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7C" w:rsidRPr="0044437C" w:rsidRDefault="0044437C" w:rsidP="0044437C">
      <w:pPr>
        <w:keepNext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ar-SA"/>
        </w:rPr>
      </w:pPr>
      <w:bookmarkStart w:id="0" w:name="_Toc435702798"/>
      <w:bookmarkStart w:id="1" w:name="_Toc440286632"/>
      <w:bookmarkStart w:id="2" w:name="_Toc440623044"/>
      <w:bookmarkStart w:id="3" w:name="_Toc440889106"/>
      <w:bookmarkStart w:id="4" w:name="_Toc440957279"/>
      <w:bookmarkStart w:id="5" w:name="_Toc441485318"/>
      <w:bookmarkStart w:id="6" w:name="_Toc441485407"/>
      <w:bookmarkStart w:id="7" w:name="_Toc441495991"/>
      <w:bookmarkStart w:id="8" w:name="_Toc441640662"/>
      <w:r w:rsidRPr="00134522">
        <w:rPr>
          <w:rFonts w:ascii="Arial" w:eastAsia="Times New Roman" w:hAnsi="Arial" w:cs="Arial"/>
          <w:b/>
          <w:bCs/>
          <w:noProof/>
          <w:kern w:val="32"/>
          <w:sz w:val="28"/>
          <w:szCs w:val="32"/>
          <w:lang w:eastAsia="cs-CZ"/>
        </w:rPr>
        <w:drawing>
          <wp:inline distT="0" distB="0" distL="0" distR="0" wp14:anchorId="2C7F0A8D" wp14:editId="20C4945F">
            <wp:extent cx="5836920" cy="838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7C" w:rsidRPr="0044437C" w:rsidRDefault="0044437C" w:rsidP="0044437C">
      <w:pPr>
        <w:keepNext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ar-SA"/>
        </w:rPr>
      </w:pPr>
    </w:p>
    <w:p w:rsidR="009A2CE0" w:rsidRPr="0044437C" w:rsidRDefault="009A2CE0" w:rsidP="009A2CE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bookmarkStart w:id="9" w:name="_Toc440889124"/>
      <w:bookmarkStart w:id="10" w:name="_Toc4416406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Příloha č. 3 D</w:t>
      </w:r>
      <w:r w:rsidRPr="0044437C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okumentace – návrh </w:t>
      </w:r>
      <w:r w:rsidR="00183899">
        <w:rPr>
          <w:rFonts w:ascii="Arial" w:eastAsia="Times New Roman" w:hAnsi="Arial" w:cs="Arial"/>
          <w:b/>
          <w:bCs/>
          <w:kern w:val="32"/>
          <w:sz w:val="24"/>
          <w:szCs w:val="24"/>
        </w:rPr>
        <w:t>s</w:t>
      </w:r>
      <w:r w:rsidR="00722409">
        <w:rPr>
          <w:rFonts w:ascii="Arial" w:eastAsia="Times New Roman" w:hAnsi="Arial" w:cs="Arial"/>
          <w:b/>
          <w:bCs/>
          <w:kern w:val="32"/>
          <w:sz w:val="24"/>
          <w:szCs w:val="24"/>
        </w:rPr>
        <w:t>mlouv</w:t>
      </w:r>
      <w:r w:rsidRPr="0044437C">
        <w:rPr>
          <w:rFonts w:ascii="Arial" w:eastAsia="Times New Roman" w:hAnsi="Arial" w:cs="Arial"/>
          <w:b/>
          <w:bCs/>
          <w:kern w:val="32"/>
          <w:sz w:val="24"/>
          <w:szCs w:val="24"/>
        </w:rPr>
        <w:t>y (obchodní a platební podmínky)</w:t>
      </w:r>
      <w:bookmarkEnd w:id="9"/>
      <w:bookmarkEnd w:id="10"/>
    </w:p>
    <w:p w:rsidR="009A2CE0" w:rsidRPr="0044437C" w:rsidRDefault="009A2CE0" w:rsidP="009A2CE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9A2CE0" w:rsidRPr="0044437C" w:rsidRDefault="009A2CE0" w:rsidP="009A2C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44437C">
        <w:rPr>
          <w:rFonts w:ascii="Arial" w:eastAsia="Times New Roman" w:hAnsi="Arial" w:cs="Arial"/>
          <w:lang w:eastAsia="ar-SA"/>
        </w:rPr>
        <w:t>Dodavatel je povinen předložit ve své nabídce jako její nedílnou součás</w:t>
      </w:r>
      <w:r>
        <w:rPr>
          <w:rFonts w:ascii="Arial" w:eastAsia="Times New Roman" w:hAnsi="Arial" w:cs="Arial"/>
          <w:lang w:eastAsia="ar-SA"/>
        </w:rPr>
        <w:t xml:space="preserve">t návrh </w:t>
      </w:r>
      <w:r w:rsidR="00183899">
        <w:rPr>
          <w:rFonts w:ascii="Arial" w:eastAsia="Times New Roman" w:hAnsi="Arial" w:cs="Arial"/>
          <w:lang w:eastAsia="ar-SA"/>
        </w:rPr>
        <w:t>s</w:t>
      </w:r>
      <w:r w:rsidR="00722409">
        <w:rPr>
          <w:rFonts w:ascii="Arial" w:eastAsia="Times New Roman" w:hAnsi="Arial" w:cs="Arial"/>
          <w:lang w:eastAsia="ar-SA"/>
        </w:rPr>
        <w:t>mlouv</w:t>
      </w:r>
      <w:r>
        <w:rPr>
          <w:rFonts w:ascii="Arial" w:eastAsia="Times New Roman" w:hAnsi="Arial" w:cs="Arial"/>
          <w:lang w:eastAsia="ar-SA"/>
        </w:rPr>
        <w:t xml:space="preserve">y. Návrh </w:t>
      </w:r>
      <w:r w:rsidR="00183899">
        <w:rPr>
          <w:rFonts w:ascii="Arial" w:eastAsia="Times New Roman" w:hAnsi="Arial" w:cs="Arial"/>
          <w:lang w:eastAsia="ar-SA"/>
        </w:rPr>
        <w:t>s</w:t>
      </w:r>
      <w:r w:rsidR="00722409">
        <w:rPr>
          <w:rFonts w:ascii="Arial" w:eastAsia="Times New Roman" w:hAnsi="Arial" w:cs="Arial"/>
          <w:lang w:eastAsia="ar-SA"/>
        </w:rPr>
        <w:t>mlouv</w:t>
      </w:r>
      <w:r>
        <w:rPr>
          <w:rFonts w:ascii="Arial" w:eastAsia="Times New Roman" w:hAnsi="Arial" w:cs="Arial"/>
          <w:lang w:eastAsia="ar-SA"/>
        </w:rPr>
        <w:t>y D</w:t>
      </w:r>
      <w:r w:rsidRPr="0044437C">
        <w:rPr>
          <w:rFonts w:ascii="Arial" w:eastAsia="Times New Roman" w:hAnsi="Arial" w:cs="Arial"/>
          <w:lang w:eastAsia="ar-SA"/>
        </w:rPr>
        <w:t>odavatele musí respektovat dále uvedené obchodní a platební podmínky:</w:t>
      </w:r>
      <w:r w:rsidRPr="0044437C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9A2CE0" w:rsidRPr="00434CD3" w:rsidRDefault="009A2CE0" w:rsidP="009A2CE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4437C">
        <w:rPr>
          <w:rFonts w:ascii="Arial" w:eastAsia="Times New Roman" w:hAnsi="Arial" w:cs="Arial"/>
          <w:b/>
          <w:lang w:eastAsia="cs-CZ"/>
        </w:rPr>
        <w:tab/>
      </w:r>
    </w:p>
    <w:p w:rsidR="009A2CE0" w:rsidRPr="00434CD3" w:rsidRDefault="00722409" w:rsidP="009A2CE0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SMLOUV</w:t>
      </w:r>
      <w:r w:rsidR="009A2CE0" w:rsidRPr="0044437C">
        <w:rPr>
          <w:rFonts w:ascii="Arial" w:eastAsia="Calibri" w:hAnsi="Arial" w:cs="Arial"/>
          <w:b/>
          <w:sz w:val="28"/>
        </w:rPr>
        <w:t>A O DÍLO</w:t>
      </w:r>
    </w:p>
    <w:p w:rsidR="009A2CE0" w:rsidRPr="0044437C" w:rsidRDefault="009A2CE0" w:rsidP="009A2CE0">
      <w:pPr>
        <w:spacing w:after="0" w:line="240" w:lineRule="auto"/>
        <w:jc w:val="both"/>
        <w:rPr>
          <w:rFonts w:ascii="Arial" w:eastAsia="Calibri" w:hAnsi="Arial" w:cs="Arial"/>
        </w:rPr>
      </w:pPr>
    </w:p>
    <w:p w:rsidR="009A2CE0" w:rsidRPr="0044437C" w:rsidRDefault="00722409" w:rsidP="009A2CE0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Objednatel</w:t>
      </w:r>
      <w:r w:rsidR="009A2CE0" w:rsidRPr="0044437C">
        <w:rPr>
          <w:rFonts w:ascii="Arial" w:eastAsia="Calibri" w:hAnsi="Arial" w:cs="Arial"/>
        </w:rPr>
        <w:t xml:space="preserve">: </w:t>
      </w:r>
      <w:r w:rsidR="009A2CE0" w:rsidRPr="0044437C">
        <w:rPr>
          <w:rFonts w:ascii="Arial" w:eastAsia="Calibri" w:hAnsi="Arial" w:cs="Arial"/>
        </w:rPr>
        <w:tab/>
      </w:r>
      <w:r w:rsidR="009A2CE0" w:rsidRPr="0044437C">
        <w:rPr>
          <w:rFonts w:ascii="Arial" w:eastAsia="Calibri" w:hAnsi="Arial" w:cs="Arial"/>
        </w:rPr>
        <w:tab/>
      </w:r>
      <w:r w:rsidR="009A2CE0" w:rsidRPr="0044437C">
        <w:rPr>
          <w:rFonts w:ascii="Arial" w:eastAsia="Calibri" w:hAnsi="Arial" w:cs="Arial"/>
        </w:rPr>
        <w:tab/>
      </w:r>
      <w:r w:rsidR="009A2CE0" w:rsidRPr="0044437C">
        <w:rPr>
          <w:rFonts w:ascii="Arial" w:eastAsia="Calibri" w:hAnsi="Arial" w:cs="Arial"/>
        </w:rPr>
        <w:tab/>
      </w:r>
      <w:r w:rsidR="009A2CE0" w:rsidRPr="0044437C">
        <w:rPr>
          <w:rFonts w:ascii="Arial" w:eastAsia="Calibri" w:hAnsi="Arial" w:cs="Arial"/>
          <w:b/>
        </w:rPr>
        <w:t>Univerzita Palackého v Olomouci</w:t>
      </w:r>
    </w:p>
    <w:p w:rsidR="009A2CE0" w:rsidRPr="0044437C" w:rsidRDefault="009A2CE0" w:rsidP="009A2CE0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44437C">
        <w:rPr>
          <w:rFonts w:ascii="Arial" w:eastAsia="Calibri" w:hAnsi="Arial" w:cs="Arial"/>
          <w:i/>
        </w:rPr>
        <w:t>veřejná vysoká škola zřízená zákonem č. 111/1998 Sb., o vysokých školách a o změně a doplnění některých zákonů (zákon o vysokých školách), ve znění pozdějších předpisů</w:t>
      </w:r>
    </w:p>
    <w:p w:rsidR="009A2CE0" w:rsidRPr="0044437C" w:rsidRDefault="009A2CE0" w:rsidP="009A2CE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Pr="0044437C">
        <w:rPr>
          <w:rFonts w:ascii="Arial" w:eastAsia="Calibri" w:hAnsi="Arial" w:cs="Arial"/>
        </w:rPr>
        <w:t xml:space="preserve">e sídlem:   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  <w:t xml:space="preserve">Křížkovského </w:t>
      </w:r>
      <w:r>
        <w:rPr>
          <w:rFonts w:ascii="Arial" w:eastAsia="Calibri" w:hAnsi="Arial" w:cs="Arial"/>
        </w:rPr>
        <w:t>511/</w:t>
      </w:r>
      <w:r w:rsidRPr="0044437C">
        <w:rPr>
          <w:rFonts w:ascii="Arial" w:eastAsia="Calibri" w:hAnsi="Arial" w:cs="Arial"/>
        </w:rPr>
        <w:t>8, 771 47 Olomouc</w:t>
      </w:r>
    </w:p>
    <w:p w:rsidR="009A2CE0" w:rsidRPr="0044437C" w:rsidRDefault="009A2CE0" w:rsidP="009A2CE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IČ</w:t>
      </w:r>
      <w:r w:rsidRPr="0044437C">
        <w:rPr>
          <w:rFonts w:ascii="Arial" w:eastAsia="Calibri" w:hAnsi="Arial" w:cs="Arial"/>
        </w:rPr>
        <w:t>: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  <w:t xml:space="preserve"> </w:t>
      </w:r>
      <w:r w:rsidRPr="0044437C">
        <w:rPr>
          <w:rFonts w:ascii="Arial" w:eastAsia="Calibri" w:hAnsi="Arial" w:cs="Arial"/>
        </w:rPr>
        <w:tab/>
        <w:t>619 89 592</w:t>
      </w:r>
    </w:p>
    <w:p w:rsidR="009A2CE0" w:rsidRPr="0044437C" w:rsidRDefault="009A2CE0" w:rsidP="009A2CE0">
      <w:pPr>
        <w:spacing w:after="0" w:line="240" w:lineRule="auto"/>
        <w:jc w:val="both"/>
        <w:rPr>
          <w:rFonts w:ascii="Arial" w:eastAsia="Calibri" w:hAnsi="Arial" w:cs="Arial"/>
        </w:rPr>
      </w:pPr>
      <w:r w:rsidRPr="0044437C">
        <w:rPr>
          <w:rFonts w:ascii="Arial" w:eastAsia="Calibri" w:hAnsi="Arial" w:cs="Arial"/>
        </w:rPr>
        <w:t xml:space="preserve">DIČ: 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  <w:t>CZ 619 89 592</w:t>
      </w:r>
    </w:p>
    <w:p w:rsidR="009A2CE0" w:rsidRPr="0044437C" w:rsidRDefault="009A2CE0" w:rsidP="009A2CE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Pr="0044437C">
        <w:rPr>
          <w:rFonts w:ascii="Arial" w:eastAsia="Calibri" w:hAnsi="Arial" w:cs="Arial"/>
        </w:rPr>
        <w:t>ankovní spojení: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  <w:t>Komerční banka, a.s., pobočka Olomouc</w:t>
      </w:r>
    </w:p>
    <w:p w:rsidR="009A2CE0" w:rsidRPr="0044437C" w:rsidRDefault="009A2CE0" w:rsidP="009A2CE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Číslo </w:t>
      </w:r>
      <w:r w:rsidRPr="0044437C">
        <w:rPr>
          <w:rFonts w:ascii="Arial" w:eastAsia="Calibri" w:hAnsi="Arial" w:cs="Arial"/>
        </w:rPr>
        <w:t>ú</w:t>
      </w:r>
      <w:r>
        <w:rPr>
          <w:rFonts w:ascii="Arial" w:eastAsia="Calibri" w:hAnsi="Arial" w:cs="Arial"/>
        </w:rPr>
        <w:t>čtu: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>19-1096330227/0100</w:t>
      </w:r>
    </w:p>
    <w:p w:rsidR="009A2CE0" w:rsidRPr="003D058B" w:rsidRDefault="009A2CE0" w:rsidP="009A2CE0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</w:rPr>
        <w:t>R</w:t>
      </w:r>
      <w:r w:rsidRPr="003D058B">
        <w:rPr>
          <w:rFonts w:ascii="Arial" w:eastAsia="Calibri" w:hAnsi="Arial" w:cs="Arial"/>
        </w:rPr>
        <w:t xml:space="preserve">ektor:  </w:t>
      </w:r>
      <w:r w:rsidRPr="003D058B">
        <w:rPr>
          <w:rFonts w:ascii="Arial" w:eastAsia="Calibri" w:hAnsi="Arial" w:cs="Arial"/>
        </w:rPr>
        <w:tab/>
      </w:r>
      <w:r w:rsidRPr="003D058B">
        <w:rPr>
          <w:rFonts w:ascii="Arial" w:eastAsia="Calibri" w:hAnsi="Arial" w:cs="Arial"/>
        </w:rPr>
        <w:tab/>
      </w:r>
      <w:r w:rsidRPr="003D058B">
        <w:rPr>
          <w:rFonts w:ascii="Arial" w:eastAsia="Calibri" w:hAnsi="Arial" w:cs="Arial"/>
        </w:rPr>
        <w:tab/>
      </w:r>
      <w:r w:rsidRPr="003D058B">
        <w:rPr>
          <w:rFonts w:ascii="Arial" w:eastAsia="Calibri" w:hAnsi="Arial" w:cs="Arial"/>
        </w:rPr>
        <w:tab/>
      </w:r>
      <w:hyperlink r:id="rId10" w:tooltip="Opens internal link in current window" w:history="1">
        <w:r w:rsidRPr="003D058B">
          <w:rPr>
            <w:rFonts w:ascii="Arial" w:eastAsia="Calibri" w:hAnsi="Arial" w:cs="Arial"/>
            <w:bCs/>
            <w:color w:val="000000"/>
          </w:rPr>
          <w:t xml:space="preserve">prof. Mgr. Jaroslav Miller, </w:t>
        </w:r>
        <w:proofErr w:type="gramStart"/>
        <w:r w:rsidRPr="003D058B">
          <w:rPr>
            <w:rFonts w:ascii="Arial" w:eastAsia="Calibri" w:hAnsi="Arial" w:cs="Arial"/>
            <w:bCs/>
            <w:color w:val="000000"/>
          </w:rPr>
          <w:t>M.A.</w:t>
        </w:r>
        <w:proofErr w:type="gramEnd"/>
        <w:r w:rsidRPr="003D058B">
          <w:rPr>
            <w:rFonts w:ascii="Arial" w:eastAsia="Calibri" w:hAnsi="Arial" w:cs="Arial"/>
            <w:bCs/>
            <w:color w:val="000000"/>
          </w:rPr>
          <w:t>, Ph.D.</w:t>
        </w:r>
      </w:hyperlink>
    </w:p>
    <w:p w:rsidR="009A2CE0" w:rsidRDefault="009A2CE0" w:rsidP="009A2CE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Osoby oprávněné jednat</w:t>
      </w:r>
    </w:p>
    <w:p w:rsidR="009A2CE0" w:rsidRPr="00415E9C" w:rsidRDefault="009A2CE0" w:rsidP="009A2CE0">
      <w:pPr>
        <w:spacing w:after="0" w:line="240" w:lineRule="auto"/>
        <w:ind w:left="3540" w:hanging="35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ve </w:t>
      </w:r>
      <w:r w:rsidRPr="003D058B">
        <w:rPr>
          <w:rFonts w:ascii="Arial" w:eastAsia="Times New Roman" w:hAnsi="Arial" w:cs="Arial"/>
          <w:lang w:eastAsia="cs-CZ"/>
        </w:rPr>
        <w:t xml:space="preserve">věcech </w:t>
      </w:r>
      <w:r>
        <w:rPr>
          <w:rFonts w:ascii="Arial" w:eastAsia="Times New Roman" w:hAnsi="Arial" w:cs="Arial"/>
          <w:lang w:eastAsia="cs-CZ"/>
        </w:rPr>
        <w:t>real</w:t>
      </w:r>
      <w:r w:rsidRPr="003D058B">
        <w:rPr>
          <w:rFonts w:ascii="Arial" w:eastAsia="Times New Roman" w:hAnsi="Arial" w:cs="Arial"/>
          <w:lang w:eastAsia="cs-CZ"/>
        </w:rPr>
        <w:t xml:space="preserve">izace této </w:t>
      </w:r>
      <w:r w:rsidR="00183899">
        <w:rPr>
          <w:rFonts w:ascii="Arial" w:eastAsia="Times New Roman" w:hAnsi="Arial" w:cs="Arial"/>
          <w:lang w:eastAsia="cs-CZ"/>
        </w:rPr>
        <w:t>s</w:t>
      </w:r>
      <w:r w:rsidR="00722409">
        <w:rPr>
          <w:rFonts w:ascii="Arial" w:eastAsia="Times New Roman" w:hAnsi="Arial" w:cs="Arial"/>
          <w:lang w:eastAsia="cs-CZ"/>
        </w:rPr>
        <w:t>mlouv</w:t>
      </w:r>
      <w:r w:rsidRPr="003D058B">
        <w:rPr>
          <w:rFonts w:ascii="Arial" w:eastAsia="Times New Roman" w:hAnsi="Arial" w:cs="Arial"/>
          <w:lang w:eastAsia="cs-CZ"/>
        </w:rPr>
        <w:t>y</w:t>
      </w:r>
      <w:r w:rsidRPr="003D058B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  <w:r w:rsidRPr="003D058B">
        <w:rPr>
          <w:rFonts w:ascii="Arial" w:eastAsia="Calibri" w:hAnsi="Arial" w:cs="Arial"/>
          <w:bCs/>
          <w:color w:val="000000"/>
        </w:rPr>
        <w:t xml:space="preserve">Ing. Michal Karták, tel.: </w:t>
      </w:r>
      <w:r>
        <w:rPr>
          <w:rFonts w:ascii="Arial" w:eastAsia="Calibri" w:hAnsi="Arial" w:cs="Arial"/>
          <w:bCs/>
          <w:color w:val="000000"/>
        </w:rPr>
        <w:t>+420</w:t>
      </w:r>
      <w:r w:rsidRPr="003D058B">
        <w:rPr>
          <w:rFonts w:ascii="Arial" w:eastAsia="Calibri" w:hAnsi="Arial" w:cs="Arial"/>
          <w:bCs/>
          <w:color w:val="000000"/>
        </w:rPr>
        <w:t>585634076, email: michal.kartak@email.cz</w:t>
      </w:r>
    </w:p>
    <w:p w:rsidR="009A2CE0" w:rsidRPr="00434CD3" w:rsidRDefault="009A2CE0" w:rsidP="009A2CE0">
      <w:pPr>
        <w:spacing w:after="0" w:line="240" w:lineRule="auto"/>
        <w:ind w:left="3540"/>
        <w:jc w:val="both"/>
        <w:rPr>
          <w:rFonts w:ascii="Arial" w:eastAsia="Calibri" w:hAnsi="Arial" w:cs="Arial"/>
          <w:bCs/>
          <w:color w:val="000000"/>
        </w:rPr>
      </w:pPr>
      <w:r w:rsidRPr="003D058B">
        <w:rPr>
          <w:rFonts w:ascii="Arial" w:eastAsia="Calibri" w:hAnsi="Arial" w:cs="Arial"/>
          <w:bCs/>
          <w:color w:val="000000"/>
        </w:rPr>
        <w:t xml:space="preserve">Ing. Jana Zimová, tel.: </w:t>
      </w:r>
      <w:r>
        <w:rPr>
          <w:rFonts w:ascii="Arial" w:eastAsia="Calibri" w:hAnsi="Arial" w:cs="Arial"/>
          <w:bCs/>
          <w:color w:val="000000"/>
        </w:rPr>
        <w:t>+420</w:t>
      </w:r>
      <w:r w:rsidRPr="003D058B">
        <w:rPr>
          <w:rFonts w:ascii="Arial" w:eastAsia="Calibri" w:hAnsi="Arial" w:cs="Arial"/>
          <w:bCs/>
          <w:color w:val="000000"/>
        </w:rPr>
        <w:t>585634008, email: jana.zimova@upol.cz</w:t>
      </w:r>
    </w:p>
    <w:p w:rsidR="009A2CE0" w:rsidRPr="0044437C" w:rsidRDefault="009A2CE0" w:rsidP="009A2CE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i/>
        </w:rPr>
      </w:pPr>
      <w:r w:rsidRPr="0044437C">
        <w:rPr>
          <w:rFonts w:ascii="Arial" w:eastAsia="Calibri" w:hAnsi="Arial" w:cs="Arial"/>
          <w:i/>
        </w:rPr>
        <w:t xml:space="preserve"> (dále jen „</w:t>
      </w:r>
      <w:r w:rsidR="00722409">
        <w:rPr>
          <w:rFonts w:ascii="Arial" w:eastAsia="Calibri" w:hAnsi="Arial" w:cs="Arial"/>
          <w:i/>
        </w:rPr>
        <w:t>Objednatel</w:t>
      </w:r>
      <w:r w:rsidRPr="0044437C">
        <w:rPr>
          <w:rFonts w:ascii="Arial" w:eastAsia="Calibri" w:hAnsi="Arial" w:cs="Arial"/>
          <w:i/>
        </w:rPr>
        <w:t>“)</w:t>
      </w:r>
    </w:p>
    <w:p w:rsidR="009A2CE0" w:rsidRPr="008448AD" w:rsidRDefault="009A2CE0" w:rsidP="009A2CE0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</w:p>
    <w:p w:rsidR="009A2CE0" w:rsidRDefault="009A2CE0" w:rsidP="009A2CE0">
      <w:pPr>
        <w:tabs>
          <w:tab w:val="left" w:pos="1276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</w:p>
    <w:p w:rsidR="009A2CE0" w:rsidRPr="0044437C" w:rsidRDefault="009A2CE0" w:rsidP="009A2CE0">
      <w:pPr>
        <w:tabs>
          <w:tab w:val="left" w:pos="1276"/>
        </w:tabs>
        <w:spacing w:after="0" w:line="240" w:lineRule="auto"/>
        <w:rPr>
          <w:rFonts w:ascii="Arial" w:eastAsia="Calibri" w:hAnsi="Arial" w:cs="Arial"/>
        </w:rPr>
      </w:pPr>
    </w:p>
    <w:p w:rsidR="009A2CE0" w:rsidRPr="0044437C" w:rsidRDefault="00722409" w:rsidP="009A2CE0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Zhotovitel</w:t>
      </w:r>
      <w:r w:rsidR="009A2CE0" w:rsidRPr="0044437C">
        <w:rPr>
          <w:rFonts w:ascii="Arial" w:eastAsia="Calibri" w:hAnsi="Arial" w:cs="Arial"/>
        </w:rPr>
        <w:t>:</w:t>
      </w:r>
      <w:r w:rsidR="009A2CE0" w:rsidRPr="0044437C">
        <w:rPr>
          <w:rFonts w:ascii="Arial" w:eastAsia="Calibri" w:hAnsi="Arial" w:cs="Arial"/>
        </w:rPr>
        <w:tab/>
      </w:r>
      <w:r w:rsidR="009A2CE0" w:rsidRPr="0044437C">
        <w:rPr>
          <w:rFonts w:ascii="Arial" w:eastAsia="Calibri" w:hAnsi="Arial" w:cs="Arial"/>
        </w:rPr>
        <w:tab/>
      </w:r>
      <w:r w:rsidR="009A2CE0" w:rsidRPr="0044437C">
        <w:rPr>
          <w:rFonts w:ascii="Arial" w:eastAsia="Calibri" w:hAnsi="Arial" w:cs="Arial"/>
          <w:b/>
          <w:highlight w:val="yellow"/>
        </w:rPr>
        <w:t>(</w:t>
      </w:r>
      <w:r w:rsidR="009A2CE0">
        <w:rPr>
          <w:rFonts w:ascii="Arial" w:eastAsia="Calibri" w:hAnsi="Arial" w:cs="Arial"/>
          <w:b/>
          <w:i/>
          <w:highlight w:val="yellow"/>
        </w:rPr>
        <w:t>doplní D</w:t>
      </w:r>
      <w:r w:rsidR="009A2CE0" w:rsidRPr="0044437C">
        <w:rPr>
          <w:rFonts w:ascii="Arial" w:eastAsia="Calibri" w:hAnsi="Arial" w:cs="Arial"/>
          <w:b/>
          <w:i/>
          <w:highlight w:val="yellow"/>
        </w:rPr>
        <w:t>odavatel)</w:t>
      </w:r>
      <w:r w:rsidR="009A2CE0" w:rsidRPr="0044437C">
        <w:rPr>
          <w:rFonts w:ascii="Arial" w:eastAsia="Calibri" w:hAnsi="Arial" w:cs="Arial"/>
        </w:rPr>
        <w:tab/>
      </w:r>
    </w:p>
    <w:p w:rsidR="009A2CE0" w:rsidRPr="0044437C" w:rsidRDefault="009A2CE0" w:rsidP="009A2CE0">
      <w:pPr>
        <w:tabs>
          <w:tab w:val="left" w:pos="1134"/>
          <w:tab w:val="left" w:pos="3544"/>
          <w:tab w:val="left" w:pos="3686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Pr="0044437C">
        <w:rPr>
          <w:rFonts w:ascii="Arial" w:eastAsia="Calibri" w:hAnsi="Arial" w:cs="Arial"/>
        </w:rPr>
        <w:t>e sídlem: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 w:rsidRPr="0044437C">
        <w:rPr>
          <w:rFonts w:ascii="Arial" w:eastAsia="Calibri" w:hAnsi="Arial" w:cs="Arial"/>
        </w:rPr>
        <w:tab/>
      </w:r>
    </w:p>
    <w:p w:rsidR="009A2CE0" w:rsidRPr="0044437C" w:rsidRDefault="009A2CE0" w:rsidP="009A2CE0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IČ</w:t>
      </w:r>
      <w:r w:rsidRPr="0044437C">
        <w:rPr>
          <w:rFonts w:ascii="Arial" w:eastAsia="Calibri" w:hAnsi="Arial" w:cs="Arial"/>
        </w:rPr>
        <w:t>: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 w:rsidRPr="0044437C">
        <w:rPr>
          <w:rFonts w:ascii="Arial" w:eastAsia="Calibri" w:hAnsi="Arial" w:cs="Arial"/>
        </w:rPr>
        <w:tab/>
      </w:r>
    </w:p>
    <w:p w:rsidR="009A2CE0" w:rsidRPr="0044437C" w:rsidRDefault="009A2CE0" w:rsidP="009A2CE0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 w:rsidRPr="0044437C">
        <w:rPr>
          <w:rFonts w:ascii="Arial" w:eastAsia="Calibri" w:hAnsi="Arial" w:cs="Arial"/>
        </w:rPr>
        <w:t>DIČ: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 w:rsidRPr="0044437C">
        <w:rPr>
          <w:rFonts w:ascii="Arial" w:eastAsia="Calibri" w:hAnsi="Arial" w:cs="Arial"/>
        </w:rPr>
        <w:tab/>
      </w:r>
    </w:p>
    <w:p w:rsidR="009A2CE0" w:rsidRPr="0044437C" w:rsidRDefault="009A2CE0" w:rsidP="009A2CE0">
      <w:pPr>
        <w:tabs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Pr="0044437C">
        <w:rPr>
          <w:rFonts w:ascii="Arial" w:eastAsia="Calibri" w:hAnsi="Arial" w:cs="Arial"/>
        </w:rPr>
        <w:t>tatutární orgán: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 w:rsidRPr="0044437C">
        <w:rPr>
          <w:rFonts w:ascii="Arial" w:eastAsia="Calibri" w:hAnsi="Arial" w:cs="Arial"/>
        </w:rPr>
        <w:tab/>
      </w:r>
    </w:p>
    <w:p w:rsidR="009A2CE0" w:rsidRPr="0044437C" w:rsidRDefault="009A2CE0" w:rsidP="009A2CE0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Zapsán v obchodním rejstříku </w:t>
      </w:r>
      <w:r w:rsidRPr="0044437C">
        <w:rPr>
          <w:rFonts w:ascii="Arial" w:eastAsia="Calibri" w:hAnsi="Arial" w:cs="Arial"/>
        </w:rPr>
        <w:t>vedeném</w:t>
      </w:r>
      <w:r w:rsidRPr="0044437C">
        <w:rPr>
          <w:rFonts w:ascii="Arial" w:eastAsia="Calibri" w:hAnsi="Arial" w:cs="Arial"/>
          <w:b/>
          <w:i/>
          <w:highlight w:val="yellow"/>
        </w:rPr>
        <w:t xml:space="preserve"> </w:t>
      </w:r>
      <w:r w:rsidRPr="0044437C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>
        <w:rPr>
          <w:rFonts w:ascii="Arial" w:eastAsia="Calibri" w:hAnsi="Arial" w:cs="Arial"/>
          <w:b/>
          <w:i/>
        </w:rPr>
        <w:t xml:space="preserve"> </w:t>
      </w:r>
      <w:r w:rsidRPr="0044437C">
        <w:rPr>
          <w:rFonts w:ascii="Arial" w:eastAsia="Calibri" w:hAnsi="Arial" w:cs="Arial"/>
        </w:rPr>
        <w:t xml:space="preserve">soudem, </w:t>
      </w:r>
    </w:p>
    <w:p w:rsidR="009A2CE0" w:rsidRPr="0044437C" w:rsidRDefault="009A2CE0" w:rsidP="009A2CE0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  <w:t xml:space="preserve">oddíl </w:t>
      </w:r>
      <w:r>
        <w:rPr>
          <w:rFonts w:ascii="Arial" w:eastAsia="Calibri" w:hAnsi="Arial" w:cs="Arial"/>
          <w:b/>
          <w:i/>
          <w:highlight w:val="yellow"/>
        </w:rPr>
        <w:t>(doplní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 w:rsidRPr="0044437C">
        <w:rPr>
          <w:rFonts w:ascii="Arial" w:eastAsia="Calibri" w:hAnsi="Arial" w:cs="Arial"/>
        </w:rPr>
        <w:t xml:space="preserve">, </w:t>
      </w:r>
    </w:p>
    <w:p w:rsidR="009A2CE0" w:rsidRPr="0044437C" w:rsidRDefault="009A2CE0" w:rsidP="009A2CE0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  <w:t>vložka</w:t>
      </w:r>
      <w:r w:rsidRPr="0044437C">
        <w:rPr>
          <w:rFonts w:ascii="Arial" w:eastAsia="Calibri" w:hAnsi="Arial" w:cs="Arial"/>
          <w:b/>
          <w:i/>
        </w:rPr>
        <w:t xml:space="preserve"> </w:t>
      </w:r>
      <w:r w:rsidRPr="0044437C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</w:p>
    <w:p w:rsidR="009A2CE0" w:rsidRPr="0044437C" w:rsidRDefault="009A2CE0" w:rsidP="009A2CE0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Pr="0044437C">
        <w:rPr>
          <w:rFonts w:ascii="Arial" w:eastAsia="Calibri" w:hAnsi="Arial" w:cs="Arial"/>
        </w:rPr>
        <w:t xml:space="preserve">ankovní spojení:                      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 w:rsidRPr="0044437C">
        <w:rPr>
          <w:rFonts w:ascii="Arial" w:eastAsia="Calibri" w:hAnsi="Arial" w:cs="Arial"/>
        </w:rPr>
        <w:tab/>
      </w:r>
    </w:p>
    <w:p w:rsidR="009A2CE0" w:rsidRPr="0044437C" w:rsidRDefault="009A2CE0" w:rsidP="009A2CE0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</w:t>
      </w:r>
      <w:r w:rsidRPr="0044437C">
        <w:rPr>
          <w:rFonts w:ascii="Arial" w:eastAsia="Calibri" w:hAnsi="Arial" w:cs="Arial"/>
        </w:rPr>
        <w:t xml:space="preserve">íslo účtu: 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 w:rsidRPr="0044437C">
        <w:rPr>
          <w:rFonts w:ascii="Arial" w:eastAsia="Calibri" w:hAnsi="Arial" w:cs="Arial"/>
        </w:rPr>
        <w:tab/>
      </w:r>
      <w:r w:rsidRPr="0044437C">
        <w:rPr>
          <w:rFonts w:ascii="Arial" w:eastAsia="Calibri" w:hAnsi="Arial" w:cs="Arial"/>
        </w:rPr>
        <w:tab/>
      </w:r>
    </w:p>
    <w:p w:rsidR="009A2CE0" w:rsidRDefault="009A2CE0" w:rsidP="009A2CE0">
      <w:pPr>
        <w:tabs>
          <w:tab w:val="left" w:pos="3544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Osoba oprávněná jednat</w:t>
      </w:r>
    </w:p>
    <w:p w:rsidR="009A2CE0" w:rsidRDefault="009A2CE0" w:rsidP="009A2CE0">
      <w:pPr>
        <w:tabs>
          <w:tab w:val="left" w:pos="3544"/>
        </w:tabs>
        <w:spacing w:after="0" w:line="240" w:lineRule="auto"/>
        <w:jc w:val="both"/>
        <w:rPr>
          <w:rFonts w:ascii="Arial" w:eastAsia="Calibri" w:hAnsi="Arial" w:cs="Arial"/>
        </w:rPr>
      </w:pPr>
      <w:r w:rsidRPr="0044437C">
        <w:rPr>
          <w:rFonts w:ascii="Arial" w:eastAsia="Calibri" w:hAnsi="Arial" w:cs="Arial"/>
        </w:rPr>
        <w:t xml:space="preserve">ve věcech </w:t>
      </w:r>
      <w:r>
        <w:rPr>
          <w:rFonts w:ascii="Arial" w:eastAsia="Times New Roman" w:hAnsi="Arial" w:cs="Arial"/>
          <w:lang w:eastAsia="cs-CZ"/>
        </w:rPr>
        <w:t xml:space="preserve">realizace této </w:t>
      </w:r>
      <w:r w:rsidR="00183899">
        <w:rPr>
          <w:rFonts w:ascii="Arial" w:eastAsia="Times New Roman" w:hAnsi="Arial" w:cs="Arial"/>
          <w:lang w:eastAsia="cs-CZ"/>
        </w:rPr>
        <w:t>s</w:t>
      </w:r>
      <w:r w:rsidR="00722409">
        <w:rPr>
          <w:rFonts w:ascii="Arial" w:eastAsia="Times New Roman" w:hAnsi="Arial" w:cs="Arial"/>
          <w:lang w:eastAsia="cs-CZ"/>
        </w:rPr>
        <w:t>mlouv</w:t>
      </w:r>
      <w:r>
        <w:rPr>
          <w:rFonts w:ascii="Arial" w:eastAsia="Times New Roman" w:hAnsi="Arial" w:cs="Arial"/>
          <w:lang w:eastAsia="cs-CZ"/>
        </w:rPr>
        <w:t>y</w:t>
      </w:r>
      <w:r w:rsidRPr="0044437C">
        <w:rPr>
          <w:rFonts w:ascii="Arial" w:eastAsia="Calibri" w:hAnsi="Arial" w:cs="Arial"/>
        </w:rPr>
        <w:t xml:space="preserve">: </w:t>
      </w:r>
      <w:r w:rsidRPr="0044437C">
        <w:rPr>
          <w:rFonts w:ascii="Arial" w:eastAsia="Calibri" w:hAnsi="Arial" w:cs="Arial"/>
          <w:b/>
          <w:highlight w:val="yellow"/>
        </w:rPr>
        <w:t>(</w:t>
      </w:r>
      <w:r w:rsidRPr="0044437C">
        <w:rPr>
          <w:rFonts w:ascii="Arial" w:eastAsia="Calibri" w:hAnsi="Arial" w:cs="Arial"/>
          <w:b/>
          <w:i/>
          <w:highlight w:val="yellow"/>
        </w:rPr>
        <w:t xml:space="preserve">doplní </w:t>
      </w:r>
      <w:r>
        <w:rPr>
          <w:rFonts w:ascii="Arial" w:eastAsia="Calibri" w:hAnsi="Arial" w:cs="Arial"/>
          <w:b/>
          <w:i/>
          <w:highlight w:val="yellow"/>
        </w:rPr>
        <w:t>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>
        <w:rPr>
          <w:rFonts w:ascii="Arial" w:eastAsia="Calibri" w:hAnsi="Arial" w:cs="Arial"/>
        </w:rPr>
        <w:t xml:space="preserve">, tel.: </w:t>
      </w:r>
      <w:r w:rsidRPr="0044437C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  <w:r>
        <w:rPr>
          <w:rFonts w:ascii="Arial" w:eastAsia="Calibri" w:hAnsi="Arial" w:cs="Arial"/>
        </w:rPr>
        <w:t>,</w:t>
      </w:r>
    </w:p>
    <w:p w:rsidR="009A2CE0" w:rsidRDefault="009A2CE0" w:rsidP="009A2CE0">
      <w:pPr>
        <w:tabs>
          <w:tab w:val="left" w:pos="3544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email: </w:t>
      </w:r>
      <w:r w:rsidRPr="0044437C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Pr="0044437C">
        <w:rPr>
          <w:rFonts w:ascii="Arial" w:eastAsia="Calibri" w:hAnsi="Arial" w:cs="Arial"/>
          <w:b/>
          <w:i/>
          <w:highlight w:val="yellow"/>
        </w:rPr>
        <w:t>odavatel)</w:t>
      </w:r>
    </w:p>
    <w:p w:rsidR="009A2CE0" w:rsidRPr="0044437C" w:rsidRDefault="009A2CE0" w:rsidP="009A2CE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(dále jen „</w:t>
      </w:r>
      <w:r w:rsidR="00722409">
        <w:rPr>
          <w:rFonts w:ascii="Arial" w:eastAsia="Calibri" w:hAnsi="Arial" w:cs="Arial"/>
          <w:i/>
        </w:rPr>
        <w:t>Zhotovitel</w:t>
      </w:r>
      <w:r w:rsidRPr="0044437C">
        <w:rPr>
          <w:rFonts w:ascii="Arial" w:eastAsia="Calibri" w:hAnsi="Arial" w:cs="Arial"/>
          <w:i/>
        </w:rPr>
        <w:t>“)</w:t>
      </w:r>
    </w:p>
    <w:p w:rsidR="009A2CE0" w:rsidRPr="0044437C" w:rsidRDefault="009A2CE0" w:rsidP="009A2CE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9A2CE0" w:rsidRPr="0044437C" w:rsidRDefault="009A2CE0" w:rsidP="009A2CE0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i/>
        </w:rPr>
      </w:pPr>
      <w:r w:rsidRPr="0044437C">
        <w:rPr>
          <w:rFonts w:ascii="Arial" w:eastAsia="Calibri" w:hAnsi="Arial" w:cs="Arial"/>
          <w:i/>
        </w:rPr>
        <w:t>uzavřeli níže uvedeného dne, měsíce a roku podle ust. § 2586 a násl. zákona č. 89/2012 Sb., občanský zákoník, ve znění pozdějších předpisů (dále jen „občanský zákoník“) tuto:</w:t>
      </w:r>
    </w:p>
    <w:p w:rsidR="009A2CE0" w:rsidRPr="0044437C" w:rsidRDefault="009A2CE0" w:rsidP="009A2CE0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  <w:sz w:val="24"/>
        </w:rPr>
      </w:pPr>
    </w:p>
    <w:p w:rsidR="009A2CE0" w:rsidRPr="0044437C" w:rsidRDefault="00722409" w:rsidP="009A2CE0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lastRenderedPageBreak/>
        <w:t>SMLOUV</w:t>
      </w:r>
      <w:r w:rsidR="009A2CE0" w:rsidRPr="0044437C">
        <w:rPr>
          <w:rFonts w:ascii="Arial" w:eastAsia="Calibri" w:hAnsi="Arial" w:cs="Arial"/>
          <w:b/>
          <w:sz w:val="24"/>
        </w:rPr>
        <w:t xml:space="preserve">U O DÍLO </w:t>
      </w:r>
    </w:p>
    <w:p w:rsidR="009A2CE0" w:rsidRDefault="009A2CE0" w:rsidP="009A2CE0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44437C">
        <w:rPr>
          <w:rFonts w:ascii="Arial" w:eastAsia="Calibri" w:hAnsi="Arial" w:cs="Arial"/>
          <w:b/>
          <w:sz w:val="24"/>
        </w:rPr>
        <w:t xml:space="preserve">(dále </w:t>
      </w:r>
      <w:r>
        <w:rPr>
          <w:rFonts w:ascii="Arial" w:eastAsia="Calibri" w:hAnsi="Arial" w:cs="Arial"/>
          <w:b/>
          <w:sz w:val="24"/>
        </w:rPr>
        <w:t>jen „</w:t>
      </w:r>
      <w:r w:rsidR="00722409">
        <w:rPr>
          <w:rFonts w:ascii="Arial" w:eastAsia="Calibri" w:hAnsi="Arial" w:cs="Arial"/>
          <w:b/>
          <w:sz w:val="24"/>
        </w:rPr>
        <w:t>Smlouv</w:t>
      </w:r>
      <w:r>
        <w:rPr>
          <w:rFonts w:ascii="Arial" w:eastAsia="Calibri" w:hAnsi="Arial" w:cs="Arial"/>
          <w:b/>
          <w:sz w:val="24"/>
        </w:rPr>
        <w:t>a</w:t>
      </w:r>
      <w:r w:rsidRPr="0044437C">
        <w:rPr>
          <w:rFonts w:ascii="Arial" w:eastAsia="Calibri" w:hAnsi="Arial" w:cs="Arial"/>
          <w:b/>
          <w:sz w:val="24"/>
        </w:rPr>
        <w:t>“)</w:t>
      </w:r>
    </w:p>
    <w:p w:rsidR="009A2CE0" w:rsidRPr="008448AD" w:rsidRDefault="009A2CE0" w:rsidP="009A2CE0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</w:p>
    <w:p w:rsidR="009A2CE0" w:rsidRPr="00134522" w:rsidRDefault="009A2CE0" w:rsidP="009A2CE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34522">
        <w:rPr>
          <w:rFonts w:ascii="Arial" w:eastAsia="Calibri" w:hAnsi="Arial" w:cs="Arial"/>
          <w:b/>
        </w:rPr>
        <w:t>I.</w:t>
      </w:r>
    </w:p>
    <w:p w:rsidR="009A2CE0" w:rsidRPr="00134522" w:rsidRDefault="009A2CE0" w:rsidP="009A2CE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34522">
        <w:rPr>
          <w:rFonts w:ascii="Arial" w:eastAsia="Calibri" w:hAnsi="Arial" w:cs="Arial"/>
          <w:b/>
        </w:rPr>
        <w:t>Úvodní ujednání</w:t>
      </w:r>
    </w:p>
    <w:p w:rsidR="009A2CE0" w:rsidRPr="008448AD" w:rsidRDefault="009A2CE0" w:rsidP="009A2CE0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</w:p>
    <w:p w:rsidR="009A2CE0" w:rsidRPr="00134522" w:rsidRDefault="00722409" w:rsidP="009A2C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Objednatel</w:t>
      </w:r>
      <w:r w:rsidR="009A2CE0" w:rsidRPr="00134522">
        <w:rPr>
          <w:rFonts w:ascii="Arial" w:eastAsia="Calibri" w:hAnsi="Arial" w:cs="Arial"/>
        </w:rPr>
        <w:t xml:space="preserve"> se </w:t>
      </w:r>
      <w:r>
        <w:rPr>
          <w:rFonts w:ascii="Arial" w:eastAsia="Calibri" w:hAnsi="Arial" w:cs="Arial"/>
        </w:rPr>
        <w:t>Zhotovitel</w:t>
      </w:r>
      <w:r w:rsidR="009A2CE0">
        <w:rPr>
          <w:rFonts w:ascii="Arial" w:eastAsia="Calibri" w:hAnsi="Arial" w:cs="Arial"/>
        </w:rPr>
        <w:t xml:space="preserve">em tuto </w:t>
      </w:r>
      <w:r>
        <w:rPr>
          <w:rFonts w:ascii="Arial" w:eastAsia="Calibri" w:hAnsi="Arial" w:cs="Arial"/>
        </w:rPr>
        <w:t>Smlouv</w:t>
      </w:r>
      <w:r w:rsidR="009A2CE0" w:rsidRPr="003D058B">
        <w:rPr>
          <w:rFonts w:ascii="Arial" w:eastAsia="Calibri" w:hAnsi="Arial" w:cs="Arial"/>
        </w:rPr>
        <w:t>u uzavírají v dů</w:t>
      </w:r>
      <w:r w:rsidR="009A2CE0">
        <w:rPr>
          <w:rFonts w:ascii="Arial" w:eastAsia="Calibri" w:hAnsi="Arial" w:cs="Arial"/>
        </w:rPr>
        <w:t xml:space="preserve">sledku skutečnosti, že nabídka </w:t>
      </w:r>
      <w:r>
        <w:rPr>
          <w:rFonts w:ascii="Arial" w:eastAsia="Calibri" w:hAnsi="Arial" w:cs="Arial"/>
        </w:rPr>
        <w:t>Zhotovitel</w:t>
      </w:r>
      <w:r w:rsidR="009A2CE0">
        <w:rPr>
          <w:rFonts w:ascii="Arial" w:eastAsia="Calibri" w:hAnsi="Arial" w:cs="Arial"/>
        </w:rPr>
        <w:t xml:space="preserve">e na provedení díla podle této </w:t>
      </w:r>
      <w:r>
        <w:rPr>
          <w:rFonts w:ascii="Arial" w:eastAsia="Calibri" w:hAnsi="Arial" w:cs="Arial"/>
        </w:rPr>
        <w:t>Smlouv</w:t>
      </w:r>
      <w:r w:rsidR="009A2CE0">
        <w:rPr>
          <w:rFonts w:ascii="Arial" w:eastAsia="Calibri" w:hAnsi="Arial" w:cs="Arial"/>
        </w:rPr>
        <w:t xml:space="preserve">y byla </w:t>
      </w:r>
      <w:r>
        <w:rPr>
          <w:rFonts w:ascii="Arial" w:eastAsia="Calibri" w:hAnsi="Arial" w:cs="Arial"/>
        </w:rPr>
        <w:t>Objednatel</w:t>
      </w:r>
      <w:r w:rsidR="009A2CE0" w:rsidRPr="003D058B">
        <w:rPr>
          <w:rFonts w:ascii="Arial" w:eastAsia="Calibri" w:hAnsi="Arial" w:cs="Arial"/>
        </w:rPr>
        <w:t xml:space="preserve">em jakožto zadavatelem </w:t>
      </w:r>
      <w:r w:rsidR="009A2CE0" w:rsidRPr="00742426">
        <w:rPr>
          <w:rFonts w:ascii="Arial" w:eastAsia="Calibri" w:hAnsi="Arial" w:cs="Arial"/>
        </w:rPr>
        <w:t xml:space="preserve">veřejné zakázky </w:t>
      </w:r>
      <w:r w:rsidR="009A2CE0" w:rsidRPr="003D058B">
        <w:rPr>
          <w:rFonts w:ascii="Arial" w:eastAsia="Calibri" w:hAnsi="Arial" w:cs="Arial"/>
        </w:rPr>
        <w:t>na služby zadávané v </w:t>
      </w:r>
      <w:r w:rsidR="009A2CE0">
        <w:rPr>
          <w:rFonts w:ascii="Arial" w:eastAsia="Calibri" w:hAnsi="Arial" w:cs="Arial"/>
        </w:rPr>
        <w:t>podlimitním</w:t>
      </w:r>
      <w:r w:rsidR="009A2CE0" w:rsidRPr="003D058B">
        <w:rPr>
          <w:rFonts w:ascii="Arial" w:eastAsia="Calibri" w:hAnsi="Arial" w:cs="Arial"/>
        </w:rPr>
        <w:t xml:space="preserve"> režimu v</w:t>
      </w:r>
      <w:r w:rsidR="009A2CE0">
        <w:rPr>
          <w:rFonts w:ascii="Arial" w:eastAsia="Calibri" w:hAnsi="Arial" w:cs="Arial"/>
        </w:rPr>
        <w:t xml:space="preserve">e zjednodušeném </w:t>
      </w:r>
      <w:r w:rsidR="00183899">
        <w:rPr>
          <w:rFonts w:ascii="Arial" w:eastAsia="Calibri" w:hAnsi="Arial" w:cs="Arial"/>
        </w:rPr>
        <w:t xml:space="preserve">podlimitním </w:t>
      </w:r>
      <w:r w:rsidR="009A2CE0">
        <w:rPr>
          <w:rFonts w:ascii="Arial" w:eastAsia="Calibri" w:hAnsi="Arial" w:cs="Arial"/>
        </w:rPr>
        <w:t>řízení v souladu s ust. § 53</w:t>
      </w:r>
      <w:r w:rsidR="009A2CE0" w:rsidRPr="00A9474C">
        <w:rPr>
          <w:rFonts w:ascii="Arial" w:eastAsia="Calibri" w:hAnsi="Arial" w:cs="Arial"/>
        </w:rPr>
        <w:t xml:space="preserve"> zákona č. 134/2016 Sb., o zadávání veřejných zakázek</w:t>
      </w:r>
      <w:r w:rsidR="009A2CE0">
        <w:rPr>
          <w:rFonts w:ascii="Arial" w:eastAsia="Calibri" w:hAnsi="Arial" w:cs="Arial"/>
        </w:rPr>
        <w:t>, v účinném znění</w:t>
      </w:r>
      <w:r w:rsidR="009A2CE0" w:rsidRPr="00A9474C">
        <w:rPr>
          <w:rFonts w:ascii="Arial" w:eastAsia="Calibri" w:hAnsi="Arial" w:cs="Arial"/>
        </w:rPr>
        <w:t xml:space="preserve"> (dále jen „</w:t>
      </w:r>
      <w:r w:rsidR="009A2CE0">
        <w:rPr>
          <w:rFonts w:ascii="Arial" w:eastAsia="Calibri" w:hAnsi="Arial" w:cs="Arial"/>
        </w:rPr>
        <w:t>ZZVZ</w:t>
      </w:r>
      <w:r w:rsidR="009A2CE0" w:rsidRPr="00A9474C">
        <w:rPr>
          <w:rFonts w:ascii="Arial" w:eastAsia="Calibri" w:hAnsi="Arial" w:cs="Arial"/>
        </w:rPr>
        <w:t xml:space="preserve">“), </w:t>
      </w:r>
      <w:r w:rsidR="009A2CE0" w:rsidRPr="00742426">
        <w:rPr>
          <w:rFonts w:ascii="Arial" w:eastAsia="Calibri" w:hAnsi="Arial" w:cs="Arial"/>
        </w:rPr>
        <w:t>s názvem</w:t>
      </w:r>
      <w:r w:rsidR="009A2CE0">
        <w:rPr>
          <w:rFonts w:ascii="Arial" w:eastAsia="Calibri" w:hAnsi="Arial" w:cs="Arial"/>
          <w:b/>
        </w:rPr>
        <w:t xml:space="preserve"> „</w:t>
      </w:r>
      <w:r w:rsidR="009A2CE0" w:rsidRPr="00742426">
        <w:rPr>
          <w:rFonts w:ascii="Arial" w:eastAsia="Calibri" w:hAnsi="Arial" w:cs="Arial"/>
          <w:b/>
        </w:rPr>
        <w:t>Budova č. 47 PřF UP Olomouc - Holice - projekt</w:t>
      </w:r>
      <w:r w:rsidR="009A2CE0">
        <w:rPr>
          <w:rFonts w:ascii="Arial" w:eastAsia="Calibri" w:hAnsi="Arial" w:cs="Arial"/>
          <w:b/>
        </w:rPr>
        <w:t xml:space="preserve"> interiéru vč. související činnosti“</w:t>
      </w:r>
      <w:r w:rsidR="009A2CE0" w:rsidRPr="00742426">
        <w:rPr>
          <w:rFonts w:ascii="Arial" w:eastAsia="Calibri" w:hAnsi="Arial" w:cs="Arial"/>
          <w:b/>
        </w:rPr>
        <w:t xml:space="preserve"> </w:t>
      </w:r>
      <w:r w:rsidR="009A2CE0" w:rsidRPr="00A9474C">
        <w:rPr>
          <w:rFonts w:ascii="Arial" w:eastAsia="Calibri" w:hAnsi="Arial" w:cs="Arial"/>
        </w:rPr>
        <w:t xml:space="preserve">uskutečněného </w:t>
      </w:r>
      <w:r>
        <w:rPr>
          <w:rFonts w:ascii="Arial" w:eastAsia="Calibri" w:hAnsi="Arial" w:cs="Arial"/>
        </w:rPr>
        <w:t>Objednatel</w:t>
      </w:r>
      <w:r w:rsidR="009A2CE0" w:rsidRPr="00A9474C">
        <w:rPr>
          <w:rFonts w:ascii="Arial" w:eastAsia="Calibri" w:hAnsi="Arial" w:cs="Arial"/>
        </w:rPr>
        <w:t>em jako veřejným zadavatelem v rámci projektu</w:t>
      </w:r>
      <w:r w:rsidR="009A2CE0" w:rsidRPr="00FF0041">
        <w:rPr>
          <w:rFonts w:ascii="Arial" w:eastAsia="Calibri" w:hAnsi="Arial" w:cs="Arial"/>
        </w:rPr>
        <w:t xml:space="preserve"> </w:t>
      </w:r>
      <w:r w:rsidR="009A2CE0" w:rsidRPr="00FF0041">
        <w:rPr>
          <w:rFonts w:ascii="Arial" w:eastAsia="Times New Roman" w:hAnsi="Arial" w:cs="Arial"/>
          <w:i/>
          <w:snapToGrid w:val="0"/>
          <w:color w:val="000000"/>
          <w:lang w:eastAsia="cs-CZ"/>
        </w:rPr>
        <w:t>„Modernizace a dobudování přízemní</w:t>
      </w:r>
      <w:r w:rsidR="009A2CE0" w:rsidRPr="00134522">
        <w:rPr>
          <w:rFonts w:ascii="Arial" w:eastAsia="Times New Roman" w:hAnsi="Arial" w:cs="Arial"/>
          <w:i/>
          <w:snapToGrid w:val="0"/>
          <w:color w:val="000000"/>
          <w:lang w:eastAsia="cs-CZ"/>
        </w:rPr>
        <w:t xml:space="preserve"> části objektu č. 47 PřF UP, Olomouc - Holice“, reg. </w:t>
      </w:r>
      <w:proofErr w:type="gramStart"/>
      <w:r w:rsidR="009A2CE0" w:rsidRPr="00134522">
        <w:rPr>
          <w:rFonts w:ascii="Arial" w:eastAsia="Times New Roman" w:hAnsi="Arial" w:cs="Arial"/>
          <w:i/>
          <w:snapToGrid w:val="0"/>
          <w:color w:val="000000"/>
          <w:lang w:eastAsia="cs-CZ"/>
        </w:rPr>
        <w:t>č.</w:t>
      </w:r>
      <w:proofErr w:type="gramEnd"/>
      <w:r w:rsidR="009A2CE0" w:rsidRPr="00134522">
        <w:rPr>
          <w:rFonts w:ascii="Arial" w:eastAsia="Times New Roman" w:hAnsi="Arial" w:cs="Arial"/>
          <w:i/>
          <w:snapToGrid w:val="0"/>
          <w:color w:val="000000"/>
          <w:lang w:eastAsia="cs-CZ"/>
        </w:rPr>
        <w:t xml:space="preserve"> CZ.02.2.67/0.0/0.0/16_016/0002295, v rámci </w:t>
      </w:r>
      <w:r w:rsidR="009A2CE0" w:rsidRPr="00134522">
        <w:rPr>
          <w:rFonts w:ascii="Arial" w:eastAsia="Times New Roman" w:hAnsi="Arial" w:cs="Arial"/>
          <w:i/>
          <w:lang w:eastAsia="cs-CZ"/>
        </w:rPr>
        <w:t>Operačního programu Výzkum, Vývoj a Vzdělávání</w:t>
      </w:r>
      <w:r w:rsidR="009A2CE0" w:rsidRPr="00134522">
        <w:rPr>
          <w:rFonts w:ascii="Arial" w:eastAsia="Times New Roman" w:hAnsi="Arial" w:cs="Arial"/>
          <w:i/>
          <w:snapToGrid w:val="0"/>
          <w:color w:val="000000"/>
          <w:lang w:eastAsia="cs-CZ"/>
        </w:rPr>
        <w:t xml:space="preserve"> </w:t>
      </w:r>
      <w:r w:rsidR="009A2CE0" w:rsidRPr="00742426">
        <w:rPr>
          <w:rFonts w:ascii="Arial" w:eastAsia="Times New Roman" w:hAnsi="Arial" w:cs="Arial"/>
          <w:snapToGrid w:val="0"/>
          <w:color w:val="000000"/>
          <w:lang w:eastAsia="cs-CZ"/>
        </w:rPr>
        <w:t>vybrána</w:t>
      </w:r>
      <w:r w:rsidR="009A2CE0" w:rsidRPr="00742426">
        <w:rPr>
          <w:rFonts w:ascii="Arial" w:eastAsia="Calibri" w:hAnsi="Arial" w:cs="Arial"/>
        </w:rPr>
        <w:t xml:space="preserve"> </w:t>
      </w:r>
      <w:r w:rsidR="009A2CE0" w:rsidRPr="00134522">
        <w:rPr>
          <w:rFonts w:ascii="Arial" w:eastAsia="Calibri" w:hAnsi="Arial" w:cs="Arial"/>
        </w:rPr>
        <w:t xml:space="preserve">jako </w:t>
      </w:r>
      <w:r w:rsidR="009A2CE0">
        <w:rPr>
          <w:rFonts w:ascii="Arial" w:eastAsia="Calibri" w:hAnsi="Arial" w:cs="Arial"/>
        </w:rPr>
        <w:t xml:space="preserve">ekonomicky </w:t>
      </w:r>
      <w:r w:rsidR="009A2CE0" w:rsidRPr="00134522">
        <w:rPr>
          <w:rFonts w:ascii="Arial" w:eastAsia="Calibri" w:hAnsi="Arial" w:cs="Arial"/>
        </w:rPr>
        <w:t>nejvýhodnější.</w:t>
      </w:r>
    </w:p>
    <w:p w:rsidR="009A2CE0" w:rsidRPr="00134522" w:rsidRDefault="009A2CE0" w:rsidP="009A2CE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9A2CE0" w:rsidRPr="00134522" w:rsidRDefault="009A2CE0" w:rsidP="009A2C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Osoby oprávněné jednat za </w:t>
      </w:r>
      <w:r w:rsidR="00722409">
        <w:rPr>
          <w:rFonts w:ascii="Arial" w:eastAsia="Calibri" w:hAnsi="Arial" w:cs="Arial"/>
        </w:rPr>
        <w:t>Objednatel</w:t>
      </w:r>
      <w:r>
        <w:rPr>
          <w:rFonts w:ascii="Arial" w:eastAsia="Calibri" w:hAnsi="Arial" w:cs="Arial"/>
        </w:rPr>
        <w:t xml:space="preserve">e ve věcech realizace této </w:t>
      </w:r>
      <w:r w:rsidR="00722409">
        <w:rPr>
          <w:rFonts w:ascii="Arial" w:eastAsia="Calibri" w:hAnsi="Arial" w:cs="Arial"/>
        </w:rPr>
        <w:t>Smlouv</w:t>
      </w:r>
      <w:r w:rsidRPr="00134522">
        <w:rPr>
          <w:rFonts w:ascii="Arial" w:eastAsia="Calibri" w:hAnsi="Arial" w:cs="Arial"/>
        </w:rPr>
        <w:t>y dle jejího zá</w:t>
      </w:r>
      <w:r>
        <w:rPr>
          <w:rFonts w:ascii="Arial" w:eastAsia="Calibri" w:hAnsi="Arial" w:cs="Arial"/>
        </w:rPr>
        <w:t>hlaví (dále jen „Oprávněné osoby</w:t>
      </w:r>
      <w:r w:rsidRPr="00134522">
        <w:rPr>
          <w:rFonts w:ascii="Arial" w:eastAsia="Calibri" w:hAnsi="Arial" w:cs="Arial"/>
        </w:rPr>
        <w:t xml:space="preserve"> </w:t>
      </w:r>
      <w:r w:rsidR="00722409">
        <w:rPr>
          <w:rFonts w:ascii="Arial" w:eastAsia="Calibri" w:hAnsi="Arial" w:cs="Arial"/>
        </w:rPr>
        <w:t>Objednatel</w:t>
      </w:r>
      <w:r w:rsidRPr="00134522">
        <w:rPr>
          <w:rFonts w:ascii="Arial" w:eastAsia="Calibri" w:hAnsi="Arial" w:cs="Arial"/>
        </w:rPr>
        <w:t xml:space="preserve">e“) jsou pověřeny </w:t>
      </w:r>
      <w:r>
        <w:rPr>
          <w:rFonts w:ascii="Arial" w:eastAsia="Calibri" w:hAnsi="Arial" w:cs="Arial"/>
        </w:rPr>
        <w:t xml:space="preserve">k věcným jednáním za </w:t>
      </w:r>
      <w:r w:rsidR="00722409">
        <w:rPr>
          <w:rFonts w:ascii="Arial" w:eastAsia="Calibri" w:hAnsi="Arial" w:cs="Arial"/>
        </w:rPr>
        <w:t>Objednatel</w:t>
      </w:r>
      <w:r w:rsidRPr="00BF132F">
        <w:rPr>
          <w:rFonts w:ascii="Arial" w:eastAsia="Calibri" w:hAnsi="Arial" w:cs="Arial"/>
        </w:rPr>
        <w:t xml:space="preserve">e ve věcech technických týkajících se celkového </w:t>
      </w:r>
      <w:r>
        <w:rPr>
          <w:rFonts w:ascii="Arial" w:eastAsia="Calibri" w:hAnsi="Arial" w:cs="Arial"/>
        </w:rPr>
        <w:t xml:space="preserve">řešení </w:t>
      </w:r>
      <w:r w:rsidR="00183899">
        <w:rPr>
          <w:rFonts w:ascii="Arial" w:eastAsia="Calibri" w:hAnsi="Arial" w:cs="Arial"/>
        </w:rPr>
        <w:t>projektu</w:t>
      </w:r>
      <w:r>
        <w:rPr>
          <w:rFonts w:ascii="Arial" w:eastAsia="Calibri" w:hAnsi="Arial" w:cs="Arial"/>
        </w:rPr>
        <w:t xml:space="preserve"> interiéru</w:t>
      </w:r>
      <w:r w:rsidRPr="00BF132F">
        <w:rPr>
          <w:rFonts w:ascii="Arial" w:eastAsia="Calibri" w:hAnsi="Arial" w:cs="Arial"/>
        </w:rPr>
        <w:t xml:space="preserve"> </w:t>
      </w:r>
      <w:r w:rsidR="00183899">
        <w:rPr>
          <w:rFonts w:ascii="Arial" w:eastAsia="Calibri" w:hAnsi="Arial" w:cs="Arial"/>
        </w:rPr>
        <w:t xml:space="preserve">Stavby </w:t>
      </w:r>
      <w:r w:rsidRPr="00BF132F">
        <w:rPr>
          <w:rFonts w:ascii="Arial" w:eastAsia="Calibri" w:hAnsi="Arial" w:cs="Arial"/>
        </w:rPr>
        <w:t>a ve věci koor</w:t>
      </w:r>
      <w:r>
        <w:rPr>
          <w:rFonts w:ascii="Arial" w:eastAsia="Calibri" w:hAnsi="Arial" w:cs="Arial"/>
        </w:rPr>
        <w:t xml:space="preserve">dinace provádění díla dle této </w:t>
      </w:r>
      <w:r w:rsidR="00722409">
        <w:rPr>
          <w:rFonts w:ascii="Arial" w:eastAsia="Calibri" w:hAnsi="Arial" w:cs="Arial"/>
        </w:rPr>
        <w:t>Smlouv</w:t>
      </w:r>
      <w:r>
        <w:rPr>
          <w:rFonts w:ascii="Arial" w:eastAsia="Calibri" w:hAnsi="Arial" w:cs="Arial"/>
        </w:rPr>
        <w:t xml:space="preserve">y a může udělovat </w:t>
      </w:r>
      <w:r w:rsidR="00722409">
        <w:rPr>
          <w:rFonts w:ascii="Arial" w:eastAsia="Calibri" w:hAnsi="Arial" w:cs="Arial"/>
        </w:rPr>
        <w:t>Zhotovitel</w:t>
      </w:r>
      <w:r w:rsidRPr="00BF132F">
        <w:rPr>
          <w:rFonts w:ascii="Arial" w:eastAsia="Calibri" w:hAnsi="Arial" w:cs="Arial"/>
        </w:rPr>
        <w:t>i závazné pokyny směřují</w:t>
      </w:r>
      <w:r>
        <w:rPr>
          <w:rFonts w:ascii="Arial" w:eastAsia="Calibri" w:hAnsi="Arial" w:cs="Arial"/>
        </w:rPr>
        <w:t xml:space="preserve">cí k provádění díla podle této </w:t>
      </w:r>
      <w:r w:rsidR="00722409">
        <w:rPr>
          <w:rFonts w:ascii="Arial" w:eastAsia="Calibri" w:hAnsi="Arial" w:cs="Arial"/>
        </w:rPr>
        <w:t>Smlouv</w:t>
      </w:r>
      <w:r w:rsidRPr="00BF132F">
        <w:rPr>
          <w:rFonts w:ascii="Arial" w:eastAsia="Calibri" w:hAnsi="Arial" w:cs="Arial"/>
        </w:rPr>
        <w:t>y. Tyto osoby jsou oprávněny činit</w:t>
      </w:r>
      <w:r>
        <w:rPr>
          <w:rFonts w:ascii="Arial" w:eastAsia="Calibri" w:hAnsi="Arial" w:cs="Arial"/>
        </w:rPr>
        <w:t xml:space="preserve"> jménem </w:t>
      </w:r>
      <w:r w:rsidR="00722409">
        <w:rPr>
          <w:rFonts w:ascii="Arial" w:eastAsia="Calibri" w:hAnsi="Arial" w:cs="Arial"/>
        </w:rPr>
        <w:t>Objednatel</w:t>
      </w:r>
      <w:r w:rsidRPr="00134522">
        <w:rPr>
          <w:rFonts w:ascii="Arial" w:eastAsia="Calibri" w:hAnsi="Arial" w:cs="Arial"/>
        </w:rPr>
        <w:t>e právní jedn</w:t>
      </w:r>
      <w:r>
        <w:rPr>
          <w:rFonts w:ascii="Arial" w:eastAsia="Calibri" w:hAnsi="Arial" w:cs="Arial"/>
        </w:rPr>
        <w:t xml:space="preserve">ání potřebná k realizaci této </w:t>
      </w:r>
      <w:r w:rsidR="00722409">
        <w:rPr>
          <w:rFonts w:ascii="Arial" w:eastAsia="Calibri" w:hAnsi="Arial" w:cs="Arial"/>
        </w:rPr>
        <w:t>Smlouv</w:t>
      </w:r>
      <w:r w:rsidRPr="00134522">
        <w:rPr>
          <w:rFonts w:ascii="Arial" w:eastAsia="Calibri" w:hAnsi="Arial" w:cs="Arial"/>
        </w:rPr>
        <w:t xml:space="preserve">y, </w:t>
      </w:r>
      <w:proofErr w:type="gramStart"/>
      <w:r>
        <w:rPr>
          <w:rFonts w:ascii="Arial" w:eastAsia="Calibri" w:hAnsi="Arial" w:cs="Arial"/>
        </w:rPr>
        <w:t>jsou</w:t>
      </w:r>
      <w:proofErr w:type="gramEnd"/>
      <w:r>
        <w:rPr>
          <w:rFonts w:ascii="Arial" w:eastAsia="Calibri" w:hAnsi="Arial" w:cs="Arial"/>
        </w:rPr>
        <w:t>–</w:t>
      </w:r>
      <w:proofErr w:type="gramStart"/>
      <w:r>
        <w:rPr>
          <w:rFonts w:ascii="Arial" w:eastAsia="Calibri" w:hAnsi="Arial" w:cs="Arial"/>
        </w:rPr>
        <w:t>li</w:t>
      </w:r>
      <w:proofErr w:type="gramEnd"/>
      <w:r>
        <w:rPr>
          <w:rFonts w:ascii="Arial" w:eastAsia="Calibri" w:hAnsi="Arial" w:cs="Arial"/>
        </w:rPr>
        <w:t xml:space="preserve"> k tomu oprávněny touto </w:t>
      </w:r>
      <w:r w:rsidR="00722409">
        <w:rPr>
          <w:rFonts w:ascii="Arial" w:eastAsia="Calibri" w:hAnsi="Arial" w:cs="Arial"/>
        </w:rPr>
        <w:t>Smlouv</w:t>
      </w:r>
      <w:r w:rsidRPr="00134522">
        <w:rPr>
          <w:rFonts w:ascii="Arial" w:eastAsia="Calibri" w:hAnsi="Arial" w:cs="Arial"/>
        </w:rPr>
        <w:t>ou, nebo je–li jim uděle</w:t>
      </w:r>
      <w:r>
        <w:rPr>
          <w:rFonts w:ascii="Arial" w:eastAsia="Calibri" w:hAnsi="Arial" w:cs="Arial"/>
        </w:rPr>
        <w:t xml:space="preserve">no samostatné písemné pověření </w:t>
      </w:r>
      <w:r w:rsidR="00722409">
        <w:rPr>
          <w:rFonts w:ascii="Arial" w:eastAsia="Calibri" w:hAnsi="Arial" w:cs="Arial"/>
        </w:rPr>
        <w:t>Objednatel</w:t>
      </w:r>
      <w:r>
        <w:rPr>
          <w:rFonts w:ascii="Arial" w:eastAsia="Calibri" w:hAnsi="Arial" w:cs="Arial"/>
        </w:rPr>
        <w:t xml:space="preserve">e. V případech, kde se v této </w:t>
      </w:r>
      <w:r w:rsidR="00722409">
        <w:rPr>
          <w:rFonts w:ascii="Arial" w:eastAsia="Calibri" w:hAnsi="Arial" w:cs="Arial"/>
        </w:rPr>
        <w:t>Smlouv</w:t>
      </w:r>
      <w:r w:rsidRPr="00134522">
        <w:rPr>
          <w:rFonts w:ascii="Arial" w:eastAsia="Calibri" w:hAnsi="Arial" w:cs="Arial"/>
        </w:rPr>
        <w:t>ě hovoří o pokynech či žádostech</w:t>
      </w:r>
      <w:r>
        <w:rPr>
          <w:rFonts w:ascii="Arial" w:eastAsia="Calibri" w:hAnsi="Arial" w:cs="Arial"/>
        </w:rPr>
        <w:t xml:space="preserve">, konzultacích a požadavcích </w:t>
      </w:r>
      <w:r w:rsidR="00722409">
        <w:rPr>
          <w:rFonts w:ascii="Arial" w:eastAsia="Calibri" w:hAnsi="Arial" w:cs="Arial"/>
        </w:rPr>
        <w:t>Objednatel</w:t>
      </w:r>
      <w:r w:rsidRPr="00134522">
        <w:rPr>
          <w:rFonts w:ascii="Arial" w:eastAsia="Calibri" w:hAnsi="Arial" w:cs="Arial"/>
        </w:rPr>
        <w:t>e, jsou oprávněny tyto činit osoby oprá</w:t>
      </w:r>
      <w:r>
        <w:rPr>
          <w:rFonts w:ascii="Arial" w:eastAsia="Calibri" w:hAnsi="Arial" w:cs="Arial"/>
        </w:rPr>
        <w:t xml:space="preserve">vněné ve věcech realizace této </w:t>
      </w:r>
      <w:r w:rsidR="00722409">
        <w:rPr>
          <w:rFonts w:ascii="Arial" w:eastAsia="Calibri" w:hAnsi="Arial" w:cs="Arial"/>
        </w:rPr>
        <w:t>Smlouv</w:t>
      </w:r>
      <w:r>
        <w:rPr>
          <w:rFonts w:ascii="Arial" w:eastAsia="Calibri" w:hAnsi="Arial" w:cs="Arial"/>
        </w:rPr>
        <w:t xml:space="preserve">y dle jejího záhlaví za </w:t>
      </w:r>
      <w:r w:rsidR="00722409">
        <w:rPr>
          <w:rFonts w:ascii="Arial" w:eastAsia="Calibri" w:hAnsi="Arial" w:cs="Arial"/>
        </w:rPr>
        <w:t>Objednatel</w:t>
      </w:r>
      <w:r w:rsidRPr="00134522">
        <w:rPr>
          <w:rFonts w:ascii="Arial" w:eastAsia="Calibri" w:hAnsi="Arial" w:cs="Arial"/>
        </w:rPr>
        <w:t>e samostatně.</w:t>
      </w:r>
    </w:p>
    <w:p w:rsidR="008448AD" w:rsidRDefault="008448AD" w:rsidP="008448AD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</w:p>
    <w:p w:rsidR="00C76C56" w:rsidRPr="008448AD" w:rsidRDefault="00C76C56" w:rsidP="008448AD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</w:p>
    <w:p w:rsidR="008448AD" w:rsidRPr="008448AD" w:rsidRDefault="008448AD" w:rsidP="008448AD">
      <w:pPr>
        <w:spacing w:after="0" w:line="240" w:lineRule="auto"/>
        <w:ind w:left="851"/>
        <w:jc w:val="center"/>
        <w:rPr>
          <w:rFonts w:ascii="Arial" w:eastAsia="Geneva" w:hAnsi="Arial" w:cs="Arial"/>
          <w:b/>
          <w:color w:val="000000"/>
          <w:szCs w:val="20"/>
          <w:lang w:eastAsia="cs-CZ"/>
        </w:rPr>
      </w:pPr>
      <w:r w:rsidRPr="008448AD">
        <w:rPr>
          <w:rFonts w:ascii="Arial" w:eastAsia="Geneva" w:hAnsi="Arial" w:cs="Arial"/>
          <w:b/>
          <w:color w:val="000000"/>
          <w:szCs w:val="20"/>
          <w:lang w:eastAsia="cs-CZ"/>
        </w:rPr>
        <w:t>I</w:t>
      </w:r>
      <w:r w:rsidR="00D108F5">
        <w:rPr>
          <w:rFonts w:ascii="Arial" w:eastAsia="Geneva" w:hAnsi="Arial" w:cs="Arial"/>
          <w:b/>
          <w:color w:val="000000"/>
          <w:szCs w:val="20"/>
          <w:lang w:eastAsia="cs-CZ"/>
        </w:rPr>
        <w:t>I</w:t>
      </w:r>
      <w:r w:rsidRPr="008448AD">
        <w:rPr>
          <w:rFonts w:ascii="Arial" w:eastAsia="Geneva" w:hAnsi="Arial" w:cs="Arial"/>
          <w:b/>
          <w:color w:val="000000"/>
          <w:szCs w:val="20"/>
          <w:lang w:eastAsia="cs-CZ"/>
        </w:rPr>
        <w:t>.</w:t>
      </w:r>
    </w:p>
    <w:p w:rsidR="008448AD" w:rsidRPr="008448AD" w:rsidRDefault="008448AD" w:rsidP="008448AD">
      <w:pPr>
        <w:spacing w:after="0" w:line="240" w:lineRule="auto"/>
        <w:ind w:left="851"/>
        <w:jc w:val="center"/>
        <w:rPr>
          <w:rFonts w:ascii="Arial" w:eastAsia="Geneva" w:hAnsi="Arial" w:cs="Arial"/>
          <w:b/>
          <w:color w:val="000000"/>
          <w:szCs w:val="20"/>
          <w:lang w:eastAsia="cs-CZ"/>
        </w:rPr>
      </w:pPr>
      <w:r w:rsidRPr="008448AD">
        <w:rPr>
          <w:rFonts w:ascii="Arial" w:eastAsia="Geneva" w:hAnsi="Arial" w:cs="Arial"/>
          <w:b/>
          <w:color w:val="000000"/>
          <w:szCs w:val="20"/>
          <w:lang w:eastAsia="cs-CZ"/>
        </w:rPr>
        <w:t>Předmět díla</w:t>
      </w:r>
    </w:p>
    <w:p w:rsidR="008448AD" w:rsidRPr="008448AD" w:rsidRDefault="008448AD" w:rsidP="008448AD">
      <w:pPr>
        <w:spacing w:after="0" w:line="240" w:lineRule="auto"/>
        <w:ind w:left="851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5653F0" w:rsidRDefault="00722409" w:rsidP="0013506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8448AD" w:rsidRPr="005653F0">
        <w:rPr>
          <w:rFonts w:ascii="Arial" w:eastAsia="Calibri" w:hAnsi="Arial" w:cs="Arial"/>
        </w:rPr>
        <w:t xml:space="preserve"> se touto </w:t>
      </w:r>
      <w:r>
        <w:rPr>
          <w:rFonts w:ascii="Arial" w:eastAsia="Calibri" w:hAnsi="Arial" w:cs="Arial"/>
        </w:rPr>
        <w:t>Smlouv</w:t>
      </w:r>
      <w:r w:rsidR="008448AD" w:rsidRPr="005653F0">
        <w:rPr>
          <w:rFonts w:ascii="Arial" w:eastAsia="Calibri" w:hAnsi="Arial" w:cs="Arial"/>
        </w:rPr>
        <w:t xml:space="preserve">ou na vlastní náklad a nebezpečí, podle níže uvedených podmínek a specifikace zavazuje </w:t>
      </w:r>
      <w:r>
        <w:rPr>
          <w:rFonts w:ascii="Arial" w:eastAsia="Calibri" w:hAnsi="Arial" w:cs="Arial"/>
        </w:rPr>
        <w:t>Objednatel</w:t>
      </w:r>
      <w:r w:rsidR="008448AD" w:rsidRPr="005653F0">
        <w:rPr>
          <w:rFonts w:ascii="Arial" w:eastAsia="Calibri" w:hAnsi="Arial" w:cs="Arial"/>
        </w:rPr>
        <w:t>i k</w:t>
      </w:r>
      <w:r w:rsidR="002B2B42" w:rsidRPr="005653F0">
        <w:rPr>
          <w:rFonts w:ascii="Arial" w:eastAsia="Calibri" w:hAnsi="Arial" w:cs="Arial"/>
        </w:rPr>
        <w:t xml:space="preserve"> provedení díla spočívajícího </w:t>
      </w:r>
      <w:proofErr w:type="gramStart"/>
      <w:r w:rsidR="005653F0" w:rsidRPr="005653F0">
        <w:rPr>
          <w:rFonts w:ascii="Arial" w:eastAsia="Calibri" w:hAnsi="Arial" w:cs="Arial"/>
        </w:rPr>
        <w:t>ve</w:t>
      </w:r>
      <w:proofErr w:type="gramEnd"/>
      <w:r w:rsidR="005653F0">
        <w:rPr>
          <w:rFonts w:ascii="Arial" w:eastAsia="Calibri" w:hAnsi="Arial" w:cs="Arial"/>
        </w:rPr>
        <w:t>:</w:t>
      </w:r>
    </w:p>
    <w:p w:rsidR="005653F0" w:rsidRPr="00183899" w:rsidRDefault="005653F0" w:rsidP="00183899">
      <w:pPr>
        <w:spacing w:after="0" w:line="240" w:lineRule="auto"/>
        <w:jc w:val="both"/>
        <w:rPr>
          <w:rFonts w:ascii="Arial" w:eastAsia="Calibri" w:hAnsi="Arial" w:cs="Arial"/>
        </w:rPr>
      </w:pPr>
    </w:p>
    <w:p w:rsidR="003345B7" w:rsidRDefault="005653F0" w:rsidP="0013506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</w:rPr>
      </w:pPr>
      <w:r w:rsidRPr="005653F0">
        <w:rPr>
          <w:rFonts w:ascii="Arial" w:eastAsia="Calibri" w:hAnsi="Arial" w:cs="Arial"/>
        </w:rPr>
        <w:t xml:space="preserve"> </w:t>
      </w:r>
      <w:r w:rsidR="008448AD" w:rsidRPr="005653F0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>zpracování projekt</w:t>
      </w:r>
      <w:r w:rsidR="00FF21D5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 xml:space="preserve">ové dokumentace </w:t>
      </w:r>
      <w:r w:rsidR="001E7F43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>interiéru</w:t>
      </w:r>
      <w:r w:rsidR="008448AD" w:rsidRPr="00653CB9">
        <w:rPr>
          <w:rFonts w:ascii="Arial" w:eastAsia="Calibri" w:hAnsi="Arial" w:cs="Arial"/>
          <w:b/>
          <w:u w:val="single"/>
        </w:rPr>
        <w:t xml:space="preserve"> </w:t>
      </w:r>
      <w:r w:rsidR="002B2B42" w:rsidRPr="00653CB9">
        <w:rPr>
          <w:rFonts w:ascii="Arial" w:eastAsia="Calibri" w:hAnsi="Arial" w:cs="Arial"/>
          <w:b/>
          <w:u w:val="single"/>
        </w:rPr>
        <w:t xml:space="preserve">pro </w:t>
      </w:r>
      <w:r w:rsidRPr="00653CB9">
        <w:rPr>
          <w:rFonts w:ascii="Arial" w:eastAsia="Calibri" w:hAnsi="Arial" w:cs="Arial"/>
          <w:b/>
          <w:u w:val="single"/>
        </w:rPr>
        <w:t xml:space="preserve">stavbu s názvem </w:t>
      </w:r>
      <w:r w:rsidR="00795415" w:rsidRPr="00653CB9">
        <w:rPr>
          <w:rFonts w:ascii="Arial" w:eastAsia="Calibri" w:hAnsi="Arial" w:cs="Arial"/>
          <w:b/>
          <w:u w:val="single"/>
        </w:rPr>
        <w:t>„Modernizac</w:t>
      </w:r>
      <w:r w:rsidRPr="00653CB9">
        <w:rPr>
          <w:rFonts w:ascii="Arial" w:eastAsia="Calibri" w:hAnsi="Arial" w:cs="Arial"/>
          <w:b/>
          <w:u w:val="single"/>
        </w:rPr>
        <w:t>e</w:t>
      </w:r>
      <w:r w:rsidR="00795415" w:rsidRPr="00653CB9">
        <w:rPr>
          <w:rFonts w:ascii="Arial" w:eastAsia="Calibri" w:hAnsi="Arial" w:cs="Arial"/>
          <w:b/>
          <w:u w:val="single"/>
        </w:rPr>
        <w:t xml:space="preserve"> a dobudování přízemní části objektu č. 47 PřF UP, Olomouc - Holice“</w:t>
      </w:r>
      <w:r>
        <w:rPr>
          <w:rFonts w:ascii="Arial" w:eastAsia="Calibri" w:hAnsi="Arial" w:cs="Arial"/>
        </w:rPr>
        <w:t xml:space="preserve"> (dále jen </w:t>
      </w:r>
      <w:r w:rsidR="00B34893">
        <w:rPr>
          <w:rFonts w:ascii="Arial" w:eastAsia="Calibri" w:hAnsi="Arial" w:cs="Arial"/>
        </w:rPr>
        <w:t>„Stavba“</w:t>
      </w:r>
      <w:r>
        <w:rPr>
          <w:rFonts w:ascii="Arial" w:eastAsia="Calibri" w:hAnsi="Arial" w:cs="Arial"/>
        </w:rPr>
        <w:t>)</w:t>
      </w:r>
      <w:r w:rsidR="00A02112">
        <w:rPr>
          <w:rFonts w:ascii="Arial" w:eastAsia="Calibri" w:hAnsi="Arial" w:cs="Arial"/>
        </w:rPr>
        <w:t>, zahrnující jak vybavení vnitřních prostor Stavby, tak vybavení atria a přilehlých venkovních ploch</w:t>
      </w:r>
      <w:r w:rsidR="003E154B">
        <w:rPr>
          <w:rFonts w:ascii="Arial" w:eastAsia="Calibri" w:hAnsi="Arial" w:cs="Arial"/>
        </w:rPr>
        <w:t xml:space="preserve"> (dále jen „Projekt interiéru“)</w:t>
      </w:r>
      <w:r w:rsidR="00183899">
        <w:rPr>
          <w:rFonts w:ascii="Arial" w:eastAsia="Calibri" w:hAnsi="Arial" w:cs="Arial"/>
        </w:rPr>
        <w:t>;</w:t>
      </w:r>
    </w:p>
    <w:p w:rsidR="0000777A" w:rsidRDefault="0000777A" w:rsidP="00183899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u w:val="single"/>
          <w:lang w:eastAsia="cs-CZ"/>
        </w:rPr>
      </w:pPr>
    </w:p>
    <w:p w:rsidR="001C0B50" w:rsidRPr="00614C54" w:rsidRDefault="00183899" w:rsidP="00614C5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</w:pPr>
      <w:r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>s</w:t>
      </w:r>
      <w:r w:rsidR="00F162F6" w:rsidRPr="00235421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 xml:space="preserve">polupráce </w:t>
      </w:r>
      <w:r w:rsidR="00722409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>Zhotovitel</w:t>
      </w:r>
      <w:r w:rsidR="005A44B1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>e při zadávacích</w:t>
      </w:r>
      <w:r w:rsidR="00F162F6" w:rsidRPr="00235421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 xml:space="preserve"> řízení</w:t>
      </w:r>
      <w:r w:rsidR="005A44B1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>ch</w:t>
      </w:r>
      <w:r w:rsidR="00F162F6" w:rsidRPr="00235421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 xml:space="preserve"> na dodavatele interiérového vybavení</w:t>
      </w:r>
      <w:r w:rsidR="00EF68E8" w:rsidRPr="00235421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 xml:space="preserve"> </w:t>
      </w:r>
      <w:r w:rsidR="00A20850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 xml:space="preserve">a </w:t>
      </w:r>
      <w:r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 xml:space="preserve">na dodavatele </w:t>
      </w:r>
      <w:r w:rsidR="00A20850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 xml:space="preserve">AV techniky </w:t>
      </w:r>
      <w:r w:rsidR="00EF68E8" w:rsidRPr="00235421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 xml:space="preserve">pro </w:t>
      </w:r>
      <w:r w:rsidR="00F162F6" w:rsidRPr="00235421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>Stavb</w:t>
      </w:r>
      <w:r w:rsidR="001C0B50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>u</w:t>
      </w:r>
      <w:r w:rsidR="00EF68E8" w:rsidRPr="00235421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>:</w:t>
      </w:r>
      <w:r w:rsidR="00F162F6" w:rsidRPr="00235421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 xml:space="preserve"> </w:t>
      </w:r>
    </w:p>
    <w:p w:rsidR="00F162F6" w:rsidRDefault="00F162F6" w:rsidP="005653F0">
      <w:pPr>
        <w:pStyle w:val="Odstavecseseznamem"/>
        <w:spacing w:after="0" w:line="240" w:lineRule="auto"/>
        <w:ind w:left="1080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5653F0">
        <w:rPr>
          <w:rFonts w:ascii="Arial" w:eastAsia="Geneva" w:hAnsi="Arial" w:cs="Arial"/>
          <w:color w:val="000000"/>
          <w:szCs w:val="20"/>
          <w:lang w:eastAsia="cs-CZ"/>
        </w:rPr>
        <w:t xml:space="preserve">Obsahem předmětu plnění je poskytnutí součinnosti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Pr="005653F0">
        <w:rPr>
          <w:rFonts w:ascii="Arial" w:eastAsia="Geneva" w:hAnsi="Arial" w:cs="Arial"/>
          <w:color w:val="000000"/>
          <w:szCs w:val="20"/>
          <w:lang w:eastAsia="cs-CZ"/>
        </w:rPr>
        <w:t xml:space="preserve">i při vypracování vysvětlení </w:t>
      </w:r>
      <w:r w:rsidR="000539AC">
        <w:rPr>
          <w:rFonts w:ascii="Arial" w:eastAsia="Geneva" w:hAnsi="Arial" w:cs="Arial"/>
          <w:color w:val="000000"/>
          <w:szCs w:val="20"/>
          <w:lang w:eastAsia="cs-CZ"/>
        </w:rPr>
        <w:t xml:space="preserve">zadávací dokumentace </w:t>
      </w:r>
      <w:r w:rsidR="00A20850">
        <w:rPr>
          <w:rFonts w:ascii="Arial" w:eastAsia="Geneva" w:hAnsi="Arial" w:cs="Arial"/>
          <w:color w:val="000000"/>
          <w:szCs w:val="20"/>
          <w:lang w:eastAsia="cs-CZ"/>
        </w:rPr>
        <w:t>v rámci zadávacích</w:t>
      </w:r>
      <w:r w:rsidRPr="005653F0">
        <w:rPr>
          <w:rFonts w:ascii="Arial" w:eastAsia="Geneva" w:hAnsi="Arial" w:cs="Arial"/>
          <w:color w:val="000000"/>
          <w:szCs w:val="20"/>
          <w:lang w:eastAsia="cs-CZ"/>
        </w:rPr>
        <w:t xml:space="preserve"> řízení na dodavatele interiérového vybavení</w:t>
      </w:r>
      <w:r w:rsidR="00844D98" w:rsidRPr="005653F0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A20850">
        <w:rPr>
          <w:rFonts w:ascii="Arial" w:eastAsia="Geneva" w:hAnsi="Arial" w:cs="Arial"/>
          <w:color w:val="000000"/>
          <w:szCs w:val="20"/>
          <w:lang w:eastAsia="cs-CZ"/>
        </w:rPr>
        <w:t xml:space="preserve">a </w:t>
      </w:r>
      <w:r w:rsidR="00C162F5">
        <w:rPr>
          <w:rFonts w:ascii="Arial" w:eastAsia="Geneva" w:hAnsi="Arial" w:cs="Arial"/>
          <w:color w:val="000000"/>
          <w:szCs w:val="20"/>
          <w:lang w:eastAsia="cs-CZ"/>
        </w:rPr>
        <w:t xml:space="preserve">na </w:t>
      </w:r>
      <w:r w:rsidR="00A20850">
        <w:rPr>
          <w:rFonts w:ascii="Arial" w:eastAsia="Geneva" w:hAnsi="Arial" w:cs="Arial"/>
          <w:color w:val="000000"/>
          <w:szCs w:val="20"/>
          <w:lang w:eastAsia="cs-CZ"/>
        </w:rPr>
        <w:t>dodavatele AV techniky pro Stavbu, uskutečňovaných</w:t>
      </w:r>
      <w:r w:rsidR="00EF68E8" w:rsidRPr="005653F0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EF68E8" w:rsidRPr="005653F0">
        <w:rPr>
          <w:rFonts w:ascii="Arial" w:eastAsia="Geneva" w:hAnsi="Arial" w:cs="Arial"/>
          <w:color w:val="000000"/>
          <w:szCs w:val="20"/>
          <w:lang w:eastAsia="cs-CZ"/>
        </w:rPr>
        <w:t>em jako veřejným zadavatelem</w:t>
      </w:r>
      <w:r w:rsidRPr="005653F0">
        <w:rPr>
          <w:rFonts w:ascii="Arial" w:eastAsia="Geneva" w:hAnsi="Arial" w:cs="Arial"/>
          <w:color w:val="000000"/>
          <w:szCs w:val="20"/>
          <w:lang w:eastAsia="cs-CZ"/>
        </w:rPr>
        <w:t xml:space="preserve"> (zejména vypracování vysvětlení, úpravy doplněním nebo změnou, úpravy </w:t>
      </w:r>
      <w:r w:rsidR="00C162F5">
        <w:rPr>
          <w:rFonts w:ascii="Arial" w:eastAsia="Geneva" w:hAnsi="Arial" w:cs="Arial"/>
          <w:color w:val="000000"/>
          <w:szCs w:val="20"/>
          <w:lang w:eastAsia="cs-CZ"/>
        </w:rPr>
        <w:t>S</w:t>
      </w:r>
      <w:r w:rsidRPr="005653F0">
        <w:rPr>
          <w:rFonts w:ascii="Arial" w:eastAsia="Geneva" w:hAnsi="Arial" w:cs="Arial"/>
          <w:color w:val="000000"/>
          <w:szCs w:val="20"/>
          <w:lang w:eastAsia="cs-CZ"/>
        </w:rPr>
        <w:t xml:space="preserve">oupisu prvků interiéru) – to vše vždy do 48 hodin od odeslání žádosti o doplnění nebo vysvětlení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C162F5">
        <w:rPr>
          <w:rFonts w:ascii="Arial" w:eastAsia="Geneva" w:hAnsi="Arial" w:cs="Arial"/>
          <w:color w:val="000000"/>
          <w:szCs w:val="20"/>
          <w:lang w:eastAsia="cs-CZ"/>
        </w:rPr>
        <w:t>em (písemně, emailem</w:t>
      </w:r>
      <w:r w:rsidRPr="005653F0">
        <w:rPr>
          <w:rFonts w:ascii="Arial" w:eastAsia="Geneva" w:hAnsi="Arial" w:cs="Arial"/>
          <w:color w:val="000000"/>
          <w:szCs w:val="20"/>
          <w:lang w:eastAsia="cs-CZ"/>
        </w:rPr>
        <w:t>). Dále bude předmětem plnění vypracování odborných stanovisek k případným námitkám dodavatelů, a to nejpozději do 3 pracovních dnů po odeslání žádosti o sta</w:t>
      </w:r>
      <w:r w:rsidR="00C162F5">
        <w:rPr>
          <w:rFonts w:ascii="Arial" w:eastAsia="Geneva" w:hAnsi="Arial" w:cs="Arial"/>
          <w:color w:val="000000"/>
          <w:szCs w:val="20"/>
          <w:lang w:eastAsia="cs-CZ"/>
        </w:rPr>
        <w:t>novisko (písemně, emailem</w:t>
      </w:r>
      <w:r w:rsidRPr="005653F0">
        <w:rPr>
          <w:rFonts w:ascii="Arial" w:eastAsia="Geneva" w:hAnsi="Arial" w:cs="Arial"/>
          <w:color w:val="000000"/>
          <w:szCs w:val="20"/>
          <w:lang w:eastAsia="cs-CZ"/>
        </w:rPr>
        <w:t xml:space="preserve">). </w:t>
      </w:r>
    </w:p>
    <w:p w:rsidR="001C0B50" w:rsidRDefault="001C0B50" w:rsidP="001C0B50">
      <w:pPr>
        <w:spacing w:after="0" w:line="240" w:lineRule="auto"/>
        <w:ind w:left="720" w:firstLine="696"/>
        <w:jc w:val="both"/>
        <w:rPr>
          <w:rFonts w:ascii="Arial" w:eastAsia="Geneva" w:hAnsi="Arial" w:cs="Arial"/>
          <w:color w:val="000000"/>
          <w:szCs w:val="20"/>
          <w:u w:val="single"/>
          <w:lang w:eastAsia="cs-CZ"/>
        </w:rPr>
      </w:pPr>
    </w:p>
    <w:p w:rsidR="00B85C31" w:rsidRPr="00B85C31" w:rsidRDefault="00B85C31" w:rsidP="0079541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85C31">
        <w:rPr>
          <w:rFonts w:ascii="Arial" w:eastAsia="Times New Roman" w:hAnsi="Arial" w:cs="Arial"/>
          <w:lang w:eastAsia="cs-CZ"/>
        </w:rPr>
        <w:lastRenderedPageBreak/>
        <w:t xml:space="preserve">(vše </w:t>
      </w:r>
      <w:r w:rsidR="0010716E">
        <w:rPr>
          <w:rFonts w:ascii="Arial" w:eastAsia="Times New Roman" w:hAnsi="Arial" w:cs="Arial"/>
          <w:lang w:eastAsia="cs-CZ"/>
        </w:rPr>
        <w:t xml:space="preserve">samostatně nebo </w:t>
      </w:r>
      <w:r w:rsidRPr="00B85C31">
        <w:rPr>
          <w:rFonts w:ascii="Arial" w:eastAsia="Times New Roman" w:hAnsi="Arial" w:cs="Arial"/>
          <w:lang w:eastAsia="cs-CZ"/>
        </w:rPr>
        <w:t>souhrnně dále jen „dílo“)</w:t>
      </w:r>
    </w:p>
    <w:p w:rsidR="00B85C31" w:rsidRDefault="00B85C31" w:rsidP="00795415">
      <w:pPr>
        <w:pStyle w:val="Odstavecseseznamem"/>
        <w:spacing w:after="0" w:line="240" w:lineRule="auto"/>
        <w:jc w:val="both"/>
      </w:pPr>
    </w:p>
    <w:p w:rsidR="00B94E1F" w:rsidRPr="00E031A3" w:rsidRDefault="00722409" w:rsidP="0013506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B94E1F" w:rsidRPr="00E031A3">
        <w:rPr>
          <w:rFonts w:ascii="Arial" w:eastAsia="Geneva" w:hAnsi="Arial" w:cs="Arial"/>
          <w:color w:val="000000"/>
          <w:szCs w:val="20"/>
          <w:lang w:eastAsia="cs-CZ"/>
        </w:rPr>
        <w:t xml:space="preserve"> se </w:t>
      </w:r>
      <w:r w:rsidR="00B85C31" w:rsidRPr="00E031A3">
        <w:rPr>
          <w:rFonts w:ascii="Arial" w:eastAsia="Geneva" w:hAnsi="Arial" w:cs="Arial"/>
          <w:color w:val="000000"/>
          <w:szCs w:val="20"/>
          <w:lang w:eastAsia="cs-CZ"/>
        </w:rPr>
        <w:t xml:space="preserve">zavazuje provádět dílo </w:t>
      </w:r>
      <w:r w:rsidR="008E7714" w:rsidRPr="00E031A3">
        <w:rPr>
          <w:rFonts w:ascii="Arial" w:eastAsia="Geneva" w:hAnsi="Arial" w:cs="Arial"/>
          <w:color w:val="000000"/>
          <w:szCs w:val="20"/>
          <w:lang w:eastAsia="cs-CZ"/>
        </w:rPr>
        <w:t>na základě a v souladu s těmito podklady</w:t>
      </w:r>
      <w:r w:rsidR="00B94E1F" w:rsidRPr="00E031A3">
        <w:rPr>
          <w:rFonts w:ascii="Arial" w:eastAsia="Geneva" w:hAnsi="Arial" w:cs="Arial"/>
          <w:color w:val="000000"/>
          <w:szCs w:val="20"/>
          <w:lang w:eastAsia="cs-CZ"/>
        </w:rPr>
        <w:t>:</w:t>
      </w:r>
    </w:p>
    <w:p w:rsidR="00F162F6" w:rsidRDefault="00F162F6" w:rsidP="00795415">
      <w:pPr>
        <w:pStyle w:val="Odstavecseseznamem"/>
        <w:spacing w:after="0" w:line="240" w:lineRule="auto"/>
        <w:jc w:val="both"/>
      </w:pPr>
    </w:p>
    <w:p w:rsidR="00C462CF" w:rsidRDefault="00706152" w:rsidP="0013506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Dokumentací</w:t>
      </w:r>
      <w:r w:rsidR="00C462CF" w:rsidRPr="00706152">
        <w:rPr>
          <w:rFonts w:ascii="Arial" w:eastAsia="Times New Roman" w:hAnsi="Arial" w:cs="Times New Roman"/>
        </w:rPr>
        <w:t xml:space="preserve"> pro stavební povolení</w:t>
      </w:r>
      <w:r w:rsidR="003E154B">
        <w:rPr>
          <w:rFonts w:ascii="Arial" w:eastAsia="Times New Roman" w:hAnsi="Arial" w:cs="Times New Roman"/>
        </w:rPr>
        <w:t>, zpracovanou společností INTAR</w:t>
      </w:r>
      <w:r w:rsidR="00C462CF" w:rsidRPr="00706152">
        <w:rPr>
          <w:rFonts w:ascii="Arial" w:eastAsia="Times New Roman" w:hAnsi="Arial" w:cs="Times New Roman"/>
        </w:rPr>
        <w:t xml:space="preserve"> a.s. v 06/2016, ve znění Revize 1 z 04/2017, </w:t>
      </w:r>
      <w:r w:rsidR="00B34893" w:rsidRPr="00706152">
        <w:rPr>
          <w:rFonts w:ascii="Arial" w:eastAsia="Times New Roman" w:hAnsi="Arial" w:cs="Times New Roman"/>
        </w:rPr>
        <w:t xml:space="preserve">vč. </w:t>
      </w:r>
      <w:r w:rsidR="00B34893" w:rsidRPr="00706152">
        <w:rPr>
          <w:rFonts w:ascii="Arial" w:hAnsi="Arial"/>
        </w:rPr>
        <w:t xml:space="preserve"> základního rozmístění a specifikace interiérového vybavení</w:t>
      </w:r>
      <w:r w:rsidR="000C1BAA">
        <w:rPr>
          <w:rFonts w:ascii="Arial" w:hAnsi="Arial"/>
        </w:rPr>
        <w:t xml:space="preserve"> v ní uvedených</w:t>
      </w:r>
      <w:r w:rsidR="00B34893" w:rsidRPr="00706152">
        <w:rPr>
          <w:rFonts w:ascii="Arial" w:hAnsi="Arial"/>
        </w:rPr>
        <w:t xml:space="preserve">, </w:t>
      </w:r>
      <w:r w:rsidR="00C462CF" w:rsidRPr="00706152">
        <w:rPr>
          <w:rFonts w:ascii="Arial" w:eastAsia="Times New Roman" w:hAnsi="Arial" w:cs="Times New Roman"/>
        </w:rPr>
        <w:t xml:space="preserve">kdy z tohoto dokumentu bude vycházet, a pravomocným stavebním povolením, </w:t>
      </w:r>
      <w:proofErr w:type="gramStart"/>
      <w:r w:rsidR="00C462CF" w:rsidRPr="00706152">
        <w:rPr>
          <w:rFonts w:ascii="Arial" w:eastAsia="Times New Roman" w:hAnsi="Arial" w:cs="Times New Roman"/>
        </w:rPr>
        <w:t>č.j.</w:t>
      </w:r>
      <w:proofErr w:type="gramEnd"/>
      <w:r w:rsidR="00C462CF" w:rsidRPr="00706152">
        <w:rPr>
          <w:rFonts w:ascii="Arial" w:eastAsia="Times New Roman" w:hAnsi="Arial" w:cs="Times New Roman"/>
        </w:rPr>
        <w:t xml:space="preserve"> SMOL/128630/2017/OS/PS/Vyhl ze dne 31. 05. 2017,  umožňujícím</w:t>
      </w:r>
      <w:r w:rsidR="003E154B">
        <w:rPr>
          <w:rFonts w:ascii="Arial" w:eastAsia="Times New Roman" w:hAnsi="Arial" w:cs="Times New Roman"/>
        </w:rPr>
        <w:t xml:space="preserve"> provedení výše uvedené Stavby</w:t>
      </w:r>
      <w:r w:rsidR="00C462CF" w:rsidRPr="00706152">
        <w:rPr>
          <w:rFonts w:ascii="Arial" w:eastAsia="Times New Roman" w:hAnsi="Arial" w:cs="Times New Roman"/>
        </w:rPr>
        <w:t>, vydaným věcně a mís</w:t>
      </w:r>
      <w:r w:rsidR="003E154B">
        <w:rPr>
          <w:rFonts w:ascii="Arial" w:eastAsia="Times New Roman" w:hAnsi="Arial" w:cs="Times New Roman"/>
        </w:rPr>
        <w:t>tně příslušným stavebním úřadem</w:t>
      </w:r>
      <w:r w:rsidR="006C3074">
        <w:rPr>
          <w:rFonts w:ascii="Arial" w:eastAsia="Times New Roman" w:hAnsi="Arial" w:cs="Times New Roman"/>
        </w:rPr>
        <w:t xml:space="preserve"> (příloha č. 2 této Smlouvy)</w:t>
      </w:r>
      <w:r w:rsidR="003E154B">
        <w:rPr>
          <w:rFonts w:ascii="Arial" w:eastAsia="Times New Roman" w:hAnsi="Arial" w:cs="Times New Roman"/>
        </w:rPr>
        <w:t>;</w:t>
      </w:r>
    </w:p>
    <w:p w:rsidR="003E154B" w:rsidRPr="003E154B" w:rsidRDefault="003E154B" w:rsidP="003E154B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706152" w:rsidRDefault="00706152" w:rsidP="0013506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Specifikací požadavků na AV techniku a její rozmístění, zpracovanou </w:t>
      </w:r>
      <w:r w:rsidR="00722409">
        <w:rPr>
          <w:rFonts w:ascii="Arial" w:eastAsia="Times New Roman" w:hAnsi="Arial" w:cs="Times New Roman"/>
        </w:rPr>
        <w:t>Objednatel</w:t>
      </w:r>
      <w:r>
        <w:rPr>
          <w:rFonts w:ascii="Arial" w:eastAsia="Times New Roman" w:hAnsi="Arial" w:cs="Times New Roman"/>
        </w:rPr>
        <w:t>em</w:t>
      </w:r>
      <w:r w:rsidR="003E154B">
        <w:rPr>
          <w:rFonts w:ascii="Arial" w:eastAsia="Times New Roman" w:hAnsi="Arial" w:cs="Times New Roman"/>
        </w:rPr>
        <w:t>;</w:t>
      </w:r>
    </w:p>
    <w:p w:rsidR="003E154B" w:rsidRPr="003E154B" w:rsidRDefault="003E154B" w:rsidP="003E154B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4621D" w:rsidRPr="00706152" w:rsidRDefault="00C4621D" w:rsidP="0013506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Rozpracova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nou projektovou</w:t>
      </w:r>
      <w:r w:rsidRPr="00077E56">
        <w:rPr>
          <w:rFonts w:ascii="Arial" w:eastAsia="Geneva" w:hAnsi="Arial" w:cs="Arial"/>
          <w:color w:val="000000"/>
          <w:szCs w:val="20"/>
          <w:lang w:eastAsia="cs-CZ"/>
        </w:rPr>
        <w:t xml:space="preserve"> d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okumentací pro provádění Stavby</w:t>
      </w:r>
      <w:r w:rsidR="0044277B" w:rsidRPr="00077E56">
        <w:rPr>
          <w:rFonts w:ascii="Arial" w:eastAsia="Geneva" w:hAnsi="Arial" w:cs="Arial"/>
          <w:color w:val="000000"/>
          <w:szCs w:val="20"/>
          <w:lang w:eastAsia="cs-CZ"/>
        </w:rPr>
        <w:t>,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 xml:space="preserve"> jejíž zpracování bylo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>em</w:t>
      </w:r>
      <w:r w:rsidR="0044277B" w:rsidRPr="00077E56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>zadáno</w:t>
      </w:r>
      <w:r w:rsidR="0044277B" w:rsidRPr="00650266">
        <w:rPr>
          <w:rFonts w:ascii="Arial" w:eastAsia="Geneva" w:hAnsi="Arial" w:cs="Arial"/>
          <w:color w:val="000000"/>
          <w:szCs w:val="20"/>
          <w:lang w:eastAsia="cs-CZ"/>
        </w:rPr>
        <w:t xml:space="preserve"> v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44277B" w:rsidRPr="00650266">
        <w:rPr>
          <w:rFonts w:ascii="Arial" w:eastAsia="Geneva" w:hAnsi="Arial" w:cs="Arial"/>
          <w:color w:val="000000"/>
          <w:szCs w:val="20"/>
          <w:lang w:eastAsia="cs-CZ"/>
        </w:rPr>
        <w:t>samostatn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>ém</w:t>
      </w:r>
      <w:r w:rsidR="0044277B" w:rsidRPr="00650266">
        <w:rPr>
          <w:rFonts w:ascii="Arial" w:eastAsia="Geneva" w:hAnsi="Arial" w:cs="Arial"/>
          <w:color w:val="000000"/>
          <w:szCs w:val="20"/>
          <w:lang w:eastAsia="cs-CZ"/>
        </w:rPr>
        <w:t xml:space="preserve"> zadávací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>m</w:t>
      </w:r>
      <w:r w:rsidR="0044277B" w:rsidRPr="00650266">
        <w:rPr>
          <w:rFonts w:ascii="Arial" w:eastAsia="Geneva" w:hAnsi="Arial" w:cs="Arial"/>
          <w:color w:val="000000"/>
          <w:szCs w:val="20"/>
          <w:lang w:eastAsia="cs-CZ"/>
        </w:rPr>
        <w:t xml:space="preserve"> řízení podle ZZVZ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(dále jen 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„DPS Stavby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“), 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a to její částí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 xml:space="preserve"> „Architektonicko-stavební řešení“ a „Stavebně-konstrukční řešení“, předané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>em v editovatelném formátu.</w:t>
      </w:r>
    </w:p>
    <w:p w:rsidR="002D0A36" w:rsidRDefault="002D0A36" w:rsidP="002D0A36">
      <w:pPr>
        <w:autoSpaceDE w:val="0"/>
        <w:autoSpaceDN w:val="0"/>
        <w:adjustRightInd w:val="0"/>
        <w:spacing w:after="0" w:line="240" w:lineRule="auto"/>
        <w:jc w:val="both"/>
      </w:pPr>
    </w:p>
    <w:p w:rsidR="008448AD" w:rsidRDefault="00722409" w:rsidP="00955DB1">
      <w:pPr>
        <w:spacing w:after="0" w:line="240" w:lineRule="auto"/>
        <w:ind w:left="720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8448AD" w:rsidRPr="00955DB1">
        <w:rPr>
          <w:rFonts w:ascii="Arial" w:eastAsia="Geneva" w:hAnsi="Arial" w:cs="Arial"/>
          <w:color w:val="000000"/>
          <w:szCs w:val="20"/>
          <w:lang w:eastAsia="cs-CZ"/>
        </w:rPr>
        <w:t xml:space="preserve"> podpisem 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8448AD" w:rsidRPr="00955DB1">
        <w:rPr>
          <w:rFonts w:ascii="Arial" w:eastAsia="Geneva" w:hAnsi="Arial" w:cs="Arial"/>
          <w:color w:val="000000"/>
          <w:szCs w:val="20"/>
          <w:lang w:eastAsia="cs-CZ"/>
        </w:rPr>
        <w:t xml:space="preserve">y potvrzuje, že mu </w:t>
      </w:r>
      <w:r w:rsidR="00827804">
        <w:rPr>
          <w:rFonts w:ascii="Arial" w:eastAsia="Geneva" w:hAnsi="Arial" w:cs="Arial"/>
          <w:color w:val="000000"/>
          <w:szCs w:val="20"/>
          <w:lang w:eastAsia="cs-CZ"/>
        </w:rPr>
        <w:t xml:space="preserve">před uzavřením 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827804">
        <w:rPr>
          <w:rFonts w:ascii="Arial" w:eastAsia="Geneva" w:hAnsi="Arial" w:cs="Arial"/>
          <w:color w:val="000000"/>
          <w:szCs w:val="20"/>
          <w:lang w:eastAsia="cs-CZ"/>
        </w:rPr>
        <w:t xml:space="preserve">y byly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827804">
        <w:rPr>
          <w:rFonts w:ascii="Arial" w:eastAsia="Geneva" w:hAnsi="Arial" w:cs="Arial"/>
          <w:color w:val="000000"/>
          <w:szCs w:val="20"/>
          <w:lang w:eastAsia="cs-CZ"/>
        </w:rPr>
        <w:t xml:space="preserve">em předány </w:t>
      </w:r>
      <w:r w:rsidR="00955DB1" w:rsidRPr="00955DB1">
        <w:rPr>
          <w:rFonts w:ascii="Arial" w:eastAsia="Geneva" w:hAnsi="Arial" w:cs="Arial"/>
          <w:color w:val="000000"/>
          <w:szCs w:val="20"/>
          <w:lang w:eastAsia="cs-CZ"/>
        </w:rPr>
        <w:t xml:space="preserve">výše uvedené podklady </w:t>
      </w:r>
      <w:r w:rsidR="00827804">
        <w:rPr>
          <w:rFonts w:ascii="Arial" w:eastAsia="Geneva" w:hAnsi="Arial" w:cs="Arial"/>
          <w:color w:val="000000"/>
          <w:szCs w:val="20"/>
          <w:lang w:eastAsia="cs-CZ"/>
        </w:rPr>
        <w:t xml:space="preserve">a že mu tyto </w:t>
      </w:r>
      <w:r w:rsidR="008448AD" w:rsidRPr="00955DB1">
        <w:rPr>
          <w:rFonts w:ascii="Arial" w:eastAsia="Geneva" w:hAnsi="Arial" w:cs="Arial"/>
          <w:color w:val="000000"/>
          <w:szCs w:val="20"/>
          <w:lang w:eastAsia="cs-CZ"/>
        </w:rPr>
        <w:t xml:space="preserve">postačují k řádnému provedení díla podle 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8448AD" w:rsidRPr="00955DB1">
        <w:rPr>
          <w:rFonts w:ascii="Arial" w:eastAsia="Geneva" w:hAnsi="Arial" w:cs="Arial"/>
          <w:color w:val="000000"/>
          <w:szCs w:val="20"/>
          <w:lang w:eastAsia="cs-CZ"/>
        </w:rPr>
        <w:t xml:space="preserve">y. </w:t>
      </w:r>
    </w:p>
    <w:p w:rsidR="009F2BF2" w:rsidRDefault="009F2BF2" w:rsidP="00955DB1">
      <w:pPr>
        <w:spacing w:after="0" w:line="240" w:lineRule="auto"/>
        <w:ind w:left="720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1B4C20" w:rsidRPr="001B4C20" w:rsidRDefault="00722409" w:rsidP="0013506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827804">
        <w:rPr>
          <w:rFonts w:ascii="Arial" w:eastAsia="Geneva" w:hAnsi="Arial" w:cs="Arial"/>
          <w:color w:val="000000"/>
          <w:szCs w:val="20"/>
          <w:lang w:eastAsia="cs-CZ"/>
        </w:rPr>
        <w:t xml:space="preserve"> bere na 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vědomí, že P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>rojekt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 xml:space="preserve"> interiéru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 xml:space="preserve"> podle 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y jím bude zpracováván v souběhu s</w:t>
      </w:r>
      <w:r w:rsidR="001B4C20" w:rsidRPr="00077E56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DPS Stavby</w:t>
      </w:r>
      <w:r w:rsidR="001B4C20" w:rsidRPr="00650266">
        <w:rPr>
          <w:rFonts w:ascii="Arial" w:eastAsia="Geneva" w:hAnsi="Arial" w:cs="Arial"/>
          <w:color w:val="000000"/>
          <w:szCs w:val="20"/>
          <w:lang w:eastAsia="cs-CZ"/>
        </w:rPr>
        <w:t xml:space="preserve">.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1B4C20" w:rsidRPr="00650266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1B4C20" w:rsidRPr="00D22E16">
        <w:rPr>
          <w:rFonts w:ascii="Arial" w:eastAsia="Geneva" w:hAnsi="Arial" w:cs="Arial"/>
          <w:color w:val="000000"/>
          <w:szCs w:val="20"/>
          <w:lang w:eastAsia="cs-CZ"/>
        </w:rPr>
        <w:t xml:space="preserve">je povinen spolupracovat a koordinovat provádění díla 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 xml:space="preserve">se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>em</w:t>
      </w:r>
      <w:r w:rsidR="00827804" w:rsidRPr="00D22E16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DPS Stavby</w:t>
      </w:r>
      <w:r w:rsidR="001B4C20" w:rsidRPr="00D22E16"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  <w:r w:rsidR="001B4C20" w:rsidRPr="00D22E16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a to od okamžiku, kdy mu </w:t>
      </w:r>
      <w:r>
        <w:rPr>
          <w:rFonts w:ascii="Arial" w:eastAsia="Geneva" w:hAnsi="Arial" w:cs="Arial"/>
          <w:b/>
          <w:color w:val="000000"/>
          <w:szCs w:val="20"/>
          <w:lang w:eastAsia="cs-CZ"/>
        </w:rPr>
        <w:t>Objednatel</w:t>
      </w:r>
      <w:r w:rsidR="00A46039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oznámí označení její</w:t>
      </w:r>
      <w:r w:rsidR="001B4C20" w:rsidRPr="00D22E16">
        <w:rPr>
          <w:rFonts w:ascii="Arial" w:eastAsia="Geneva" w:hAnsi="Arial" w:cs="Arial"/>
          <w:b/>
          <w:color w:val="000000"/>
          <w:szCs w:val="20"/>
          <w:lang w:eastAsia="cs-CZ"/>
        </w:rPr>
        <w:t>h</w:t>
      </w:r>
      <w:r w:rsidR="00A46039">
        <w:rPr>
          <w:rFonts w:ascii="Arial" w:eastAsia="Geneva" w:hAnsi="Arial" w:cs="Arial"/>
          <w:b/>
          <w:color w:val="000000"/>
          <w:szCs w:val="20"/>
          <w:lang w:eastAsia="cs-CZ"/>
        </w:rPr>
        <w:t>o</w:t>
      </w:r>
      <w:r w:rsidR="001B4C20" w:rsidRPr="00D22E16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</w:t>
      </w:r>
      <w:r>
        <w:rPr>
          <w:rFonts w:ascii="Arial" w:eastAsia="Geneva" w:hAnsi="Arial" w:cs="Arial"/>
          <w:b/>
          <w:color w:val="000000"/>
          <w:szCs w:val="20"/>
          <w:lang w:eastAsia="cs-CZ"/>
        </w:rPr>
        <w:t>Zhotovitel</w:t>
      </w:r>
      <w:r w:rsidR="001B4C20" w:rsidRPr="00D22E16">
        <w:rPr>
          <w:rFonts w:ascii="Arial" w:eastAsia="Geneva" w:hAnsi="Arial" w:cs="Arial"/>
          <w:b/>
          <w:color w:val="000000"/>
          <w:szCs w:val="20"/>
          <w:lang w:eastAsia="cs-CZ"/>
        </w:rPr>
        <w:t>e</w:t>
      </w:r>
      <w:r w:rsidR="001B4C20" w:rsidRPr="00D22E16">
        <w:rPr>
          <w:rFonts w:ascii="Arial" w:eastAsia="Geneva" w:hAnsi="Arial" w:cs="Arial"/>
          <w:color w:val="000000"/>
          <w:szCs w:val="20"/>
          <w:lang w:eastAsia="cs-CZ"/>
        </w:rPr>
        <w:t xml:space="preserve"> tak, aby předmět díla podle 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1B4C20" w:rsidRPr="00D22E16">
        <w:rPr>
          <w:rFonts w:ascii="Arial" w:eastAsia="Geneva" w:hAnsi="Arial" w:cs="Arial"/>
          <w:color w:val="000000"/>
          <w:szCs w:val="20"/>
          <w:lang w:eastAsia="cs-CZ"/>
        </w:rPr>
        <w:t>y byl v souladu s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 DPS Stavby</w:t>
      </w:r>
      <w:r w:rsidR="001B4C20" w:rsidRPr="00D22E16">
        <w:rPr>
          <w:rFonts w:ascii="Arial" w:eastAsia="Geneva" w:hAnsi="Arial" w:cs="Arial"/>
          <w:color w:val="000000"/>
          <w:szCs w:val="20"/>
          <w:lang w:eastAsia="cs-CZ"/>
        </w:rPr>
        <w:t xml:space="preserve">. 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1B4C20" w:rsidRPr="00D22E16">
        <w:rPr>
          <w:rFonts w:ascii="Arial" w:eastAsia="Geneva" w:hAnsi="Arial" w:cs="Arial"/>
          <w:color w:val="000000"/>
          <w:szCs w:val="20"/>
          <w:lang w:eastAsia="cs-CZ"/>
        </w:rPr>
        <w:t xml:space="preserve"> se zavaz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 xml:space="preserve">uje spolupracovat se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>em</w:t>
      </w:r>
      <w:r w:rsidR="001B4C20" w:rsidRPr="00D22E16">
        <w:rPr>
          <w:rFonts w:ascii="Arial" w:eastAsia="Geneva" w:hAnsi="Arial" w:cs="Arial"/>
          <w:color w:val="000000"/>
          <w:szCs w:val="20"/>
          <w:lang w:eastAsia="cs-CZ"/>
        </w:rPr>
        <w:t xml:space="preserve"> ve smyslu tohoto odstavce zejména ve vztahu k části interiérového vybavení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 pevně spojeného se stavbou, vybavení učeben,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 xml:space="preserve"> osvětlení, barevnosti interiéru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 a povrchů stěn</w:t>
      </w:r>
      <w:r w:rsidR="00077E56">
        <w:rPr>
          <w:rFonts w:ascii="Arial" w:eastAsia="Geneva" w:hAnsi="Arial" w:cs="Arial"/>
          <w:color w:val="000000"/>
          <w:szCs w:val="20"/>
          <w:lang w:eastAsia="cs-CZ"/>
        </w:rPr>
        <w:t>,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 podlah</w:t>
      </w:r>
      <w:r w:rsidR="00077E56">
        <w:rPr>
          <w:rFonts w:ascii="Arial" w:eastAsia="Geneva" w:hAnsi="Arial" w:cs="Arial"/>
          <w:color w:val="000000"/>
          <w:szCs w:val="20"/>
          <w:lang w:eastAsia="cs-CZ"/>
        </w:rPr>
        <w:t>, zavěšených podhledů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 apod. </w:t>
      </w:r>
      <w:r w:rsidR="00077E56">
        <w:rPr>
          <w:rFonts w:ascii="Arial" w:eastAsia="Geneva" w:hAnsi="Arial" w:cs="Arial"/>
          <w:color w:val="000000"/>
          <w:szCs w:val="20"/>
          <w:lang w:eastAsia="cs-CZ"/>
        </w:rPr>
        <w:t>Dále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 je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077E56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povinen účastnit se na výzvu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e nebo jeho osoby oprávněné jednat ve věcech realizace 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>y podle jejího záhlaví, popř. osoby jí pověřené, výrobních výborů při zpracování dokument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>ů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 ve smyslu tohoto odstavce a dalších koordinačních jednání souvisejících se Stavb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>ou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 a poskytnout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i, jeho pověřeným osobám a 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z</w:t>
      </w:r>
      <w:r>
        <w:rPr>
          <w:rFonts w:ascii="Arial" w:eastAsia="Geneva" w:hAnsi="Arial" w:cs="Arial"/>
          <w:color w:val="000000"/>
          <w:szCs w:val="20"/>
          <w:lang w:eastAsia="cs-CZ"/>
        </w:rPr>
        <w:t>hotovitel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>i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 xml:space="preserve">DPS Stavby </w:t>
      </w:r>
      <w:r w:rsidR="001B4C20" w:rsidRPr="00992A49">
        <w:rPr>
          <w:rFonts w:ascii="Arial" w:eastAsia="Geneva" w:hAnsi="Arial" w:cs="Arial"/>
          <w:color w:val="000000"/>
          <w:szCs w:val="20"/>
          <w:lang w:eastAsia="cs-CZ"/>
        </w:rPr>
        <w:t>ve smyslu tohoto odstavce potřebnou součinnost, podklady a vysvětlení potřebná při zpracování dokumentů podle tohoto odstavce.</w:t>
      </w:r>
    </w:p>
    <w:p w:rsidR="001B79A2" w:rsidRDefault="001B79A2" w:rsidP="001B79A2">
      <w:pPr>
        <w:pStyle w:val="Odstavecseseznamem"/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9F2BF2" w:rsidRDefault="00722409" w:rsidP="0013506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9F2BF2">
        <w:rPr>
          <w:rFonts w:ascii="Arial" w:eastAsia="Geneva" w:hAnsi="Arial" w:cs="Arial"/>
          <w:color w:val="000000"/>
          <w:szCs w:val="20"/>
          <w:lang w:eastAsia="cs-CZ"/>
        </w:rPr>
        <w:t xml:space="preserve"> je při provádění díla povinen postupovat podle zadávací dokumentace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9F2BF2">
        <w:rPr>
          <w:rFonts w:ascii="Arial" w:eastAsia="Geneva" w:hAnsi="Arial" w:cs="Arial"/>
          <w:color w:val="000000"/>
          <w:szCs w:val="20"/>
          <w:lang w:eastAsia="cs-CZ"/>
        </w:rPr>
        <w:t xml:space="preserve">e pro otevřené zadávací řízení, v rámci kterého je tato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9F2BF2">
        <w:rPr>
          <w:rFonts w:ascii="Arial" w:eastAsia="Geneva" w:hAnsi="Arial" w:cs="Arial"/>
          <w:color w:val="000000"/>
          <w:szCs w:val="20"/>
          <w:lang w:eastAsia="cs-CZ"/>
        </w:rPr>
        <w:t>a uzavřena</w:t>
      </w:r>
      <w:r w:rsidR="000548BF">
        <w:rPr>
          <w:rFonts w:ascii="Arial" w:eastAsia="Geneva" w:hAnsi="Arial" w:cs="Arial"/>
          <w:color w:val="000000"/>
          <w:szCs w:val="20"/>
          <w:lang w:eastAsia="cs-CZ"/>
        </w:rPr>
        <w:t>.</w:t>
      </w:r>
    </w:p>
    <w:p w:rsidR="000548BF" w:rsidRDefault="000548BF" w:rsidP="000548BF">
      <w:pPr>
        <w:pStyle w:val="Odstavecseseznamem"/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0548BF" w:rsidRPr="000548BF" w:rsidRDefault="00A52856" w:rsidP="0013506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 xml:space="preserve">Část díla podle odst. 1 písm. a) tohoto článku </w:t>
      </w:r>
      <w:r w:rsidR="000548BF" w:rsidRPr="000548BF">
        <w:rPr>
          <w:rFonts w:ascii="Arial" w:eastAsia="Geneva" w:hAnsi="Arial" w:cs="Arial"/>
          <w:color w:val="000000"/>
          <w:szCs w:val="20"/>
          <w:lang w:eastAsia="cs-CZ"/>
        </w:rPr>
        <w:t>bud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>e</w:t>
      </w:r>
      <w:r w:rsidR="000548BF" w:rsidRPr="000548BF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>
        <w:rPr>
          <w:rFonts w:ascii="Arial" w:eastAsia="Geneva" w:hAnsi="Arial" w:cs="Arial"/>
          <w:color w:val="000000"/>
          <w:szCs w:val="20"/>
          <w:lang w:eastAsia="cs-CZ"/>
        </w:rPr>
        <w:t>i</w:t>
      </w:r>
      <w:r w:rsidR="000548BF" w:rsidRPr="000548BF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sloužit </w:t>
      </w:r>
      <w:r w:rsidR="000548BF" w:rsidRPr="000548BF">
        <w:rPr>
          <w:rFonts w:ascii="Arial" w:eastAsia="Geneva" w:hAnsi="Arial" w:cs="Arial"/>
          <w:color w:val="000000"/>
          <w:szCs w:val="20"/>
          <w:lang w:eastAsia="cs-CZ"/>
        </w:rPr>
        <w:t>pro následný výběr dodavatele interiérového vybavení</w:t>
      </w:r>
      <w:r w:rsidR="00077E56">
        <w:rPr>
          <w:rFonts w:ascii="Arial" w:eastAsia="Geneva" w:hAnsi="Arial" w:cs="Arial"/>
          <w:color w:val="000000"/>
          <w:szCs w:val="20"/>
          <w:lang w:eastAsia="cs-CZ"/>
        </w:rPr>
        <w:t xml:space="preserve"> Stav</w:t>
      </w:r>
      <w:r>
        <w:rPr>
          <w:rFonts w:ascii="Arial" w:eastAsia="Geneva" w:hAnsi="Arial" w:cs="Arial"/>
          <w:color w:val="000000"/>
          <w:szCs w:val="20"/>
          <w:lang w:eastAsia="cs-CZ"/>
        </w:rPr>
        <w:t>b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y a dodavatele AV techniky Stavby</w:t>
      </w:r>
      <w:r w:rsidR="000548BF" w:rsidRPr="000548BF">
        <w:rPr>
          <w:rFonts w:ascii="Arial" w:eastAsia="Geneva" w:hAnsi="Arial" w:cs="Arial"/>
          <w:color w:val="000000"/>
          <w:szCs w:val="20"/>
          <w:lang w:eastAsia="cs-CZ"/>
        </w:rPr>
        <w:t>. Soupis</w:t>
      </w:r>
      <w:r w:rsidR="00077E56">
        <w:rPr>
          <w:rFonts w:ascii="Arial" w:eastAsia="Geneva" w:hAnsi="Arial" w:cs="Arial"/>
          <w:color w:val="000000"/>
          <w:szCs w:val="20"/>
          <w:lang w:eastAsia="cs-CZ"/>
        </w:rPr>
        <w:t xml:space="preserve"> prvků interiéru bud</w:t>
      </w:r>
      <w:r w:rsidR="00A46039">
        <w:rPr>
          <w:rFonts w:ascii="Arial" w:eastAsia="Geneva" w:hAnsi="Arial" w:cs="Arial"/>
          <w:color w:val="000000"/>
          <w:szCs w:val="20"/>
          <w:lang w:eastAsia="cs-CZ"/>
        </w:rPr>
        <w:t>e</w:t>
      </w:r>
      <w:r w:rsidR="000548BF" w:rsidRPr="000548BF">
        <w:rPr>
          <w:rFonts w:ascii="Arial" w:eastAsia="Geneva" w:hAnsi="Arial" w:cs="Arial"/>
          <w:color w:val="000000"/>
          <w:szCs w:val="20"/>
          <w:lang w:eastAsia="cs-CZ"/>
        </w:rPr>
        <w:t xml:space="preserve"> současně sloužit jako podklad pro vypracování nabídek v rámci příslušného zadávacího řízení na dodavatele interiérového vybavení 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 xml:space="preserve">a dodavatele AV techniky </w:t>
      </w:r>
      <w:r w:rsidR="000548BF" w:rsidRPr="000548BF">
        <w:rPr>
          <w:rFonts w:ascii="Arial" w:eastAsia="Geneva" w:hAnsi="Arial" w:cs="Arial"/>
          <w:color w:val="000000"/>
          <w:szCs w:val="20"/>
          <w:lang w:eastAsia="cs-CZ"/>
        </w:rPr>
        <w:t xml:space="preserve">podle </w:t>
      </w:r>
      <w:r w:rsidR="006935E0">
        <w:rPr>
          <w:rFonts w:ascii="Arial" w:eastAsia="Geneva" w:hAnsi="Arial" w:cs="Arial"/>
          <w:color w:val="000000"/>
          <w:szCs w:val="20"/>
          <w:lang w:eastAsia="cs-CZ"/>
        </w:rPr>
        <w:t>ZZVZ</w:t>
      </w:r>
      <w:r w:rsidR="000548BF" w:rsidRPr="000548BF">
        <w:rPr>
          <w:rFonts w:ascii="Arial" w:eastAsia="Geneva" w:hAnsi="Arial" w:cs="Arial"/>
          <w:color w:val="000000"/>
          <w:szCs w:val="20"/>
          <w:lang w:eastAsia="cs-CZ"/>
        </w:rPr>
        <w:t>.</w:t>
      </w:r>
    </w:p>
    <w:p w:rsidR="001700EA" w:rsidRDefault="001700EA" w:rsidP="001700EA">
      <w:pPr>
        <w:pStyle w:val="Odstavecseseznamem"/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47496C" w:rsidRPr="006D2B42" w:rsidRDefault="00A46039" w:rsidP="0013506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Projekt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 xml:space="preserve"> interiéru</w:t>
      </w:r>
      <w:r w:rsidR="00C47739">
        <w:rPr>
          <w:rFonts w:ascii="Arial" w:eastAsia="Geneva" w:hAnsi="Arial" w:cs="Arial"/>
          <w:color w:val="000000"/>
          <w:szCs w:val="20"/>
          <w:lang w:eastAsia="cs-CZ"/>
        </w:rPr>
        <w:t xml:space="preserve"> pro Stavb</w:t>
      </w:r>
      <w:r>
        <w:rPr>
          <w:rFonts w:ascii="Arial" w:eastAsia="Geneva" w:hAnsi="Arial" w:cs="Arial"/>
          <w:color w:val="000000"/>
          <w:szCs w:val="20"/>
          <w:lang w:eastAsia="cs-CZ"/>
        </w:rPr>
        <w:t>u</w:t>
      </w:r>
      <w:r w:rsidR="00C47739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3E154B">
        <w:rPr>
          <w:rFonts w:ascii="Arial" w:eastAsia="Geneva" w:hAnsi="Arial" w:cs="Arial"/>
          <w:color w:val="000000"/>
          <w:szCs w:val="20"/>
          <w:lang w:eastAsia="cs-CZ"/>
        </w:rPr>
        <w:t>bude zpracován</w:t>
      </w:r>
      <w:r w:rsidR="0047496C" w:rsidRPr="0047496C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C919D8">
        <w:rPr>
          <w:rFonts w:ascii="Arial" w:eastAsia="Geneva" w:hAnsi="Arial" w:cs="Arial"/>
          <w:color w:val="000000"/>
          <w:szCs w:val="20"/>
          <w:lang w:eastAsia="cs-CZ"/>
        </w:rPr>
        <w:t xml:space="preserve">nejméně </w:t>
      </w:r>
      <w:r w:rsidR="0047496C" w:rsidRPr="0047496C">
        <w:rPr>
          <w:rFonts w:ascii="Arial" w:eastAsia="Geneva" w:hAnsi="Arial" w:cs="Arial"/>
          <w:color w:val="000000"/>
          <w:szCs w:val="20"/>
          <w:lang w:eastAsia="cs-CZ"/>
        </w:rPr>
        <w:t xml:space="preserve">v následujícím rozsahu a </w:t>
      </w:r>
      <w:r w:rsidR="0047496C" w:rsidRPr="006D2B42">
        <w:rPr>
          <w:rFonts w:ascii="Arial" w:eastAsia="Geneva" w:hAnsi="Arial" w:cs="Arial"/>
          <w:color w:val="000000"/>
          <w:szCs w:val="20"/>
          <w:lang w:eastAsia="cs-CZ"/>
        </w:rPr>
        <w:t>členění:</w:t>
      </w:r>
    </w:p>
    <w:p w:rsidR="0047496C" w:rsidRPr="006D2B42" w:rsidRDefault="0047496C" w:rsidP="0013506A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6D2B42">
        <w:rPr>
          <w:rFonts w:ascii="Arial" w:eastAsia="Times New Roman" w:hAnsi="Arial" w:cs="Arial"/>
          <w:lang w:eastAsia="cs-CZ"/>
        </w:rPr>
        <w:t xml:space="preserve">Průvodní a technická zpráva interiéru, </w:t>
      </w:r>
    </w:p>
    <w:p w:rsidR="0047496C" w:rsidRPr="006D2B42" w:rsidRDefault="0047496C" w:rsidP="0013506A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6D2B42">
        <w:rPr>
          <w:rFonts w:ascii="Arial" w:eastAsia="Times New Roman" w:hAnsi="Arial" w:cs="Arial"/>
          <w:lang w:eastAsia="cs-CZ"/>
        </w:rPr>
        <w:t>Půdorys se zakresl</w:t>
      </w:r>
      <w:r w:rsidR="00077E56">
        <w:rPr>
          <w:rFonts w:ascii="Arial" w:eastAsia="Times New Roman" w:hAnsi="Arial" w:cs="Arial"/>
          <w:lang w:eastAsia="cs-CZ"/>
        </w:rPr>
        <w:t xml:space="preserve">eným interiérem </w:t>
      </w:r>
      <w:r w:rsidR="00A46039">
        <w:rPr>
          <w:rFonts w:ascii="Arial" w:eastAsia="Times New Roman" w:hAnsi="Arial" w:cs="Arial"/>
          <w:lang w:eastAsia="cs-CZ"/>
        </w:rPr>
        <w:t xml:space="preserve">nejméně </w:t>
      </w:r>
      <w:r w:rsidR="003E154B">
        <w:rPr>
          <w:rFonts w:ascii="Arial" w:eastAsia="Times New Roman" w:hAnsi="Arial" w:cs="Arial"/>
          <w:lang w:eastAsia="cs-CZ"/>
        </w:rPr>
        <w:t xml:space="preserve">v měřítku </w:t>
      </w:r>
      <w:r w:rsidR="00077E56">
        <w:rPr>
          <w:rFonts w:ascii="Arial" w:eastAsia="Times New Roman" w:hAnsi="Arial" w:cs="Arial"/>
          <w:lang w:eastAsia="cs-CZ"/>
        </w:rPr>
        <w:t>1:5</w:t>
      </w:r>
      <w:r w:rsidRPr="006D2B42">
        <w:rPr>
          <w:rFonts w:ascii="Arial" w:eastAsia="Times New Roman" w:hAnsi="Arial" w:cs="Arial"/>
          <w:lang w:eastAsia="cs-CZ"/>
        </w:rPr>
        <w:t>0,</w:t>
      </w:r>
      <w:r w:rsidR="00077E56">
        <w:rPr>
          <w:rFonts w:ascii="Arial" w:eastAsia="Times New Roman" w:hAnsi="Arial" w:cs="Arial"/>
          <w:lang w:eastAsia="cs-CZ"/>
        </w:rPr>
        <w:t xml:space="preserve"> </w:t>
      </w:r>
    </w:p>
    <w:p w:rsidR="0047496C" w:rsidRDefault="0047496C" w:rsidP="0013506A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6D2B42">
        <w:rPr>
          <w:rFonts w:ascii="Arial" w:eastAsia="Times New Roman" w:hAnsi="Arial" w:cs="Arial"/>
          <w:lang w:eastAsia="cs-CZ"/>
        </w:rPr>
        <w:t>Půdorys a pohled</w:t>
      </w:r>
      <w:r w:rsidR="002D254E">
        <w:rPr>
          <w:rFonts w:ascii="Arial" w:eastAsia="Times New Roman" w:hAnsi="Arial" w:cs="Arial"/>
          <w:lang w:eastAsia="cs-CZ"/>
        </w:rPr>
        <w:t>y na stěny a stropy</w:t>
      </w:r>
      <w:r w:rsidRPr="006D2B42">
        <w:rPr>
          <w:rFonts w:ascii="Arial" w:eastAsia="Times New Roman" w:hAnsi="Arial" w:cs="Arial"/>
          <w:lang w:eastAsia="cs-CZ"/>
        </w:rPr>
        <w:t xml:space="preserve"> s vyznačením řešení </w:t>
      </w:r>
      <w:r w:rsidR="00077E56">
        <w:rPr>
          <w:rFonts w:ascii="Arial" w:eastAsia="Times New Roman" w:hAnsi="Arial" w:cs="Arial"/>
          <w:lang w:eastAsia="cs-CZ"/>
        </w:rPr>
        <w:t>barevnosti povrchů</w:t>
      </w:r>
      <w:r w:rsidR="00A46039">
        <w:rPr>
          <w:rFonts w:ascii="Arial" w:eastAsia="Times New Roman" w:hAnsi="Arial" w:cs="Arial"/>
          <w:lang w:eastAsia="cs-CZ"/>
        </w:rPr>
        <w:t xml:space="preserve"> nejméně </w:t>
      </w:r>
      <w:r w:rsidR="00077E56">
        <w:rPr>
          <w:rFonts w:ascii="Arial" w:eastAsia="Times New Roman" w:hAnsi="Arial" w:cs="Arial"/>
          <w:lang w:eastAsia="cs-CZ"/>
        </w:rPr>
        <w:t>v měřítku 1:</w:t>
      </w:r>
      <w:r w:rsidR="00077E56" w:rsidRPr="00F114C8">
        <w:rPr>
          <w:rFonts w:ascii="Arial" w:eastAsia="Times New Roman" w:hAnsi="Arial" w:cs="Arial"/>
          <w:lang w:eastAsia="cs-CZ"/>
        </w:rPr>
        <w:t>5</w:t>
      </w:r>
      <w:r w:rsidRPr="00F114C8">
        <w:rPr>
          <w:rFonts w:ascii="Arial" w:eastAsia="Times New Roman" w:hAnsi="Arial" w:cs="Arial"/>
          <w:lang w:eastAsia="cs-CZ"/>
        </w:rPr>
        <w:t>0,</w:t>
      </w:r>
    </w:p>
    <w:p w:rsidR="00F114C8" w:rsidRPr="006D2B42" w:rsidRDefault="00F114C8" w:rsidP="0013506A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V</w:t>
      </w:r>
      <w:r w:rsidR="002D254E">
        <w:rPr>
          <w:rFonts w:ascii="Arial" w:eastAsia="Times New Roman" w:hAnsi="Arial" w:cs="Arial"/>
          <w:lang w:eastAsia="cs-CZ"/>
        </w:rPr>
        <w:t>ýkresy</w:t>
      </w:r>
      <w:r>
        <w:rPr>
          <w:rFonts w:ascii="Arial" w:eastAsia="Times New Roman" w:hAnsi="Arial" w:cs="Arial"/>
          <w:lang w:eastAsia="cs-CZ"/>
        </w:rPr>
        <w:t xml:space="preserve"> atypických prvků</w:t>
      </w:r>
      <w:r w:rsidR="003E154B">
        <w:rPr>
          <w:rFonts w:ascii="Arial" w:eastAsia="Times New Roman" w:hAnsi="Arial" w:cs="Arial"/>
          <w:lang w:eastAsia="cs-CZ"/>
        </w:rPr>
        <w:t xml:space="preserve"> a detailů</w:t>
      </w:r>
      <w:r w:rsidR="002D254E">
        <w:rPr>
          <w:rFonts w:ascii="Arial" w:eastAsia="Times New Roman" w:hAnsi="Arial" w:cs="Arial"/>
          <w:lang w:eastAsia="cs-CZ"/>
        </w:rPr>
        <w:t>,</w:t>
      </w:r>
    </w:p>
    <w:p w:rsidR="0047496C" w:rsidRPr="006D2B42" w:rsidRDefault="0047496C" w:rsidP="0013506A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6D2B42">
        <w:rPr>
          <w:rFonts w:ascii="Arial" w:eastAsia="Times New Roman" w:hAnsi="Arial" w:cs="Arial"/>
          <w:lang w:eastAsia="cs-CZ"/>
        </w:rPr>
        <w:t>Kniha místností,</w:t>
      </w:r>
    </w:p>
    <w:p w:rsidR="0047496C" w:rsidRPr="006D2B42" w:rsidRDefault="0047496C" w:rsidP="0013506A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6D2B42">
        <w:rPr>
          <w:rFonts w:ascii="Arial" w:eastAsia="Times New Roman" w:hAnsi="Arial" w:cs="Arial"/>
          <w:lang w:eastAsia="cs-CZ"/>
        </w:rPr>
        <w:t>Technické standardy,</w:t>
      </w:r>
    </w:p>
    <w:p w:rsidR="0047496C" w:rsidRPr="006D2B42" w:rsidRDefault="00474A85" w:rsidP="0013506A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Vizualizace</w:t>
      </w:r>
      <w:r w:rsidR="003E154B">
        <w:rPr>
          <w:rFonts w:ascii="Arial" w:eastAsia="Times New Roman" w:hAnsi="Arial" w:cs="Arial"/>
          <w:lang w:eastAsia="cs-CZ"/>
        </w:rPr>
        <w:t>,</w:t>
      </w:r>
    </w:p>
    <w:p w:rsidR="002D254E" w:rsidRDefault="003E154B" w:rsidP="0013506A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Oceněný a neoceněný S</w:t>
      </w:r>
      <w:r w:rsidR="002D254E" w:rsidRPr="006D2B42">
        <w:rPr>
          <w:rFonts w:ascii="Arial" w:eastAsia="Times New Roman" w:hAnsi="Arial" w:cs="Arial"/>
          <w:lang w:eastAsia="cs-CZ"/>
        </w:rPr>
        <w:t>oupis prvků interiéru</w:t>
      </w:r>
      <w:r>
        <w:rPr>
          <w:rFonts w:ascii="Arial" w:eastAsia="Times New Roman" w:hAnsi="Arial" w:cs="Arial"/>
          <w:lang w:eastAsia="cs-CZ"/>
        </w:rPr>
        <w:t>.</w:t>
      </w:r>
    </w:p>
    <w:p w:rsidR="0047496C" w:rsidRPr="0047496C" w:rsidRDefault="0047496C" w:rsidP="0047496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7496C" w:rsidRPr="0047496C" w:rsidRDefault="00FA31BD" w:rsidP="00FA31BD">
      <w:pPr>
        <w:tabs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 účely této </w:t>
      </w:r>
      <w:r w:rsidR="00722409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 xml:space="preserve">y se </w:t>
      </w:r>
      <w:r w:rsidR="0047496C" w:rsidRPr="0047496C">
        <w:rPr>
          <w:rFonts w:ascii="Arial" w:eastAsia="Times New Roman" w:hAnsi="Arial" w:cs="Arial"/>
          <w:lang w:eastAsia="cs-CZ"/>
        </w:rPr>
        <w:t xml:space="preserve">pojmem </w:t>
      </w:r>
      <w:r w:rsidR="0047496C" w:rsidRPr="0047496C">
        <w:rPr>
          <w:rFonts w:ascii="Arial" w:eastAsia="Times New Roman" w:hAnsi="Arial" w:cs="Arial"/>
          <w:u w:val="single"/>
          <w:lang w:eastAsia="cs-CZ"/>
        </w:rPr>
        <w:t>Kniha místností</w:t>
      </w:r>
      <w:r w:rsidR="0047496C" w:rsidRPr="0047496C">
        <w:rPr>
          <w:rFonts w:ascii="Arial" w:eastAsia="Times New Roman" w:hAnsi="Arial" w:cs="Arial"/>
          <w:lang w:eastAsia="cs-CZ"/>
        </w:rPr>
        <w:t xml:space="preserve"> rozum</w:t>
      </w:r>
      <w:r w:rsidR="00A46039">
        <w:rPr>
          <w:rFonts w:ascii="Arial" w:eastAsia="Times New Roman" w:hAnsi="Arial" w:cs="Arial"/>
          <w:lang w:eastAsia="cs-CZ"/>
        </w:rPr>
        <w:t>í</w:t>
      </w:r>
      <w:r w:rsidR="0047496C" w:rsidRPr="0047496C">
        <w:rPr>
          <w:rFonts w:ascii="Arial" w:eastAsia="Times New Roman" w:hAnsi="Arial" w:cs="Arial"/>
          <w:lang w:eastAsia="cs-CZ"/>
        </w:rPr>
        <w:t xml:space="preserve"> dokument, ve kterém bude pro každou místnost zpracován samostatný list ve formátu A4 nebo A3. V případě opakujících se místností, bude zpracován jeden list typické místnosti</w:t>
      </w:r>
      <w:r>
        <w:rPr>
          <w:rFonts w:ascii="Arial" w:eastAsia="Times New Roman" w:hAnsi="Arial" w:cs="Arial"/>
          <w:lang w:eastAsia="cs-CZ"/>
        </w:rPr>
        <w:t>, přičemž n</w:t>
      </w:r>
      <w:r w:rsidR="0047496C" w:rsidRPr="0047496C">
        <w:rPr>
          <w:rFonts w:ascii="Arial" w:eastAsia="Times New Roman" w:hAnsi="Arial" w:cs="Arial"/>
          <w:lang w:eastAsia="cs-CZ"/>
        </w:rPr>
        <w:t xml:space="preserve">a každém listu místnosti bude uvedeno: </w:t>
      </w:r>
    </w:p>
    <w:p w:rsidR="0047496C" w:rsidRPr="0047496C" w:rsidRDefault="0047496C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 xml:space="preserve">značení (číslo) a název místnosti, půdorysy místnosti s vyznačeným interiérem v prostoru (s odkazy na prvky), </w:t>
      </w:r>
    </w:p>
    <w:p w:rsidR="0047496C" w:rsidRPr="0047496C" w:rsidRDefault="0047496C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 xml:space="preserve">pohled na jednotlivé stěny, včetně podlahy a stropu, s vyznačeným umístěním všech prvků interiéru, </w:t>
      </w:r>
    </w:p>
    <w:p w:rsidR="0047496C" w:rsidRPr="0047496C" w:rsidRDefault="0047496C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 xml:space="preserve">barevné grafické znázornění tvaru vybavení (půdorys, pohledy), </w:t>
      </w:r>
    </w:p>
    <w:p w:rsidR="0047496C" w:rsidRPr="0047496C" w:rsidRDefault="0047496C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 xml:space="preserve">tabulka s výpisem všech interiérových prvků místnosti s uvedením označení dle </w:t>
      </w:r>
      <w:r w:rsidR="00FF21D5">
        <w:rPr>
          <w:rFonts w:ascii="Arial" w:eastAsia="Times New Roman" w:hAnsi="Arial" w:cs="Arial"/>
          <w:lang w:eastAsia="cs-CZ"/>
        </w:rPr>
        <w:t>Projektu</w:t>
      </w:r>
      <w:r w:rsidRPr="0047496C">
        <w:rPr>
          <w:rFonts w:ascii="Arial" w:eastAsia="Times New Roman" w:hAnsi="Arial" w:cs="Arial"/>
          <w:lang w:eastAsia="cs-CZ"/>
        </w:rPr>
        <w:t xml:space="preserve"> interiéru</w:t>
      </w:r>
      <w:r w:rsidR="002D254E">
        <w:rPr>
          <w:rFonts w:ascii="Arial" w:eastAsia="Times New Roman" w:hAnsi="Arial" w:cs="Arial"/>
          <w:lang w:eastAsia="cs-CZ"/>
        </w:rPr>
        <w:t xml:space="preserve"> vč. množství jednotlivých položek</w:t>
      </w:r>
      <w:r w:rsidRPr="0047496C">
        <w:rPr>
          <w:rFonts w:ascii="Arial" w:eastAsia="Times New Roman" w:hAnsi="Arial" w:cs="Arial"/>
          <w:lang w:eastAsia="cs-CZ"/>
        </w:rPr>
        <w:t xml:space="preserve">, </w:t>
      </w:r>
    </w:p>
    <w:p w:rsidR="0047496C" w:rsidRPr="0047496C" w:rsidRDefault="0047496C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 xml:space="preserve">obsah, ve kterém budou uvedeny jednotlivé místnosti a strany, na kterých jsou umístěny jednotlivé místnosti. </w:t>
      </w:r>
    </w:p>
    <w:p w:rsidR="0047496C" w:rsidRPr="0047496C" w:rsidRDefault="0047496C" w:rsidP="00FA31BD">
      <w:pPr>
        <w:tabs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</w:p>
    <w:p w:rsidR="0047496C" w:rsidRPr="0047496C" w:rsidRDefault="008F367D" w:rsidP="00FA31BD">
      <w:pPr>
        <w:tabs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 účely této </w:t>
      </w:r>
      <w:r w:rsidR="00722409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 xml:space="preserve">y se </w:t>
      </w:r>
      <w:r w:rsidRPr="0047496C">
        <w:rPr>
          <w:rFonts w:ascii="Arial" w:eastAsia="Times New Roman" w:hAnsi="Arial" w:cs="Arial"/>
          <w:lang w:eastAsia="cs-CZ"/>
        </w:rPr>
        <w:t xml:space="preserve">pojmem </w:t>
      </w:r>
      <w:r w:rsidR="0047496C" w:rsidRPr="0047496C">
        <w:rPr>
          <w:rFonts w:ascii="Arial" w:eastAsia="Times New Roman" w:hAnsi="Arial" w:cs="Arial"/>
          <w:u w:val="single"/>
          <w:lang w:eastAsia="cs-CZ"/>
        </w:rPr>
        <w:t>Technické standardy</w:t>
      </w:r>
      <w:r w:rsidR="00D10E07">
        <w:rPr>
          <w:rFonts w:ascii="Arial" w:eastAsia="Times New Roman" w:hAnsi="Arial" w:cs="Arial"/>
          <w:lang w:eastAsia="cs-CZ"/>
        </w:rPr>
        <w:t xml:space="preserve"> </w:t>
      </w:r>
      <w:r w:rsidR="0047496C" w:rsidRPr="0047496C">
        <w:rPr>
          <w:rFonts w:ascii="Arial" w:eastAsia="Times New Roman" w:hAnsi="Arial" w:cs="Arial"/>
          <w:lang w:eastAsia="cs-CZ"/>
        </w:rPr>
        <w:t>rozumí dokument, ve kterém je pro každý prvek interiéru zpracován technický popis, který bude zpracován podle následujících zásad:</w:t>
      </w:r>
    </w:p>
    <w:p w:rsidR="0047496C" w:rsidRPr="0047496C" w:rsidRDefault="0047496C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 xml:space="preserve">bude popsána přesná technická, materiálová a kvalitativní specifikace každého prvku (zejména u technických prvků, svítidel apod.) obsahující veškeré technické parametry rozhodné pro naplnění funkce prvku, </w:t>
      </w:r>
    </w:p>
    <w:p w:rsidR="00A46039" w:rsidRDefault="0047496C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>bude popsána přesná specifikace provedení úprav povrchů, včetně barev</w:t>
      </w:r>
      <w:r w:rsidR="00A46039">
        <w:rPr>
          <w:rFonts w:ascii="Arial" w:eastAsia="Times New Roman" w:hAnsi="Arial" w:cs="Arial"/>
          <w:lang w:eastAsia="cs-CZ"/>
        </w:rPr>
        <w:t>,</w:t>
      </w:r>
    </w:p>
    <w:p w:rsidR="0047496C" w:rsidRPr="0047496C" w:rsidRDefault="00A46039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 atypických prvků budou mimo výše uvedené popsány specifické požadavky na výrobu vč. grafického znázornění </w:t>
      </w:r>
      <w:r w:rsidR="00A02112">
        <w:rPr>
          <w:rFonts w:ascii="Arial" w:eastAsia="Times New Roman" w:hAnsi="Arial" w:cs="Arial"/>
          <w:lang w:eastAsia="cs-CZ"/>
        </w:rPr>
        <w:t>vybraných</w:t>
      </w:r>
      <w:r>
        <w:rPr>
          <w:rFonts w:ascii="Arial" w:eastAsia="Times New Roman" w:hAnsi="Arial" w:cs="Arial"/>
          <w:lang w:eastAsia="cs-CZ"/>
        </w:rPr>
        <w:t xml:space="preserve"> detailů prvků</w:t>
      </w:r>
      <w:r w:rsidR="00A02112">
        <w:rPr>
          <w:rFonts w:ascii="Arial" w:eastAsia="Times New Roman" w:hAnsi="Arial" w:cs="Arial"/>
          <w:lang w:eastAsia="cs-CZ"/>
        </w:rPr>
        <w:t>, není-li to zobrazeno ve výkresu příslušného atypického prvku ve smyslu písm. d) tohoto odstavce</w:t>
      </w:r>
      <w:r w:rsidR="0047496C" w:rsidRPr="0047496C">
        <w:rPr>
          <w:rFonts w:ascii="Arial" w:eastAsia="Times New Roman" w:hAnsi="Arial" w:cs="Arial"/>
          <w:lang w:eastAsia="cs-CZ"/>
        </w:rPr>
        <w:t>.</w:t>
      </w:r>
    </w:p>
    <w:p w:rsidR="0047496C" w:rsidRPr="0047496C" w:rsidRDefault="0047496C" w:rsidP="00FA31BD">
      <w:pPr>
        <w:tabs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</w:p>
    <w:p w:rsidR="0047496C" w:rsidRPr="0047496C" w:rsidRDefault="00D10E07" w:rsidP="00FA31BD">
      <w:pPr>
        <w:tabs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 účely této </w:t>
      </w:r>
      <w:r w:rsidR="00722409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y se</w:t>
      </w:r>
      <w:r w:rsidRPr="00D10E07">
        <w:rPr>
          <w:rFonts w:ascii="Arial" w:eastAsia="Times New Roman" w:hAnsi="Arial" w:cs="Arial"/>
          <w:lang w:eastAsia="cs-CZ"/>
        </w:rPr>
        <w:t xml:space="preserve"> pojmem</w:t>
      </w:r>
      <w:r>
        <w:rPr>
          <w:rFonts w:ascii="Arial" w:eastAsia="Times New Roman" w:hAnsi="Arial" w:cs="Arial"/>
          <w:u w:val="single"/>
          <w:lang w:eastAsia="cs-CZ"/>
        </w:rPr>
        <w:t xml:space="preserve"> </w:t>
      </w:r>
      <w:r w:rsidR="0047496C" w:rsidRPr="0047496C">
        <w:rPr>
          <w:rFonts w:ascii="Arial" w:eastAsia="Times New Roman" w:hAnsi="Arial" w:cs="Arial"/>
          <w:u w:val="single"/>
          <w:lang w:eastAsia="cs-CZ"/>
        </w:rPr>
        <w:t>Soupis prvků interiéru</w:t>
      </w:r>
      <w:r w:rsidR="0047496C" w:rsidRPr="0047496C">
        <w:rPr>
          <w:rFonts w:ascii="Arial" w:eastAsia="Times New Roman" w:hAnsi="Arial" w:cs="Arial"/>
          <w:lang w:eastAsia="cs-CZ"/>
        </w:rPr>
        <w:t xml:space="preserve"> rozumí dokument, který bude </w:t>
      </w:r>
      <w:r w:rsidR="00722409">
        <w:rPr>
          <w:rFonts w:ascii="Arial" w:eastAsia="Times New Roman" w:hAnsi="Arial" w:cs="Arial"/>
          <w:lang w:eastAsia="cs-CZ"/>
        </w:rPr>
        <w:t>Objednatel</w:t>
      </w:r>
      <w:r w:rsidR="0047496C" w:rsidRPr="0047496C">
        <w:rPr>
          <w:rFonts w:ascii="Arial" w:eastAsia="Times New Roman" w:hAnsi="Arial" w:cs="Arial"/>
          <w:lang w:eastAsia="cs-CZ"/>
        </w:rPr>
        <w:t xml:space="preserve"> předkládat jako podklad pro vypracov</w:t>
      </w:r>
      <w:r w:rsidR="004311AB">
        <w:rPr>
          <w:rFonts w:ascii="Arial" w:eastAsia="Times New Roman" w:hAnsi="Arial" w:cs="Arial"/>
          <w:lang w:eastAsia="cs-CZ"/>
        </w:rPr>
        <w:t>ání nabídek dodavatelů interiérového vybavení</w:t>
      </w:r>
      <w:r w:rsidR="0047496C" w:rsidRPr="0047496C">
        <w:rPr>
          <w:rFonts w:ascii="Arial" w:eastAsia="Times New Roman" w:hAnsi="Arial" w:cs="Arial"/>
          <w:lang w:eastAsia="cs-CZ"/>
        </w:rPr>
        <w:t xml:space="preserve"> </w:t>
      </w:r>
      <w:r w:rsidR="00FF21D5">
        <w:rPr>
          <w:rFonts w:ascii="Arial" w:eastAsia="Times New Roman" w:hAnsi="Arial" w:cs="Arial"/>
          <w:lang w:eastAsia="cs-CZ"/>
        </w:rPr>
        <w:t>a dodavatelů AV techniky v rámci zadávacích</w:t>
      </w:r>
      <w:r w:rsidR="0047496C" w:rsidRPr="0047496C">
        <w:rPr>
          <w:rFonts w:ascii="Arial" w:eastAsia="Times New Roman" w:hAnsi="Arial" w:cs="Arial"/>
          <w:lang w:eastAsia="cs-CZ"/>
        </w:rPr>
        <w:t xml:space="preserve"> řízení podle </w:t>
      </w:r>
      <w:r w:rsidR="006935E0">
        <w:rPr>
          <w:rFonts w:ascii="Arial" w:eastAsia="Times New Roman" w:hAnsi="Arial" w:cs="Arial"/>
          <w:lang w:eastAsia="cs-CZ"/>
        </w:rPr>
        <w:t>ZZVZ</w:t>
      </w:r>
      <w:r w:rsidR="0047496C" w:rsidRPr="0047496C">
        <w:rPr>
          <w:rFonts w:ascii="Arial" w:eastAsia="Times New Roman" w:hAnsi="Arial" w:cs="Arial"/>
          <w:lang w:eastAsia="cs-CZ"/>
        </w:rPr>
        <w:t>. Pro vypracování Soupisu prvků interiéru platí následující zásady:</w:t>
      </w:r>
    </w:p>
    <w:p w:rsidR="0047496C" w:rsidRPr="0047496C" w:rsidRDefault="0047496C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>soupis bude sestaven podle jednotlivých místností v souladu s Knihou místností</w:t>
      </w:r>
      <w:r w:rsidR="00A02112">
        <w:rPr>
          <w:rFonts w:ascii="Arial" w:eastAsia="Times New Roman" w:hAnsi="Arial" w:cs="Arial"/>
          <w:lang w:eastAsia="cs-CZ"/>
        </w:rPr>
        <w:t xml:space="preserve"> a v souladu se ZZVZ, </w:t>
      </w:r>
    </w:p>
    <w:p w:rsidR="0047496C" w:rsidRPr="0047496C" w:rsidRDefault="0047496C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 xml:space="preserve">každý prvek interiéru je v soupisu popsán jednou položkou, která musí </w:t>
      </w:r>
      <w:r w:rsidR="003F55B6">
        <w:rPr>
          <w:rFonts w:ascii="Arial" w:eastAsia="Times New Roman" w:hAnsi="Arial" w:cs="Arial"/>
          <w:lang w:eastAsia="cs-CZ"/>
        </w:rPr>
        <w:t xml:space="preserve">vždy </w:t>
      </w:r>
      <w:r w:rsidRPr="0047496C">
        <w:rPr>
          <w:rFonts w:ascii="Arial" w:eastAsia="Times New Roman" w:hAnsi="Arial" w:cs="Arial"/>
          <w:lang w:eastAsia="cs-CZ"/>
        </w:rPr>
        <w:t xml:space="preserve">obsahovat pořadové číslo položky, slovní popis, z něhož bude patrná jasná identifikace prvku, měrnou </w:t>
      </w:r>
      <w:proofErr w:type="gramStart"/>
      <w:r w:rsidRPr="0047496C">
        <w:rPr>
          <w:rFonts w:ascii="Arial" w:eastAsia="Times New Roman" w:hAnsi="Arial" w:cs="Arial"/>
          <w:lang w:eastAsia="cs-CZ"/>
        </w:rPr>
        <w:t>jednotku</w:t>
      </w:r>
      <w:proofErr w:type="gramEnd"/>
      <w:r w:rsidRPr="0047496C">
        <w:rPr>
          <w:rFonts w:ascii="Arial" w:eastAsia="Times New Roman" w:hAnsi="Arial" w:cs="Arial"/>
          <w:lang w:eastAsia="cs-CZ"/>
        </w:rPr>
        <w:t xml:space="preserve"> a požadované množství, </w:t>
      </w:r>
    </w:p>
    <w:p w:rsidR="0047496C" w:rsidRPr="0047496C" w:rsidRDefault="0047496C" w:rsidP="0013506A">
      <w:pPr>
        <w:numPr>
          <w:ilvl w:val="3"/>
          <w:numId w:val="7"/>
        </w:numPr>
        <w:tabs>
          <w:tab w:val="num" w:pos="1260"/>
          <w:tab w:val="num" w:pos="2160"/>
          <w:tab w:val="left" w:pos="2694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>v Soupisu prvků interiéru nesmí být uvedena obchodní jména výrobků nebo materiálů</w:t>
      </w:r>
      <w:r w:rsidR="006935E0">
        <w:rPr>
          <w:rFonts w:ascii="Arial" w:eastAsia="Times New Roman" w:hAnsi="Arial" w:cs="Arial"/>
          <w:lang w:eastAsia="cs-CZ"/>
        </w:rPr>
        <w:t xml:space="preserve"> či jiná označení</w:t>
      </w:r>
      <w:r w:rsidRPr="0047496C">
        <w:rPr>
          <w:rFonts w:ascii="Arial" w:eastAsia="Times New Roman" w:hAnsi="Arial" w:cs="Arial"/>
          <w:lang w:eastAsia="cs-CZ"/>
        </w:rPr>
        <w:t>, která jsou pro určité výrobce nebo dodavatele považována za příznačn</w:t>
      </w:r>
      <w:r w:rsidR="00EA084D">
        <w:rPr>
          <w:rFonts w:ascii="Arial" w:eastAsia="Times New Roman" w:hAnsi="Arial" w:cs="Arial"/>
          <w:lang w:eastAsia="cs-CZ"/>
        </w:rPr>
        <w:t>á</w:t>
      </w:r>
      <w:r w:rsidR="003F55B6">
        <w:rPr>
          <w:rFonts w:ascii="Arial" w:eastAsia="Times New Roman" w:hAnsi="Arial" w:cs="Arial"/>
          <w:lang w:eastAsia="cs-CZ"/>
        </w:rPr>
        <w:t>;</w:t>
      </w:r>
      <w:r w:rsidRPr="0047496C">
        <w:rPr>
          <w:rFonts w:ascii="Arial" w:eastAsia="Times New Roman" w:hAnsi="Arial" w:cs="Arial"/>
          <w:lang w:eastAsia="cs-CZ"/>
        </w:rPr>
        <w:t xml:space="preserve"> popis materiálů musí být proveden technickými daty a standardy (vč. estetických).</w:t>
      </w:r>
    </w:p>
    <w:p w:rsidR="009F2BF2" w:rsidRPr="009F2BF2" w:rsidRDefault="009F2BF2" w:rsidP="00FA31BD">
      <w:pPr>
        <w:pStyle w:val="Odstavecseseznamem"/>
        <w:tabs>
          <w:tab w:val="left" w:pos="2694"/>
        </w:tabs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186480" w:rsidRPr="00186480" w:rsidRDefault="005D17B5" w:rsidP="0013506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V rámci zpracování projekt</w:t>
      </w:r>
      <w:r w:rsidR="00FF21D5">
        <w:rPr>
          <w:rFonts w:ascii="Arial" w:eastAsia="Geneva" w:hAnsi="Arial" w:cs="Arial"/>
          <w:color w:val="000000"/>
          <w:szCs w:val="20"/>
          <w:lang w:eastAsia="cs-CZ"/>
        </w:rPr>
        <w:t>u interiéru pro Stavbu</w:t>
      </w:r>
      <w:r w:rsidR="00186480" w:rsidRPr="00186480">
        <w:rPr>
          <w:rFonts w:ascii="Arial" w:eastAsia="Geneva" w:hAnsi="Arial" w:cs="Arial"/>
          <w:color w:val="000000"/>
          <w:szCs w:val="20"/>
          <w:lang w:eastAsia="cs-CZ"/>
        </w:rPr>
        <w:t xml:space="preserve"> je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186480" w:rsidRPr="00186480">
        <w:rPr>
          <w:rFonts w:ascii="Arial" w:eastAsia="Geneva" w:hAnsi="Arial" w:cs="Arial"/>
          <w:color w:val="000000"/>
          <w:szCs w:val="20"/>
          <w:lang w:eastAsia="cs-CZ"/>
        </w:rPr>
        <w:t xml:space="preserve"> povinen zajistit: </w:t>
      </w:r>
    </w:p>
    <w:p w:rsidR="00186480" w:rsidRPr="0047496C" w:rsidRDefault="00186480" w:rsidP="0018648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lang w:val="x-none" w:eastAsia="x-none"/>
        </w:rPr>
      </w:pPr>
    </w:p>
    <w:p w:rsidR="00186480" w:rsidRPr="0047496C" w:rsidRDefault="00186480" w:rsidP="0013506A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 xml:space="preserve">analýzu vstupních </w:t>
      </w:r>
      <w:r>
        <w:rPr>
          <w:rFonts w:ascii="Arial" w:eastAsia="Times New Roman" w:hAnsi="Arial" w:cs="Arial"/>
          <w:lang w:eastAsia="cs-CZ"/>
        </w:rPr>
        <w:t xml:space="preserve">podkladů, </w:t>
      </w:r>
      <w:r w:rsidRPr="0047496C">
        <w:rPr>
          <w:rFonts w:ascii="Arial" w:eastAsia="Times New Roman" w:hAnsi="Arial" w:cs="Arial"/>
          <w:lang w:eastAsia="cs-CZ"/>
        </w:rPr>
        <w:t>údajů</w:t>
      </w:r>
      <w:r>
        <w:rPr>
          <w:rFonts w:ascii="Arial" w:eastAsia="Times New Roman" w:hAnsi="Arial" w:cs="Arial"/>
          <w:lang w:eastAsia="cs-CZ"/>
        </w:rPr>
        <w:t xml:space="preserve"> a</w:t>
      </w:r>
      <w:r w:rsidRPr="0047496C">
        <w:rPr>
          <w:rFonts w:ascii="Arial" w:eastAsia="Times New Roman" w:hAnsi="Arial" w:cs="Arial"/>
          <w:lang w:eastAsia="cs-CZ"/>
        </w:rPr>
        <w:t xml:space="preserve"> požadavků </w:t>
      </w:r>
      <w:r w:rsidR="00722409">
        <w:rPr>
          <w:rFonts w:ascii="Arial" w:eastAsia="Times New Roman" w:hAnsi="Arial" w:cs="Arial"/>
          <w:lang w:eastAsia="cs-CZ"/>
        </w:rPr>
        <w:t>Objednatel</w:t>
      </w:r>
      <w:r w:rsidRPr="0047496C">
        <w:rPr>
          <w:rFonts w:ascii="Arial" w:eastAsia="Times New Roman" w:hAnsi="Arial" w:cs="Arial"/>
          <w:lang w:eastAsia="cs-CZ"/>
        </w:rPr>
        <w:t>e;</w:t>
      </w:r>
    </w:p>
    <w:p w:rsidR="00186480" w:rsidRPr="0047496C" w:rsidRDefault="00186480" w:rsidP="0013506A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>vypra</w:t>
      </w:r>
      <w:r w:rsidR="00FF21D5">
        <w:rPr>
          <w:rFonts w:ascii="Arial" w:eastAsia="Times New Roman" w:hAnsi="Arial" w:cs="Arial"/>
          <w:lang w:eastAsia="cs-CZ"/>
        </w:rPr>
        <w:t>cování konceptu řešení interiéru</w:t>
      </w:r>
      <w:r w:rsidRPr="0047496C">
        <w:rPr>
          <w:rFonts w:ascii="Arial" w:eastAsia="Times New Roman" w:hAnsi="Arial" w:cs="Arial"/>
          <w:lang w:eastAsia="cs-CZ"/>
        </w:rPr>
        <w:t>, rozmístění nábytku, svítidel, technického vybavení</w:t>
      </w:r>
      <w:r w:rsidR="00706152">
        <w:rPr>
          <w:rFonts w:ascii="Arial" w:eastAsia="Times New Roman" w:hAnsi="Arial" w:cs="Arial"/>
          <w:lang w:eastAsia="cs-CZ"/>
        </w:rPr>
        <w:t>, vnitřního informačního systému</w:t>
      </w:r>
      <w:r w:rsidRPr="0047496C">
        <w:rPr>
          <w:rFonts w:ascii="Arial" w:eastAsia="Times New Roman" w:hAnsi="Arial" w:cs="Arial"/>
          <w:lang w:eastAsia="cs-CZ"/>
        </w:rPr>
        <w:t xml:space="preserve"> apod. a koncepce exteriérového mobiliáře;</w:t>
      </w:r>
    </w:p>
    <w:p w:rsidR="00186480" w:rsidRPr="0047496C" w:rsidRDefault="00186480" w:rsidP="0013506A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F86B0B">
        <w:rPr>
          <w:rFonts w:ascii="Arial" w:eastAsia="Times New Roman" w:hAnsi="Arial" w:cs="Arial"/>
          <w:lang w:eastAsia="cs-CZ"/>
        </w:rPr>
        <w:t>průběžn</w:t>
      </w:r>
      <w:r w:rsidR="00706152">
        <w:rPr>
          <w:rFonts w:ascii="Arial" w:eastAsia="Times New Roman" w:hAnsi="Arial" w:cs="Arial"/>
          <w:lang w:eastAsia="cs-CZ"/>
        </w:rPr>
        <w:t>ou</w:t>
      </w:r>
      <w:r w:rsidRPr="00F86B0B">
        <w:rPr>
          <w:rFonts w:ascii="Arial" w:eastAsia="Times New Roman" w:hAnsi="Arial" w:cs="Arial"/>
          <w:lang w:eastAsia="cs-CZ"/>
        </w:rPr>
        <w:t xml:space="preserve"> </w:t>
      </w:r>
      <w:r w:rsidR="00706152">
        <w:rPr>
          <w:rFonts w:ascii="Arial" w:eastAsia="Times New Roman" w:hAnsi="Arial" w:cs="Arial"/>
          <w:lang w:eastAsia="cs-CZ"/>
        </w:rPr>
        <w:t>konzultaci</w:t>
      </w:r>
      <w:r w:rsidR="00FF21D5">
        <w:rPr>
          <w:rFonts w:ascii="Arial" w:eastAsia="Times New Roman" w:hAnsi="Arial" w:cs="Arial"/>
          <w:lang w:eastAsia="cs-CZ"/>
        </w:rPr>
        <w:t xml:space="preserve"> navržených řešení interiéru</w:t>
      </w:r>
      <w:r w:rsidRPr="0047496C">
        <w:rPr>
          <w:rFonts w:ascii="Arial" w:eastAsia="Times New Roman" w:hAnsi="Arial" w:cs="Arial"/>
          <w:lang w:eastAsia="cs-CZ"/>
        </w:rPr>
        <w:t xml:space="preserve"> s </w:t>
      </w:r>
      <w:r w:rsidR="00722409">
        <w:rPr>
          <w:rFonts w:ascii="Arial" w:eastAsia="Times New Roman" w:hAnsi="Arial" w:cs="Arial"/>
          <w:lang w:eastAsia="cs-CZ"/>
        </w:rPr>
        <w:t>Objednatel</w:t>
      </w:r>
      <w:r w:rsidRPr="0047496C">
        <w:rPr>
          <w:rFonts w:ascii="Arial" w:eastAsia="Times New Roman" w:hAnsi="Arial" w:cs="Arial"/>
          <w:lang w:eastAsia="cs-CZ"/>
        </w:rPr>
        <w:t>em;</w:t>
      </w:r>
    </w:p>
    <w:p w:rsidR="00186480" w:rsidRPr="0047496C" w:rsidRDefault="00186480" w:rsidP="0013506A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lastRenderedPageBreak/>
        <w:t>návrh typových prvků vnitřního vybavení;</w:t>
      </w:r>
    </w:p>
    <w:p w:rsidR="00186480" w:rsidRPr="0047496C" w:rsidRDefault="00186480" w:rsidP="0013506A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>vypracování výtvarně-technického návrhu tvarů atypických prvků zařízení interiér</w:t>
      </w:r>
      <w:r w:rsidR="00FF21D5">
        <w:rPr>
          <w:rFonts w:ascii="Arial" w:eastAsia="Times New Roman" w:hAnsi="Arial" w:cs="Arial"/>
          <w:lang w:eastAsia="cs-CZ"/>
        </w:rPr>
        <w:t>u</w:t>
      </w:r>
      <w:r w:rsidRPr="0047496C">
        <w:rPr>
          <w:rFonts w:ascii="Arial" w:eastAsia="Times New Roman" w:hAnsi="Arial" w:cs="Arial"/>
          <w:lang w:eastAsia="cs-CZ"/>
        </w:rPr>
        <w:t xml:space="preserve"> a úprav ploch v rozsahu požadovaném </w:t>
      </w:r>
      <w:r w:rsidR="00722409">
        <w:rPr>
          <w:rFonts w:ascii="Arial" w:eastAsia="Times New Roman" w:hAnsi="Arial" w:cs="Arial"/>
          <w:lang w:eastAsia="cs-CZ"/>
        </w:rPr>
        <w:t>Objednatel</w:t>
      </w:r>
      <w:r w:rsidRPr="0047496C">
        <w:rPr>
          <w:rFonts w:ascii="Arial" w:eastAsia="Times New Roman" w:hAnsi="Arial" w:cs="Arial"/>
          <w:lang w:eastAsia="cs-CZ"/>
        </w:rPr>
        <w:t>em;</w:t>
      </w:r>
    </w:p>
    <w:p w:rsidR="00186480" w:rsidRPr="0047496C" w:rsidRDefault="00706152" w:rsidP="0013506A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koordinaci</w:t>
      </w:r>
      <w:r w:rsidR="00186480" w:rsidRPr="0047496C">
        <w:rPr>
          <w:rFonts w:ascii="Arial" w:eastAsia="Times New Roman" w:hAnsi="Arial" w:cs="Arial"/>
          <w:lang w:eastAsia="cs-CZ"/>
        </w:rPr>
        <w:t xml:space="preserve"> a zapracování požadavků všech odborných profesí </w:t>
      </w:r>
      <w:r w:rsidR="00186480" w:rsidRPr="00F86B0B">
        <w:rPr>
          <w:rFonts w:ascii="Arial" w:eastAsia="Times New Roman" w:hAnsi="Arial" w:cs="Arial"/>
          <w:lang w:eastAsia="cs-CZ"/>
        </w:rPr>
        <w:t>S</w:t>
      </w:r>
      <w:r w:rsidR="00186480" w:rsidRPr="0047496C">
        <w:rPr>
          <w:rFonts w:ascii="Arial" w:eastAsia="Times New Roman" w:hAnsi="Arial" w:cs="Arial"/>
          <w:lang w:eastAsia="cs-CZ"/>
        </w:rPr>
        <w:t>tav</w:t>
      </w:r>
      <w:r w:rsidR="00FF21D5">
        <w:rPr>
          <w:rFonts w:ascii="Arial" w:eastAsia="Times New Roman" w:hAnsi="Arial" w:cs="Arial"/>
          <w:lang w:eastAsia="cs-CZ"/>
        </w:rPr>
        <w:t>by</w:t>
      </w:r>
      <w:r w:rsidR="00186480" w:rsidRPr="0047496C">
        <w:rPr>
          <w:rFonts w:ascii="Arial" w:eastAsia="Times New Roman" w:hAnsi="Arial" w:cs="Arial"/>
          <w:lang w:eastAsia="cs-CZ"/>
        </w:rPr>
        <w:t xml:space="preserve"> do </w:t>
      </w:r>
      <w:r w:rsidR="00FF21D5">
        <w:rPr>
          <w:rFonts w:ascii="Arial" w:eastAsia="Times New Roman" w:hAnsi="Arial" w:cs="Arial"/>
          <w:lang w:eastAsia="cs-CZ"/>
        </w:rPr>
        <w:t>jejího</w:t>
      </w:r>
      <w:r w:rsidR="00186480" w:rsidRPr="00F86B0B">
        <w:rPr>
          <w:rFonts w:ascii="Arial" w:eastAsia="Times New Roman" w:hAnsi="Arial" w:cs="Arial"/>
          <w:lang w:eastAsia="cs-CZ"/>
        </w:rPr>
        <w:t xml:space="preserve"> </w:t>
      </w:r>
      <w:r w:rsidR="00186480" w:rsidRPr="0047496C">
        <w:rPr>
          <w:rFonts w:ascii="Arial" w:eastAsia="Times New Roman" w:hAnsi="Arial" w:cs="Arial"/>
          <w:lang w:eastAsia="cs-CZ"/>
        </w:rPr>
        <w:t>interiér</w:t>
      </w:r>
      <w:r w:rsidR="00FF21D5">
        <w:rPr>
          <w:rFonts w:ascii="Arial" w:eastAsia="Times New Roman" w:hAnsi="Arial" w:cs="Arial"/>
          <w:lang w:eastAsia="cs-CZ"/>
        </w:rPr>
        <w:t>u</w:t>
      </w:r>
      <w:r w:rsidR="00186480" w:rsidRPr="0047496C">
        <w:rPr>
          <w:rFonts w:ascii="Arial" w:eastAsia="Times New Roman" w:hAnsi="Arial" w:cs="Arial"/>
          <w:lang w:eastAsia="cs-CZ"/>
        </w:rPr>
        <w:t>;</w:t>
      </w:r>
    </w:p>
    <w:p w:rsidR="00186480" w:rsidRPr="0047496C" w:rsidRDefault="00186480" w:rsidP="0013506A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>návrh barevného řešení a jeho konzultace s </w:t>
      </w:r>
      <w:r w:rsidR="00722409">
        <w:rPr>
          <w:rFonts w:ascii="Arial" w:eastAsia="Times New Roman" w:hAnsi="Arial" w:cs="Arial"/>
          <w:lang w:eastAsia="cs-CZ"/>
        </w:rPr>
        <w:t>Objednatel</w:t>
      </w:r>
      <w:r w:rsidRPr="0047496C">
        <w:rPr>
          <w:rFonts w:ascii="Arial" w:eastAsia="Times New Roman" w:hAnsi="Arial" w:cs="Arial"/>
          <w:lang w:eastAsia="cs-CZ"/>
        </w:rPr>
        <w:t>em;</w:t>
      </w:r>
    </w:p>
    <w:p w:rsidR="00186480" w:rsidRPr="0047496C" w:rsidRDefault="00186480" w:rsidP="0013506A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>návrh materiálového a konstrukčního řešení atypických prvků a úprav ploch a jeho konzultace s </w:t>
      </w:r>
      <w:r w:rsidR="00722409">
        <w:rPr>
          <w:rFonts w:ascii="Arial" w:eastAsia="Times New Roman" w:hAnsi="Arial" w:cs="Arial"/>
          <w:lang w:eastAsia="cs-CZ"/>
        </w:rPr>
        <w:t>Objednatel</w:t>
      </w:r>
      <w:r w:rsidRPr="0047496C">
        <w:rPr>
          <w:rFonts w:ascii="Arial" w:eastAsia="Times New Roman" w:hAnsi="Arial" w:cs="Arial"/>
          <w:lang w:eastAsia="cs-CZ"/>
        </w:rPr>
        <w:t xml:space="preserve">em a </w:t>
      </w:r>
      <w:r w:rsidR="00722409">
        <w:rPr>
          <w:rFonts w:ascii="Arial" w:eastAsia="Times New Roman" w:hAnsi="Arial" w:cs="Arial"/>
          <w:lang w:eastAsia="cs-CZ"/>
        </w:rPr>
        <w:t>Objednatel</w:t>
      </w:r>
      <w:r w:rsidRPr="00F86B0B">
        <w:rPr>
          <w:rFonts w:ascii="Arial" w:eastAsia="Times New Roman" w:hAnsi="Arial" w:cs="Arial"/>
          <w:lang w:eastAsia="cs-CZ"/>
        </w:rPr>
        <w:t>em určenými zástupci praco</w:t>
      </w:r>
      <w:r w:rsidR="00FF21D5">
        <w:rPr>
          <w:rFonts w:ascii="Arial" w:eastAsia="Times New Roman" w:hAnsi="Arial" w:cs="Arial"/>
          <w:lang w:eastAsia="cs-CZ"/>
        </w:rPr>
        <w:t>višť umisťovaných v rámci Stavby</w:t>
      </w:r>
      <w:r w:rsidRPr="0047496C">
        <w:rPr>
          <w:rFonts w:ascii="Arial" w:eastAsia="Times New Roman" w:hAnsi="Arial" w:cs="Arial"/>
          <w:lang w:eastAsia="cs-CZ"/>
        </w:rPr>
        <w:t>;</w:t>
      </w:r>
    </w:p>
    <w:p w:rsidR="00186480" w:rsidRPr="0047496C" w:rsidRDefault="00186480" w:rsidP="0013506A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F86B0B">
        <w:rPr>
          <w:rFonts w:ascii="Arial" w:eastAsia="Times New Roman" w:hAnsi="Arial" w:cs="Arial"/>
          <w:lang w:eastAsia="cs-CZ"/>
        </w:rPr>
        <w:t xml:space="preserve">průběžné </w:t>
      </w:r>
      <w:r w:rsidRPr="0047496C">
        <w:rPr>
          <w:rFonts w:ascii="Arial" w:eastAsia="Times New Roman" w:hAnsi="Arial" w:cs="Arial"/>
          <w:lang w:eastAsia="cs-CZ"/>
        </w:rPr>
        <w:t>projedná</w:t>
      </w:r>
      <w:r w:rsidRPr="00F86B0B">
        <w:rPr>
          <w:rFonts w:ascii="Arial" w:eastAsia="Times New Roman" w:hAnsi="Arial" w:cs="Arial"/>
          <w:lang w:eastAsia="cs-CZ"/>
        </w:rPr>
        <w:t>vání</w:t>
      </w:r>
      <w:r w:rsidR="00FF21D5">
        <w:rPr>
          <w:rFonts w:ascii="Arial" w:eastAsia="Times New Roman" w:hAnsi="Arial" w:cs="Arial"/>
          <w:lang w:eastAsia="cs-CZ"/>
        </w:rPr>
        <w:t xml:space="preserve"> P</w:t>
      </w:r>
      <w:r w:rsidR="00886ABE">
        <w:rPr>
          <w:rFonts w:ascii="Arial" w:eastAsia="Times New Roman" w:hAnsi="Arial" w:cs="Arial"/>
          <w:lang w:eastAsia="cs-CZ"/>
        </w:rPr>
        <w:t>rojekt</w:t>
      </w:r>
      <w:r w:rsidR="00FF21D5">
        <w:rPr>
          <w:rFonts w:ascii="Arial" w:eastAsia="Times New Roman" w:hAnsi="Arial" w:cs="Arial"/>
          <w:lang w:eastAsia="cs-CZ"/>
        </w:rPr>
        <w:t>u interiéru</w:t>
      </w:r>
      <w:r w:rsidRPr="0047496C">
        <w:rPr>
          <w:rFonts w:ascii="Arial" w:eastAsia="Times New Roman" w:hAnsi="Arial" w:cs="Arial"/>
          <w:lang w:eastAsia="cs-CZ"/>
        </w:rPr>
        <w:t xml:space="preserve"> s</w:t>
      </w:r>
      <w:r w:rsidR="00706152">
        <w:rPr>
          <w:rFonts w:ascii="Arial" w:eastAsia="Times New Roman" w:hAnsi="Arial" w:cs="Arial"/>
          <w:lang w:eastAsia="cs-CZ"/>
        </w:rPr>
        <w:t> </w:t>
      </w:r>
      <w:r w:rsidR="00722409">
        <w:rPr>
          <w:rFonts w:ascii="Arial" w:eastAsia="Times New Roman" w:hAnsi="Arial" w:cs="Arial"/>
          <w:lang w:eastAsia="cs-CZ"/>
        </w:rPr>
        <w:t>Objednatel</w:t>
      </w:r>
      <w:r w:rsidRPr="0047496C">
        <w:rPr>
          <w:rFonts w:ascii="Arial" w:eastAsia="Times New Roman" w:hAnsi="Arial" w:cs="Arial"/>
          <w:lang w:eastAsia="cs-CZ"/>
        </w:rPr>
        <w:t>em</w:t>
      </w:r>
      <w:r w:rsidR="00706152">
        <w:rPr>
          <w:rFonts w:ascii="Arial" w:eastAsia="Times New Roman" w:hAnsi="Arial" w:cs="Arial"/>
          <w:lang w:eastAsia="cs-CZ"/>
        </w:rPr>
        <w:t xml:space="preserve"> a </w:t>
      </w:r>
      <w:r w:rsidR="00FF21D5">
        <w:rPr>
          <w:rFonts w:ascii="Arial" w:eastAsia="Times New Roman" w:hAnsi="Arial" w:cs="Arial"/>
          <w:lang w:eastAsia="cs-CZ"/>
        </w:rPr>
        <w:t>z</w:t>
      </w:r>
      <w:r w:rsidR="00722409">
        <w:rPr>
          <w:rFonts w:ascii="Arial" w:eastAsia="Times New Roman" w:hAnsi="Arial" w:cs="Arial"/>
          <w:lang w:eastAsia="cs-CZ"/>
        </w:rPr>
        <w:t>hotovitel</w:t>
      </w:r>
      <w:r w:rsidR="00706152">
        <w:rPr>
          <w:rFonts w:ascii="Arial" w:eastAsia="Times New Roman" w:hAnsi="Arial" w:cs="Arial"/>
          <w:lang w:eastAsia="cs-CZ"/>
        </w:rPr>
        <w:t xml:space="preserve">em </w:t>
      </w:r>
      <w:r w:rsidR="00FF21D5">
        <w:rPr>
          <w:rFonts w:ascii="Arial" w:eastAsia="Times New Roman" w:hAnsi="Arial" w:cs="Arial"/>
          <w:lang w:eastAsia="cs-CZ"/>
        </w:rPr>
        <w:t>DPS Stavby</w:t>
      </w:r>
      <w:r w:rsidRPr="0047496C">
        <w:rPr>
          <w:rFonts w:ascii="Arial" w:eastAsia="Times New Roman" w:hAnsi="Arial" w:cs="Arial"/>
          <w:lang w:eastAsia="cs-CZ"/>
        </w:rPr>
        <w:t xml:space="preserve"> a zapracová</w:t>
      </w:r>
      <w:r>
        <w:rPr>
          <w:rFonts w:ascii="Arial" w:eastAsia="Times New Roman" w:hAnsi="Arial" w:cs="Arial"/>
          <w:lang w:eastAsia="cs-CZ"/>
        </w:rPr>
        <w:t>vá</w:t>
      </w:r>
      <w:r w:rsidR="00706152">
        <w:rPr>
          <w:rFonts w:ascii="Arial" w:eastAsia="Times New Roman" w:hAnsi="Arial" w:cs="Arial"/>
          <w:lang w:eastAsia="cs-CZ"/>
        </w:rPr>
        <w:t>ní</w:t>
      </w:r>
      <w:r w:rsidRPr="0047496C">
        <w:rPr>
          <w:rFonts w:ascii="Arial" w:eastAsia="Times New Roman" w:hAnsi="Arial" w:cs="Arial"/>
          <w:lang w:eastAsia="cs-CZ"/>
        </w:rPr>
        <w:t xml:space="preserve"> </w:t>
      </w:r>
      <w:r w:rsidR="00706152">
        <w:rPr>
          <w:rFonts w:ascii="Arial" w:eastAsia="Times New Roman" w:hAnsi="Arial" w:cs="Arial"/>
          <w:lang w:eastAsia="cs-CZ"/>
        </w:rPr>
        <w:t xml:space="preserve">jejich </w:t>
      </w:r>
      <w:r w:rsidRPr="0047496C">
        <w:rPr>
          <w:rFonts w:ascii="Arial" w:eastAsia="Times New Roman" w:hAnsi="Arial" w:cs="Arial"/>
          <w:lang w:eastAsia="cs-CZ"/>
        </w:rPr>
        <w:t>připomínek;</w:t>
      </w:r>
    </w:p>
    <w:p w:rsidR="00186480" w:rsidRDefault="00186480" w:rsidP="0013506A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  <w:r w:rsidRPr="0047496C">
        <w:rPr>
          <w:rFonts w:ascii="Arial" w:eastAsia="Times New Roman" w:hAnsi="Arial" w:cs="Arial"/>
          <w:lang w:eastAsia="cs-CZ"/>
        </w:rPr>
        <w:t xml:space="preserve">zpracování návrhu vybavení a rozmístění AV techniky včetně návrhu vybavení audiotechnikou a </w:t>
      </w:r>
      <w:r w:rsidRPr="00F86B0B">
        <w:rPr>
          <w:rFonts w:ascii="Arial" w:eastAsia="Times New Roman" w:hAnsi="Arial" w:cs="Arial"/>
          <w:lang w:eastAsia="cs-CZ"/>
        </w:rPr>
        <w:t xml:space="preserve">jeho </w:t>
      </w:r>
      <w:r w:rsidRPr="0047496C">
        <w:rPr>
          <w:rFonts w:ascii="Arial" w:eastAsia="Times New Roman" w:hAnsi="Arial" w:cs="Arial"/>
          <w:lang w:eastAsia="cs-CZ"/>
        </w:rPr>
        <w:t>projednání s </w:t>
      </w:r>
      <w:r w:rsidR="00722409">
        <w:rPr>
          <w:rFonts w:ascii="Arial" w:eastAsia="Times New Roman" w:hAnsi="Arial" w:cs="Arial"/>
          <w:lang w:eastAsia="cs-CZ"/>
        </w:rPr>
        <w:t>Objednatel</w:t>
      </w:r>
      <w:r w:rsidRPr="0047496C">
        <w:rPr>
          <w:rFonts w:ascii="Arial" w:eastAsia="Times New Roman" w:hAnsi="Arial" w:cs="Arial"/>
          <w:lang w:eastAsia="cs-CZ"/>
        </w:rPr>
        <w:t xml:space="preserve">em, včetně zapracování </w:t>
      </w:r>
      <w:r w:rsidR="00722409">
        <w:rPr>
          <w:rFonts w:ascii="Arial" w:eastAsia="Times New Roman" w:hAnsi="Arial" w:cs="Arial"/>
          <w:lang w:eastAsia="cs-CZ"/>
        </w:rPr>
        <w:t>Objednatel</w:t>
      </w:r>
      <w:r w:rsidRPr="00F86B0B">
        <w:rPr>
          <w:rFonts w:ascii="Arial" w:eastAsia="Times New Roman" w:hAnsi="Arial" w:cs="Arial"/>
          <w:lang w:eastAsia="cs-CZ"/>
        </w:rPr>
        <w:t xml:space="preserve">em navrhovaných </w:t>
      </w:r>
      <w:r w:rsidRPr="0047496C">
        <w:rPr>
          <w:rFonts w:ascii="Arial" w:eastAsia="Times New Roman" w:hAnsi="Arial" w:cs="Arial"/>
          <w:lang w:eastAsia="cs-CZ"/>
        </w:rPr>
        <w:t>změn</w:t>
      </w:r>
      <w:r>
        <w:rPr>
          <w:rFonts w:ascii="Arial" w:eastAsia="Times New Roman" w:hAnsi="Arial" w:cs="Arial"/>
          <w:lang w:eastAsia="cs-CZ"/>
        </w:rPr>
        <w:t xml:space="preserve"> tohoto návrhu</w:t>
      </w:r>
      <w:r w:rsidRPr="0047496C">
        <w:rPr>
          <w:rFonts w:ascii="Arial" w:eastAsia="Times New Roman" w:hAnsi="Arial" w:cs="Arial"/>
          <w:lang w:eastAsia="cs-CZ"/>
        </w:rPr>
        <w:t>.</w:t>
      </w:r>
    </w:p>
    <w:p w:rsidR="00186480" w:rsidRPr="0047496C" w:rsidRDefault="00186480" w:rsidP="00186480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cs-CZ"/>
        </w:rPr>
      </w:pPr>
    </w:p>
    <w:p w:rsidR="00186480" w:rsidRDefault="00722409" w:rsidP="0013506A">
      <w:pPr>
        <w:pStyle w:val="Odstavecseseznamem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186480" w:rsidRPr="004A36F8">
        <w:rPr>
          <w:rFonts w:ascii="Arial" w:eastAsia="Geneva" w:hAnsi="Arial" w:cs="Arial"/>
          <w:color w:val="000000"/>
          <w:szCs w:val="20"/>
          <w:lang w:eastAsia="cs-CZ"/>
        </w:rPr>
        <w:t xml:space="preserve"> je při 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 xml:space="preserve">provádění díla povinen </w:t>
      </w:r>
      <w:r w:rsidR="00186480" w:rsidRPr="004A36F8">
        <w:rPr>
          <w:rFonts w:ascii="Arial" w:eastAsia="Geneva" w:hAnsi="Arial" w:cs="Arial"/>
          <w:color w:val="000000"/>
          <w:szCs w:val="20"/>
          <w:lang w:eastAsia="cs-CZ"/>
        </w:rPr>
        <w:t xml:space="preserve">dodržovat účinné obecně závazné právní předpisy, 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 xml:space="preserve">příslušné </w:t>
      </w:r>
      <w:r w:rsidR="00186480" w:rsidRPr="004A36F8">
        <w:rPr>
          <w:rFonts w:ascii="Arial" w:eastAsia="Geneva" w:hAnsi="Arial" w:cs="Arial"/>
          <w:color w:val="000000"/>
          <w:szCs w:val="20"/>
          <w:lang w:eastAsia="cs-CZ"/>
        </w:rPr>
        <w:t>technické normy, technické a kvalitativní podmínky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 xml:space="preserve"> požadované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>em,</w:t>
      </w:r>
      <w:r w:rsidR="00186480" w:rsidRPr="004A36F8">
        <w:rPr>
          <w:rFonts w:ascii="Arial" w:eastAsia="Geneva" w:hAnsi="Arial" w:cs="Arial"/>
          <w:color w:val="000000"/>
          <w:szCs w:val="20"/>
          <w:lang w:eastAsia="cs-CZ"/>
        </w:rPr>
        <w:t xml:space="preserve"> dále respektovat veškeré pokyny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86480" w:rsidRPr="004A36F8">
        <w:rPr>
          <w:rFonts w:ascii="Arial" w:eastAsia="Geneva" w:hAnsi="Arial" w:cs="Arial"/>
          <w:color w:val="000000"/>
          <w:szCs w:val="20"/>
          <w:lang w:eastAsia="cs-CZ"/>
        </w:rPr>
        <w:t>e, učiněné osob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>ami</w:t>
      </w:r>
      <w:r w:rsidR="00186480" w:rsidRPr="004A36F8">
        <w:rPr>
          <w:rFonts w:ascii="Arial" w:eastAsia="Geneva" w:hAnsi="Arial" w:cs="Arial"/>
          <w:color w:val="000000"/>
          <w:szCs w:val="20"/>
          <w:lang w:eastAsia="cs-CZ"/>
        </w:rPr>
        <w:t xml:space="preserve"> oprávněn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>ými</w:t>
      </w:r>
      <w:r w:rsidR="00186480" w:rsidRPr="004A36F8">
        <w:rPr>
          <w:rFonts w:ascii="Arial" w:eastAsia="Geneva" w:hAnsi="Arial" w:cs="Arial"/>
          <w:color w:val="000000"/>
          <w:szCs w:val="20"/>
          <w:lang w:eastAsia="cs-CZ"/>
        </w:rPr>
        <w:t xml:space="preserve"> jednat 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 xml:space="preserve">za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 xml:space="preserve">e </w:t>
      </w:r>
      <w:r w:rsidR="00186480" w:rsidRPr="004A36F8">
        <w:rPr>
          <w:rFonts w:ascii="Arial" w:eastAsia="Geneva" w:hAnsi="Arial" w:cs="Arial"/>
          <w:color w:val="000000"/>
          <w:szCs w:val="20"/>
          <w:lang w:eastAsia="cs-CZ"/>
        </w:rPr>
        <w:t xml:space="preserve">ve věcech realizace 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 xml:space="preserve">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186480" w:rsidRPr="004A36F8">
        <w:rPr>
          <w:rFonts w:ascii="Arial" w:eastAsia="Geneva" w:hAnsi="Arial" w:cs="Arial"/>
          <w:color w:val="000000"/>
          <w:szCs w:val="20"/>
          <w:lang w:eastAsia="cs-CZ"/>
        </w:rPr>
        <w:t xml:space="preserve">y 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 xml:space="preserve">podle jejího záhlaví a postupovat při provádění díla v souladu zadávací dokumentací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 xml:space="preserve">e pro otevřené zadávací řízení, v rámci kterého je tato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186480">
        <w:rPr>
          <w:rFonts w:ascii="Arial" w:eastAsia="Geneva" w:hAnsi="Arial" w:cs="Arial"/>
          <w:color w:val="000000"/>
          <w:szCs w:val="20"/>
          <w:lang w:eastAsia="cs-CZ"/>
        </w:rPr>
        <w:t>a uzavřena.</w:t>
      </w:r>
    </w:p>
    <w:p w:rsidR="00186480" w:rsidRDefault="00186480" w:rsidP="00FF21D5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highlight w:val="darkYellow"/>
          <w:lang w:eastAsia="cs-CZ"/>
        </w:rPr>
      </w:pPr>
    </w:p>
    <w:p w:rsidR="00186480" w:rsidRPr="00AE7E1C" w:rsidRDefault="00186480" w:rsidP="0013506A">
      <w:pPr>
        <w:pStyle w:val="Odstavecseseznamem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186480">
        <w:rPr>
          <w:rFonts w:ascii="Arial" w:eastAsia="Geneva" w:hAnsi="Arial" w:cs="Arial"/>
          <w:color w:val="000000"/>
          <w:szCs w:val="20"/>
          <w:lang w:eastAsia="cs-CZ"/>
        </w:rPr>
        <w:t>Projek</w:t>
      </w:r>
      <w:r w:rsidR="000C1BAA">
        <w:rPr>
          <w:rFonts w:ascii="Arial" w:eastAsia="Geneva" w:hAnsi="Arial" w:cs="Arial"/>
          <w:color w:val="000000"/>
          <w:szCs w:val="20"/>
          <w:lang w:eastAsia="cs-CZ"/>
        </w:rPr>
        <w:t>t interiéru</w:t>
      </w:r>
      <w:r w:rsidRPr="00186480">
        <w:rPr>
          <w:rFonts w:ascii="Arial" w:eastAsia="Geneva" w:hAnsi="Arial" w:cs="Arial"/>
          <w:color w:val="000000"/>
          <w:szCs w:val="20"/>
          <w:lang w:eastAsia="cs-CZ"/>
        </w:rPr>
        <w:t xml:space="preserve"> Stavb</w:t>
      </w:r>
      <w:r w:rsidR="000C1BAA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Pr="00186480">
        <w:rPr>
          <w:rFonts w:ascii="Arial" w:eastAsia="Geneva" w:hAnsi="Arial" w:cs="Arial"/>
          <w:color w:val="000000"/>
          <w:szCs w:val="20"/>
          <w:lang w:eastAsia="cs-CZ"/>
        </w:rPr>
        <w:t xml:space="preserve"> musí řešit vybavení </w:t>
      </w:r>
      <w:r w:rsidR="00DB2B58">
        <w:rPr>
          <w:rFonts w:ascii="Arial" w:eastAsia="Geneva" w:hAnsi="Arial" w:cs="Arial"/>
          <w:color w:val="000000"/>
          <w:szCs w:val="20"/>
          <w:lang w:eastAsia="cs-CZ"/>
        </w:rPr>
        <w:t>veškerých společných prostor</w:t>
      </w:r>
      <w:r w:rsidRPr="00186480">
        <w:rPr>
          <w:rFonts w:ascii="Arial" w:eastAsia="Geneva" w:hAnsi="Arial" w:cs="Arial"/>
          <w:color w:val="000000"/>
          <w:szCs w:val="20"/>
          <w:lang w:eastAsia="cs-CZ"/>
        </w:rPr>
        <w:t>, učeben a os</w:t>
      </w:r>
      <w:r w:rsidR="000C1BAA">
        <w:rPr>
          <w:rFonts w:ascii="Arial" w:eastAsia="Geneva" w:hAnsi="Arial" w:cs="Arial"/>
          <w:color w:val="000000"/>
          <w:szCs w:val="20"/>
          <w:lang w:eastAsia="cs-CZ"/>
        </w:rPr>
        <w:t>tatních společných prostor Stav</w:t>
      </w:r>
      <w:r w:rsidRPr="00186480">
        <w:rPr>
          <w:rFonts w:ascii="Arial" w:eastAsia="Geneva" w:hAnsi="Arial" w:cs="Arial"/>
          <w:color w:val="000000"/>
          <w:szCs w:val="20"/>
          <w:lang w:eastAsia="cs-CZ"/>
        </w:rPr>
        <w:t>b</w:t>
      </w:r>
      <w:r w:rsidR="000C1BAA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Pr="00186480">
        <w:rPr>
          <w:rFonts w:ascii="Arial" w:eastAsia="Geneva" w:hAnsi="Arial" w:cs="Arial"/>
          <w:color w:val="000000"/>
          <w:szCs w:val="20"/>
          <w:lang w:eastAsia="cs-CZ"/>
        </w:rPr>
        <w:t xml:space="preserve"> nábytkem a ostatním vybavením s cílem navrhnout efektivní</w:t>
      </w:r>
      <w:r w:rsidR="00FF21D5">
        <w:rPr>
          <w:rFonts w:ascii="Arial" w:eastAsia="Geneva" w:hAnsi="Arial" w:cs="Arial"/>
          <w:color w:val="000000"/>
          <w:szCs w:val="20"/>
          <w:lang w:eastAsia="cs-CZ"/>
        </w:rPr>
        <w:t xml:space="preserve"> a hospodárné vybavení interiéru</w:t>
      </w:r>
      <w:r w:rsidRPr="00186480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FF21D5">
        <w:rPr>
          <w:rFonts w:ascii="Arial" w:eastAsia="Geneva" w:hAnsi="Arial" w:cs="Arial"/>
          <w:color w:val="000000"/>
          <w:szCs w:val="20"/>
          <w:lang w:eastAsia="cs-CZ"/>
        </w:rPr>
        <w:t>odpovídající modernizaci Stavby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a využití stávajících, stavebně upravovaných prostor</w:t>
      </w:r>
      <w:r w:rsidR="00FF21D5">
        <w:rPr>
          <w:rFonts w:ascii="Arial" w:eastAsia="Geneva" w:hAnsi="Arial" w:cs="Arial"/>
          <w:color w:val="000000"/>
          <w:szCs w:val="20"/>
          <w:lang w:eastAsia="cs-CZ"/>
        </w:rPr>
        <w:t xml:space="preserve"> s přihlédnutím ke změnám Stavby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, navrhovaným ze strany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>e, a k účelu Stav</w:t>
      </w:r>
      <w:r w:rsidR="00FF21D5">
        <w:rPr>
          <w:rFonts w:ascii="Arial" w:eastAsia="Geneva" w:hAnsi="Arial" w:cs="Arial"/>
          <w:color w:val="000000"/>
          <w:szCs w:val="20"/>
          <w:lang w:eastAsia="cs-CZ"/>
        </w:rPr>
        <w:t>by</w:t>
      </w:r>
      <w:r w:rsidR="00DB2B58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pro vysokoškolskou výuku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. </w:t>
      </w:r>
    </w:p>
    <w:p w:rsidR="00186480" w:rsidRPr="00AE7E1C" w:rsidRDefault="00186480" w:rsidP="00186480">
      <w:pPr>
        <w:spacing w:after="0" w:line="240" w:lineRule="auto"/>
        <w:ind w:left="720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186480" w:rsidRPr="00AE7E1C" w:rsidRDefault="00186480" w:rsidP="0013506A">
      <w:pPr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</w:pPr>
      <w:r w:rsidRPr="00AE7E1C">
        <w:rPr>
          <w:rFonts w:ascii="Arial" w:eastAsia="Geneva" w:hAnsi="Arial" w:cs="Arial"/>
          <w:b/>
          <w:color w:val="000000"/>
          <w:szCs w:val="20"/>
          <w:lang w:eastAsia="cs-CZ"/>
        </w:rPr>
        <w:t>Smluvní strany se dohodly, že</w:t>
      </w:r>
      <w:r w:rsidR="000C1BAA">
        <w:rPr>
          <w:rFonts w:ascii="Arial" w:eastAsia="Geneva" w:hAnsi="Arial" w:cs="Arial"/>
          <w:b/>
          <w:color w:val="000000"/>
          <w:szCs w:val="20"/>
          <w:lang w:eastAsia="cs-CZ"/>
        </w:rPr>
        <w:t> část</w:t>
      </w:r>
      <w:r w:rsidR="00DB2B58" w:rsidRPr="00AE7E1C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díla</w:t>
      </w:r>
      <w:r w:rsidRPr="00AE7E1C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</w:t>
      </w:r>
      <w:r w:rsidR="00657BFF" w:rsidRPr="00AE7E1C">
        <w:rPr>
          <w:rFonts w:ascii="Arial" w:eastAsia="Geneva" w:hAnsi="Arial" w:cs="Arial"/>
          <w:b/>
          <w:color w:val="000000"/>
          <w:szCs w:val="20"/>
          <w:lang w:eastAsia="cs-CZ"/>
        </w:rPr>
        <w:t>podle odst. 1 písm. a)</w:t>
      </w:r>
      <w:r w:rsidR="00DB2B58" w:rsidRPr="00AE7E1C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</w:t>
      </w:r>
      <w:r w:rsidR="00657BFF" w:rsidRPr="00AE7E1C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tohoto článku </w:t>
      </w:r>
      <w:r w:rsidR="009F633E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bude </w:t>
      </w:r>
      <w:r w:rsidR="00722409">
        <w:rPr>
          <w:rFonts w:ascii="Arial" w:eastAsia="Geneva" w:hAnsi="Arial" w:cs="Arial"/>
          <w:b/>
          <w:color w:val="000000"/>
          <w:szCs w:val="20"/>
          <w:lang w:eastAsia="cs-CZ"/>
        </w:rPr>
        <w:t>Zhotovitel</w:t>
      </w:r>
      <w:r w:rsidR="009F633E">
        <w:rPr>
          <w:rFonts w:ascii="Arial" w:eastAsia="Geneva" w:hAnsi="Arial" w:cs="Arial"/>
          <w:b/>
          <w:color w:val="000000"/>
          <w:szCs w:val="20"/>
          <w:lang w:eastAsia="cs-CZ"/>
        </w:rPr>
        <w:t>em prováděna a předávána</w:t>
      </w:r>
      <w:r w:rsidRPr="00AE7E1C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</w:t>
      </w:r>
      <w:r w:rsidR="00722409">
        <w:rPr>
          <w:rFonts w:ascii="Arial" w:eastAsia="Geneva" w:hAnsi="Arial" w:cs="Arial"/>
          <w:b/>
          <w:color w:val="000000"/>
          <w:szCs w:val="20"/>
          <w:lang w:eastAsia="cs-CZ"/>
        </w:rPr>
        <w:t>Objednatel</w:t>
      </w:r>
      <w:r w:rsidR="00657BFF" w:rsidRPr="00AE7E1C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i </w:t>
      </w:r>
      <w:r w:rsidRPr="00AE7E1C">
        <w:rPr>
          <w:rFonts w:ascii="Arial" w:eastAsia="Geneva" w:hAnsi="Arial" w:cs="Arial"/>
          <w:b/>
          <w:color w:val="000000"/>
          <w:szCs w:val="20"/>
          <w:u w:val="single"/>
          <w:lang w:eastAsia="cs-CZ"/>
        </w:rPr>
        <w:t>po následujících částech jako postupných dílčích plněních:</w:t>
      </w:r>
    </w:p>
    <w:p w:rsidR="00186480" w:rsidRPr="00AE7E1C" w:rsidRDefault="00186480" w:rsidP="00186480">
      <w:pPr>
        <w:spacing w:after="0" w:line="240" w:lineRule="auto"/>
        <w:ind w:left="720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630524" w:rsidRPr="00630524" w:rsidRDefault="00630524" w:rsidP="0013506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Geneva" w:hAnsi="Arial" w:cs="Arial"/>
          <w:b/>
          <w:color w:val="000000"/>
          <w:szCs w:val="20"/>
          <w:lang w:eastAsia="cs-CZ"/>
        </w:rPr>
      </w:pPr>
      <w:r w:rsidRPr="00630524">
        <w:rPr>
          <w:rFonts w:ascii="Arial" w:eastAsia="Geneva" w:hAnsi="Arial" w:cs="Arial"/>
          <w:b/>
          <w:color w:val="000000"/>
          <w:szCs w:val="20"/>
          <w:lang w:eastAsia="cs-CZ"/>
        </w:rPr>
        <w:t>Koncept projektu interiéru</w:t>
      </w:r>
    </w:p>
    <w:p w:rsidR="00630524" w:rsidRDefault="00630524" w:rsidP="00630524">
      <w:pPr>
        <w:spacing w:after="0" w:line="240" w:lineRule="auto"/>
        <w:ind w:left="567"/>
        <w:jc w:val="both"/>
        <w:rPr>
          <w:rFonts w:ascii="Arial" w:hAnsi="Arial"/>
        </w:rPr>
      </w:pPr>
      <w:r w:rsidRPr="00630524">
        <w:rPr>
          <w:rFonts w:ascii="Arial" w:hAnsi="Arial"/>
        </w:rPr>
        <w:t>V rámci první fá</w:t>
      </w:r>
      <w:r w:rsidR="00FF21D5">
        <w:rPr>
          <w:rFonts w:ascii="Arial" w:hAnsi="Arial"/>
        </w:rPr>
        <w:t>ze zpracování Projektu interiéru</w:t>
      </w:r>
      <w:r w:rsidRPr="00630524">
        <w:rPr>
          <w:rFonts w:ascii="Arial" w:hAnsi="Arial"/>
        </w:rPr>
        <w:t xml:space="preserve"> je </w:t>
      </w:r>
      <w:r w:rsidR="00722409">
        <w:rPr>
          <w:rFonts w:ascii="Arial" w:hAnsi="Arial"/>
        </w:rPr>
        <w:t>Zhotovitel</w:t>
      </w:r>
      <w:r w:rsidRPr="00630524">
        <w:rPr>
          <w:rFonts w:ascii="Arial" w:hAnsi="Arial"/>
        </w:rPr>
        <w:t xml:space="preserve"> povinen na podkladě základního rozmístění a specifikace interiérového vybavení </w:t>
      </w:r>
      <w:r>
        <w:rPr>
          <w:rFonts w:ascii="Arial" w:hAnsi="Arial"/>
        </w:rPr>
        <w:t xml:space="preserve">Stavby </w:t>
      </w:r>
      <w:r w:rsidRPr="00630524">
        <w:rPr>
          <w:rFonts w:ascii="Arial" w:hAnsi="Arial"/>
        </w:rPr>
        <w:t>dle dokumentace pro stave</w:t>
      </w:r>
      <w:r w:rsidR="00FF21D5">
        <w:rPr>
          <w:rFonts w:ascii="Arial" w:hAnsi="Arial"/>
        </w:rPr>
        <w:t xml:space="preserve">bní povolení ve smyslu čl. II. </w:t>
      </w:r>
      <w:r>
        <w:rPr>
          <w:rFonts w:ascii="Arial" w:hAnsi="Arial"/>
        </w:rPr>
        <w:t xml:space="preserve">odst. 2 </w:t>
      </w:r>
      <w:r w:rsidRPr="00630524">
        <w:rPr>
          <w:rFonts w:ascii="Arial" w:hAnsi="Arial"/>
        </w:rPr>
        <w:t xml:space="preserve">písm. a) </w:t>
      </w:r>
      <w:r>
        <w:rPr>
          <w:rFonts w:ascii="Arial" w:hAnsi="Arial"/>
        </w:rPr>
        <w:t xml:space="preserve">této </w:t>
      </w:r>
      <w:r w:rsidR="00722409">
        <w:rPr>
          <w:rFonts w:ascii="Arial" w:hAnsi="Arial"/>
        </w:rPr>
        <w:t>Smlouv</w:t>
      </w:r>
      <w:r>
        <w:rPr>
          <w:rFonts w:ascii="Arial" w:hAnsi="Arial"/>
        </w:rPr>
        <w:t>y</w:t>
      </w:r>
      <w:r w:rsidRPr="00630524">
        <w:rPr>
          <w:rFonts w:ascii="Arial" w:hAnsi="Arial"/>
        </w:rPr>
        <w:t xml:space="preserve"> zpracovat návrh konceptu řešení vybavení interiéru Stavby v souběhu a v návaznosti na zpracování </w:t>
      </w:r>
      <w:r w:rsidR="00FF21D5">
        <w:rPr>
          <w:rFonts w:ascii="Arial" w:hAnsi="Arial"/>
        </w:rPr>
        <w:t>DPS</w:t>
      </w:r>
      <w:r>
        <w:rPr>
          <w:rFonts w:ascii="Arial" w:hAnsi="Arial"/>
        </w:rPr>
        <w:t xml:space="preserve"> Stavby</w:t>
      </w:r>
      <w:r w:rsidR="00FF21D5">
        <w:rPr>
          <w:rFonts w:ascii="Arial" w:hAnsi="Arial"/>
        </w:rPr>
        <w:t xml:space="preserve"> </w:t>
      </w:r>
      <w:r w:rsidRPr="00630524">
        <w:rPr>
          <w:rFonts w:ascii="Arial" w:hAnsi="Arial"/>
        </w:rPr>
        <w:t xml:space="preserve">(dále jen „Koncept interiéru“) tak, aby </w:t>
      </w:r>
      <w:r w:rsidR="00FF21D5">
        <w:rPr>
          <w:rFonts w:ascii="Arial" w:hAnsi="Arial"/>
        </w:rPr>
        <w:t>tato DPS Stavby</w:t>
      </w:r>
      <w:r w:rsidR="001A461B">
        <w:rPr>
          <w:rFonts w:ascii="Arial" w:hAnsi="Arial"/>
        </w:rPr>
        <w:t xml:space="preserve"> v konečné podobě</w:t>
      </w:r>
      <w:r>
        <w:rPr>
          <w:rFonts w:ascii="Arial" w:hAnsi="Arial"/>
        </w:rPr>
        <w:t xml:space="preserve"> obsahovala</w:t>
      </w:r>
      <w:r w:rsidRPr="00630524">
        <w:rPr>
          <w:rFonts w:ascii="Arial" w:hAnsi="Arial"/>
        </w:rPr>
        <w:t xml:space="preserve"> všechny nezbytné požadavky vyplývající z Konceptu interiéru. Součástí této fáze je zejména</w:t>
      </w:r>
      <w:r>
        <w:rPr>
          <w:rFonts w:ascii="Arial" w:hAnsi="Arial"/>
        </w:rPr>
        <w:t>:</w:t>
      </w:r>
    </w:p>
    <w:p w:rsidR="00630524" w:rsidRPr="00630524" w:rsidRDefault="00630524" w:rsidP="0013506A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630524">
        <w:rPr>
          <w:rFonts w:ascii="Arial" w:hAnsi="Arial"/>
        </w:rPr>
        <w:t xml:space="preserve"> analýza vstupních údajů a požadavků </w:t>
      </w:r>
      <w:r w:rsidR="00722409">
        <w:rPr>
          <w:rFonts w:ascii="Arial" w:hAnsi="Arial"/>
        </w:rPr>
        <w:t>Objednatel</w:t>
      </w:r>
      <w:r w:rsidRPr="00630524">
        <w:rPr>
          <w:rFonts w:ascii="Arial" w:hAnsi="Arial"/>
        </w:rPr>
        <w:t xml:space="preserve">e, 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t>projedná</w:t>
      </w:r>
      <w:r w:rsidR="00EB5C70">
        <w:rPr>
          <w:rFonts w:ascii="Arial" w:eastAsia="Geneva" w:hAnsi="Arial" w:cs="Arial"/>
          <w:color w:val="000000"/>
          <w:szCs w:val="20"/>
          <w:lang w:eastAsia="cs-CZ"/>
        </w:rPr>
        <w:t>ní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t xml:space="preserve"> zadání interiérového vybavení jednotlivých místností </w:t>
      </w:r>
      <w:r w:rsidR="00EB5C70">
        <w:rPr>
          <w:rFonts w:ascii="Arial" w:eastAsia="Geneva" w:hAnsi="Arial" w:cs="Arial"/>
          <w:color w:val="000000"/>
          <w:szCs w:val="20"/>
          <w:lang w:eastAsia="cs-CZ"/>
        </w:rPr>
        <w:t>Stav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t>b</w:t>
      </w:r>
      <w:r w:rsidR="00EB5C70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EA6A41">
        <w:rPr>
          <w:rFonts w:ascii="Arial" w:eastAsia="Geneva" w:hAnsi="Arial" w:cs="Arial"/>
          <w:color w:val="000000"/>
          <w:szCs w:val="20"/>
          <w:lang w:eastAsia="cs-CZ"/>
        </w:rPr>
        <w:t xml:space="preserve">a vybavení AV technikou 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t>s 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t>em za účelem jeho upřesnění</w:t>
      </w:r>
      <w:r w:rsidR="00FF21D5">
        <w:rPr>
          <w:rFonts w:ascii="Arial" w:eastAsia="Geneva" w:hAnsi="Arial" w:cs="Arial"/>
          <w:color w:val="000000"/>
          <w:szCs w:val="20"/>
          <w:lang w:eastAsia="cs-CZ"/>
        </w:rPr>
        <w:t>,</w:t>
      </w:r>
    </w:p>
    <w:p w:rsidR="00656053" w:rsidRPr="00AE7E1C" w:rsidRDefault="00656053" w:rsidP="0013506A">
      <w:pPr>
        <w:numPr>
          <w:ilvl w:val="0"/>
          <w:numId w:val="22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>k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vantifikace interiérových prvků, zejména </w:t>
      </w:r>
      <w:r w:rsidRPr="00630524">
        <w:rPr>
          <w:rFonts w:ascii="Arial" w:hAnsi="Arial"/>
        </w:rPr>
        <w:t>nábytku, svítidel, technického vybavení,</w:t>
      </w:r>
      <w:r>
        <w:rPr>
          <w:rFonts w:ascii="Arial" w:hAnsi="Arial"/>
        </w:rPr>
        <w:t xml:space="preserve"> vnitřního informačního systému, apod.</w:t>
      </w:r>
      <w:r w:rsidR="00EA6A41">
        <w:rPr>
          <w:rFonts w:ascii="Arial" w:hAnsi="Arial"/>
        </w:rPr>
        <w:t xml:space="preserve">, prvků AV techniky </w:t>
      </w:r>
      <w:r>
        <w:rPr>
          <w:rFonts w:ascii="Arial" w:hAnsi="Arial"/>
        </w:rPr>
        <w:t xml:space="preserve">a </w:t>
      </w:r>
      <w:r w:rsidRPr="00630524">
        <w:rPr>
          <w:rFonts w:ascii="Arial" w:hAnsi="Arial"/>
        </w:rPr>
        <w:t>exteriérového mobiliáře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>návrh jejich rozmístění s vazbou na podklady podle odst. 2 tohoto článku</w:t>
      </w:r>
      <w:r w:rsidR="00EA6A41">
        <w:rPr>
          <w:rFonts w:ascii="Arial" w:eastAsia="Geneva" w:hAnsi="Arial" w:cs="Arial"/>
          <w:color w:val="000000"/>
          <w:szCs w:val="20"/>
          <w:lang w:eastAsia="cs-CZ"/>
        </w:rPr>
        <w:t xml:space="preserve"> a upřesnění zadání podle předchozího písmene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>,</w:t>
      </w:r>
    </w:p>
    <w:p w:rsidR="00630524" w:rsidRPr="00EB5C70" w:rsidRDefault="00EB5C70" w:rsidP="0013506A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 xml:space="preserve">návrh </w:t>
      </w:r>
      <w:r w:rsidR="00656053" w:rsidRPr="00AE7E1C">
        <w:rPr>
          <w:rFonts w:ascii="Arial" w:eastAsia="Geneva" w:hAnsi="Arial" w:cs="Arial"/>
          <w:color w:val="000000"/>
          <w:szCs w:val="20"/>
          <w:lang w:eastAsia="cs-CZ"/>
        </w:rPr>
        <w:t>výtvarného, materiálového řešení prostorů Stavb</w:t>
      </w:r>
      <w:r w:rsidR="00656053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="00BD1157">
        <w:rPr>
          <w:rFonts w:ascii="Arial" w:eastAsia="Geneva" w:hAnsi="Arial" w:cs="Arial"/>
          <w:color w:val="000000"/>
          <w:szCs w:val="20"/>
          <w:lang w:eastAsia="cs-CZ"/>
        </w:rPr>
        <w:t xml:space="preserve"> vč. atria</w:t>
      </w:r>
      <w:r w:rsidR="00656053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a řešení barevnosti </w:t>
      </w:r>
      <w:r w:rsidR="00656053">
        <w:rPr>
          <w:rFonts w:ascii="Arial" w:eastAsia="Geneva" w:hAnsi="Arial" w:cs="Arial"/>
          <w:color w:val="000000"/>
          <w:szCs w:val="20"/>
          <w:lang w:eastAsia="cs-CZ"/>
        </w:rPr>
        <w:t>jejího</w:t>
      </w:r>
      <w:r w:rsidR="00656053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656053">
        <w:rPr>
          <w:rFonts w:ascii="Arial" w:eastAsia="Geneva" w:hAnsi="Arial" w:cs="Arial"/>
          <w:color w:val="000000"/>
          <w:szCs w:val="20"/>
          <w:lang w:eastAsia="cs-CZ"/>
        </w:rPr>
        <w:t>interiéru,</w:t>
      </w:r>
      <w:r w:rsidR="00656053" w:rsidRPr="00630524">
        <w:rPr>
          <w:rFonts w:ascii="Arial" w:hAnsi="Arial"/>
        </w:rPr>
        <w:t xml:space="preserve"> </w:t>
      </w:r>
      <w:r w:rsidR="00630524" w:rsidRPr="00630524">
        <w:rPr>
          <w:rFonts w:ascii="Arial" w:hAnsi="Arial"/>
        </w:rPr>
        <w:t xml:space="preserve">návrh úprav ploch, </w:t>
      </w:r>
    </w:p>
    <w:p w:rsidR="00EB5C70" w:rsidRPr="00EB5C70" w:rsidRDefault="00EB5C70" w:rsidP="00EB5C7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20850">
        <w:rPr>
          <w:rFonts w:ascii="Arial" w:hAnsi="Arial"/>
        </w:rPr>
        <w:t>konzultace a odsouhlasení navrženého řešení interiéru s</w:t>
      </w:r>
      <w:r>
        <w:rPr>
          <w:rFonts w:ascii="Arial" w:hAnsi="Arial"/>
        </w:rPr>
        <w:t> </w:t>
      </w:r>
      <w:r w:rsidR="00722409">
        <w:rPr>
          <w:rFonts w:ascii="Arial" w:hAnsi="Arial"/>
        </w:rPr>
        <w:t>Objednatel</w:t>
      </w:r>
      <w:r w:rsidRPr="00A20850">
        <w:rPr>
          <w:rFonts w:ascii="Arial" w:hAnsi="Arial"/>
        </w:rPr>
        <w:t>em</w:t>
      </w:r>
      <w:r>
        <w:rPr>
          <w:rFonts w:ascii="Arial" w:hAnsi="Arial"/>
        </w:rPr>
        <w:t>,</w:t>
      </w:r>
    </w:p>
    <w:p w:rsidR="00630524" w:rsidRPr="00A20850" w:rsidRDefault="00630524" w:rsidP="0013506A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20850">
        <w:rPr>
          <w:rFonts w:ascii="Arial" w:hAnsi="Arial"/>
        </w:rPr>
        <w:t>koordinace</w:t>
      </w:r>
      <w:r w:rsidR="00EB5C70" w:rsidRPr="00EB5C70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t>se zpracovatel</w:t>
      </w:r>
      <w:r w:rsidR="00EB5C70">
        <w:rPr>
          <w:rFonts w:ascii="Arial" w:eastAsia="Geneva" w:hAnsi="Arial" w:cs="Arial"/>
          <w:color w:val="000000"/>
          <w:szCs w:val="20"/>
          <w:lang w:eastAsia="cs-CZ"/>
        </w:rPr>
        <w:t>em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t xml:space="preserve"> DPS </w:t>
      </w:r>
      <w:r w:rsidR="00FF21D5">
        <w:rPr>
          <w:rFonts w:ascii="Arial" w:eastAsia="Geneva" w:hAnsi="Arial" w:cs="Arial"/>
          <w:color w:val="000000"/>
          <w:szCs w:val="20"/>
          <w:lang w:eastAsia="cs-CZ"/>
        </w:rPr>
        <w:t xml:space="preserve">Stavby 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t>a  jeho specialisty jedno</w:t>
      </w:r>
      <w:r w:rsidR="00EA6A41">
        <w:rPr>
          <w:rFonts w:ascii="Arial" w:eastAsia="Geneva" w:hAnsi="Arial" w:cs="Arial"/>
          <w:color w:val="000000"/>
          <w:szCs w:val="20"/>
          <w:lang w:eastAsia="cs-CZ"/>
        </w:rPr>
        <w:t>tlivých profesí technického zařízení budov</w:t>
      </w:r>
      <w:r w:rsidR="00EB5C70">
        <w:rPr>
          <w:rFonts w:ascii="Arial" w:eastAsia="Geneva" w:hAnsi="Arial" w:cs="Arial"/>
          <w:color w:val="000000"/>
          <w:szCs w:val="20"/>
          <w:lang w:eastAsia="cs-CZ"/>
        </w:rPr>
        <w:t>, se kterým projedná navržené řešení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t xml:space="preserve"> zejm. stran stanovení </w:t>
      </w:r>
      <w:r w:rsidR="00EB5C70" w:rsidRPr="007B49A5">
        <w:rPr>
          <w:rFonts w:ascii="Arial" w:eastAsia="Geneva" w:hAnsi="Arial" w:cs="Arial"/>
          <w:color w:val="000000"/>
          <w:szCs w:val="20"/>
          <w:lang w:eastAsia="cs-CZ"/>
        </w:rPr>
        <w:lastRenderedPageBreak/>
        <w:t>nároků na stavební připravenost vč. připojovacích míst energií</w:t>
      </w:r>
      <w:r w:rsidR="00EA6A41">
        <w:rPr>
          <w:rFonts w:ascii="Arial" w:hAnsi="Arial"/>
        </w:rPr>
        <w:t xml:space="preserve"> a zapracuje</w:t>
      </w:r>
      <w:r w:rsidRPr="00A20850">
        <w:rPr>
          <w:rFonts w:ascii="Arial" w:hAnsi="Arial"/>
        </w:rPr>
        <w:t xml:space="preserve"> požadavk</w:t>
      </w:r>
      <w:r w:rsidR="00EA6A41">
        <w:rPr>
          <w:rFonts w:ascii="Arial" w:hAnsi="Arial"/>
        </w:rPr>
        <w:t>y</w:t>
      </w:r>
      <w:r w:rsidR="00FF21D5">
        <w:rPr>
          <w:rFonts w:ascii="Arial" w:hAnsi="Arial"/>
        </w:rPr>
        <w:t xml:space="preserve"> všech odborných profesí S</w:t>
      </w:r>
      <w:r w:rsidRPr="00A20850">
        <w:rPr>
          <w:rFonts w:ascii="Arial" w:hAnsi="Arial"/>
        </w:rPr>
        <w:t>tavby do návrhu řešení interiéru,</w:t>
      </w:r>
    </w:p>
    <w:p w:rsidR="00BD1157" w:rsidRDefault="00EA6A41" w:rsidP="0013506A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 xml:space="preserve">konečné </w:t>
      </w:r>
      <w:r w:rsidR="00BD1157" w:rsidRPr="00A20850">
        <w:rPr>
          <w:rFonts w:ascii="Arial" w:eastAsia="Geneva" w:hAnsi="Arial" w:cs="Arial"/>
          <w:color w:val="000000"/>
          <w:szCs w:val="20"/>
          <w:lang w:eastAsia="cs-CZ"/>
        </w:rPr>
        <w:t>stanovení nároků na stavební připravenost vč. připojovacích míst energií</w:t>
      </w:r>
      <w:r w:rsidR="00FF21D5">
        <w:rPr>
          <w:rFonts w:ascii="Arial" w:eastAsia="Geneva" w:hAnsi="Arial" w:cs="Arial"/>
          <w:color w:val="000000"/>
          <w:szCs w:val="20"/>
          <w:lang w:eastAsia="cs-CZ"/>
        </w:rPr>
        <w:t>,</w:t>
      </w:r>
    </w:p>
    <w:p w:rsidR="00EB5C70" w:rsidRPr="00A20850" w:rsidRDefault="00EB5C70" w:rsidP="00EB5C7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hAnsi="Arial"/>
        </w:rPr>
        <w:t>rozpracování</w:t>
      </w:r>
      <w:r w:rsidRPr="00630524">
        <w:rPr>
          <w:rFonts w:ascii="Arial" w:hAnsi="Arial"/>
        </w:rPr>
        <w:t xml:space="preserve"> </w:t>
      </w:r>
      <w:r w:rsidRPr="00A20850">
        <w:rPr>
          <w:rFonts w:ascii="Arial" w:hAnsi="Arial"/>
        </w:rPr>
        <w:t>výtvarně-technického návrhu tvarů atypických prvků zařízení interiéru vč. atria,</w:t>
      </w:r>
    </w:p>
    <w:p w:rsidR="00FF21D5" w:rsidRDefault="00EA6A41" w:rsidP="00FF21D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rozpracování vizualizací a technických standardů</w:t>
      </w:r>
      <w:r w:rsidR="00FF21D5">
        <w:rPr>
          <w:rFonts w:ascii="Arial" w:eastAsia="Geneva" w:hAnsi="Arial" w:cs="Arial"/>
          <w:color w:val="000000"/>
          <w:szCs w:val="20"/>
          <w:lang w:eastAsia="cs-CZ"/>
        </w:rPr>
        <w:t>.</w:t>
      </w:r>
    </w:p>
    <w:p w:rsidR="00683296" w:rsidRPr="00683296" w:rsidRDefault="00683296" w:rsidP="00683296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BD1157" w:rsidRDefault="00630524" w:rsidP="00A969E6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536C24">
        <w:rPr>
          <w:rFonts w:ascii="Arial" w:eastAsia="Times New Roman" w:hAnsi="Arial" w:cs="Arial"/>
        </w:rPr>
        <w:t xml:space="preserve">Výstupem této fáze bude Koncept interiéru </w:t>
      </w:r>
      <w:r w:rsidR="00A969E6">
        <w:rPr>
          <w:rFonts w:ascii="Arial" w:eastAsia="Times New Roman" w:hAnsi="Arial" w:cs="Arial"/>
        </w:rPr>
        <w:t>v listinné podobě obsahující:</w:t>
      </w:r>
    </w:p>
    <w:p w:rsidR="00BD1157" w:rsidRPr="001A461B" w:rsidRDefault="00BD1157" w:rsidP="0013506A">
      <w:pPr>
        <w:pStyle w:val="Odstavecseseznamem"/>
        <w:numPr>
          <w:ilvl w:val="0"/>
          <w:numId w:val="23"/>
        </w:numPr>
        <w:jc w:val="both"/>
        <w:rPr>
          <w:rFonts w:ascii="Arial" w:eastAsia="Times New Roman" w:hAnsi="Arial" w:cs="Arial"/>
        </w:rPr>
      </w:pPr>
      <w:r w:rsidRPr="00BD1157">
        <w:rPr>
          <w:rFonts w:ascii="Arial" w:eastAsia="Geneva" w:hAnsi="Arial" w:cs="Arial"/>
          <w:color w:val="000000"/>
          <w:szCs w:val="20"/>
          <w:lang w:eastAsia="cs-CZ"/>
        </w:rPr>
        <w:t>půdorysy se zakreslenými interiérovými prvky místností Stav</w:t>
      </w:r>
      <w:r w:rsidR="00A969E6">
        <w:rPr>
          <w:rFonts w:ascii="Arial" w:eastAsia="Geneva" w:hAnsi="Arial" w:cs="Arial"/>
          <w:color w:val="000000"/>
          <w:szCs w:val="20"/>
          <w:lang w:eastAsia="cs-CZ"/>
        </w:rPr>
        <w:t>by</w:t>
      </w:r>
      <w:r w:rsidRPr="00BD1157">
        <w:rPr>
          <w:rFonts w:ascii="Arial" w:eastAsia="Geneva" w:hAnsi="Arial" w:cs="Arial"/>
          <w:color w:val="000000"/>
          <w:szCs w:val="20"/>
          <w:lang w:eastAsia="cs-CZ"/>
        </w:rPr>
        <w:t xml:space="preserve"> vč. označení pozic jednotlivých prvků 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>vybavení a stanove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>ní</w:t>
      </w:r>
      <w:r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 nároků na stavební připravenost vč. připojovacích míst energií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Pr="001A461B">
        <w:rPr>
          <w:rFonts w:ascii="Arial" w:eastAsia="Geneva" w:hAnsi="Arial" w:cs="Arial"/>
          <w:color w:val="000000"/>
          <w:szCs w:val="20"/>
          <w:lang w:eastAsia="cs-CZ"/>
        </w:rPr>
        <w:t>v měřítku nejméně 1:50,</w:t>
      </w:r>
    </w:p>
    <w:p w:rsidR="00BD1157" w:rsidRPr="001A461B" w:rsidRDefault="00A969E6" w:rsidP="0013506A">
      <w:pPr>
        <w:pStyle w:val="Odstavecseseznamem"/>
        <w:numPr>
          <w:ilvl w:val="0"/>
          <w:numId w:val="2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cs-CZ"/>
        </w:rPr>
        <w:t>p</w:t>
      </w:r>
      <w:r w:rsidR="00BD1157" w:rsidRPr="001A461B">
        <w:rPr>
          <w:rFonts w:ascii="Arial" w:eastAsia="Times New Roman" w:hAnsi="Arial" w:cs="Arial"/>
          <w:lang w:eastAsia="cs-CZ"/>
        </w:rPr>
        <w:t>ůdorysy a pohledy na stěny a stropy s vyznačením řešení barevnosti povrchů a textur nejméně v měřítku 1:50</w:t>
      </w:r>
      <w:r w:rsidR="00BD1157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a </w:t>
      </w:r>
      <w:r w:rsidR="0013506A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nejméně v takové podrobnosti rozpracovanosti, aby mohly sloužit pro </w:t>
      </w:r>
      <w:r w:rsidR="00BD1157" w:rsidRPr="001A461B">
        <w:rPr>
          <w:rFonts w:ascii="Arial" w:eastAsia="Geneva" w:hAnsi="Arial" w:cs="Arial"/>
          <w:color w:val="000000"/>
          <w:szCs w:val="20"/>
          <w:lang w:eastAsia="cs-CZ"/>
        </w:rPr>
        <w:t>stanovení požadavků na m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 xml:space="preserve">ateriálové řešení prostorů Stavby </w:t>
      </w:r>
      <w:r w:rsidR="00BD1157" w:rsidRPr="001A461B">
        <w:rPr>
          <w:rFonts w:ascii="Arial" w:eastAsia="Geneva" w:hAnsi="Arial" w:cs="Arial"/>
          <w:color w:val="000000"/>
          <w:szCs w:val="20"/>
          <w:lang w:eastAsia="cs-CZ"/>
        </w:rPr>
        <w:t>a řešení barevnosti interiéru Stav</w:t>
      </w:r>
      <w:r>
        <w:rPr>
          <w:rFonts w:ascii="Arial" w:eastAsia="Geneva" w:hAnsi="Arial" w:cs="Arial"/>
          <w:color w:val="000000"/>
          <w:szCs w:val="20"/>
          <w:lang w:eastAsia="cs-CZ"/>
        </w:rPr>
        <w:t>by pro zpracovatele DPS Stavby,</w:t>
      </w:r>
    </w:p>
    <w:p w:rsidR="001A461B" w:rsidRPr="001A461B" w:rsidRDefault="00A969E6" w:rsidP="001A461B">
      <w:pPr>
        <w:pStyle w:val="Odstavecseseznamem"/>
        <w:numPr>
          <w:ilvl w:val="0"/>
          <w:numId w:val="23"/>
        </w:numPr>
        <w:jc w:val="both"/>
        <w:rPr>
          <w:rFonts w:ascii="Arial" w:eastAsia="Times New Roman" w:hAnsi="Arial" w:cs="Arial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r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ozpracovanou 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 xml:space="preserve">průvodní a 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>technickou zprávu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 xml:space="preserve"> nejméně 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v takové podrobnosti rozpracovanosti, aby mohly sloužit pro stanovení požadavků na 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>řešení prostorů a konstrukci Stav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>b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 xml:space="preserve">a technického zařízení </w:t>
      </w:r>
      <w:r>
        <w:rPr>
          <w:rFonts w:ascii="Arial" w:eastAsia="Geneva" w:hAnsi="Arial" w:cs="Arial"/>
          <w:color w:val="000000"/>
          <w:szCs w:val="20"/>
          <w:lang w:eastAsia="cs-CZ"/>
        </w:rPr>
        <w:t>pro zpracovatele DPS Stavby,</w:t>
      </w:r>
    </w:p>
    <w:p w:rsidR="001A461B" w:rsidRPr="001A461B" w:rsidRDefault="00A969E6" w:rsidP="001A461B">
      <w:pPr>
        <w:pStyle w:val="Odstavecseseznamem"/>
        <w:numPr>
          <w:ilvl w:val="0"/>
          <w:numId w:val="23"/>
        </w:numPr>
        <w:jc w:val="both"/>
        <w:rPr>
          <w:rFonts w:ascii="Arial" w:eastAsia="Times New Roman" w:hAnsi="Arial" w:cs="Arial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r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>ozpracovan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 xml:space="preserve">é technické standardy nejméně 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v takové podrobnosti rozpracovanosti, aby mohly sloužit pro stanovení požadavků na 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>řešení prostorů a konstrukci Stav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>b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="001A461B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1A461B">
        <w:rPr>
          <w:rFonts w:ascii="Arial" w:eastAsia="Geneva" w:hAnsi="Arial" w:cs="Arial"/>
          <w:color w:val="000000"/>
          <w:szCs w:val="20"/>
          <w:lang w:eastAsia="cs-CZ"/>
        </w:rPr>
        <w:t xml:space="preserve">a technického zařízení </w:t>
      </w:r>
      <w:r>
        <w:rPr>
          <w:rFonts w:ascii="Arial" w:eastAsia="Geneva" w:hAnsi="Arial" w:cs="Arial"/>
          <w:color w:val="000000"/>
          <w:szCs w:val="20"/>
          <w:lang w:eastAsia="cs-CZ"/>
        </w:rPr>
        <w:t>pro zpracovatele DPS Stavby</w:t>
      </w:r>
      <w:r w:rsidR="007B49A5">
        <w:rPr>
          <w:rFonts w:ascii="Arial" w:eastAsia="Geneva" w:hAnsi="Arial" w:cs="Arial"/>
          <w:color w:val="000000"/>
          <w:szCs w:val="20"/>
          <w:lang w:eastAsia="cs-CZ"/>
        </w:rPr>
        <w:t xml:space="preserve"> (zejm. rozměry, tvary, materiály a druhy povrchů jednotlivých prvků, určení, zda se bude jednat o typizovaný či atypicky prvek apod.)</w:t>
      </w:r>
      <w:r>
        <w:rPr>
          <w:rFonts w:ascii="Arial" w:eastAsia="Geneva" w:hAnsi="Arial" w:cs="Arial"/>
          <w:color w:val="000000"/>
          <w:szCs w:val="20"/>
          <w:lang w:eastAsia="cs-CZ"/>
        </w:rPr>
        <w:t>,</w:t>
      </w:r>
    </w:p>
    <w:p w:rsidR="00186480" w:rsidRPr="00A969E6" w:rsidRDefault="00A969E6" w:rsidP="00A969E6">
      <w:pPr>
        <w:pStyle w:val="Odstavecseseznamem"/>
        <w:numPr>
          <w:ilvl w:val="0"/>
          <w:numId w:val="23"/>
        </w:numPr>
        <w:jc w:val="both"/>
        <w:rPr>
          <w:rFonts w:ascii="Arial" w:eastAsia="Times New Roman" w:hAnsi="Arial" w:cs="Arial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r</w:t>
      </w:r>
      <w:r w:rsidR="007B49A5" w:rsidRPr="001A461B">
        <w:rPr>
          <w:rFonts w:ascii="Arial" w:eastAsia="Geneva" w:hAnsi="Arial" w:cs="Arial"/>
          <w:color w:val="000000"/>
          <w:szCs w:val="20"/>
          <w:lang w:eastAsia="cs-CZ"/>
        </w:rPr>
        <w:t>ozpracovan</w:t>
      </w:r>
      <w:r w:rsidR="007B49A5">
        <w:rPr>
          <w:rFonts w:ascii="Arial" w:eastAsia="Geneva" w:hAnsi="Arial" w:cs="Arial"/>
          <w:color w:val="000000"/>
          <w:szCs w:val="20"/>
          <w:lang w:eastAsia="cs-CZ"/>
        </w:rPr>
        <w:t xml:space="preserve">é vizualizace a technické detaily nejméně </w:t>
      </w:r>
      <w:r w:rsidR="007B49A5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v takové podrobnosti rozpracovanosti, aby mohly sloužit pro stanovení požadavků na </w:t>
      </w:r>
      <w:r w:rsidR="007B49A5">
        <w:rPr>
          <w:rFonts w:ascii="Arial" w:eastAsia="Geneva" w:hAnsi="Arial" w:cs="Arial"/>
          <w:color w:val="000000"/>
          <w:szCs w:val="20"/>
          <w:lang w:eastAsia="cs-CZ"/>
        </w:rPr>
        <w:t>řešení prostorů a konstrukci Stav</w:t>
      </w:r>
      <w:r w:rsidR="007B49A5" w:rsidRPr="001A461B">
        <w:rPr>
          <w:rFonts w:ascii="Arial" w:eastAsia="Geneva" w:hAnsi="Arial" w:cs="Arial"/>
          <w:color w:val="000000"/>
          <w:szCs w:val="20"/>
          <w:lang w:eastAsia="cs-CZ"/>
        </w:rPr>
        <w:t>b</w:t>
      </w:r>
      <w:r w:rsidR="007B49A5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="007B49A5" w:rsidRPr="001A461B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7B49A5">
        <w:rPr>
          <w:rFonts w:ascii="Arial" w:eastAsia="Geneva" w:hAnsi="Arial" w:cs="Arial"/>
          <w:color w:val="000000"/>
          <w:szCs w:val="20"/>
          <w:lang w:eastAsia="cs-CZ"/>
        </w:rPr>
        <w:t xml:space="preserve">a technického zařízení </w:t>
      </w:r>
      <w:r>
        <w:rPr>
          <w:rFonts w:ascii="Arial" w:eastAsia="Geneva" w:hAnsi="Arial" w:cs="Arial"/>
          <w:color w:val="000000"/>
          <w:szCs w:val="20"/>
          <w:lang w:eastAsia="cs-CZ"/>
        </w:rPr>
        <w:t>pro zpracovatele DPS Stavby.</w:t>
      </w:r>
    </w:p>
    <w:p w:rsidR="00186480" w:rsidRPr="00AE7E1C" w:rsidRDefault="00186480" w:rsidP="0013506A">
      <w:pPr>
        <w:numPr>
          <w:ilvl w:val="0"/>
          <w:numId w:val="1"/>
        </w:numPr>
        <w:spacing w:after="0" w:line="240" w:lineRule="auto"/>
        <w:ind w:left="718" w:hanging="434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b/>
          <w:color w:val="000000"/>
          <w:szCs w:val="20"/>
          <w:lang w:eastAsia="cs-CZ"/>
        </w:rPr>
        <w:t>Projekt</w:t>
      </w:r>
      <w:r w:rsidR="00AE79C9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interiéru </w:t>
      </w:r>
      <w:r w:rsidR="00AE79C9" w:rsidRPr="00A969E6">
        <w:rPr>
          <w:rFonts w:ascii="Arial" w:eastAsia="Geneva" w:hAnsi="Arial" w:cs="Arial"/>
          <w:color w:val="000000"/>
          <w:szCs w:val="20"/>
          <w:lang w:eastAsia="cs-CZ"/>
        </w:rPr>
        <w:t>pro</w:t>
      </w:r>
      <w:r w:rsidRPr="00A969E6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AE79C9" w:rsidRPr="00A969E6">
        <w:rPr>
          <w:rFonts w:ascii="Arial" w:eastAsia="Geneva" w:hAnsi="Arial" w:cs="Arial"/>
          <w:color w:val="000000"/>
          <w:szCs w:val="20"/>
          <w:lang w:eastAsia="cs-CZ"/>
        </w:rPr>
        <w:t>Stav</w:t>
      </w:r>
      <w:r w:rsidR="00D9039E" w:rsidRPr="00A969E6">
        <w:rPr>
          <w:rFonts w:ascii="Arial" w:eastAsia="Geneva" w:hAnsi="Arial" w:cs="Arial"/>
          <w:color w:val="000000"/>
          <w:szCs w:val="20"/>
          <w:lang w:eastAsia="cs-CZ"/>
        </w:rPr>
        <w:t>b</w:t>
      </w:r>
      <w:r w:rsidR="00AE79C9" w:rsidRPr="00A969E6">
        <w:rPr>
          <w:rFonts w:ascii="Arial" w:eastAsia="Geneva" w:hAnsi="Arial" w:cs="Arial"/>
          <w:color w:val="000000"/>
          <w:szCs w:val="20"/>
          <w:lang w:eastAsia="cs-CZ"/>
        </w:rPr>
        <w:t>u</w:t>
      </w:r>
      <w:r w:rsidR="00D9039E" w:rsidRPr="00A969E6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Pr="00A969E6">
        <w:rPr>
          <w:rFonts w:ascii="Arial" w:eastAsia="Geneva" w:hAnsi="Arial" w:cs="Arial"/>
          <w:color w:val="000000"/>
          <w:szCs w:val="20"/>
          <w:lang w:eastAsia="cs-CZ"/>
        </w:rPr>
        <w:t>pro zadávací řízení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(na dodavatele nábytku</w:t>
      </w:r>
      <w:r w:rsidR="00AE79C9" w:rsidRPr="00AE79C9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AE79C9" w:rsidRPr="00AE7E1C">
        <w:rPr>
          <w:rFonts w:ascii="Arial" w:eastAsia="Geneva" w:hAnsi="Arial" w:cs="Arial"/>
          <w:color w:val="000000"/>
          <w:szCs w:val="20"/>
          <w:lang w:eastAsia="cs-CZ"/>
        </w:rPr>
        <w:t>a další</w:t>
      </w:r>
      <w:r w:rsidR="00A969E6">
        <w:rPr>
          <w:rFonts w:ascii="Arial" w:eastAsia="Geneva" w:hAnsi="Arial" w:cs="Arial"/>
          <w:color w:val="000000"/>
          <w:szCs w:val="20"/>
          <w:lang w:eastAsia="cs-CZ"/>
        </w:rPr>
        <w:t>ho interiérového vybavení Stavby</w:t>
      </w:r>
      <w:r w:rsidR="00AE79C9">
        <w:rPr>
          <w:rFonts w:ascii="Arial" w:eastAsia="Geneva" w:hAnsi="Arial" w:cs="Arial"/>
          <w:color w:val="000000"/>
          <w:szCs w:val="20"/>
          <w:lang w:eastAsia="cs-CZ"/>
        </w:rPr>
        <w:t xml:space="preserve"> a na dodavatele AV techniky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>), který bude zahrnovat:</w:t>
      </w:r>
    </w:p>
    <w:p w:rsidR="00186480" w:rsidRPr="00AE7E1C" w:rsidRDefault="00AE79C9" w:rsidP="0013506A">
      <w:pPr>
        <w:numPr>
          <w:ilvl w:val="0"/>
          <w:numId w:val="3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dopracování K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>onceptu interiér</w:t>
      </w:r>
      <w:r>
        <w:rPr>
          <w:rFonts w:ascii="Arial" w:eastAsia="Geneva" w:hAnsi="Arial" w:cs="Arial"/>
          <w:color w:val="000000"/>
          <w:szCs w:val="20"/>
          <w:lang w:eastAsia="cs-CZ"/>
        </w:rPr>
        <w:t>u</w:t>
      </w:r>
      <w:r w:rsidR="00C416E8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vč. 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konečného 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>výtvarného, materiálového a barevného řešení prostoru s respektováním dokončen</w:t>
      </w:r>
      <w:r>
        <w:rPr>
          <w:rFonts w:ascii="Arial" w:eastAsia="Geneva" w:hAnsi="Arial" w:cs="Arial"/>
          <w:color w:val="000000"/>
          <w:szCs w:val="20"/>
          <w:lang w:eastAsia="cs-CZ"/>
        </w:rPr>
        <w:t>é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DPS</w:t>
      </w:r>
      <w:r w:rsidR="00A969E6">
        <w:rPr>
          <w:rFonts w:ascii="Arial" w:eastAsia="Geneva" w:hAnsi="Arial" w:cs="Arial"/>
          <w:color w:val="000000"/>
          <w:szCs w:val="20"/>
          <w:lang w:eastAsia="cs-CZ"/>
        </w:rPr>
        <w:t xml:space="preserve"> Stavby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</w:p>
    <w:p w:rsidR="00186480" w:rsidRDefault="00186480" w:rsidP="0013506A">
      <w:pPr>
        <w:numPr>
          <w:ilvl w:val="0"/>
          <w:numId w:val="3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>dopracování řešení jednotlivých prvků vybavení interiéru vč. přesné technické sp</w:t>
      </w:r>
      <w:r w:rsidR="00AE79C9">
        <w:rPr>
          <w:rFonts w:ascii="Arial" w:eastAsia="Geneva" w:hAnsi="Arial" w:cs="Arial"/>
          <w:color w:val="000000"/>
          <w:szCs w:val="20"/>
          <w:lang w:eastAsia="cs-CZ"/>
        </w:rPr>
        <w:t>ec</w:t>
      </w:r>
      <w:r w:rsidR="00A969E6">
        <w:rPr>
          <w:rFonts w:ascii="Arial" w:eastAsia="Geneva" w:hAnsi="Arial" w:cs="Arial"/>
          <w:color w:val="000000"/>
          <w:szCs w:val="20"/>
          <w:lang w:eastAsia="cs-CZ"/>
        </w:rPr>
        <w:t>ifikace a standardu provedení (T</w:t>
      </w:r>
      <w:r w:rsidR="00AE79C9">
        <w:rPr>
          <w:rFonts w:ascii="Arial" w:eastAsia="Geneva" w:hAnsi="Arial" w:cs="Arial"/>
          <w:color w:val="000000"/>
          <w:szCs w:val="20"/>
          <w:lang w:eastAsia="cs-CZ"/>
        </w:rPr>
        <w:t>echnické standardy),</w:t>
      </w:r>
    </w:p>
    <w:p w:rsidR="00AE79C9" w:rsidRPr="00AE7E1C" w:rsidRDefault="00AE79C9" w:rsidP="0013506A">
      <w:pPr>
        <w:numPr>
          <w:ilvl w:val="0"/>
          <w:numId w:val="3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dopracování vizualizací jednotlivých místností,</w:t>
      </w:r>
    </w:p>
    <w:p w:rsidR="00186480" w:rsidRPr="00AE7E1C" w:rsidRDefault="00186480" w:rsidP="0013506A">
      <w:pPr>
        <w:numPr>
          <w:ilvl w:val="0"/>
          <w:numId w:val="3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návrh </w:t>
      </w:r>
      <w:r w:rsidR="00AE79C9">
        <w:rPr>
          <w:rFonts w:ascii="Arial" w:eastAsia="Geneva" w:hAnsi="Arial" w:cs="Arial"/>
          <w:color w:val="000000"/>
          <w:szCs w:val="20"/>
          <w:lang w:eastAsia="cs-CZ"/>
        </w:rPr>
        <w:t xml:space="preserve">vnitřního 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>informační</w:t>
      </w:r>
      <w:r w:rsidR="00570C44" w:rsidRPr="00AE7E1C">
        <w:rPr>
          <w:rFonts w:ascii="Arial" w:eastAsia="Geneva" w:hAnsi="Arial" w:cs="Arial"/>
          <w:color w:val="000000"/>
          <w:szCs w:val="20"/>
          <w:lang w:eastAsia="cs-CZ"/>
        </w:rPr>
        <w:t>h</w:t>
      </w:r>
      <w:r w:rsidR="00AE79C9">
        <w:rPr>
          <w:rFonts w:ascii="Arial" w:eastAsia="Geneva" w:hAnsi="Arial" w:cs="Arial"/>
          <w:color w:val="000000"/>
          <w:szCs w:val="20"/>
          <w:lang w:eastAsia="cs-CZ"/>
        </w:rPr>
        <w:t>o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systém</w:t>
      </w:r>
      <w:r w:rsidR="00AE79C9">
        <w:rPr>
          <w:rFonts w:ascii="Arial" w:eastAsia="Geneva" w:hAnsi="Arial" w:cs="Arial"/>
          <w:color w:val="000000"/>
          <w:szCs w:val="20"/>
          <w:lang w:eastAsia="cs-CZ"/>
        </w:rPr>
        <w:t>u Stav</w:t>
      </w:r>
      <w:r w:rsidR="00570C44" w:rsidRPr="00AE7E1C">
        <w:rPr>
          <w:rFonts w:ascii="Arial" w:eastAsia="Geneva" w:hAnsi="Arial" w:cs="Arial"/>
          <w:color w:val="000000"/>
          <w:szCs w:val="20"/>
          <w:lang w:eastAsia="cs-CZ"/>
        </w:rPr>
        <w:t>b</w:t>
      </w:r>
      <w:r w:rsidR="00AE79C9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</w:p>
    <w:p w:rsidR="00186480" w:rsidRPr="00AE7E1C" w:rsidRDefault="00186480" w:rsidP="0013506A">
      <w:pPr>
        <w:numPr>
          <w:ilvl w:val="0"/>
          <w:numId w:val="3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>detaily typických a atypických interiérových prvků,</w:t>
      </w:r>
    </w:p>
    <w:p w:rsidR="00EC4776" w:rsidRPr="00AE7E1C" w:rsidRDefault="00A969E6" w:rsidP="0013506A">
      <w:pPr>
        <w:numPr>
          <w:ilvl w:val="0"/>
          <w:numId w:val="3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zpracování K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nihy místností pro </w:t>
      </w:r>
      <w:r w:rsidR="00AE79C9">
        <w:rPr>
          <w:rFonts w:ascii="Arial" w:eastAsia="Geneva" w:hAnsi="Arial" w:cs="Arial"/>
          <w:color w:val="000000"/>
          <w:szCs w:val="20"/>
          <w:lang w:eastAsia="cs-CZ"/>
        </w:rPr>
        <w:t>Stavbu</w:t>
      </w:r>
      <w:r w:rsidR="00EC4776" w:rsidRPr="00AE7E1C">
        <w:rPr>
          <w:rFonts w:ascii="Arial" w:eastAsia="Geneva" w:hAnsi="Arial" w:cs="Arial"/>
          <w:color w:val="000000"/>
          <w:szCs w:val="20"/>
          <w:lang w:eastAsia="cs-CZ"/>
        </w:rPr>
        <w:t>,</w:t>
      </w:r>
    </w:p>
    <w:p w:rsidR="00A969E6" w:rsidRDefault="00A969E6" w:rsidP="00EC4776">
      <w:pPr>
        <w:spacing w:after="0" w:line="240" w:lineRule="auto"/>
        <w:ind w:left="360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186480" w:rsidRPr="00AE7E1C" w:rsidRDefault="00A969E6" w:rsidP="00EC4776">
      <w:pPr>
        <w:spacing w:after="0" w:line="240" w:lineRule="auto"/>
        <w:ind w:left="360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Kompletní Projekt interiéru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musí zahrnovat:</w:t>
      </w:r>
    </w:p>
    <w:p w:rsidR="00186480" w:rsidRPr="00AE7E1C" w:rsidRDefault="00186480" w:rsidP="001350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>textovou</w:t>
      </w:r>
      <w:r w:rsidR="00A969E6">
        <w:rPr>
          <w:rFonts w:ascii="Arial" w:eastAsia="Geneva" w:hAnsi="Arial" w:cs="Arial"/>
          <w:color w:val="000000"/>
          <w:szCs w:val="20"/>
          <w:lang w:eastAsia="cs-CZ"/>
        </w:rPr>
        <w:t xml:space="preserve"> část obsahující popis interiéru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  <w:r w:rsidR="00A969E6">
        <w:rPr>
          <w:rFonts w:ascii="Arial" w:eastAsia="Geneva" w:hAnsi="Arial" w:cs="Arial"/>
          <w:color w:val="000000"/>
          <w:szCs w:val="20"/>
          <w:lang w:eastAsia="cs-CZ"/>
        </w:rPr>
        <w:t>jeho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celkovou koncepci se specifikací interiérových prvků v jednotlivých typech místností i ve specifických místnostech,</w:t>
      </w:r>
    </w:p>
    <w:p w:rsidR="00186480" w:rsidRPr="00AE7E1C" w:rsidRDefault="00186480" w:rsidP="001350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technickou </w:t>
      </w:r>
      <w:r w:rsidR="008240B0">
        <w:rPr>
          <w:rFonts w:ascii="Arial" w:eastAsia="Geneva" w:hAnsi="Arial" w:cs="Arial"/>
          <w:color w:val="000000"/>
          <w:szCs w:val="20"/>
          <w:lang w:eastAsia="cs-CZ"/>
        </w:rPr>
        <w:t xml:space="preserve">a průvodní 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>zprávu,</w:t>
      </w:r>
    </w:p>
    <w:p w:rsidR="00186480" w:rsidRPr="00AE7E1C" w:rsidRDefault="00186480" w:rsidP="001350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>půdorysy navrženého vybavení všech místností vč. doplňkového vybavení, umístění administrativní techniky, řešení výtvarných doplňků a</w:t>
      </w:r>
      <w:r w:rsidR="008240B0">
        <w:rPr>
          <w:rFonts w:ascii="Arial" w:eastAsia="Geneva" w:hAnsi="Arial" w:cs="Arial"/>
          <w:color w:val="000000"/>
          <w:szCs w:val="20"/>
          <w:lang w:eastAsia="cs-CZ"/>
        </w:rPr>
        <w:t>/nebo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zeleně ve vybraných </w:t>
      </w:r>
      <w:r w:rsidR="008240B0">
        <w:rPr>
          <w:rFonts w:ascii="Arial" w:eastAsia="Geneva" w:hAnsi="Arial" w:cs="Arial"/>
          <w:color w:val="000000"/>
          <w:szCs w:val="20"/>
          <w:lang w:eastAsia="cs-CZ"/>
        </w:rPr>
        <w:t>prostorách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a vstupních prostorách a dalšího nespecifikovaného vybavení, kdy nespecifikovaným vybavením se rozumí zejména doplňky místností, např. odpadkové koše, věšáky, žaluzie, nástěnky, infotabule apod.,</w:t>
      </w:r>
    </w:p>
    <w:p w:rsidR="00186480" w:rsidRPr="00AE7E1C" w:rsidRDefault="00186480" w:rsidP="001350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lastRenderedPageBreak/>
        <w:t>vizualizaci</w:t>
      </w:r>
      <w:r w:rsidR="000C4175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>jednotlivých typů místností, ze které budou patrné tvary nábytku, barevnosti interiéru v níže uvedeném rozsahu a prostorové řešení,</w:t>
      </w:r>
    </w:p>
    <w:p w:rsidR="00186480" w:rsidRPr="00AE7E1C" w:rsidRDefault="00186480" w:rsidP="001350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>návrh řešení barevnosti interiéru a vybavení vč. barevnosti a materiálů povrchu stěn a podlahových krytin,</w:t>
      </w:r>
    </w:p>
    <w:p w:rsidR="0049316F" w:rsidRDefault="00186480" w:rsidP="001350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>návrh řešení informačního systému v</w:t>
      </w:r>
      <w:r w:rsidR="0049316F">
        <w:rPr>
          <w:rFonts w:ascii="Arial" w:eastAsia="Geneva" w:hAnsi="Arial" w:cs="Arial"/>
          <w:color w:val="000000"/>
          <w:szCs w:val="20"/>
          <w:lang w:eastAsia="cs-CZ"/>
        </w:rPr>
        <w:t> 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>ob</w:t>
      </w:r>
      <w:r w:rsidR="0049316F">
        <w:rPr>
          <w:rFonts w:ascii="Arial" w:eastAsia="Geneva" w:hAnsi="Arial" w:cs="Arial"/>
          <w:color w:val="000000"/>
          <w:szCs w:val="20"/>
          <w:lang w:eastAsia="cs-CZ"/>
        </w:rPr>
        <w:t>jektu,</w:t>
      </w:r>
    </w:p>
    <w:p w:rsidR="00186480" w:rsidRPr="00AE7E1C" w:rsidRDefault="0049316F" w:rsidP="001350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návrh AV techniky vč. přesné technické specifikace,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</w:p>
    <w:p w:rsidR="00186480" w:rsidRPr="00AE7E1C" w:rsidRDefault="00186480" w:rsidP="001350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specifikace prvků interiérového vybavení s uvedením standardu provedení, tj. seznam kompletního interiérového vybavení </w:t>
      </w:r>
      <w:r w:rsidR="00A969E6">
        <w:rPr>
          <w:rFonts w:ascii="Arial" w:eastAsia="Geneva" w:hAnsi="Arial" w:cs="Arial"/>
          <w:color w:val="000000"/>
          <w:szCs w:val="20"/>
          <w:lang w:eastAsia="cs-CZ"/>
        </w:rPr>
        <w:t>Stavby</w:t>
      </w:r>
      <w:r w:rsidR="000C4175">
        <w:rPr>
          <w:rFonts w:ascii="Arial" w:eastAsia="Geneva" w:hAnsi="Arial" w:cs="Arial"/>
          <w:color w:val="000000"/>
          <w:szCs w:val="20"/>
          <w:lang w:eastAsia="cs-CZ"/>
        </w:rPr>
        <w:t xml:space="preserve"> vč. použitých druhů</w:t>
      </w:r>
      <w:r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materiálu, členění, počtu kusů, rozměry, aj. s technickou specifikací vybavení,</w:t>
      </w:r>
    </w:p>
    <w:p w:rsidR="00186480" w:rsidRPr="00AE7E1C" w:rsidRDefault="00A969E6" w:rsidP="004931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Soupis prvků interiéru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– soupis prvků bez ocenění (slepý rozpočet) a vč. ocenění (rozpočet) jako podkladu pro výběr dodavatele interiérového vybavení </w:t>
      </w:r>
      <w:r>
        <w:rPr>
          <w:rFonts w:ascii="Arial" w:eastAsia="Geneva" w:hAnsi="Arial" w:cs="Arial"/>
          <w:color w:val="000000"/>
          <w:szCs w:val="20"/>
          <w:lang w:eastAsia="cs-CZ"/>
        </w:rPr>
        <w:t>Stavby</w:t>
      </w:r>
      <w:r w:rsidR="0049316F">
        <w:rPr>
          <w:rFonts w:ascii="Arial" w:eastAsia="Geneva" w:hAnsi="Arial" w:cs="Arial"/>
          <w:color w:val="000000"/>
          <w:szCs w:val="20"/>
          <w:lang w:eastAsia="cs-CZ"/>
        </w:rPr>
        <w:t xml:space="preserve"> (v rámci zadávacích řízení organizovaných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>em)</w:t>
      </w:r>
      <w:r w:rsidR="0049316F">
        <w:rPr>
          <w:rFonts w:ascii="Arial" w:eastAsia="Geneva" w:hAnsi="Arial" w:cs="Arial"/>
          <w:color w:val="000000"/>
          <w:szCs w:val="20"/>
          <w:lang w:eastAsia="cs-CZ"/>
        </w:rPr>
        <w:t>.</w:t>
      </w:r>
    </w:p>
    <w:p w:rsidR="00186480" w:rsidRDefault="00186480" w:rsidP="00186480">
      <w:pPr>
        <w:spacing w:after="0" w:line="240" w:lineRule="auto"/>
        <w:ind w:left="1080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186480" w:rsidRPr="00A969E6" w:rsidRDefault="0049316F" w:rsidP="00A969E6">
      <w:pPr>
        <w:ind w:left="567"/>
        <w:jc w:val="both"/>
        <w:rPr>
          <w:rFonts w:ascii="Arial" w:eastAsia="Times New Roman" w:hAnsi="Arial" w:cs="Arial"/>
        </w:rPr>
      </w:pPr>
      <w:r w:rsidRPr="00536C24">
        <w:rPr>
          <w:rFonts w:ascii="Arial" w:eastAsia="Times New Roman" w:hAnsi="Arial" w:cs="Arial"/>
        </w:rPr>
        <w:t xml:space="preserve">Výstupem této fáze bude </w:t>
      </w:r>
      <w:r>
        <w:rPr>
          <w:rFonts w:ascii="Arial" w:eastAsia="Times New Roman" w:hAnsi="Arial" w:cs="Arial"/>
        </w:rPr>
        <w:t>Projekt interiéru</w:t>
      </w:r>
      <w:r w:rsidRPr="00536C24">
        <w:rPr>
          <w:rFonts w:ascii="Arial" w:eastAsia="Times New Roman" w:hAnsi="Arial" w:cs="Arial"/>
        </w:rPr>
        <w:t xml:space="preserve"> v listinné podobě sestávající z</w:t>
      </w:r>
      <w:r w:rsidR="00A969E6">
        <w:rPr>
          <w:rFonts w:ascii="Arial" w:eastAsia="Times New Roman" w:hAnsi="Arial" w:cs="Arial"/>
        </w:rPr>
        <w:t> částí</w:t>
      </w:r>
      <w:r>
        <w:rPr>
          <w:rFonts w:ascii="Arial" w:eastAsia="Times New Roman" w:hAnsi="Arial" w:cs="Arial"/>
        </w:rPr>
        <w:t xml:space="preserve"> uvedených v odst. 6 tohoto článku, přičemž bude členěn na samostatné oddíly pro AV techniku a ostatní interiérové a exteriérové vybavení.</w:t>
      </w:r>
    </w:p>
    <w:p w:rsidR="0044277B" w:rsidRDefault="00722409" w:rsidP="0013506A">
      <w:pPr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 xml:space="preserve"> se zavazuje provádět dílo podle 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44277B">
        <w:rPr>
          <w:rFonts w:ascii="Arial" w:eastAsia="Geneva" w:hAnsi="Arial" w:cs="Arial"/>
          <w:color w:val="000000"/>
          <w:szCs w:val="20"/>
          <w:lang w:eastAsia="cs-CZ"/>
        </w:rPr>
        <w:t>y na podkladě</w:t>
      </w:r>
      <w:r w:rsidR="002B2DC0">
        <w:rPr>
          <w:rFonts w:ascii="Arial" w:eastAsia="Geneva" w:hAnsi="Arial" w:cs="Arial"/>
          <w:color w:val="000000"/>
          <w:szCs w:val="20"/>
          <w:lang w:eastAsia="cs-CZ"/>
        </w:rPr>
        <w:t xml:space="preserve"> půdorysů z rozpracované DPS Stavby</w:t>
      </w:r>
      <w:r w:rsidR="00596368">
        <w:rPr>
          <w:rFonts w:ascii="Arial" w:eastAsia="Geneva" w:hAnsi="Arial" w:cs="Arial"/>
          <w:color w:val="000000"/>
          <w:szCs w:val="20"/>
          <w:lang w:eastAsia="cs-CZ"/>
        </w:rPr>
        <w:t xml:space="preserve"> a aktualizovat rozpracovaný Projekt interiéru vždy na</w:t>
      </w:r>
      <w:r w:rsidR="002B2DC0">
        <w:rPr>
          <w:rFonts w:ascii="Arial" w:eastAsia="Geneva" w:hAnsi="Arial" w:cs="Arial"/>
          <w:color w:val="000000"/>
          <w:szCs w:val="20"/>
          <w:lang w:eastAsia="cs-CZ"/>
        </w:rPr>
        <w:t xml:space="preserve"> základě každé nové verze DPS Stavby </w:t>
      </w:r>
      <w:r w:rsidR="00596368">
        <w:rPr>
          <w:rFonts w:ascii="Arial" w:eastAsia="Geneva" w:hAnsi="Arial" w:cs="Arial"/>
          <w:color w:val="000000"/>
          <w:szCs w:val="20"/>
          <w:lang w:eastAsia="cs-CZ"/>
        </w:rPr>
        <w:t>až do doby předání konečné verze Projektu interiéru.</w:t>
      </w:r>
    </w:p>
    <w:p w:rsidR="00DE48CA" w:rsidRDefault="00DE48CA" w:rsidP="00DE48CA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186480" w:rsidRDefault="00ED3374" w:rsidP="0013506A">
      <w:pPr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Výše uvedené výstupy P</w:t>
      </w:r>
      <w:r w:rsidR="000C4175">
        <w:rPr>
          <w:rFonts w:ascii="Arial" w:eastAsia="Geneva" w:hAnsi="Arial" w:cs="Arial"/>
          <w:color w:val="000000"/>
          <w:szCs w:val="20"/>
          <w:lang w:eastAsia="cs-CZ"/>
        </w:rPr>
        <w:t>rojekt</w:t>
      </w:r>
      <w:r>
        <w:rPr>
          <w:rFonts w:ascii="Arial" w:eastAsia="Geneva" w:hAnsi="Arial" w:cs="Arial"/>
          <w:color w:val="000000"/>
          <w:szCs w:val="20"/>
          <w:lang w:eastAsia="cs-CZ"/>
        </w:rPr>
        <w:t>u</w:t>
      </w:r>
      <w:r w:rsidR="002B2DC0">
        <w:rPr>
          <w:rFonts w:ascii="Arial" w:eastAsia="Geneva" w:hAnsi="Arial" w:cs="Arial"/>
          <w:color w:val="000000"/>
          <w:szCs w:val="20"/>
          <w:lang w:eastAsia="cs-CZ"/>
        </w:rPr>
        <w:t xml:space="preserve"> interiéru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musí obsahovat jasné stanovení kvantitativních a kvalitativních parame</w:t>
      </w:r>
      <w:r>
        <w:rPr>
          <w:rFonts w:ascii="Arial" w:eastAsia="Geneva" w:hAnsi="Arial" w:cs="Arial"/>
          <w:color w:val="000000"/>
          <w:szCs w:val="20"/>
          <w:lang w:eastAsia="cs-CZ"/>
        </w:rPr>
        <w:t>trů veškerých prvků</w:t>
      </w:r>
      <w:r w:rsidR="002B2DC0">
        <w:rPr>
          <w:rFonts w:ascii="Arial" w:eastAsia="Geneva" w:hAnsi="Arial" w:cs="Arial"/>
          <w:color w:val="000000"/>
          <w:szCs w:val="20"/>
          <w:lang w:eastAsia="cs-CZ"/>
        </w:rPr>
        <w:t xml:space="preserve"> vybavení interiéru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exteriérů a AV techniky, 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>potřebných pro zadání výběr</w:t>
      </w:r>
      <w:r w:rsidR="002B2DC0">
        <w:rPr>
          <w:rFonts w:ascii="Arial" w:eastAsia="Geneva" w:hAnsi="Arial" w:cs="Arial"/>
          <w:color w:val="000000"/>
          <w:szCs w:val="20"/>
          <w:lang w:eastAsia="cs-CZ"/>
        </w:rPr>
        <w:t>ů dodavatelů interiérového vy</w:t>
      </w:r>
      <w:r>
        <w:rPr>
          <w:rFonts w:ascii="Arial" w:eastAsia="Geneva" w:hAnsi="Arial" w:cs="Arial"/>
          <w:color w:val="000000"/>
          <w:szCs w:val="20"/>
          <w:lang w:eastAsia="cs-CZ"/>
        </w:rPr>
        <w:t>bavení a AV techniky</w:t>
      </w:r>
      <w:r w:rsidR="002B2DC0">
        <w:rPr>
          <w:rFonts w:ascii="Arial" w:eastAsia="Geneva" w:hAnsi="Arial" w:cs="Arial"/>
          <w:color w:val="000000"/>
          <w:szCs w:val="20"/>
          <w:lang w:eastAsia="cs-CZ"/>
        </w:rPr>
        <w:t>, přičemž každý</w:t>
      </w:r>
      <w:r w:rsidR="00B834DB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2B2DC0">
        <w:rPr>
          <w:rFonts w:ascii="Arial" w:eastAsia="Geneva" w:hAnsi="Arial" w:cs="Arial"/>
          <w:color w:val="000000"/>
          <w:szCs w:val="20"/>
          <w:lang w:eastAsia="cs-CZ"/>
        </w:rPr>
        <w:t>zpracovaný Projekt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interiéru, na je</w:t>
      </w:r>
      <w:r w:rsidR="002B2DC0">
        <w:rPr>
          <w:rFonts w:ascii="Arial" w:eastAsia="Geneva" w:hAnsi="Arial" w:cs="Arial"/>
          <w:color w:val="000000"/>
          <w:szCs w:val="20"/>
          <w:lang w:eastAsia="cs-CZ"/>
        </w:rPr>
        <w:t>hož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základě bude probíhat výběr dodavatele interiér</w:t>
      </w:r>
      <w:r w:rsidR="00C4621D">
        <w:rPr>
          <w:rFonts w:ascii="Arial" w:eastAsia="Geneva" w:hAnsi="Arial" w:cs="Arial"/>
          <w:color w:val="000000"/>
          <w:szCs w:val="20"/>
          <w:lang w:eastAsia="cs-CZ"/>
        </w:rPr>
        <w:t>ového vybavení Stav</w:t>
      </w:r>
      <w:r w:rsidR="00992A49" w:rsidRPr="00AE7E1C">
        <w:rPr>
          <w:rFonts w:ascii="Arial" w:eastAsia="Geneva" w:hAnsi="Arial" w:cs="Arial"/>
          <w:color w:val="000000"/>
          <w:szCs w:val="20"/>
          <w:lang w:eastAsia="cs-CZ"/>
        </w:rPr>
        <w:t>b</w:t>
      </w:r>
      <w:r w:rsidR="00C4621D">
        <w:rPr>
          <w:rFonts w:ascii="Arial" w:eastAsia="Geneva" w:hAnsi="Arial" w:cs="Arial"/>
          <w:color w:val="000000"/>
          <w:szCs w:val="20"/>
          <w:lang w:eastAsia="cs-CZ"/>
        </w:rPr>
        <w:t xml:space="preserve">y a </w:t>
      </w:r>
      <w:r w:rsidR="002B2DC0">
        <w:rPr>
          <w:rFonts w:ascii="Arial" w:eastAsia="Geneva" w:hAnsi="Arial" w:cs="Arial"/>
          <w:color w:val="000000"/>
          <w:szCs w:val="20"/>
          <w:lang w:eastAsia="cs-CZ"/>
        </w:rPr>
        <w:t xml:space="preserve">dodavatele </w:t>
      </w:r>
      <w:r w:rsidR="00C4621D">
        <w:rPr>
          <w:rFonts w:ascii="Arial" w:eastAsia="Geneva" w:hAnsi="Arial" w:cs="Arial"/>
          <w:color w:val="000000"/>
          <w:szCs w:val="20"/>
          <w:lang w:eastAsia="cs-CZ"/>
        </w:rPr>
        <w:t>AV techniky</w:t>
      </w:r>
      <w:r w:rsidR="00992A49" w:rsidRPr="00AE7E1C">
        <w:rPr>
          <w:rFonts w:ascii="Arial" w:eastAsia="Geneva" w:hAnsi="Arial" w:cs="Arial"/>
          <w:color w:val="000000"/>
          <w:szCs w:val="20"/>
          <w:lang w:eastAsia="cs-CZ"/>
        </w:rPr>
        <w:t>,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bude respektovat </w:t>
      </w:r>
      <w:r w:rsidR="00E5358A" w:rsidRPr="00AE7E1C">
        <w:rPr>
          <w:rFonts w:ascii="Arial" w:eastAsia="Geneva" w:hAnsi="Arial" w:cs="Arial"/>
          <w:color w:val="000000"/>
          <w:szCs w:val="20"/>
          <w:lang w:eastAsia="cs-CZ"/>
        </w:rPr>
        <w:t>zejm. ustanovení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 </w:t>
      </w:r>
      <w:r w:rsidR="00E5358A" w:rsidRPr="00AE7E1C">
        <w:rPr>
          <w:rFonts w:ascii="Arial" w:eastAsia="Geneva" w:hAnsi="Arial" w:cs="Arial"/>
          <w:color w:val="000000"/>
          <w:szCs w:val="20"/>
          <w:lang w:eastAsia="cs-CZ"/>
        </w:rPr>
        <w:t>ZZVZ</w:t>
      </w:r>
      <w:r w:rsidR="00992A49" w:rsidRPr="00AE7E1C">
        <w:rPr>
          <w:rFonts w:ascii="Arial" w:eastAsia="Times New Roman" w:hAnsi="Arial" w:cs="Arial"/>
          <w:lang w:eastAsia="cs-CZ"/>
        </w:rPr>
        <w:t xml:space="preserve"> tak</w:t>
      </w:r>
      <w:r w:rsidR="00C4621D">
        <w:rPr>
          <w:rFonts w:ascii="Arial" w:eastAsia="Times New Roman" w:hAnsi="Arial" w:cs="Arial"/>
          <w:lang w:eastAsia="cs-CZ"/>
        </w:rPr>
        <w:t>, aby technické podmínky veřejných</w:t>
      </w:r>
      <w:r w:rsidR="00992A49" w:rsidRPr="00AE7E1C">
        <w:rPr>
          <w:rFonts w:ascii="Arial" w:eastAsia="Times New Roman" w:hAnsi="Arial" w:cs="Arial"/>
          <w:lang w:eastAsia="cs-CZ"/>
        </w:rPr>
        <w:t xml:space="preserve"> zakáz</w:t>
      </w:r>
      <w:r w:rsidR="00C4621D">
        <w:rPr>
          <w:rFonts w:ascii="Arial" w:eastAsia="Times New Roman" w:hAnsi="Arial" w:cs="Arial"/>
          <w:lang w:eastAsia="cs-CZ"/>
        </w:rPr>
        <w:t>e</w:t>
      </w:r>
      <w:r w:rsidR="00992A49" w:rsidRPr="00AE7E1C">
        <w:rPr>
          <w:rFonts w:ascii="Arial" w:eastAsia="Times New Roman" w:hAnsi="Arial" w:cs="Arial"/>
          <w:lang w:eastAsia="cs-CZ"/>
        </w:rPr>
        <w:t>k</w:t>
      </w:r>
      <w:r w:rsidR="00C4621D">
        <w:rPr>
          <w:rFonts w:ascii="Arial" w:eastAsia="Times New Roman" w:hAnsi="Arial" w:cs="Arial"/>
          <w:lang w:eastAsia="cs-CZ"/>
        </w:rPr>
        <w:t xml:space="preserve"> na dodávky interiérového vybavení Stav</w:t>
      </w:r>
      <w:r w:rsidR="00992A49" w:rsidRPr="00AE7E1C">
        <w:rPr>
          <w:rFonts w:ascii="Arial" w:eastAsia="Times New Roman" w:hAnsi="Arial" w:cs="Arial"/>
          <w:lang w:eastAsia="cs-CZ"/>
        </w:rPr>
        <w:t>b</w:t>
      </w:r>
      <w:r w:rsidR="00C4621D">
        <w:rPr>
          <w:rFonts w:ascii="Arial" w:eastAsia="Times New Roman" w:hAnsi="Arial" w:cs="Arial"/>
          <w:lang w:eastAsia="cs-CZ"/>
        </w:rPr>
        <w:t>y</w:t>
      </w:r>
      <w:r w:rsidR="00992A49" w:rsidRPr="00AE7E1C">
        <w:rPr>
          <w:rFonts w:ascii="Arial" w:eastAsia="Times New Roman" w:hAnsi="Arial" w:cs="Arial"/>
          <w:lang w:eastAsia="cs-CZ"/>
        </w:rPr>
        <w:t xml:space="preserve"> </w:t>
      </w:r>
      <w:r w:rsidR="00C4621D">
        <w:rPr>
          <w:rFonts w:ascii="Arial" w:eastAsia="Times New Roman" w:hAnsi="Arial" w:cs="Arial"/>
          <w:lang w:eastAsia="cs-CZ"/>
        </w:rPr>
        <w:t xml:space="preserve">a AV techniky a </w:t>
      </w:r>
      <w:r w:rsidR="00992A49" w:rsidRPr="00AE7E1C">
        <w:rPr>
          <w:rFonts w:ascii="Arial" w:eastAsia="Times New Roman" w:hAnsi="Arial" w:cs="Arial"/>
          <w:lang w:eastAsia="cs-CZ"/>
        </w:rPr>
        <w:t xml:space="preserve">mohly být za použití </w:t>
      </w:r>
      <w:r w:rsidR="00C4621D">
        <w:rPr>
          <w:rFonts w:ascii="Arial" w:eastAsia="Times New Roman" w:hAnsi="Arial" w:cs="Arial"/>
          <w:lang w:eastAsia="cs-CZ"/>
        </w:rPr>
        <w:t>P</w:t>
      </w:r>
      <w:r w:rsidR="00992A49" w:rsidRPr="00AE7E1C">
        <w:rPr>
          <w:rFonts w:ascii="Arial" w:eastAsia="Times New Roman" w:hAnsi="Arial" w:cs="Arial"/>
          <w:lang w:eastAsia="cs-CZ"/>
        </w:rPr>
        <w:t>rojektu interiér</w:t>
      </w:r>
      <w:r w:rsidR="00C4621D">
        <w:rPr>
          <w:rFonts w:ascii="Arial" w:eastAsia="Times New Roman" w:hAnsi="Arial" w:cs="Arial"/>
          <w:lang w:eastAsia="cs-CZ"/>
        </w:rPr>
        <w:t>u</w:t>
      </w:r>
      <w:r w:rsidR="00992A49" w:rsidRPr="00AE7E1C">
        <w:rPr>
          <w:rFonts w:ascii="Arial" w:eastAsia="Times New Roman" w:hAnsi="Arial" w:cs="Arial"/>
          <w:lang w:eastAsia="cs-CZ"/>
        </w:rPr>
        <w:t xml:space="preserve"> stanoveny v souladu se ZZVZ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>.</w:t>
      </w:r>
    </w:p>
    <w:p w:rsidR="00DE48CA" w:rsidRPr="00AE7E1C" w:rsidRDefault="00DE48CA" w:rsidP="00DE48CA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A53D4D" w:rsidRDefault="00722409" w:rsidP="0013506A">
      <w:pPr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je při provádění díla povinen respektovat pokyny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2C1070">
        <w:rPr>
          <w:rFonts w:ascii="Arial" w:eastAsia="Geneva" w:hAnsi="Arial" w:cs="Arial"/>
          <w:color w:val="000000"/>
          <w:szCs w:val="20"/>
          <w:lang w:eastAsia="cs-CZ"/>
        </w:rPr>
        <w:t>e učiněné prostřednictvím O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>sob oprávněn</w:t>
      </w:r>
      <w:r w:rsidR="00A53D4D" w:rsidRPr="00AE7E1C">
        <w:rPr>
          <w:rFonts w:ascii="Arial" w:eastAsia="Geneva" w:hAnsi="Arial" w:cs="Arial"/>
          <w:color w:val="000000"/>
          <w:szCs w:val="20"/>
          <w:lang w:eastAsia="cs-CZ"/>
        </w:rPr>
        <w:t>ých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jednat ve věcech realizace tét</w:t>
      </w:r>
      <w:r w:rsidR="00A53D4D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A53D4D" w:rsidRPr="00AE7E1C">
        <w:rPr>
          <w:rFonts w:ascii="Arial" w:eastAsia="Geneva" w:hAnsi="Arial" w:cs="Arial"/>
          <w:color w:val="000000"/>
          <w:szCs w:val="20"/>
          <w:lang w:eastAsia="cs-CZ"/>
        </w:rPr>
        <w:t>y podle jejího záhlaví</w:t>
      </w:r>
      <w:r w:rsidR="00186480" w:rsidRPr="00AE7E1C">
        <w:rPr>
          <w:rFonts w:ascii="Arial" w:eastAsia="Geneva" w:hAnsi="Arial" w:cs="Arial"/>
          <w:color w:val="000000"/>
          <w:szCs w:val="20"/>
          <w:lang w:eastAsia="cs-CZ"/>
        </w:rPr>
        <w:t>.</w:t>
      </w:r>
      <w:r w:rsidR="00A53D4D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A53D4D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 je povinen písemně upozornit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A53D4D" w:rsidRPr="00AE7E1C">
        <w:rPr>
          <w:rFonts w:ascii="Arial" w:eastAsia="Geneva" w:hAnsi="Arial" w:cs="Arial"/>
          <w:color w:val="000000"/>
          <w:szCs w:val="20"/>
          <w:lang w:eastAsia="cs-CZ"/>
        </w:rPr>
        <w:t xml:space="preserve">e bez zbytečného odkladu na nevhodnou povahu pokynů udělených mu osobou oprávněnou jednat ve věcech realizace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A53D4D" w:rsidRPr="00AE7E1C">
        <w:rPr>
          <w:rFonts w:ascii="Arial" w:eastAsia="Geneva" w:hAnsi="Arial" w:cs="Arial"/>
          <w:color w:val="000000"/>
          <w:szCs w:val="20"/>
          <w:lang w:eastAsia="cs-CZ"/>
        </w:rPr>
        <w:t>y k provedení díla. Smluvní strany si ujednaly, že se § 2594 odst. 3 občanského zákoníku nepoužije.</w:t>
      </w:r>
    </w:p>
    <w:p w:rsidR="00DE48CA" w:rsidRPr="00AE7E1C" w:rsidRDefault="00DE48CA" w:rsidP="00DE48CA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A53D4D" w:rsidRDefault="00A53D4D" w:rsidP="0013506A">
      <w:pPr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AE7E1C">
        <w:rPr>
          <w:rFonts w:ascii="Arial" w:eastAsia="Geneva" w:hAnsi="Arial" w:cs="Arial"/>
          <w:color w:val="000000"/>
          <w:szCs w:val="20"/>
          <w:lang w:eastAsia="cs-CZ"/>
        </w:rPr>
        <w:t>V případech, kdy bude při provádění díla nutná součinnost</w:t>
      </w:r>
      <w:r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e, oznámí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této osobě tuto potřebu v dostatečném předstihu, vždy nejméně 3 pracovní dny předem. V případě, že nebude součinnost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e včasně poskytnuta, má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právo přerušit provádění díla do jejího poskytnutí, je-li poskytnutí součinnosti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e nutné;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není v takovém případě oprávněn zajistit si náhradní plnění součinnosti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e ani odstoupit od této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Pr="00A53D4D">
        <w:rPr>
          <w:rFonts w:ascii="Arial" w:eastAsia="Geneva" w:hAnsi="Arial" w:cs="Arial"/>
          <w:color w:val="000000"/>
          <w:szCs w:val="20"/>
          <w:lang w:eastAsia="cs-CZ"/>
        </w:rPr>
        <w:t>y ve smyslu § 2591 občanského zákoníku. Ustanovení § 2595 občanského zákoníku se nepoužije.</w:t>
      </w:r>
    </w:p>
    <w:p w:rsidR="00DE48CA" w:rsidRPr="00A53D4D" w:rsidRDefault="00DE48CA" w:rsidP="00DE48CA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A53D4D" w:rsidRDefault="00722409" w:rsidP="0013506A">
      <w:pPr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86480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je oprávněn kontrolovat provádění díla. Za tím účelem je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186480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povinen zpřístupnit na žádost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86480" w:rsidRPr="00A53D4D">
        <w:rPr>
          <w:rFonts w:ascii="Arial" w:eastAsia="Geneva" w:hAnsi="Arial" w:cs="Arial"/>
          <w:color w:val="000000"/>
          <w:szCs w:val="20"/>
          <w:lang w:eastAsia="cs-CZ"/>
        </w:rPr>
        <w:t>e jakoukoliv část díla v jakékoliv fázi zhotovení v jakýchkoliv svých provozovnách a jiných prostorech.</w:t>
      </w:r>
      <w:r w:rsidR="00A53D4D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Zjistí-li se, že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A53D4D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provádí dílo v rozporu se svými povinnostmi vyplývajícími pro něho ze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A53D4D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y, je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A53D4D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oprávněn požadovat po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A53D4D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i odstranění vady vzniklé vadným prováděním a provádět dílo řádným způsobem. Jestliže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A53D4D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díla tak neučiní ani v přiměřené lhůtě mu k tomu poskytnuté a postup </w:t>
      </w:r>
      <w:r>
        <w:rPr>
          <w:rFonts w:ascii="Arial" w:eastAsia="Geneva" w:hAnsi="Arial" w:cs="Arial"/>
          <w:color w:val="000000"/>
          <w:szCs w:val="20"/>
          <w:lang w:eastAsia="cs-CZ"/>
        </w:rPr>
        <w:lastRenderedPageBreak/>
        <w:t>Zhotovitel</w:t>
      </w:r>
      <w:r w:rsidR="00A53D4D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e by vedl nepochybně k podstatnému porušení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A53D4D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y, je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A53D4D" w:rsidRPr="00A53D4D">
        <w:rPr>
          <w:rFonts w:ascii="Arial" w:eastAsia="Geneva" w:hAnsi="Arial" w:cs="Arial"/>
          <w:color w:val="000000"/>
          <w:szCs w:val="20"/>
          <w:lang w:eastAsia="cs-CZ"/>
        </w:rPr>
        <w:t xml:space="preserve"> oprávněn odstoupit od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A53D4D" w:rsidRPr="00A53D4D">
        <w:rPr>
          <w:rFonts w:ascii="Arial" w:eastAsia="Geneva" w:hAnsi="Arial" w:cs="Arial"/>
          <w:color w:val="000000"/>
          <w:szCs w:val="20"/>
          <w:lang w:eastAsia="cs-CZ"/>
        </w:rPr>
        <w:t>y.</w:t>
      </w:r>
    </w:p>
    <w:p w:rsidR="00DE48CA" w:rsidRDefault="00DE48CA" w:rsidP="00DE48CA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F31C43" w:rsidRDefault="00722409" w:rsidP="0013506A">
      <w:pPr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F31C43"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 je povinen svolávat v rámci </w:t>
      </w:r>
      <w:r w:rsidR="00F31C43">
        <w:rPr>
          <w:rFonts w:ascii="Arial" w:eastAsia="Geneva" w:hAnsi="Arial" w:cs="Arial"/>
          <w:color w:val="000000"/>
          <w:szCs w:val="20"/>
          <w:lang w:eastAsia="cs-CZ"/>
        </w:rPr>
        <w:t xml:space="preserve">provádění části díla podle čl. II. odst. 1 písm. a) 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F31C43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="00F31C43"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 pravidelné výrobní výbory za účasti oprávněných osob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F31C43"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e ve věcech realizace dle 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F31C43" w:rsidRPr="00F31C43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="00C4621D">
        <w:rPr>
          <w:rFonts w:ascii="Arial" w:eastAsia="Geneva" w:hAnsi="Arial" w:cs="Arial"/>
          <w:color w:val="000000"/>
          <w:szCs w:val="20"/>
          <w:lang w:eastAsia="cs-CZ"/>
        </w:rPr>
        <w:t xml:space="preserve"> a oprávněných osob zpracovatele DPS</w:t>
      </w:r>
      <w:r w:rsidR="002C1070">
        <w:rPr>
          <w:rFonts w:ascii="Arial" w:eastAsia="Geneva" w:hAnsi="Arial" w:cs="Arial"/>
          <w:color w:val="000000"/>
          <w:szCs w:val="20"/>
          <w:lang w:eastAsia="cs-CZ"/>
        </w:rPr>
        <w:t xml:space="preserve"> Stavby</w:t>
      </w:r>
      <w:r w:rsidR="00F31C43"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, a to minimálně 1x za dva týdny v průběhu provádění díla. Z těchto jednání je </w:t>
      </w: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F31C43"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 povinen pořizovat datované písemné zápisy.</w:t>
      </w:r>
    </w:p>
    <w:p w:rsidR="00DE48CA" w:rsidRPr="00F31C43" w:rsidRDefault="00DE48CA" w:rsidP="00DE48CA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F31C43" w:rsidRDefault="00722409" w:rsidP="0013506A">
      <w:pPr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F31C43"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 má povinnost zapracovat připomínky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F31C43"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e učiněné na pravidelných výrobních výborech </w:t>
      </w:r>
      <w:r w:rsidR="00C4621D">
        <w:rPr>
          <w:rFonts w:ascii="Arial" w:eastAsia="Geneva" w:hAnsi="Arial" w:cs="Arial"/>
          <w:color w:val="000000"/>
          <w:szCs w:val="20"/>
          <w:lang w:eastAsia="cs-CZ"/>
        </w:rPr>
        <w:t>P</w:t>
      </w:r>
      <w:r w:rsidR="00E14DBC">
        <w:rPr>
          <w:rFonts w:ascii="Arial" w:eastAsia="Geneva" w:hAnsi="Arial" w:cs="Arial"/>
          <w:color w:val="000000"/>
          <w:szCs w:val="20"/>
          <w:lang w:eastAsia="cs-CZ"/>
        </w:rPr>
        <w:t>rojek</w:t>
      </w:r>
      <w:r w:rsidR="00C4621D">
        <w:rPr>
          <w:rFonts w:ascii="Arial" w:eastAsia="Geneva" w:hAnsi="Arial" w:cs="Arial"/>
          <w:color w:val="000000"/>
          <w:szCs w:val="20"/>
          <w:lang w:eastAsia="cs-CZ"/>
        </w:rPr>
        <w:t>tu interiéru Stavby</w:t>
      </w:r>
      <w:r w:rsidR="00F31C43"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 nejpozději do následujícího výrobního výboru</w:t>
      </w:r>
      <w:r w:rsidR="00E14DBC">
        <w:rPr>
          <w:rFonts w:ascii="Arial" w:eastAsia="Geneva" w:hAnsi="Arial" w:cs="Arial"/>
          <w:color w:val="000000"/>
          <w:szCs w:val="20"/>
          <w:lang w:eastAsia="cs-CZ"/>
        </w:rPr>
        <w:t>.</w:t>
      </w:r>
      <w:r w:rsidR="00F31C43"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</w:p>
    <w:p w:rsidR="00DE48CA" w:rsidRPr="00F31C43" w:rsidRDefault="00DE48CA" w:rsidP="00DE48CA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F31C43" w:rsidRDefault="00F31C43" w:rsidP="0013506A">
      <w:pPr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F31C43">
        <w:rPr>
          <w:rFonts w:ascii="Arial" w:eastAsia="Geneva" w:hAnsi="Arial" w:cs="Arial"/>
          <w:color w:val="000000"/>
          <w:szCs w:val="20"/>
          <w:lang w:eastAsia="cs-CZ"/>
        </w:rPr>
        <w:t>Projednání</w:t>
      </w:r>
      <w:r w:rsidR="00C4621D">
        <w:rPr>
          <w:rFonts w:ascii="Arial" w:eastAsia="Geneva" w:hAnsi="Arial" w:cs="Arial"/>
          <w:color w:val="000000"/>
          <w:szCs w:val="20"/>
          <w:lang w:eastAsia="cs-CZ"/>
        </w:rPr>
        <w:t xml:space="preserve"> Projektu interiéru Stavby</w:t>
      </w:r>
      <w:r w:rsidR="00E14DBC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nenahrazuje výstupní kontrolu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e a nezbavuje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e jeho odpovědnosti za </w:t>
      </w:r>
      <w:r w:rsidR="00E14DBC">
        <w:rPr>
          <w:rFonts w:ascii="Arial" w:eastAsia="Geneva" w:hAnsi="Arial" w:cs="Arial"/>
          <w:color w:val="000000"/>
          <w:szCs w:val="20"/>
          <w:lang w:eastAsia="cs-CZ"/>
        </w:rPr>
        <w:t xml:space="preserve">její </w:t>
      </w:r>
      <w:r w:rsidRPr="00F31C43">
        <w:rPr>
          <w:rFonts w:ascii="Arial" w:eastAsia="Geneva" w:hAnsi="Arial" w:cs="Arial"/>
          <w:color w:val="000000"/>
          <w:szCs w:val="20"/>
          <w:lang w:eastAsia="cs-CZ"/>
        </w:rPr>
        <w:t>správnost, úplnost a proveditelnost</w:t>
      </w:r>
      <w:r w:rsidR="00E14DBC">
        <w:rPr>
          <w:rFonts w:ascii="Arial" w:eastAsia="Geneva" w:hAnsi="Arial" w:cs="Arial"/>
          <w:color w:val="000000"/>
          <w:szCs w:val="20"/>
          <w:lang w:eastAsia="cs-CZ"/>
        </w:rPr>
        <w:t xml:space="preserve"> a</w:t>
      </w:r>
      <w:r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 jakékoliv jej</w:t>
      </w:r>
      <w:r w:rsidR="00E14DBC">
        <w:rPr>
          <w:rFonts w:ascii="Arial" w:eastAsia="Geneva" w:hAnsi="Arial" w:cs="Arial"/>
          <w:color w:val="000000"/>
          <w:szCs w:val="20"/>
          <w:lang w:eastAsia="cs-CZ"/>
        </w:rPr>
        <w:t>í</w:t>
      </w:r>
      <w:r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 vady.</w:t>
      </w:r>
    </w:p>
    <w:p w:rsidR="00DE48CA" w:rsidRPr="00F31C43" w:rsidRDefault="00DE48CA" w:rsidP="00DE48CA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3D058B" w:rsidRDefault="00F31C43" w:rsidP="008448AD">
      <w:pPr>
        <w:numPr>
          <w:ilvl w:val="0"/>
          <w:numId w:val="18"/>
        </w:num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Porušení kterékoli povinnosti uvedené v tomto článku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y bude </w:t>
      </w:r>
      <w:r w:rsidR="004C468F">
        <w:rPr>
          <w:rFonts w:ascii="Arial" w:eastAsia="Geneva" w:hAnsi="Arial" w:cs="Arial"/>
          <w:color w:val="000000"/>
          <w:szCs w:val="20"/>
          <w:lang w:eastAsia="cs-CZ"/>
        </w:rPr>
        <w:t xml:space="preserve">smluvními stranami </w:t>
      </w:r>
      <w:r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považováno za podstatné porušení povinností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Pr="00F31C43">
        <w:rPr>
          <w:rFonts w:ascii="Arial" w:eastAsia="Geneva" w:hAnsi="Arial" w:cs="Arial"/>
          <w:color w:val="000000"/>
          <w:szCs w:val="20"/>
          <w:lang w:eastAsia="cs-CZ"/>
        </w:rPr>
        <w:t xml:space="preserve">e podle této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Pr="00F31C43">
        <w:rPr>
          <w:rFonts w:ascii="Arial" w:eastAsia="Geneva" w:hAnsi="Arial" w:cs="Arial"/>
          <w:color w:val="000000"/>
          <w:szCs w:val="20"/>
          <w:lang w:eastAsia="cs-CZ"/>
        </w:rPr>
        <w:t>y.</w:t>
      </w:r>
    </w:p>
    <w:p w:rsidR="00C76C56" w:rsidRDefault="00C76C56" w:rsidP="00C76C56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C76C56" w:rsidRPr="00C76C56" w:rsidRDefault="00C76C56" w:rsidP="00C76C56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8448AD" w:rsidRPr="008448AD" w:rsidRDefault="008448AD" w:rsidP="008448AD">
      <w:pPr>
        <w:spacing w:after="0" w:line="240" w:lineRule="auto"/>
        <w:jc w:val="center"/>
        <w:rPr>
          <w:rFonts w:ascii="Arial" w:eastAsia="Geneva" w:hAnsi="Arial" w:cs="Arial"/>
          <w:b/>
          <w:color w:val="000000"/>
          <w:szCs w:val="20"/>
          <w:lang w:eastAsia="cs-CZ"/>
        </w:rPr>
      </w:pPr>
      <w:r w:rsidRPr="008448AD">
        <w:rPr>
          <w:rFonts w:ascii="Arial" w:eastAsia="Geneva" w:hAnsi="Arial" w:cs="Arial"/>
          <w:b/>
          <w:color w:val="000000"/>
          <w:szCs w:val="20"/>
          <w:lang w:eastAsia="cs-CZ"/>
        </w:rPr>
        <w:t>I</w:t>
      </w:r>
      <w:r w:rsidR="00D108F5">
        <w:rPr>
          <w:rFonts w:ascii="Arial" w:eastAsia="Geneva" w:hAnsi="Arial" w:cs="Arial"/>
          <w:b/>
          <w:color w:val="000000"/>
          <w:szCs w:val="20"/>
          <w:lang w:eastAsia="cs-CZ"/>
        </w:rPr>
        <w:t>I</w:t>
      </w:r>
      <w:r w:rsidRPr="008448AD">
        <w:rPr>
          <w:rFonts w:ascii="Arial" w:eastAsia="Geneva" w:hAnsi="Arial" w:cs="Arial"/>
          <w:b/>
          <w:color w:val="000000"/>
          <w:szCs w:val="20"/>
          <w:lang w:eastAsia="cs-CZ"/>
        </w:rPr>
        <w:t>I.</w:t>
      </w:r>
    </w:p>
    <w:p w:rsidR="008448AD" w:rsidRPr="008448AD" w:rsidRDefault="008448AD" w:rsidP="008448AD">
      <w:pPr>
        <w:spacing w:after="0" w:line="240" w:lineRule="auto"/>
        <w:jc w:val="center"/>
        <w:rPr>
          <w:rFonts w:ascii="Arial" w:eastAsia="Geneva" w:hAnsi="Arial" w:cs="Arial"/>
          <w:b/>
          <w:color w:val="000000"/>
          <w:szCs w:val="20"/>
          <w:lang w:eastAsia="cs-CZ"/>
        </w:rPr>
      </w:pPr>
      <w:r w:rsidRPr="008448AD">
        <w:rPr>
          <w:rFonts w:ascii="Arial" w:eastAsia="Geneva" w:hAnsi="Arial" w:cs="Arial"/>
          <w:b/>
          <w:color w:val="000000"/>
          <w:szCs w:val="20"/>
          <w:lang w:eastAsia="cs-CZ"/>
        </w:rPr>
        <w:t>Doba plnění</w:t>
      </w:r>
    </w:p>
    <w:p w:rsidR="008448AD" w:rsidRPr="008448AD" w:rsidRDefault="008448AD" w:rsidP="008448AD">
      <w:pPr>
        <w:spacing w:after="0" w:line="240" w:lineRule="auto"/>
        <w:jc w:val="center"/>
        <w:rPr>
          <w:rFonts w:ascii="Arial" w:eastAsia="Geneva" w:hAnsi="Arial" w:cs="Arial"/>
          <w:color w:val="000000"/>
          <w:szCs w:val="20"/>
          <w:lang w:eastAsia="cs-CZ"/>
        </w:rPr>
      </w:pPr>
    </w:p>
    <w:p w:rsidR="006278DF" w:rsidRDefault="00722409" w:rsidP="0013506A">
      <w:pPr>
        <w:numPr>
          <w:ilvl w:val="3"/>
          <w:numId w:val="4"/>
        </w:numPr>
        <w:spacing w:after="0" w:line="240" w:lineRule="auto"/>
        <w:ind w:left="709" w:hanging="42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8448AD" w:rsidRPr="008448AD">
        <w:rPr>
          <w:rFonts w:ascii="Arial" w:eastAsia="Geneva" w:hAnsi="Arial" w:cs="Arial"/>
          <w:color w:val="000000"/>
          <w:szCs w:val="20"/>
          <w:lang w:eastAsia="cs-CZ"/>
        </w:rPr>
        <w:t xml:space="preserve"> se zavazuje provést část díla </w:t>
      </w:r>
      <w:r w:rsidR="006278DF">
        <w:rPr>
          <w:rFonts w:ascii="Arial" w:eastAsia="Geneva" w:hAnsi="Arial" w:cs="Arial"/>
          <w:color w:val="000000"/>
          <w:szCs w:val="20"/>
          <w:lang w:eastAsia="cs-CZ"/>
        </w:rPr>
        <w:t xml:space="preserve">podle čl. II. odst. 1 písm. a) této </w:t>
      </w:r>
      <w:r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6278DF">
        <w:rPr>
          <w:rFonts w:ascii="Arial" w:eastAsia="Geneva" w:hAnsi="Arial" w:cs="Arial"/>
          <w:color w:val="000000"/>
          <w:szCs w:val="20"/>
          <w:lang w:eastAsia="cs-CZ"/>
        </w:rPr>
        <w:t>y v těchto termínech:</w:t>
      </w:r>
    </w:p>
    <w:p w:rsidR="00530D6B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4F6E92" w:rsidRDefault="004F6E92" w:rsidP="0013506A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 xml:space="preserve">Zhotovitel je povinen zahájit provádění díla </w:t>
      </w:r>
      <w:r w:rsidRPr="004F6E92">
        <w:rPr>
          <w:rFonts w:ascii="Arial" w:eastAsia="Geneva" w:hAnsi="Arial" w:cs="Arial"/>
          <w:b/>
          <w:color w:val="000000"/>
          <w:szCs w:val="20"/>
          <w:lang w:eastAsia="cs-CZ"/>
        </w:rPr>
        <w:t>ihned po nabytí účinnosti této Smlouvy</w:t>
      </w:r>
      <w:r w:rsidR="00530D6B">
        <w:rPr>
          <w:rFonts w:ascii="Arial" w:eastAsia="Geneva" w:hAnsi="Arial" w:cs="Arial"/>
          <w:color w:val="000000"/>
          <w:szCs w:val="20"/>
          <w:lang w:eastAsia="cs-CZ"/>
        </w:rPr>
        <w:t>,</w:t>
      </w:r>
    </w:p>
    <w:p w:rsidR="00530D6B" w:rsidRPr="00530D6B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8448AD" w:rsidRDefault="00F51733" w:rsidP="0013506A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6278DF">
        <w:rPr>
          <w:rFonts w:ascii="Arial" w:eastAsia="Geneva" w:hAnsi="Arial" w:cs="Arial"/>
          <w:color w:val="000000"/>
          <w:szCs w:val="20"/>
          <w:lang w:eastAsia="cs-CZ"/>
        </w:rPr>
        <w:t xml:space="preserve">zpracovat </w:t>
      </w:r>
      <w:r w:rsidR="00596368" w:rsidRPr="00596368">
        <w:rPr>
          <w:rFonts w:ascii="Arial" w:eastAsia="Geneva" w:hAnsi="Arial" w:cs="Arial"/>
          <w:b/>
          <w:color w:val="000000"/>
          <w:szCs w:val="20"/>
          <w:lang w:eastAsia="cs-CZ"/>
        </w:rPr>
        <w:t>Koncept interiéru</w:t>
      </w:r>
      <w:r w:rsidR="00596368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>
        <w:rPr>
          <w:rFonts w:ascii="Arial" w:eastAsia="Geneva" w:hAnsi="Arial" w:cs="Arial"/>
          <w:color w:val="000000"/>
          <w:szCs w:val="20"/>
          <w:lang w:eastAsia="cs-CZ"/>
        </w:rPr>
        <w:t>ve smyslu</w:t>
      </w:r>
      <w:r w:rsidR="008448AD" w:rsidRPr="006278DF">
        <w:rPr>
          <w:rFonts w:ascii="Arial" w:eastAsia="Geneva" w:hAnsi="Arial" w:cs="Arial"/>
          <w:color w:val="000000"/>
          <w:szCs w:val="20"/>
          <w:lang w:eastAsia="cs-CZ"/>
        </w:rPr>
        <w:t xml:space="preserve"> čl. I</w:t>
      </w:r>
      <w:r w:rsidR="008C6AA9">
        <w:rPr>
          <w:rFonts w:ascii="Arial" w:eastAsia="Geneva" w:hAnsi="Arial" w:cs="Arial"/>
          <w:color w:val="000000"/>
          <w:szCs w:val="20"/>
          <w:lang w:eastAsia="cs-CZ"/>
        </w:rPr>
        <w:t>I</w:t>
      </w:r>
      <w:r w:rsidR="008448AD" w:rsidRPr="006278DF">
        <w:rPr>
          <w:rFonts w:ascii="Arial" w:eastAsia="Geneva" w:hAnsi="Arial" w:cs="Arial"/>
          <w:color w:val="000000"/>
          <w:szCs w:val="20"/>
          <w:lang w:eastAsia="cs-CZ"/>
        </w:rPr>
        <w:t xml:space="preserve">. odst. </w:t>
      </w:r>
      <w:r w:rsidR="008C6AA9">
        <w:rPr>
          <w:rFonts w:ascii="Arial" w:eastAsia="Geneva" w:hAnsi="Arial" w:cs="Arial"/>
          <w:color w:val="000000"/>
          <w:szCs w:val="20"/>
          <w:lang w:eastAsia="cs-CZ"/>
        </w:rPr>
        <w:t>10</w:t>
      </w:r>
      <w:r w:rsidR="00596368">
        <w:rPr>
          <w:rFonts w:ascii="Arial" w:eastAsia="Geneva" w:hAnsi="Arial" w:cs="Arial"/>
          <w:color w:val="000000"/>
          <w:szCs w:val="20"/>
          <w:lang w:eastAsia="cs-CZ"/>
        </w:rPr>
        <w:t xml:space="preserve"> písm. A) této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596368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="008448AD" w:rsidRPr="006278DF"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  <w:r w:rsidR="00D75041" w:rsidRPr="0060584F">
        <w:rPr>
          <w:rFonts w:ascii="Arial" w:eastAsia="Geneva" w:hAnsi="Arial" w:cs="Arial"/>
          <w:color w:val="000000"/>
          <w:szCs w:val="20"/>
          <w:lang w:eastAsia="cs-CZ"/>
        </w:rPr>
        <w:t xml:space="preserve">a </w:t>
      </w:r>
      <w:r w:rsidR="004062E2" w:rsidRPr="0060584F">
        <w:rPr>
          <w:rFonts w:ascii="Arial" w:eastAsia="Geneva" w:hAnsi="Arial" w:cs="Arial"/>
          <w:color w:val="000000"/>
          <w:szCs w:val="20"/>
          <w:lang w:eastAsia="cs-CZ"/>
        </w:rPr>
        <w:t>předat j</w:t>
      </w:r>
      <w:r w:rsidR="00596368" w:rsidRPr="0060584F">
        <w:rPr>
          <w:rFonts w:ascii="Arial" w:eastAsia="Geneva" w:hAnsi="Arial" w:cs="Arial"/>
          <w:color w:val="000000"/>
          <w:szCs w:val="20"/>
          <w:lang w:eastAsia="cs-CZ"/>
        </w:rPr>
        <w:t>ej</w:t>
      </w:r>
      <w:r w:rsidR="004062E2" w:rsidRPr="0060584F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D75041">
        <w:rPr>
          <w:rFonts w:ascii="Arial" w:eastAsia="Geneva" w:hAnsi="Arial" w:cs="Arial"/>
          <w:color w:val="000000"/>
          <w:szCs w:val="20"/>
          <w:lang w:eastAsia="cs-CZ"/>
        </w:rPr>
        <w:t xml:space="preserve">i </w:t>
      </w:r>
      <w:r w:rsidR="008448AD" w:rsidRPr="00F51733">
        <w:rPr>
          <w:rFonts w:ascii="Arial" w:eastAsia="Geneva" w:hAnsi="Arial" w:cs="Arial"/>
          <w:b/>
          <w:color w:val="000000"/>
          <w:szCs w:val="20"/>
          <w:lang w:eastAsia="cs-CZ"/>
        </w:rPr>
        <w:t>nejpozději</w:t>
      </w:r>
      <w:r w:rsidRPr="00F51733">
        <w:rPr>
          <w:rFonts w:ascii="Arial" w:eastAsia="Times New Roman" w:hAnsi="Arial" w:cs="Arial"/>
          <w:b/>
          <w:lang w:eastAsia="cs-CZ"/>
        </w:rPr>
        <w:t xml:space="preserve"> </w:t>
      </w:r>
      <w:r w:rsidR="000567D8">
        <w:rPr>
          <w:rFonts w:ascii="Arial" w:eastAsia="Times New Roman" w:hAnsi="Arial" w:cs="Arial"/>
          <w:b/>
          <w:lang w:eastAsia="cs-CZ"/>
        </w:rPr>
        <w:t xml:space="preserve">do </w:t>
      </w:r>
      <w:r w:rsidR="00596368">
        <w:rPr>
          <w:rFonts w:ascii="Arial" w:eastAsia="Times New Roman" w:hAnsi="Arial" w:cs="Arial"/>
          <w:b/>
          <w:lang w:eastAsia="cs-CZ"/>
        </w:rPr>
        <w:t>1</w:t>
      </w:r>
      <w:r w:rsidR="0060584F">
        <w:rPr>
          <w:rFonts w:ascii="Arial" w:eastAsia="Times New Roman" w:hAnsi="Arial" w:cs="Arial"/>
          <w:b/>
          <w:lang w:eastAsia="cs-CZ"/>
        </w:rPr>
        <w:t xml:space="preserve"> měsíce </w:t>
      </w:r>
      <w:r w:rsidR="004062E2">
        <w:rPr>
          <w:rFonts w:ascii="Arial" w:eastAsia="Times New Roman" w:hAnsi="Arial" w:cs="Arial"/>
          <w:b/>
          <w:lang w:eastAsia="cs-CZ"/>
        </w:rPr>
        <w:t xml:space="preserve">ode dne nabytí účinnosti této </w:t>
      </w:r>
      <w:r w:rsidR="00722409">
        <w:rPr>
          <w:rFonts w:ascii="Arial" w:eastAsia="Times New Roman" w:hAnsi="Arial" w:cs="Arial"/>
          <w:b/>
          <w:lang w:eastAsia="cs-CZ"/>
        </w:rPr>
        <w:t>Smlouv</w:t>
      </w:r>
      <w:r w:rsidR="004062E2">
        <w:rPr>
          <w:rFonts w:ascii="Arial" w:eastAsia="Times New Roman" w:hAnsi="Arial" w:cs="Arial"/>
          <w:b/>
          <w:lang w:eastAsia="cs-CZ"/>
        </w:rPr>
        <w:t>y</w:t>
      </w:r>
      <w:r w:rsidRPr="0060584F">
        <w:rPr>
          <w:rFonts w:ascii="Arial" w:eastAsia="Times New Roman" w:hAnsi="Arial" w:cs="Arial"/>
          <w:lang w:eastAsia="cs-CZ"/>
        </w:rPr>
        <w:t>,</w:t>
      </w:r>
      <w:r w:rsidR="00596368" w:rsidRPr="00596368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60584F">
        <w:rPr>
          <w:rFonts w:ascii="Arial" w:eastAsia="Geneva" w:hAnsi="Arial" w:cs="Arial"/>
          <w:color w:val="000000"/>
          <w:szCs w:val="20"/>
          <w:lang w:eastAsia="cs-CZ"/>
        </w:rPr>
        <w:t>O</w:t>
      </w:r>
      <w:r w:rsidR="00596368" w:rsidRPr="006278DF">
        <w:rPr>
          <w:rFonts w:ascii="Arial" w:eastAsia="Geneva" w:hAnsi="Arial" w:cs="Arial"/>
          <w:color w:val="000000"/>
          <w:szCs w:val="20"/>
          <w:lang w:eastAsia="cs-CZ"/>
        </w:rPr>
        <w:t xml:space="preserve">sobě oprávněné jednat za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596368" w:rsidRPr="006278DF">
        <w:rPr>
          <w:rFonts w:ascii="Arial" w:eastAsia="Geneva" w:hAnsi="Arial" w:cs="Arial"/>
          <w:color w:val="000000"/>
          <w:szCs w:val="20"/>
          <w:lang w:eastAsia="cs-CZ"/>
        </w:rPr>
        <w:t xml:space="preserve">e ve věcech realizace této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596368" w:rsidRPr="006278DF">
        <w:rPr>
          <w:rFonts w:ascii="Arial" w:eastAsia="Geneva" w:hAnsi="Arial" w:cs="Arial"/>
          <w:color w:val="000000"/>
          <w:szCs w:val="20"/>
          <w:lang w:eastAsia="cs-CZ"/>
        </w:rPr>
        <w:t xml:space="preserve">y podle jejího </w:t>
      </w:r>
      <w:r w:rsidR="00596368">
        <w:rPr>
          <w:rFonts w:ascii="Arial" w:eastAsia="Geneva" w:hAnsi="Arial" w:cs="Arial"/>
          <w:color w:val="000000"/>
          <w:szCs w:val="20"/>
          <w:lang w:eastAsia="cs-CZ"/>
        </w:rPr>
        <w:t xml:space="preserve">záhlaví </w:t>
      </w:r>
      <w:r w:rsidR="00596368" w:rsidRPr="00F51733">
        <w:rPr>
          <w:rFonts w:ascii="Arial" w:eastAsia="Geneva" w:hAnsi="Arial" w:cs="Arial"/>
          <w:color w:val="000000"/>
          <w:szCs w:val="20"/>
          <w:lang w:eastAsia="cs-CZ"/>
        </w:rPr>
        <w:t>ve 2 tištěných vyhotoveních a 1x v elektronické podobě na CD v otevřeném i uzavřeném formátu</w:t>
      </w:r>
      <w:r w:rsidR="00596368">
        <w:rPr>
          <w:rFonts w:ascii="Arial" w:eastAsia="Geneva" w:hAnsi="Arial" w:cs="Arial"/>
          <w:color w:val="000000"/>
          <w:szCs w:val="20"/>
          <w:lang w:eastAsia="cs-CZ"/>
        </w:rPr>
        <w:t>,</w:t>
      </w:r>
    </w:p>
    <w:p w:rsidR="00530D6B" w:rsidRPr="00530D6B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FA6A50" w:rsidRDefault="00596368" w:rsidP="00FA6A50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 xml:space="preserve">zpracovat </w:t>
      </w:r>
      <w:r w:rsidRPr="00596368">
        <w:rPr>
          <w:rFonts w:ascii="Arial" w:eastAsia="Geneva" w:hAnsi="Arial" w:cs="Arial"/>
          <w:b/>
          <w:color w:val="000000"/>
          <w:szCs w:val="20"/>
          <w:lang w:eastAsia="cs-CZ"/>
        </w:rPr>
        <w:t>Projekt interiéru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 ve smyslu čl. II. odst. 10 písm. B) této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Smlouv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y a předat jej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i </w:t>
      </w:r>
      <w:r w:rsidRPr="00596368">
        <w:rPr>
          <w:rFonts w:ascii="Arial" w:eastAsia="Geneva" w:hAnsi="Arial" w:cs="Arial"/>
          <w:b/>
          <w:color w:val="000000"/>
          <w:szCs w:val="20"/>
          <w:lang w:eastAsia="cs-CZ"/>
        </w:rPr>
        <w:t>v pracovní verzi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 ke kontrole</w:t>
      </w:r>
      <w:r w:rsidR="00FA6A50">
        <w:rPr>
          <w:rFonts w:ascii="Arial" w:eastAsia="Geneva" w:hAnsi="Arial" w:cs="Arial"/>
          <w:color w:val="000000"/>
          <w:szCs w:val="20"/>
          <w:lang w:eastAsia="cs-CZ"/>
        </w:rPr>
        <w:t>, i ve vztahu k rozpracované DPS</w:t>
      </w:r>
      <w:r w:rsidR="0060584F">
        <w:rPr>
          <w:rFonts w:ascii="Arial" w:eastAsia="Geneva" w:hAnsi="Arial" w:cs="Arial"/>
          <w:color w:val="000000"/>
          <w:szCs w:val="20"/>
          <w:lang w:eastAsia="cs-CZ"/>
        </w:rPr>
        <w:t xml:space="preserve"> Stavby</w:t>
      </w:r>
      <w:r w:rsidR="00FA6A50">
        <w:rPr>
          <w:rFonts w:ascii="Arial" w:eastAsia="Geneva" w:hAnsi="Arial" w:cs="Arial"/>
          <w:color w:val="000000"/>
          <w:szCs w:val="20"/>
          <w:lang w:eastAsia="cs-CZ"/>
        </w:rPr>
        <w:t>,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 a sdělení případných připomínek</w:t>
      </w:r>
      <w:r w:rsidR="00FA6A50"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  <w:r w:rsidR="00FA6A50" w:rsidRPr="00FA6A50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nejpozději do 2 měsíců ode dne nabytí účinnosti této </w:t>
      </w:r>
      <w:r w:rsidR="00722409">
        <w:rPr>
          <w:rFonts w:ascii="Arial" w:eastAsia="Geneva" w:hAnsi="Arial" w:cs="Arial"/>
          <w:b/>
          <w:color w:val="000000"/>
          <w:szCs w:val="20"/>
          <w:lang w:eastAsia="cs-CZ"/>
        </w:rPr>
        <w:t>Smlouv</w:t>
      </w:r>
      <w:r w:rsidR="00FA6A50" w:rsidRPr="00FA6A50">
        <w:rPr>
          <w:rFonts w:ascii="Arial" w:eastAsia="Geneva" w:hAnsi="Arial" w:cs="Arial"/>
          <w:b/>
          <w:color w:val="000000"/>
          <w:szCs w:val="20"/>
          <w:lang w:eastAsia="cs-CZ"/>
        </w:rPr>
        <w:t>y</w:t>
      </w:r>
      <w:r w:rsidR="00FA6A50">
        <w:rPr>
          <w:rFonts w:ascii="Arial" w:eastAsia="Geneva" w:hAnsi="Arial" w:cs="Arial"/>
          <w:color w:val="000000"/>
          <w:szCs w:val="20"/>
          <w:lang w:eastAsia="cs-CZ"/>
        </w:rPr>
        <w:t>,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FA6A50">
        <w:rPr>
          <w:rFonts w:ascii="Arial" w:eastAsia="Geneva" w:hAnsi="Arial" w:cs="Arial"/>
          <w:color w:val="000000"/>
          <w:szCs w:val="20"/>
          <w:lang w:eastAsia="cs-CZ"/>
        </w:rPr>
        <w:t>v 1 tištěném vyhotovení</w:t>
      </w:r>
      <w:r w:rsidR="00FA6A50" w:rsidRPr="00F51733">
        <w:rPr>
          <w:rFonts w:ascii="Arial" w:eastAsia="Geneva" w:hAnsi="Arial" w:cs="Arial"/>
          <w:color w:val="000000"/>
          <w:szCs w:val="20"/>
          <w:lang w:eastAsia="cs-CZ"/>
        </w:rPr>
        <w:t xml:space="preserve"> a 1x v elektronické podobě na CD v otevřeném i uzavřeném formátu</w:t>
      </w:r>
      <w:r w:rsidR="00FA6A50"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  <w:r w:rsidR="00A74644" w:rsidRPr="0041150A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se všemi náležitostmi podle čl. II. odst. 6 této </w:t>
      </w:r>
      <w:r w:rsidR="00722409" w:rsidRPr="0041150A">
        <w:rPr>
          <w:rFonts w:ascii="Arial" w:eastAsia="Geneva" w:hAnsi="Arial" w:cs="Arial"/>
          <w:b/>
          <w:color w:val="000000"/>
          <w:szCs w:val="20"/>
          <w:lang w:eastAsia="cs-CZ"/>
        </w:rPr>
        <w:t>Smlouv</w:t>
      </w:r>
      <w:r w:rsidR="00A74644" w:rsidRPr="0041150A">
        <w:rPr>
          <w:rFonts w:ascii="Arial" w:eastAsia="Geneva" w:hAnsi="Arial" w:cs="Arial"/>
          <w:b/>
          <w:color w:val="000000"/>
          <w:szCs w:val="20"/>
          <w:lang w:eastAsia="cs-CZ"/>
        </w:rPr>
        <w:t>y</w:t>
      </w:r>
      <w:r w:rsidR="00A74644" w:rsidRPr="0041150A">
        <w:rPr>
          <w:rFonts w:ascii="Arial" w:eastAsia="Geneva" w:hAnsi="Arial" w:cs="Arial"/>
          <w:color w:val="000000"/>
          <w:szCs w:val="20"/>
          <w:lang w:eastAsia="cs-CZ"/>
        </w:rPr>
        <w:t>,</w:t>
      </w:r>
      <w:r w:rsidR="0060584F" w:rsidRPr="0041150A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60584F" w:rsidRPr="0041150A">
        <w:rPr>
          <w:rFonts w:ascii="Arial" w:eastAsia="Geneva" w:hAnsi="Arial" w:cs="Arial"/>
          <w:b/>
          <w:color w:val="000000"/>
          <w:szCs w:val="20"/>
          <w:lang w:eastAsia="cs-CZ"/>
        </w:rPr>
        <w:t>s výjimkou S</w:t>
      </w:r>
      <w:r w:rsidR="00A74644" w:rsidRPr="0041150A">
        <w:rPr>
          <w:rFonts w:ascii="Arial" w:eastAsia="Geneva" w:hAnsi="Arial" w:cs="Arial"/>
          <w:b/>
          <w:color w:val="000000"/>
          <w:szCs w:val="20"/>
          <w:lang w:eastAsia="cs-CZ"/>
        </w:rPr>
        <w:t>oupisu prvků</w:t>
      </w:r>
      <w:r w:rsidR="0060584F" w:rsidRPr="0041150A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interiéru</w:t>
      </w:r>
      <w:r w:rsidR="00FA6A50">
        <w:rPr>
          <w:rFonts w:ascii="Arial" w:eastAsia="Geneva" w:hAnsi="Arial" w:cs="Arial"/>
          <w:color w:val="000000"/>
          <w:szCs w:val="20"/>
          <w:lang w:eastAsia="cs-CZ"/>
        </w:rPr>
        <w:t>,</w:t>
      </w:r>
    </w:p>
    <w:p w:rsidR="00530D6B" w:rsidRPr="00530D6B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596368" w:rsidRPr="00530D6B" w:rsidRDefault="00FA6A50" w:rsidP="0013506A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 xml:space="preserve">zpracovat </w:t>
      </w:r>
      <w:r w:rsidR="00B842A6">
        <w:rPr>
          <w:rFonts w:ascii="Arial" w:eastAsia="Geneva" w:hAnsi="Arial" w:cs="Arial"/>
          <w:b/>
          <w:color w:val="000000"/>
          <w:szCs w:val="20"/>
          <w:lang w:eastAsia="cs-CZ"/>
        </w:rPr>
        <w:t>oceněný i neocenění S</w:t>
      </w:r>
      <w:r w:rsidRPr="00FA6A50">
        <w:rPr>
          <w:rFonts w:ascii="Arial" w:eastAsia="Geneva" w:hAnsi="Arial" w:cs="Arial"/>
          <w:b/>
          <w:color w:val="000000"/>
          <w:szCs w:val="20"/>
          <w:lang w:eastAsia="cs-CZ"/>
        </w:rPr>
        <w:t>oupis prvků interiéru z Projektu interiéru v pracovní verzi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 a předat jej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i ke kontrole a sdělení případných připomínek, </w:t>
      </w:r>
      <w:r w:rsidRPr="00FA6A50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nejpozději do </w:t>
      </w:r>
      <w:r>
        <w:rPr>
          <w:rFonts w:ascii="Arial" w:eastAsia="Geneva" w:hAnsi="Arial" w:cs="Arial"/>
          <w:b/>
          <w:color w:val="000000"/>
          <w:szCs w:val="20"/>
          <w:lang w:eastAsia="cs-CZ"/>
        </w:rPr>
        <w:t>3</w:t>
      </w:r>
      <w:r w:rsidRPr="00FA6A50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měsíců ode dne nabytí účinnosti této </w:t>
      </w:r>
      <w:r w:rsidR="00722409">
        <w:rPr>
          <w:rFonts w:ascii="Arial" w:eastAsia="Geneva" w:hAnsi="Arial" w:cs="Arial"/>
          <w:b/>
          <w:color w:val="000000"/>
          <w:szCs w:val="20"/>
          <w:lang w:eastAsia="cs-CZ"/>
        </w:rPr>
        <w:t>Smlouv</w:t>
      </w:r>
      <w:r w:rsidRPr="00FA6A50">
        <w:rPr>
          <w:rFonts w:ascii="Arial" w:eastAsia="Geneva" w:hAnsi="Arial" w:cs="Arial"/>
          <w:b/>
          <w:color w:val="000000"/>
          <w:szCs w:val="20"/>
          <w:lang w:eastAsia="cs-CZ"/>
        </w:rPr>
        <w:t>y</w:t>
      </w:r>
      <w:r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</w:t>
      </w:r>
      <w:r>
        <w:rPr>
          <w:rFonts w:ascii="Arial" w:eastAsia="Geneva" w:hAnsi="Arial" w:cs="Arial"/>
          <w:color w:val="000000"/>
          <w:szCs w:val="20"/>
          <w:lang w:eastAsia="cs-CZ"/>
        </w:rPr>
        <w:t>v 1 tištěném vyhotovení</w:t>
      </w:r>
      <w:r w:rsidRPr="00F51733">
        <w:rPr>
          <w:rFonts w:ascii="Arial" w:eastAsia="Geneva" w:hAnsi="Arial" w:cs="Arial"/>
          <w:color w:val="000000"/>
          <w:szCs w:val="20"/>
          <w:lang w:eastAsia="cs-CZ"/>
        </w:rPr>
        <w:t xml:space="preserve"> a 1x v elektronické podobě na CD v otevřeném i uzavřeném formátu</w:t>
      </w:r>
      <w:r w:rsidRPr="00530D6B">
        <w:rPr>
          <w:rFonts w:ascii="Arial" w:eastAsia="Geneva" w:hAnsi="Arial" w:cs="Arial"/>
          <w:color w:val="000000"/>
          <w:szCs w:val="20"/>
          <w:lang w:eastAsia="cs-CZ"/>
        </w:rPr>
        <w:t>,</w:t>
      </w:r>
    </w:p>
    <w:p w:rsidR="00530D6B" w:rsidRPr="00530D6B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F51733" w:rsidRDefault="00722409" w:rsidP="0013506A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F51733" w:rsidRPr="00F51733">
        <w:rPr>
          <w:rFonts w:ascii="Arial" w:eastAsia="Geneva" w:hAnsi="Arial" w:cs="Arial"/>
          <w:color w:val="000000"/>
          <w:szCs w:val="20"/>
          <w:lang w:eastAsia="cs-CZ"/>
        </w:rPr>
        <w:t xml:space="preserve"> je povinen </w:t>
      </w:r>
      <w:r w:rsidR="00B842A6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zapracovat </w:t>
      </w:r>
      <w:r w:rsidR="00F51733" w:rsidRPr="00F51733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připomínky </w:t>
      </w:r>
      <w:r w:rsidR="00530D6B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objednatele </w:t>
      </w:r>
      <w:r w:rsidR="00F51733" w:rsidRPr="00F51733">
        <w:rPr>
          <w:rFonts w:ascii="Arial" w:eastAsia="Geneva" w:hAnsi="Arial" w:cs="Arial"/>
          <w:b/>
          <w:color w:val="000000"/>
          <w:szCs w:val="20"/>
          <w:lang w:eastAsia="cs-CZ"/>
        </w:rPr>
        <w:t>k pracovní verzi</w:t>
      </w:r>
      <w:r w:rsidR="00F51733" w:rsidRPr="00F51733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B842A6">
        <w:rPr>
          <w:rFonts w:ascii="Arial" w:eastAsia="Geneva" w:hAnsi="Arial" w:cs="Arial"/>
          <w:b/>
          <w:color w:val="000000"/>
          <w:szCs w:val="20"/>
          <w:lang w:eastAsia="cs-CZ"/>
        </w:rPr>
        <w:t>Projektu interiéru vč. S</w:t>
      </w:r>
      <w:r w:rsidR="00FA6A50" w:rsidRPr="00B842A6">
        <w:rPr>
          <w:rFonts w:ascii="Arial" w:eastAsia="Geneva" w:hAnsi="Arial" w:cs="Arial"/>
          <w:b/>
          <w:color w:val="000000"/>
          <w:szCs w:val="20"/>
          <w:lang w:eastAsia="cs-CZ"/>
        </w:rPr>
        <w:t>oupisu prvků</w:t>
      </w:r>
      <w:r w:rsidR="00B842A6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B842A6" w:rsidRPr="00B842A6">
        <w:rPr>
          <w:rFonts w:ascii="Arial" w:eastAsia="Geneva" w:hAnsi="Arial" w:cs="Arial"/>
          <w:b/>
          <w:color w:val="000000"/>
          <w:szCs w:val="20"/>
          <w:lang w:eastAsia="cs-CZ"/>
        </w:rPr>
        <w:t>interiéru</w:t>
      </w:r>
      <w:r w:rsidR="00FA6A50"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  <w:r w:rsidR="00660DCE">
        <w:rPr>
          <w:rFonts w:ascii="Arial" w:eastAsia="Geneva" w:hAnsi="Arial" w:cs="Arial"/>
          <w:color w:val="000000"/>
          <w:szCs w:val="20"/>
          <w:lang w:eastAsia="cs-CZ"/>
        </w:rPr>
        <w:t>sdělené</w:t>
      </w:r>
      <w:r w:rsidR="00F51733" w:rsidRPr="00F51733">
        <w:rPr>
          <w:rFonts w:ascii="Arial" w:eastAsia="Geneva" w:hAnsi="Arial" w:cs="Arial"/>
          <w:color w:val="000000"/>
          <w:szCs w:val="20"/>
          <w:lang w:eastAsia="cs-CZ"/>
        </w:rPr>
        <w:t xml:space="preserve"> mu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F51733" w:rsidRPr="00F51733">
        <w:rPr>
          <w:rFonts w:ascii="Arial" w:eastAsia="Geneva" w:hAnsi="Arial" w:cs="Arial"/>
          <w:color w:val="000000"/>
          <w:szCs w:val="20"/>
          <w:lang w:eastAsia="cs-CZ"/>
        </w:rPr>
        <w:t xml:space="preserve">em </w:t>
      </w:r>
      <w:r w:rsidR="00660DCE" w:rsidRPr="00B842A6">
        <w:rPr>
          <w:rFonts w:ascii="Arial" w:eastAsia="Geneva" w:hAnsi="Arial" w:cs="Arial"/>
          <w:color w:val="000000"/>
          <w:szCs w:val="20"/>
          <w:lang w:eastAsia="cs-CZ"/>
        </w:rPr>
        <w:t>bez zbytečného odkladu</w:t>
      </w:r>
      <w:r w:rsidR="00F51733" w:rsidRPr="00B842A6">
        <w:rPr>
          <w:rFonts w:ascii="Arial" w:eastAsia="Geneva" w:hAnsi="Arial" w:cs="Arial"/>
          <w:color w:val="000000"/>
          <w:szCs w:val="20"/>
          <w:lang w:eastAsia="cs-CZ"/>
        </w:rPr>
        <w:t xml:space="preserve"> od </w:t>
      </w:r>
      <w:r w:rsidR="00660DCE" w:rsidRPr="00B842A6">
        <w:rPr>
          <w:rFonts w:ascii="Arial" w:eastAsia="Geneva" w:hAnsi="Arial" w:cs="Arial"/>
          <w:color w:val="000000"/>
          <w:szCs w:val="20"/>
          <w:lang w:eastAsia="cs-CZ"/>
        </w:rPr>
        <w:t>obdržení pracovn</w:t>
      </w:r>
      <w:r w:rsidR="0041150A">
        <w:rPr>
          <w:rFonts w:ascii="Arial" w:eastAsia="Geneva" w:hAnsi="Arial" w:cs="Arial"/>
          <w:color w:val="000000"/>
          <w:szCs w:val="20"/>
          <w:lang w:eastAsia="cs-CZ"/>
        </w:rPr>
        <w:t>í verze Projektu interiéru vč. S</w:t>
      </w:r>
      <w:r w:rsidR="00660DCE" w:rsidRPr="00B842A6">
        <w:rPr>
          <w:rFonts w:ascii="Arial" w:eastAsia="Geneva" w:hAnsi="Arial" w:cs="Arial"/>
          <w:color w:val="000000"/>
          <w:szCs w:val="20"/>
          <w:lang w:eastAsia="cs-CZ"/>
        </w:rPr>
        <w:t xml:space="preserve">oupisu prvků </w:t>
      </w:r>
      <w:r w:rsidR="0041150A">
        <w:rPr>
          <w:rFonts w:ascii="Arial" w:eastAsia="Geneva" w:hAnsi="Arial" w:cs="Arial"/>
          <w:color w:val="000000"/>
          <w:szCs w:val="20"/>
          <w:lang w:eastAsia="cs-CZ"/>
        </w:rPr>
        <w:t xml:space="preserve">interiéru </w:t>
      </w:r>
      <w:r w:rsidR="00660DCE" w:rsidRPr="00B842A6">
        <w:rPr>
          <w:rFonts w:ascii="Arial" w:eastAsia="Geneva" w:hAnsi="Arial" w:cs="Arial"/>
          <w:color w:val="000000"/>
          <w:szCs w:val="20"/>
          <w:lang w:eastAsia="cs-CZ"/>
        </w:rPr>
        <w:t>při jednání nebo písemně,</w:t>
      </w:r>
      <w:r w:rsidR="00F51733" w:rsidRPr="00B842A6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F51733" w:rsidRPr="004062E2">
        <w:rPr>
          <w:rFonts w:ascii="Arial" w:eastAsia="Geneva" w:hAnsi="Arial" w:cs="Arial"/>
          <w:color w:val="000000"/>
          <w:szCs w:val="20"/>
          <w:lang w:eastAsia="cs-CZ"/>
        </w:rPr>
        <w:t xml:space="preserve">a předat </w:t>
      </w:r>
      <w:r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F51733" w:rsidRPr="004062E2">
        <w:rPr>
          <w:rFonts w:ascii="Arial" w:eastAsia="Geneva" w:hAnsi="Arial" w:cs="Arial"/>
          <w:color w:val="000000"/>
          <w:szCs w:val="20"/>
          <w:lang w:eastAsia="cs-CZ"/>
        </w:rPr>
        <w:t xml:space="preserve">i </w:t>
      </w:r>
      <w:r w:rsidR="0041150A">
        <w:rPr>
          <w:rFonts w:ascii="Arial" w:eastAsia="Geneva" w:hAnsi="Arial" w:cs="Arial"/>
          <w:b/>
          <w:color w:val="000000"/>
          <w:szCs w:val="20"/>
          <w:lang w:eastAsia="cs-CZ"/>
        </w:rPr>
        <w:t>nejpozději do 5 měsíců ode d</w:t>
      </w:r>
      <w:r w:rsidR="00660DCE" w:rsidRPr="0041150A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ne nabytí účinnosti této </w:t>
      </w:r>
      <w:r w:rsidRPr="0041150A">
        <w:rPr>
          <w:rFonts w:ascii="Arial" w:eastAsia="Geneva" w:hAnsi="Arial" w:cs="Arial"/>
          <w:b/>
          <w:color w:val="000000"/>
          <w:szCs w:val="20"/>
          <w:lang w:eastAsia="cs-CZ"/>
        </w:rPr>
        <w:t>Smlouv</w:t>
      </w:r>
      <w:r w:rsidR="00660DCE" w:rsidRPr="0041150A">
        <w:rPr>
          <w:rFonts w:ascii="Arial" w:eastAsia="Geneva" w:hAnsi="Arial" w:cs="Arial"/>
          <w:b/>
          <w:color w:val="000000"/>
          <w:szCs w:val="20"/>
          <w:lang w:eastAsia="cs-CZ"/>
        </w:rPr>
        <w:t>y</w:t>
      </w:r>
      <w:r w:rsidR="00C91789" w:rsidRPr="0041150A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F51733" w:rsidRPr="0041150A">
        <w:rPr>
          <w:rFonts w:ascii="Arial" w:eastAsia="Geneva" w:hAnsi="Arial" w:cs="Arial"/>
          <w:b/>
          <w:color w:val="000000"/>
          <w:szCs w:val="20"/>
          <w:lang w:eastAsia="cs-CZ"/>
        </w:rPr>
        <w:t>konečn</w:t>
      </w:r>
      <w:r w:rsidR="00B32358" w:rsidRPr="0041150A">
        <w:rPr>
          <w:rFonts w:ascii="Arial" w:eastAsia="Geneva" w:hAnsi="Arial" w:cs="Arial"/>
          <w:b/>
          <w:color w:val="000000"/>
          <w:szCs w:val="20"/>
          <w:lang w:eastAsia="cs-CZ"/>
        </w:rPr>
        <w:t>ou</w:t>
      </w:r>
      <w:r w:rsidR="00F51733" w:rsidRPr="0041150A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 verz</w:t>
      </w:r>
      <w:r w:rsidR="00B32358" w:rsidRPr="0041150A">
        <w:rPr>
          <w:rFonts w:ascii="Arial" w:eastAsia="Geneva" w:hAnsi="Arial" w:cs="Arial"/>
          <w:b/>
          <w:color w:val="000000"/>
          <w:szCs w:val="20"/>
          <w:lang w:eastAsia="cs-CZ"/>
        </w:rPr>
        <w:t>i</w:t>
      </w:r>
      <w:r w:rsidR="00F51733" w:rsidRPr="0041150A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660DCE" w:rsidRPr="0041150A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Projektu interiéru se všemi náležitostmi </w:t>
      </w:r>
      <w:r w:rsidR="00660DCE" w:rsidRPr="0041150A">
        <w:rPr>
          <w:rFonts w:ascii="Arial" w:eastAsia="Geneva" w:hAnsi="Arial" w:cs="Arial"/>
          <w:b/>
          <w:color w:val="000000"/>
          <w:szCs w:val="20"/>
          <w:lang w:eastAsia="cs-CZ"/>
        </w:rPr>
        <w:lastRenderedPageBreak/>
        <w:t xml:space="preserve">podle čl. </w:t>
      </w:r>
      <w:r w:rsidR="00A74644" w:rsidRPr="0041150A">
        <w:rPr>
          <w:rFonts w:ascii="Arial" w:eastAsia="Geneva" w:hAnsi="Arial" w:cs="Arial"/>
          <w:b/>
          <w:color w:val="000000"/>
          <w:szCs w:val="20"/>
          <w:lang w:eastAsia="cs-CZ"/>
        </w:rPr>
        <w:t>II</w:t>
      </w:r>
      <w:r w:rsidR="00660DCE" w:rsidRPr="0041150A">
        <w:rPr>
          <w:rFonts w:ascii="Arial" w:eastAsia="Geneva" w:hAnsi="Arial" w:cs="Arial"/>
          <w:b/>
          <w:color w:val="000000"/>
          <w:szCs w:val="20"/>
          <w:lang w:eastAsia="cs-CZ"/>
        </w:rPr>
        <w:t xml:space="preserve">. odst. 6 této </w:t>
      </w:r>
      <w:r w:rsidRPr="0041150A">
        <w:rPr>
          <w:rFonts w:ascii="Arial" w:eastAsia="Geneva" w:hAnsi="Arial" w:cs="Arial"/>
          <w:b/>
          <w:color w:val="000000"/>
          <w:szCs w:val="20"/>
          <w:lang w:eastAsia="cs-CZ"/>
        </w:rPr>
        <w:t>Smlouv</w:t>
      </w:r>
      <w:r w:rsidR="00660DCE" w:rsidRPr="0041150A">
        <w:rPr>
          <w:rFonts w:ascii="Arial" w:eastAsia="Geneva" w:hAnsi="Arial" w:cs="Arial"/>
          <w:b/>
          <w:color w:val="000000"/>
          <w:szCs w:val="20"/>
          <w:lang w:eastAsia="cs-CZ"/>
        </w:rPr>
        <w:t>y</w:t>
      </w:r>
      <w:r w:rsidR="00424C02" w:rsidRPr="004062E2">
        <w:rPr>
          <w:rFonts w:ascii="Arial" w:eastAsia="Geneva" w:hAnsi="Arial" w:cs="Arial"/>
          <w:color w:val="000000"/>
          <w:szCs w:val="20"/>
          <w:lang w:eastAsia="cs-CZ"/>
        </w:rPr>
        <w:t xml:space="preserve">, </w:t>
      </w:r>
      <w:r w:rsidR="00F51733" w:rsidRPr="004062E2">
        <w:rPr>
          <w:rFonts w:ascii="Arial" w:eastAsia="Geneva" w:hAnsi="Arial" w:cs="Arial"/>
          <w:color w:val="000000"/>
          <w:szCs w:val="20"/>
          <w:lang w:eastAsia="cs-CZ"/>
        </w:rPr>
        <w:t>ve 4 tištěných vyhotoveních a 1x v elektronické</w:t>
      </w:r>
      <w:r w:rsidR="00F51733" w:rsidRPr="00F51733">
        <w:rPr>
          <w:rFonts w:ascii="Arial" w:eastAsia="Geneva" w:hAnsi="Arial" w:cs="Arial"/>
          <w:color w:val="000000"/>
          <w:szCs w:val="20"/>
          <w:lang w:eastAsia="cs-CZ"/>
        </w:rPr>
        <w:t xml:space="preserve"> podobě na CD v otevřeném i uzavřeném formátu</w:t>
      </w:r>
      <w:r w:rsidR="0041150A" w:rsidRPr="0041150A">
        <w:rPr>
          <w:rFonts w:ascii="Arial" w:eastAsia="Geneva" w:hAnsi="Arial" w:cs="Arial"/>
          <w:color w:val="000000"/>
          <w:szCs w:val="20"/>
          <w:lang w:eastAsia="cs-CZ"/>
        </w:rPr>
        <w:t>.</w:t>
      </w:r>
    </w:p>
    <w:p w:rsidR="00530D6B" w:rsidRPr="00530D6B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B16B77" w:rsidRDefault="00B16B77" w:rsidP="0013506A">
      <w:pPr>
        <w:numPr>
          <w:ilvl w:val="3"/>
          <w:numId w:val="4"/>
        </w:numPr>
        <w:spacing w:after="0" w:line="240" w:lineRule="auto"/>
        <w:ind w:left="709" w:hanging="42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0567D8">
        <w:rPr>
          <w:rFonts w:ascii="Arial" w:eastAsia="Geneva" w:hAnsi="Arial" w:cs="Arial"/>
          <w:color w:val="000000"/>
          <w:szCs w:val="20"/>
          <w:lang w:eastAsia="cs-CZ"/>
        </w:rPr>
        <w:t xml:space="preserve">Doba plnění části díla podle čl. II. odst. 1 písm. </w:t>
      </w:r>
      <w:r w:rsidR="007B12E6">
        <w:rPr>
          <w:rFonts w:ascii="Arial" w:eastAsia="Geneva" w:hAnsi="Arial" w:cs="Arial"/>
          <w:color w:val="000000"/>
          <w:szCs w:val="20"/>
          <w:lang w:eastAsia="cs-CZ"/>
        </w:rPr>
        <w:t>b</w:t>
      </w:r>
      <w:r w:rsidRPr="000567D8">
        <w:rPr>
          <w:rFonts w:ascii="Arial" w:eastAsia="Geneva" w:hAnsi="Arial" w:cs="Arial"/>
          <w:color w:val="000000"/>
          <w:szCs w:val="20"/>
          <w:lang w:eastAsia="cs-CZ"/>
        </w:rPr>
        <w:t>)</w:t>
      </w:r>
      <w:r w:rsidR="000567D8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530D6B">
        <w:rPr>
          <w:rFonts w:ascii="Arial" w:eastAsia="Geneva" w:hAnsi="Arial" w:cs="Arial"/>
          <w:color w:val="000000"/>
          <w:szCs w:val="20"/>
          <w:lang w:eastAsia="cs-CZ"/>
        </w:rPr>
        <w:t>této Smlouvy</w:t>
      </w:r>
      <w:r w:rsidRPr="000567D8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530D6B">
        <w:rPr>
          <w:rFonts w:ascii="Arial" w:hAnsi="Arial"/>
          <w:b/>
          <w:bCs/>
        </w:rPr>
        <w:t>během zadávacích</w:t>
      </w:r>
      <w:r w:rsidR="00530D6B" w:rsidRPr="002265ED">
        <w:rPr>
          <w:rFonts w:ascii="Arial" w:hAnsi="Arial"/>
          <w:b/>
          <w:bCs/>
        </w:rPr>
        <w:t xml:space="preserve"> řízení na dodavatele interiérového vybavení </w:t>
      </w:r>
      <w:r w:rsidR="00530D6B">
        <w:rPr>
          <w:rFonts w:ascii="Arial" w:hAnsi="Arial"/>
          <w:b/>
          <w:bCs/>
        </w:rPr>
        <w:t xml:space="preserve">a na dodavatele AV techniky </w:t>
      </w:r>
      <w:r w:rsidR="00530D6B" w:rsidRPr="002265ED">
        <w:rPr>
          <w:rFonts w:ascii="Arial" w:hAnsi="Arial"/>
          <w:b/>
          <w:bCs/>
        </w:rPr>
        <w:t>na písemnou výzvu objednatele</w:t>
      </w:r>
      <w:r w:rsidR="00530D6B">
        <w:rPr>
          <w:rFonts w:ascii="Arial" w:eastAsia="Geneva" w:hAnsi="Arial" w:cs="Arial"/>
          <w:color w:val="000000"/>
          <w:szCs w:val="20"/>
          <w:lang w:eastAsia="cs-CZ"/>
        </w:rPr>
        <w:t>.</w:t>
      </w:r>
    </w:p>
    <w:p w:rsidR="00530D6B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52143A" w:rsidRDefault="0052143A" w:rsidP="0013506A">
      <w:pPr>
        <w:numPr>
          <w:ilvl w:val="3"/>
          <w:numId w:val="4"/>
        </w:numPr>
        <w:spacing w:after="0" w:line="240" w:lineRule="auto"/>
        <w:ind w:left="709" w:hanging="42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 xml:space="preserve">Prodlení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e se splnění jakéhokoliv výše uvedeného termínu považují smluvní strany za podstatné porušení této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Smlouv</w:t>
      </w:r>
      <w:r>
        <w:rPr>
          <w:rFonts w:ascii="Arial" w:eastAsia="Geneva" w:hAnsi="Arial" w:cs="Arial"/>
          <w:color w:val="000000"/>
          <w:szCs w:val="20"/>
          <w:lang w:eastAsia="cs-CZ"/>
        </w:rPr>
        <w:t>y.</w:t>
      </w:r>
    </w:p>
    <w:p w:rsidR="00530D6B" w:rsidRPr="000567D8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F51733" w:rsidRPr="00530D6B" w:rsidRDefault="002B06CF" w:rsidP="0013506A">
      <w:pPr>
        <w:numPr>
          <w:ilvl w:val="3"/>
          <w:numId w:val="4"/>
        </w:numPr>
        <w:spacing w:after="0" w:line="240" w:lineRule="auto"/>
        <w:ind w:left="709" w:hanging="42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Každá d</w:t>
      </w:r>
      <w:r w:rsidR="00F51733" w:rsidRPr="00F51733">
        <w:rPr>
          <w:rFonts w:ascii="Arial" w:eastAsia="Geneva" w:hAnsi="Arial" w:cs="Arial"/>
          <w:color w:val="000000"/>
          <w:szCs w:val="20"/>
          <w:lang w:eastAsia="cs-CZ"/>
        </w:rPr>
        <w:t>okumentace předávaná v digitální formě na CD bude ve formátu výkresů: *.dwg, *.pdf, formát textů: *.doc, *.pdf, formát rozpočtů: *.xls a to odděleně oceněný a n</w:t>
      </w:r>
      <w:r w:rsidR="007B12E6">
        <w:rPr>
          <w:rFonts w:ascii="Arial" w:eastAsia="Geneva" w:hAnsi="Arial" w:cs="Arial"/>
          <w:color w:val="000000"/>
          <w:szCs w:val="20"/>
          <w:lang w:eastAsia="cs-CZ"/>
        </w:rPr>
        <w:t>eoceněný Soupis prvků interiéru</w:t>
      </w:r>
      <w:r w:rsidR="00F51733" w:rsidRPr="00F51733">
        <w:rPr>
          <w:rFonts w:ascii="Arial" w:eastAsia="Geneva" w:hAnsi="Arial" w:cs="Arial"/>
          <w:color w:val="000000"/>
          <w:szCs w:val="20"/>
          <w:lang w:eastAsia="cs-CZ"/>
        </w:rPr>
        <w:t>.</w:t>
      </w:r>
      <w:r w:rsidR="00C91789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C91789" w:rsidRPr="00C91789">
        <w:rPr>
          <w:rStyle w:val="platne1"/>
          <w:rFonts w:ascii="Arial" w:hAnsi="Arial"/>
        </w:rPr>
        <w:t xml:space="preserve">Elektronická podoba díla ve formátu *.dwg musí </w:t>
      </w:r>
      <w:r w:rsidR="00722409">
        <w:rPr>
          <w:rStyle w:val="platne1"/>
          <w:rFonts w:ascii="Arial" w:hAnsi="Arial"/>
        </w:rPr>
        <w:t>Objednatel</w:t>
      </w:r>
      <w:r w:rsidR="00C91789" w:rsidRPr="00C91789">
        <w:rPr>
          <w:rStyle w:val="platne1"/>
          <w:rFonts w:ascii="Arial" w:hAnsi="Arial"/>
        </w:rPr>
        <w:t>i umožňovat jakékoliv úpravy díla v počítačových programech, zejm. AutoCAD, tj. veškeré výkresy, vizualizace apod. v rámci díla musí být plně zobrazitelné a editovatelné; formát *.dwg musí být zpracová</w:t>
      </w:r>
      <w:r w:rsidR="00530D6B">
        <w:rPr>
          <w:rStyle w:val="platne1"/>
          <w:rFonts w:ascii="Arial" w:hAnsi="Arial"/>
        </w:rPr>
        <w:t>n v logickém uspořádání vrstev/</w:t>
      </w:r>
      <w:r w:rsidR="00C91789" w:rsidRPr="00C91789">
        <w:rPr>
          <w:rStyle w:val="platne1"/>
          <w:rFonts w:ascii="Arial" w:hAnsi="Arial"/>
        </w:rPr>
        <w:t>hladin, výkresových stylech, apod. a musí umožňovat jak práci s primární potřebou měřitelnosti dat v modelovém prostoru v měřítku 1:1, tak jejich logické zobrazení/umožnění vypín</w:t>
      </w:r>
      <w:r>
        <w:rPr>
          <w:rStyle w:val="platne1"/>
          <w:rFonts w:ascii="Arial" w:hAnsi="Arial"/>
        </w:rPr>
        <w:t>ání stejných výkresových entit</w:t>
      </w:r>
      <w:r w:rsidR="00C91789" w:rsidRPr="00C91789">
        <w:rPr>
          <w:rStyle w:val="platne1"/>
          <w:rFonts w:ascii="Arial" w:hAnsi="Arial"/>
        </w:rPr>
        <w:t xml:space="preserve"> apod</w:t>
      </w:r>
      <w:r>
        <w:rPr>
          <w:rStyle w:val="platne1"/>
          <w:rFonts w:ascii="Arial" w:hAnsi="Arial"/>
        </w:rPr>
        <w:t>. Součástí každé předávané</w:t>
      </w:r>
      <w:r w:rsidR="00474A85">
        <w:rPr>
          <w:rStyle w:val="platne1"/>
          <w:rFonts w:ascii="Arial" w:hAnsi="Arial"/>
        </w:rPr>
        <w:t xml:space="preserve"> dokumentace </w:t>
      </w:r>
      <w:r w:rsidR="00C74ED4">
        <w:rPr>
          <w:rStyle w:val="platne1"/>
          <w:rFonts w:ascii="Arial" w:hAnsi="Arial"/>
        </w:rPr>
        <w:t>bude vždy</w:t>
      </w:r>
      <w:r w:rsidRPr="00392BF4">
        <w:rPr>
          <w:rFonts w:ascii="Arial" w:hAnsi="Arial"/>
        </w:rPr>
        <w:t xml:space="preserve"> </w:t>
      </w:r>
      <w:r w:rsidR="00C74ED4">
        <w:rPr>
          <w:rFonts w:ascii="Arial" w:hAnsi="Arial"/>
        </w:rPr>
        <w:t xml:space="preserve">rovněž </w:t>
      </w:r>
      <w:r w:rsidRPr="00392BF4">
        <w:rPr>
          <w:rFonts w:ascii="Arial" w:hAnsi="Arial"/>
        </w:rPr>
        <w:t>základní soubor modelu v archivní verzi užitých nastavení</w:t>
      </w:r>
      <w:r w:rsidR="00C74ED4">
        <w:rPr>
          <w:rFonts w:ascii="Arial" w:hAnsi="Arial"/>
        </w:rPr>
        <w:t>, vč. knihovních prvků, ze kterého je vizualizace exportována.</w:t>
      </w:r>
    </w:p>
    <w:p w:rsidR="00530D6B" w:rsidRPr="00F51733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024B39" w:rsidRDefault="00024B39" w:rsidP="0013506A">
      <w:pPr>
        <w:numPr>
          <w:ilvl w:val="3"/>
          <w:numId w:val="4"/>
        </w:numPr>
        <w:spacing w:after="0" w:line="240" w:lineRule="auto"/>
        <w:ind w:left="709" w:hanging="42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 w:rsidRPr="00024B39">
        <w:rPr>
          <w:rFonts w:ascii="Arial" w:eastAsia="Geneva" w:hAnsi="Arial" w:cs="Arial"/>
          <w:color w:val="000000"/>
          <w:szCs w:val="20"/>
          <w:lang w:eastAsia="cs-CZ"/>
        </w:rPr>
        <w:t xml:space="preserve">O dokončení a předání </w:t>
      </w:r>
      <w:r w:rsidR="007B12E6">
        <w:rPr>
          <w:rFonts w:ascii="Arial" w:eastAsia="Geneva" w:hAnsi="Arial" w:cs="Arial"/>
          <w:color w:val="000000"/>
          <w:szCs w:val="20"/>
          <w:lang w:eastAsia="cs-CZ"/>
        </w:rPr>
        <w:t xml:space="preserve">každého výše uvedeného dílčího postupného plnění díla podle této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7B12E6"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Pr="00024B39">
        <w:rPr>
          <w:rFonts w:ascii="Arial" w:eastAsia="Geneva" w:hAnsi="Arial" w:cs="Arial"/>
          <w:color w:val="000000"/>
          <w:szCs w:val="20"/>
          <w:lang w:eastAsia="cs-CZ"/>
        </w:rPr>
        <w:t xml:space="preserve"> sepíší smluvní strany vždy </w:t>
      </w:r>
      <w:r w:rsidRPr="00530D6B">
        <w:rPr>
          <w:rFonts w:ascii="Arial" w:eastAsia="Geneva" w:hAnsi="Arial" w:cs="Arial"/>
          <w:color w:val="000000"/>
          <w:szCs w:val="20"/>
          <w:u w:val="single"/>
          <w:lang w:eastAsia="cs-CZ"/>
        </w:rPr>
        <w:t>datovaný předávací protokol</w:t>
      </w:r>
      <w:r w:rsidRPr="00024B39">
        <w:rPr>
          <w:rFonts w:ascii="Arial" w:eastAsia="Geneva" w:hAnsi="Arial" w:cs="Arial"/>
          <w:color w:val="000000"/>
          <w:szCs w:val="20"/>
          <w:lang w:eastAsia="cs-CZ"/>
        </w:rPr>
        <w:t xml:space="preserve"> podepsaný </w:t>
      </w:r>
      <w:r w:rsidR="00530D6B">
        <w:rPr>
          <w:rFonts w:ascii="Arial" w:eastAsia="Geneva" w:hAnsi="Arial" w:cs="Arial"/>
          <w:color w:val="000000"/>
          <w:szCs w:val="20"/>
          <w:lang w:eastAsia="cs-CZ"/>
        </w:rPr>
        <w:t>O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sobami </w:t>
      </w:r>
      <w:r w:rsidRPr="00024B39">
        <w:rPr>
          <w:rFonts w:ascii="Arial" w:eastAsia="Geneva" w:hAnsi="Arial" w:cs="Arial"/>
          <w:color w:val="000000"/>
          <w:szCs w:val="20"/>
          <w:lang w:eastAsia="cs-CZ"/>
        </w:rPr>
        <w:t>oprávněn</w:t>
      </w:r>
      <w:r>
        <w:rPr>
          <w:rFonts w:ascii="Arial" w:eastAsia="Geneva" w:hAnsi="Arial" w:cs="Arial"/>
          <w:color w:val="000000"/>
          <w:szCs w:val="20"/>
          <w:lang w:eastAsia="cs-CZ"/>
        </w:rPr>
        <w:t>ými</w:t>
      </w:r>
      <w:r w:rsidRPr="00024B39">
        <w:rPr>
          <w:rFonts w:ascii="Arial" w:eastAsia="Geneva" w:hAnsi="Arial" w:cs="Arial"/>
          <w:color w:val="000000"/>
          <w:szCs w:val="20"/>
          <w:lang w:eastAsia="cs-CZ"/>
        </w:rPr>
        <w:t xml:space="preserve"> jednat</w:t>
      </w:r>
      <w:r>
        <w:rPr>
          <w:rFonts w:ascii="Arial" w:eastAsia="Geneva" w:hAnsi="Arial" w:cs="Arial"/>
          <w:color w:val="000000"/>
          <w:szCs w:val="20"/>
          <w:lang w:eastAsia="cs-CZ"/>
        </w:rPr>
        <w:t xml:space="preserve"> za obě smluvní strany podle záhlaví této </w:t>
      </w:r>
      <w:r w:rsidR="00722409">
        <w:rPr>
          <w:rFonts w:ascii="Arial" w:eastAsia="Geneva" w:hAnsi="Arial" w:cs="Arial"/>
          <w:color w:val="000000"/>
          <w:szCs w:val="20"/>
          <w:lang w:eastAsia="cs-CZ"/>
        </w:rPr>
        <w:t>Smlouv</w:t>
      </w:r>
      <w:r>
        <w:rPr>
          <w:rFonts w:ascii="Arial" w:eastAsia="Geneva" w:hAnsi="Arial" w:cs="Arial"/>
          <w:color w:val="000000"/>
          <w:szCs w:val="20"/>
          <w:lang w:eastAsia="cs-CZ"/>
        </w:rPr>
        <w:t>y</w:t>
      </w:r>
      <w:r w:rsidRPr="00024B39">
        <w:rPr>
          <w:rFonts w:ascii="Arial" w:eastAsia="Geneva" w:hAnsi="Arial" w:cs="Arial"/>
          <w:color w:val="000000"/>
          <w:szCs w:val="20"/>
          <w:lang w:eastAsia="cs-CZ"/>
        </w:rPr>
        <w:t xml:space="preserve">. </w:t>
      </w:r>
    </w:p>
    <w:p w:rsidR="00740175" w:rsidRPr="00740175" w:rsidRDefault="00740175" w:rsidP="0074017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Povinné náležitosti tohoto </w:t>
      </w:r>
      <w:r w:rsidRPr="00740175">
        <w:rPr>
          <w:rFonts w:ascii="Arial" w:eastAsia="Calibri" w:hAnsi="Arial" w:cs="Arial"/>
        </w:rPr>
        <w:t xml:space="preserve">protokolu </w:t>
      </w:r>
      <w:r>
        <w:rPr>
          <w:rFonts w:ascii="Arial" w:eastAsia="Calibri" w:hAnsi="Arial" w:cs="Arial"/>
        </w:rPr>
        <w:t>jsou</w:t>
      </w:r>
      <w:r w:rsidRPr="00740175">
        <w:rPr>
          <w:rFonts w:ascii="Arial" w:eastAsia="Calibri" w:hAnsi="Arial" w:cs="Arial"/>
        </w:rPr>
        <w:t>:</w:t>
      </w:r>
    </w:p>
    <w:p w:rsidR="00530D6B" w:rsidRPr="00530D6B" w:rsidRDefault="00740175" w:rsidP="00530D6B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530D6B">
        <w:rPr>
          <w:rFonts w:ascii="Arial" w:eastAsia="Times New Roman" w:hAnsi="Arial" w:cs="Arial"/>
          <w:lang w:eastAsia="x-none"/>
        </w:rPr>
        <w:t>Ú</w:t>
      </w:r>
      <w:r w:rsidRPr="00530D6B">
        <w:rPr>
          <w:rFonts w:ascii="Arial" w:eastAsia="Times New Roman" w:hAnsi="Arial" w:cs="Arial"/>
          <w:lang w:val="x-none" w:eastAsia="x-none"/>
        </w:rPr>
        <w:t xml:space="preserve">daje o </w:t>
      </w:r>
      <w:r w:rsidR="00722409" w:rsidRPr="00530D6B">
        <w:rPr>
          <w:rFonts w:ascii="Arial" w:eastAsia="Times New Roman" w:hAnsi="Arial" w:cs="Arial"/>
          <w:lang w:val="x-none" w:eastAsia="x-none"/>
        </w:rPr>
        <w:t>Zhotovitel</w:t>
      </w:r>
      <w:r w:rsidRPr="00530D6B">
        <w:rPr>
          <w:rFonts w:ascii="Arial" w:eastAsia="Times New Roman" w:hAnsi="Arial" w:cs="Arial"/>
          <w:lang w:val="x-none" w:eastAsia="x-none"/>
        </w:rPr>
        <w:t xml:space="preserve">i a </w:t>
      </w:r>
      <w:r w:rsidR="00722409" w:rsidRPr="00530D6B">
        <w:rPr>
          <w:rFonts w:ascii="Arial" w:eastAsia="Times New Roman" w:hAnsi="Arial" w:cs="Arial"/>
          <w:lang w:val="x-none" w:eastAsia="x-none"/>
        </w:rPr>
        <w:t>Objednatel</w:t>
      </w:r>
      <w:r w:rsidRPr="00530D6B">
        <w:rPr>
          <w:rFonts w:ascii="Arial" w:eastAsia="Times New Roman" w:hAnsi="Arial" w:cs="Arial"/>
          <w:lang w:val="x-none" w:eastAsia="x-none"/>
        </w:rPr>
        <w:t>i,</w:t>
      </w:r>
    </w:p>
    <w:p w:rsidR="00530D6B" w:rsidRPr="00530D6B" w:rsidRDefault="00740175" w:rsidP="00530D6B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530D6B">
        <w:rPr>
          <w:rFonts w:ascii="Arial" w:eastAsia="Times New Roman" w:hAnsi="Arial" w:cs="Arial"/>
          <w:lang w:eastAsia="x-none"/>
        </w:rPr>
        <w:t>P</w:t>
      </w:r>
      <w:r w:rsidRPr="00530D6B">
        <w:rPr>
          <w:rFonts w:ascii="Arial" w:eastAsia="Times New Roman" w:hAnsi="Arial" w:cs="Arial"/>
          <w:lang w:val="x-none" w:eastAsia="x-none"/>
        </w:rPr>
        <w:t>opis předávané části díla</w:t>
      </w:r>
      <w:r w:rsidR="005F3992" w:rsidRPr="00530D6B">
        <w:rPr>
          <w:rFonts w:ascii="Arial" w:eastAsia="Times New Roman" w:hAnsi="Arial" w:cs="Arial"/>
          <w:lang w:eastAsia="x-none"/>
        </w:rPr>
        <w:t xml:space="preserve"> v příslušné verzi</w:t>
      </w:r>
      <w:r w:rsidRPr="00530D6B">
        <w:rPr>
          <w:rFonts w:ascii="Arial" w:eastAsia="Times New Roman" w:hAnsi="Arial" w:cs="Arial"/>
          <w:lang w:val="x-none" w:eastAsia="x-none"/>
        </w:rPr>
        <w:t>, kter</w:t>
      </w:r>
      <w:r w:rsidR="005F3992" w:rsidRPr="00530D6B">
        <w:rPr>
          <w:rFonts w:ascii="Arial" w:eastAsia="Times New Roman" w:hAnsi="Arial" w:cs="Arial"/>
          <w:lang w:eastAsia="x-none"/>
        </w:rPr>
        <w:t>á</w:t>
      </w:r>
      <w:r w:rsidRPr="00530D6B">
        <w:rPr>
          <w:rFonts w:ascii="Arial" w:eastAsia="Times New Roman" w:hAnsi="Arial" w:cs="Arial"/>
          <w:lang w:val="x-none" w:eastAsia="x-none"/>
        </w:rPr>
        <w:t xml:space="preserve"> je předmětem předání a převzetí,</w:t>
      </w:r>
    </w:p>
    <w:p w:rsidR="00530D6B" w:rsidRPr="00530D6B" w:rsidRDefault="00740175" w:rsidP="00530D6B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530D6B">
        <w:rPr>
          <w:rFonts w:ascii="Arial" w:eastAsia="Times New Roman" w:hAnsi="Arial" w:cs="Arial"/>
          <w:lang w:eastAsia="x-none"/>
        </w:rPr>
        <w:t>V</w:t>
      </w:r>
      <w:r w:rsidRPr="00530D6B">
        <w:rPr>
          <w:rFonts w:ascii="Arial" w:eastAsia="Times New Roman" w:hAnsi="Arial" w:cs="Arial"/>
          <w:lang w:val="x-none" w:eastAsia="x-none"/>
        </w:rPr>
        <w:t xml:space="preserve">vyjádření osoby oprávněné jednat za </w:t>
      </w:r>
      <w:r w:rsidR="00722409" w:rsidRPr="00530D6B">
        <w:rPr>
          <w:rFonts w:ascii="Arial" w:eastAsia="Times New Roman" w:hAnsi="Arial" w:cs="Arial"/>
          <w:lang w:val="x-none" w:eastAsia="x-none"/>
        </w:rPr>
        <w:t>Objednatel</w:t>
      </w:r>
      <w:r w:rsidRPr="00530D6B">
        <w:rPr>
          <w:rFonts w:ascii="Arial" w:eastAsia="Times New Roman" w:hAnsi="Arial" w:cs="Arial"/>
          <w:lang w:val="x-none" w:eastAsia="x-none"/>
        </w:rPr>
        <w:t xml:space="preserve">e </w:t>
      </w:r>
      <w:r w:rsidRPr="00530D6B">
        <w:rPr>
          <w:rFonts w:ascii="Arial" w:eastAsia="Times New Roman" w:hAnsi="Arial" w:cs="Arial"/>
          <w:lang w:eastAsia="x-none"/>
        </w:rPr>
        <w:t xml:space="preserve">ve věci realizace dle této </w:t>
      </w:r>
      <w:r w:rsidR="00722409" w:rsidRPr="00530D6B">
        <w:rPr>
          <w:rFonts w:ascii="Arial" w:eastAsia="Times New Roman" w:hAnsi="Arial" w:cs="Arial"/>
          <w:lang w:eastAsia="x-none"/>
        </w:rPr>
        <w:t>Smlouv</w:t>
      </w:r>
      <w:r w:rsidRPr="00530D6B">
        <w:rPr>
          <w:rFonts w:ascii="Arial" w:eastAsia="Times New Roman" w:hAnsi="Arial" w:cs="Arial"/>
          <w:lang w:eastAsia="x-none"/>
        </w:rPr>
        <w:t xml:space="preserve">y, </w:t>
      </w:r>
      <w:r w:rsidRPr="00530D6B">
        <w:rPr>
          <w:rFonts w:ascii="Arial" w:eastAsia="Times New Roman" w:hAnsi="Arial" w:cs="Arial"/>
          <w:lang w:val="x-none" w:eastAsia="x-none"/>
        </w:rPr>
        <w:t>zda danou část díla přebírá nebo nepřebírá</w:t>
      </w:r>
      <w:r w:rsidRPr="00530D6B">
        <w:rPr>
          <w:rFonts w:ascii="Arial" w:eastAsia="Times New Roman" w:hAnsi="Arial" w:cs="Arial"/>
          <w:lang w:eastAsia="x-none"/>
        </w:rPr>
        <w:t>,</w:t>
      </w:r>
    </w:p>
    <w:p w:rsidR="00740175" w:rsidRPr="00530D6B" w:rsidRDefault="00740175" w:rsidP="00530D6B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530D6B">
        <w:rPr>
          <w:rFonts w:ascii="Arial" w:eastAsia="Times New Roman" w:hAnsi="Arial" w:cs="Arial"/>
          <w:lang w:eastAsia="x-none"/>
        </w:rPr>
        <w:t>V</w:t>
      </w:r>
      <w:r w:rsidRPr="00530D6B">
        <w:rPr>
          <w:rFonts w:ascii="Arial" w:eastAsia="Times New Roman" w:hAnsi="Arial" w:cs="Arial"/>
          <w:lang w:val="x-none" w:eastAsia="x-none"/>
        </w:rPr>
        <w:t xml:space="preserve"> případě převzetí předmětu části díla i v případě drobných vad zjištěných při kontrole</w:t>
      </w:r>
      <w:r w:rsidRPr="00530D6B">
        <w:rPr>
          <w:rFonts w:ascii="Arial" w:eastAsia="Times New Roman" w:hAnsi="Arial" w:cs="Arial"/>
          <w:lang w:eastAsia="x-none"/>
        </w:rPr>
        <w:t xml:space="preserve"> </w:t>
      </w:r>
      <w:r w:rsidRPr="00530D6B">
        <w:rPr>
          <w:rFonts w:ascii="Arial" w:eastAsia="Times New Roman" w:hAnsi="Arial" w:cs="Arial"/>
          <w:lang w:val="x-none" w:eastAsia="x-none"/>
        </w:rPr>
        <w:t xml:space="preserve"> - soupis těchto drobných vad s termíny jejich odstranění.</w:t>
      </w:r>
    </w:p>
    <w:p w:rsidR="00C76C56" w:rsidRDefault="00DB30DD" w:rsidP="00C76C5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740175">
        <w:rPr>
          <w:rFonts w:ascii="Arial" w:eastAsia="Calibri" w:hAnsi="Arial" w:cs="Arial"/>
        </w:rPr>
        <w:t>Písemný protokol o předání příslušné</w:t>
      </w:r>
      <w:r w:rsidR="007B12E6">
        <w:rPr>
          <w:rFonts w:ascii="Arial" w:eastAsia="Calibri" w:hAnsi="Arial" w:cs="Arial"/>
        </w:rPr>
        <w:t>ho dílčího postupného plnění</w:t>
      </w:r>
      <w:r w:rsidRPr="00740175">
        <w:rPr>
          <w:rFonts w:ascii="Arial" w:eastAsia="Calibri" w:hAnsi="Arial" w:cs="Arial"/>
        </w:rPr>
        <w:t xml:space="preserve"> díla dle tohoto </w:t>
      </w:r>
      <w:r>
        <w:rPr>
          <w:rFonts w:ascii="Arial" w:eastAsia="Calibri" w:hAnsi="Arial" w:cs="Arial"/>
        </w:rPr>
        <w:t>odstavce</w:t>
      </w:r>
      <w:r w:rsidRPr="00740175">
        <w:rPr>
          <w:rFonts w:ascii="Arial" w:eastAsia="Calibri" w:hAnsi="Arial" w:cs="Arial"/>
        </w:rPr>
        <w:t xml:space="preserve"> zajistí </w:t>
      </w:r>
      <w:r w:rsidR="00722409">
        <w:rPr>
          <w:rFonts w:ascii="Arial" w:eastAsia="Calibri" w:hAnsi="Arial" w:cs="Arial"/>
        </w:rPr>
        <w:t>Zhotovitel</w:t>
      </w:r>
      <w:r w:rsidRPr="00740175">
        <w:rPr>
          <w:rFonts w:ascii="Arial" w:eastAsia="Calibri" w:hAnsi="Arial" w:cs="Arial"/>
        </w:rPr>
        <w:t>, písemný protokol o vrácení příslušné</w:t>
      </w:r>
      <w:r w:rsidR="007B12E6">
        <w:rPr>
          <w:rFonts w:ascii="Arial" w:eastAsia="Calibri" w:hAnsi="Arial" w:cs="Arial"/>
        </w:rPr>
        <w:t>ho dílčího postupného plnění</w:t>
      </w:r>
      <w:r w:rsidRPr="00740175">
        <w:rPr>
          <w:rFonts w:ascii="Arial" w:eastAsia="Calibri" w:hAnsi="Arial" w:cs="Arial"/>
        </w:rPr>
        <w:t xml:space="preserve"> díla dle tohoto článku </w:t>
      </w:r>
      <w:r w:rsidR="00722409">
        <w:rPr>
          <w:rFonts w:ascii="Arial" w:eastAsia="Calibri" w:hAnsi="Arial" w:cs="Arial"/>
        </w:rPr>
        <w:t>Smlouv</w:t>
      </w:r>
      <w:r w:rsidRPr="00740175">
        <w:rPr>
          <w:rFonts w:ascii="Arial" w:eastAsia="Calibri" w:hAnsi="Arial" w:cs="Arial"/>
        </w:rPr>
        <w:t xml:space="preserve">y k dopracování zajistí </w:t>
      </w:r>
      <w:r w:rsidR="00722409">
        <w:rPr>
          <w:rFonts w:ascii="Arial" w:eastAsia="Calibri" w:hAnsi="Arial" w:cs="Arial"/>
        </w:rPr>
        <w:t>Objednatel</w:t>
      </w:r>
      <w:r w:rsidRPr="00740175">
        <w:rPr>
          <w:rFonts w:ascii="Arial" w:eastAsia="Calibri" w:hAnsi="Arial" w:cs="Arial"/>
        </w:rPr>
        <w:t>.</w:t>
      </w:r>
    </w:p>
    <w:p w:rsidR="00C76C56" w:rsidRDefault="00C76C56" w:rsidP="00C76C56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8448AD" w:rsidRPr="00C76C56" w:rsidRDefault="00C76C56" w:rsidP="00C76C56">
      <w:pPr>
        <w:spacing w:after="0" w:line="240" w:lineRule="auto"/>
        <w:ind w:left="705" w:hanging="345"/>
        <w:jc w:val="both"/>
        <w:rPr>
          <w:rFonts w:ascii="Arial" w:eastAsia="Calibri" w:hAnsi="Arial" w:cs="Arial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6.</w:t>
      </w:r>
      <w:r>
        <w:rPr>
          <w:rFonts w:ascii="Arial" w:eastAsia="Geneva" w:hAnsi="Arial" w:cs="Arial"/>
          <w:color w:val="000000"/>
          <w:szCs w:val="20"/>
          <w:lang w:eastAsia="cs-CZ"/>
        </w:rPr>
        <w:tab/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>V případě, že kter</w:t>
      </w:r>
      <w:r w:rsidR="007C7F47" w:rsidRPr="00C76C56">
        <w:rPr>
          <w:rFonts w:ascii="Arial" w:eastAsia="Geneva" w:hAnsi="Arial" w:cs="Arial"/>
          <w:color w:val="000000"/>
          <w:szCs w:val="20"/>
          <w:lang w:eastAsia="cs-CZ"/>
        </w:rPr>
        <w:t>ékoliv výše uvedené</w:t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 </w:t>
      </w:r>
      <w:r w:rsidR="007C7F47" w:rsidRPr="00C76C56">
        <w:rPr>
          <w:rFonts w:ascii="Arial" w:eastAsia="Calibri" w:hAnsi="Arial" w:cs="Arial"/>
        </w:rPr>
        <w:t xml:space="preserve">dílčí postupné plnění díla </w:t>
      </w:r>
      <w:r w:rsidR="007C7F47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nebude </w:t>
      </w:r>
      <w:r w:rsidR="00722409" w:rsidRPr="00C76C56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7C7F47" w:rsidRPr="00C76C56">
        <w:rPr>
          <w:rFonts w:ascii="Arial" w:eastAsia="Geneva" w:hAnsi="Arial" w:cs="Arial"/>
          <w:color w:val="000000"/>
          <w:szCs w:val="20"/>
          <w:lang w:eastAsia="cs-CZ"/>
        </w:rPr>
        <w:t>i předáno</w:t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 řádně a včas ve lhůtách podle předchozích odstavců tohoto článku, je </w:t>
      </w:r>
      <w:r w:rsidR="00722409" w:rsidRPr="00C76C56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 oprávněn odstoupit od této </w:t>
      </w:r>
      <w:r w:rsidR="00722409" w:rsidRPr="00C76C56"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>y, a to i ohledně postupného dílčího plnění podle čl. I</w:t>
      </w:r>
      <w:r w:rsidR="00024B39" w:rsidRPr="00C76C56">
        <w:rPr>
          <w:rFonts w:ascii="Arial" w:eastAsia="Geneva" w:hAnsi="Arial" w:cs="Arial"/>
          <w:color w:val="000000"/>
          <w:szCs w:val="20"/>
          <w:lang w:eastAsia="cs-CZ"/>
        </w:rPr>
        <w:t>I</w:t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. odst. </w:t>
      </w:r>
      <w:r w:rsidR="00024B39" w:rsidRPr="00C76C56">
        <w:rPr>
          <w:rFonts w:ascii="Arial" w:eastAsia="Geneva" w:hAnsi="Arial" w:cs="Arial"/>
          <w:color w:val="000000"/>
          <w:szCs w:val="20"/>
          <w:lang w:eastAsia="cs-CZ"/>
        </w:rPr>
        <w:t>10</w:t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 písm. B), bude-li </w:t>
      </w:r>
      <w:r w:rsidR="00722409" w:rsidRPr="00C76C56"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 v prodlení s předáním části díla podle čl. I</w:t>
      </w:r>
      <w:r w:rsidR="00024B39" w:rsidRPr="00C76C56">
        <w:rPr>
          <w:rFonts w:ascii="Arial" w:eastAsia="Geneva" w:hAnsi="Arial" w:cs="Arial"/>
          <w:color w:val="000000"/>
          <w:szCs w:val="20"/>
          <w:lang w:eastAsia="cs-CZ"/>
        </w:rPr>
        <w:t>I</w:t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. odst. </w:t>
      </w:r>
      <w:r w:rsidR="00024B39" w:rsidRPr="00C76C56">
        <w:rPr>
          <w:rFonts w:ascii="Arial" w:eastAsia="Geneva" w:hAnsi="Arial" w:cs="Arial"/>
          <w:color w:val="000000"/>
          <w:szCs w:val="20"/>
          <w:lang w:eastAsia="cs-CZ"/>
        </w:rPr>
        <w:t>10</w:t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 písm. A) této </w:t>
      </w:r>
      <w:r w:rsidR="00722409" w:rsidRPr="00C76C56"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8448AD" w:rsidRPr="00C76C56">
        <w:rPr>
          <w:rFonts w:ascii="Arial" w:eastAsia="Geneva" w:hAnsi="Arial" w:cs="Arial"/>
          <w:color w:val="000000"/>
          <w:szCs w:val="20"/>
          <w:lang w:eastAsia="cs-CZ"/>
        </w:rPr>
        <w:t>y.</w:t>
      </w:r>
    </w:p>
    <w:p w:rsidR="00530D6B" w:rsidRPr="00530D6B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11398A" w:rsidRPr="00C76C56" w:rsidRDefault="00C76C56" w:rsidP="00C76C56">
      <w:pPr>
        <w:spacing w:after="0" w:line="240" w:lineRule="auto"/>
        <w:ind w:left="705" w:hanging="34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7.</w:t>
      </w:r>
      <w:r>
        <w:rPr>
          <w:rFonts w:ascii="Arial" w:eastAsia="Geneva" w:hAnsi="Arial" w:cs="Arial"/>
          <w:color w:val="000000"/>
          <w:szCs w:val="20"/>
          <w:lang w:eastAsia="cs-CZ"/>
        </w:rPr>
        <w:tab/>
      </w:r>
      <w:r w:rsidR="0011398A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Bude-li mít dílo, nebo jeho jednotlivé části po dokončení v době předání ze strany </w:t>
      </w:r>
      <w:r w:rsidR="00722409" w:rsidRPr="00C76C56">
        <w:rPr>
          <w:rFonts w:ascii="Arial" w:eastAsia="Geneva" w:hAnsi="Arial" w:cs="Arial"/>
          <w:color w:val="000000"/>
          <w:szCs w:val="20"/>
          <w:lang w:eastAsia="cs-CZ"/>
        </w:rPr>
        <w:t>Zhotovitel</w:t>
      </w:r>
      <w:r w:rsidR="0011398A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e jakékoliv zjevné vady, může jej </w:t>
      </w:r>
      <w:r w:rsidR="00722409" w:rsidRPr="00C76C56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1398A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 převzít s výhradami. </w:t>
      </w:r>
      <w:r w:rsidR="00722409" w:rsidRPr="00C76C56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1398A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 je podle své volby oprávněn odmítnout převzetí díla nebo jeho části, v situaci, kdy se bude jednat o vady, které samy o sobě nebo ve spojení s jinými brání naplnění účelu této </w:t>
      </w:r>
      <w:r w:rsidR="00722409" w:rsidRPr="00C76C56">
        <w:rPr>
          <w:rFonts w:ascii="Arial" w:eastAsia="Geneva" w:hAnsi="Arial" w:cs="Arial"/>
          <w:color w:val="000000"/>
          <w:szCs w:val="20"/>
          <w:lang w:eastAsia="cs-CZ"/>
        </w:rPr>
        <w:t>Smlouv</w:t>
      </w:r>
      <w:r w:rsidR="0011398A" w:rsidRPr="00C76C56">
        <w:rPr>
          <w:rFonts w:ascii="Arial" w:eastAsia="Geneva" w:hAnsi="Arial" w:cs="Arial"/>
          <w:color w:val="000000"/>
          <w:szCs w:val="20"/>
          <w:lang w:eastAsia="cs-CZ"/>
        </w:rPr>
        <w:t>y.</w:t>
      </w:r>
    </w:p>
    <w:p w:rsidR="00530D6B" w:rsidRPr="00530D6B" w:rsidRDefault="00530D6B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11398A" w:rsidRPr="00C76C56" w:rsidRDefault="00C76C56" w:rsidP="00C76C56">
      <w:pPr>
        <w:spacing w:after="0" w:line="240" w:lineRule="auto"/>
        <w:ind w:left="705" w:hanging="345"/>
        <w:jc w:val="both"/>
        <w:rPr>
          <w:rFonts w:ascii="Arial" w:eastAsia="Geneva" w:hAnsi="Arial" w:cs="Arial"/>
          <w:color w:val="000000"/>
          <w:szCs w:val="20"/>
          <w:lang w:eastAsia="cs-CZ"/>
        </w:rPr>
      </w:pPr>
      <w:r>
        <w:rPr>
          <w:rFonts w:ascii="Arial" w:eastAsia="Geneva" w:hAnsi="Arial" w:cs="Arial"/>
          <w:color w:val="000000"/>
          <w:szCs w:val="20"/>
          <w:lang w:eastAsia="cs-CZ"/>
        </w:rPr>
        <w:t>8.</w:t>
      </w:r>
      <w:r>
        <w:rPr>
          <w:rFonts w:ascii="Arial" w:eastAsia="Geneva" w:hAnsi="Arial" w:cs="Arial"/>
          <w:color w:val="000000"/>
          <w:szCs w:val="20"/>
          <w:lang w:eastAsia="cs-CZ"/>
        </w:rPr>
        <w:tab/>
      </w:r>
      <w:r w:rsidR="0011398A" w:rsidRPr="00C76C56">
        <w:rPr>
          <w:rFonts w:ascii="Arial" w:eastAsia="Geneva" w:hAnsi="Arial" w:cs="Arial"/>
          <w:color w:val="000000"/>
          <w:szCs w:val="20"/>
          <w:lang w:eastAsia="cs-CZ"/>
        </w:rPr>
        <w:t xml:space="preserve">Smluvní strany si ujednaly, že ustanovení § 2609 občanského zákoníku o svépomocném prodeji se v případě prodlení </w:t>
      </w:r>
      <w:r w:rsidR="00722409" w:rsidRPr="00C76C56">
        <w:rPr>
          <w:rFonts w:ascii="Arial" w:eastAsia="Geneva" w:hAnsi="Arial" w:cs="Arial"/>
          <w:color w:val="000000"/>
          <w:szCs w:val="20"/>
          <w:lang w:eastAsia="cs-CZ"/>
        </w:rPr>
        <w:t>Objednatel</w:t>
      </w:r>
      <w:r w:rsidR="0011398A" w:rsidRPr="00C76C56">
        <w:rPr>
          <w:rFonts w:ascii="Arial" w:eastAsia="Geneva" w:hAnsi="Arial" w:cs="Arial"/>
          <w:color w:val="000000"/>
          <w:szCs w:val="20"/>
          <w:lang w:eastAsia="cs-CZ"/>
        </w:rPr>
        <w:t>e s převzetím kterékoliv části díla nepoužije.</w:t>
      </w:r>
    </w:p>
    <w:p w:rsidR="00530D6B" w:rsidRPr="008448AD" w:rsidRDefault="00530D6B" w:rsidP="008448AD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8448AD" w:rsidRPr="008448AD" w:rsidRDefault="008448AD" w:rsidP="008448AD">
      <w:pPr>
        <w:spacing w:after="0" w:line="240" w:lineRule="auto"/>
        <w:jc w:val="center"/>
        <w:rPr>
          <w:rFonts w:ascii="Arial" w:eastAsia="Geneva" w:hAnsi="Arial" w:cs="Arial"/>
          <w:b/>
          <w:szCs w:val="20"/>
          <w:lang w:eastAsia="cs-CZ"/>
        </w:rPr>
      </w:pPr>
      <w:r w:rsidRPr="008448AD">
        <w:rPr>
          <w:rFonts w:ascii="Arial" w:eastAsia="Geneva" w:hAnsi="Arial" w:cs="Arial"/>
          <w:b/>
          <w:szCs w:val="20"/>
          <w:lang w:eastAsia="cs-CZ"/>
        </w:rPr>
        <w:lastRenderedPageBreak/>
        <w:t>I</w:t>
      </w:r>
      <w:r w:rsidR="00D108F5">
        <w:rPr>
          <w:rFonts w:ascii="Arial" w:eastAsia="Geneva" w:hAnsi="Arial" w:cs="Arial"/>
          <w:b/>
          <w:szCs w:val="20"/>
          <w:lang w:eastAsia="cs-CZ"/>
        </w:rPr>
        <w:t>V</w:t>
      </w:r>
      <w:r w:rsidRPr="008448AD">
        <w:rPr>
          <w:rFonts w:ascii="Arial" w:eastAsia="Geneva" w:hAnsi="Arial" w:cs="Arial"/>
          <w:b/>
          <w:szCs w:val="20"/>
          <w:lang w:eastAsia="cs-CZ"/>
        </w:rPr>
        <w:t>.</w:t>
      </w:r>
    </w:p>
    <w:p w:rsidR="008448AD" w:rsidRPr="008448AD" w:rsidRDefault="008448AD" w:rsidP="008448AD">
      <w:pPr>
        <w:spacing w:after="0" w:line="240" w:lineRule="auto"/>
        <w:jc w:val="center"/>
        <w:rPr>
          <w:rFonts w:ascii="Arial" w:eastAsia="Geneva" w:hAnsi="Arial" w:cs="Arial"/>
          <w:b/>
          <w:szCs w:val="20"/>
          <w:lang w:eastAsia="cs-CZ"/>
        </w:rPr>
      </w:pPr>
      <w:r w:rsidRPr="008448AD">
        <w:rPr>
          <w:rFonts w:ascii="Arial" w:eastAsia="Geneva" w:hAnsi="Arial" w:cs="Arial"/>
          <w:b/>
          <w:szCs w:val="20"/>
          <w:lang w:eastAsia="cs-CZ"/>
        </w:rPr>
        <w:t>Místo plnění</w:t>
      </w:r>
    </w:p>
    <w:p w:rsidR="00C76C56" w:rsidRDefault="00C76C56" w:rsidP="00C76C56">
      <w:pPr>
        <w:autoSpaceDE w:val="0"/>
        <w:spacing w:after="0" w:line="240" w:lineRule="auto"/>
        <w:jc w:val="both"/>
        <w:rPr>
          <w:rFonts w:ascii="Arial" w:eastAsia="Geneva" w:hAnsi="Arial" w:cs="Arial"/>
          <w:b/>
          <w:color w:val="000000"/>
          <w:szCs w:val="20"/>
          <w:lang w:eastAsia="cs-CZ"/>
        </w:rPr>
      </w:pPr>
    </w:p>
    <w:p w:rsidR="004543EB" w:rsidRPr="00530D6B" w:rsidRDefault="004543EB" w:rsidP="00C76C56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x-none"/>
        </w:rPr>
        <w:t xml:space="preserve">Jako místo plnění pro předávání listinných podob </w:t>
      </w:r>
      <w:r w:rsidR="00CA13FA">
        <w:rPr>
          <w:rFonts w:ascii="Arial" w:eastAsia="Times New Roman" w:hAnsi="Arial" w:cs="Arial"/>
          <w:lang w:eastAsia="x-none"/>
        </w:rPr>
        <w:t xml:space="preserve">všech částí </w:t>
      </w:r>
      <w:r>
        <w:rPr>
          <w:rFonts w:ascii="Arial" w:eastAsia="Times New Roman" w:hAnsi="Arial" w:cs="Arial"/>
          <w:lang w:eastAsia="x-none"/>
        </w:rPr>
        <w:t>předmětu díla je sjednáno</w:t>
      </w:r>
      <w:r w:rsidRPr="004543EB">
        <w:rPr>
          <w:rFonts w:ascii="Arial" w:eastAsia="Times New Roman" w:hAnsi="Arial" w:cs="Arial"/>
          <w:lang w:eastAsia="x-none"/>
        </w:rPr>
        <w:t xml:space="preserve"> sídlo Přírodovědecké fakulty </w:t>
      </w:r>
      <w:r w:rsidR="00722409">
        <w:rPr>
          <w:rFonts w:ascii="Arial" w:eastAsia="Times New Roman" w:hAnsi="Arial" w:cs="Arial"/>
          <w:lang w:eastAsia="x-none"/>
        </w:rPr>
        <w:t>Objednatel</w:t>
      </w:r>
      <w:r w:rsidRPr="004543EB">
        <w:rPr>
          <w:rFonts w:ascii="Arial" w:eastAsia="Times New Roman" w:hAnsi="Arial" w:cs="Arial"/>
          <w:lang w:eastAsia="x-none"/>
        </w:rPr>
        <w:t xml:space="preserve">e, </w:t>
      </w:r>
      <w:r w:rsidR="00530D6B">
        <w:rPr>
          <w:rFonts w:ascii="Arial" w:hAnsi="Arial"/>
        </w:rPr>
        <w:t>17. listopadu 1192/12, 771 46</w:t>
      </w:r>
      <w:r w:rsidR="00530D6B" w:rsidRPr="0046348B">
        <w:rPr>
          <w:rFonts w:ascii="Arial" w:hAnsi="Arial"/>
        </w:rPr>
        <w:t xml:space="preserve"> Olomouc, </w:t>
      </w:r>
      <w:r w:rsidR="00530D6B">
        <w:rPr>
          <w:rFonts w:ascii="Arial" w:hAnsi="Arial"/>
        </w:rPr>
        <w:t>Česká republika</w:t>
      </w:r>
      <w:r w:rsidR="00530D6B">
        <w:rPr>
          <w:rFonts w:ascii="Arial" w:eastAsia="Times New Roman" w:hAnsi="Arial" w:cs="Arial"/>
          <w:lang w:eastAsia="x-none"/>
        </w:rPr>
        <w:t>.</w:t>
      </w:r>
    </w:p>
    <w:p w:rsidR="00B16B77" w:rsidRDefault="00B16B77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C76C56" w:rsidRPr="00530D6B" w:rsidRDefault="00C76C56" w:rsidP="00530D6B">
      <w:pPr>
        <w:spacing w:after="0" w:line="240" w:lineRule="auto"/>
        <w:jc w:val="both"/>
        <w:rPr>
          <w:rFonts w:ascii="Arial" w:eastAsia="Geneva" w:hAnsi="Arial" w:cs="Arial"/>
          <w:color w:val="000000"/>
          <w:szCs w:val="20"/>
          <w:lang w:eastAsia="cs-CZ"/>
        </w:rPr>
      </w:pPr>
    </w:p>
    <w:p w:rsidR="00613DA4" w:rsidRPr="00613DA4" w:rsidRDefault="00613DA4" w:rsidP="00613DA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13DA4">
        <w:rPr>
          <w:rFonts w:ascii="Arial" w:eastAsia="Calibri" w:hAnsi="Arial" w:cs="Arial"/>
          <w:b/>
        </w:rPr>
        <w:t>V.</w:t>
      </w:r>
    </w:p>
    <w:p w:rsidR="00613DA4" w:rsidRPr="00613DA4" w:rsidRDefault="00613DA4" w:rsidP="00613DA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13DA4">
        <w:rPr>
          <w:rFonts w:ascii="Arial" w:eastAsia="Calibri" w:hAnsi="Arial" w:cs="Arial"/>
          <w:b/>
        </w:rPr>
        <w:t>Cena za dílo</w:t>
      </w:r>
    </w:p>
    <w:p w:rsidR="00613DA4" w:rsidRPr="00613DA4" w:rsidRDefault="00613DA4" w:rsidP="00613DA4">
      <w:pPr>
        <w:spacing w:after="0" w:line="240" w:lineRule="auto"/>
        <w:jc w:val="both"/>
        <w:rPr>
          <w:rFonts w:ascii="Arial" w:eastAsia="Calibri" w:hAnsi="Arial" w:cs="Arial"/>
        </w:rPr>
      </w:pPr>
    </w:p>
    <w:p w:rsidR="00613DA4" w:rsidRPr="00613DA4" w:rsidRDefault="00613DA4" w:rsidP="0013506A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13DA4">
        <w:rPr>
          <w:rFonts w:ascii="Arial" w:eastAsia="Times New Roman" w:hAnsi="Arial" w:cs="Arial"/>
          <w:szCs w:val="24"/>
          <w:lang w:eastAsia="cs-CZ"/>
        </w:rPr>
        <w:t xml:space="preserve">Celková cena za dílo je smluvními stranami sjednána dohodou v souladu s ustanovením § 2 zákona č. 526/1990 Sb., o cenách, ve znění pozdějších předpisů, a činí celkem </w:t>
      </w:r>
      <w:r w:rsidRPr="00613DA4">
        <w:rPr>
          <w:rFonts w:ascii="Arial" w:eastAsia="Times New Roman" w:hAnsi="Arial" w:cs="Arial"/>
          <w:szCs w:val="24"/>
          <w:lang w:eastAsia="cs-CZ"/>
        </w:rPr>
        <w:br/>
      </w:r>
      <w:r w:rsidRPr="00613DA4">
        <w:rPr>
          <w:rFonts w:ascii="Arial" w:eastAsia="Times New Roman" w:hAnsi="Arial" w:cs="Arial"/>
          <w:b/>
          <w:highlight w:val="yellow"/>
          <w:lang w:eastAsia="cs-CZ"/>
        </w:rPr>
        <w:t>(</w:t>
      </w:r>
      <w:r w:rsidR="000E2C62">
        <w:rPr>
          <w:rFonts w:ascii="Arial" w:eastAsia="Times New Roman" w:hAnsi="Arial" w:cs="Arial"/>
          <w:b/>
          <w:i/>
          <w:highlight w:val="yellow"/>
          <w:lang w:eastAsia="cs-CZ"/>
        </w:rPr>
        <w:t>doplní D</w:t>
      </w:r>
      <w:r w:rsidRPr="00613DA4">
        <w:rPr>
          <w:rFonts w:ascii="Arial" w:eastAsia="Times New Roman" w:hAnsi="Arial" w:cs="Arial"/>
          <w:b/>
          <w:i/>
          <w:highlight w:val="yellow"/>
          <w:lang w:eastAsia="cs-CZ"/>
        </w:rPr>
        <w:t>odavatel</w:t>
      </w:r>
      <w:r w:rsidRPr="00613DA4">
        <w:rPr>
          <w:rFonts w:ascii="Arial" w:eastAsia="Times New Roman" w:hAnsi="Arial" w:cs="Arial"/>
          <w:b/>
          <w:highlight w:val="yellow"/>
          <w:lang w:eastAsia="cs-CZ"/>
        </w:rPr>
        <w:t>)</w:t>
      </w:r>
      <w:r w:rsidRPr="00613DA4">
        <w:rPr>
          <w:rFonts w:ascii="Arial" w:eastAsia="Times New Roman" w:hAnsi="Arial" w:cs="Arial"/>
          <w:b/>
          <w:lang w:eastAsia="cs-CZ"/>
        </w:rPr>
        <w:t xml:space="preserve"> </w:t>
      </w:r>
      <w:r w:rsidRPr="00613DA4">
        <w:rPr>
          <w:rFonts w:ascii="Arial" w:eastAsia="Times New Roman" w:hAnsi="Arial" w:cs="Arial"/>
          <w:lang w:eastAsia="cs-CZ"/>
        </w:rPr>
        <w:t>Kč bez DPH</w:t>
      </w:r>
      <w:r w:rsidR="00873874">
        <w:rPr>
          <w:rFonts w:ascii="Arial" w:eastAsia="Times New Roman" w:hAnsi="Arial" w:cs="Arial"/>
          <w:lang w:eastAsia="cs-CZ"/>
        </w:rPr>
        <w:t>.</w:t>
      </w:r>
      <w:r w:rsidRPr="00613DA4">
        <w:rPr>
          <w:rFonts w:ascii="Arial" w:eastAsia="Times New Roman" w:hAnsi="Arial" w:cs="Arial"/>
          <w:lang w:eastAsia="cs-CZ"/>
        </w:rPr>
        <w:t xml:space="preserve"> </w:t>
      </w:r>
      <w:r w:rsidR="004B13CE">
        <w:rPr>
          <w:rFonts w:ascii="Arial" w:eastAsia="Times New Roman" w:hAnsi="Arial" w:cs="Arial"/>
          <w:lang w:eastAsia="cs-CZ"/>
        </w:rPr>
        <w:t>Bude k ní připočítána</w:t>
      </w:r>
      <w:r w:rsidRPr="00613DA4">
        <w:rPr>
          <w:rFonts w:ascii="Arial" w:eastAsia="Times New Roman" w:hAnsi="Arial" w:cs="Arial"/>
          <w:lang w:eastAsia="cs-CZ"/>
        </w:rPr>
        <w:t xml:space="preserve"> daň z přidané hodnoty v zákonné sazbě, účinné ke dni uskutečnění příslušného zdanitelného plnění.</w:t>
      </w:r>
      <w:r w:rsidR="00873874">
        <w:rPr>
          <w:rFonts w:ascii="Arial" w:eastAsia="Times New Roman" w:hAnsi="Arial" w:cs="Arial"/>
          <w:lang w:eastAsia="cs-CZ"/>
        </w:rPr>
        <w:t xml:space="preserve"> </w:t>
      </w:r>
      <w:r w:rsidR="00722409">
        <w:rPr>
          <w:rFonts w:ascii="Arial" w:eastAsia="Times New Roman" w:hAnsi="Arial" w:cs="Arial"/>
          <w:lang w:eastAsia="cs-CZ"/>
        </w:rPr>
        <w:t>Zhotovitel</w:t>
      </w:r>
      <w:r w:rsidR="00873874" w:rsidRPr="0070031B">
        <w:rPr>
          <w:rFonts w:ascii="Arial" w:eastAsia="Times New Roman" w:hAnsi="Arial" w:cs="Arial"/>
          <w:lang w:eastAsia="cs-CZ"/>
        </w:rPr>
        <w:t xml:space="preserve"> </w:t>
      </w:r>
      <w:r w:rsidR="00873874" w:rsidRPr="005B469A">
        <w:rPr>
          <w:rFonts w:ascii="Arial" w:eastAsia="Times New Roman" w:hAnsi="Arial" w:cs="Arial"/>
          <w:b/>
          <w:highlight w:val="yellow"/>
          <w:lang w:eastAsia="cs-CZ"/>
        </w:rPr>
        <w:t>(</w:t>
      </w:r>
      <w:r w:rsidR="00873874" w:rsidRPr="00392BF4">
        <w:rPr>
          <w:rFonts w:ascii="Arial" w:hAnsi="Arial"/>
          <w:b/>
          <w:i/>
          <w:highlight w:val="yellow"/>
        </w:rPr>
        <w:t>je / není</w:t>
      </w:r>
      <w:r w:rsidR="00873874" w:rsidRPr="005B469A">
        <w:rPr>
          <w:rFonts w:ascii="Arial" w:eastAsia="Times New Roman" w:hAnsi="Arial" w:cs="Arial"/>
          <w:b/>
          <w:i/>
          <w:highlight w:val="yellow"/>
          <w:lang w:eastAsia="cs-CZ"/>
        </w:rPr>
        <w:t xml:space="preserve"> – doplní Dodavatel)</w:t>
      </w:r>
      <w:r w:rsidR="00873874" w:rsidRPr="0070031B">
        <w:rPr>
          <w:rFonts w:ascii="Arial" w:eastAsia="Times New Roman" w:hAnsi="Arial" w:cs="Arial"/>
          <w:lang w:eastAsia="cs-CZ"/>
        </w:rPr>
        <w:t xml:space="preserve"> plátcem DPH.</w:t>
      </w:r>
    </w:p>
    <w:p w:rsidR="00154B67" w:rsidRDefault="00154B67" w:rsidP="000E2C6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4B13CE" w:rsidRDefault="00613DA4" w:rsidP="004B13C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cs-CZ"/>
        </w:rPr>
      </w:pPr>
      <w:r w:rsidRPr="00613DA4">
        <w:rPr>
          <w:rFonts w:ascii="Arial" w:eastAsia="Times New Roman" w:hAnsi="Arial" w:cs="Arial"/>
          <w:szCs w:val="24"/>
          <w:lang w:eastAsia="cs-CZ"/>
        </w:rPr>
        <w:t xml:space="preserve">Nedílnou součástí této </w:t>
      </w:r>
      <w:r w:rsidR="00722409">
        <w:rPr>
          <w:rFonts w:ascii="Arial" w:eastAsia="Times New Roman" w:hAnsi="Arial" w:cs="Arial"/>
          <w:szCs w:val="24"/>
          <w:lang w:eastAsia="cs-CZ"/>
        </w:rPr>
        <w:t>Smlouv</w:t>
      </w:r>
      <w:r w:rsidRPr="00613DA4">
        <w:rPr>
          <w:rFonts w:ascii="Arial" w:eastAsia="Times New Roman" w:hAnsi="Arial" w:cs="Arial"/>
          <w:szCs w:val="24"/>
          <w:lang w:eastAsia="cs-CZ"/>
        </w:rPr>
        <w:t xml:space="preserve">y jako její příloha č. 1 je cenová nabídka </w:t>
      </w:r>
      <w:r w:rsidR="00722409">
        <w:rPr>
          <w:rFonts w:ascii="Arial" w:eastAsia="Times New Roman" w:hAnsi="Arial" w:cs="Arial"/>
          <w:szCs w:val="24"/>
          <w:lang w:eastAsia="cs-CZ"/>
        </w:rPr>
        <w:t>Zhotovitel</w:t>
      </w:r>
      <w:r w:rsidRPr="00613DA4">
        <w:rPr>
          <w:rFonts w:ascii="Arial" w:eastAsia="Times New Roman" w:hAnsi="Arial" w:cs="Arial"/>
          <w:szCs w:val="24"/>
          <w:lang w:eastAsia="cs-CZ"/>
        </w:rPr>
        <w:t>e</w:t>
      </w:r>
      <w:r w:rsidR="004B13CE">
        <w:rPr>
          <w:rFonts w:ascii="Arial" w:eastAsia="Times New Roman" w:hAnsi="Arial" w:cs="Arial"/>
          <w:szCs w:val="24"/>
          <w:lang w:eastAsia="cs-CZ"/>
        </w:rPr>
        <w:t>.</w:t>
      </w:r>
    </w:p>
    <w:p w:rsidR="004B13CE" w:rsidRDefault="004B13CE" w:rsidP="004B13CE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cs-CZ"/>
        </w:rPr>
      </w:pPr>
    </w:p>
    <w:p w:rsidR="004B13CE" w:rsidRDefault="004B13CE" w:rsidP="000E2C6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Cena za dílo podle odst. 1 tohoto článku zahrnuje úplatu </w:t>
      </w:r>
      <w:r w:rsidRPr="0070031B">
        <w:rPr>
          <w:rFonts w:ascii="Arial" w:eastAsia="Times New Roman" w:hAnsi="Arial" w:cs="Arial"/>
          <w:lang w:eastAsia="cs-CZ"/>
        </w:rPr>
        <w:t xml:space="preserve">za zpracování </w:t>
      </w:r>
      <w:r w:rsidR="000E2C62">
        <w:rPr>
          <w:rFonts w:ascii="Arial" w:eastAsia="Times New Roman" w:hAnsi="Arial" w:cs="Arial"/>
          <w:lang w:eastAsia="cs-CZ"/>
        </w:rPr>
        <w:t>obou fází Projektu interiéru</w:t>
      </w:r>
      <w:r w:rsidRPr="0070031B">
        <w:rPr>
          <w:rFonts w:ascii="Arial" w:eastAsia="Times New Roman" w:hAnsi="Arial" w:cs="Arial"/>
          <w:lang w:eastAsia="cs-CZ"/>
        </w:rPr>
        <w:t xml:space="preserve"> a </w:t>
      </w:r>
      <w:r>
        <w:rPr>
          <w:rFonts w:ascii="Arial" w:eastAsia="Times New Roman" w:hAnsi="Arial" w:cs="Arial"/>
          <w:lang w:eastAsia="cs-CZ"/>
        </w:rPr>
        <w:t xml:space="preserve">úplatu </w:t>
      </w:r>
      <w:r w:rsidRPr="0070031B">
        <w:rPr>
          <w:rFonts w:ascii="Arial" w:eastAsia="Times New Roman" w:hAnsi="Arial" w:cs="Arial"/>
          <w:lang w:eastAsia="cs-CZ"/>
        </w:rPr>
        <w:t xml:space="preserve">za spolupráci </w:t>
      </w:r>
      <w:r w:rsidR="00722409">
        <w:rPr>
          <w:rFonts w:ascii="Arial" w:eastAsia="Times New Roman" w:hAnsi="Arial" w:cs="Arial"/>
          <w:lang w:eastAsia="cs-CZ"/>
        </w:rPr>
        <w:t>Zhotovitel</w:t>
      </w:r>
      <w:r w:rsidRPr="0070031B">
        <w:rPr>
          <w:rFonts w:ascii="Arial" w:eastAsia="Times New Roman" w:hAnsi="Arial" w:cs="Arial"/>
          <w:lang w:eastAsia="cs-CZ"/>
        </w:rPr>
        <w:t>e podle</w:t>
      </w:r>
      <w:r>
        <w:rPr>
          <w:rFonts w:ascii="Arial" w:eastAsia="Times New Roman" w:hAnsi="Arial" w:cs="Arial"/>
          <w:lang w:eastAsia="cs-CZ"/>
        </w:rPr>
        <w:t xml:space="preserve"> čl. II. odst. 1 písm. b) této </w:t>
      </w:r>
      <w:r w:rsidR="00722409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y.</w:t>
      </w:r>
      <w:r w:rsidRPr="00613DA4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0E2C62" w:rsidRPr="000E2C62" w:rsidRDefault="000E2C62" w:rsidP="000E2C6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613DA4" w:rsidRPr="00D226AC" w:rsidRDefault="00A402D6" w:rsidP="001350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Výše uvedená </w:t>
      </w:r>
      <w:r w:rsidR="00613DA4" w:rsidRPr="00613DA4">
        <w:rPr>
          <w:rFonts w:ascii="Arial" w:eastAsia="Calibri" w:hAnsi="Arial" w:cs="Arial"/>
        </w:rPr>
        <w:t xml:space="preserve">cena za dílo obsahuje veškeré náklady a zisk </w:t>
      </w:r>
      <w:r w:rsidR="00722409">
        <w:rPr>
          <w:rFonts w:ascii="Arial" w:eastAsia="Calibri" w:hAnsi="Arial" w:cs="Arial"/>
        </w:rPr>
        <w:t>Zhotovitel</w:t>
      </w:r>
      <w:r w:rsidR="00613DA4" w:rsidRPr="00613DA4">
        <w:rPr>
          <w:rFonts w:ascii="Arial" w:eastAsia="Calibri" w:hAnsi="Arial" w:cs="Arial"/>
        </w:rPr>
        <w:t xml:space="preserve">e nezbytné k řádnému a včasnému provedení díla. </w:t>
      </w:r>
      <w:r w:rsidR="00722409">
        <w:rPr>
          <w:rFonts w:ascii="Arial" w:eastAsia="Calibri" w:hAnsi="Arial" w:cs="Arial"/>
        </w:rPr>
        <w:t>Zhotovitel</w:t>
      </w:r>
      <w:r w:rsidR="00613DA4" w:rsidRPr="00613DA4">
        <w:rPr>
          <w:rFonts w:ascii="Arial" w:eastAsia="Calibri" w:hAnsi="Arial" w:cs="Arial"/>
        </w:rPr>
        <w:t xml:space="preserve"> tímto potvrzuje, že dohodnutá celková cena za dílo pokrývá veškeré práce </w:t>
      </w:r>
      <w:r w:rsidR="00613DA4" w:rsidRPr="00D226AC">
        <w:rPr>
          <w:rFonts w:ascii="Arial" w:eastAsia="Calibri" w:hAnsi="Arial" w:cs="Arial"/>
        </w:rPr>
        <w:t>nezbytné pro kvalitní provedení díla, veškeré náklady spojené s úplným a kvalitním provedením a dokončením díla včetně pojištění veškerých rizik a vlivů během jeho provádění, veškerých správních poplatků a jakýchkoliv dalších výdajů spojených s prováděním díla.</w:t>
      </w:r>
    </w:p>
    <w:p w:rsidR="00613DA4" w:rsidRPr="00D226AC" w:rsidRDefault="00613DA4" w:rsidP="00613DA4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613DA4" w:rsidRPr="00D226AC" w:rsidRDefault="00722409" w:rsidP="001350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613DA4" w:rsidRPr="00D226AC">
        <w:rPr>
          <w:rFonts w:ascii="Arial" w:eastAsia="Calibri" w:hAnsi="Arial" w:cs="Arial"/>
        </w:rPr>
        <w:t xml:space="preserve"> výslovně prohlašuje, že na sebe přebírá nebezpečí změny okolností podle § 1765 odst. 2 občanského zákoníku, § 1765 odst. 1 a § 1766 občanského zákoníku se tedy ve vztahu ke </w:t>
      </w:r>
      <w:r>
        <w:rPr>
          <w:rFonts w:ascii="Arial" w:eastAsia="Calibri" w:hAnsi="Arial" w:cs="Arial"/>
        </w:rPr>
        <w:t>Zhotovitel</w:t>
      </w:r>
      <w:r w:rsidR="00613DA4" w:rsidRPr="00D226AC">
        <w:rPr>
          <w:rFonts w:ascii="Arial" w:eastAsia="Calibri" w:hAnsi="Arial" w:cs="Arial"/>
        </w:rPr>
        <w:t>i nepoužije.</w:t>
      </w:r>
    </w:p>
    <w:p w:rsidR="00613DA4" w:rsidRPr="00613DA4" w:rsidRDefault="00613DA4" w:rsidP="00613DA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613DA4" w:rsidRPr="00613DA4" w:rsidRDefault="00722409" w:rsidP="001350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613DA4" w:rsidRPr="00613DA4">
        <w:rPr>
          <w:rFonts w:ascii="Arial" w:eastAsia="Calibri" w:hAnsi="Arial" w:cs="Arial"/>
        </w:rPr>
        <w:t xml:space="preserve"> touto </w:t>
      </w:r>
      <w:r>
        <w:rPr>
          <w:rFonts w:ascii="Arial" w:eastAsia="Calibri" w:hAnsi="Arial" w:cs="Arial"/>
        </w:rPr>
        <w:t>Smlouv</w:t>
      </w:r>
      <w:r w:rsidR="00613DA4" w:rsidRPr="00613DA4">
        <w:rPr>
          <w:rFonts w:ascii="Arial" w:eastAsia="Calibri" w:hAnsi="Arial" w:cs="Arial"/>
        </w:rPr>
        <w:t xml:space="preserve">ou také přebírá nebezpečí změny okolností ve smyslu § 2620 občanského zákoníku, proto, nastane-li zcela mimořádná nepředvídatelná okolnost, která dokončení díla podle této </w:t>
      </w:r>
      <w:r>
        <w:rPr>
          <w:rFonts w:ascii="Arial" w:eastAsia="Calibri" w:hAnsi="Arial" w:cs="Arial"/>
        </w:rPr>
        <w:t>Smlouv</w:t>
      </w:r>
      <w:r w:rsidR="00613DA4" w:rsidRPr="00613DA4">
        <w:rPr>
          <w:rFonts w:ascii="Arial" w:eastAsia="Calibri" w:hAnsi="Arial" w:cs="Arial"/>
        </w:rPr>
        <w:t xml:space="preserve">y podstatně ztěžuje, není </w:t>
      </w:r>
      <w:r>
        <w:rPr>
          <w:rFonts w:ascii="Arial" w:eastAsia="Calibri" w:hAnsi="Arial" w:cs="Arial"/>
        </w:rPr>
        <w:t>Zhotovitel</w:t>
      </w:r>
      <w:r w:rsidR="00613DA4" w:rsidRPr="00613DA4">
        <w:rPr>
          <w:rFonts w:ascii="Arial" w:eastAsia="Calibri" w:hAnsi="Arial" w:cs="Arial"/>
        </w:rPr>
        <w:t xml:space="preserve"> oprávněn obrátit se na soud, aby podle svého uvážení rozhodl o spravedlivém zvýšení ceny za dílo sjednané touto </w:t>
      </w:r>
      <w:r>
        <w:rPr>
          <w:rFonts w:ascii="Arial" w:eastAsia="Calibri" w:hAnsi="Arial" w:cs="Arial"/>
        </w:rPr>
        <w:t>Smlouv</w:t>
      </w:r>
      <w:r w:rsidR="00613DA4" w:rsidRPr="00613DA4">
        <w:rPr>
          <w:rFonts w:ascii="Arial" w:eastAsia="Calibri" w:hAnsi="Arial" w:cs="Arial"/>
        </w:rPr>
        <w:t xml:space="preserve">ou, anebo o zrušení této </w:t>
      </w:r>
      <w:r>
        <w:rPr>
          <w:rFonts w:ascii="Arial" w:eastAsia="Calibri" w:hAnsi="Arial" w:cs="Arial"/>
        </w:rPr>
        <w:t>Smlouv</w:t>
      </w:r>
      <w:r w:rsidR="00613DA4" w:rsidRPr="00613DA4">
        <w:rPr>
          <w:rFonts w:ascii="Arial" w:eastAsia="Calibri" w:hAnsi="Arial" w:cs="Arial"/>
        </w:rPr>
        <w:t>y a o tom, jak se strany vypořádají.</w:t>
      </w:r>
    </w:p>
    <w:p w:rsidR="00613DA4" w:rsidRPr="00613DA4" w:rsidRDefault="00613DA4" w:rsidP="00613DA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613DA4" w:rsidRPr="00D226AC" w:rsidRDefault="00613DA4" w:rsidP="001350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13DA4">
        <w:rPr>
          <w:rFonts w:ascii="Arial" w:eastAsia="Calibri" w:hAnsi="Arial" w:cs="Arial"/>
        </w:rPr>
        <w:t xml:space="preserve">Smluvní strany si ujednaly, že cena za dílo sjednaná touto </w:t>
      </w:r>
      <w:r w:rsidR="00722409">
        <w:rPr>
          <w:rFonts w:ascii="Arial" w:eastAsia="Calibri" w:hAnsi="Arial" w:cs="Arial"/>
        </w:rPr>
        <w:t>Smlouv</w:t>
      </w:r>
      <w:r w:rsidRPr="00613DA4">
        <w:rPr>
          <w:rFonts w:ascii="Arial" w:eastAsia="Calibri" w:hAnsi="Arial" w:cs="Arial"/>
        </w:rPr>
        <w:t xml:space="preserve">ou nebude ovlivněna jakýmkoli kolísáním cen, včetně inflace a kurzových </w:t>
      </w:r>
      <w:r w:rsidRPr="00D226AC">
        <w:rPr>
          <w:rFonts w:ascii="Arial" w:eastAsia="Calibri" w:hAnsi="Arial" w:cs="Arial"/>
        </w:rPr>
        <w:t>změn.</w:t>
      </w:r>
    </w:p>
    <w:p w:rsidR="00613DA4" w:rsidRDefault="00613DA4" w:rsidP="000E2C62">
      <w:pPr>
        <w:spacing w:after="0" w:line="240" w:lineRule="auto"/>
        <w:rPr>
          <w:rFonts w:ascii="Arial" w:eastAsia="Calibri" w:hAnsi="Arial" w:cs="Arial"/>
          <w:b/>
        </w:rPr>
      </w:pPr>
    </w:p>
    <w:p w:rsidR="00C76C56" w:rsidRPr="00613DA4" w:rsidRDefault="00C76C56" w:rsidP="000E2C62">
      <w:pPr>
        <w:spacing w:after="0" w:line="240" w:lineRule="auto"/>
        <w:rPr>
          <w:rFonts w:ascii="Arial" w:eastAsia="Calibri" w:hAnsi="Arial" w:cs="Arial"/>
          <w:b/>
        </w:rPr>
      </w:pPr>
    </w:p>
    <w:p w:rsidR="00613DA4" w:rsidRPr="00613DA4" w:rsidRDefault="00613DA4" w:rsidP="00613DA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13DA4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>I</w:t>
      </w:r>
      <w:r w:rsidRPr="00613DA4">
        <w:rPr>
          <w:rFonts w:ascii="Arial" w:eastAsia="Calibri" w:hAnsi="Arial" w:cs="Arial"/>
          <w:b/>
        </w:rPr>
        <w:t>.</w:t>
      </w:r>
    </w:p>
    <w:p w:rsidR="00613DA4" w:rsidRPr="00613DA4" w:rsidRDefault="00613DA4" w:rsidP="00613DA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13DA4">
        <w:rPr>
          <w:rFonts w:ascii="Arial" w:eastAsia="Calibri" w:hAnsi="Arial" w:cs="Arial"/>
          <w:b/>
        </w:rPr>
        <w:t>Platební podmínky</w:t>
      </w:r>
    </w:p>
    <w:p w:rsidR="00613DA4" w:rsidRPr="00613DA4" w:rsidRDefault="00613DA4" w:rsidP="00613DA4">
      <w:pPr>
        <w:spacing w:after="0" w:line="240" w:lineRule="auto"/>
        <w:jc w:val="both"/>
        <w:rPr>
          <w:rFonts w:ascii="Arial" w:eastAsia="Calibri" w:hAnsi="Arial" w:cs="Arial"/>
        </w:rPr>
      </w:pPr>
    </w:p>
    <w:p w:rsidR="00613DA4" w:rsidRPr="00613DA4" w:rsidRDefault="00613DA4" w:rsidP="001350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13DA4">
        <w:rPr>
          <w:rFonts w:ascii="Arial" w:eastAsia="Times New Roman" w:hAnsi="Arial" w:cs="Arial"/>
          <w:lang w:eastAsia="cs-CZ"/>
        </w:rPr>
        <w:t xml:space="preserve">Smluvní strany se dohodly, že úhrada </w:t>
      </w:r>
      <w:r w:rsidR="002B705F">
        <w:rPr>
          <w:rFonts w:ascii="Arial" w:eastAsia="Times New Roman" w:hAnsi="Arial" w:cs="Arial"/>
          <w:lang w:eastAsia="cs-CZ"/>
        </w:rPr>
        <w:t xml:space="preserve">výše uvedené </w:t>
      </w:r>
      <w:r w:rsidRPr="00613DA4">
        <w:rPr>
          <w:rFonts w:ascii="Arial" w:eastAsia="Times New Roman" w:hAnsi="Arial" w:cs="Arial"/>
          <w:lang w:eastAsia="cs-CZ"/>
        </w:rPr>
        <w:t>ceny za dílo bude provedena na základě řádně vystavených daňových dokladů (dále jen „</w:t>
      </w:r>
      <w:r w:rsidRPr="000E2C62">
        <w:rPr>
          <w:rFonts w:ascii="Arial" w:eastAsia="Times New Roman" w:hAnsi="Arial" w:cs="Arial"/>
          <w:lang w:eastAsia="cs-CZ"/>
        </w:rPr>
        <w:t>faktur</w:t>
      </w:r>
      <w:r w:rsidRPr="00613DA4">
        <w:rPr>
          <w:rFonts w:ascii="Arial" w:eastAsia="Times New Roman" w:hAnsi="Arial" w:cs="Arial"/>
          <w:lang w:eastAsia="cs-CZ"/>
        </w:rPr>
        <w:t xml:space="preserve">“) vystavovaných </w:t>
      </w:r>
      <w:r w:rsidR="00722409">
        <w:rPr>
          <w:rFonts w:ascii="Arial" w:eastAsia="Times New Roman" w:hAnsi="Arial" w:cs="Arial"/>
          <w:lang w:eastAsia="cs-CZ"/>
        </w:rPr>
        <w:t>Zhotovitel</w:t>
      </w:r>
      <w:r w:rsidRPr="00613DA4">
        <w:rPr>
          <w:rFonts w:ascii="Arial" w:eastAsia="Times New Roman" w:hAnsi="Arial" w:cs="Arial"/>
          <w:lang w:eastAsia="cs-CZ"/>
        </w:rPr>
        <w:t xml:space="preserve">em </w:t>
      </w:r>
      <w:r w:rsidR="004B13CE">
        <w:rPr>
          <w:rFonts w:ascii="Arial" w:eastAsia="Times New Roman" w:hAnsi="Arial" w:cs="Arial"/>
          <w:lang w:eastAsia="cs-CZ"/>
        </w:rPr>
        <w:t>samostatně pro jednotlivá postupná dílčí plnění díla</w:t>
      </w:r>
      <w:r w:rsidRPr="00613DA4">
        <w:rPr>
          <w:rFonts w:ascii="Arial" w:eastAsia="Times New Roman" w:hAnsi="Arial" w:cs="Arial"/>
          <w:lang w:eastAsia="cs-CZ"/>
        </w:rPr>
        <w:t xml:space="preserve"> takto: </w:t>
      </w:r>
    </w:p>
    <w:p w:rsidR="00613DA4" w:rsidRPr="00613DA4" w:rsidRDefault="00613DA4" w:rsidP="00613DA4">
      <w:pPr>
        <w:spacing w:after="0" w:line="240" w:lineRule="auto"/>
        <w:ind w:left="360"/>
        <w:jc w:val="both"/>
        <w:rPr>
          <w:rFonts w:ascii="Arial" w:eastAsia="Times New Roman" w:hAnsi="Arial" w:cs="Arial"/>
          <w:u w:val="single"/>
          <w:lang w:eastAsia="x-none"/>
        </w:rPr>
      </w:pPr>
    </w:p>
    <w:p w:rsidR="000E2C62" w:rsidRPr="000E2C62" w:rsidRDefault="00B32358" w:rsidP="000E2C62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/>
        </w:rPr>
      </w:pPr>
      <w:r w:rsidRPr="000E2C62">
        <w:rPr>
          <w:rFonts w:ascii="Arial" w:hAnsi="Arial"/>
          <w:b/>
        </w:rPr>
        <w:t>č</w:t>
      </w:r>
      <w:r w:rsidRPr="000E2C62">
        <w:rPr>
          <w:rFonts w:ascii="Arial" w:eastAsia="Times New Roman" w:hAnsi="Arial" w:cs="Arial"/>
          <w:b/>
        </w:rPr>
        <w:t xml:space="preserve">ást ceny za dílo ve výši </w:t>
      </w:r>
      <w:r w:rsidR="008D4AF6" w:rsidRPr="000E2C62">
        <w:rPr>
          <w:rFonts w:ascii="Arial" w:eastAsia="Times New Roman" w:hAnsi="Arial" w:cs="Arial"/>
          <w:b/>
        </w:rPr>
        <w:t>5</w:t>
      </w:r>
      <w:r w:rsidRPr="000E2C62">
        <w:rPr>
          <w:rFonts w:ascii="Arial" w:eastAsia="Times New Roman" w:hAnsi="Arial" w:cs="Arial"/>
          <w:b/>
        </w:rPr>
        <w:t xml:space="preserve">0 % z částky uvedené v čl. V. odst. </w:t>
      </w:r>
      <w:r w:rsidR="008D4AF6" w:rsidRPr="000E2C62">
        <w:rPr>
          <w:rFonts w:ascii="Arial" w:eastAsia="Times New Roman" w:hAnsi="Arial" w:cs="Arial"/>
          <w:b/>
        </w:rPr>
        <w:t>1</w:t>
      </w:r>
      <w:r w:rsidRPr="000E2C62">
        <w:rPr>
          <w:rFonts w:ascii="Arial" w:eastAsia="Times New Roman" w:hAnsi="Arial" w:cs="Arial"/>
          <w:b/>
        </w:rPr>
        <w:t xml:space="preserve"> této </w:t>
      </w:r>
      <w:r w:rsidR="00722409" w:rsidRPr="000E2C62">
        <w:rPr>
          <w:rFonts w:ascii="Arial" w:eastAsia="Times New Roman" w:hAnsi="Arial" w:cs="Arial"/>
          <w:b/>
        </w:rPr>
        <w:t>Smlouv</w:t>
      </w:r>
      <w:r w:rsidRPr="000E2C62">
        <w:rPr>
          <w:rFonts w:ascii="Arial" w:eastAsia="Times New Roman" w:hAnsi="Arial" w:cs="Arial"/>
          <w:b/>
        </w:rPr>
        <w:t>y</w:t>
      </w:r>
      <w:r w:rsidRPr="000E2C62">
        <w:rPr>
          <w:rFonts w:ascii="Arial" w:eastAsia="Times New Roman" w:hAnsi="Arial" w:cs="Arial"/>
        </w:rPr>
        <w:t xml:space="preserve"> bude </w:t>
      </w:r>
      <w:r w:rsidR="00722409" w:rsidRPr="000E2C62">
        <w:rPr>
          <w:rFonts w:ascii="Arial" w:eastAsia="Times New Roman" w:hAnsi="Arial" w:cs="Arial"/>
        </w:rPr>
        <w:t>Objednatel</w:t>
      </w:r>
      <w:r w:rsidRPr="000E2C62">
        <w:rPr>
          <w:rFonts w:ascii="Arial" w:eastAsia="Times New Roman" w:hAnsi="Arial" w:cs="Arial"/>
        </w:rPr>
        <w:t xml:space="preserve">em zaplacena na základě faktury, vystavené </w:t>
      </w:r>
      <w:r w:rsidR="00722409" w:rsidRPr="000E2C62">
        <w:rPr>
          <w:rFonts w:ascii="Arial" w:eastAsia="Times New Roman" w:hAnsi="Arial" w:cs="Arial"/>
        </w:rPr>
        <w:t>Zhotovitel</w:t>
      </w:r>
      <w:r w:rsidRPr="000E2C62">
        <w:rPr>
          <w:rFonts w:ascii="Arial" w:eastAsia="Times New Roman" w:hAnsi="Arial" w:cs="Arial"/>
        </w:rPr>
        <w:t xml:space="preserve">em </w:t>
      </w:r>
      <w:r w:rsidRPr="000E2C62">
        <w:rPr>
          <w:rFonts w:ascii="Arial" w:eastAsia="Times New Roman" w:hAnsi="Arial" w:cs="Arial"/>
          <w:b/>
        </w:rPr>
        <w:t>po</w:t>
      </w:r>
      <w:r w:rsidRPr="000E2C62">
        <w:rPr>
          <w:rFonts w:ascii="Arial" w:eastAsia="Times New Roman" w:hAnsi="Arial" w:cs="Arial"/>
        </w:rPr>
        <w:t xml:space="preserve"> oboustranném </w:t>
      </w:r>
      <w:r w:rsidRPr="000E2C62">
        <w:rPr>
          <w:rFonts w:ascii="Arial" w:eastAsia="Times New Roman" w:hAnsi="Arial" w:cs="Arial"/>
        </w:rPr>
        <w:lastRenderedPageBreak/>
        <w:t xml:space="preserve">podpisu předávacího protokolu o </w:t>
      </w:r>
      <w:r w:rsidR="008D4AF6" w:rsidRPr="000E2C62">
        <w:rPr>
          <w:rFonts w:ascii="Arial" w:eastAsia="Times New Roman" w:hAnsi="Arial" w:cs="Arial"/>
        </w:rPr>
        <w:t xml:space="preserve">předání pracovní verze Projektu interiéru </w:t>
      </w:r>
      <w:r w:rsidR="00B83158" w:rsidRPr="000E2C62">
        <w:rPr>
          <w:rFonts w:ascii="Arial" w:eastAsia="Times New Roman" w:hAnsi="Arial" w:cs="Arial"/>
        </w:rPr>
        <w:t>ve smyslu</w:t>
      </w:r>
      <w:r w:rsidRPr="000E2C62">
        <w:rPr>
          <w:rFonts w:ascii="Arial" w:eastAsia="Times New Roman" w:hAnsi="Arial" w:cs="Arial"/>
        </w:rPr>
        <w:t xml:space="preserve"> čl. I</w:t>
      </w:r>
      <w:r w:rsidR="008D4AF6" w:rsidRPr="000E2C62">
        <w:rPr>
          <w:rFonts w:ascii="Arial" w:eastAsia="Times New Roman" w:hAnsi="Arial" w:cs="Arial"/>
        </w:rPr>
        <w:t>I</w:t>
      </w:r>
      <w:r w:rsidRPr="000E2C62">
        <w:rPr>
          <w:rFonts w:ascii="Arial" w:eastAsia="Times New Roman" w:hAnsi="Arial" w:cs="Arial"/>
        </w:rPr>
        <w:t xml:space="preserve">I. </w:t>
      </w:r>
      <w:r w:rsidR="008D4AF6" w:rsidRPr="000E2C62">
        <w:rPr>
          <w:rFonts w:ascii="Arial" w:eastAsia="Times New Roman" w:hAnsi="Arial" w:cs="Arial"/>
        </w:rPr>
        <w:t>odst. 1 písm. b)</w:t>
      </w:r>
      <w:r w:rsidRPr="000E2C62">
        <w:rPr>
          <w:rFonts w:ascii="Arial" w:eastAsia="Times New Roman" w:hAnsi="Arial" w:cs="Arial"/>
        </w:rPr>
        <w:t xml:space="preserve"> této </w:t>
      </w:r>
      <w:r w:rsidR="00722409" w:rsidRPr="000E2C62">
        <w:rPr>
          <w:rFonts w:ascii="Arial" w:eastAsia="Times New Roman" w:hAnsi="Arial" w:cs="Arial"/>
        </w:rPr>
        <w:t>Smlouv</w:t>
      </w:r>
      <w:r w:rsidRPr="000E2C62">
        <w:rPr>
          <w:rFonts w:ascii="Arial" w:eastAsia="Times New Roman" w:hAnsi="Arial" w:cs="Arial"/>
        </w:rPr>
        <w:t xml:space="preserve">y </w:t>
      </w:r>
      <w:r w:rsidR="008D4AF6" w:rsidRPr="000E2C62">
        <w:rPr>
          <w:rFonts w:ascii="Arial" w:eastAsia="Times New Roman" w:hAnsi="Arial" w:cs="Arial"/>
        </w:rPr>
        <w:t xml:space="preserve">a současně </w:t>
      </w:r>
      <w:r w:rsidR="008D4AF6" w:rsidRPr="000E2C62">
        <w:rPr>
          <w:rFonts w:ascii="Arial" w:eastAsia="Times New Roman" w:hAnsi="Arial" w:cs="Arial"/>
          <w:b/>
        </w:rPr>
        <w:t>po</w:t>
      </w:r>
      <w:r w:rsidR="008D4AF6" w:rsidRPr="000E2C62">
        <w:rPr>
          <w:rFonts w:ascii="Arial" w:eastAsia="Times New Roman" w:hAnsi="Arial" w:cs="Arial"/>
        </w:rPr>
        <w:t xml:space="preserve"> oboustranném podpisu předávacího protokolu o </w:t>
      </w:r>
      <w:r w:rsidR="002F0309">
        <w:rPr>
          <w:rFonts w:ascii="Arial" w:eastAsia="Times New Roman" w:hAnsi="Arial" w:cs="Arial"/>
        </w:rPr>
        <w:t xml:space="preserve">předání pracovní verze Soupisu prvků </w:t>
      </w:r>
      <w:r w:rsidR="008D4AF6" w:rsidRPr="000E2C62">
        <w:rPr>
          <w:rFonts w:ascii="Arial" w:eastAsia="Times New Roman" w:hAnsi="Arial" w:cs="Arial"/>
        </w:rPr>
        <w:t xml:space="preserve">interiéru ve smyslu čl. III. odst. 1 písm. c) této </w:t>
      </w:r>
      <w:r w:rsidR="00722409" w:rsidRPr="000E2C62">
        <w:rPr>
          <w:rFonts w:ascii="Arial" w:eastAsia="Times New Roman" w:hAnsi="Arial" w:cs="Arial"/>
        </w:rPr>
        <w:t>Smlouv</w:t>
      </w:r>
      <w:r w:rsidR="008D4AF6" w:rsidRPr="000E2C62">
        <w:rPr>
          <w:rFonts w:ascii="Arial" w:eastAsia="Times New Roman" w:hAnsi="Arial" w:cs="Arial"/>
        </w:rPr>
        <w:t>y</w:t>
      </w:r>
      <w:r w:rsidRPr="000E2C62">
        <w:rPr>
          <w:rFonts w:ascii="Arial" w:eastAsia="Times New Roman" w:hAnsi="Arial" w:cs="Arial"/>
        </w:rPr>
        <w:t>;</w:t>
      </w:r>
    </w:p>
    <w:p w:rsidR="000E2C62" w:rsidRPr="000E2C62" w:rsidRDefault="000E2C62" w:rsidP="000E2C62">
      <w:pPr>
        <w:pStyle w:val="Odstavecseseznamem"/>
        <w:spacing w:after="0" w:line="240" w:lineRule="auto"/>
        <w:jc w:val="both"/>
        <w:rPr>
          <w:rFonts w:ascii="Arial" w:hAnsi="Arial"/>
        </w:rPr>
      </w:pPr>
    </w:p>
    <w:p w:rsidR="000E2C62" w:rsidRPr="000E2C62" w:rsidRDefault="008D4AF6" w:rsidP="000E2C62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/>
        </w:rPr>
      </w:pPr>
      <w:r w:rsidRPr="000E2C62">
        <w:rPr>
          <w:rFonts w:ascii="Arial" w:hAnsi="Arial"/>
          <w:b/>
        </w:rPr>
        <w:t>č</w:t>
      </w:r>
      <w:r w:rsidRPr="000E2C62">
        <w:rPr>
          <w:rFonts w:ascii="Arial" w:eastAsia="Times New Roman" w:hAnsi="Arial" w:cs="Arial"/>
          <w:b/>
        </w:rPr>
        <w:t xml:space="preserve">ást ceny za dílo ve výši 40 % z částky uvedené v čl. V. odst. </w:t>
      </w:r>
      <w:r w:rsidR="002F0309">
        <w:rPr>
          <w:rFonts w:ascii="Arial" w:eastAsia="Times New Roman" w:hAnsi="Arial" w:cs="Arial"/>
          <w:b/>
        </w:rPr>
        <w:t xml:space="preserve">1 </w:t>
      </w:r>
      <w:r w:rsidRPr="000E2C62">
        <w:rPr>
          <w:rFonts w:ascii="Arial" w:eastAsia="Times New Roman" w:hAnsi="Arial" w:cs="Arial"/>
          <w:b/>
        </w:rPr>
        <w:t xml:space="preserve">této </w:t>
      </w:r>
      <w:r w:rsidR="00722409" w:rsidRPr="000E2C62">
        <w:rPr>
          <w:rFonts w:ascii="Arial" w:eastAsia="Times New Roman" w:hAnsi="Arial" w:cs="Arial"/>
          <w:b/>
        </w:rPr>
        <w:t>Smlouv</w:t>
      </w:r>
      <w:r w:rsidRPr="000E2C62">
        <w:rPr>
          <w:rFonts w:ascii="Arial" w:eastAsia="Times New Roman" w:hAnsi="Arial" w:cs="Arial"/>
          <w:b/>
        </w:rPr>
        <w:t>y</w:t>
      </w:r>
      <w:r w:rsidRPr="000E2C62">
        <w:rPr>
          <w:rFonts w:ascii="Arial" w:eastAsia="Times New Roman" w:hAnsi="Arial" w:cs="Arial"/>
        </w:rPr>
        <w:t xml:space="preserve"> bude </w:t>
      </w:r>
      <w:r w:rsidR="00722409" w:rsidRPr="000E2C62">
        <w:rPr>
          <w:rFonts w:ascii="Arial" w:eastAsia="Times New Roman" w:hAnsi="Arial" w:cs="Arial"/>
        </w:rPr>
        <w:t>Objednatel</w:t>
      </w:r>
      <w:r w:rsidRPr="000E2C62">
        <w:rPr>
          <w:rFonts w:ascii="Arial" w:eastAsia="Times New Roman" w:hAnsi="Arial" w:cs="Arial"/>
        </w:rPr>
        <w:t xml:space="preserve">em zaplacena na základě faktury, vystavené </w:t>
      </w:r>
      <w:r w:rsidR="00722409" w:rsidRPr="000E2C62">
        <w:rPr>
          <w:rFonts w:ascii="Arial" w:eastAsia="Times New Roman" w:hAnsi="Arial" w:cs="Arial"/>
        </w:rPr>
        <w:t>Zhotovitel</w:t>
      </w:r>
      <w:r w:rsidRPr="000E2C62">
        <w:rPr>
          <w:rFonts w:ascii="Arial" w:eastAsia="Times New Roman" w:hAnsi="Arial" w:cs="Arial"/>
        </w:rPr>
        <w:t xml:space="preserve">em </w:t>
      </w:r>
      <w:r w:rsidRPr="000E2C62">
        <w:rPr>
          <w:rFonts w:ascii="Arial" w:eastAsia="Times New Roman" w:hAnsi="Arial" w:cs="Arial"/>
          <w:b/>
        </w:rPr>
        <w:t>po</w:t>
      </w:r>
      <w:r w:rsidRPr="000E2C62">
        <w:rPr>
          <w:rFonts w:ascii="Arial" w:eastAsia="Times New Roman" w:hAnsi="Arial" w:cs="Arial"/>
        </w:rPr>
        <w:t xml:space="preserve"> oboustranném podpisu předávacího protokolu o </w:t>
      </w:r>
      <w:r w:rsidR="002F0309">
        <w:rPr>
          <w:rFonts w:ascii="Arial" w:eastAsia="Times New Roman" w:hAnsi="Arial" w:cs="Arial"/>
        </w:rPr>
        <w:t xml:space="preserve">předání </w:t>
      </w:r>
      <w:r w:rsidRPr="000E2C62">
        <w:rPr>
          <w:rFonts w:ascii="Arial" w:eastAsia="Times New Roman" w:hAnsi="Arial" w:cs="Arial"/>
        </w:rPr>
        <w:t>konečné verze Projektu interiéru ve smyslu čl. III. odst. 1 písm. d)</w:t>
      </w:r>
      <w:r w:rsidR="002F0309">
        <w:rPr>
          <w:rFonts w:ascii="Arial" w:eastAsia="Times New Roman" w:hAnsi="Arial" w:cs="Arial"/>
        </w:rPr>
        <w:t xml:space="preserve"> této Smlouvy</w:t>
      </w:r>
      <w:r w:rsidRPr="000E2C62">
        <w:rPr>
          <w:rFonts w:ascii="Arial" w:eastAsia="Times New Roman" w:hAnsi="Arial" w:cs="Arial"/>
        </w:rPr>
        <w:t>;</w:t>
      </w:r>
    </w:p>
    <w:p w:rsidR="000E2C62" w:rsidRPr="000E2C62" w:rsidRDefault="000E2C62" w:rsidP="000E2C62">
      <w:pPr>
        <w:pStyle w:val="Odstavecseseznamem"/>
        <w:spacing w:after="0" w:line="240" w:lineRule="auto"/>
        <w:jc w:val="both"/>
        <w:rPr>
          <w:rFonts w:ascii="Arial" w:hAnsi="Arial"/>
        </w:rPr>
      </w:pPr>
    </w:p>
    <w:p w:rsidR="00B32358" w:rsidRPr="000E2C62" w:rsidRDefault="00B32358" w:rsidP="000E2C62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/>
        </w:rPr>
      </w:pPr>
      <w:r w:rsidRPr="000E2C62">
        <w:rPr>
          <w:rFonts w:ascii="Arial" w:hAnsi="Arial"/>
          <w:b/>
        </w:rPr>
        <w:t>č</w:t>
      </w:r>
      <w:r w:rsidRPr="000E2C62">
        <w:rPr>
          <w:rFonts w:ascii="Arial" w:eastAsia="Times New Roman" w:hAnsi="Arial" w:cs="Arial"/>
          <w:b/>
        </w:rPr>
        <w:t>ást ceny za dílo ve výši 10 % z</w:t>
      </w:r>
      <w:r w:rsidR="008D4AF6" w:rsidRPr="000E2C62">
        <w:rPr>
          <w:rFonts w:ascii="Arial" w:eastAsia="Times New Roman" w:hAnsi="Arial" w:cs="Arial"/>
          <w:b/>
        </w:rPr>
        <w:t> částky uvedené v čl. V. odst. 1</w:t>
      </w:r>
      <w:r w:rsidRPr="000E2C62">
        <w:rPr>
          <w:rFonts w:ascii="Arial" w:eastAsia="Times New Roman" w:hAnsi="Arial" w:cs="Arial"/>
          <w:b/>
        </w:rPr>
        <w:t xml:space="preserve"> této </w:t>
      </w:r>
      <w:r w:rsidR="00722409" w:rsidRPr="000E2C62">
        <w:rPr>
          <w:rFonts w:ascii="Arial" w:eastAsia="Times New Roman" w:hAnsi="Arial" w:cs="Arial"/>
          <w:b/>
        </w:rPr>
        <w:t>Smlouv</w:t>
      </w:r>
      <w:r w:rsidRPr="000E2C62">
        <w:rPr>
          <w:rFonts w:ascii="Arial" w:eastAsia="Times New Roman" w:hAnsi="Arial" w:cs="Arial"/>
          <w:b/>
        </w:rPr>
        <w:t>y</w:t>
      </w:r>
      <w:r w:rsidRPr="000E2C62">
        <w:rPr>
          <w:rFonts w:ascii="Arial" w:eastAsia="Times New Roman" w:hAnsi="Arial" w:cs="Arial"/>
        </w:rPr>
        <w:t xml:space="preserve"> bude </w:t>
      </w:r>
      <w:r w:rsidR="00722409" w:rsidRPr="000E2C62">
        <w:rPr>
          <w:rFonts w:ascii="Arial" w:eastAsia="Times New Roman" w:hAnsi="Arial" w:cs="Arial"/>
        </w:rPr>
        <w:t>Objednatel</w:t>
      </w:r>
      <w:r w:rsidRPr="000E2C62">
        <w:rPr>
          <w:rFonts w:ascii="Arial" w:eastAsia="Times New Roman" w:hAnsi="Arial" w:cs="Arial"/>
        </w:rPr>
        <w:t xml:space="preserve">em zaplacena na základě faktury, vystavené </w:t>
      </w:r>
      <w:r w:rsidR="00722409" w:rsidRPr="000E2C62">
        <w:rPr>
          <w:rFonts w:ascii="Arial" w:eastAsia="Times New Roman" w:hAnsi="Arial" w:cs="Arial"/>
        </w:rPr>
        <w:t>Zhotovitel</w:t>
      </w:r>
      <w:r w:rsidRPr="000E2C62">
        <w:rPr>
          <w:rFonts w:ascii="Arial" w:eastAsia="Times New Roman" w:hAnsi="Arial" w:cs="Arial"/>
        </w:rPr>
        <w:t xml:space="preserve">em </w:t>
      </w:r>
      <w:r w:rsidRPr="000E2C62">
        <w:rPr>
          <w:rFonts w:ascii="Arial" w:eastAsia="Times New Roman" w:hAnsi="Arial" w:cs="Arial"/>
          <w:b/>
        </w:rPr>
        <w:t>po ukončení zadávací</w:t>
      </w:r>
      <w:r w:rsidR="00A74644" w:rsidRPr="000E2C62">
        <w:rPr>
          <w:rFonts w:ascii="Arial" w:eastAsia="Times New Roman" w:hAnsi="Arial" w:cs="Arial"/>
          <w:b/>
        </w:rPr>
        <w:t>ch</w:t>
      </w:r>
      <w:r w:rsidRPr="000E2C62">
        <w:rPr>
          <w:rFonts w:ascii="Arial" w:eastAsia="Times New Roman" w:hAnsi="Arial" w:cs="Arial"/>
          <w:b/>
        </w:rPr>
        <w:t xml:space="preserve"> řízení na </w:t>
      </w:r>
      <w:r w:rsidR="000F33EB" w:rsidRPr="000E2C62">
        <w:rPr>
          <w:rFonts w:ascii="Arial" w:eastAsia="Times New Roman" w:hAnsi="Arial" w:cs="Arial"/>
          <w:b/>
        </w:rPr>
        <w:t>dodavatele interiérového vybavení</w:t>
      </w:r>
      <w:r w:rsidRPr="000E2C62">
        <w:rPr>
          <w:rFonts w:ascii="Arial" w:eastAsia="Times New Roman" w:hAnsi="Arial" w:cs="Arial"/>
          <w:b/>
        </w:rPr>
        <w:t xml:space="preserve"> Stavby</w:t>
      </w:r>
      <w:r w:rsidR="00A74644" w:rsidRPr="000E2C62">
        <w:rPr>
          <w:rFonts w:ascii="Arial" w:eastAsia="Times New Roman" w:hAnsi="Arial" w:cs="Arial"/>
          <w:b/>
        </w:rPr>
        <w:t xml:space="preserve"> a dodavatele AV techniky</w:t>
      </w:r>
      <w:r w:rsidRPr="000E2C62">
        <w:rPr>
          <w:rFonts w:ascii="Arial" w:eastAsia="Times New Roman" w:hAnsi="Arial" w:cs="Arial"/>
          <w:lang w:eastAsia="x-none"/>
        </w:rPr>
        <w:t xml:space="preserve">, tj. až po doručení písemné </w:t>
      </w:r>
      <w:r w:rsidR="00A74644" w:rsidRPr="000E2C62">
        <w:rPr>
          <w:rFonts w:ascii="Arial" w:eastAsia="Times New Roman" w:hAnsi="Arial" w:cs="Arial"/>
          <w:lang w:eastAsia="x-none"/>
        </w:rPr>
        <w:t>informace o ukončení obou zadávacích</w:t>
      </w:r>
      <w:r w:rsidRPr="000E2C62">
        <w:rPr>
          <w:rFonts w:ascii="Arial" w:eastAsia="Times New Roman" w:hAnsi="Arial" w:cs="Arial"/>
          <w:lang w:eastAsia="x-none"/>
        </w:rPr>
        <w:t xml:space="preserve"> řízení, přičemž tuto informaci doručí </w:t>
      </w:r>
      <w:r w:rsidR="00722409" w:rsidRPr="000E2C62">
        <w:rPr>
          <w:rFonts w:ascii="Arial" w:eastAsia="Times New Roman" w:hAnsi="Arial" w:cs="Arial"/>
          <w:lang w:eastAsia="x-none"/>
        </w:rPr>
        <w:t>Objednatel</w:t>
      </w:r>
      <w:r w:rsidRPr="000E2C62">
        <w:rPr>
          <w:rFonts w:ascii="Arial" w:eastAsia="Times New Roman" w:hAnsi="Arial" w:cs="Arial"/>
          <w:lang w:eastAsia="x-none"/>
        </w:rPr>
        <w:t xml:space="preserve"> </w:t>
      </w:r>
      <w:r w:rsidR="00722409" w:rsidRPr="000E2C62">
        <w:rPr>
          <w:rFonts w:ascii="Arial" w:eastAsia="Times New Roman" w:hAnsi="Arial" w:cs="Arial"/>
          <w:lang w:eastAsia="x-none"/>
        </w:rPr>
        <w:t>Zhotovitel</w:t>
      </w:r>
      <w:r w:rsidRPr="000E2C62">
        <w:rPr>
          <w:rFonts w:ascii="Arial" w:eastAsia="Times New Roman" w:hAnsi="Arial" w:cs="Arial"/>
          <w:lang w:eastAsia="x-none"/>
        </w:rPr>
        <w:t>i bez zbytečného odkladu</w:t>
      </w:r>
      <w:r w:rsidR="00A74644" w:rsidRPr="000E2C62">
        <w:rPr>
          <w:rFonts w:ascii="Arial" w:eastAsia="Times New Roman" w:hAnsi="Arial" w:cs="Arial"/>
          <w:lang w:eastAsia="x-none"/>
        </w:rPr>
        <w:t xml:space="preserve"> po skončení posledního zadávacího řízení</w:t>
      </w:r>
      <w:r w:rsidR="000E2C62">
        <w:rPr>
          <w:rFonts w:ascii="Arial" w:eastAsia="Times New Roman" w:hAnsi="Arial" w:cs="Arial"/>
        </w:rPr>
        <w:t>.</w:t>
      </w:r>
    </w:p>
    <w:p w:rsidR="00613DA4" w:rsidRPr="00613DA4" w:rsidRDefault="00613DA4" w:rsidP="000E2C6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x-none"/>
        </w:rPr>
      </w:pPr>
    </w:p>
    <w:p w:rsidR="00613DA4" w:rsidRPr="00613DA4" w:rsidRDefault="00613DA4" w:rsidP="001350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13DA4">
        <w:rPr>
          <w:rFonts w:ascii="Arial" w:eastAsia="Calibri" w:hAnsi="Arial" w:cs="Arial"/>
        </w:rPr>
        <w:t xml:space="preserve">Každý daňový doklad (fakturu) doručí </w:t>
      </w:r>
      <w:r w:rsidR="00722409">
        <w:rPr>
          <w:rFonts w:ascii="Arial" w:eastAsia="Calibri" w:hAnsi="Arial" w:cs="Arial"/>
        </w:rPr>
        <w:t>Zhotovitel</w:t>
      </w:r>
      <w:r w:rsidR="00EF7507">
        <w:rPr>
          <w:rFonts w:ascii="Arial" w:eastAsia="Calibri" w:hAnsi="Arial" w:cs="Arial"/>
        </w:rPr>
        <w:t xml:space="preserve"> </w:t>
      </w:r>
      <w:r w:rsidR="00722409">
        <w:rPr>
          <w:rFonts w:ascii="Arial" w:eastAsia="Calibri" w:hAnsi="Arial" w:cs="Arial"/>
        </w:rPr>
        <w:t>Objednatel</w:t>
      </w:r>
      <w:r w:rsidRPr="00613DA4">
        <w:rPr>
          <w:rFonts w:ascii="Arial" w:eastAsia="Calibri" w:hAnsi="Arial" w:cs="Arial"/>
        </w:rPr>
        <w:t xml:space="preserve">i vždy ve dvojím vyhotovení do 15 </w:t>
      </w:r>
      <w:r w:rsidR="00B01BBF">
        <w:rPr>
          <w:rFonts w:ascii="Arial" w:eastAsia="Calibri" w:hAnsi="Arial" w:cs="Arial"/>
        </w:rPr>
        <w:t xml:space="preserve">kalendářních </w:t>
      </w:r>
      <w:r w:rsidRPr="00613DA4">
        <w:rPr>
          <w:rFonts w:ascii="Arial" w:eastAsia="Calibri" w:hAnsi="Arial" w:cs="Arial"/>
        </w:rPr>
        <w:t xml:space="preserve">dnů od vzniku práva fakturovat, </w:t>
      </w:r>
      <w:r w:rsidR="00D62F38">
        <w:rPr>
          <w:rFonts w:ascii="Arial" w:eastAsia="Calibri" w:hAnsi="Arial" w:cs="Arial"/>
        </w:rPr>
        <w:t xml:space="preserve">a je-li to relevantní, </w:t>
      </w:r>
      <w:r w:rsidRPr="00613DA4">
        <w:rPr>
          <w:rFonts w:ascii="Arial" w:eastAsia="Calibri" w:hAnsi="Arial" w:cs="Arial"/>
        </w:rPr>
        <w:t xml:space="preserve">včetně protokolu o předání a převzetí příslušné části díla bez vad, které nebrání užívání a účelu příslušné části díla (oba </w:t>
      </w:r>
      <w:r w:rsidR="005F1CCB">
        <w:rPr>
          <w:rFonts w:ascii="Arial" w:eastAsia="Calibri" w:hAnsi="Arial" w:cs="Arial"/>
        </w:rPr>
        <w:t>protokoly</w:t>
      </w:r>
      <w:r w:rsidR="00B01BBF">
        <w:rPr>
          <w:rFonts w:ascii="Arial" w:eastAsia="Calibri" w:hAnsi="Arial" w:cs="Arial"/>
        </w:rPr>
        <w:t xml:space="preserve"> opatřené podpisy O</w:t>
      </w:r>
      <w:r w:rsidRPr="00613DA4">
        <w:rPr>
          <w:rFonts w:ascii="Arial" w:eastAsia="Calibri" w:hAnsi="Arial" w:cs="Arial"/>
        </w:rPr>
        <w:t xml:space="preserve">sob oprávněných jednat za smluvní strany </w:t>
      </w:r>
      <w:r w:rsidR="005F1CCB">
        <w:rPr>
          <w:rFonts w:ascii="Arial" w:eastAsia="Calibri" w:hAnsi="Arial" w:cs="Arial"/>
        </w:rPr>
        <w:t xml:space="preserve">ve věcech realizace této </w:t>
      </w:r>
      <w:r w:rsidR="00722409">
        <w:rPr>
          <w:rFonts w:ascii="Arial" w:eastAsia="Calibri" w:hAnsi="Arial" w:cs="Arial"/>
        </w:rPr>
        <w:t>Smlouv</w:t>
      </w:r>
      <w:r w:rsidR="005F1CCB">
        <w:rPr>
          <w:rFonts w:ascii="Arial" w:eastAsia="Calibri" w:hAnsi="Arial" w:cs="Arial"/>
        </w:rPr>
        <w:t xml:space="preserve">y, </w:t>
      </w:r>
      <w:r w:rsidRPr="00613DA4">
        <w:rPr>
          <w:rFonts w:ascii="Arial" w:eastAsia="Calibri" w:hAnsi="Arial" w:cs="Arial"/>
        </w:rPr>
        <w:t xml:space="preserve">uvedených v záhlaví této </w:t>
      </w:r>
      <w:r w:rsidR="00722409">
        <w:rPr>
          <w:rFonts w:ascii="Arial" w:eastAsia="Calibri" w:hAnsi="Arial" w:cs="Arial"/>
        </w:rPr>
        <w:t>Smlouv</w:t>
      </w:r>
      <w:r w:rsidRPr="00613DA4">
        <w:rPr>
          <w:rFonts w:ascii="Arial" w:eastAsia="Calibri" w:hAnsi="Arial" w:cs="Arial"/>
        </w:rPr>
        <w:t xml:space="preserve">y). Splatnost faktury bude vždy 30 </w:t>
      </w:r>
      <w:r w:rsidR="00B01BBF">
        <w:rPr>
          <w:rFonts w:ascii="Arial" w:eastAsia="Calibri" w:hAnsi="Arial" w:cs="Arial"/>
        </w:rPr>
        <w:t xml:space="preserve">kalendářních </w:t>
      </w:r>
      <w:r w:rsidRPr="00613DA4">
        <w:rPr>
          <w:rFonts w:ascii="Arial" w:eastAsia="Calibri" w:hAnsi="Arial" w:cs="Arial"/>
        </w:rPr>
        <w:t xml:space="preserve">dnů ode dne jejího prokazatelného doručení </w:t>
      </w:r>
      <w:r w:rsidR="00722409">
        <w:rPr>
          <w:rFonts w:ascii="Arial" w:eastAsia="Calibri" w:hAnsi="Arial" w:cs="Arial"/>
        </w:rPr>
        <w:t>Objednatel</w:t>
      </w:r>
      <w:r w:rsidRPr="00613DA4">
        <w:rPr>
          <w:rFonts w:ascii="Arial" w:eastAsia="Calibri" w:hAnsi="Arial" w:cs="Arial"/>
        </w:rPr>
        <w:t xml:space="preserve">i a za den zaplacení bude považován den odepsání fakturované částky z účtu </w:t>
      </w:r>
      <w:r w:rsidR="00722409">
        <w:rPr>
          <w:rFonts w:ascii="Arial" w:eastAsia="Calibri" w:hAnsi="Arial" w:cs="Arial"/>
        </w:rPr>
        <w:t>Objednatel</w:t>
      </w:r>
      <w:r w:rsidRPr="00613DA4">
        <w:rPr>
          <w:rFonts w:ascii="Arial" w:eastAsia="Calibri" w:hAnsi="Arial" w:cs="Arial"/>
        </w:rPr>
        <w:t xml:space="preserve">e ve prospěch účtu </w:t>
      </w:r>
      <w:r w:rsidR="00722409">
        <w:rPr>
          <w:rFonts w:ascii="Arial" w:eastAsia="Calibri" w:hAnsi="Arial" w:cs="Arial"/>
        </w:rPr>
        <w:t>Zhotovitel</w:t>
      </w:r>
      <w:r w:rsidRPr="00613DA4">
        <w:rPr>
          <w:rFonts w:ascii="Arial" w:eastAsia="Calibri" w:hAnsi="Arial" w:cs="Arial"/>
        </w:rPr>
        <w:t xml:space="preserve">e uvedený záhlaví této </w:t>
      </w:r>
      <w:r w:rsidR="00722409">
        <w:rPr>
          <w:rFonts w:ascii="Arial" w:eastAsia="Calibri" w:hAnsi="Arial" w:cs="Arial"/>
        </w:rPr>
        <w:t>Smlouv</w:t>
      </w:r>
      <w:r w:rsidRPr="00613DA4">
        <w:rPr>
          <w:rFonts w:ascii="Arial" w:eastAsia="Calibri" w:hAnsi="Arial" w:cs="Arial"/>
        </w:rPr>
        <w:t>y.</w:t>
      </w:r>
    </w:p>
    <w:p w:rsidR="00613DA4" w:rsidRPr="00613DA4" w:rsidRDefault="00613DA4" w:rsidP="00613DA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613DA4" w:rsidRPr="00613DA4" w:rsidRDefault="00613DA4" w:rsidP="0013506A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180"/>
        <w:jc w:val="both"/>
        <w:rPr>
          <w:rFonts w:ascii="Arial" w:eastAsia="Times New Roman" w:hAnsi="Arial" w:cs="Arial"/>
          <w:lang w:eastAsia="cs-CZ"/>
        </w:rPr>
      </w:pPr>
      <w:r w:rsidRPr="00613DA4">
        <w:rPr>
          <w:rFonts w:ascii="Arial" w:eastAsia="Calibri" w:hAnsi="Arial" w:cs="Arial"/>
        </w:rPr>
        <w:t xml:space="preserve"> Každý daňový doklad - faktura </w:t>
      </w:r>
      <w:r w:rsidR="00722409">
        <w:rPr>
          <w:rFonts w:ascii="Arial" w:eastAsia="Calibri" w:hAnsi="Arial" w:cs="Arial"/>
        </w:rPr>
        <w:t>Zhotovitel</w:t>
      </w:r>
      <w:r w:rsidRPr="00613DA4">
        <w:rPr>
          <w:rFonts w:ascii="Arial" w:eastAsia="Calibri" w:hAnsi="Arial" w:cs="Arial"/>
        </w:rPr>
        <w:t xml:space="preserve">e musí mít náležitosti daňového a účetního dokladu podle účinných právních předpisů, obsahovat požadavek na způsob provedení platby, bankovní spojení, datum splatnosti 30 </w:t>
      </w:r>
      <w:r w:rsidR="00B01BBF">
        <w:rPr>
          <w:rFonts w:ascii="Arial" w:eastAsia="Calibri" w:hAnsi="Arial" w:cs="Arial"/>
        </w:rPr>
        <w:t xml:space="preserve">kalendářních </w:t>
      </w:r>
      <w:r w:rsidRPr="00613DA4">
        <w:rPr>
          <w:rFonts w:ascii="Arial" w:eastAsia="Calibri" w:hAnsi="Arial" w:cs="Arial"/>
        </w:rPr>
        <w:t xml:space="preserve">dnů ode dne jejich doručení </w:t>
      </w:r>
      <w:r w:rsidR="00722409">
        <w:rPr>
          <w:rFonts w:ascii="Arial" w:eastAsia="Calibri" w:hAnsi="Arial" w:cs="Arial"/>
        </w:rPr>
        <w:t>Objednatel</w:t>
      </w:r>
      <w:r w:rsidRPr="00613DA4">
        <w:rPr>
          <w:rFonts w:ascii="Arial" w:eastAsia="Calibri" w:hAnsi="Arial" w:cs="Arial"/>
        </w:rPr>
        <w:t>i, formou a obsahem musí odpovídat zákonu o účetnictví v účinném znění a zákonu o dani z přidané hodnoty v účinném znění a musí mít náležitosti obchodní listiny podle § 435 občanského zákoníku</w:t>
      </w:r>
      <w:r w:rsidRPr="00613DA4">
        <w:rPr>
          <w:rFonts w:ascii="Arial" w:eastAsia="Times New Roman" w:hAnsi="Arial" w:cs="Arial"/>
          <w:lang w:eastAsia="cs-CZ"/>
        </w:rPr>
        <w:t xml:space="preserve"> a současně každá faktura musí obsahovat číslo této </w:t>
      </w:r>
      <w:r w:rsidR="00722409">
        <w:rPr>
          <w:rFonts w:ascii="Arial" w:eastAsia="Times New Roman" w:hAnsi="Arial" w:cs="Arial"/>
          <w:lang w:eastAsia="cs-CZ"/>
        </w:rPr>
        <w:t>Smlouv</w:t>
      </w:r>
      <w:r w:rsidRPr="00613DA4">
        <w:rPr>
          <w:rFonts w:ascii="Arial" w:eastAsia="Times New Roman" w:hAnsi="Arial" w:cs="Arial"/>
          <w:lang w:eastAsia="cs-CZ"/>
        </w:rPr>
        <w:t>y, na jejímž základě bylo plněno.</w:t>
      </w:r>
    </w:p>
    <w:p w:rsidR="00613DA4" w:rsidRPr="00613DA4" w:rsidRDefault="00613DA4" w:rsidP="00613DA4">
      <w:pPr>
        <w:tabs>
          <w:tab w:val="left" w:pos="284"/>
        </w:tabs>
        <w:spacing w:after="0" w:line="240" w:lineRule="auto"/>
        <w:ind w:left="360" w:right="180"/>
        <w:jc w:val="both"/>
        <w:rPr>
          <w:rFonts w:ascii="Arial" w:eastAsia="Times New Roman" w:hAnsi="Arial" w:cs="Arial"/>
          <w:lang w:eastAsia="cs-CZ"/>
        </w:rPr>
      </w:pPr>
      <w:r w:rsidRPr="00613DA4">
        <w:rPr>
          <w:rFonts w:ascii="Arial" w:eastAsia="Times New Roman" w:hAnsi="Arial" w:cs="Arial"/>
          <w:lang w:eastAsia="cs-CZ"/>
        </w:rPr>
        <w:t xml:space="preserve"> </w:t>
      </w:r>
    </w:p>
    <w:p w:rsidR="00613DA4" w:rsidRDefault="00CC714E" w:rsidP="00A74644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180"/>
        <w:jc w:val="both"/>
        <w:rPr>
          <w:rFonts w:ascii="Arial" w:eastAsia="Calibri" w:hAnsi="Arial" w:cs="Arial"/>
        </w:rPr>
      </w:pPr>
      <w:r w:rsidRPr="00A74644">
        <w:rPr>
          <w:rFonts w:ascii="Arial" w:eastAsia="Calibri" w:hAnsi="Arial" w:cs="Arial"/>
        </w:rPr>
        <w:t>F</w:t>
      </w:r>
      <w:r w:rsidR="00B3539F" w:rsidRPr="00A74644">
        <w:rPr>
          <w:rFonts w:ascii="Arial" w:eastAsia="Calibri" w:hAnsi="Arial" w:cs="Arial"/>
        </w:rPr>
        <w:t>aktur</w:t>
      </w:r>
      <w:r w:rsidR="003B317E">
        <w:rPr>
          <w:rFonts w:ascii="Arial" w:eastAsia="Calibri" w:hAnsi="Arial" w:cs="Arial"/>
        </w:rPr>
        <w:t xml:space="preserve">y </w:t>
      </w:r>
      <w:r w:rsidRPr="00A74644">
        <w:rPr>
          <w:rFonts w:ascii="Arial" w:eastAsia="Calibri" w:hAnsi="Arial" w:cs="Arial"/>
        </w:rPr>
        <w:t xml:space="preserve">musí být </w:t>
      </w:r>
      <w:r w:rsidR="00722409">
        <w:rPr>
          <w:rFonts w:ascii="Arial" w:eastAsia="Calibri" w:hAnsi="Arial" w:cs="Arial"/>
        </w:rPr>
        <w:t>Zhotovitel</w:t>
      </w:r>
      <w:r w:rsidRPr="00A74644">
        <w:rPr>
          <w:rFonts w:ascii="Arial" w:eastAsia="Calibri" w:hAnsi="Arial" w:cs="Arial"/>
        </w:rPr>
        <w:t xml:space="preserve">em označeny </w:t>
      </w:r>
      <w:r w:rsidR="00B01BBF">
        <w:rPr>
          <w:rFonts w:ascii="Arial" w:eastAsia="Calibri" w:hAnsi="Arial" w:cs="Arial"/>
        </w:rPr>
        <w:t xml:space="preserve">názvem a </w:t>
      </w:r>
      <w:r w:rsidR="00613DA4" w:rsidRPr="00A74644">
        <w:rPr>
          <w:rFonts w:ascii="Arial" w:eastAsia="Calibri" w:hAnsi="Arial" w:cs="Arial"/>
        </w:rPr>
        <w:t>reg</w:t>
      </w:r>
      <w:r w:rsidRPr="00A74644">
        <w:rPr>
          <w:rFonts w:ascii="Arial" w:eastAsia="Calibri" w:hAnsi="Arial" w:cs="Arial"/>
        </w:rPr>
        <w:t>istračním</w:t>
      </w:r>
      <w:r w:rsidR="00613DA4" w:rsidRPr="00A74644">
        <w:rPr>
          <w:rFonts w:ascii="Arial" w:eastAsia="Calibri" w:hAnsi="Arial" w:cs="Arial"/>
        </w:rPr>
        <w:t xml:space="preserve"> číslem projektu </w:t>
      </w:r>
      <w:r w:rsidR="00B01BBF">
        <w:rPr>
          <w:rFonts w:ascii="Arial" w:eastAsia="Calibri" w:hAnsi="Arial" w:cs="Arial"/>
        </w:rPr>
        <w:t xml:space="preserve">uvedeného v čl. I. odst. 1 této </w:t>
      </w:r>
      <w:proofErr w:type="gramStart"/>
      <w:r w:rsidR="00B01BBF">
        <w:rPr>
          <w:rFonts w:ascii="Arial" w:eastAsia="Calibri" w:hAnsi="Arial" w:cs="Arial"/>
        </w:rPr>
        <w:t>Smlouvy.</w:t>
      </w:r>
      <w:r w:rsidRPr="00A74644">
        <w:rPr>
          <w:rFonts w:ascii="Arial" w:eastAsia="Calibri" w:hAnsi="Arial" w:cs="Arial"/>
        </w:rPr>
        <w:t>.</w:t>
      </w:r>
      <w:proofErr w:type="gramEnd"/>
      <w:r w:rsidRPr="00A74644">
        <w:rPr>
          <w:rFonts w:ascii="Arial" w:eastAsia="Calibri" w:hAnsi="Arial" w:cs="Arial"/>
        </w:rPr>
        <w:t xml:space="preserve"> </w:t>
      </w:r>
    </w:p>
    <w:p w:rsidR="00A74644" w:rsidRPr="00A74644" w:rsidRDefault="00A74644" w:rsidP="00A74644">
      <w:pPr>
        <w:tabs>
          <w:tab w:val="left" w:pos="284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</w:p>
    <w:p w:rsidR="00613DA4" w:rsidRPr="00613DA4" w:rsidRDefault="00613DA4" w:rsidP="0013506A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  <w:color w:val="000000"/>
        </w:rPr>
      </w:pPr>
      <w:r w:rsidRPr="00613DA4">
        <w:rPr>
          <w:rFonts w:ascii="Arial" w:eastAsia="Calibri" w:hAnsi="Arial" w:cs="Arial"/>
        </w:rPr>
        <w:t xml:space="preserve">V případě, že nebude mít jakákoliv faktura vystavená </w:t>
      </w:r>
      <w:r w:rsidR="00722409">
        <w:rPr>
          <w:rFonts w:ascii="Arial" w:eastAsia="Calibri" w:hAnsi="Arial" w:cs="Arial"/>
        </w:rPr>
        <w:t>Zhotovitel</w:t>
      </w:r>
      <w:r w:rsidRPr="00613DA4">
        <w:rPr>
          <w:rFonts w:ascii="Arial" w:eastAsia="Calibri" w:hAnsi="Arial" w:cs="Arial"/>
        </w:rPr>
        <w:t xml:space="preserve">em náležitosti podle zákona či této </w:t>
      </w:r>
      <w:r w:rsidR="00722409">
        <w:rPr>
          <w:rFonts w:ascii="Arial" w:eastAsia="Calibri" w:hAnsi="Arial" w:cs="Arial"/>
        </w:rPr>
        <w:t>Smlouv</w:t>
      </w:r>
      <w:r w:rsidRPr="00613DA4">
        <w:rPr>
          <w:rFonts w:ascii="Arial" w:eastAsia="Calibri" w:hAnsi="Arial" w:cs="Arial"/>
        </w:rPr>
        <w:t xml:space="preserve">y nebo bude obsahovat údaje chybné či rozporné s touto </w:t>
      </w:r>
      <w:r w:rsidR="00722409">
        <w:rPr>
          <w:rFonts w:ascii="Arial" w:eastAsia="Calibri" w:hAnsi="Arial" w:cs="Arial"/>
        </w:rPr>
        <w:t>Smlouv</w:t>
      </w:r>
      <w:r w:rsidRPr="00613DA4">
        <w:rPr>
          <w:rFonts w:ascii="Arial" w:eastAsia="Calibri" w:hAnsi="Arial" w:cs="Arial"/>
        </w:rPr>
        <w:t xml:space="preserve">ou, je </w:t>
      </w:r>
      <w:r w:rsidR="00722409">
        <w:rPr>
          <w:rFonts w:ascii="Arial" w:eastAsia="Calibri" w:hAnsi="Arial" w:cs="Arial"/>
        </w:rPr>
        <w:t>Objednatel</w:t>
      </w:r>
      <w:r w:rsidRPr="00613DA4">
        <w:rPr>
          <w:rFonts w:ascii="Arial" w:eastAsia="Calibri" w:hAnsi="Arial" w:cs="Arial"/>
        </w:rPr>
        <w:t xml:space="preserve"> oprávněn takovou fakturu </w:t>
      </w:r>
      <w:r w:rsidR="00722409">
        <w:rPr>
          <w:rFonts w:ascii="Arial" w:eastAsia="Calibri" w:hAnsi="Arial" w:cs="Arial"/>
        </w:rPr>
        <w:t>Zhotovitel</w:t>
      </w:r>
      <w:r w:rsidRPr="00613DA4">
        <w:rPr>
          <w:rFonts w:ascii="Arial" w:eastAsia="Calibri" w:hAnsi="Arial" w:cs="Arial"/>
        </w:rPr>
        <w:t xml:space="preserve">i odeslat před termínem splatnosti poštou zpět k přepracování, přičemž tímto odesláním se ruší lhůta její splatnosti a </w:t>
      </w:r>
      <w:r w:rsidR="00722409">
        <w:rPr>
          <w:rFonts w:ascii="Arial" w:eastAsia="Calibri" w:hAnsi="Arial" w:cs="Arial"/>
        </w:rPr>
        <w:t>Objednatel</w:t>
      </w:r>
      <w:r w:rsidRPr="00613DA4">
        <w:rPr>
          <w:rFonts w:ascii="Arial" w:eastAsia="Calibri" w:hAnsi="Arial" w:cs="Arial"/>
        </w:rPr>
        <w:t xml:space="preserve"> není v prodlení se zaplacením dlužné částky. Lhůta splatnosti počne běžet znovu nejdříve dnem doručení nového řádně opraveného daňového dokladu.</w:t>
      </w:r>
    </w:p>
    <w:p w:rsidR="00613DA4" w:rsidRPr="00613DA4" w:rsidRDefault="00613DA4" w:rsidP="00613DA4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</w:p>
    <w:p w:rsidR="00613DA4" w:rsidRPr="00613DA4" w:rsidRDefault="00613DA4" w:rsidP="0013506A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  <w:color w:val="000000"/>
        </w:rPr>
      </w:pPr>
      <w:r w:rsidRPr="00613DA4">
        <w:rPr>
          <w:rFonts w:ascii="Arial" w:eastAsia="Calibri" w:hAnsi="Arial" w:cs="Arial"/>
        </w:rPr>
        <w:t>Veškeré platby v souvislosti s prováděním díla budou prováděny výhradně v české měně (CZK).</w:t>
      </w:r>
    </w:p>
    <w:p w:rsidR="00613DA4" w:rsidRPr="00613DA4" w:rsidRDefault="00613DA4" w:rsidP="00613DA4">
      <w:pPr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:rsidR="00613DA4" w:rsidRPr="00613DA4" w:rsidRDefault="00613DA4" w:rsidP="0013506A">
      <w:pPr>
        <w:numPr>
          <w:ilvl w:val="0"/>
          <w:numId w:val="11"/>
        </w:numPr>
        <w:spacing w:after="0" w:line="240" w:lineRule="auto"/>
        <w:jc w:val="both"/>
        <w:rPr>
          <w:rFonts w:ascii="Arial" w:eastAsia="TimesNewRomanPSMT" w:hAnsi="Arial" w:cs="Arial"/>
        </w:rPr>
      </w:pPr>
      <w:r w:rsidRPr="00613DA4">
        <w:rPr>
          <w:rFonts w:ascii="Arial" w:eastAsia="TimesNewRomanPSMT" w:hAnsi="Arial" w:cs="Arial"/>
        </w:rPr>
        <w:t xml:space="preserve">Daň z přidané hodnoty bude </w:t>
      </w:r>
      <w:r w:rsidR="00722409">
        <w:rPr>
          <w:rFonts w:ascii="Arial" w:eastAsia="TimesNewRomanPSMT" w:hAnsi="Arial" w:cs="Arial"/>
        </w:rPr>
        <w:t>Zhotovitel</w:t>
      </w:r>
      <w:r w:rsidRPr="00613DA4">
        <w:rPr>
          <w:rFonts w:ascii="Arial" w:eastAsia="TimesNewRomanPSMT" w:hAnsi="Arial" w:cs="Arial"/>
        </w:rPr>
        <w:t xml:space="preserve">em účtována </w:t>
      </w:r>
      <w:r w:rsidR="00BC63AB">
        <w:rPr>
          <w:rFonts w:ascii="Arial" w:eastAsia="TimesNewRomanPSMT" w:hAnsi="Arial" w:cs="Arial"/>
        </w:rPr>
        <w:t xml:space="preserve">vždy </w:t>
      </w:r>
      <w:r w:rsidRPr="00613DA4">
        <w:rPr>
          <w:rFonts w:ascii="Arial" w:eastAsia="TimesNewRomanPSMT" w:hAnsi="Arial" w:cs="Arial"/>
        </w:rPr>
        <w:t>v sazbě určené podle právních předpisů účinných ke dni uskutečnění příslušného zdanitelného plnění.</w:t>
      </w:r>
    </w:p>
    <w:p w:rsidR="00613DA4" w:rsidRPr="00613DA4" w:rsidRDefault="00613DA4" w:rsidP="00613DA4">
      <w:pPr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:rsidR="00613DA4" w:rsidRPr="00613DA4" w:rsidRDefault="00722409" w:rsidP="0013506A">
      <w:pPr>
        <w:numPr>
          <w:ilvl w:val="0"/>
          <w:numId w:val="11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>Objednatel</w:t>
      </w:r>
      <w:r w:rsidR="00613DA4" w:rsidRPr="00613DA4">
        <w:rPr>
          <w:rFonts w:ascii="Arial" w:eastAsia="TimesNewRomanPSMT" w:hAnsi="Arial" w:cs="Arial"/>
        </w:rPr>
        <w:t xml:space="preserve"> nebude poskytovat zálohy n</w:t>
      </w:r>
      <w:r w:rsidR="007C57F4">
        <w:rPr>
          <w:rFonts w:ascii="Arial" w:eastAsia="TimesNewRomanPSMT" w:hAnsi="Arial" w:cs="Arial"/>
        </w:rPr>
        <w:t xml:space="preserve">a cenu za dílo. </w:t>
      </w:r>
      <w:r>
        <w:rPr>
          <w:rFonts w:ascii="Arial" w:eastAsia="TimesNewRomanPSMT" w:hAnsi="Arial" w:cs="Arial"/>
        </w:rPr>
        <w:t>Objednatel</w:t>
      </w:r>
      <w:r w:rsidR="007C57F4">
        <w:rPr>
          <w:rFonts w:ascii="Arial" w:eastAsia="TimesNewRomanPSMT" w:hAnsi="Arial" w:cs="Arial"/>
        </w:rPr>
        <w:t xml:space="preserve"> nemá </w:t>
      </w:r>
      <w:r w:rsidR="00F94DC4">
        <w:rPr>
          <w:rFonts w:ascii="Arial" w:eastAsia="TimesNewRomanPSMT" w:hAnsi="Arial" w:cs="Arial"/>
        </w:rPr>
        <w:t>právo na žádné zálohy a</w:t>
      </w:r>
      <w:r w:rsidR="007C57F4">
        <w:rPr>
          <w:rFonts w:ascii="Arial" w:eastAsia="TimesNewRomanPSMT" w:hAnsi="Arial" w:cs="Arial"/>
        </w:rPr>
        <w:t xml:space="preserve"> nad rámec ujednání čl. VI. </w:t>
      </w:r>
      <w:r w:rsidR="00A97DD0">
        <w:rPr>
          <w:rFonts w:ascii="Arial" w:eastAsia="TimesNewRomanPSMT" w:hAnsi="Arial" w:cs="Arial"/>
        </w:rPr>
        <w:t xml:space="preserve">odst. 1 </w:t>
      </w:r>
      <w:r w:rsidR="007C57F4">
        <w:rPr>
          <w:rFonts w:ascii="Arial" w:eastAsia="TimesNewRomanPSMT" w:hAnsi="Arial" w:cs="Arial"/>
        </w:rPr>
        <w:t xml:space="preserve">této </w:t>
      </w:r>
      <w:r>
        <w:rPr>
          <w:rFonts w:ascii="Arial" w:eastAsia="TimesNewRomanPSMT" w:hAnsi="Arial" w:cs="Arial"/>
        </w:rPr>
        <w:t>Smlouv</w:t>
      </w:r>
      <w:r w:rsidR="007C57F4">
        <w:rPr>
          <w:rFonts w:ascii="Arial" w:eastAsia="TimesNewRomanPSMT" w:hAnsi="Arial" w:cs="Arial"/>
        </w:rPr>
        <w:t>y na žádné</w:t>
      </w:r>
      <w:r w:rsidR="00F94DC4">
        <w:rPr>
          <w:rFonts w:ascii="Arial" w:eastAsia="TimesNewRomanPSMT" w:hAnsi="Arial" w:cs="Arial"/>
        </w:rPr>
        <w:t xml:space="preserve"> p</w:t>
      </w:r>
      <w:r w:rsidR="00613DA4" w:rsidRPr="00613DA4">
        <w:rPr>
          <w:rFonts w:ascii="Arial" w:eastAsia="TimesNewRomanPSMT" w:hAnsi="Arial" w:cs="Arial"/>
        </w:rPr>
        <w:t>řiměřené části odměny; § 2611 občanského zá</w:t>
      </w:r>
      <w:r w:rsidR="00F94DC4">
        <w:rPr>
          <w:rFonts w:ascii="Arial" w:eastAsia="TimesNewRomanPSMT" w:hAnsi="Arial" w:cs="Arial"/>
        </w:rPr>
        <w:t>k</w:t>
      </w:r>
      <w:r w:rsidR="00613DA4" w:rsidRPr="00613DA4">
        <w:rPr>
          <w:rFonts w:ascii="Arial" w:eastAsia="TimesNewRomanPSMT" w:hAnsi="Arial" w:cs="Arial"/>
        </w:rPr>
        <w:t xml:space="preserve">oníku se nepoužije. </w:t>
      </w:r>
    </w:p>
    <w:p w:rsidR="00DB30DD" w:rsidRDefault="00DB30DD" w:rsidP="00193472">
      <w:pPr>
        <w:spacing w:after="0" w:line="240" w:lineRule="auto"/>
        <w:rPr>
          <w:rFonts w:ascii="Arial" w:eastAsia="Calibri" w:hAnsi="Arial" w:cs="Arial"/>
          <w:b/>
        </w:rPr>
      </w:pPr>
    </w:p>
    <w:p w:rsidR="00C76C56" w:rsidRDefault="00C76C56" w:rsidP="00193472">
      <w:pPr>
        <w:spacing w:after="0" w:line="240" w:lineRule="auto"/>
        <w:rPr>
          <w:rFonts w:ascii="Arial" w:eastAsia="Calibri" w:hAnsi="Arial" w:cs="Arial"/>
          <w:b/>
        </w:rPr>
      </w:pPr>
    </w:p>
    <w:p w:rsidR="00740175" w:rsidRPr="00740175" w:rsidRDefault="00DB30DD" w:rsidP="00740175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VII</w:t>
      </w:r>
      <w:r w:rsidR="00740175" w:rsidRPr="00740175">
        <w:rPr>
          <w:rFonts w:ascii="Arial" w:eastAsia="Calibri" w:hAnsi="Arial" w:cs="Arial"/>
          <w:b/>
        </w:rPr>
        <w:t>.</w:t>
      </w:r>
    </w:p>
    <w:p w:rsidR="00740175" w:rsidRPr="00740175" w:rsidRDefault="00DB30DD" w:rsidP="00740175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</w:t>
      </w:r>
      <w:r w:rsidR="00740175" w:rsidRPr="00740175">
        <w:rPr>
          <w:rFonts w:ascii="Arial" w:eastAsia="Calibri" w:hAnsi="Arial" w:cs="Arial"/>
          <w:b/>
        </w:rPr>
        <w:t>dpovědnost za vady</w:t>
      </w:r>
    </w:p>
    <w:p w:rsidR="00740175" w:rsidRPr="00740175" w:rsidRDefault="00740175" w:rsidP="00740175">
      <w:pPr>
        <w:spacing w:after="0" w:line="240" w:lineRule="auto"/>
        <w:jc w:val="both"/>
        <w:rPr>
          <w:rFonts w:ascii="Arial" w:eastAsia="Calibri" w:hAnsi="Arial" w:cs="Arial"/>
        </w:rPr>
      </w:pPr>
    </w:p>
    <w:p w:rsidR="00740175" w:rsidRPr="00740175" w:rsidRDefault="00722409" w:rsidP="0013506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Calibri" w:hAnsi="Arial" w:cs="Arial"/>
        </w:rPr>
        <w:t>Objednatel</w:t>
      </w:r>
      <w:r w:rsidR="00740175" w:rsidRPr="00740175">
        <w:rPr>
          <w:rFonts w:ascii="Arial" w:eastAsia="Calibri" w:hAnsi="Arial" w:cs="Arial"/>
        </w:rPr>
        <w:t xml:space="preserve"> je oprávněn oznámit vady </w:t>
      </w:r>
      <w:r w:rsidR="00193472">
        <w:rPr>
          <w:rFonts w:ascii="Arial" w:eastAsia="Calibri" w:hAnsi="Arial" w:cs="Arial"/>
        </w:rPr>
        <w:t>d</w:t>
      </w:r>
      <w:r w:rsidR="00740175" w:rsidRPr="00740175">
        <w:rPr>
          <w:rFonts w:ascii="Arial" w:eastAsia="Calibri" w:hAnsi="Arial" w:cs="Arial"/>
        </w:rPr>
        <w:t xml:space="preserve">íla bez sankce podle § 2112 odst. 1 občanského zákoníku nejpozději do 60 </w:t>
      </w:r>
      <w:r w:rsidR="00193472">
        <w:rPr>
          <w:rFonts w:ascii="Arial" w:eastAsia="Calibri" w:hAnsi="Arial" w:cs="Arial"/>
        </w:rPr>
        <w:t>kalendářních dnů</w:t>
      </w:r>
      <w:r w:rsidR="00740175" w:rsidRPr="00740175">
        <w:rPr>
          <w:rFonts w:ascii="Arial" w:eastAsia="Calibri" w:hAnsi="Arial" w:cs="Arial"/>
        </w:rPr>
        <w:t xml:space="preserve"> ode dne podpisu protokolu o předání a převzetí </w:t>
      </w:r>
      <w:r w:rsidR="00B8386F">
        <w:rPr>
          <w:rFonts w:ascii="Arial" w:eastAsia="Calibri" w:hAnsi="Arial" w:cs="Arial"/>
        </w:rPr>
        <w:t>konečné verze Projektu interiéru</w:t>
      </w:r>
      <w:r w:rsidR="00740175" w:rsidRPr="00740175">
        <w:rPr>
          <w:rFonts w:ascii="Arial" w:eastAsia="Calibri" w:hAnsi="Arial" w:cs="Arial"/>
        </w:rPr>
        <w:t xml:space="preserve"> </w:t>
      </w:r>
      <w:r w:rsidR="00B8386F">
        <w:rPr>
          <w:rFonts w:ascii="Arial" w:eastAsia="Calibri" w:hAnsi="Arial" w:cs="Arial"/>
        </w:rPr>
        <w:t xml:space="preserve">podle čl. III. odst. 1 písm. d) této </w:t>
      </w:r>
      <w:r>
        <w:rPr>
          <w:rFonts w:ascii="Arial" w:eastAsia="Calibri" w:hAnsi="Arial" w:cs="Arial"/>
        </w:rPr>
        <w:t>Smlouv</w:t>
      </w:r>
      <w:r w:rsidR="00B8386F">
        <w:rPr>
          <w:rFonts w:ascii="Arial" w:eastAsia="Calibri" w:hAnsi="Arial" w:cs="Arial"/>
        </w:rPr>
        <w:t xml:space="preserve">y </w:t>
      </w:r>
      <w:r w:rsidR="00740175" w:rsidRPr="00740175">
        <w:rPr>
          <w:rFonts w:ascii="Arial" w:eastAsia="Calibri" w:hAnsi="Arial" w:cs="Arial"/>
        </w:rPr>
        <w:t xml:space="preserve">nebo v případě vady skryté ode dne jejího zjištění. Volba nároků z vadného plnění podle § 2106 občanského zákoníku </w:t>
      </w:r>
      <w:r>
        <w:rPr>
          <w:rFonts w:ascii="Arial" w:eastAsia="Calibri" w:hAnsi="Arial" w:cs="Arial"/>
        </w:rPr>
        <w:t>Objednatel</w:t>
      </w:r>
      <w:r w:rsidR="00740175" w:rsidRPr="00740175">
        <w:rPr>
          <w:rFonts w:ascii="Arial" w:eastAsia="Calibri" w:hAnsi="Arial" w:cs="Arial"/>
        </w:rPr>
        <w:t xml:space="preserve">i náleží, sdělí-li ji ve shodné formě jako oznámení vad nejpozději do 30 </w:t>
      </w:r>
      <w:r w:rsidR="00193472">
        <w:rPr>
          <w:rFonts w:ascii="Arial" w:eastAsia="Calibri" w:hAnsi="Arial" w:cs="Arial"/>
        </w:rPr>
        <w:t xml:space="preserve">kalendářních </w:t>
      </w:r>
      <w:r w:rsidR="00740175" w:rsidRPr="00740175">
        <w:rPr>
          <w:rFonts w:ascii="Arial" w:eastAsia="Calibri" w:hAnsi="Arial" w:cs="Arial"/>
        </w:rPr>
        <w:t xml:space="preserve">dnů od oznámení vad. V opačném případě má </w:t>
      </w:r>
      <w:r>
        <w:rPr>
          <w:rFonts w:ascii="Arial" w:eastAsia="Calibri" w:hAnsi="Arial" w:cs="Arial"/>
        </w:rPr>
        <w:t>Objednatel</w:t>
      </w:r>
      <w:r w:rsidR="00740175" w:rsidRPr="00740175">
        <w:rPr>
          <w:rFonts w:ascii="Arial" w:eastAsia="Calibri" w:hAnsi="Arial" w:cs="Arial"/>
        </w:rPr>
        <w:t xml:space="preserve"> práva z vad podle § 2107 občanského zákoníku. </w:t>
      </w:r>
      <w:r w:rsidR="00740175" w:rsidRPr="00740175">
        <w:rPr>
          <w:rFonts w:ascii="Arial" w:eastAsia="Times New Roman" w:hAnsi="Arial" w:cs="Arial"/>
          <w:lang w:eastAsia="cs-CZ"/>
        </w:rPr>
        <w:t xml:space="preserve">Neodstraní-li v takovém případě </w:t>
      </w:r>
      <w:r>
        <w:rPr>
          <w:rFonts w:ascii="Arial" w:eastAsia="Times New Roman" w:hAnsi="Arial" w:cs="Arial"/>
          <w:lang w:eastAsia="cs-CZ"/>
        </w:rPr>
        <w:t>Zhotovitel</w:t>
      </w:r>
      <w:r w:rsidR="00740175" w:rsidRPr="00740175">
        <w:rPr>
          <w:rFonts w:ascii="Arial" w:eastAsia="Times New Roman" w:hAnsi="Arial" w:cs="Arial"/>
          <w:lang w:eastAsia="cs-CZ"/>
        </w:rPr>
        <w:t xml:space="preserve"> vadu ve lhůtě podle odst. </w:t>
      </w:r>
      <w:r w:rsidR="00721BCA">
        <w:rPr>
          <w:rFonts w:ascii="Arial" w:eastAsia="Times New Roman" w:hAnsi="Arial" w:cs="Arial"/>
          <w:lang w:eastAsia="cs-CZ"/>
        </w:rPr>
        <w:t>2 tohoto článku</w:t>
      </w:r>
      <w:r w:rsidR="00740175" w:rsidRPr="00740175">
        <w:rPr>
          <w:rFonts w:ascii="Arial" w:eastAsia="Times New Roman" w:hAnsi="Arial" w:cs="Arial"/>
          <w:lang w:eastAsia="cs-CZ"/>
        </w:rPr>
        <w:t xml:space="preserve">, má </w:t>
      </w:r>
      <w:r>
        <w:rPr>
          <w:rFonts w:ascii="Arial" w:eastAsia="Times New Roman" w:hAnsi="Arial" w:cs="Arial"/>
          <w:lang w:eastAsia="cs-CZ"/>
        </w:rPr>
        <w:t>Objednatel</w:t>
      </w:r>
      <w:r w:rsidR="00740175" w:rsidRPr="00740175">
        <w:rPr>
          <w:rFonts w:ascii="Arial" w:eastAsia="Times New Roman" w:hAnsi="Arial" w:cs="Arial"/>
          <w:lang w:eastAsia="cs-CZ"/>
        </w:rPr>
        <w:t xml:space="preserve"> právo na přiměřenou slevu z ceny za dílo nebo právo odstoupit od této </w:t>
      </w:r>
      <w:r>
        <w:rPr>
          <w:rFonts w:ascii="Arial" w:eastAsia="Times New Roman" w:hAnsi="Arial" w:cs="Arial"/>
          <w:lang w:eastAsia="cs-CZ"/>
        </w:rPr>
        <w:t>Smlouv</w:t>
      </w:r>
      <w:r w:rsidR="00740175" w:rsidRPr="00740175">
        <w:rPr>
          <w:rFonts w:ascii="Arial" w:eastAsia="Times New Roman" w:hAnsi="Arial" w:cs="Arial"/>
          <w:lang w:eastAsia="cs-CZ"/>
        </w:rPr>
        <w:t xml:space="preserve">y a současně má právo zajistit odstranění vady prostřednictvím třetí osoby, a to na náklady </w:t>
      </w:r>
      <w:r>
        <w:rPr>
          <w:rFonts w:ascii="Arial" w:eastAsia="Times New Roman" w:hAnsi="Arial" w:cs="Arial"/>
          <w:lang w:eastAsia="cs-CZ"/>
        </w:rPr>
        <w:t>Zhotovitel</w:t>
      </w:r>
      <w:r w:rsidR="00740175" w:rsidRPr="00740175">
        <w:rPr>
          <w:rFonts w:ascii="Arial" w:eastAsia="Times New Roman" w:hAnsi="Arial" w:cs="Arial"/>
          <w:lang w:eastAsia="cs-CZ"/>
        </w:rPr>
        <w:t>e</w:t>
      </w:r>
      <w:r w:rsidR="00A2448B">
        <w:rPr>
          <w:rFonts w:ascii="Arial" w:eastAsia="Times New Roman" w:hAnsi="Arial" w:cs="Arial"/>
          <w:lang w:eastAsia="cs-CZ"/>
        </w:rPr>
        <w:t xml:space="preserve">; </w:t>
      </w:r>
      <w:r w:rsidR="00A2448B" w:rsidRPr="0070031B">
        <w:rPr>
          <w:rFonts w:ascii="Arial" w:eastAsia="Calibri" w:hAnsi="Arial" w:cs="Arial"/>
        </w:rPr>
        <w:t xml:space="preserve">odstraněním vady prostřednictvím třetí osoby není dotčena odpovědnost nebo záruka </w:t>
      </w:r>
      <w:r>
        <w:rPr>
          <w:rFonts w:ascii="Arial" w:eastAsia="Calibri" w:hAnsi="Arial" w:cs="Arial"/>
        </w:rPr>
        <w:t>Zhotovitel</w:t>
      </w:r>
      <w:r w:rsidR="00A2448B">
        <w:rPr>
          <w:rFonts w:ascii="Arial" w:eastAsia="Calibri" w:hAnsi="Arial" w:cs="Arial"/>
        </w:rPr>
        <w:t>e za jiné vady D</w:t>
      </w:r>
      <w:r w:rsidR="00A2448B" w:rsidRPr="0070031B">
        <w:rPr>
          <w:rFonts w:ascii="Arial" w:eastAsia="Calibri" w:hAnsi="Arial" w:cs="Arial"/>
        </w:rPr>
        <w:t xml:space="preserve">íla. Odstraněním vady prostřednictvím této třetí osoby nezaniká odpovědnost </w:t>
      </w:r>
      <w:r>
        <w:rPr>
          <w:rFonts w:ascii="Arial" w:eastAsia="Calibri" w:hAnsi="Arial" w:cs="Arial"/>
        </w:rPr>
        <w:t>Zhotovitel</w:t>
      </w:r>
      <w:r w:rsidR="00A2448B" w:rsidRPr="0070031B">
        <w:rPr>
          <w:rFonts w:ascii="Arial" w:eastAsia="Calibri" w:hAnsi="Arial" w:cs="Arial"/>
        </w:rPr>
        <w:t>e za škody způsobené v příčinné souvislosti s vadou</w:t>
      </w:r>
      <w:r w:rsidR="00740175" w:rsidRPr="00740175">
        <w:rPr>
          <w:rFonts w:ascii="Arial" w:eastAsia="Times New Roman" w:hAnsi="Arial" w:cs="Arial"/>
          <w:lang w:eastAsia="cs-CZ"/>
        </w:rPr>
        <w:t xml:space="preserve">. </w:t>
      </w:r>
    </w:p>
    <w:p w:rsidR="00A2448B" w:rsidRPr="00A2448B" w:rsidRDefault="00A2448B" w:rsidP="00A2448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740175" w:rsidRPr="00740175" w:rsidRDefault="00722409" w:rsidP="0013506A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NewRomanPSMT" w:hAnsi="Arial" w:cs="Arial"/>
          <w:lang w:eastAsia="cs-CZ"/>
        </w:rPr>
        <w:t>Zhotovitel</w:t>
      </w:r>
      <w:r w:rsidR="00740175" w:rsidRPr="00740175">
        <w:rPr>
          <w:rFonts w:ascii="Arial" w:eastAsia="TimesNewRomanPSMT" w:hAnsi="Arial" w:cs="Arial"/>
          <w:lang w:eastAsia="cs-CZ"/>
        </w:rPr>
        <w:t xml:space="preserve"> je povinen odstranit vady předmětu díla ve lhůtě sjednané mezi smluvními stranami písemnou dohodou. V případě neuzavření této dohody je </w:t>
      </w:r>
      <w:r>
        <w:rPr>
          <w:rFonts w:ascii="Arial" w:eastAsia="TimesNewRomanPSMT" w:hAnsi="Arial" w:cs="Arial"/>
          <w:lang w:eastAsia="cs-CZ"/>
        </w:rPr>
        <w:t>Zhotovitel</w:t>
      </w:r>
      <w:r w:rsidR="00740175" w:rsidRPr="00740175">
        <w:rPr>
          <w:rFonts w:ascii="Arial" w:eastAsia="TimesNewRomanPSMT" w:hAnsi="Arial" w:cs="Arial"/>
          <w:lang w:eastAsia="cs-CZ"/>
        </w:rPr>
        <w:t xml:space="preserve"> povinen odstranit vady díla ve lhůtě do 4 pracovních dnů ode dne doručení jejich oznámení </w:t>
      </w:r>
      <w:r>
        <w:rPr>
          <w:rFonts w:ascii="Arial" w:eastAsia="TimesNewRomanPSMT" w:hAnsi="Arial" w:cs="Arial"/>
          <w:lang w:eastAsia="cs-CZ"/>
        </w:rPr>
        <w:t>Zhotovitel</w:t>
      </w:r>
      <w:r w:rsidR="00740175" w:rsidRPr="00740175">
        <w:rPr>
          <w:rFonts w:ascii="Arial" w:eastAsia="TimesNewRomanPSMT" w:hAnsi="Arial" w:cs="Arial"/>
          <w:lang w:eastAsia="cs-CZ"/>
        </w:rPr>
        <w:t xml:space="preserve">i. </w:t>
      </w:r>
    </w:p>
    <w:p w:rsidR="00740175" w:rsidRDefault="00740175" w:rsidP="00193472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76C56" w:rsidRPr="00740175" w:rsidRDefault="00C76C56" w:rsidP="00193472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40175" w:rsidRPr="00740175" w:rsidRDefault="00A34BA6" w:rsidP="00740175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VIII</w:t>
      </w:r>
      <w:r w:rsidR="00740175" w:rsidRPr="00740175">
        <w:rPr>
          <w:rFonts w:ascii="Arial" w:eastAsia="Calibri" w:hAnsi="Arial" w:cs="Arial"/>
          <w:b/>
        </w:rPr>
        <w:t>.</w:t>
      </w:r>
    </w:p>
    <w:p w:rsidR="00740175" w:rsidRPr="00740175" w:rsidRDefault="00740175" w:rsidP="0074017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40175">
        <w:rPr>
          <w:rFonts w:ascii="Arial" w:eastAsia="Calibri" w:hAnsi="Arial" w:cs="Arial"/>
          <w:b/>
        </w:rPr>
        <w:t>Záruka za jakost</w:t>
      </w:r>
    </w:p>
    <w:p w:rsidR="00740175" w:rsidRPr="00740175" w:rsidRDefault="00740175" w:rsidP="00740175">
      <w:pPr>
        <w:spacing w:after="0" w:line="240" w:lineRule="auto"/>
        <w:jc w:val="both"/>
        <w:rPr>
          <w:rFonts w:ascii="Arial" w:eastAsia="Calibri" w:hAnsi="Arial" w:cs="Arial"/>
        </w:rPr>
      </w:pPr>
    </w:p>
    <w:p w:rsidR="00740175" w:rsidRPr="00740175" w:rsidRDefault="00740175" w:rsidP="0013506A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740175">
        <w:rPr>
          <w:rFonts w:ascii="Arial" w:eastAsia="Calibri" w:hAnsi="Arial" w:cs="Arial"/>
        </w:rPr>
        <w:t xml:space="preserve">Záruční doba </w:t>
      </w:r>
      <w:r w:rsidR="00193472">
        <w:rPr>
          <w:rFonts w:ascii="Arial" w:eastAsia="Calibri" w:hAnsi="Arial" w:cs="Arial"/>
        </w:rPr>
        <w:t>na d</w:t>
      </w:r>
      <w:r w:rsidR="00B8386F">
        <w:rPr>
          <w:rFonts w:ascii="Arial" w:eastAsia="Calibri" w:hAnsi="Arial" w:cs="Arial"/>
        </w:rPr>
        <w:t>í</w:t>
      </w:r>
      <w:r w:rsidR="008148D3">
        <w:rPr>
          <w:rFonts w:ascii="Arial" w:eastAsia="Calibri" w:hAnsi="Arial" w:cs="Arial"/>
        </w:rPr>
        <w:t>lo</w:t>
      </w:r>
      <w:r w:rsidRPr="00740175">
        <w:rPr>
          <w:rFonts w:ascii="Arial" w:eastAsia="Calibri" w:hAnsi="Arial" w:cs="Arial"/>
        </w:rPr>
        <w:t xml:space="preserve"> se sjednává v délce 10 let, přičemž záruční doba začíná běžet</w:t>
      </w:r>
      <w:r w:rsidR="00B8386F">
        <w:rPr>
          <w:rFonts w:ascii="Arial" w:eastAsia="Calibri" w:hAnsi="Arial" w:cs="Arial"/>
        </w:rPr>
        <w:t xml:space="preserve"> </w:t>
      </w:r>
      <w:r w:rsidRPr="00740175">
        <w:rPr>
          <w:rFonts w:ascii="Arial" w:eastAsia="Calibri" w:hAnsi="Arial" w:cs="Arial"/>
        </w:rPr>
        <w:t>ode dne</w:t>
      </w:r>
      <w:r w:rsidR="00193472">
        <w:rPr>
          <w:rFonts w:ascii="Arial" w:eastAsia="Calibri" w:hAnsi="Arial" w:cs="Arial"/>
        </w:rPr>
        <w:t xml:space="preserve"> </w:t>
      </w:r>
      <w:r w:rsidR="00D87E71">
        <w:rPr>
          <w:rFonts w:ascii="Arial" w:eastAsia="Calibri" w:hAnsi="Arial" w:cs="Arial"/>
        </w:rPr>
        <w:t xml:space="preserve">protokolárního </w:t>
      </w:r>
      <w:r w:rsidR="00B8386F">
        <w:rPr>
          <w:rFonts w:ascii="Arial" w:eastAsia="Calibri" w:hAnsi="Arial" w:cs="Arial"/>
        </w:rPr>
        <w:t>předání a převzetí</w:t>
      </w:r>
      <w:r w:rsidRPr="00740175">
        <w:rPr>
          <w:rFonts w:ascii="Arial" w:eastAsia="Calibri" w:hAnsi="Arial" w:cs="Arial"/>
        </w:rPr>
        <w:t> ko</w:t>
      </w:r>
      <w:r w:rsidR="00B8386F">
        <w:rPr>
          <w:rFonts w:ascii="Arial" w:eastAsia="Calibri" w:hAnsi="Arial" w:cs="Arial"/>
        </w:rPr>
        <w:t>nečné verze</w:t>
      </w:r>
      <w:r w:rsidRPr="00740175">
        <w:rPr>
          <w:rFonts w:ascii="Arial" w:eastAsia="Calibri" w:hAnsi="Arial" w:cs="Arial"/>
        </w:rPr>
        <w:t xml:space="preserve"> </w:t>
      </w:r>
      <w:r w:rsidR="00B8386F">
        <w:rPr>
          <w:rFonts w:ascii="Arial" w:eastAsia="Calibri" w:hAnsi="Arial" w:cs="Arial"/>
        </w:rPr>
        <w:t xml:space="preserve">Projektu interiéru podle čl. III. odst. 1 písm. d) této </w:t>
      </w:r>
      <w:r w:rsidR="00722409">
        <w:rPr>
          <w:rFonts w:ascii="Arial" w:eastAsia="Calibri" w:hAnsi="Arial" w:cs="Arial"/>
        </w:rPr>
        <w:t>Smlouv</w:t>
      </w:r>
      <w:r w:rsidR="00B8386F">
        <w:rPr>
          <w:rFonts w:ascii="Arial" w:eastAsia="Calibri" w:hAnsi="Arial" w:cs="Arial"/>
        </w:rPr>
        <w:t>y</w:t>
      </w:r>
      <w:r w:rsidRPr="00740175">
        <w:rPr>
          <w:rFonts w:ascii="Arial" w:eastAsia="Calibri" w:hAnsi="Arial" w:cs="Arial"/>
        </w:rPr>
        <w:t xml:space="preserve">. </w:t>
      </w:r>
    </w:p>
    <w:p w:rsidR="00740175" w:rsidRPr="00740175" w:rsidRDefault="00740175" w:rsidP="00740175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740175" w:rsidRPr="00740175" w:rsidRDefault="00740175" w:rsidP="001350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40175">
        <w:rPr>
          <w:rFonts w:ascii="Arial" w:eastAsia="Calibri" w:hAnsi="Arial" w:cs="Arial"/>
        </w:rPr>
        <w:t xml:space="preserve">Smluvní strany se dohodly, že </w:t>
      </w:r>
      <w:r w:rsidR="00722409">
        <w:rPr>
          <w:rFonts w:ascii="Arial" w:eastAsia="Calibri" w:hAnsi="Arial" w:cs="Arial"/>
        </w:rPr>
        <w:t>Objednatel</w:t>
      </w:r>
      <w:r w:rsidRPr="00740175">
        <w:rPr>
          <w:rFonts w:ascii="Arial" w:eastAsia="Calibri" w:hAnsi="Arial" w:cs="Arial"/>
        </w:rPr>
        <w:t xml:space="preserve"> bude oznamovat vady díla dle čl. </w:t>
      </w:r>
      <w:r w:rsidR="00501CF1">
        <w:rPr>
          <w:rFonts w:ascii="Arial" w:eastAsia="Calibri" w:hAnsi="Arial" w:cs="Arial"/>
        </w:rPr>
        <w:t>VII</w:t>
      </w:r>
      <w:r w:rsidRPr="00740175">
        <w:rPr>
          <w:rFonts w:ascii="Arial" w:eastAsia="Calibri" w:hAnsi="Arial" w:cs="Arial"/>
        </w:rPr>
        <w:t xml:space="preserve">. </w:t>
      </w:r>
      <w:r w:rsidR="00501CF1">
        <w:rPr>
          <w:rFonts w:ascii="Arial" w:eastAsia="Calibri" w:hAnsi="Arial" w:cs="Arial"/>
        </w:rPr>
        <w:t xml:space="preserve">odst. 1 </w:t>
      </w:r>
      <w:r w:rsidRPr="00740175">
        <w:rPr>
          <w:rFonts w:ascii="Arial" w:eastAsia="Calibri" w:hAnsi="Arial" w:cs="Arial"/>
        </w:rPr>
        <w:t xml:space="preserve">této </w:t>
      </w:r>
      <w:r w:rsidR="00722409">
        <w:rPr>
          <w:rFonts w:ascii="Arial" w:eastAsia="Calibri" w:hAnsi="Arial" w:cs="Arial"/>
        </w:rPr>
        <w:t>Smlouv</w:t>
      </w:r>
      <w:r w:rsidRPr="00740175">
        <w:rPr>
          <w:rFonts w:ascii="Arial" w:eastAsia="Calibri" w:hAnsi="Arial" w:cs="Arial"/>
        </w:rPr>
        <w:t xml:space="preserve">y písemně prostřednictvím </w:t>
      </w:r>
      <w:r w:rsidR="00727256">
        <w:rPr>
          <w:rFonts w:ascii="Arial" w:eastAsia="Calibri" w:hAnsi="Arial" w:cs="Arial"/>
        </w:rPr>
        <w:t>provozovatele poštovních služeb</w:t>
      </w:r>
      <w:r w:rsidRPr="00740175">
        <w:rPr>
          <w:rFonts w:ascii="Arial" w:eastAsia="Calibri" w:hAnsi="Arial" w:cs="Arial"/>
        </w:rPr>
        <w:t xml:space="preserve"> na adresu sídla </w:t>
      </w:r>
      <w:r w:rsidR="00722409">
        <w:rPr>
          <w:rFonts w:ascii="Arial" w:eastAsia="Calibri" w:hAnsi="Arial" w:cs="Arial"/>
        </w:rPr>
        <w:t>Zhotovitel</w:t>
      </w:r>
      <w:r w:rsidRPr="00740175">
        <w:rPr>
          <w:rFonts w:ascii="Arial" w:eastAsia="Calibri" w:hAnsi="Arial" w:cs="Arial"/>
        </w:rPr>
        <w:t xml:space="preserve">e či datovou zprávou do datové schránky </w:t>
      </w:r>
      <w:r w:rsidR="00722409">
        <w:rPr>
          <w:rFonts w:ascii="Arial" w:eastAsia="Calibri" w:hAnsi="Arial" w:cs="Arial"/>
        </w:rPr>
        <w:t>Zhotovitel</w:t>
      </w:r>
      <w:r w:rsidRPr="00740175">
        <w:rPr>
          <w:rFonts w:ascii="Arial" w:eastAsia="Calibri" w:hAnsi="Arial" w:cs="Arial"/>
        </w:rPr>
        <w:t xml:space="preserve">e. Oznámení vad je možné učinit rovněž elektronickou poštou, přičemž v tomto případě je nutné nejpozději do 3 </w:t>
      </w:r>
      <w:r w:rsidR="00193472">
        <w:rPr>
          <w:rFonts w:ascii="Arial" w:eastAsia="Calibri" w:hAnsi="Arial" w:cs="Arial"/>
        </w:rPr>
        <w:t xml:space="preserve">kalendářních </w:t>
      </w:r>
      <w:r w:rsidRPr="00740175">
        <w:rPr>
          <w:rFonts w:ascii="Arial" w:eastAsia="Calibri" w:hAnsi="Arial" w:cs="Arial"/>
        </w:rPr>
        <w:t xml:space="preserve">dnů od oznámení </w:t>
      </w:r>
      <w:r w:rsidR="00193472">
        <w:rPr>
          <w:rFonts w:ascii="Arial" w:eastAsia="Calibri" w:hAnsi="Arial" w:cs="Arial"/>
        </w:rPr>
        <w:t xml:space="preserve">v </w:t>
      </w:r>
      <w:r w:rsidRPr="00740175">
        <w:rPr>
          <w:rFonts w:ascii="Arial" w:eastAsia="Calibri" w:hAnsi="Arial" w:cs="Arial"/>
        </w:rPr>
        <w:t xml:space="preserve">této formě zaslat </w:t>
      </w:r>
      <w:r w:rsidR="00722409">
        <w:rPr>
          <w:rFonts w:ascii="Arial" w:eastAsia="Calibri" w:hAnsi="Arial" w:cs="Arial"/>
        </w:rPr>
        <w:t>Zhotovitel</w:t>
      </w:r>
      <w:r w:rsidRPr="00740175">
        <w:rPr>
          <w:rFonts w:ascii="Arial" w:eastAsia="Calibri" w:hAnsi="Arial" w:cs="Arial"/>
        </w:rPr>
        <w:t xml:space="preserve">i písemné potvrzení tohoto oznámení prostředky dle věty předchozí. V takovém případě se vada považuje za oznámenou již okamžikem oznámení elektronickou poštou. </w:t>
      </w:r>
    </w:p>
    <w:p w:rsidR="00740175" w:rsidRPr="00740175" w:rsidRDefault="00740175" w:rsidP="00740175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40175" w:rsidRPr="00740175" w:rsidRDefault="00722409" w:rsidP="001350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napToGrid w:val="0"/>
        </w:rPr>
        <w:t>Zhotovitel</w:t>
      </w:r>
      <w:r w:rsidR="00740175" w:rsidRPr="00740175">
        <w:rPr>
          <w:rFonts w:ascii="Arial" w:eastAsia="Calibri" w:hAnsi="Arial" w:cs="Arial"/>
          <w:snapToGrid w:val="0"/>
        </w:rPr>
        <w:t xml:space="preserve"> odpovídá </w:t>
      </w:r>
      <w:r w:rsidR="00501CF1">
        <w:rPr>
          <w:rFonts w:ascii="Arial" w:eastAsia="Calibri" w:hAnsi="Arial" w:cs="Arial"/>
          <w:snapToGrid w:val="0"/>
        </w:rPr>
        <w:t xml:space="preserve">zejm. </w:t>
      </w:r>
      <w:r w:rsidR="00740175" w:rsidRPr="00740175">
        <w:rPr>
          <w:rFonts w:ascii="Arial" w:eastAsia="Calibri" w:hAnsi="Arial" w:cs="Arial"/>
          <w:snapToGrid w:val="0"/>
        </w:rPr>
        <w:t xml:space="preserve">za správnost a úplnost </w:t>
      </w:r>
      <w:r w:rsidR="00501CF1">
        <w:rPr>
          <w:rFonts w:ascii="Arial" w:eastAsia="Calibri" w:hAnsi="Arial" w:cs="Arial"/>
          <w:snapToGrid w:val="0"/>
        </w:rPr>
        <w:t xml:space="preserve">díla </w:t>
      </w:r>
      <w:r w:rsidR="00740175" w:rsidRPr="00740175">
        <w:rPr>
          <w:rFonts w:ascii="Arial" w:eastAsia="Calibri" w:hAnsi="Arial" w:cs="Arial"/>
          <w:snapToGrid w:val="0"/>
        </w:rPr>
        <w:t>a je</w:t>
      </w:r>
      <w:r w:rsidR="00501CF1">
        <w:rPr>
          <w:rFonts w:ascii="Arial" w:eastAsia="Calibri" w:hAnsi="Arial" w:cs="Arial"/>
          <w:snapToGrid w:val="0"/>
        </w:rPr>
        <w:t>ho</w:t>
      </w:r>
      <w:r w:rsidR="00740175" w:rsidRPr="00740175">
        <w:rPr>
          <w:rFonts w:ascii="Arial" w:eastAsia="Calibri" w:hAnsi="Arial" w:cs="Arial"/>
          <w:snapToGrid w:val="0"/>
        </w:rPr>
        <w:t xml:space="preserve"> soulad s podmínkami definovanými touto </w:t>
      </w:r>
      <w:r>
        <w:rPr>
          <w:rFonts w:ascii="Arial" w:eastAsia="Calibri" w:hAnsi="Arial" w:cs="Arial"/>
          <w:snapToGrid w:val="0"/>
        </w:rPr>
        <w:t>Smlouv</w:t>
      </w:r>
      <w:r w:rsidR="00740175" w:rsidRPr="00740175">
        <w:rPr>
          <w:rFonts w:ascii="Arial" w:eastAsia="Calibri" w:hAnsi="Arial" w:cs="Arial"/>
          <w:snapToGrid w:val="0"/>
        </w:rPr>
        <w:t>ou.</w:t>
      </w:r>
    </w:p>
    <w:p w:rsidR="00740175" w:rsidRPr="00740175" w:rsidRDefault="00740175" w:rsidP="00740175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40175" w:rsidRPr="00740175" w:rsidRDefault="00740175" w:rsidP="001350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40175">
        <w:rPr>
          <w:rFonts w:ascii="Arial" w:eastAsia="Calibri" w:hAnsi="Arial" w:cs="Arial"/>
          <w:snapToGrid w:val="0"/>
        </w:rPr>
        <w:t xml:space="preserve">Pokud činností </w:t>
      </w:r>
      <w:r w:rsidR="00722409">
        <w:rPr>
          <w:rFonts w:ascii="Arial" w:eastAsia="Calibri" w:hAnsi="Arial" w:cs="Arial"/>
          <w:snapToGrid w:val="0"/>
        </w:rPr>
        <w:t>Zhotovitel</w:t>
      </w:r>
      <w:r w:rsidRPr="00740175">
        <w:rPr>
          <w:rFonts w:ascii="Arial" w:eastAsia="Calibri" w:hAnsi="Arial" w:cs="Arial"/>
          <w:snapToGrid w:val="0"/>
        </w:rPr>
        <w:t>e nebo v důsledku nesprávné</w:t>
      </w:r>
      <w:r w:rsidR="00501CF1">
        <w:rPr>
          <w:rFonts w:ascii="Arial" w:eastAsia="Calibri" w:hAnsi="Arial" w:cs="Arial"/>
          <w:snapToGrid w:val="0"/>
        </w:rPr>
        <w:t>ho</w:t>
      </w:r>
      <w:r w:rsidRPr="00740175">
        <w:rPr>
          <w:rFonts w:ascii="Arial" w:eastAsia="Calibri" w:hAnsi="Arial" w:cs="Arial"/>
          <w:snapToGrid w:val="0"/>
        </w:rPr>
        <w:t xml:space="preserve"> či neúplné</w:t>
      </w:r>
      <w:r w:rsidR="00501CF1">
        <w:rPr>
          <w:rFonts w:ascii="Arial" w:eastAsia="Calibri" w:hAnsi="Arial" w:cs="Arial"/>
          <w:snapToGrid w:val="0"/>
        </w:rPr>
        <w:t xml:space="preserve">ho díla </w:t>
      </w:r>
      <w:r w:rsidRPr="00740175">
        <w:rPr>
          <w:rFonts w:ascii="Arial" w:eastAsia="Calibri" w:hAnsi="Arial" w:cs="Arial"/>
          <w:snapToGrid w:val="0"/>
        </w:rPr>
        <w:t xml:space="preserve">dojde ke způsobení škody </w:t>
      </w:r>
      <w:r w:rsidR="00722409">
        <w:rPr>
          <w:rFonts w:ascii="Arial" w:eastAsia="Calibri" w:hAnsi="Arial" w:cs="Arial"/>
          <w:snapToGrid w:val="0"/>
        </w:rPr>
        <w:t>Objednatel</w:t>
      </w:r>
      <w:r w:rsidRPr="00740175">
        <w:rPr>
          <w:rFonts w:ascii="Arial" w:eastAsia="Calibri" w:hAnsi="Arial" w:cs="Arial"/>
          <w:snapToGrid w:val="0"/>
        </w:rPr>
        <w:t xml:space="preserve">i nebo třetím osobám z titulu </w:t>
      </w:r>
      <w:r w:rsidR="008C43EB">
        <w:rPr>
          <w:rFonts w:ascii="Arial" w:eastAsia="Calibri" w:hAnsi="Arial" w:cs="Arial"/>
          <w:snapToGrid w:val="0"/>
        </w:rPr>
        <w:t xml:space="preserve">porušení </w:t>
      </w:r>
      <w:r w:rsidRPr="00740175">
        <w:rPr>
          <w:rFonts w:ascii="Arial" w:eastAsia="Calibri" w:hAnsi="Arial" w:cs="Arial"/>
          <w:snapToGrid w:val="0"/>
        </w:rPr>
        <w:t>podmínek vyplývajících ze stavebního zákona,</w:t>
      </w:r>
      <w:r w:rsidR="00864D62">
        <w:rPr>
          <w:rFonts w:ascii="Arial" w:eastAsia="Calibri" w:hAnsi="Arial" w:cs="Arial"/>
          <w:snapToGrid w:val="0"/>
        </w:rPr>
        <w:t xml:space="preserve"> z jiných právních předpisů,</w:t>
      </w:r>
      <w:r w:rsidRPr="00740175">
        <w:rPr>
          <w:rFonts w:ascii="Arial" w:eastAsia="Calibri" w:hAnsi="Arial" w:cs="Arial"/>
          <w:snapToGrid w:val="0"/>
        </w:rPr>
        <w:t xml:space="preserve"> technických nebo jiných norem nebo vyplývajících ze </w:t>
      </w:r>
      <w:r w:rsidR="00722409">
        <w:rPr>
          <w:rFonts w:ascii="Arial" w:eastAsia="Calibri" w:hAnsi="Arial" w:cs="Arial"/>
          <w:snapToGrid w:val="0"/>
        </w:rPr>
        <w:t>Smlouv</w:t>
      </w:r>
      <w:r w:rsidRPr="00740175">
        <w:rPr>
          <w:rFonts w:ascii="Arial" w:eastAsia="Calibri" w:hAnsi="Arial" w:cs="Arial"/>
          <w:snapToGrid w:val="0"/>
        </w:rPr>
        <w:t xml:space="preserve">y, je </w:t>
      </w:r>
      <w:r w:rsidR="00722409">
        <w:rPr>
          <w:rFonts w:ascii="Arial" w:eastAsia="Calibri" w:hAnsi="Arial" w:cs="Arial"/>
          <w:snapToGrid w:val="0"/>
        </w:rPr>
        <w:t>Zhotovitel</w:t>
      </w:r>
      <w:r w:rsidRPr="00740175">
        <w:rPr>
          <w:rFonts w:ascii="Arial" w:eastAsia="Calibri" w:hAnsi="Arial" w:cs="Arial"/>
          <w:snapToGrid w:val="0"/>
        </w:rPr>
        <w:t xml:space="preserve"> povinen bez zbytečného odkladu tuto škodu nahradit. Veškeré náklady s tím spojené nese </w:t>
      </w:r>
      <w:r w:rsidR="00722409">
        <w:rPr>
          <w:rFonts w:ascii="Arial" w:eastAsia="Calibri" w:hAnsi="Arial" w:cs="Arial"/>
          <w:snapToGrid w:val="0"/>
        </w:rPr>
        <w:t>Zhotovitel</w:t>
      </w:r>
      <w:r w:rsidRPr="00740175">
        <w:rPr>
          <w:rFonts w:ascii="Arial" w:eastAsia="Calibri" w:hAnsi="Arial" w:cs="Arial"/>
          <w:snapToGrid w:val="0"/>
        </w:rPr>
        <w:t>.</w:t>
      </w:r>
    </w:p>
    <w:p w:rsidR="00740175" w:rsidRPr="00740175" w:rsidRDefault="00740175" w:rsidP="00740175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40175" w:rsidRPr="00740175" w:rsidRDefault="00740175" w:rsidP="001350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40175">
        <w:rPr>
          <w:rFonts w:ascii="Arial" w:eastAsia="Calibri" w:hAnsi="Arial" w:cs="Arial"/>
        </w:rPr>
        <w:lastRenderedPageBreak/>
        <w:t xml:space="preserve">Vady lze uplatnit nejpozději do posledního dne záruční doby, přičemž odeslání písemného oznámení vad </w:t>
      </w:r>
      <w:r w:rsidR="00722409">
        <w:rPr>
          <w:rFonts w:ascii="Arial" w:eastAsia="Calibri" w:hAnsi="Arial" w:cs="Arial"/>
        </w:rPr>
        <w:t>Objednatel</w:t>
      </w:r>
      <w:r w:rsidRPr="00740175">
        <w:rPr>
          <w:rFonts w:ascii="Arial" w:eastAsia="Calibri" w:hAnsi="Arial" w:cs="Arial"/>
        </w:rPr>
        <w:t>i v poslední den záruční doby se považuje za včas uplatněné.</w:t>
      </w:r>
    </w:p>
    <w:p w:rsidR="00740175" w:rsidRPr="00740175" w:rsidRDefault="00740175" w:rsidP="00740175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A35E5F" w:rsidRDefault="00740175" w:rsidP="001350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40175">
        <w:rPr>
          <w:rFonts w:ascii="Arial" w:eastAsia="Calibri" w:hAnsi="Arial" w:cs="Arial"/>
        </w:rPr>
        <w:t xml:space="preserve">Ohledně lhůt pro oznamování a odstraňování vad, jakož i ohledně volby nároků z vad se i pro záruční vady použije čl. </w:t>
      </w:r>
      <w:r w:rsidR="0001057D">
        <w:rPr>
          <w:rFonts w:ascii="Arial" w:eastAsia="Calibri" w:hAnsi="Arial" w:cs="Arial"/>
        </w:rPr>
        <w:t>VII</w:t>
      </w:r>
      <w:r w:rsidRPr="00740175">
        <w:rPr>
          <w:rFonts w:ascii="Arial" w:eastAsia="Calibri" w:hAnsi="Arial" w:cs="Arial"/>
        </w:rPr>
        <w:t xml:space="preserve">. této </w:t>
      </w:r>
      <w:r w:rsidR="00722409">
        <w:rPr>
          <w:rFonts w:ascii="Arial" w:eastAsia="Calibri" w:hAnsi="Arial" w:cs="Arial"/>
        </w:rPr>
        <w:t>Smlouv</w:t>
      </w:r>
      <w:r w:rsidRPr="00740175">
        <w:rPr>
          <w:rFonts w:ascii="Arial" w:eastAsia="Calibri" w:hAnsi="Arial" w:cs="Arial"/>
        </w:rPr>
        <w:t>y.</w:t>
      </w:r>
    </w:p>
    <w:p w:rsidR="00740175" w:rsidRPr="00740175" w:rsidRDefault="00740175" w:rsidP="00A35E5F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740175">
        <w:rPr>
          <w:rFonts w:ascii="Arial" w:eastAsia="Calibri" w:hAnsi="Arial" w:cs="Arial"/>
        </w:rPr>
        <w:t xml:space="preserve"> </w:t>
      </w:r>
    </w:p>
    <w:p w:rsidR="00740175" w:rsidRPr="00740175" w:rsidRDefault="00740175" w:rsidP="001350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40175">
        <w:rPr>
          <w:rFonts w:ascii="Arial" w:eastAsia="Calibri" w:hAnsi="Arial" w:cs="Arial"/>
        </w:rPr>
        <w:t xml:space="preserve">Neodstraní-li </w:t>
      </w:r>
      <w:r w:rsidR="00722409">
        <w:rPr>
          <w:rFonts w:ascii="Arial" w:eastAsia="Calibri" w:hAnsi="Arial" w:cs="Arial"/>
        </w:rPr>
        <w:t>Zhotovitel</w:t>
      </w:r>
      <w:r w:rsidRPr="00740175">
        <w:rPr>
          <w:rFonts w:ascii="Arial" w:eastAsia="Calibri" w:hAnsi="Arial" w:cs="Arial"/>
        </w:rPr>
        <w:t xml:space="preserve"> vady díla ve lhůtě uvedené v této </w:t>
      </w:r>
      <w:r w:rsidR="00722409">
        <w:rPr>
          <w:rFonts w:ascii="Arial" w:eastAsia="Calibri" w:hAnsi="Arial" w:cs="Arial"/>
        </w:rPr>
        <w:t>Smlouv</w:t>
      </w:r>
      <w:r w:rsidRPr="00740175">
        <w:rPr>
          <w:rFonts w:ascii="Arial" w:eastAsia="Calibri" w:hAnsi="Arial" w:cs="Arial"/>
        </w:rPr>
        <w:t xml:space="preserve">ě, je </w:t>
      </w:r>
      <w:r w:rsidR="00722409">
        <w:rPr>
          <w:rFonts w:ascii="Arial" w:eastAsia="Calibri" w:hAnsi="Arial" w:cs="Arial"/>
        </w:rPr>
        <w:t>Objednatel</w:t>
      </w:r>
      <w:r w:rsidRPr="00740175">
        <w:rPr>
          <w:rFonts w:ascii="Arial" w:eastAsia="Calibri" w:hAnsi="Arial" w:cs="Arial"/>
        </w:rPr>
        <w:t xml:space="preserve"> oprávněn pověřit odstraněním vad třetí, odborně způsobilou osobu, a </w:t>
      </w:r>
      <w:r w:rsidR="00722409">
        <w:rPr>
          <w:rFonts w:ascii="Arial" w:eastAsia="Calibri" w:hAnsi="Arial" w:cs="Arial"/>
        </w:rPr>
        <w:t>Zhotovitel</w:t>
      </w:r>
      <w:r w:rsidRPr="00740175">
        <w:rPr>
          <w:rFonts w:ascii="Arial" w:eastAsia="Calibri" w:hAnsi="Arial" w:cs="Arial"/>
        </w:rPr>
        <w:t xml:space="preserve"> je povinen nahradit </w:t>
      </w:r>
      <w:r w:rsidR="00722409">
        <w:rPr>
          <w:rFonts w:ascii="Arial" w:eastAsia="Calibri" w:hAnsi="Arial" w:cs="Arial"/>
        </w:rPr>
        <w:t>Objednatel</w:t>
      </w:r>
      <w:r w:rsidRPr="00740175">
        <w:rPr>
          <w:rFonts w:ascii="Arial" w:eastAsia="Calibri" w:hAnsi="Arial" w:cs="Arial"/>
        </w:rPr>
        <w:t xml:space="preserve">i veškeré jím prokázané účelně vynaložené náklady s tím spojené; odstraněním vady prostřednictvím třetí osoby není dotčena odpovědnost nebo záruka </w:t>
      </w:r>
      <w:r w:rsidR="00722409">
        <w:rPr>
          <w:rFonts w:ascii="Arial" w:eastAsia="Calibri" w:hAnsi="Arial" w:cs="Arial"/>
        </w:rPr>
        <w:t>Zhotovitel</w:t>
      </w:r>
      <w:r w:rsidRPr="00740175">
        <w:rPr>
          <w:rFonts w:ascii="Arial" w:eastAsia="Calibri" w:hAnsi="Arial" w:cs="Arial"/>
        </w:rPr>
        <w:t xml:space="preserve">e za jiné vady díla. Odstraněním vady prostřednictvím této třetí osoby nezaniká odpovědnost </w:t>
      </w:r>
      <w:r w:rsidR="00722409">
        <w:rPr>
          <w:rFonts w:ascii="Arial" w:eastAsia="Calibri" w:hAnsi="Arial" w:cs="Arial"/>
        </w:rPr>
        <w:t>Zhotovitel</w:t>
      </w:r>
      <w:r w:rsidRPr="00740175">
        <w:rPr>
          <w:rFonts w:ascii="Arial" w:eastAsia="Calibri" w:hAnsi="Arial" w:cs="Arial"/>
        </w:rPr>
        <w:t>e za škody způsobené v</w:t>
      </w:r>
      <w:r w:rsidR="009708CF">
        <w:rPr>
          <w:rFonts w:ascii="Arial" w:eastAsia="Calibri" w:hAnsi="Arial" w:cs="Arial"/>
        </w:rPr>
        <w:t xml:space="preserve"> příčinné </w:t>
      </w:r>
      <w:r w:rsidRPr="00740175">
        <w:rPr>
          <w:rFonts w:ascii="Arial" w:eastAsia="Calibri" w:hAnsi="Arial" w:cs="Arial"/>
        </w:rPr>
        <w:t>souvislosti s</w:t>
      </w:r>
      <w:r w:rsidR="00A35E5F">
        <w:rPr>
          <w:rFonts w:ascii="Arial" w:eastAsia="Calibri" w:hAnsi="Arial" w:cs="Arial"/>
        </w:rPr>
        <w:t> </w:t>
      </w:r>
      <w:r w:rsidRPr="00740175">
        <w:rPr>
          <w:rFonts w:ascii="Arial" w:eastAsia="Calibri" w:hAnsi="Arial" w:cs="Arial"/>
        </w:rPr>
        <w:t>vadou</w:t>
      </w:r>
      <w:r w:rsidR="00A35E5F">
        <w:rPr>
          <w:rFonts w:ascii="Arial" w:eastAsia="Calibri" w:hAnsi="Arial" w:cs="Arial"/>
        </w:rPr>
        <w:t xml:space="preserve"> díla</w:t>
      </w:r>
      <w:r w:rsidRPr="00740175">
        <w:rPr>
          <w:rFonts w:ascii="Arial" w:eastAsia="Calibri" w:hAnsi="Arial" w:cs="Arial"/>
        </w:rPr>
        <w:t xml:space="preserve">. </w:t>
      </w:r>
    </w:p>
    <w:p w:rsidR="00740175" w:rsidRPr="00740175" w:rsidRDefault="00740175" w:rsidP="00A35E5F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740175" w:rsidRPr="00740175" w:rsidRDefault="00740175" w:rsidP="001350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40175">
        <w:rPr>
          <w:rFonts w:ascii="Arial" w:eastAsia="Calibri" w:hAnsi="Arial" w:cs="Arial"/>
        </w:rPr>
        <w:t xml:space="preserve">V případě, že v době trvání záruční doby dojde na vyhotoveních </w:t>
      </w:r>
      <w:r w:rsidR="007320F1">
        <w:rPr>
          <w:rFonts w:ascii="Arial" w:eastAsia="Calibri" w:hAnsi="Arial" w:cs="Arial"/>
        </w:rPr>
        <w:t xml:space="preserve">jakýchkoliv částí </w:t>
      </w:r>
      <w:r w:rsidR="00A35E5F">
        <w:rPr>
          <w:rFonts w:ascii="Arial" w:eastAsia="Calibri" w:hAnsi="Arial" w:cs="Arial"/>
        </w:rPr>
        <w:t>díla</w:t>
      </w:r>
      <w:r w:rsidRPr="00740175">
        <w:rPr>
          <w:rFonts w:ascii="Arial" w:eastAsia="Calibri" w:hAnsi="Arial" w:cs="Arial"/>
        </w:rPr>
        <w:t xml:space="preserve"> ke ztrátě čitelnosti nebo vyblednutí, je </w:t>
      </w:r>
      <w:r w:rsidR="00722409">
        <w:rPr>
          <w:rFonts w:ascii="Arial" w:eastAsia="Calibri" w:hAnsi="Arial" w:cs="Arial"/>
        </w:rPr>
        <w:t>Zhotovitel</w:t>
      </w:r>
      <w:r w:rsidRPr="00740175">
        <w:rPr>
          <w:rFonts w:ascii="Arial" w:eastAsia="Calibri" w:hAnsi="Arial" w:cs="Arial"/>
        </w:rPr>
        <w:t xml:space="preserve"> povinen na požádání </w:t>
      </w:r>
      <w:r w:rsidR="00722409">
        <w:rPr>
          <w:rFonts w:ascii="Arial" w:eastAsia="Calibri" w:hAnsi="Arial" w:cs="Arial"/>
        </w:rPr>
        <w:t>Objednatel</w:t>
      </w:r>
      <w:r w:rsidRPr="00740175">
        <w:rPr>
          <w:rFonts w:ascii="Arial" w:eastAsia="Calibri" w:hAnsi="Arial" w:cs="Arial"/>
        </w:rPr>
        <w:t xml:space="preserve">e předat </w:t>
      </w:r>
      <w:r w:rsidR="00A35E5F">
        <w:rPr>
          <w:rFonts w:ascii="Arial" w:eastAsia="Calibri" w:hAnsi="Arial" w:cs="Arial"/>
        </w:rPr>
        <w:t xml:space="preserve">mu kdykoliv </w:t>
      </w:r>
      <w:r w:rsidRPr="00740175">
        <w:rPr>
          <w:rFonts w:ascii="Arial" w:eastAsia="Calibri" w:hAnsi="Arial" w:cs="Arial"/>
        </w:rPr>
        <w:t>v rámci odpovědnosti za záruční vady samostatně náhradní výtisk formou vícetisku.</w:t>
      </w:r>
    </w:p>
    <w:p w:rsidR="0039285B" w:rsidRDefault="0039285B" w:rsidP="00193472">
      <w:pPr>
        <w:keepNext/>
        <w:spacing w:after="0" w:line="240" w:lineRule="auto"/>
        <w:outlineLvl w:val="1"/>
        <w:rPr>
          <w:rFonts w:ascii="Arial" w:eastAsia="Geneva" w:hAnsi="Arial" w:cs="Arial"/>
          <w:b/>
          <w:color w:val="000000"/>
          <w:szCs w:val="20"/>
          <w:lang w:eastAsia="cs-CZ"/>
        </w:rPr>
      </w:pPr>
    </w:p>
    <w:p w:rsidR="00C76C56" w:rsidRDefault="00C76C56" w:rsidP="00193472">
      <w:pPr>
        <w:keepNext/>
        <w:spacing w:after="0" w:line="240" w:lineRule="auto"/>
        <w:outlineLvl w:val="1"/>
        <w:rPr>
          <w:rFonts w:ascii="Arial" w:eastAsia="Geneva" w:hAnsi="Arial" w:cs="Arial"/>
          <w:b/>
          <w:color w:val="000000"/>
          <w:szCs w:val="20"/>
          <w:lang w:eastAsia="cs-CZ"/>
        </w:rPr>
      </w:pPr>
    </w:p>
    <w:p w:rsidR="009A327D" w:rsidRPr="009A327D" w:rsidRDefault="009A327D" w:rsidP="009A327D">
      <w:pPr>
        <w:keepNext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I</w:t>
      </w:r>
      <w:r w:rsidRPr="009A327D">
        <w:rPr>
          <w:rFonts w:ascii="Arial" w:eastAsia="Calibri" w:hAnsi="Arial" w:cs="Arial"/>
          <w:b/>
          <w:bCs/>
          <w:color w:val="000000"/>
        </w:rPr>
        <w:t>X.</w:t>
      </w:r>
    </w:p>
    <w:p w:rsidR="009A327D" w:rsidRPr="009A327D" w:rsidRDefault="0039285B" w:rsidP="009A327D">
      <w:pPr>
        <w:keepNext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Právní vztahy k dílu,</w:t>
      </w:r>
      <w:r w:rsidR="009A327D" w:rsidRPr="009A327D">
        <w:rPr>
          <w:rFonts w:ascii="Arial" w:eastAsia="Times New Roman" w:hAnsi="Arial" w:cs="Arial"/>
          <w:b/>
          <w:szCs w:val="24"/>
          <w:lang w:eastAsia="cs-CZ"/>
        </w:rPr>
        <w:t xml:space="preserve"> závazek mlčenlivosti</w:t>
      </w:r>
    </w:p>
    <w:p w:rsidR="009A327D" w:rsidRPr="009A327D" w:rsidRDefault="009A327D" w:rsidP="009A327D">
      <w:pPr>
        <w:keepNext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93472" w:rsidRDefault="009A327D" w:rsidP="00193472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</w:rPr>
      </w:pPr>
      <w:r w:rsidRPr="00193472">
        <w:rPr>
          <w:rFonts w:ascii="Arial" w:eastAsia="Calibri" w:hAnsi="Arial" w:cs="Arial"/>
        </w:rPr>
        <w:t xml:space="preserve">Vlastníkem díla je od počátku </w:t>
      </w:r>
      <w:r w:rsidR="00722409" w:rsidRPr="00193472">
        <w:rPr>
          <w:rFonts w:ascii="Arial" w:eastAsia="Calibri" w:hAnsi="Arial" w:cs="Arial"/>
        </w:rPr>
        <w:t>Zhotovitel</w:t>
      </w:r>
      <w:r w:rsidRPr="00193472">
        <w:rPr>
          <w:rFonts w:ascii="Arial" w:eastAsia="Calibri" w:hAnsi="Arial" w:cs="Arial"/>
        </w:rPr>
        <w:t xml:space="preserve">. </w:t>
      </w:r>
      <w:r w:rsidR="00E164D8" w:rsidRPr="00193472">
        <w:rPr>
          <w:rFonts w:ascii="Arial" w:eastAsia="Calibri" w:hAnsi="Arial" w:cs="Arial"/>
        </w:rPr>
        <w:t xml:space="preserve">Zaplacením částí cen za dílo odpovídající příslušným postupným dílčím plněním </w:t>
      </w:r>
      <w:r w:rsidR="00250C72">
        <w:rPr>
          <w:rFonts w:ascii="Arial" w:eastAsia="Calibri" w:hAnsi="Arial" w:cs="Arial"/>
        </w:rPr>
        <w:t>d</w:t>
      </w:r>
      <w:r w:rsidR="00E164D8" w:rsidRPr="00193472">
        <w:rPr>
          <w:rFonts w:ascii="Arial" w:eastAsia="Calibri" w:hAnsi="Arial" w:cs="Arial"/>
        </w:rPr>
        <w:t>íla</w:t>
      </w:r>
      <w:r w:rsidRPr="00193472">
        <w:rPr>
          <w:rFonts w:ascii="Arial" w:eastAsia="Calibri" w:hAnsi="Arial" w:cs="Arial"/>
        </w:rPr>
        <w:t xml:space="preserve"> </w:t>
      </w:r>
      <w:r w:rsidR="00722409" w:rsidRPr="00193472">
        <w:rPr>
          <w:rFonts w:ascii="Arial" w:eastAsia="Calibri" w:hAnsi="Arial" w:cs="Arial"/>
        </w:rPr>
        <w:t>Objednatel</w:t>
      </w:r>
      <w:r w:rsidRPr="00193472">
        <w:rPr>
          <w:rFonts w:ascii="Arial" w:eastAsia="Calibri" w:hAnsi="Arial" w:cs="Arial"/>
        </w:rPr>
        <w:t xml:space="preserve">em </w:t>
      </w:r>
      <w:r w:rsidR="00376CE4" w:rsidRPr="00193472">
        <w:rPr>
          <w:rFonts w:ascii="Arial" w:eastAsia="Calibri" w:hAnsi="Arial" w:cs="Arial"/>
        </w:rPr>
        <w:t>po</w:t>
      </w:r>
      <w:r w:rsidRPr="00193472">
        <w:rPr>
          <w:rFonts w:ascii="Arial" w:eastAsia="Calibri" w:hAnsi="Arial" w:cs="Arial"/>
        </w:rPr>
        <w:t xml:space="preserve">dle této </w:t>
      </w:r>
      <w:r w:rsidR="00722409" w:rsidRPr="00193472">
        <w:rPr>
          <w:rFonts w:ascii="Arial" w:eastAsia="Calibri" w:hAnsi="Arial" w:cs="Arial"/>
        </w:rPr>
        <w:t>Smlouv</w:t>
      </w:r>
      <w:r w:rsidRPr="00193472">
        <w:rPr>
          <w:rFonts w:ascii="Arial" w:eastAsia="Calibri" w:hAnsi="Arial" w:cs="Arial"/>
        </w:rPr>
        <w:t>y</w:t>
      </w:r>
      <w:r w:rsidR="002B7B8C" w:rsidRPr="00193472">
        <w:rPr>
          <w:rFonts w:ascii="Arial" w:eastAsia="Calibri" w:hAnsi="Arial" w:cs="Arial"/>
        </w:rPr>
        <w:t xml:space="preserve"> </w:t>
      </w:r>
      <w:r w:rsidRPr="00193472">
        <w:rPr>
          <w:rFonts w:ascii="Arial" w:eastAsia="Calibri" w:hAnsi="Arial" w:cs="Arial"/>
        </w:rPr>
        <w:t xml:space="preserve">se vlastníkem těchto </w:t>
      </w:r>
      <w:r w:rsidR="00E164D8" w:rsidRPr="00193472">
        <w:rPr>
          <w:rFonts w:ascii="Arial" w:eastAsia="Calibri" w:hAnsi="Arial" w:cs="Arial"/>
        </w:rPr>
        <w:t>příslušných částí díla odpovídajícím příslušným dílčím postupným plněním</w:t>
      </w:r>
      <w:r w:rsidRPr="00193472">
        <w:rPr>
          <w:rFonts w:ascii="Arial" w:eastAsia="Calibri" w:hAnsi="Arial" w:cs="Arial"/>
        </w:rPr>
        <w:t xml:space="preserve"> </w:t>
      </w:r>
      <w:r w:rsidR="00250C72">
        <w:rPr>
          <w:rFonts w:ascii="Arial" w:eastAsia="Calibri" w:hAnsi="Arial" w:cs="Arial"/>
        </w:rPr>
        <w:t>d</w:t>
      </w:r>
      <w:bookmarkStart w:id="11" w:name="_GoBack"/>
      <w:bookmarkEnd w:id="11"/>
      <w:r w:rsidRPr="00193472">
        <w:rPr>
          <w:rFonts w:ascii="Arial" w:eastAsia="Calibri" w:hAnsi="Arial" w:cs="Arial"/>
        </w:rPr>
        <w:t xml:space="preserve">íla stává </w:t>
      </w:r>
      <w:r w:rsidR="00722409" w:rsidRPr="00193472">
        <w:rPr>
          <w:rFonts w:ascii="Arial" w:eastAsia="Calibri" w:hAnsi="Arial" w:cs="Arial"/>
        </w:rPr>
        <w:t>Objednatel</w:t>
      </w:r>
      <w:r w:rsidR="00193472">
        <w:rPr>
          <w:rFonts w:ascii="Arial" w:eastAsia="Calibri" w:hAnsi="Arial" w:cs="Arial"/>
        </w:rPr>
        <w:t>.</w:t>
      </w:r>
    </w:p>
    <w:p w:rsidR="00193472" w:rsidRDefault="00193472" w:rsidP="00193472">
      <w:pPr>
        <w:pStyle w:val="Odstavecseseznamem"/>
        <w:spacing w:after="0" w:line="240" w:lineRule="auto"/>
        <w:jc w:val="both"/>
        <w:rPr>
          <w:rFonts w:ascii="Arial" w:eastAsia="Calibri" w:hAnsi="Arial" w:cs="Arial"/>
        </w:rPr>
      </w:pPr>
    </w:p>
    <w:p w:rsidR="00193472" w:rsidRDefault="00722409" w:rsidP="00193472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</w:rPr>
      </w:pPr>
      <w:r w:rsidRPr="00193472">
        <w:rPr>
          <w:rFonts w:ascii="Arial" w:eastAsia="Calibri" w:hAnsi="Arial" w:cs="Arial"/>
        </w:rPr>
        <w:t>Zhotovitel</w:t>
      </w:r>
      <w:r w:rsidR="009A327D" w:rsidRPr="00193472">
        <w:rPr>
          <w:rFonts w:ascii="Arial" w:eastAsia="Calibri" w:hAnsi="Arial" w:cs="Arial"/>
        </w:rPr>
        <w:t xml:space="preserve"> není oprávněn poskytnout dílo (ani jeho část), které je předmětem této </w:t>
      </w:r>
      <w:r w:rsidRPr="00193472">
        <w:rPr>
          <w:rFonts w:ascii="Arial" w:eastAsia="Calibri" w:hAnsi="Arial" w:cs="Arial"/>
        </w:rPr>
        <w:t>Smlouv</w:t>
      </w:r>
      <w:r w:rsidR="009A327D" w:rsidRPr="00193472">
        <w:rPr>
          <w:rFonts w:ascii="Arial" w:eastAsia="Calibri" w:hAnsi="Arial" w:cs="Arial"/>
        </w:rPr>
        <w:t xml:space="preserve">y, třetí osobě k jakémukoliv využití bez předchozího písemného souhlasu </w:t>
      </w:r>
      <w:r w:rsidRPr="00193472">
        <w:rPr>
          <w:rFonts w:ascii="Arial" w:eastAsia="Calibri" w:hAnsi="Arial" w:cs="Arial"/>
        </w:rPr>
        <w:t>Objednatel</w:t>
      </w:r>
      <w:r w:rsidR="009A327D" w:rsidRPr="00193472">
        <w:rPr>
          <w:rFonts w:ascii="Arial" w:eastAsia="Calibri" w:hAnsi="Arial" w:cs="Arial"/>
        </w:rPr>
        <w:t>e.</w:t>
      </w:r>
    </w:p>
    <w:p w:rsidR="00193472" w:rsidRDefault="00193472" w:rsidP="00193472">
      <w:pPr>
        <w:pStyle w:val="Odstavecseseznamem"/>
        <w:spacing w:after="0" w:line="240" w:lineRule="auto"/>
        <w:jc w:val="both"/>
        <w:rPr>
          <w:rFonts w:ascii="Arial" w:eastAsia="Calibri" w:hAnsi="Arial" w:cs="Arial"/>
        </w:rPr>
      </w:pPr>
    </w:p>
    <w:p w:rsidR="00376CE4" w:rsidRPr="00193472" w:rsidRDefault="00376CE4" w:rsidP="00193472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</w:rPr>
      </w:pPr>
      <w:r w:rsidRPr="00193472">
        <w:rPr>
          <w:rFonts w:ascii="Arial" w:eastAsia="Calibri" w:hAnsi="Arial" w:cs="Arial"/>
          <w:u w:val="single"/>
        </w:rPr>
        <w:t>Licenční ujednání</w:t>
      </w:r>
    </w:p>
    <w:p w:rsidR="00193472" w:rsidRDefault="00722409" w:rsidP="00193472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376CE4" w:rsidRPr="00DA2C7E">
        <w:rPr>
          <w:rFonts w:ascii="Arial" w:eastAsia="Times New Roman" w:hAnsi="Arial" w:cs="Arial"/>
          <w:lang w:eastAsia="cs-CZ"/>
        </w:rPr>
        <w:t xml:space="preserve"> </w:t>
      </w:r>
      <w:r w:rsidR="00376CE4" w:rsidRPr="00AF07D8">
        <w:rPr>
          <w:rFonts w:ascii="Arial" w:eastAsia="Times New Roman" w:hAnsi="Arial" w:cs="Arial"/>
          <w:lang w:eastAsia="cs-CZ"/>
        </w:rPr>
        <w:t xml:space="preserve">uděluje v souladu s ustanovením § 2358 a násl. občanského zákoníku </w:t>
      </w:r>
      <w:r>
        <w:rPr>
          <w:rFonts w:ascii="Arial" w:eastAsia="Times New Roman" w:hAnsi="Arial" w:cs="Arial"/>
          <w:lang w:eastAsia="cs-CZ"/>
        </w:rPr>
        <w:t>Objednatel</w:t>
      </w:r>
      <w:r w:rsidR="00376CE4" w:rsidRPr="00AF07D8">
        <w:rPr>
          <w:rFonts w:ascii="Arial" w:eastAsia="Times New Roman" w:hAnsi="Arial" w:cs="Arial"/>
          <w:lang w:eastAsia="cs-CZ"/>
        </w:rPr>
        <w:t xml:space="preserve">i výhradní oprávnění k výkonu práva dílo </w:t>
      </w:r>
      <w:r w:rsidR="0035567B" w:rsidRPr="00AF07D8">
        <w:rPr>
          <w:rFonts w:ascii="Arial" w:eastAsia="Times New Roman" w:hAnsi="Arial" w:cs="Arial"/>
          <w:lang w:eastAsia="cs-CZ"/>
        </w:rPr>
        <w:t>jako architektonické autorské dílo</w:t>
      </w:r>
      <w:r w:rsidR="00376CE4" w:rsidRPr="00AF07D8">
        <w:rPr>
          <w:rFonts w:ascii="Arial" w:eastAsia="Times New Roman" w:hAnsi="Arial" w:cs="Arial"/>
          <w:lang w:eastAsia="cs-CZ"/>
        </w:rPr>
        <w:t xml:space="preserve"> užít v</w:t>
      </w:r>
      <w:r w:rsidR="002B7B8C" w:rsidRPr="00AF07D8">
        <w:rPr>
          <w:rFonts w:ascii="Arial" w:eastAsia="Times New Roman" w:hAnsi="Arial" w:cs="Arial"/>
          <w:lang w:eastAsia="cs-CZ"/>
        </w:rPr>
        <w:t> </w:t>
      </w:r>
      <w:r w:rsidR="00376CE4" w:rsidRPr="00AF07D8">
        <w:rPr>
          <w:rFonts w:ascii="Arial" w:eastAsia="Times New Roman" w:hAnsi="Arial" w:cs="Arial"/>
          <w:lang w:eastAsia="cs-CZ"/>
        </w:rPr>
        <w:t>rozsahu</w:t>
      </w:r>
      <w:r w:rsidR="002B7B8C" w:rsidRPr="00AF07D8">
        <w:rPr>
          <w:rFonts w:ascii="Arial" w:eastAsia="Times New Roman" w:hAnsi="Arial" w:cs="Arial"/>
          <w:lang w:eastAsia="cs-CZ"/>
        </w:rPr>
        <w:t xml:space="preserve"> a k účelu</w:t>
      </w:r>
      <w:r w:rsidR="00376CE4" w:rsidRPr="00AF07D8">
        <w:rPr>
          <w:rFonts w:ascii="Arial" w:eastAsia="Times New Roman" w:hAnsi="Arial" w:cs="Arial"/>
          <w:lang w:eastAsia="cs-CZ"/>
        </w:rPr>
        <w:t xml:space="preserve"> stanoveném</w:t>
      </w:r>
      <w:r w:rsidR="008C6744" w:rsidRPr="00AF07D8">
        <w:rPr>
          <w:rFonts w:ascii="Arial" w:eastAsia="Times New Roman" w:hAnsi="Arial" w:cs="Arial"/>
          <w:lang w:eastAsia="cs-CZ"/>
        </w:rPr>
        <w:t>u</w:t>
      </w:r>
      <w:r w:rsidR="00376CE4" w:rsidRPr="00AF07D8">
        <w:rPr>
          <w:rFonts w:ascii="Arial" w:eastAsia="Times New Roman" w:hAnsi="Arial" w:cs="Arial"/>
          <w:lang w:eastAsia="cs-CZ"/>
        </w:rPr>
        <w:t xml:space="preserve"> touto </w:t>
      </w:r>
      <w:r>
        <w:rPr>
          <w:rFonts w:ascii="Arial" w:eastAsia="Times New Roman" w:hAnsi="Arial" w:cs="Arial"/>
          <w:lang w:eastAsia="cs-CZ"/>
        </w:rPr>
        <w:t>Smlouv</w:t>
      </w:r>
      <w:r w:rsidR="00376CE4" w:rsidRPr="00AF07D8">
        <w:rPr>
          <w:rFonts w:ascii="Arial" w:eastAsia="Times New Roman" w:hAnsi="Arial" w:cs="Arial"/>
          <w:lang w:eastAsia="cs-CZ"/>
        </w:rPr>
        <w:t xml:space="preserve">ou (dále jen „výhradní licence“), včetně nakládání s tímto dílem pro účely </w:t>
      </w:r>
      <w:r w:rsidR="009D11F9" w:rsidRPr="00AF07D8">
        <w:rPr>
          <w:rFonts w:ascii="Arial" w:eastAsia="Times New Roman" w:hAnsi="Arial" w:cs="Arial"/>
          <w:lang w:eastAsia="cs-CZ"/>
        </w:rPr>
        <w:t>zpracování jiných</w:t>
      </w:r>
      <w:r w:rsidR="00C76C56">
        <w:rPr>
          <w:rFonts w:ascii="Arial" w:eastAsia="Times New Roman" w:hAnsi="Arial" w:cs="Arial"/>
          <w:lang w:eastAsia="cs-CZ"/>
        </w:rPr>
        <w:t xml:space="preserve"> projektových dokumentací Stavby</w:t>
      </w:r>
      <w:r w:rsidR="00376CE4" w:rsidRPr="00AF07D8">
        <w:rPr>
          <w:rFonts w:ascii="Arial" w:eastAsia="Times New Roman" w:hAnsi="Arial" w:cs="Arial"/>
          <w:lang w:eastAsia="cs-CZ"/>
        </w:rPr>
        <w:t>, jeho nezbytn</w:t>
      </w:r>
      <w:r w:rsidR="008C6744" w:rsidRPr="00AF07D8">
        <w:rPr>
          <w:rFonts w:ascii="Arial" w:eastAsia="Times New Roman" w:hAnsi="Arial" w:cs="Arial"/>
          <w:lang w:eastAsia="cs-CZ"/>
        </w:rPr>
        <w:t>ých</w:t>
      </w:r>
      <w:r w:rsidR="00376CE4" w:rsidRPr="00AF07D8">
        <w:rPr>
          <w:rFonts w:ascii="Arial" w:eastAsia="Times New Roman" w:hAnsi="Arial" w:cs="Arial"/>
          <w:lang w:eastAsia="cs-CZ"/>
        </w:rPr>
        <w:t xml:space="preserve"> úprav, </w:t>
      </w:r>
      <w:r w:rsidR="008C6744" w:rsidRPr="00AF07D8">
        <w:rPr>
          <w:rFonts w:ascii="Arial" w:eastAsia="Times New Roman" w:hAnsi="Arial" w:cs="Arial"/>
          <w:lang w:eastAsia="cs-CZ"/>
        </w:rPr>
        <w:t xml:space="preserve">užití díla potřebného </w:t>
      </w:r>
      <w:r w:rsidR="00376CE4" w:rsidRPr="00AF07D8">
        <w:rPr>
          <w:rFonts w:ascii="Arial" w:eastAsia="Times New Roman" w:hAnsi="Arial" w:cs="Arial"/>
          <w:lang w:eastAsia="cs-CZ"/>
        </w:rPr>
        <w:t xml:space="preserve">pro jeho provedení, tj. zhotovení jeho trojrozměrné rozmnoženiny v podobě </w:t>
      </w:r>
      <w:r w:rsidR="009D11F9" w:rsidRPr="00AF07D8">
        <w:rPr>
          <w:rFonts w:ascii="Arial" w:eastAsia="Times New Roman" w:hAnsi="Arial" w:cs="Arial"/>
          <w:lang w:eastAsia="cs-CZ"/>
        </w:rPr>
        <w:t xml:space="preserve">umístění interiérového vybavení ve </w:t>
      </w:r>
      <w:r w:rsidR="00376CE4" w:rsidRPr="00AF07D8">
        <w:rPr>
          <w:rFonts w:ascii="Arial" w:eastAsia="Times New Roman" w:hAnsi="Arial" w:cs="Arial"/>
          <w:lang w:eastAsia="cs-CZ"/>
        </w:rPr>
        <w:t>Stavb</w:t>
      </w:r>
      <w:r w:rsidR="00C76C56">
        <w:rPr>
          <w:rFonts w:ascii="Arial" w:eastAsia="Times New Roman" w:hAnsi="Arial" w:cs="Arial"/>
          <w:lang w:eastAsia="cs-CZ"/>
        </w:rPr>
        <w:t>ě</w:t>
      </w:r>
      <w:r w:rsidR="00376CE4" w:rsidRPr="00AF07D8">
        <w:rPr>
          <w:rFonts w:ascii="Arial" w:eastAsia="Times New Roman" w:hAnsi="Arial" w:cs="Arial"/>
          <w:lang w:eastAsia="cs-CZ"/>
        </w:rPr>
        <w:t xml:space="preserve"> a další</w:t>
      </w:r>
      <w:r w:rsidR="008C6744" w:rsidRPr="00AF07D8">
        <w:rPr>
          <w:rFonts w:ascii="Arial" w:eastAsia="Times New Roman" w:hAnsi="Arial" w:cs="Arial"/>
          <w:lang w:eastAsia="cs-CZ"/>
        </w:rPr>
        <w:t>ho</w:t>
      </w:r>
      <w:r w:rsidR="00376CE4" w:rsidRPr="00AF07D8">
        <w:rPr>
          <w:rFonts w:ascii="Arial" w:eastAsia="Times New Roman" w:hAnsi="Arial" w:cs="Arial"/>
          <w:lang w:eastAsia="cs-CZ"/>
        </w:rPr>
        <w:t xml:space="preserve"> užití související</w:t>
      </w:r>
      <w:r w:rsidR="008C6744" w:rsidRPr="00AF07D8">
        <w:rPr>
          <w:rFonts w:ascii="Arial" w:eastAsia="Times New Roman" w:hAnsi="Arial" w:cs="Arial"/>
          <w:lang w:eastAsia="cs-CZ"/>
        </w:rPr>
        <w:t>ho</w:t>
      </w:r>
      <w:r w:rsidR="00376CE4" w:rsidRPr="00AF07D8">
        <w:rPr>
          <w:rFonts w:ascii="Arial" w:eastAsia="Times New Roman" w:hAnsi="Arial" w:cs="Arial"/>
          <w:lang w:eastAsia="cs-CZ"/>
        </w:rPr>
        <w:t xml:space="preserve"> s účelem této </w:t>
      </w:r>
      <w:r>
        <w:rPr>
          <w:rFonts w:ascii="Arial" w:eastAsia="Times New Roman" w:hAnsi="Arial" w:cs="Arial"/>
          <w:lang w:eastAsia="cs-CZ"/>
        </w:rPr>
        <w:t>Smlouv</w:t>
      </w:r>
      <w:r w:rsidR="00376CE4" w:rsidRPr="00AF07D8">
        <w:rPr>
          <w:rFonts w:ascii="Arial" w:eastAsia="Times New Roman" w:hAnsi="Arial" w:cs="Arial"/>
          <w:lang w:eastAsia="cs-CZ"/>
        </w:rPr>
        <w:t xml:space="preserve">y, s tím, že </w:t>
      </w:r>
      <w:r>
        <w:rPr>
          <w:rFonts w:ascii="Arial" w:eastAsia="Times New Roman" w:hAnsi="Arial" w:cs="Arial"/>
          <w:lang w:eastAsia="cs-CZ"/>
        </w:rPr>
        <w:t>Objednatel</w:t>
      </w:r>
      <w:r w:rsidR="00376CE4" w:rsidRPr="00AF07D8">
        <w:rPr>
          <w:rFonts w:ascii="Arial" w:eastAsia="Times New Roman" w:hAnsi="Arial" w:cs="Arial"/>
          <w:lang w:eastAsia="cs-CZ"/>
        </w:rPr>
        <w:t xml:space="preserve"> není povinen poskytnutou výhradní licenci využít. Za účelem odstranění jakýchkoli pochybností se autorským dílem architektonickým pro účely této </w:t>
      </w:r>
      <w:r>
        <w:rPr>
          <w:rFonts w:ascii="Arial" w:eastAsia="Times New Roman" w:hAnsi="Arial" w:cs="Arial"/>
          <w:lang w:eastAsia="cs-CZ"/>
        </w:rPr>
        <w:t>Smlouv</w:t>
      </w:r>
      <w:r w:rsidR="00376CE4" w:rsidRPr="00AF07D8">
        <w:rPr>
          <w:rFonts w:ascii="Arial" w:eastAsia="Times New Roman" w:hAnsi="Arial" w:cs="Arial"/>
          <w:lang w:eastAsia="cs-CZ"/>
        </w:rPr>
        <w:t>y rozumí ty části díla</w:t>
      </w:r>
      <w:r w:rsidR="009D11F9" w:rsidRPr="00AF07D8">
        <w:rPr>
          <w:rFonts w:ascii="Arial" w:eastAsia="Times New Roman" w:hAnsi="Arial" w:cs="Arial"/>
          <w:lang w:eastAsia="cs-CZ"/>
        </w:rPr>
        <w:t>,</w:t>
      </w:r>
      <w:r w:rsidR="00376CE4" w:rsidRPr="00AF07D8">
        <w:rPr>
          <w:rFonts w:ascii="Arial" w:eastAsia="Times New Roman" w:hAnsi="Arial" w:cs="Arial"/>
          <w:lang w:eastAsia="cs-CZ"/>
        </w:rPr>
        <w:t xml:space="preserve"> které lze ve smyslu zákona č. 121/2000 Sb., o právu autorském, o právech souvisejících s právem autorským a o změně některých zákonů (autorský zákon), ve znění pozdějších předpisů za autorské dílo považovat. Odměna za licenci je součástí částí ceny za dílo dle čl. V. odst. </w:t>
      </w:r>
      <w:r w:rsidR="009D11F9" w:rsidRPr="00AF07D8">
        <w:rPr>
          <w:rFonts w:ascii="Arial" w:eastAsia="Times New Roman" w:hAnsi="Arial" w:cs="Arial"/>
          <w:lang w:eastAsia="cs-CZ"/>
        </w:rPr>
        <w:t>1</w:t>
      </w:r>
      <w:r w:rsidR="00376CE4" w:rsidRPr="00AF07D8">
        <w:rPr>
          <w:rFonts w:ascii="Arial" w:eastAsia="Times New Roman" w:hAnsi="Arial" w:cs="Arial"/>
          <w:lang w:eastAsia="cs-CZ"/>
        </w:rPr>
        <w:t xml:space="preserve"> této </w:t>
      </w:r>
      <w:r>
        <w:rPr>
          <w:rFonts w:ascii="Arial" w:eastAsia="Times New Roman" w:hAnsi="Arial" w:cs="Arial"/>
          <w:lang w:eastAsia="cs-CZ"/>
        </w:rPr>
        <w:t>Smlouv</w:t>
      </w:r>
      <w:r w:rsidR="00376CE4" w:rsidRPr="00AF07D8">
        <w:rPr>
          <w:rFonts w:ascii="Arial" w:eastAsia="Times New Roman" w:hAnsi="Arial" w:cs="Arial"/>
          <w:lang w:eastAsia="cs-CZ"/>
        </w:rPr>
        <w:t>y.</w:t>
      </w:r>
    </w:p>
    <w:p w:rsidR="00193472" w:rsidRPr="00193472" w:rsidRDefault="00193472" w:rsidP="00193472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A327D" w:rsidRPr="00193472" w:rsidRDefault="009A327D" w:rsidP="00193472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93472">
        <w:rPr>
          <w:rFonts w:ascii="Arial" w:eastAsia="Calibri" w:hAnsi="Arial" w:cs="Arial"/>
          <w:u w:val="single"/>
        </w:rPr>
        <w:t>Závazek mlčenlivosti</w:t>
      </w:r>
    </w:p>
    <w:p w:rsidR="009A327D" w:rsidRPr="00F31C43" w:rsidRDefault="00722409" w:rsidP="00C76C56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9A327D" w:rsidRPr="00F31C43">
        <w:rPr>
          <w:rFonts w:ascii="Arial" w:eastAsia="Times New Roman" w:hAnsi="Arial" w:cs="Arial"/>
          <w:lang w:eastAsia="cs-CZ"/>
        </w:rPr>
        <w:t xml:space="preserve"> se zavazuje zachovávat mlčenlivost o všech skutečnostech, které se o </w:t>
      </w:r>
      <w:r>
        <w:rPr>
          <w:rFonts w:ascii="Arial" w:eastAsia="Times New Roman" w:hAnsi="Arial" w:cs="Arial"/>
          <w:lang w:eastAsia="cs-CZ"/>
        </w:rPr>
        <w:t>Objednatel</w:t>
      </w:r>
      <w:r w:rsidR="009A327D" w:rsidRPr="00F31C43">
        <w:rPr>
          <w:rFonts w:ascii="Arial" w:eastAsia="Times New Roman" w:hAnsi="Arial" w:cs="Arial"/>
          <w:lang w:eastAsia="cs-CZ"/>
        </w:rPr>
        <w:t xml:space="preserve">i a jeho záměru a jiných zájmech při plnění této </w:t>
      </w:r>
      <w:r>
        <w:rPr>
          <w:rFonts w:ascii="Arial" w:eastAsia="Times New Roman" w:hAnsi="Arial" w:cs="Arial"/>
          <w:lang w:eastAsia="cs-CZ"/>
        </w:rPr>
        <w:t>Smlouv</w:t>
      </w:r>
      <w:r w:rsidR="009A327D" w:rsidRPr="00F31C43">
        <w:rPr>
          <w:rFonts w:ascii="Arial" w:eastAsia="Times New Roman" w:hAnsi="Arial" w:cs="Arial"/>
          <w:lang w:eastAsia="cs-CZ"/>
        </w:rPr>
        <w:t xml:space="preserve">y dozvěděl, pokud jejich poskytnutí třetí osobě není nezbytné pro splnění předmětu této </w:t>
      </w:r>
      <w:r>
        <w:rPr>
          <w:rFonts w:ascii="Arial" w:eastAsia="Times New Roman" w:hAnsi="Arial" w:cs="Arial"/>
          <w:lang w:eastAsia="cs-CZ"/>
        </w:rPr>
        <w:t>Smlouv</w:t>
      </w:r>
      <w:r w:rsidR="009A327D" w:rsidRPr="00F31C43">
        <w:rPr>
          <w:rFonts w:ascii="Arial" w:eastAsia="Times New Roman" w:hAnsi="Arial" w:cs="Arial"/>
          <w:lang w:eastAsia="cs-CZ"/>
        </w:rPr>
        <w:t xml:space="preserve">y nebo k jejich poskytnutí </w:t>
      </w:r>
      <w:r>
        <w:rPr>
          <w:rFonts w:ascii="Arial" w:eastAsia="Times New Roman" w:hAnsi="Arial" w:cs="Arial"/>
          <w:lang w:eastAsia="cs-CZ"/>
        </w:rPr>
        <w:t>Objednatel</w:t>
      </w:r>
      <w:r w:rsidR="009A327D" w:rsidRPr="00F31C43">
        <w:rPr>
          <w:rFonts w:ascii="Arial" w:eastAsia="Times New Roman" w:hAnsi="Arial" w:cs="Arial"/>
          <w:lang w:eastAsia="cs-CZ"/>
        </w:rPr>
        <w:t xml:space="preserve"> nedal svůj výslovný </w:t>
      </w:r>
      <w:r w:rsidR="00F31C43" w:rsidRPr="00F31C43">
        <w:rPr>
          <w:rFonts w:ascii="Arial" w:eastAsia="Times New Roman" w:hAnsi="Arial" w:cs="Arial"/>
          <w:lang w:eastAsia="cs-CZ"/>
        </w:rPr>
        <w:t xml:space="preserve">písemný </w:t>
      </w:r>
      <w:r w:rsidR="009A327D" w:rsidRPr="00F31C43">
        <w:rPr>
          <w:rFonts w:ascii="Arial" w:eastAsia="Times New Roman" w:hAnsi="Arial" w:cs="Arial"/>
          <w:lang w:eastAsia="cs-CZ"/>
        </w:rPr>
        <w:t xml:space="preserve">souhlas. Tímto ustanovením není dotčeno oprávnění </w:t>
      </w:r>
      <w:r>
        <w:rPr>
          <w:rFonts w:ascii="Arial" w:eastAsia="Times New Roman" w:hAnsi="Arial" w:cs="Arial"/>
          <w:lang w:eastAsia="cs-CZ"/>
        </w:rPr>
        <w:t>Zhotovitel</w:t>
      </w:r>
      <w:r w:rsidR="009A327D" w:rsidRPr="00F31C43">
        <w:rPr>
          <w:rFonts w:ascii="Arial" w:eastAsia="Times New Roman" w:hAnsi="Arial" w:cs="Arial"/>
          <w:lang w:eastAsia="cs-CZ"/>
        </w:rPr>
        <w:t xml:space="preserve">e poskytnout dokumenty týkající se díla nebo sdělovat údaje týkající se díla advokátům, daňovým poradcům, auditorům či jiným osobám vázaným na základě zvláštního právního </w:t>
      </w:r>
      <w:r w:rsidR="009A327D" w:rsidRPr="00F31C43">
        <w:rPr>
          <w:rFonts w:ascii="Arial" w:eastAsia="Times New Roman" w:hAnsi="Arial" w:cs="Arial"/>
          <w:lang w:eastAsia="cs-CZ"/>
        </w:rPr>
        <w:lastRenderedPageBreak/>
        <w:t xml:space="preserve">předpisu povinností mlčenlivosti. Tyto osoby však musí být na povinnost mlčenlivosti </w:t>
      </w:r>
      <w:r>
        <w:rPr>
          <w:rFonts w:ascii="Arial" w:eastAsia="Times New Roman" w:hAnsi="Arial" w:cs="Arial"/>
          <w:lang w:eastAsia="cs-CZ"/>
        </w:rPr>
        <w:t>Zhotovitel</w:t>
      </w:r>
      <w:r w:rsidR="00F31C43" w:rsidRPr="00F31C43">
        <w:rPr>
          <w:rFonts w:ascii="Arial" w:eastAsia="Times New Roman" w:hAnsi="Arial" w:cs="Arial"/>
          <w:lang w:eastAsia="cs-CZ"/>
        </w:rPr>
        <w:t xml:space="preserve">em </w:t>
      </w:r>
      <w:r w:rsidR="009A327D" w:rsidRPr="00F31C43">
        <w:rPr>
          <w:rFonts w:ascii="Arial" w:eastAsia="Times New Roman" w:hAnsi="Arial" w:cs="Arial"/>
          <w:lang w:eastAsia="cs-CZ"/>
        </w:rPr>
        <w:t>up</w:t>
      </w:r>
      <w:r w:rsidR="00C76C56">
        <w:rPr>
          <w:rFonts w:ascii="Arial" w:eastAsia="Times New Roman" w:hAnsi="Arial" w:cs="Arial"/>
          <w:lang w:eastAsia="cs-CZ"/>
        </w:rPr>
        <w:t xml:space="preserve">ozorněny. </w:t>
      </w:r>
      <w:r>
        <w:rPr>
          <w:rFonts w:ascii="Arial" w:eastAsia="Times New Roman" w:hAnsi="Arial" w:cs="Arial"/>
          <w:lang w:eastAsia="cs-CZ"/>
        </w:rPr>
        <w:t>Zhotovitel</w:t>
      </w:r>
      <w:r w:rsidR="009A327D" w:rsidRPr="00F31C43">
        <w:rPr>
          <w:rFonts w:ascii="Arial" w:eastAsia="Times New Roman" w:hAnsi="Arial" w:cs="Arial"/>
          <w:lang w:eastAsia="cs-CZ"/>
        </w:rPr>
        <w:t xml:space="preserve"> je oprávněn uvedené dokumenty a údaje poskytnout a sdělit rovněž svým zaměstnancům a poddodavatelům pověřeným k plnění této </w:t>
      </w:r>
      <w:r>
        <w:rPr>
          <w:rFonts w:ascii="Arial" w:eastAsia="Times New Roman" w:hAnsi="Arial" w:cs="Arial"/>
          <w:lang w:eastAsia="cs-CZ"/>
        </w:rPr>
        <w:t>Smlouv</w:t>
      </w:r>
      <w:r w:rsidR="009A327D" w:rsidRPr="00F31C43">
        <w:rPr>
          <w:rFonts w:ascii="Arial" w:eastAsia="Times New Roman" w:hAnsi="Arial" w:cs="Arial"/>
          <w:lang w:eastAsia="cs-CZ"/>
        </w:rPr>
        <w:t xml:space="preserve">y, pokud se tito zaměstnanci a poddodavatelé zaváží písemně k mlčenlivosti a utajení údajů za stejných podmínek, jaké jsou uvedeny v této </w:t>
      </w:r>
      <w:r>
        <w:rPr>
          <w:rFonts w:ascii="Arial" w:eastAsia="Times New Roman" w:hAnsi="Arial" w:cs="Arial"/>
          <w:lang w:eastAsia="cs-CZ"/>
        </w:rPr>
        <w:t>Smlouv</w:t>
      </w:r>
      <w:r w:rsidR="009A327D" w:rsidRPr="00F31C43">
        <w:rPr>
          <w:rFonts w:ascii="Arial" w:eastAsia="Times New Roman" w:hAnsi="Arial" w:cs="Arial"/>
          <w:lang w:eastAsia="cs-CZ"/>
        </w:rPr>
        <w:t>ě.</w:t>
      </w:r>
    </w:p>
    <w:p w:rsidR="00586F1B" w:rsidRDefault="00586F1B" w:rsidP="00C76C56">
      <w:pPr>
        <w:keepNext/>
        <w:spacing w:after="0" w:line="240" w:lineRule="auto"/>
        <w:outlineLvl w:val="1"/>
        <w:rPr>
          <w:rFonts w:ascii="Arial" w:eastAsia="Geneva" w:hAnsi="Arial" w:cs="Arial"/>
          <w:b/>
          <w:color w:val="000000"/>
          <w:szCs w:val="20"/>
          <w:lang w:eastAsia="cs-CZ"/>
        </w:rPr>
      </w:pPr>
    </w:p>
    <w:p w:rsidR="00C76C56" w:rsidRDefault="00C76C56" w:rsidP="00C76C56">
      <w:pPr>
        <w:keepNext/>
        <w:spacing w:after="0" w:line="240" w:lineRule="auto"/>
        <w:outlineLvl w:val="1"/>
        <w:rPr>
          <w:rFonts w:ascii="Arial" w:eastAsia="Geneva" w:hAnsi="Arial" w:cs="Arial"/>
          <w:b/>
          <w:color w:val="000000"/>
          <w:szCs w:val="20"/>
          <w:lang w:eastAsia="cs-CZ"/>
        </w:rPr>
      </w:pPr>
    </w:p>
    <w:p w:rsidR="008448AD" w:rsidRPr="008448AD" w:rsidRDefault="00CC2313" w:rsidP="008448AD">
      <w:pPr>
        <w:keepNext/>
        <w:spacing w:after="0" w:line="240" w:lineRule="auto"/>
        <w:jc w:val="center"/>
        <w:outlineLvl w:val="1"/>
        <w:rPr>
          <w:rFonts w:ascii="Arial" w:eastAsia="Geneva" w:hAnsi="Arial" w:cs="Arial"/>
          <w:b/>
          <w:color w:val="000000"/>
          <w:szCs w:val="20"/>
          <w:lang w:eastAsia="cs-CZ"/>
        </w:rPr>
      </w:pPr>
      <w:r>
        <w:rPr>
          <w:rFonts w:ascii="Arial" w:eastAsia="Geneva" w:hAnsi="Arial" w:cs="Arial"/>
          <w:b/>
          <w:color w:val="000000"/>
          <w:szCs w:val="20"/>
          <w:lang w:eastAsia="cs-CZ"/>
        </w:rPr>
        <w:t>X</w:t>
      </w:r>
      <w:r w:rsidR="008448AD" w:rsidRPr="008448AD">
        <w:rPr>
          <w:rFonts w:ascii="Arial" w:eastAsia="Geneva" w:hAnsi="Arial" w:cs="Arial"/>
          <w:b/>
          <w:color w:val="000000"/>
          <w:szCs w:val="20"/>
          <w:lang w:eastAsia="cs-CZ"/>
        </w:rPr>
        <w:t>.</w:t>
      </w:r>
    </w:p>
    <w:p w:rsidR="00AF1CAA" w:rsidRPr="00577520" w:rsidRDefault="00AF1CAA" w:rsidP="00AF1CAA">
      <w:pPr>
        <w:keepNext/>
        <w:spacing w:after="0" w:line="240" w:lineRule="auto"/>
        <w:jc w:val="center"/>
        <w:rPr>
          <w:rFonts w:ascii="Arial" w:eastAsia="Calibri" w:hAnsi="Arial" w:cs="Arial"/>
          <w:b/>
        </w:rPr>
      </w:pPr>
      <w:r w:rsidRPr="00577520">
        <w:rPr>
          <w:rFonts w:ascii="Arial" w:eastAsia="Calibri" w:hAnsi="Arial" w:cs="Arial"/>
          <w:b/>
        </w:rPr>
        <w:t>Utvrzení závazku</w:t>
      </w:r>
    </w:p>
    <w:p w:rsidR="008448AD" w:rsidRPr="008448AD" w:rsidRDefault="008448AD" w:rsidP="00CC2313">
      <w:pPr>
        <w:keepNext/>
        <w:spacing w:after="0" w:line="240" w:lineRule="auto"/>
        <w:outlineLvl w:val="1"/>
        <w:rPr>
          <w:rFonts w:ascii="Arial" w:eastAsia="Geneva" w:hAnsi="Arial" w:cs="Arial"/>
          <w:color w:val="000000"/>
          <w:szCs w:val="20"/>
          <w:lang w:eastAsia="cs-CZ"/>
        </w:rPr>
      </w:pPr>
    </w:p>
    <w:p w:rsidR="00C76C56" w:rsidRDefault="008448AD" w:rsidP="00C76C5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C76C56">
        <w:rPr>
          <w:rFonts w:ascii="Arial" w:eastAsia="Calibri" w:hAnsi="Arial" w:cs="Arial"/>
        </w:rPr>
        <w:t xml:space="preserve">V případě prodlení </w:t>
      </w:r>
      <w:r w:rsidR="00722409" w:rsidRPr="00C76C56">
        <w:rPr>
          <w:rFonts w:ascii="Arial" w:eastAsia="Calibri" w:hAnsi="Arial" w:cs="Arial"/>
        </w:rPr>
        <w:t>Zhotovitel</w:t>
      </w:r>
      <w:r w:rsidRPr="00C76C56">
        <w:rPr>
          <w:rFonts w:ascii="Arial" w:eastAsia="Calibri" w:hAnsi="Arial" w:cs="Arial"/>
        </w:rPr>
        <w:t xml:space="preserve">e s předáním kterékoliv části díla oproti příslušné době plnění uvedené v čl. </w:t>
      </w:r>
      <w:r w:rsidR="00577520" w:rsidRPr="00C76C56">
        <w:rPr>
          <w:rFonts w:ascii="Arial" w:eastAsia="Calibri" w:hAnsi="Arial" w:cs="Arial"/>
        </w:rPr>
        <w:t>I</w:t>
      </w:r>
      <w:r w:rsidRPr="00C76C56">
        <w:rPr>
          <w:rFonts w:ascii="Arial" w:eastAsia="Calibri" w:hAnsi="Arial" w:cs="Arial"/>
        </w:rPr>
        <w:t>II. odst. 1.</w:t>
      </w:r>
      <w:r w:rsidR="00C76C56">
        <w:rPr>
          <w:rFonts w:ascii="Arial" w:eastAsia="Calibri" w:hAnsi="Arial" w:cs="Arial"/>
        </w:rPr>
        <w:t xml:space="preserve"> písm. b) – e</w:t>
      </w:r>
      <w:r w:rsidR="00E164D8" w:rsidRPr="00C76C56">
        <w:rPr>
          <w:rFonts w:ascii="Arial" w:eastAsia="Calibri" w:hAnsi="Arial" w:cs="Arial"/>
        </w:rPr>
        <w:t>)</w:t>
      </w:r>
      <w:r w:rsidRPr="00C76C56">
        <w:rPr>
          <w:rFonts w:ascii="Arial" w:eastAsia="Calibri" w:hAnsi="Arial" w:cs="Arial"/>
        </w:rPr>
        <w:t xml:space="preserve"> a </w:t>
      </w:r>
      <w:r w:rsidR="00E164D8" w:rsidRPr="00C76C56">
        <w:rPr>
          <w:rFonts w:ascii="Arial" w:eastAsia="Calibri" w:hAnsi="Arial" w:cs="Arial"/>
        </w:rPr>
        <w:t xml:space="preserve">odst. </w:t>
      </w:r>
      <w:r w:rsidRPr="00C76C56">
        <w:rPr>
          <w:rFonts w:ascii="Arial" w:eastAsia="Calibri" w:hAnsi="Arial" w:cs="Arial"/>
        </w:rPr>
        <w:t xml:space="preserve">2. této </w:t>
      </w:r>
      <w:r w:rsidR="00722409" w:rsidRPr="00C76C56">
        <w:rPr>
          <w:rFonts w:ascii="Arial" w:eastAsia="Calibri" w:hAnsi="Arial" w:cs="Arial"/>
        </w:rPr>
        <w:t>Smlouv</w:t>
      </w:r>
      <w:r w:rsidRPr="00C76C56">
        <w:rPr>
          <w:rFonts w:ascii="Arial" w:eastAsia="Calibri" w:hAnsi="Arial" w:cs="Arial"/>
        </w:rPr>
        <w:t>y</w:t>
      </w:r>
      <w:r w:rsidR="00AF1CAA" w:rsidRPr="00C76C56">
        <w:rPr>
          <w:rFonts w:ascii="Arial" w:eastAsia="Calibri" w:hAnsi="Arial" w:cs="Arial"/>
        </w:rPr>
        <w:t>,</w:t>
      </w:r>
      <w:r w:rsidRPr="00C76C56">
        <w:rPr>
          <w:rFonts w:ascii="Arial" w:eastAsia="Calibri" w:hAnsi="Arial" w:cs="Arial"/>
        </w:rPr>
        <w:t xml:space="preserve"> je </w:t>
      </w:r>
      <w:r w:rsidR="00722409" w:rsidRPr="00C76C56">
        <w:rPr>
          <w:rFonts w:ascii="Arial" w:eastAsia="Calibri" w:hAnsi="Arial" w:cs="Arial"/>
        </w:rPr>
        <w:t>Zhotovitel</w:t>
      </w:r>
      <w:r w:rsidR="00AF1CAA" w:rsidRPr="00C76C56">
        <w:rPr>
          <w:rFonts w:ascii="Arial" w:eastAsia="Calibri" w:hAnsi="Arial" w:cs="Arial"/>
        </w:rPr>
        <w:t xml:space="preserve"> povinen zaplatit </w:t>
      </w:r>
      <w:r w:rsidR="00722409" w:rsidRPr="00C76C56">
        <w:rPr>
          <w:rFonts w:ascii="Arial" w:eastAsia="Calibri" w:hAnsi="Arial" w:cs="Arial"/>
        </w:rPr>
        <w:t>Objednatel</w:t>
      </w:r>
      <w:r w:rsidR="00AF1CAA" w:rsidRPr="00C76C56">
        <w:rPr>
          <w:rFonts w:ascii="Arial" w:eastAsia="Calibri" w:hAnsi="Arial" w:cs="Arial"/>
        </w:rPr>
        <w:t xml:space="preserve">i smluvní pokutu ve výši </w:t>
      </w:r>
      <w:r w:rsidR="00E164D8" w:rsidRPr="00C76C56">
        <w:rPr>
          <w:rFonts w:ascii="Arial" w:eastAsia="Calibri" w:hAnsi="Arial" w:cs="Arial"/>
        </w:rPr>
        <w:t>0,</w:t>
      </w:r>
      <w:r w:rsidR="00CA24FE" w:rsidRPr="00C76C56">
        <w:rPr>
          <w:rFonts w:ascii="Arial" w:eastAsia="Calibri" w:hAnsi="Arial" w:cs="Arial"/>
        </w:rPr>
        <w:t>1</w:t>
      </w:r>
      <w:r w:rsidR="00AF1CAA" w:rsidRPr="00C76C56">
        <w:rPr>
          <w:rFonts w:ascii="Arial" w:eastAsia="Calibri" w:hAnsi="Arial" w:cs="Arial"/>
        </w:rPr>
        <w:t xml:space="preserve"> % z ceny za dílo za každý i započatý </w:t>
      </w:r>
      <w:r w:rsidR="00C76C56">
        <w:rPr>
          <w:rFonts w:ascii="Arial" w:eastAsia="Calibri" w:hAnsi="Arial" w:cs="Arial"/>
        </w:rPr>
        <w:t xml:space="preserve">kalendářní </w:t>
      </w:r>
      <w:r w:rsidR="00AF1CAA" w:rsidRPr="00C76C56">
        <w:rPr>
          <w:rFonts w:ascii="Arial" w:eastAsia="Calibri" w:hAnsi="Arial" w:cs="Arial"/>
        </w:rPr>
        <w:t xml:space="preserve">den prodlení. </w:t>
      </w:r>
    </w:p>
    <w:p w:rsidR="00C76C56" w:rsidRDefault="00C76C56" w:rsidP="00C76C56">
      <w:pPr>
        <w:pStyle w:val="Odstavecseseznamem"/>
        <w:spacing w:after="0" w:line="240" w:lineRule="auto"/>
        <w:jc w:val="both"/>
        <w:rPr>
          <w:rFonts w:ascii="Arial" w:eastAsia="Calibri" w:hAnsi="Arial" w:cs="Arial"/>
        </w:rPr>
      </w:pPr>
    </w:p>
    <w:p w:rsidR="00C76C56" w:rsidRDefault="00CC2313" w:rsidP="00C76C5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C76C56">
        <w:rPr>
          <w:rFonts w:ascii="Arial" w:eastAsia="Calibri" w:hAnsi="Arial" w:cs="Arial"/>
        </w:rPr>
        <w:t xml:space="preserve">Za neodstranění vad v rozsahu a termínech dle čl. VII. a VIII. této </w:t>
      </w:r>
      <w:r w:rsidR="00722409" w:rsidRPr="00C76C56">
        <w:rPr>
          <w:rFonts w:ascii="Arial" w:eastAsia="Calibri" w:hAnsi="Arial" w:cs="Arial"/>
        </w:rPr>
        <w:t>Smlouv</w:t>
      </w:r>
      <w:r w:rsidRPr="00C76C56">
        <w:rPr>
          <w:rFonts w:ascii="Arial" w:eastAsia="Calibri" w:hAnsi="Arial" w:cs="Arial"/>
        </w:rPr>
        <w:t xml:space="preserve">y, je </w:t>
      </w:r>
      <w:r w:rsidR="00722409" w:rsidRPr="00C76C56">
        <w:rPr>
          <w:rFonts w:ascii="Arial" w:eastAsia="Calibri" w:hAnsi="Arial" w:cs="Arial"/>
        </w:rPr>
        <w:t>Zhotovitel</w:t>
      </w:r>
      <w:r w:rsidRPr="00C76C56">
        <w:rPr>
          <w:rFonts w:ascii="Arial" w:eastAsia="Calibri" w:hAnsi="Arial" w:cs="Arial"/>
        </w:rPr>
        <w:t xml:space="preserve"> povinen zaplatit </w:t>
      </w:r>
      <w:r w:rsidR="00722409" w:rsidRPr="00C76C56">
        <w:rPr>
          <w:rFonts w:ascii="Arial" w:eastAsia="Calibri" w:hAnsi="Arial" w:cs="Arial"/>
        </w:rPr>
        <w:t>Objednatel</w:t>
      </w:r>
      <w:r w:rsidRPr="00C76C56">
        <w:rPr>
          <w:rFonts w:ascii="Arial" w:eastAsia="Calibri" w:hAnsi="Arial" w:cs="Arial"/>
        </w:rPr>
        <w:t xml:space="preserve">i smluvní pokutu ve výši 3.000,- Kč za každou oznámenou vadu a za každý i započatý </w:t>
      </w:r>
      <w:r w:rsidR="00C76C56">
        <w:rPr>
          <w:rFonts w:ascii="Arial" w:eastAsia="Calibri" w:hAnsi="Arial" w:cs="Arial"/>
        </w:rPr>
        <w:t xml:space="preserve">kalendářní </w:t>
      </w:r>
      <w:r w:rsidRPr="00C76C56">
        <w:rPr>
          <w:rFonts w:ascii="Arial" w:eastAsia="Calibri" w:hAnsi="Arial" w:cs="Arial"/>
        </w:rPr>
        <w:t>den prodlení s jejím odstraněním, tj. za každý případ</w:t>
      </w:r>
      <w:r w:rsidR="009A327D" w:rsidRPr="00C76C56">
        <w:rPr>
          <w:rFonts w:ascii="Arial" w:eastAsia="Calibri" w:hAnsi="Arial" w:cs="Arial"/>
        </w:rPr>
        <w:t xml:space="preserve"> </w:t>
      </w:r>
      <w:r w:rsidRPr="00C76C56">
        <w:rPr>
          <w:rFonts w:ascii="Arial" w:eastAsia="Calibri" w:hAnsi="Arial" w:cs="Arial"/>
        </w:rPr>
        <w:t>samostatně.</w:t>
      </w:r>
    </w:p>
    <w:p w:rsidR="00C76C56" w:rsidRDefault="00C76C56" w:rsidP="00C76C56">
      <w:pPr>
        <w:pStyle w:val="Odstavecseseznamem"/>
        <w:spacing w:after="0" w:line="240" w:lineRule="auto"/>
        <w:jc w:val="both"/>
        <w:rPr>
          <w:rFonts w:ascii="Arial" w:eastAsia="Calibri" w:hAnsi="Arial" w:cs="Arial"/>
        </w:rPr>
      </w:pPr>
    </w:p>
    <w:p w:rsidR="00C76C56" w:rsidRDefault="004C468F" w:rsidP="00C76C5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C76C56">
        <w:rPr>
          <w:rFonts w:ascii="Arial" w:eastAsia="Calibri" w:hAnsi="Arial" w:cs="Arial"/>
        </w:rPr>
        <w:t>V případě každého jednotlivého porušení jakékoliv sm</w:t>
      </w:r>
      <w:r w:rsidR="00CF1488" w:rsidRPr="00C76C56">
        <w:rPr>
          <w:rFonts w:ascii="Arial" w:eastAsia="Calibri" w:hAnsi="Arial" w:cs="Arial"/>
        </w:rPr>
        <w:t>luvní povinnosti</w:t>
      </w:r>
      <w:r w:rsidRPr="00C76C56">
        <w:rPr>
          <w:rFonts w:ascii="Arial" w:eastAsia="Calibri" w:hAnsi="Arial" w:cs="Arial"/>
        </w:rPr>
        <w:t xml:space="preserve"> podle této </w:t>
      </w:r>
      <w:r w:rsidR="00722409" w:rsidRPr="00C76C56">
        <w:rPr>
          <w:rFonts w:ascii="Arial" w:eastAsia="Calibri" w:hAnsi="Arial" w:cs="Arial"/>
        </w:rPr>
        <w:t>Smlouv</w:t>
      </w:r>
      <w:r w:rsidR="00CF1488" w:rsidRPr="00C76C56">
        <w:rPr>
          <w:rFonts w:ascii="Arial" w:eastAsia="Calibri" w:hAnsi="Arial" w:cs="Arial"/>
        </w:rPr>
        <w:t>y</w:t>
      </w:r>
      <w:r w:rsidR="00014FD5" w:rsidRPr="00C76C56">
        <w:rPr>
          <w:rFonts w:ascii="Arial" w:eastAsia="Calibri" w:hAnsi="Arial" w:cs="Arial"/>
        </w:rPr>
        <w:t xml:space="preserve"> </w:t>
      </w:r>
      <w:r w:rsidRPr="00C76C56">
        <w:rPr>
          <w:rFonts w:ascii="Arial" w:eastAsia="Calibri" w:hAnsi="Arial" w:cs="Arial"/>
        </w:rPr>
        <w:t xml:space="preserve">je </w:t>
      </w:r>
      <w:r w:rsidR="00722409" w:rsidRPr="00C76C56">
        <w:rPr>
          <w:rFonts w:ascii="Arial" w:eastAsia="Calibri" w:hAnsi="Arial" w:cs="Arial"/>
        </w:rPr>
        <w:t>Zhotovitel</w:t>
      </w:r>
      <w:r w:rsidRPr="00C76C56">
        <w:rPr>
          <w:rFonts w:ascii="Arial" w:eastAsia="Calibri" w:hAnsi="Arial" w:cs="Arial"/>
        </w:rPr>
        <w:t xml:space="preserve"> povinen zaplatit </w:t>
      </w:r>
      <w:r w:rsidR="00722409" w:rsidRPr="00C76C56">
        <w:rPr>
          <w:rFonts w:ascii="Arial" w:eastAsia="Calibri" w:hAnsi="Arial" w:cs="Arial"/>
        </w:rPr>
        <w:t>Objednatel</w:t>
      </w:r>
      <w:r w:rsidRPr="00C76C56">
        <w:rPr>
          <w:rFonts w:ascii="Arial" w:eastAsia="Calibri" w:hAnsi="Arial" w:cs="Arial"/>
        </w:rPr>
        <w:t>i jednorázovou smluvní pokutu ve výši 10.000,- Kč za každý případ samostatně.</w:t>
      </w:r>
    </w:p>
    <w:p w:rsidR="00C76C56" w:rsidRDefault="00C76C56" w:rsidP="00C76C56">
      <w:pPr>
        <w:pStyle w:val="Odstavecseseznamem"/>
        <w:spacing w:after="0" w:line="240" w:lineRule="auto"/>
        <w:jc w:val="both"/>
        <w:rPr>
          <w:rFonts w:ascii="Arial" w:eastAsia="Calibri" w:hAnsi="Arial" w:cs="Arial"/>
        </w:rPr>
      </w:pPr>
    </w:p>
    <w:p w:rsidR="00C76C56" w:rsidRDefault="00CC2313" w:rsidP="00C76C5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C76C56">
        <w:rPr>
          <w:rFonts w:ascii="Arial" w:eastAsia="Calibri" w:hAnsi="Arial" w:cs="Arial"/>
        </w:rPr>
        <w:t xml:space="preserve">V případě pozdního uhrazení fakturované ceny za dílo </w:t>
      </w:r>
      <w:r w:rsidR="00722409" w:rsidRPr="00C76C56">
        <w:rPr>
          <w:rFonts w:ascii="Arial" w:eastAsia="Calibri" w:hAnsi="Arial" w:cs="Arial"/>
        </w:rPr>
        <w:t>Objednatel</w:t>
      </w:r>
      <w:r w:rsidRPr="00C76C56">
        <w:rPr>
          <w:rFonts w:ascii="Arial" w:eastAsia="Calibri" w:hAnsi="Arial" w:cs="Arial"/>
        </w:rPr>
        <w:t xml:space="preserve">em zaplatí </w:t>
      </w:r>
      <w:r w:rsidR="00722409" w:rsidRPr="00C76C56">
        <w:rPr>
          <w:rFonts w:ascii="Arial" w:eastAsia="Calibri" w:hAnsi="Arial" w:cs="Arial"/>
        </w:rPr>
        <w:t>Objednatel</w:t>
      </w:r>
      <w:r w:rsidRPr="00C76C56">
        <w:rPr>
          <w:rFonts w:ascii="Arial" w:eastAsia="Calibri" w:hAnsi="Arial" w:cs="Arial"/>
        </w:rPr>
        <w:t xml:space="preserve"> </w:t>
      </w:r>
      <w:r w:rsidR="00722409" w:rsidRPr="00C76C56">
        <w:rPr>
          <w:rFonts w:ascii="Arial" w:eastAsia="Calibri" w:hAnsi="Arial" w:cs="Arial"/>
        </w:rPr>
        <w:t>Zhotovitel</w:t>
      </w:r>
      <w:r w:rsidRPr="00C76C56">
        <w:rPr>
          <w:rFonts w:ascii="Arial" w:eastAsia="Calibri" w:hAnsi="Arial" w:cs="Arial"/>
        </w:rPr>
        <w:t xml:space="preserve">i zákonný úrok z prodlení. </w:t>
      </w:r>
    </w:p>
    <w:p w:rsidR="00C76C56" w:rsidRDefault="00C76C56" w:rsidP="00C76C56">
      <w:pPr>
        <w:pStyle w:val="Odstavecseseznamem"/>
        <w:spacing w:after="0" w:line="240" w:lineRule="auto"/>
        <w:jc w:val="both"/>
        <w:rPr>
          <w:rFonts w:ascii="Arial" w:eastAsia="Calibri" w:hAnsi="Arial" w:cs="Arial"/>
        </w:rPr>
      </w:pPr>
    </w:p>
    <w:p w:rsidR="00C76C56" w:rsidRDefault="00CC2313" w:rsidP="00C76C5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C76C56">
        <w:rPr>
          <w:rFonts w:ascii="Arial" w:eastAsia="Calibri" w:hAnsi="Arial" w:cs="Arial"/>
        </w:rPr>
        <w:t xml:space="preserve">Splatnost vyúčtovaných smluvních pokut je 30 </w:t>
      </w:r>
      <w:r w:rsidR="00C76C56">
        <w:rPr>
          <w:rFonts w:ascii="Arial" w:eastAsia="Calibri" w:hAnsi="Arial" w:cs="Arial"/>
        </w:rPr>
        <w:t xml:space="preserve">kalendářních </w:t>
      </w:r>
      <w:r w:rsidRPr="00C76C56">
        <w:rPr>
          <w:rFonts w:ascii="Arial" w:eastAsia="Calibri" w:hAnsi="Arial" w:cs="Arial"/>
        </w:rPr>
        <w:t>dnů od data doručení písemného vyúčtování příslušné smluvní straně a za den zaplacení bude považován den odepsání fakturované částky z účtu příslušné smluvní strany ve prospěch účtu, který bude uveden ve vyúčtování.</w:t>
      </w:r>
    </w:p>
    <w:p w:rsidR="00C76C56" w:rsidRDefault="00C76C56" w:rsidP="00C76C56">
      <w:pPr>
        <w:pStyle w:val="Odstavecseseznamem"/>
        <w:spacing w:after="0" w:line="240" w:lineRule="auto"/>
        <w:jc w:val="both"/>
        <w:rPr>
          <w:rFonts w:ascii="Arial" w:eastAsia="Calibri" w:hAnsi="Arial" w:cs="Arial"/>
        </w:rPr>
      </w:pPr>
    </w:p>
    <w:p w:rsidR="00C76C56" w:rsidRDefault="00722409" w:rsidP="00C76C5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C76C56">
        <w:rPr>
          <w:rFonts w:ascii="Arial" w:eastAsia="Calibri" w:hAnsi="Arial" w:cs="Arial"/>
        </w:rPr>
        <w:t>Objednatel</w:t>
      </w:r>
      <w:r w:rsidR="00CF1488" w:rsidRPr="00C76C56">
        <w:rPr>
          <w:rFonts w:ascii="Arial" w:eastAsia="Calibri" w:hAnsi="Arial" w:cs="Arial"/>
        </w:rPr>
        <w:t xml:space="preserve"> je oprávněn započíst na splatnou pohledávku </w:t>
      </w:r>
      <w:r w:rsidRPr="00C76C56">
        <w:rPr>
          <w:rFonts w:ascii="Arial" w:eastAsia="Calibri" w:hAnsi="Arial" w:cs="Arial"/>
        </w:rPr>
        <w:t>Zhotovitel</w:t>
      </w:r>
      <w:r w:rsidR="00CF1488" w:rsidRPr="00C76C56">
        <w:rPr>
          <w:rFonts w:ascii="Arial" w:eastAsia="Calibri" w:hAnsi="Arial" w:cs="Arial"/>
        </w:rPr>
        <w:t>e na zaplacení kterékoliv části ceny za dílo svou splatnou pohledávku na zaplacení kterékoliv smluvní pokuty podle tohoto článku.</w:t>
      </w:r>
    </w:p>
    <w:p w:rsidR="00C76C56" w:rsidRDefault="00C76C56" w:rsidP="00C76C56">
      <w:pPr>
        <w:pStyle w:val="Odstavecseseznamem"/>
        <w:spacing w:after="0" w:line="240" w:lineRule="auto"/>
        <w:jc w:val="both"/>
        <w:rPr>
          <w:rFonts w:ascii="Arial" w:eastAsia="Calibri" w:hAnsi="Arial" w:cs="Arial"/>
        </w:rPr>
      </w:pPr>
    </w:p>
    <w:p w:rsidR="00C76C56" w:rsidRDefault="00CC2313" w:rsidP="00C76C5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C76C56">
        <w:rPr>
          <w:rFonts w:ascii="Arial" w:eastAsia="Calibri" w:hAnsi="Arial" w:cs="Arial"/>
        </w:rPr>
        <w:t xml:space="preserve">Sjednáním smluvních pokut podle tohoto článku </w:t>
      </w:r>
      <w:r w:rsidR="00722409" w:rsidRPr="00C76C56">
        <w:rPr>
          <w:rFonts w:ascii="Arial" w:eastAsia="Calibri" w:hAnsi="Arial" w:cs="Arial"/>
        </w:rPr>
        <w:t>Smlouv</w:t>
      </w:r>
      <w:r w:rsidRPr="00C76C56">
        <w:rPr>
          <w:rFonts w:ascii="Arial" w:eastAsia="Calibri" w:hAnsi="Arial" w:cs="Arial"/>
        </w:rPr>
        <w:t>y není dotčeno právo oprávněné smluvní strany na náhradu škody vzniklé z porušení povinností utvrzovaných smluvní pokutou, a to i ve výši přesahující sjednanou smluvní pokutu. Ustanovení § 2050 občanského zákoníku se nepoužije.</w:t>
      </w:r>
    </w:p>
    <w:p w:rsidR="00C76C56" w:rsidRDefault="00C76C56" w:rsidP="00C76C56">
      <w:pPr>
        <w:pStyle w:val="Odstavecseseznamem"/>
        <w:spacing w:after="0" w:line="240" w:lineRule="auto"/>
        <w:jc w:val="both"/>
        <w:rPr>
          <w:rFonts w:ascii="Arial" w:eastAsia="Calibri" w:hAnsi="Arial" w:cs="Arial"/>
        </w:rPr>
      </w:pPr>
    </w:p>
    <w:p w:rsidR="00CC2313" w:rsidRPr="00C76C56" w:rsidRDefault="00CC2313" w:rsidP="00C76C5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C76C56">
        <w:rPr>
          <w:rFonts w:ascii="Arial" w:eastAsia="Calibri" w:hAnsi="Arial" w:cs="Arial"/>
        </w:rPr>
        <w:t xml:space="preserve">Ani jedna z výše uvedených smluvních pokut </w:t>
      </w:r>
      <w:r w:rsidR="00CA24FE" w:rsidRPr="00C76C56">
        <w:rPr>
          <w:rFonts w:ascii="Arial" w:eastAsia="Calibri" w:hAnsi="Arial" w:cs="Arial"/>
        </w:rPr>
        <w:t>není smluvními stranami považována</w:t>
      </w:r>
      <w:r w:rsidRPr="00C76C56">
        <w:rPr>
          <w:rFonts w:ascii="Arial" w:eastAsia="Calibri" w:hAnsi="Arial" w:cs="Arial"/>
        </w:rPr>
        <w:t xml:space="preserve"> za nepřiměřenou s ohledem na hodnotu a význam jednotlivých utvrzovaných smluvních povinností.</w:t>
      </w:r>
    </w:p>
    <w:p w:rsidR="008448AD" w:rsidRDefault="008448AD" w:rsidP="008448AD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</w:p>
    <w:p w:rsidR="00C76C56" w:rsidRPr="008448AD" w:rsidRDefault="00C76C56" w:rsidP="008448AD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</w:p>
    <w:p w:rsidR="009A327D" w:rsidRPr="00371B8A" w:rsidRDefault="009A327D" w:rsidP="009A327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1B8A">
        <w:rPr>
          <w:rFonts w:ascii="Arial" w:eastAsia="Calibri" w:hAnsi="Arial" w:cs="Arial"/>
          <w:b/>
        </w:rPr>
        <w:t>XI.</w:t>
      </w:r>
    </w:p>
    <w:p w:rsidR="009A327D" w:rsidRPr="00371B8A" w:rsidRDefault="009A327D" w:rsidP="009A327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1B8A">
        <w:rPr>
          <w:rFonts w:ascii="Arial" w:eastAsia="Calibri" w:hAnsi="Arial" w:cs="Arial"/>
          <w:b/>
        </w:rPr>
        <w:t>Předčasné ukončení závazku</w:t>
      </w:r>
    </w:p>
    <w:p w:rsidR="009A327D" w:rsidRPr="00371B8A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A327D" w:rsidRPr="00AD60DD" w:rsidRDefault="009A327D" w:rsidP="0013506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D60DD">
        <w:rPr>
          <w:rFonts w:ascii="Arial" w:eastAsia="Calibri" w:hAnsi="Arial" w:cs="Arial"/>
        </w:rPr>
        <w:t xml:space="preserve">Tato </w:t>
      </w:r>
      <w:r w:rsidR="00722409">
        <w:rPr>
          <w:rFonts w:ascii="Arial" w:eastAsia="Calibri" w:hAnsi="Arial" w:cs="Arial"/>
        </w:rPr>
        <w:t>Smlouv</w:t>
      </w:r>
      <w:r w:rsidRPr="00AD60DD">
        <w:rPr>
          <w:rFonts w:ascii="Arial" w:eastAsia="Calibri" w:hAnsi="Arial" w:cs="Arial"/>
        </w:rPr>
        <w:t>a může být ukončena na základě písemné dohody obou smluvních stran.</w:t>
      </w:r>
    </w:p>
    <w:p w:rsidR="009A327D" w:rsidRPr="00AD60DD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EC7972" w:rsidRPr="00AD60DD" w:rsidRDefault="00722409" w:rsidP="0013506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Objednatel</w:t>
      </w:r>
      <w:r w:rsidR="009A327D" w:rsidRPr="00AD60DD">
        <w:rPr>
          <w:rFonts w:ascii="Arial" w:eastAsia="Calibri" w:hAnsi="Arial" w:cs="Arial"/>
        </w:rPr>
        <w:t xml:space="preserve"> je oprávněn odstoupit od této </w:t>
      </w:r>
      <w:r>
        <w:rPr>
          <w:rFonts w:ascii="Arial" w:eastAsia="Calibri" w:hAnsi="Arial" w:cs="Arial"/>
        </w:rPr>
        <w:t>Smlouv</w:t>
      </w:r>
      <w:r w:rsidR="009A327D" w:rsidRPr="00AD60DD">
        <w:rPr>
          <w:rFonts w:ascii="Arial" w:eastAsia="Calibri" w:hAnsi="Arial" w:cs="Arial"/>
        </w:rPr>
        <w:t xml:space="preserve">y v případě, že </w:t>
      </w:r>
      <w:r>
        <w:rPr>
          <w:rFonts w:ascii="Arial" w:eastAsia="Calibri" w:hAnsi="Arial" w:cs="Arial"/>
        </w:rPr>
        <w:t>Zhotovitel</w:t>
      </w:r>
      <w:r w:rsidR="009A327D" w:rsidRPr="00AD60DD">
        <w:rPr>
          <w:rFonts w:ascii="Arial" w:eastAsia="Calibri" w:hAnsi="Arial" w:cs="Arial"/>
        </w:rPr>
        <w:t xml:space="preserve"> poruší kteroukoliv svou smluvní povinnost způsobem, který smluvní strany podle této </w:t>
      </w:r>
      <w:r>
        <w:rPr>
          <w:rFonts w:ascii="Arial" w:eastAsia="Calibri" w:hAnsi="Arial" w:cs="Arial"/>
        </w:rPr>
        <w:t>Smlouv</w:t>
      </w:r>
      <w:r w:rsidR="009A327D" w:rsidRPr="00AD60DD">
        <w:rPr>
          <w:rFonts w:ascii="Arial" w:eastAsia="Calibri" w:hAnsi="Arial" w:cs="Arial"/>
        </w:rPr>
        <w:t xml:space="preserve">y považují za podstatné porušení </w:t>
      </w:r>
      <w:r>
        <w:rPr>
          <w:rFonts w:ascii="Arial" w:eastAsia="Calibri" w:hAnsi="Arial" w:cs="Arial"/>
        </w:rPr>
        <w:t>Smlouv</w:t>
      </w:r>
      <w:r w:rsidR="009A327D" w:rsidRPr="00AD60DD">
        <w:rPr>
          <w:rFonts w:ascii="Arial" w:eastAsia="Calibri" w:hAnsi="Arial" w:cs="Arial"/>
        </w:rPr>
        <w:t xml:space="preserve">y. </w:t>
      </w:r>
      <w:r w:rsidR="00EC7972" w:rsidRPr="00AD60DD">
        <w:rPr>
          <w:rFonts w:ascii="Arial" w:eastAsia="Calibri" w:hAnsi="Arial" w:cs="Arial"/>
        </w:rPr>
        <w:t xml:space="preserve">Ujednáními tohoto odstavce není dotčeno oprávnění kterékoli smluvní strany odstoupit od </w:t>
      </w:r>
      <w:r>
        <w:rPr>
          <w:rFonts w:ascii="Arial" w:eastAsia="Calibri" w:hAnsi="Arial" w:cs="Arial"/>
        </w:rPr>
        <w:t>Smlouv</w:t>
      </w:r>
      <w:r w:rsidR="00EC7972" w:rsidRPr="00AD60DD">
        <w:rPr>
          <w:rFonts w:ascii="Arial" w:eastAsia="Calibri" w:hAnsi="Arial" w:cs="Arial"/>
        </w:rPr>
        <w:t xml:space="preserve">y za předpokladu, že jakékoliv jiné porušení smluvní povinnosti jinou smluvní stranou bude možno považovat za podstatné porušení </w:t>
      </w:r>
      <w:r>
        <w:rPr>
          <w:rFonts w:ascii="Arial" w:eastAsia="Calibri" w:hAnsi="Arial" w:cs="Arial"/>
        </w:rPr>
        <w:t>Smlouv</w:t>
      </w:r>
      <w:r w:rsidR="00EC7972" w:rsidRPr="00AD60DD">
        <w:rPr>
          <w:rFonts w:ascii="Arial" w:eastAsia="Calibri" w:hAnsi="Arial" w:cs="Arial"/>
        </w:rPr>
        <w:t>y ve smyslu § 2002 občanského zákoníku.</w:t>
      </w:r>
    </w:p>
    <w:p w:rsidR="009A327D" w:rsidRPr="00AD60DD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A327D" w:rsidRPr="00371B8A" w:rsidRDefault="00722409" w:rsidP="0013506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Objednatel</w:t>
      </w:r>
      <w:r w:rsidR="009A327D" w:rsidRPr="00371B8A">
        <w:rPr>
          <w:rFonts w:ascii="Arial" w:eastAsia="Calibri" w:hAnsi="Arial" w:cs="Arial"/>
        </w:rPr>
        <w:t xml:space="preserve"> je dále oprávněn odstoupit od této </w:t>
      </w:r>
      <w:r>
        <w:rPr>
          <w:rFonts w:ascii="Arial" w:eastAsia="Calibri" w:hAnsi="Arial" w:cs="Arial"/>
        </w:rPr>
        <w:t>Smlouv</w:t>
      </w:r>
      <w:r w:rsidR="009A327D" w:rsidRPr="00371B8A">
        <w:rPr>
          <w:rFonts w:ascii="Arial" w:eastAsia="Calibri" w:hAnsi="Arial" w:cs="Arial"/>
        </w:rPr>
        <w:t xml:space="preserve">y, bude-li zahájeno insolvenční řízení proti </w:t>
      </w:r>
      <w:r>
        <w:rPr>
          <w:rFonts w:ascii="Arial" w:eastAsia="Calibri" w:hAnsi="Arial" w:cs="Arial"/>
        </w:rPr>
        <w:t>Zhotovitel</w:t>
      </w:r>
      <w:r w:rsidR="009A327D" w:rsidRPr="00371B8A">
        <w:rPr>
          <w:rFonts w:ascii="Arial" w:eastAsia="Calibri" w:hAnsi="Arial" w:cs="Arial"/>
        </w:rPr>
        <w:t>i.</w:t>
      </w:r>
    </w:p>
    <w:p w:rsidR="009A327D" w:rsidRPr="009A327D" w:rsidRDefault="009A327D" w:rsidP="009A327D">
      <w:pPr>
        <w:spacing w:after="0" w:line="240" w:lineRule="auto"/>
        <w:jc w:val="both"/>
        <w:rPr>
          <w:rFonts w:ascii="Arial" w:eastAsia="Calibri" w:hAnsi="Arial" w:cs="Arial"/>
          <w:highlight w:val="red"/>
        </w:rPr>
      </w:pPr>
    </w:p>
    <w:p w:rsidR="009A327D" w:rsidRPr="00371B8A" w:rsidRDefault="009A327D" w:rsidP="0013506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371B8A">
        <w:rPr>
          <w:rFonts w:ascii="Arial" w:eastAsia="Calibri" w:hAnsi="Arial" w:cs="Arial"/>
        </w:rPr>
        <w:t xml:space="preserve">Odstoupení od této </w:t>
      </w:r>
      <w:r w:rsidR="00722409">
        <w:rPr>
          <w:rFonts w:ascii="Arial" w:eastAsia="Calibri" w:hAnsi="Arial" w:cs="Arial"/>
        </w:rPr>
        <w:t>Smlouv</w:t>
      </w:r>
      <w:r w:rsidRPr="00371B8A">
        <w:rPr>
          <w:rFonts w:ascii="Arial" w:eastAsia="Calibri" w:hAnsi="Arial" w:cs="Arial"/>
        </w:rPr>
        <w:t xml:space="preserve">y musí být písemné a nabývá účinnosti dnem doručení jeho písemného oznámení </w:t>
      </w:r>
      <w:r w:rsidR="00722409">
        <w:rPr>
          <w:rFonts w:ascii="Arial" w:eastAsia="Calibri" w:hAnsi="Arial" w:cs="Arial"/>
        </w:rPr>
        <w:t>Zhotovitel</w:t>
      </w:r>
      <w:r w:rsidRPr="00371B8A">
        <w:rPr>
          <w:rFonts w:ascii="Arial" w:eastAsia="Calibri" w:hAnsi="Arial" w:cs="Arial"/>
        </w:rPr>
        <w:t>i.</w:t>
      </w:r>
    </w:p>
    <w:p w:rsidR="009A327D" w:rsidRPr="009A327D" w:rsidRDefault="009A327D" w:rsidP="009A327D">
      <w:pPr>
        <w:spacing w:after="0" w:line="240" w:lineRule="auto"/>
        <w:jc w:val="both"/>
        <w:rPr>
          <w:rFonts w:ascii="Arial" w:eastAsia="Calibri" w:hAnsi="Arial" w:cs="Arial"/>
          <w:highlight w:val="red"/>
        </w:rPr>
      </w:pPr>
    </w:p>
    <w:p w:rsidR="009A327D" w:rsidRPr="00C76C56" w:rsidRDefault="009A327D" w:rsidP="00C76C5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C7972">
        <w:rPr>
          <w:rFonts w:ascii="Arial" w:eastAsia="Calibri" w:hAnsi="Arial" w:cs="Arial"/>
        </w:rPr>
        <w:t xml:space="preserve">Pokud by se smluvní strany dohodly na ukončení této </w:t>
      </w:r>
      <w:r w:rsidR="00722409">
        <w:rPr>
          <w:rFonts w:ascii="Arial" w:eastAsia="Calibri" w:hAnsi="Arial" w:cs="Arial"/>
        </w:rPr>
        <w:t>Smlouv</w:t>
      </w:r>
      <w:r w:rsidRPr="00EC7972">
        <w:rPr>
          <w:rFonts w:ascii="Arial" w:eastAsia="Calibri" w:hAnsi="Arial" w:cs="Arial"/>
        </w:rPr>
        <w:t xml:space="preserve">y písemnou dohodou, popř. kdyby došlo k odstoupení od této </w:t>
      </w:r>
      <w:r w:rsidR="00722409">
        <w:rPr>
          <w:rFonts w:ascii="Arial" w:eastAsia="Calibri" w:hAnsi="Arial" w:cs="Arial"/>
        </w:rPr>
        <w:t>Smlouv</w:t>
      </w:r>
      <w:r w:rsidRPr="00EC7972">
        <w:rPr>
          <w:rFonts w:ascii="Arial" w:eastAsia="Calibri" w:hAnsi="Arial" w:cs="Arial"/>
        </w:rPr>
        <w:t xml:space="preserve">y před provedením díla, zavazují se smluvní strany provést protokolárně inventarizaci veškerých plnění, prací a dodávek provedených </w:t>
      </w:r>
      <w:r w:rsidR="00722409">
        <w:rPr>
          <w:rFonts w:ascii="Arial" w:eastAsia="Calibri" w:hAnsi="Arial" w:cs="Arial"/>
        </w:rPr>
        <w:t>Zhotovitel</w:t>
      </w:r>
      <w:r w:rsidRPr="00EC7972">
        <w:rPr>
          <w:rFonts w:ascii="Arial" w:eastAsia="Calibri" w:hAnsi="Arial" w:cs="Arial"/>
        </w:rPr>
        <w:t xml:space="preserve">em k datu, kdy došlo k nabytí účinnosti takového ukončení závazku. </w:t>
      </w:r>
    </w:p>
    <w:p w:rsidR="009A327D" w:rsidRDefault="009A327D" w:rsidP="009A3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76C56" w:rsidRPr="009A327D" w:rsidRDefault="00C76C56" w:rsidP="009A3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A327D" w:rsidRPr="004B7951" w:rsidRDefault="00C76C56" w:rsidP="009A327D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XI</w:t>
      </w:r>
      <w:r w:rsidR="009A327D" w:rsidRPr="004B7951">
        <w:rPr>
          <w:rFonts w:ascii="Arial" w:eastAsia="Calibri" w:hAnsi="Arial" w:cs="Arial"/>
          <w:b/>
        </w:rPr>
        <w:t>I.</w:t>
      </w:r>
    </w:p>
    <w:p w:rsidR="009A327D" w:rsidRPr="004B7951" w:rsidRDefault="009A327D" w:rsidP="009A327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B7951">
        <w:rPr>
          <w:rFonts w:ascii="Arial" w:eastAsia="Calibri" w:hAnsi="Arial" w:cs="Arial"/>
          <w:b/>
        </w:rPr>
        <w:t>Závěrečná ujednání</w:t>
      </w:r>
    </w:p>
    <w:p w:rsidR="009A327D" w:rsidRPr="004B7951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A327D" w:rsidRPr="004B7951" w:rsidRDefault="00722409" w:rsidP="0013506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9A327D" w:rsidRPr="004B7951">
        <w:rPr>
          <w:rFonts w:ascii="Arial" w:eastAsia="Times New Roman" w:hAnsi="Arial" w:cs="Arial"/>
          <w:lang w:eastAsia="cs-CZ"/>
        </w:rPr>
        <w:t xml:space="preserve"> potvrzuje, že se v plném rozsahu seznámil s rozsahem a povahou </w:t>
      </w:r>
      <w:r w:rsidR="00F72E70">
        <w:rPr>
          <w:rFonts w:ascii="Arial" w:eastAsia="Times New Roman" w:hAnsi="Arial" w:cs="Arial"/>
          <w:lang w:eastAsia="cs-CZ"/>
        </w:rPr>
        <w:t>díla</w:t>
      </w:r>
      <w:r w:rsidR="009A327D" w:rsidRPr="004B7951">
        <w:rPr>
          <w:rFonts w:ascii="Arial" w:eastAsia="Times New Roman" w:hAnsi="Arial" w:cs="Arial"/>
          <w:lang w:eastAsia="cs-CZ"/>
        </w:rPr>
        <w:t xml:space="preserve"> podle této </w:t>
      </w:r>
      <w:r>
        <w:rPr>
          <w:rFonts w:ascii="Arial" w:eastAsia="Times New Roman" w:hAnsi="Arial" w:cs="Arial"/>
          <w:lang w:eastAsia="cs-CZ"/>
        </w:rPr>
        <w:t>Smlouv</w:t>
      </w:r>
      <w:r w:rsidR="009A327D" w:rsidRPr="004B7951">
        <w:rPr>
          <w:rFonts w:ascii="Arial" w:eastAsia="Times New Roman" w:hAnsi="Arial" w:cs="Arial"/>
          <w:lang w:eastAsia="cs-CZ"/>
        </w:rPr>
        <w:t xml:space="preserve">y, že jsou mu známy veškeré technické, kvalitativní a jiné nezbytné podmínky k bezchybné realizaci předmětu plnění a že disponuje takovými kapacitami a odbornými znalostmi, které jsou k provedení </w:t>
      </w:r>
      <w:r w:rsidR="00F72E70">
        <w:rPr>
          <w:rFonts w:ascii="Arial" w:eastAsia="Times New Roman" w:hAnsi="Arial" w:cs="Arial"/>
          <w:lang w:eastAsia="cs-CZ"/>
        </w:rPr>
        <w:t>díla</w:t>
      </w:r>
      <w:r w:rsidR="009A327D" w:rsidRPr="004B7951">
        <w:rPr>
          <w:rFonts w:ascii="Arial" w:eastAsia="Times New Roman" w:hAnsi="Arial" w:cs="Arial"/>
          <w:lang w:eastAsia="cs-CZ"/>
        </w:rPr>
        <w:t xml:space="preserve"> potřebné. </w:t>
      </w:r>
      <w:r>
        <w:rPr>
          <w:rFonts w:ascii="Arial" w:eastAsia="Times New Roman" w:hAnsi="Arial" w:cs="Arial"/>
          <w:lang w:eastAsia="cs-CZ"/>
        </w:rPr>
        <w:t>Zhotovitel</w:t>
      </w:r>
      <w:r w:rsidR="009A327D" w:rsidRPr="004B7951">
        <w:rPr>
          <w:rFonts w:ascii="Arial" w:eastAsia="Times New Roman" w:hAnsi="Arial" w:cs="Arial"/>
          <w:lang w:eastAsia="cs-CZ"/>
        </w:rPr>
        <w:t xml:space="preserve"> se dále zavazuje provést dílo v souladu s právními předpisy a závaznými i doporučenými technickými normami.</w:t>
      </w:r>
    </w:p>
    <w:p w:rsidR="009A327D" w:rsidRPr="004B7951" w:rsidRDefault="009A327D" w:rsidP="009A32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9A327D" w:rsidRPr="004B7951" w:rsidRDefault="00722409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Objednatel</w:t>
      </w:r>
      <w:r w:rsidR="009A327D" w:rsidRPr="004B7951">
        <w:rPr>
          <w:rFonts w:ascii="Arial" w:eastAsia="Calibri" w:hAnsi="Arial" w:cs="Arial"/>
        </w:rPr>
        <w:t xml:space="preserve"> si vyhrazuje právo zveřejnit obsah uzavřené </w:t>
      </w:r>
      <w:r>
        <w:rPr>
          <w:rFonts w:ascii="Arial" w:eastAsia="Calibri" w:hAnsi="Arial" w:cs="Arial"/>
        </w:rPr>
        <w:t>Smlouv</w:t>
      </w:r>
      <w:r w:rsidR="009A327D" w:rsidRPr="004B7951">
        <w:rPr>
          <w:rFonts w:ascii="Arial" w:eastAsia="Calibri" w:hAnsi="Arial" w:cs="Arial"/>
        </w:rPr>
        <w:t>y v úplném znění.</w:t>
      </w:r>
    </w:p>
    <w:p w:rsidR="009A327D" w:rsidRPr="004B7951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A327D" w:rsidRPr="004B7951" w:rsidRDefault="009A327D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4B7951">
        <w:rPr>
          <w:rFonts w:ascii="Arial" w:eastAsia="Calibri" w:hAnsi="Arial" w:cs="Arial"/>
        </w:rPr>
        <w:t xml:space="preserve">Práva a povinnosti smluvních stran založená touto </w:t>
      </w:r>
      <w:r w:rsidR="00722409">
        <w:rPr>
          <w:rFonts w:ascii="Arial" w:eastAsia="Calibri" w:hAnsi="Arial" w:cs="Arial"/>
        </w:rPr>
        <w:t>Smlouv</w:t>
      </w:r>
      <w:r w:rsidRPr="004B7951">
        <w:rPr>
          <w:rFonts w:ascii="Arial" w:eastAsia="Calibri" w:hAnsi="Arial" w:cs="Arial"/>
        </w:rPr>
        <w:t>ou se ve věcech jí výslovně neupravených řídí občanským zákoníkem.</w:t>
      </w:r>
    </w:p>
    <w:p w:rsidR="009A327D" w:rsidRPr="004B7951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D93199" w:rsidRPr="00D93199" w:rsidRDefault="009A327D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A3F7E">
        <w:rPr>
          <w:rFonts w:ascii="Arial" w:eastAsia="Calibri" w:hAnsi="Arial" w:cs="Arial"/>
        </w:rPr>
        <w:t xml:space="preserve">Tato </w:t>
      </w:r>
      <w:r w:rsidR="00722409">
        <w:rPr>
          <w:rFonts w:ascii="Arial" w:eastAsia="Calibri" w:hAnsi="Arial" w:cs="Arial"/>
        </w:rPr>
        <w:t>Smlouv</w:t>
      </w:r>
      <w:r w:rsidRPr="005A3F7E">
        <w:rPr>
          <w:rFonts w:ascii="Arial" w:eastAsia="Calibri" w:hAnsi="Arial" w:cs="Arial"/>
        </w:rPr>
        <w:t xml:space="preserve">a </w:t>
      </w:r>
      <w:r w:rsidR="0090081B">
        <w:rPr>
          <w:rFonts w:ascii="Arial" w:eastAsia="Calibri" w:hAnsi="Arial" w:cs="Arial"/>
        </w:rPr>
        <w:t>nabývá platnosti</w:t>
      </w:r>
      <w:r w:rsidRPr="005A3F7E">
        <w:rPr>
          <w:rFonts w:ascii="Arial" w:eastAsia="Calibri" w:hAnsi="Arial" w:cs="Arial"/>
        </w:rPr>
        <w:t xml:space="preserve"> dnem jejího podpisu oprávněn</w:t>
      </w:r>
      <w:r w:rsidR="00D93199" w:rsidRPr="005A3F7E">
        <w:rPr>
          <w:rFonts w:ascii="Arial" w:eastAsia="Calibri" w:hAnsi="Arial" w:cs="Arial"/>
        </w:rPr>
        <w:t>ý</w:t>
      </w:r>
      <w:r w:rsidRPr="005A3F7E">
        <w:rPr>
          <w:rFonts w:ascii="Arial" w:eastAsia="Calibri" w:hAnsi="Arial" w:cs="Arial"/>
        </w:rPr>
        <w:t xml:space="preserve">mi osobami obou smluvních stran a účinnosti dnem </w:t>
      </w:r>
      <w:r w:rsidR="004B7951" w:rsidRPr="005A3F7E">
        <w:rPr>
          <w:rFonts w:ascii="Arial" w:eastAsia="Calibri" w:hAnsi="Arial" w:cs="Arial"/>
        </w:rPr>
        <w:t>jejího uveřejnění v registru smluv ČR podle zákona č. 340/2015 Sb.</w:t>
      </w:r>
      <w:r w:rsidR="00D93199" w:rsidRPr="005A3F7E">
        <w:rPr>
          <w:rFonts w:ascii="Arial" w:eastAsia="Calibri" w:hAnsi="Arial" w:cs="Arial"/>
        </w:rPr>
        <w:t xml:space="preserve"> o zvláštních podmínkách účinnosti některých smluv, uveřejňování těchto smluv a o registru smluv (zákon o registru smluv), </w:t>
      </w:r>
      <w:r w:rsidR="0076146F">
        <w:rPr>
          <w:rFonts w:ascii="Arial" w:eastAsia="Calibri" w:hAnsi="Arial" w:cs="Arial"/>
        </w:rPr>
        <w:t>v</w:t>
      </w:r>
      <w:r w:rsidR="0090081B">
        <w:rPr>
          <w:rFonts w:ascii="Arial" w:eastAsia="Calibri" w:hAnsi="Arial" w:cs="Arial"/>
        </w:rPr>
        <w:t> účinném znění</w:t>
      </w:r>
      <w:r w:rsidR="0076146F">
        <w:rPr>
          <w:rFonts w:ascii="Arial" w:eastAsia="Calibri" w:hAnsi="Arial" w:cs="Arial"/>
        </w:rPr>
        <w:t xml:space="preserve">. Objednatel, který uveřejnění </w:t>
      </w:r>
      <w:r w:rsidR="00722409">
        <w:rPr>
          <w:rFonts w:ascii="Arial" w:eastAsia="Calibri" w:hAnsi="Arial" w:cs="Arial"/>
        </w:rPr>
        <w:t>Smlouv</w:t>
      </w:r>
      <w:r w:rsidR="0076146F">
        <w:rPr>
          <w:rFonts w:ascii="Arial" w:eastAsia="Calibri" w:hAnsi="Arial" w:cs="Arial"/>
        </w:rPr>
        <w:t>y</w:t>
      </w:r>
      <w:r w:rsidR="00D93199" w:rsidRPr="005A3F7E">
        <w:rPr>
          <w:rFonts w:ascii="Arial" w:eastAsia="Calibri" w:hAnsi="Arial" w:cs="Arial"/>
        </w:rPr>
        <w:t xml:space="preserve"> v registru </w:t>
      </w:r>
      <w:r w:rsidR="0076146F">
        <w:rPr>
          <w:rFonts w:ascii="Arial" w:eastAsia="Calibri" w:hAnsi="Arial" w:cs="Arial"/>
        </w:rPr>
        <w:t xml:space="preserve">smluv </w:t>
      </w:r>
      <w:r w:rsidR="00D93199" w:rsidRPr="005A3F7E">
        <w:rPr>
          <w:rFonts w:ascii="Arial" w:eastAsia="Calibri" w:hAnsi="Arial" w:cs="Arial"/>
        </w:rPr>
        <w:t xml:space="preserve">zajistí, informuje druhou smluvní stranu o jejím uveřejnění neprodleně po něm na kontaktním e-mailu druhé smluvní strany uvedeném v záhlaví této </w:t>
      </w:r>
      <w:r w:rsidR="00722409">
        <w:rPr>
          <w:rFonts w:ascii="Arial" w:eastAsia="Calibri" w:hAnsi="Arial" w:cs="Arial"/>
        </w:rPr>
        <w:t>Smlouv</w:t>
      </w:r>
      <w:r w:rsidR="00D93199" w:rsidRPr="005A3F7E">
        <w:rPr>
          <w:rFonts w:ascii="Arial" w:eastAsia="Calibri" w:hAnsi="Arial" w:cs="Arial"/>
        </w:rPr>
        <w:t xml:space="preserve">y. </w:t>
      </w:r>
      <w:r w:rsidR="00D93199" w:rsidRPr="00D93199">
        <w:rPr>
          <w:rFonts w:ascii="Arial" w:eastAsia="Calibri" w:hAnsi="Arial" w:cs="Arial"/>
        </w:rPr>
        <w:t xml:space="preserve">Smluvní strany jsou povinny zdržet se započetí poskytování jakéhokoliv plnění na základě této </w:t>
      </w:r>
      <w:r w:rsidR="00722409">
        <w:rPr>
          <w:rFonts w:ascii="Arial" w:eastAsia="Calibri" w:hAnsi="Arial" w:cs="Arial"/>
        </w:rPr>
        <w:t>Smlouv</w:t>
      </w:r>
      <w:r w:rsidR="00D93199" w:rsidRPr="00D93199">
        <w:rPr>
          <w:rFonts w:ascii="Arial" w:eastAsia="Calibri" w:hAnsi="Arial" w:cs="Arial"/>
        </w:rPr>
        <w:t>y přede dnem její účinnosti.</w:t>
      </w:r>
    </w:p>
    <w:p w:rsidR="009A327D" w:rsidRPr="004B7951" w:rsidRDefault="009A327D" w:rsidP="009A327D">
      <w:pPr>
        <w:tabs>
          <w:tab w:val="left" w:pos="1892"/>
        </w:tabs>
        <w:spacing w:after="0" w:line="240" w:lineRule="auto"/>
        <w:ind w:firstLine="1890"/>
        <w:jc w:val="both"/>
        <w:rPr>
          <w:rFonts w:ascii="Arial" w:eastAsia="Calibri" w:hAnsi="Arial" w:cs="Arial"/>
        </w:rPr>
      </w:pPr>
    </w:p>
    <w:p w:rsidR="009A327D" w:rsidRPr="004B7951" w:rsidRDefault="009A327D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4B7951">
        <w:rPr>
          <w:rFonts w:ascii="Arial" w:eastAsia="Calibri" w:hAnsi="Arial" w:cs="Arial"/>
        </w:rPr>
        <w:t xml:space="preserve">Ujednání této </w:t>
      </w:r>
      <w:r w:rsidR="00722409">
        <w:rPr>
          <w:rFonts w:ascii="Arial" w:eastAsia="Calibri" w:hAnsi="Arial" w:cs="Arial"/>
        </w:rPr>
        <w:t>Smlouv</w:t>
      </w:r>
      <w:r w:rsidRPr="004B7951">
        <w:rPr>
          <w:rFonts w:ascii="Arial" w:eastAsia="Calibri" w:hAnsi="Arial" w:cs="Arial"/>
        </w:rPr>
        <w:t xml:space="preserve">y jsou vzájemně oddělitelná. Pokud jakákoli část závazku podle této </w:t>
      </w:r>
      <w:r w:rsidR="00722409">
        <w:rPr>
          <w:rFonts w:ascii="Arial" w:eastAsia="Calibri" w:hAnsi="Arial" w:cs="Arial"/>
        </w:rPr>
        <w:t>Smlouv</w:t>
      </w:r>
      <w:r w:rsidRPr="004B7951">
        <w:rPr>
          <w:rFonts w:ascii="Arial" w:eastAsia="Calibri" w:hAnsi="Arial" w:cs="Arial"/>
        </w:rPr>
        <w:t xml:space="preserve">y je nebo se stane neplatnou či nevymahatelnou, nebude to mít vliv na platnost a vymahatelnost ostatních závazků podle této </w:t>
      </w:r>
      <w:r w:rsidR="00722409">
        <w:rPr>
          <w:rFonts w:ascii="Arial" w:eastAsia="Calibri" w:hAnsi="Arial" w:cs="Arial"/>
        </w:rPr>
        <w:t>Smlouv</w:t>
      </w:r>
      <w:r w:rsidRPr="004B7951">
        <w:rPr>
          <w:rFonts w:ascii="Arial" w:eastAsia="Calibri" w:hAnsi="Arial" w:cs="Arial"/>
        </w:rPr>
        <w:t xml:space="preserve">y a smluvní strany se zavazují nahradit takovouto neplatnou nebo nevymahatelnou část závazku novou, platnou a vymahatelnou částí závazku, jejíž předmět bude nejlépe odpovídat předmětu původního závazku. Pokud by </w:t>
      </w:r>
      <w:r w:rsidR="00722409">
        <w:rPr>
          <w:rFonts w:ascii="Arial" w:eastAsia="Calibri" w:hAnsi="Arial" w:cs="Arial"/>
        </w:rPr>
        <w:t>Smlouv</w:t>
      </w:r>
      <w:r w:rsidRPr="004B7951">
        <w:rPr>
          <w:rFonts w:ascii="Arial" w:eastAsia="Calibri" w:hAnsi="Arial" w:cs="Arial"/>
        </w:rPr>
        <w:t xml:space="preserve">a neobsahovala nějaké ujednání, jehož stanovení by bylo jinak pro vymezení práv a povinností odůvodněné, smluvní strany učiní vše pro to, aby takové ustanovení bylo do </w:t>
      </w:r>
      <w:r w:rsidR="00722409">
        <w:rPr>
          <w:rFonts w:ascii="Arial" w:eastAsia="Calibri" w:hAnsi="Arial" w:cs="Arial"/>
        </w:rPr>
        <w:t>Smlouv</w:t>
      </w:r>
      <w:r w:rsidRPr="004B7951">
        <w:rPr>
          <w:rFonts w:ascii="Arial" w:eastAsia="Calibri" w:hAnsi="Arial" w:cs="Arial"/>
        </w:rPr>
        <w:t>y doplněno.</w:t>
      </w:r>
    </w:p>
    <w:p w:rsidR="009A327D" w:rsidRPr="004B7951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A327D" w:rsidRPr="004B7951" w:rsidRDefault="009A327D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4B7951">
        <w:rPr>
          <w:rFonts w:ascii="Arial" w:eastAsia="Calibri" w:hAnsi="Arial" w:cs="Arial"/>
        </w:rPr>
        <w:lastRenderedPageBreak/>
        <w:t xml:space="preserve">Tato </w:t>
      </w:r>
      <w:r w:rsidR="00722409">
        <w:rPr>
          <w:rFonts w:ascii="Arial" w:eastAsia="Calibri" w:hAnsi="Arial" w:cs="Arial"/>
        </w:rPr>
        <w:t>Smlouv</w:t>
      </w:r>
      <w:r w:rsidRPr="004B7951">
        <w:rPr>
          <w:rFonts w:ascii="Arial" w:eastAsia="Calibri" w:hAnsi="Arial" w:cs="Arial"/>
        </w:rPr>
        <w:t xml:space="preserve">a může být měněna jen písemnými pořadově číslovanými dodatky, které budou podepsány oprávněnými osobami obou smluvních stran. Toto ujednání nemůže být změněno následnou dohodou v jakékoliv formě. </w:t>
      </w:r>
    </w:p>
    <w:p w:rsidR="009A327D" w:rsidRPr="004B7951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A327D" w:rsidRPr="004B7951" w:rsidRDefault="009A327D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4B7951">
        <w:rPr>
          <w:rFonts w:ascii="Arial" w:eastAsia="Calibri" w:hAnsi="Arial" w:cs="Arial"/>
        </w:rPr>
        <w:t xml:space="preserve">Smluvní strany se dohodly, že u zásilek odeslaných </w:t>
      </w:r>
      <w:r w:rsidR="00722409">
        <w:rPr>
          <w:rFonts w:ascii="Arial" w:eastAsia="Calibri" w:hAnsi="Arial" w:cs="Arial"/>
        </w:rPr>
        <w:t>Objednatel</w:t>
      </w:r>
      <w:r w:rsidRPr="004B7951">
        <w:rPr>
          <w:rFonts w:ascii="Arial" w:eastAsia="Calibri" w:hAnsi="Arial" w:cs="Arial"/>
        </w:rPr>
        <w:t>em prostřednictvím poskytovatele poštovních služeb se § 573 občanského zákoníku nepoužije.</w:t>
      </w:r>
    </w:p>
    <w:p w:rsidR="009A327D" w:rsidRPr="004B7951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A327D" w:rsidRDefault="00722409" w:rsidP="0013506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9A327D" w:rsidRPr="004B7951">
        <w:rPr>
          <w:rFonts w:ascii="Arial" w:eastAsia="Times New Roman" w:hAnsi="Arial" w:cs="Arial"/>
          <w:lang w:eastAsia="cs-CZ"/>
        </w:rPr>
        <w:t xml:space="preserve"> bere na vědomí, že je osobou povinou spolupůsobit při výkonu finanční kontroly dle § 2 písm. e) zákona č. 320/2001 Sb., o finanční kontrole ve veřejné správě, v</w:t>
      </w:r>
      <w:r w:rsidR="0090081B">
        <w:rPr>
          <w:rFonts w:ascii="Arial" w:eastAsia="Times New Roman" w:hAnsi="Arial" w:cs="Arial"/>
          <w:lang w:eastAsia="cs-CZ"/>
        </w:rPr>
        <w:t>e znění pozdějších předpisů</w:t>
      </w:r>
      <w:r w:rsidR="009A327D" w:rsidRPr="004B7951">
        <w:rPr>
          <w:rFonts w:ascii="Arial" w:eastAsia="Times New Roman" w:hAnsi="Arial" w:cs="Arial"/>
          <w:lang w:eastAsia="cs-CZ"/>
        </w:rPr>
        <w:t xml:space="preserve">. </w:t>
      </w:r>
    </w:p>
    <w:p w:rsidR="00FF2EA1" w:rsidRPr="004B7951" w:rsidRDefault="00FF2EA1" w:rsidP="00FF2EA1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FF2EA1" w:rsidRPr="0070031B" w:rsidRDefault="00722409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FF2EA1" w:rsidRPr="0070031B">
        <w:rPr>
          <w:rFonts w:ascii="Arial" w:eastAsia="Times New Roman" w:hAnsi="Arial" w:cs="Arial"/>
          <w:lang w:eastAsia="cs-CZ"/>
        </w:rPr>
        <w:t xml:space="preserve"> bere na vědomí, že </w:t>
      </w:r>
      <w:r>
        <w:rPr>
          <w:rFonts w:ascii="Arial" w:eastAsia="Times New Roman" w:hAnsi="Arial" w:cs="Arial"/>
          <w:lang w:eastAsia="cs-CZ"/>
        </w:rPr>
        <w:t>Objednatel</w:t>
      </w:r>
      <w:r w:rsidR="00FF2EA1" w:rsidRPr="0070031B">
        <w:rPr>
          <w:rFonts w:ascii="Arial" w:eastAsia="Times New Roman" w:hAnsi="Arial" w:cs="Arial"/>
          <w:lang w:eastAsia="cs-CZ"/>
        </w:rPr>
        <w:t xml:space="preserve"> je povinen dodržet požadavky na publicitu v rámci programů strukturálních fondů stanovené v nařízení Evropského parlamentu a Rady (EU) č. 1303/2013 a pravidel pro publicitu v rámci OP VVV, a to ve všech relevantních dokumentech, týkajících se daného předmětu </w:t>
      </w:r>
      <w:r>
        <w:rPr>
          <w:rFonts w:ascii="Arial" w:eastAsia="Times New Roman" w:hAnsi="Arial" w:cs="Arial"/>
          <w:lang w:eastAsia="cs-CZ"/>
        </w:rPr>
        <w:t>Smlouv</w:t>
      </w:r>
      <w:r w:rsidR="00FF2EA1" w:rsidRPr="0070031B">
        <w:rPr>
          <w:rFonts w:ascii="Arial" w:eastAsia="Times New Roman" w:hAnsi="Arial" w:cs="Arial"/>
          <w:lang w:eastAsia="cs-CZ"/>
        </w:rPr>
        <w:t xml:space="preserve">y a dalších dokumentech vztahujících se k veřejné zakázce zadané uzavřením této </w:t>
      </w:r>
      <w:r>
        <w:rPr>
          <w:rFonts w:ascii="Arial" w:eastAsia="Times New Roman" w:hAnsi="Arial" w:cs="Arial"/>
          <w:lang w:eastAsia="cs-CZ"/>
        </w:rPr>
        <w:t>Smlouv</w:t>
      </w:r>
      <w:r w:rsidR="00FF2EA1" w:rsidRPr="0070031B">
        <w:rPr>
          <w:rFonts w:ascii="Arial" w:eastAsia="Times New Roman" w:hAnsi="Arial" w:cs="Arial"/>
          <w:lang w:eastAsia="cs-CZ"/>
        </w:rPr>
        <w:t xml:space="preserve">y a v této souvislosti se zavazuje poskytnout </w:t>
      </w:r>
      <w:r>
        <w:rPr>
          <w:rFonts w:ascii="Arial" w:eastAsia="Times New Roman" w:hAnsi="Arial" w:cs="Arial"/>
          <w:lang w:eastAsia="cs-CZ"/>
        </w:rPr>
        <w:t>Objednatel</w:t>
      </w:r>
      <w:r w:rsidR="00FF2EA1" w:rsidRPr="0070031B">
        <w:rPr>
          <w:rFonts w:ascii="Arial" w:eastAsia="Times New Roman" w:hAnsi="Arial" w:cs="Arial"/>
          <w:lang w:eastAsia="cs-CZ"/>
        </w:rPr>
        <w:t xml:space="preserve">i případně veškerou součinnost, kterou lze po něm spravedlivě požadovat. Všechny výstupy smluvního vztahu podle této </w:t>
      </w:r>
      <w:r>
        <w:rPr>
          <w:rFonts w:ascii="Arial" w:eastAsia="Times New Roman" w:hAnsi="Arial" w:cs="Arial"/>
          <w:lang w:eastAsia="cs-CZ"/>
        </w:rPr>
        <w:t>Smlouv</w:t>
      </w:r>
      <w:r w:rsidR="00FF2EA1" w:rsidRPr="0070031B">
        <w:rPr>
          <w:rFonts w:ascii="Arial" w:eastAsia="Times New Roman" w:hAnsi="Arial" w:cs="Arial"/>
          <w:lang w:eastAsia="cs-CZ"/>
        </w:rPr>
        <w:t xml:space="preserve">y, u kterých tak specifikuje </w:t>
      </w:r>
      <w:r>
        <w:rPr>
          <w:rFonts w:ascii="Arial" w:eastAsia="Times New Roman" w:hAnsi="Arial" w:cs="Arial"/>
          <w:lang w:eastAsia="cs-CZ"/>
        </w:rPr>
        <w:t>Objednatel</w:t>
      </w:r>
      <w:r w:rsidR="00FF2EA1" w:rsidRPr="0070031B">
        <w:rPr>
          <w:rFonts w:ascii="Arial" w:eastAsia="Times New Roman" w:hAnsi="Arial" w:cs="Arial"/>
          <w:lang w:eastAsia="cs-CZ"/>
        </w:rPr>
        <w:t xml:space="preserve">, musí obsahovat prvky publicity a to v rozsahu dle záhlaví této </w:t>
      </w:r>
      <w:r>
        <w:rPr>
          <w:rFonts w:ascii="Arial" w:eastAsia="Times New Roman" w:hAnsi="Arial" w:cs="Arial"/>
          <w:lang w:eastAsia="cs-CZ"/>
        </w:rPr>
        <w:t>Smlouv</w:t>
      </w:r>
      <w:r w:rsidR="00FF2EA1" w:rsidRPr="0070031B">
        <w:rPr>
          <w:rFonts w:ascii="Arial" w:eastAsia="Times New Roman" w:hAnsi="Arial" w:cs="Arial"/>
          <w:lang w:eastAsia="cs-CZ"/>
        </w:rPr>
        <w:t xml:space="preserve">y, nepožaduje-li </w:t>
      </w:r>
      <w:r>
        <w:rPr>
          <w:rFonts w:ascii="Arial" w:eastAsia="Times New Roman" w:hAnsi="Arial" w:cs="Arial"/>
          <w:lang w:eastAsia="cs-CZ"/>
        </w:rPr>
        <w:t>Objednatel</w:t>
      </w:r>
      <w:r w:rsidR="00FF2EA1" w:rsidRPr="0070031B">
        <w:rPr>
          <w:rFonts w:ascii="Arial" w:eastAsia="Times New Roman" w:hAnsi="Arial" w:cs="Arial"/>
          <w:lang w:eastAsia="cs-CZ"/>
        </w:rPr>
        <w:t xml:space="preserve"> jinak. Jedná se </w:t>
      </w:r>
      <w:r w:rsidR="002F25C0">
        <w:rPr>
          <w:rFonts w:ascii="Arial" w:eastAsia="Times New Roman" w:hAnsi="Arial" w:cs="Arial"/>
          <w:lang w:eastAsia="cs-CZ"/>
        </w:rPr>
        <w:t xml:space="preserve">zejm. </w:t>
      </w:r>
      <w:r w:rsidR="00FF2EA1" w:rsidRPr="0070031B">
        <w:rPr>
          <w:rFonts w:ascii="Arial" w:eastAsia="Times New Roman" w:hAnsi="Arial" w:cs="Arial"/>
          <w:lang w:eastAsia="cs-CZ"/>
        </w:rPr>
        <w:t>o logo EU včetně textů,</w:t>
      </w:r>
      <w:r w:rsidR="00FF2EA1">
        <w:rPr>
          <w:rFonts w:ascii="Arial" w:eastAsia="Times New Roman" w:hAnsi="Arial" w:cs="Arial"/>
          <w:lang w:eastAsia="cs-CZ"/>
        </w:rPr>
        <w:t xml:space="preserve"> logo Operační program Výzkum, Vývoj a V</w:t>
      </w:r>
      <w:r w:rsidR="00FF2EA1" w:rsidRPr="0070031B">
        <w:rPr>
          <w:rFonts w:ascii="Arial" w:eastAsia="Times New Roman" w:hAnsi="Arial" w:cs="Arial"/>
          <w:lang w:eastAsia="cs-CZ"/>
        </w:rPr>
        <w:t xml:space="preserve">zdělávání (OP VVV) dle požadavků </w:t>
      </w:r>
      <w:r>
        <w:rPr>
          <w:rFonts w:ascii="Arial" w:eastAsia="Times New Roman" w:hAnsi="Arial" w:cs="Arial"/>
          <w:lang w:eastAsia="cs-CZ"/>
        </w:rPr>
        <w:t>Objednatel</w:t>
      </w:r>
      <w:r w:rsidR="00FF2EA1" w:rsidRPr="0070031B">
        <w:rPr>
          <w:rFonts w:ascii="Arial" w:eastAsia="Times New Roman" w:hAnsi="Arial" w:cs="Arial"/>
          <w:lang w:eastAsia="cs-CZ"/>
        </w:rPr>
        <w:t xml:space="preserve">e. </w:t>
      </w:r>
      <w:r>
        <w:rPr>
          <w:rFonts w:ascii="Arial" w:eastAsia="Times New Roman" w:hAnsi="Arial" w:cs="Arial"/>
          <w:lang w:eastAsia="cs-CZ"/>
        </w:rPr>
        <w:t>Objednatel</w:t>
      </w:r>
      <w:r w:rsidR="00FF2EA1" w:rsidRPr="0070031B">
        <w:rPr>
          <w:rFonts w:ascii="Arial" w:eastAsia="Times New Roman" w:hAnsi="Arial" w:cs="Arial"/>
          <w:lang w:eastAsia="cs-CZ"/>
        </w:rPr>
        <w:t xml:space="preserve"> je povinen zajistit a případně poskytnout </w:t>
      </w:r>
      <w:r>
        <w:rPr>
          <w:rFonts w:ascii="Arial" w:eastAsia="Times New Roman" w:hAnsi="Arial" w:cs="Arial"/>
          <w:lang w:eastAsia="cs-CZ"/>
        </w:rPr>
        <w:t>Zhotovitel</w:t>
      </w:r>
      <w:r w:rsidR="00FF2EA1">
        <w:rPr>
          <w:rFonts w:ascii="Arial" w:eastAsia="Times New Roman" w:hAnsi="Arial" w:cs="Arial"/>
          <w:lang w:eastAsia="cs-CZ"/>
        </w:rPr>
        <w:t xml:space="preserve">i </w:t>
      </w:r>
      <w:r w:rsidR="00FF2EA1" w:rsidRPr="0070031B">
        <w:rPr>
          <w:rFonts w:ascii="Arial" w:eastAsia="Times New Roman" w:hAnsi="Arial" w:cs="Arial"/>
          <w:lang w:eastAsia="cs-CZ"/>
        </w:rPr>
        <w:t>materiály obsahující správnou podobu jednotlivých log.</w:t>
      </w:r>
    </w:p>
    <w:p w:rsidR="00FF2EA1" w:rsidRPr="0070031B" w:rsidRDefault="00FF2EA1" w:rsidP="00FF2EA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 </w:t>
      </w:r>
    </w:p>
    <w:p w:rsidR="00FF2EA1" w:rsidRPr="0070031B" w:rsidRDefault="00722409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FF2EA1" w:rsidRPr="0070031B">
        <w:rPr>
          <w:rFonts w:ascii="Arial" w:eastAsia="Times New Roman" w:hAnsi="Arial" w:cs="Arial"/>
          <w:lang w:eastAsia="cs-CZ"/>
        </w:rPr>
        <w:t xml:space="preserve"> se zavazuje, že umožní všem subjektům oprávněným k výkonu kontroly projektu, z jehož prostředků je plnění dle této </w:t>
      </w:r>
      <w:r>
        <w:rPr>
          <w:rFonts w:ascii="Arial" w:eastAsia="Times New Roman" w:hAnsi="Arial" w:cs="Arial"/>
          <w:lang w:eastAsia="cs-CZ"/>
        </w:rPr>
        <w:t>Smlouv</w:t>
      </w:r>
      <w:r w:rsidR="00FF2EA1" w:rsidRPr="0070031B">
        <w:rPr>
          <w:rFonts w:ascii="Arial" w:eastAsia="Times New Roman" w:hAnsi="Arial" w:cs="Arial"/>
          <w:lang w:eastAsia="cs-CZ"/>
        </w:rPr>
        <w:t xml:space="preserve">y hrazeno, provést kontrolu dokladů souvisejících s tímto plněním, a to po dobu danou právními předpisy ČR k jejich archivaci (zákon č. 563/1991 Sb., o účetnictví, v </w:t>
      </w:r>
      <w:r w:rsidR="00FF2EA1">
        <w:rPr>
          <w:rFonts w:ascii="Arial" w:eastAsia="Times New Roman" w:hAnsi="Arial" w:cs="Arial"/>
          <w:lang w:eastAsia="cs-CZ"/>
        </w:rPr>
        <w:t>účinném</w:t>
      </w:r>
      <w:r w:rsidR="00FF2EA1" w:rsidRPr="0070031B">
        <w:rPr>
          <w:rFonts w:ascii="Arial" w:eastAsia="Times New Roman" w:hAnsi="Arial" w:cs="Arial"/>
          <w:lang w:eastAsia="cs-CZ"/>
        </w:rPr>
        <w:t xml:space="preserve"> znění a zákon č. 235/2004 Sb., o dani z přidané hodnoty, v </w:t>
      </w:r>
      <w:r w:rsidR="00FF2EA1">
        <w:rPr>
          <w:rFonts w:ascii="Arial" w:eastAsia="Times New Roman" w:hAnsi="Arial" w:cs="Arial"/>
          <w:lang w:eastAsia="cs-CZ"/>
        </w:rPr>
        <w:t>účinném</w:t>
      </w:r>
      <w:r w:rsidR="00FF2EA1" w:rsidRPr="0070031B">
        <w:rPr>
          <w:rFonts w:ascii="Arial" w:eastAsia="Times New Roman" w:hAnsi="Arial" w:cs="Arial"/>
          <w:lang w:eastAsia="cs-CZ"/>
        </w:rPr>
        <w:t xml:space="preserve"> znění). </w:t>
      </w:r>
    </w:p>
    <w:p w:rsidR="00FF2EA1" w:rsidRPr="0070031B" w:rsidRDefault="00FF2EA1" w:rsidP="00FF2EA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 </w:t>
      </w:r>
    </w:p>
    <w:p w:rsidR="00FF2EA1" w:rsidRPr="0070031B" w:rsidRDefault="00722409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FF2EA1" w:rsidRPr="0070031B">
        <w:rPr>
          <w:rFonts w:ascii="Arial" w:eastAsia="Times New Roman" w:hAnsi="Arial" w:cs="Arial"/>
          <w:lang w:eastAsia="cs-CZ"/>
        </w:rPr>
        <w:t xml:space="preserve"> je povinen uchovat veškerou dokumentaci související s plněním dle této </w:t>
      </w:r>
      <w:r>
        <w:rPr>
          <w:rFonts w:ascii="Arial" w:eastAsia="Times New Roman" w:hAnsi="Arial" w:cs="Arial"/>
          <w:lang w:eastAsia="cs-CZ"/>
        </w:rPr>
        <w:t>Smlouv</w:t>
      </w:r>
      <w:r w:rsidR="00FF2EA1" w:rsidRPr="0070031B">
        <w:rPr>
          <w:rFonts w:ascii="Arial" w:eastAsia="Times New Roman" w:hAnsi="Arial" w:cs="Arial"/>
          <w:lang w:eastAsia="cs-CZ"/>
        </w:rPr>
        <w:t xml:space="preserve">y v souladu s pravidly OP VVV minimálně do uplynutí 2 let od předložení účetní závěrky OP VVV podle čl. 140 nařízení Evropského parlamentu a Rady (EU) č. 1303/2013, tj. nejméně do 31. 12. 2033, pokud český právní řád nestanovuje lhůtu delší. Řídící orgán OP VVV, případně jím pověřené subjekty (případně i další kontrolní orgány podle platných právních předpisů) budou mít k těmto dokumentům na vyžádání </w:t>
      </w:r>
      <w:r w:rsidR="00670757">
        <w:rPr>
          <w:rFonts w:ascii="Arial" w:eastAsia="Times New Roman" w:hAnsi="Arial" w:cs="Arial"/>
          <w:lang w:eastAsia="cs-CZ"/>
        </w:rPr>
        <w:t xml:space="preserve">u </w:t>
      </w:r>
      <w:r>
        <w:rPr>
          <w:rFonts w:ascii="Arial" w:eastAsia="Times New Roman" w:hAnsi="Arial" w:cs="Arial"/>
          <w:lang w:eastAsia="cs-CZ"/>
        </w:rPr>
        <w:t>Zhotovitel</w:t>
      </w:r>
      <w:r w:rsidR="00670757">
        <w:rPr>
          <w:rFonts w:ascii="Arial" w:eastAsia="Times New Roman" w:hAnsi="Arial" w:cs="Arial"/>
          <w:lang w:eastAsia="cs-CZ"/>
        </w:rPr>
        <w:t xml:space="preserve">e </w:t>
      </w:r>
      <w:r w:rsidR="00FF2EA1" w:rsidRPr="0070031B">
        <w:rPr>
          <w:rFonts w:ascii="Arial" w:eastAsia="Times New Roman" w:hAnsi="Arial" w:cs="Arial"/>
          <w:lang w:eastAsia="cs-CZ"/>
        </w:rPr>
        <w:t>přístup.</w:t>
      </w:r>
    </w:p>
    <w:p w:rsidR="009A327D" w:rsidRPr="004B7951" w:rsidRDefault="009A327D" w:rsidP="009A327D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9A327D" w:rsidRPr="004B7951" w:rsidRDefault="009A327D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4B7951">
        <w:rPr>
          <w:rFonts w:ascii="Arial" w:eastAsia="Calibri" w:hAnsi="Arial" w:cs="Arial"/>
        </w:rPr>
        <w:t xml:space="preserve">Tato </w:t>
      </w:r>
      <w:r w:rsidR="00722409">
        <w:rPr>
          <w:rFonts w:ascii="Arial" w:eastAsia="Calibri" w:hAnsi="Arial" w:cs="Arial"/>
        </w:rPr>
        <w:t>Smlouv</w:t>
      </w:r>
      <w:r w:rsidRPr="004B7951">
        <w:rPr>
          <w:rFonts w:ascii="Arial" w:eastAsia="Calibri" w:hAnsi="Arial" w:cs="Arial"/>
        </w:rPr>
        <w:t xml:space="preserve">a je vyhotovena v pěti stejnopisech s povahou originálu, z nichž </w:t>
      </w:r>
      <w:r w:rsidR="00722409">
        <w:rPr>
          <w:rFonts w:ascii="Arial" w:eastAsia="Calibri" w:hAnsi="Arial" w:cs="Arial"/>
        </w:rPr>
        <w:t>Objednatel</w:t>
      </w:r>
      <w:r w:rsidRPr="004B7951">
        <w:rPr>
          <w:rFonts w:ascii="Arial" w:eastAsia="Calibri" w:hAnsi="Arial" w:cs="Arial"/>
        </w:rPr>
        <w:t xml:space="preserve"> obdrží tři vyhotovení a </w:t>
      </w:r>
      <w:r w:rsidR="00722409">
        <w:rPr>
          <w:rFonts w:ascii="Arial" w:eastAsia="Calibri" w:hAnsi="Arial" w:cs="Arial"/>
        </w:rPr>
        <w:t>Zhotovitel</w:t>
      </w:r>
      <w:r w:rsidRPr="004B7951">
        <w:rPr>
          <w:rFonts w:ascii="Arial" w:eastAsia="Calibri" w:hAnsi="Arial" w:cs="Arial"/>
        </w:rPr>
        <w:t xml:space="preserve"> dvě vyhotovení. </w:t>
      </w:r>
    </w:p>
    <w:p w:rsidR="00F15ED0" w:rsidRDefault="00F15ED0" w:rsidP="00F15ED0">
      <w:pPr>
        <w:spacing w:after="120" w:line="240" w:lineRule="auto"/>
        <w:ind w:left="360"/>
        <w:jc w:val="both"/>
        <w:rPr>
          <w:rFonts w:ascii="Arial" w:eastAsia="Arial" w:hAnsi="Arial" w:cs="Arial"/>
          <w:lang w:eastAsia="ar-SA"/>
        </w:rPr>
      </w:pPr>
    </w:p>
    <w:p w:rsidR="009A327D" w:rsidRPr="006119D7" w:rsidRDefault="009A327D" w:rsidP="0013506A">
      <w:pPr>
        <w:numPr>
          <w:ilvl w:val="0"/>
          <w:numId w:val="17"/>
        </w:numPr>
        <w:spacing w:after="120" w:line="240" w:lineRule="auto"/>
        <w:jc w:val="both"/>
        <w:rPr>
          <w:rFonts w:ascii="Arial" w:eastAsia="Arial" w:hAnsi="Arial" w:cs="Arial"/>
          <w:lang w:eastAsia="ar-SA"/>
        </w:rPr>
      </w:pPr>
      <w:r w:rsidRPr="004B7951">
        <w:rPr>
          <w:rFonts w:ascii="Arial" w:eastAsia="Arial" w:hAnsi="Arial" w:cs="Arial"/>
          <w:lang w:eastAsia="ar-SA"/>
        </w:rPr>
        <w:t xml:space="preserve">Není-li v této </w:t>
      </w:r>
      <w:r w:rsidR="00722409">
        <w:rPr>
          <w:rFonts w:ascii="Arial" w:eastAsia="Arial" w:hAnsi="Arial" w:cs="Arial"/>
          <w:lang w:eastAsia="ar-SA"/>
        </w:rPr>
        <w:t>Smlouv</w:t>
      </w:r>
      <w:r w:rsidRPr="004B7951">
        <w:rPr>
          <w:rFonts w:ascii="Arial" w:eastAsia="Arial" w:hAnsi="Arial" w:cs="Arial"/>
          <w:lang w:eastAsia="ar-SA"/>
        </w:rPr>
        <w:t xml:space="preserve">ě v konkrétních otázkách stanoveno jinak, veškerou komunikaci ohledně realizace této </w:t>
      </w:r>
      <w:r w:rsidR="00722409">
        <w:rPr>
          <w:rFonts w:ascii="Arial" w:eastAsia="Arial" w:hAnsi="Arial" w:cs="Arial"/>
          <w:lang w:eastAsia="ar-SA"/>
        </w:rPr>
        <w:t>Smlouv</w:t>
      </w:r>
      <w:r w:rsidRPr="004B7951">
        <w:rPr>
          <w:rFonts w:ascii="Arial" w:eastAsia="Arial" w:hAnsi="Arial" w:cs="Arial"/>
          <w:lang w:eastAsia="ar-SA"/>
        </w:rPr>
        <w:t xml:space="preserve">y si budou strany v první řadě vzájemně zasílat příslušnými komunikačními prostředky za použití kontaktních údajů obsažených v záhlaví této </w:t>
      </w:r>
      <w:r w:rsidR="00722409">
        <w:rPr>
          <w:rFonts w:ascii="Arial" w:eastAsia="Arial" w:hAnsi="Arial" w:cs="Arial"/>
          <w:lang w:eastAsia="ar-SA"/>
        </w:rPr>
        <w:t>Smlouv</w:t>
      </w:r>
      <w:r w:rsidRPr="004B7951">
        <w:rPr>
          <w:rFonts w:ascii="Arial" w:eastAsia="Arial" w:hAnsi="Arial" w:cs="Arial"/>
          <w:lang w:eastAsia="ar-SA"/>
        </w:rPr>
        <w:t xml:space="preserve">y; pokud mají být podle této </w:t>
      </w:r>
      <w:r w:rsidR="00722409">
        <w:rPr>
          <w:rFonts w:ascii="Arial" w:eastAsia="Arial" w:hAnsi="Arial" w:cs="Arial"/>
          <w:lang w:eastAsia="ar-SA"/>
        </w:rPr>
        <w:t>Smlouv</w:t>
      </w:r>
      <w:r w:rsidRPr="004B7951">
        <w:rPr>
          <w:rFonts w:ascii="Arial" w:eastAsia="Arial" w:hAnsi="Arial" w:cs="Arial"/>
          <w:lang w:eastAsia="ar-SA"/>
        </w:rPr>
        <w:t xml:space="preserve">y zasílány písemně či emailem písemné výzvy, pokyny, žádosti či oznámení </w:t>
      </w:r>
      <w:r w:rsidR="00722409">
        <w:rPr>
          <w:rFonts w:ascii="Arial" w:eastAsia="Arial" w:hAnsi="Arial" w:cs="Arial"/>
          <w:lang w:eastAsia="ar-SA"/>
        </w:rPr>
        <w:t>Objednatel</w:t>
      </w:r>
      <w:r w:rsidRPr="004B7951">
        <w:rPr>
          <w:rFonts w:ascii="Arial" w:eastAsia="Arial" w:hAnsi="Arial" w:cs="Arial"/>
          <w:lang w:eastAsia="ar-SA"/>
        </w:rPr>
        <w:t xml:space="preserve">em </w:t>
      </w:r>
      <w:r w:rsidR="00722409">
        <w:rPr>
          <w:rFonts w:ascii="Arial" w:eastAsia="Arial" w:hAnsi="Arial" w:cs="Arial"/>
          <w:lang w:eastAsia="ar-SA"/>
        </w:rPr>
        <w:t>Zhotovitel</w:t>
      </w:r>
      <w:r w:rsidRPr="004B7951">
        <w:rPr>
          <w:rFonts w:ascii="Arial" w:eastAsia="Arial" w:hAnsi="Arial" w:cs="Arial"/>
          <w:lang w:eastAsia="ar-SA"/>
        </w:rPr>
        <w:t xml:space="preserve">i, bude tak činěno zasíláním písemností prostřednictvím provozovatele poštovních služeb na adresu sídla </w:t>
      </w:r>
      <w:r w:rsidR="00722409">
        <w:rPr>
          <w:rFonts w:ascii="Arial" w:eastAsia="Arial" w:hAnsi="Arial" w:cs="Arial"/>
          <w:lang w:eastAsia="ar-SA"/>
        </w:rPr>
        <w:t>Zhotovitel</w:t>
      </w:r>
      <w:r w:rsidRPr="004B7951">
        <w:rPr>
          <w:rFonts w:ascii="Arial" w:eastAsia="Arial" w:hAnsi="Arial" w:cs="Arial"/>
          <w:lang w:eastAsia="ar-SA"/>
        </w:rPr>
        <w:t xml:space="preserve">e uvedenou v záhlaví této </w:t>
      </w:r>
      <w:r w:rsidR="00722409">
        <w:rPr>
          <w:rFonts w:ascii="Arial" w:eastAsia="Arial" w:hAnsi="Arial" w:cs="Arial"/>
          <w:lang w:eastAsia="ar-SA"/>
        </w:rPr>
        <w:t>Smlouv</w:t>
      </w:r>
      <w:r w:rsidRPr="004B7951">
        <w:rPr>
          <w:rFonts w:ascii="Arial" w:eastAsia="Arial" w:hAnsi="Arial" w:cs="Arial"/>
          <w:lang w:eastAsia="ar-SA"/>
        </w:rPr>
        <w:t xml:space="preserve">y s uvedením jeho osoby oprávněné jednat ve věcech </w:t>
      </w:r>
      <w:r w:rsidR="006119D7">
        <w:rPr>
          <w:rFonts w:ascii="Arial" w:eastAsia="Arial" w:hAnsi="Arial" w:cs="Arial"/>
          <w:lang w:eastAsia="ar-SA"/>
        </w:rPr>
        <w:t xml:space="preserve">realizace této </w:t>
      </w:r>
      <w:r w:rsidR="00722409">
        <w:rPr>
          <w:rFonts w:ascii="Arial" w:eastAsia="Arial" w:hAnsi="Arial" w:cs="Arial"/>
          <w:lang w:eastAsia="ar-SA"/>
        </w:rPr>
        <w:t>Smlouv</w:t>
      </w:r>
      <w:r w:rsidR="006119D7">
        <w:rPr>
          <w:rFonts w:ascii="Arial" w:eastAsia="Arial" w:hAnsi="Arial" w:cs="Arial"/>
          <w:lang w:eastAsia="ar-SA"/>
        </w:rPr>
        <w:t xml:space="preserve">y </w:t>
      </w:r>
      <w:r w:rsidRPr="004B7951">
        <w:rPr>
          <w:rFonts w:ascii="Arial" w:eastAsia="Arial" w:hAnsi="Arial" w:cs="Arial"/>
          <w:lang w:eastAsia="ar-SA"/>
        </w:rPr>
        <w:t xml:space="preserve">podle </w:t>
      </w:r>
      <w:r w:rsidR="006119D7">
        <w:rPr>
          <w:rFonts w:ascii="Arial" w:eastAsia="Arial" w:hAnsi="Arial" w:cs="Arial"/>
          <w:lang w:eastAsia="ar-SA"/>
        </w:rPr>
        <w:t xml:space="preserve">jejího </w:t>
      </w:r>
      <w:r w:rsidRPr="004B7951">
        <w:rPr>
          <w:rFonts w:ascii="Arial" w:eastAsia="Arial" w:hAnsi="Arial" w:cs="Arial"/>
          <w:lang w:eastAsia="ar-SA"/>
        </w:rPr>
        <w:t xml:space="preserve">záhlaví, zasláním datové zprávy do datové schránky </w:t>
      </w:r>
      <w:r w:rsidR="00722409">
        <w:rPr>
          <w:rFonts w:ascii="Arial" w:eastAsia="Arial" w:hAnsi="Arial" w:cs="Arial"/>
          <w:lang w:eastAsia="ar-SA"/>
        </w:rPr>
        <w:t>Zhotovitel</w:t>
      </w:r>
      <w:r w:rsidRPr="004B7951">
        <w:rPr>
          <w:rFonts w:ascii="Arial" w:eastAsia="Arial" w:hAnsi="Arial" w:cs="Arial"/>
          <w:lang w:eastAsia="ar-SA"/>
        </w:rPr>
        <w:t xml:space="preserve">e nebo zasláním emailové zprávy na emailovou adresu této osoby uvedenou tamtéž. Smluvní stran jsou povinny vzájemně si písemně oznámit jakékoliv změny v údajích uvedených v záhlaví této </w:t>
      </w:r>
      <w:r w:rsidR="00722409">
        <w:rPr>
          <w:rFonts w:ascii="Arial" w:eastAsia="Arial" w:hAnsi="Arial" w:cs="Arial"/>
          <w:lang w:eastAsia="ar-SA"/>
        </w:rPr>
        <w:t>Smlouv</w:t>
      </w:r>
      <w:r w:rsidRPr="004B7951">
        <w:rPr>
          <w:rFonts w:ascii="Arial" w:eastAsia="Arial" w:hAnsi="Arial" w:cs="Arial"/>
          <w:lang w:eastAsia="ar-SA"/>
        </w:rPr>
        <w:t xml:space="preserve">y, a to v případě každé změny nejpozději do 7 </w:t>
      </w:r>
      <w:r w:rsidR="0090081B">
        <w:rPr>
          <w:rFonts w:ascii="Arial" w:eastAsia="Arial" w:hAnsi="Arial" w:cs="Arial"/>
          <w:lang w:eastAsia="ar-SA"/>
        </w:rPr>
        <w:t>pracovních dnů</w:t>
      </w:r>
      <w:r w:rsidRPr="006119D7">
        <w:rPr>
          <w:rFonts w:ascii="Arial" w:eastAsia="Arial" w:hAnsi="Arial" w:cs="Arial"/>
          <w:lang w:eastAsia="ar-SA"/>
        </w:rPr>
        <w:t xml:space="preserve"> ode dne příslušné změny.</w:t>
      </w:r>
    </w:p>
    <w:p w:rsidR="009A327D" w:rsidRDefault="009A327D" w:rsidP="0013506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119D7">
        <w:rPr>
          <w:rFonts w:ascii="Arial" w:eastAsia="Calibri" w:hAnsi="Arial" w:cs="Arial"/>
        </w:rPr>
        <w:lastRenderedPageBreak/>
        <w:t xml:space="preserve">Nedílnou součástí této </w:t>
      </w:r>
      <w:r w:rsidR="00722409">
        <w:rPr>
          <w:rFonts w:ascii="Arial" w:eastAsia="Calibri" w:hAnsi="Arial" w:cs="Arial"/>
        </w:rPr>
        <w:t>Smlouv</w:t>
      </w:r>
      <w:r w:rsidRPr="006119D7">
        <w:rPr>
          <w:rFonts w:ascii="Arial" w:eastAsia="Calibri" w:hAnsi="Arial" w:cs="Arial"/>
        </w:rPr>
        <w:t>y j</w:t>
      </w:r>
      <w:r w:rsidR="006119D7" w:rsidRPr="006119D7">
        <w:rPr>
          <w:rFonts w:ascii="Arial" w:eastAsia="Calibri" w:hAnsi="Arial" w:cs="Arial"/>
        </w:rPr>
        <w:t>e</w:t>
      </w:r>
      <w:r w:rsidRPr="006119D7">
        <w:rPr>
          <w:rFonts w:ascii="Arial" w:eastAsia="Calibri" w:hAnsi="Arial" w:cs="Arial"/>
        </w:rPr>
        <w:t>:</w:t>
      </w:r>
    </w:p>
    <w:p w:rsidR="00F15ED0" w:rsidRPr="006119D7" w:rsidRDefault="00F15ED0" w:rsidP="00F15ED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9A327D" w:rsidRPr="00F66F30" w:rsidRDefault="009A327D" w:rsidP="009A327D">
      <w:pPr>
        <w:spacing w:after="0" w:line="240" w:lineRule="auto"/>
        <w:ind w:left="792"/>
        <w:jc w:val="both"/>
        <w:rPr>
          <w:rFonts w:ascii="Arial" w:eastAsia="Calibri" w:hAnsi="Arial" w:cs="Arial"/>
        </w:rPr>
      </w:pPr>
      <w:r w:rsidRPr="006119D7">
        <w:rPr>
          <w:rFonts w:ascii="Arial" w:eastAsia="Calibri" w:hAnsi="Arial" w:cs="Arial"/>
        </w:rPr>
        <w:t>Příloha č</w:t>
      </w:r>
      <w:r w:rsidRPr="00F66F30">
        <w:rPr>
          <w:rFonts w:ascii="Arial" w:eastAsia="Calibri" w:hAnsi="Arial" w:cs="Arial"/>
        </w:rPr>
        <w:t xml:space="preserve">. 1 </w:t>
      </w:r>
      <w:r w:rsidR="0090081B">
        <w:rPr>
          <w:rFonts w:ascii="Arial" w:eastAsia="Calibri" w:hAnsi="Arial" w:cs="Arial"/>
        </w:rPr>
        <w:tab/>
      </w:r>
      <w:r w:rsidRPr="00F66F30">
        <w:rPr>
          <w:rFonts w:ascii="Arial" w:eastAsia="Calibri" w:hAnsi="Arial" w:cs="Arial"/>
        </w:rPr>
        <w:t xml:space="preserve">Cenová nabídka </w:t>
      </w:r>
      <w:r w:rsidR="00722409">
        <w:rPr>
          <w:rFonts w:ascii="Arial" w:eastAsia="Calibri" w:hAnsi="Arial" w:cs="Arial"/>
        </w:rPr>
        <w:t>Zhotovitel</w:t>
      </w:r>
      <w:r w:rsidRPr="00F66F30">
        <w:rPr>
          <w:rFonts w:ascii="Arial" w:eastAsia="Calibri" w:hAnsi="Arial" w:cs="Arial"/>
        </w:rPr>
        <w:t>e – kalkulace nabídkové ceny,</w:t>
      </w:r>
    </w:p>
    <w:p w:rsidR="00F15ED0" w:rsidRPr="00F66F30" w:rsidRDefault="00F15ED0" w:rsidP="009A327D">
      <w:pPr>
        <w:spacing w:after="0" w:line="240" w:lineRule="auto"/>
        <w:rPr>
          <w:rFonts w:ascii="Arial" w:eastAsia="Calibri" w:hAnsi="Arial" w:cs="Arial"/>
        </w:rPr>
      </w:pPr>
    </w:p>
    <w:p w:rsidR="009A327D" w:rsidRDefault="0090081B" w:rsidP="00F15ED0">
      <w:pPr>
        <w:spacing w:after="0" w:line="240" w:lineRule="auto"/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F15ED0" w:rsidRPr="00F66F30">
        <w:rPr>
          <w:rFonts w:ascii="Arial" w:eastAsia="Calibri" w:hAnsi="Arial" w:cs="Arial"/>
        </w:rPr>
        <w:t xml:space="preserve">Příloha </w:t>
      </w:r>
      <w:proofErr w:type="gramStart"/>
      <w:r w:rsidR="00F15ED0" w:rsidRPr="00F66F30">
        <w:rPr>
          <w:rFonts w:ascii="Arial" w:eastAsia="Calibri" w:hAnsi="Arial" w:cs="Arial"/>
        </w:rPr>
        <w:t>č. 2</w:t>
      </w:r>
      <w:r w:rsidR="00F15ED0" w:rsidRPr="00F66F30">
        <w:rPr>
          <w:rFonts w:ascii="Arial" w:eastAsia="Calibri" w:hAnsi="Arial" w:cs="Arial"/>
        </w:rPr>
        <w:tab/>
        <w:t>Podkladová</w:t>
      </w:r>
      <w:proofErr w:type="gramEnd"/>
      <w:r w:rsidR="00F15ED0" w:rsidRPr="00F66F30">
        <w:rPr>
          <w:rFonts w:ascii="Arial" w:eastAsia="Calibri" w:hAnsi="Arial" w:cs="Arial"/>
        </w:rPr>
        <w:t xml:space="preserve"> dokumentace (v elektronické podobě na CD).</w:t>
      </w:r>
    </w:p>
    <w:p w:rsidR="00F15ED0" w:rsidRPr="009A327D" w:rsidRDefault="00F15ED0" w:rsidP="00F15ED0">
      <w:pPr>
        <w:spacing w:after="0" w:line="240" w:lineRule="auto"/>
        <w:ind w:firstLine="708"/>
        <w:rPr>
          <w:rFonts w:ascii="Arial" w:eastAsia="Calibri" w:hAnsi="Arial" w:cs="Arial"/>
        </w:rPr>
      </w:pPr>
    </w:p>
    <w:p w:rsidR="0090081B" w:rsidRDefault="0090081B" w:rsidP="009A327D">
      <w:pPr>
        <w:spacing w:after="0" w:line="240" w:lineRule="auto"/>
        <w:rPr>
          <w:rFonts w:ascii="Arial" w:eastAsia="Calibri" w:hAnsi="Arial" w:cs="Arial"/>
        </w:rPr>
      </w:pPr>
    </w:p>
    <w:p w:rsidR="009A327D" w:rsidRPr="009A327D" w:rsidRDefault="009A327D" w:rsidP="009A327D">
      <w:pPr>
        <w:spacing w:after="0" w:line="240" w:lineRule="auto"/>
        <w:rPr>
          <w:rFonts w:ascii="Arial" w:eastAsia="Calibri" w:hAnsi="Arial" w:cs="Arial"/>
        </w:rPr>
      </w:pPr>
      <w:r w:rsidRPr="009A327D">
        <w:rPr>
          <w:rFonts w:ascii="Arial" w:eastAsia="Calibri" w:hAnsi="Arial" w:cs="Arial"/>
        </w:rPr>
        <w:t>V Olomouci dne</w:t>
      </w:r>
      <w:r w:rsidRPr="009A327D">
        <w:rPr>
          <w:rFonts w:ascii="Arial" w:eastAsia="Calibri" w:hAnsi="Arial" w:cs="Arial"/>
        </w:rPr>
        <w:tab/>
      </w:r>
      <w:r w:rsidRPr="009A327D">
        <w:rPr>
          <w:rFonts w:ascii="Arial" w:eastAsia="Calibri" w:hAnsi="Arial" w:cs="Arial"/>
        </w:rPr>
        <w:tab/>
      </w:r>
      <w:r w:rsidRPr="009A327D">
        <w:rPr>
          <w:rFonts w:ascii="Arial" w:eastAsia="Calibri" w:hAnsi="Arial" w:cs="Arial"/>
        </w:rPr>
        <w:tab/>
      </w:r>
      <w:r w:rsidRPr="009A327D">
        <w:rPr>
          <w:rFonts w:ascii="Arial" w:eastAsia="Calibri" w:hAnsi="Arial" w:cs="Arial"/>
        </w:rPr>
        <w:tab/>
        <w:t>V</w:t>
      </w:r>
      <w:r w:rsidR="0090081B" w:rsidRPr="003B0A3C">
        <w:rPr>
          <w:rFonts w:ascii="Arial" w:eastAsia="Calibri" w:hAnsi="Arial" w:cs="Arial"/>
          <w:i/>
        </w:rPr>
        <w:t xml:space="preserve"> </w:t>
      </w:r>
      <w:r w:rsidR="0090081B" w:rsidRPr="003B0A3C">
        <w:rPr>
          <w:rFonts w:ascii="Arial" w:eastAsia="Calibri" w:hAnsi="Arial" w:cs="Arial"/>
          <w:b/>
          <w:i/>
          <w:highlight w:val="yellow"/>
        </w:rPr>
        <w:t>(doplní D</w:t>
      </w:r>
      <w:r w:rsidRPr="003B0A3C">
        <w:rPr>
          <w:rFonts w:ascii="Arial" w:eastAsia="Calibri" w:hAnsi="Arial" w:cs="Arial"/>
          <w:b/>
          <w:i/>
          <w:highlight w:val="yellow"/>
        </w:rPr>
        <w:t>odavatel)</w:t>
      </w:r>
      <w:r w:rsidR="0090081B" w:rsidRPr="003B0A3C">
        <w:rPr>
          <w:rFonts w:ascii="Arial" w:eastAsia="Calibri" w:hAnsi="Arial" w:cs="Arial"/>
          <w:b/>
          <w:i/>
        </w:rPr>
        <w:t xml:space="preserve"> </w:t>
      </w:r>
      <w:r w:rsidRPr="009A327D">
        <w:rPr>
          <w:rFonts w:ascii="Arial" w:eastAsia="Calibri" w:hAnsi="Arial" w:cs="Arial"/>
        </w:rPr>
        <w:t>dne</w:t>
      </w:r>
      <w:r w:rsidR="003B0A3C">
        <w:rPr>
          <w:rFonts w:ascii="Arial" w:eastAsia="Calibri" w:hAnsi="Arial" w:cs="Arial"/>
        </w:rPr>
        <w:t xml:space="preserve"> </w:t>
      </w:r>
      <w:r w:rsidR="0090081B" w:rsidRPr="003B0A3C">
        <w:rPr>
          <w:rFonts w:ascii="Arial" w:eastAsia="Calibri" w:hAnsi="Arial" w:cs="Arial"/>
          <w:b/>
          <w:i/>
          <w:highlight w:val="yellow"/>
        </w:rPr>
        <w:t>(doplní D</w:t>
      </w:r>
      <w:r w:rsidRPr="003B0A3C">
        <w:rPr>
          <w:rFonts w:ascii="Arial" w:eastAsia="Calibri" w:hAnsi="Arial" w:cs="Arial"/>
          <w:b/>
          <w:i/>
          <w:highlight w:val="yellow"/>
        </w:rPr>
        <w:t>odavatel)</w:t>
      </w:r>
    </w:p>
    <w:p w:rsidR="009A327D" w:rsidRPr="009A327D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8A5104" w:rsidRDefault="008A5104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8A5104" w:rsidRDefault="008A5104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A327D" w:rsidRPr="009A327D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  <w:r w:rsidRPr="009A327D">
        <w:rPr>
          <w:rFonts w:ascii="Arial" w:eastAsia="Calibri" w:hAnsi="Arial" w:cs="Arial"/>
        </w:rPr>
        <w:t xml:space="preserve">Za </w:t>
      </w:r>
      <w:r w:rsidR="00722409">
        <w:rPr>
          <w:rFonts w:ascii="Arial" w:eastAsia="Calibri" w:hAnsi="Arial" w:cs="Arial"/>
        </w:rPr>
        <w:t>Objednatel</w:t>
      </w:r>
      <w:r w:rsidRPr="009A327D">
        <w:rPr>
          <w:rFonts w:ascii="Arial" w:eastAsia="Calibri" w:hAnsi="Arial" w:cs="Arial"/>
        </w:rPr>
        <w:t xml:space="preserve">e: </w:t>
      </w:r>
      <w:r w:rsidRPr="009A327D">
        <w:rPr>
          <w:rFonts w:ascii="Arial" w:eastAsia="Calibri" w:hAnsi="Arial" w:cs="Arial"/>
        </w:rPr>
        <w:tab/>
      </w:r>
      <w:r w:rsidRPr="009A327D">
        <w:rPr>
          <w:rFonts w:ascii="Arial" w:eastAsia="Calibri" w:hAnsi="Arial" w:cs="Arial"/>
        </w:rPr>
        <w:tab/>
      </w:r>
      <w:r w:rsidRPr="009A327D">
        <w:rPr>
          <w:rFonts w:ascii="Arial" w:eastAsia="Calibri" w:hAnsi="Arial" w:cs="Arial"/>
        </w:rPr>
        <w:tab/>
      </w:r>
      <w:r w:rsidRPr="009A327D">
        <w:rPr>
          <w:rFonts w:ascii="Arial" w:eastAsia="Calibri" w:hAnsi="Arial" w:cs="Arial"/>
        </w:rPr>
        <w:tab/>
        <w:t xml:space="preserve">Za </w:t>
      </w:r>
      <w:r w:rsidR="00722409">
        <w:rPr>
          <w:rFonts w:ascii="Arial" w:eastAsia="Calibri" w:hAnsi="Arial" w:cs="Arial"/>
        </w:rPr>
        <w:t>Zhotovitel</w:t>
      </w:r>
      <w:r w:rsidRPr="009A327D">
        <w:rPr>
          <w:rFonts w:ascii="Arial" w:eastAsia="Calibri" w:hAnsi="Arial" w:cs="Arial"/>
        </w:rPr>
        <w:t>e:</w:t>
      </w:r>
    </w:p>
    <w:p w:rsidR="009A327D" w:rsidRPr="009A327D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0081B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  <w:r w:rsidRPr="009A327D">
        <w:rPr>
          <w:rFonts w:ascii="Arial" w:eastAsia="Calibri" w:hAnsi="Arial" w:cs="Arial"/>
        </w:rPr>
        <w:t xml:space="preserve">     </w:t>
      </w:r>
    </w:p>
    <w:p w:rsidR="0090081B" w:rsidRDefault="0090081B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0081B" w:rsidRDefault="0090081B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0081B" w:rsidRDefault="0090081B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0081B" w:rsidRDefault="0090081B" w:rsidP="009A327D">
      <w:pPr>
        <w:spacing w:after="0" w:line="240" w:lineRule="auto"/>
        <w:jc w:val="both"/>
        <w:rPr>
          <w:rFonts w:ascii="Arial" w:eastAsia="Calibri" w:hAnsi="Arial" w:cs="Arial"/>
        </w:rPr>
      </w:pPr>
    </w:p>
    <w:p w:rsidR="009A327D" w:rsidRPr="009A327D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  <w:r w:rsidRPr="009A327D">
        <w:rPr>
          <w:rFonts w:ascii="Arial" w:eastAsia="Calibri" w:hAnsi="Arial" w:cs="Arial"/>
        </w:rPr>
        <w:t xml:space="preserve">……………………………………. </w:t>
      </w:r>
      <w:r w:rsidRPr="009A327D">
        <w:rPr>
          <w:rFonts w:ascii="Arial" w:eastAsia="Calibri" w:hAnsi="Arial" w:cs="Arial"/>
        </w:rPr>
        <w:tab/>
      </w:r>
      <w:r w:rsidRPr="009A327D">
        <w:rPr>
          <w:rFonts w:ascii="Arial" w:eastAsia="Calibri" w:hAnsi="Arial" w:cs="Arial"/>
        </w:rPr>
        <w:tab/>
      </w:r>
      <w:r w:rsidRPr="009A327D">
        <w:rPr>
          <w:rFonts w:ascii="Arial" w:eastAsia="Calibri" w:hAnsi="Arial" w:cs="Arial"/>
        </w:rPr>
        <w:tab/>
        <w:t>…………..……………………………….</w:t>
      </w:r>
    </w:p>
    <w:p w:rsidR="009A327D" w:rsidRPr="009A327D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  <w:r w:rsidRPr="009A327D">
        <w:rPr>
          <w:rFonts w:ascii="Arial" w:eastAsia="Calibri" w:hAnsi="Arial" w:cs="Arial"/>
        </w:rPr>
        <w:t xml:space="preserve">  prof. Mgr. Jaroslav Miller, </w:t>
      </w:r>
      <w:proofErr w:type="gramStart"/>
      <w:r w:rsidRPr="009A327D">
        <w:rPr>
          <w:rFonts w:ascii="Arial" w:eastAsia="Calibri" w:hAnsi="Arial" w:cs="Arial"/>
        </w:rPr>
        <w:t>M.A.</w:t>
      </w:r>
      <w:proofErr w:type="gramEnd"/>
      <w:r w:rsidRPr="009A327D">
        <w:rPr>
          <w:rFonts w:ascii="Arial" w:eastAsia="Calibri" w:hAnsi="Arial" w:cs="Arial"/>
        </w:rPr>
        <w:t>, Ph.D.</w:t>
      </w:r>
      <w:r w:rsidRPr="009A327D">
        <w:rPr>
          <w:rFonts w:ascii="Arial" w:eastAsia="Calibri" w:hAnsi="Arial" w:cs="Arial"/>
        </w:rPr>
        <w:tab/>
      </w:r>
      <w:r w:rsidRPr="009A327D">
        <w:rPr>
          <w:rFonts w:ascii="Arial" w:eastAsia="Calibri" w:hAnsi="Arial" w:cs="Arial"/>
        </w:rPr>
        <w:tab/>
      </w:r>
      <w:r w:rsidRPr="009A327D">
        <w:rPr>
          <w:rFonts w:ascii="Arial" w:eastAsia="Calibri" w:hAnsi="Arial" w:cs="Arial"/>
        </w:rPr>
        <w:tab/>
        <w:t xml:space="preserve">     </w:t>
      </w:r>
      <w:r w:rsidR="0090081B" w:rsidRPr="003B0A3C">
        <w:rPr>
          <w:rFonts w:ascii="Arial" w:eastAsia="Calibri" w:hAnsi="Arial" w:cs="Arial"/>
          <w:b/>
          <w:i/>
          <w:highlight w:val="yellow"/>
        </w:rPr>
        <w:t>(doplní D</w:t>
      </w:r>
      <w:r w:rsidRPr="003B0A3C">
        <w:rPr>
          <w:rFonts w:ascii="Arial" w:eastAsia="Calibri" w:hAnsi="Arial" w:cs="Arial"/>
          <w:b/>
          <w:i/>
          <w:highlight w:val="yellow"/>
        </w:rPr>
        <w:t>odavatel)</w:t>
      </w:r>
      <w:r w:rsidRPr="009A327D">
        <w:rPr>
          <w:rFonts w:ascii="Arial" w:eastAsia="Calibri" w:hAnsi="Arial" w:cs="Arial"/>
        </w:rPr>
        <w:tab/>
      </w:r>
    </w:p>
    <w:p w:rsidR="009A327D" w:rsidRPr="009A327D" w:rsidRDefault="009A327D" w:rsidP="009A327D">
      <w:pPr>
        <w:spacing w:after="0" w:line="240" w:lineRule="auto"/>
        <w:jc w:val="both"/>
        <w:rPr>
          <w:rFonts w:ascii="Arial" w:eastAsia="Calibri" w:hAnsi="Arial" w:cs="Arial"/>
        </w:rPr>
      </w:pPr>
      <w:r w:rsidRPr="009A327D">
        <w:rPr>
          <w:rFonts w:ascii="Arial" w:eastAsia="Calibri" w:hAnsi="Arial" w:cs="Arial"/>
        </w:rPr>
        <w:t xml:space="preserve">rektor Univerzity Palackého v Olomouci      </w:t>
      </w:r>
    </w:p>
    <w:p w:rsidR="008448AD" w:rsidRPr="008448AD" w:rsidRDefault="008448AD" w:rsidP="008448AD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</w:p>
    <w:p w:rsidR="008448AD" w:rsidRPr="008448AD" w:rsidRDefault="008448AD" w:rsidP="008448AD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</w:p>
    <w:p w:rsidR="008448AD" w:rsidRPr="008448AD" w:rsidRDefault="008448AD" w:rsidP="008448AD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</w:p>
    <w:p w:rsidR="008448AD" w:rsidRPr="008448AD" w:rsidRDefault="008448AD" w:rsidP="008448AD">
      <w:pPr>
        <w:spacing w:after="0" w:line="240" w:lineRule="auto"/>
        <w:rPr>
          <w:rFonts w:ascii="Arial" w:eastAsia="Geneva" w:hAnsi="Arial" w:cs="Arial"/>
          <w:color w:val="000000"/>
          <w:szCs w:val="20"/>
          <w:lang w:eastAsia="cs-CZ"/>
        </w:rPr>
      </w:pPr>
      <w:r w:rsidRPr="008448AD">
        <w:rPr>
          <w:rFonts w:ascii="Arial" w:eastAsia="Geneva" w:hAnsi="Arial" w:cs="Arial"/>
          <w:color w:val="000000"/>
          <w:szCs w:val="20"/>
          <w:lang w:eastAsia="cs-CZ"/>
        </w:rPr>
        <w:tab/>
      </w:r>
      <w:r w:rsidRPr="008448AD">
        <w:rPr>
          <w:rFonts w:ascii="Arial" w:eastAsia="Geneva" w:hAnsi="Arial" w:cs="Arial"/>
          <w:color w:val="000000"/>
          <w:szCs w:val="20"/>
          <w:lang w:eastAsia="cs-CZ"/>
        </w:rPr>
        <w:tab/>
      </w:r>
      <w:r w:rsidRPr="008448AD">
        <w:rPr>
          <w:rFonts w:ascii="Arial" w:eastAsia="Geneva" w:hAnsi="Arial" w:cs="Arial"/>
          <w:color w:val="000000"/>
          <w:szCs w:val="20"/>
          <w:lang w:eastAsia="cs-CZ"/>
        </w:rPr>
        <w:tab/>
        <w:t xml:space="preserve"> </w:t>
      </w:r>
    </w:p>
    <w:p w:rsidR="000527FB" w:rsidRPr="00134522" w:rsidRDefault="000527FB">
      <w:pPr>
        <w:rPr>
          <w:rFonts w:ascii="Arial" w:hAnsi="Arial" w:cs="Arial"/>
        </w:rPr>
      </w:pPr>
    </w:p>
    <w:sectPr w:rsidR="000527FB" w:rsidRPr="00134522">
      <w:headerReference w:type="default" r:id="rId11"/>
      <w:footerReference w:type="default" r:id="rId12"/>
      <w:pgSz w:w="11906" w:h="16838"/>
      <w:pgMar w:top="851" w:right="849" w:bottom="993" w:left="1134" w:header="709" w:footer="709" w:gutter="0"/>
      <w:cols w:space="70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39E775" w15:done="0"/>
  <w15:commentEx w15:paraId="0FCC25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96" w:rsidRDefault="00650B96" w:rsidP="0044437C">
      <w:pPr>
        <w:spacing w:after="0" w:line="240" w:lineRule="auto"/>
      </w:pPr>
      <w:r>
        <w:separator/>
      </w:r>
    </w:p>
  </w:endnote>
  <w:endnote w:type="continuationSeparator" w:id="0">
    <w:p w:rsidR="00650B96" w:rsidRDefault="00650B96" w:rsidP="0044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keleyOldStyItcTCEBoo"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D5" w:rsidRPr="0051111A" w:rsidRDefault="00FF21D5" w:rsidP="009A2CE0">
    <w:pPr>
      <w:suppressAutoHyphens/>
      <w:autoSpaceDN w:val="0"/>
      <w:textAlignment w:val="baseline"/>
      <w:rPr>
        <w:rFonts w:ascii="Arial" w:hAnsi="Arial"/>
        <w:kern w:val="3"/>
        <w:szCs w:val="20"/>
        <w:lang w:eastAsia="zh-CN"/>
      </w:rPr>
    </w:pPr>
    <w:r w:rsidRPr="0051111A">
      <w:rPr>
        <w:rFonts w:ascii="Arial" w:hAnsi="Arial"/>
        <w:color w:val="808080"/>
        <w:kern w:val="3"/>
        <w:szCs w:val="20"/>
        <w:lang w:eastAsia="zh-CN"/>
      </w:rPr>
      <w:t xml:space="preserve">Univerzita Palackého v Olomouci | Křížkovského </w:t>
    </w:r>
    <w:r>
      <w:rPr>
        <w:rFonts w:ascii="Arial" w:hAnsi="Arial"/>
        <w:color w:val="808080"/>
        <w:kern w:val="3"/>
        <w:szCs w:val="20"/>
        <w:lang w:eastAsia="zh-CN"/>
      </w:rPr>
      <w:t>511/8 | 771 47 Olomouc</w:t>
    </w:r>
    <w:r>
      <w:rPr>
        <w:rFonts w:ascii="Arial" w:hAnsi="Arial"/>
        <w:color w:val="808080"/>
        <w:kern w:val="3"/>
        <w:szCs w:val="20"/>
        <w:lang w:eastAsia="zh-CN"/>
      </w:rPr>
      <w:tab/>
    </w:r>
    <w:r w:rsidRPr="0051111A">
      <w:rPr>
        <w:rFonts w:ascii="Arial" w:hAnsi="Arial"/>
        <w:color w:val="808080"/>
        <w:kern w:val="3"/>
        <w:szCs w:val="20"/>
        <w:lang w:eastAsia="zh-CN"/>
      </w:rPr>
      <w:t xml:space="preserve">Strana </w:t>
    </w:r>
    <w:r w:rsidRPr="0051111A">
      <w:rPr>
        <w:rFonts w:ascii="Arial" w:hAnsi="Arial"/>
        <w:color w:val="808080"/>
        <w:kern w:val="3"/>
        <w:szCs w:val="20"/>
        <w:lang w:eastAsia="zh-CN"/>
      </w:rPr>
      <w:fldChar w:fldCharType="begin"/>
    </w:r>
    <w:r w:rsidRPr="0051111A">
      <w:rPr>
        <w:rFonts w:ascii="Arial" w:hAnsi="Arial"/>
        <w:color w:val="808080"/>
        <w:kern w:val="3"/>
        <w:szCs w:val="20"/>
        <w:lang w:eastAsia="zh-CN"/>
      </w:rPr>
      <w:instrText xml:space="preserve"> PAGE </w:instrText>
    </w:r>
    <w:r w:rsidRPr="0051111A">
      <w:rPr>
        <w:rFonts w:ascii="Arial" w:hAnsi="Arial"/>
        <w:color w:val="808080"/>
        <w:kern w:val="3"/>
        <w:szCs w:val="20"/>
        <w:lang w:eastAsia="zh-CN"/>
      </w:rPr>
      <w:fldChar w:fldCharType="separate"/>
    </w:r>
    <w:r w:rsidR="00250C72">
      <w:rPr>
        <w:rFonts w:ascii="Arial" w:hAnsi="Arial"/>
        <w:noProof/>
        <w:color w:val="808080"/>
        <w:kern w:val="3"/>
        <w:szCs w:val="20"/>
        <w:lang w:eastAsia="zh-CN"/>
      </w:rPr>
      <w:t>13</w:t>
    </w:r>
    <w:r w:rsidRPr="0051111A">
      <w:rPr>
        <w:rFonts w:ascii="Arial" w:hAnsi="Arial"/>
        <w:color w:val="808080"/>
        <w:kern w:val="3"/>
        <w:szCs w:val="20"/>
        <w:lang w:eastAsia="zh-CN"/>
      </w:rPr>
      <w:fldChar w:fldCharType="end"/>
    </w:r>
  </w:p>
  <w:p w:rsidR="00FF21D5" w:rsidRDefault="00FF21D5" w:rsidP="009A2CE0">
    <w:pPr>
      <w:pStyle w:val="Zpat"/>
    </w:pPr>
    <w:r w:rsidRPr="0051111A">
      <w:rPr>
        <w:rFonts w:ascii="Liberation Serif" w:eastAsia="SimSun" w:hAnsi="Liberation Serif"/>
        <w:b/>
        <w:color w:val="808080"/>
        <w:kern w:val="3"/>
        <w:lang w:eastAsia="zh-CN" w:bidi="hi-IN"/>
      </w:rPr>
      <w:t>www.upol.cz</w:t>
    </w:r>
  </w:p>
  <w:p w:rsidR="00FF21D5" w:rsidRDefault="00FF21D5" w:rsidP="009A2CE0">
    <w:pPr>
      <w:pStyle w:val="Zpat"/>
      <w:rPr>
        <w:rFonts w:ascii="BerkeleyOldStyItcTCEBoo" w:hAnsi="BerkeleyOldStyItcTCEBo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96" w:rsidRDefault="00650B96" w:rsidP="0044437C">
      <w:pPr>
        <w:spacing w:after="0" w:line="240" w:lineRule="auto"/>
      </w:pPr>
      <w:r>
        <w:separator/>
      </w:r>
    </w:p>
  </w:footnote>
  <w:footnote w:type="continuationSeparator" w:id="0">
    <w:p w:rsidR="00650B96" w:rsidRDefault="00650B96" w:rsidP="0044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D5" w:rsidRPr="006F1B5F" w:rsidRDefault="00FF21D5" w:rsidP="00B16B77">
    <w:pPr>
      <w:pStyle w:val="Zhlav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1" layoutInCell="1" allowOverlap="1" wp14:editId="574279FE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720090" distB="720090" distL="114300" distR="114300" simplePos="0" relativeHeight="251659264" behindDoc="0" locked="1" layoutInCell="1" allowOverlap="1" wp14:anchorId="35C94818" wp14:editId="05DF96F7">
          <wp:simplePos x="0" y="0"/>
          <wp:positionH relativeFrom="page">
            <wp:posOffset>556260</wp:posOffset>
          </wp:positionH>
          <wp:positionV relativeFrom="page">
            <wp:posOffset>35560</wp:posOffset>
          </wp:positionV>
          <wp:extent cx="2324735" cy="719455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3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0554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8C1F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BF74FC"/>
    <w:multiLevelType w:val="hybridMultilevel"/>
    <w:tmpl w:val="8CF2B9DA"/>
    <w:lvl w:ilvl="0" w:tplc="56EAE8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974CA"/>
    <w:multiLevelType w:val="hybridMultilevel"/>
    <w:tmpl w:val="C89EF0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3CD8"/>
    <w:multiLevelType w:val="hybridMultilevel"/>
    <w:tmpl w:val="F134F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76C1C"/>
    <w:multiLevelType w:val="hybridMultilevel"/>
    <w:tmpl w:val="36CC9A5C"/>
    <w:lvl w:ilvl="0" w:tplc="29F63B3E">
      <w:start w:val="1"/>
      <w:numFmt w:val="lowerLetter"/>
      <w:lvlText w:val="%1)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ED7A86"/>
    <w:multiLevelType w:val="hybridMultilevel"/>
    <w:tmpl w:val="734A77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F0F30"/>
    <w:multiLevelType w:val="hybridMultilevel"/>
    <w:tmpl w:val="FDCAB900"/>
    <w:lvl w:ilvl="0" w:tplc="EBB2B3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253D1"/>
    <w:multiLevelType w:val="hybridMultilevel"/>
    <w:tmpl w:val="A8CC0F98"/>
    <w:lvl w:ilvl="0" w:tplc="8714A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10086"/>
    <w:multiLevelType w:val="hybridMultilevel"/>
    <w:tmpl w:val="75E09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32D8"/>
    <w:multiLevelType w:val="hybridMultilevel"/>
    <w:tmpl w:val="DE946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D79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A51443"/>
    <w:multiLevelType w:val="hybridMultilevel"/>
    <w:tmpl w:val="16F2A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25746"/>
    <w:multiLevelType w:val="hybridMultilevel"/>
    <w:tmpl w:val="9CBC51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97743"/>
    <w:multiLevelType w:val="hybridMultilevel"/>
    <w:tmpl w:val="344829AC"/>
    <w:lvl w:ilvl="0" w:tplc="38D0145C">
      <w:start w:val="1"/>
      <w:numFmt w:val="upperLetter"/>
      <w:lvlText w:val="%1)"/>
      <w:lvlJc w:val="left"/>
      <w:pPr>
        <w:ind w:left="2770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8F81ED3"/>
    <w:multiLevelType w:val="hybridMultilevel"/>
    <w:tmpl w:val="0EAE7C80"/>
    <w:lvl w:ilvl="0" w:tplc="14AEB8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451A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B2040E"/>
    <w:multiLevelType w:val="hybridMultilevel"/>
    <w:tmpl w:val="8EF83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B285F"/>
    <w:multiLevelType w:val="multilevel"/>
    <w:tmpl w:val="4A68F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582B89"/>
    <w:multiLevelType w:val="hybridMultilevel"/>
    <w:tmpl w:val="F112C056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45B45B54"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3E5E003A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601F56"/>
    <w:multiLevelType w:val="hybridMultilevel"/>
    <w:tmpl w:val="C5C6C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3CE8004">
      <w:start w:val="1"/>
      <w:numFmt w:val="lowerLetter"/>
      <w:lvlText w:val="%2)"/>
      <w:lvlJc w:val="left"/>
      <w:pPr>
        <w:ind w:left="1440" w:hanging="360"/>
      </w:pPr>
      <w:rPr>
        <w:rFonts w:ascii="Arial" w:eastAsia="Geneva" w:hAnsi="Arial" w:cs="Arial"/>
        <w:lang w:val="cs-CZ"/>
      </w:rPr>
    </w:lvl>
    <w:lvl w:ilvl="2" w:tplc="97C6F816">
      <w:start w:val="1"/>
      <w:numFmt w:val="lowerLetter"/>
      <w:lvlText w:val="%3)"/>
      <w:lvlJc w:val="left"/>
      <w:pPr>
        <w:ind w:left="2340" w:hanging="360"/>
      </w:pPr>
      <w:rPr>
        <w:rFonts w:eastAsia="Times New Roman" w:cs="Aria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1280B"/>
    <w:multiLevelType w:val="hybridMultilevel"/>
    <w:tmpl w:val="CE669AA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EC16DEC"/>
    <w:multiLevelType w:val="hybridMultilevel"/>
    <w:tmpl w:val="F134F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C1112"/>
    <w:multiLevelType w:val="hybridMultilevel"/>
    <w:tmpl w:val="35A45E3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E9698C"/>
    <w:multiLevelType w:val="hybridMultilevel"/>
    <w:tmpl w:val="FAD44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A1D61"/>
    <w:multiLevelType w:val="hybridMultilevel"/>
    <w:tmpl w:val="944EF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13B51"/>
    <w:multiLevelType w:val="multilevel"/>
    <w:tmpl w:val="76AE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1080"/>
      </w:pPr>
      <w:rPr>
        <w:rFonts w:ascii="Symbol" w:hAnsi="Symbol"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28">
    <w:nsid w:val="6FCB2134"/>
    <w:multiLevelType w:val="hybridMultilevel"/>
    <w:tmpl w:val="FF26D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C609F"/>
    <w:multiLevelType w:val="hybridMultilevel"/>
    <w:tmpl w:val="22127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21"/>
  </w:num>
  <w:num w:numId="5">
    <w:abstractNumId w:val="29"/>
  </w:num>
  <w:num w:numId="6">
    <w:abstractNumId w:val="19"/>
  </w:num>
  <w:num w:numId="7">
    <w:abstractNumId w:val="27"/>
  </w:num>
  <w:num w:numId="8">
    <w:abstractNumId w:val="13"/>
  </w:num>
  <w:num w:numId="9">
    <w:abstractNumId w:val="26"/>
  </w:num>
  <w:num w:numId="10">
    <w:abstractNumId w:val="14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4"/>
  </w:num>
  <w:num w:numId="16">
    <w:abstractNumId w:val="2"/>
  </w:num>
  <w:num w:numId="17">
    <w:abstractNumId w:val="12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6"/>
  </w:num>
  <w:num w:numId="23">
    <w:abstractNumId w:val="16"/>
  </w:num>
  <w:num w:numId="24">
    <w:abstractNumId w:val="24"/>
  </w:num>
  <w:num w:numId="25">
    <w:abstractNumId w:val="7"/>
  </w:num>
  <w:num w:numId="26">
    <w:abstractNumId w:val="23"/>
  </w:num>
  <w:num w:numId="27">
    <w:abstractNumId w:val="22"/>
  </w:num>
  <w:num w:numId="28">
    <w:abstractNumId w:val="25"/>
  </w:num>
  <w:num w:numId="29">
    <w:abstractNumId w:val="5"/>
  </w:num>
  <w:num w:numId="30">
    <w:abstractNumId w:val="10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AD"/>
    <w:rsid w:val="0000777A"/>
    <w:rsid w:val="0001057D"/>
    <w:rsid w:val="00014FD5"/>
    <w:rsid w:val="00016D43"/>
    <w:rsid w:val="000222DF"/>
    <w:rsid w:val="00024B39"/>
    <w:rsid w:val="000527FB"/>
    <w:rsid w:val="000539AC"/>
    <w:rsid w:val="000548BF"/>
    <w:rsid w:val="000567D8"/>
    <w:rsid w:val="00077E56"/>
    <w:rsid w:val="000C1BAA"/>
    <w:rsid w:val="000C1E00"/>
    <w:rsid w:val="000C4175"/>
    <w:rsid w:val="000D1A28"/>
    <w:rsid w:val="000D39CB"/>
    <w:rsid w:val="000E2C62"/>
    <w:rsid w:val="000E54ED"/>
    <w:rsid w:val="000F1C53"/>
    <w:rsid w:val="000F33EB"/>
    <w:rsid w:val="000F514A"/>
    <w:rsid w:val="00104D0A"/>
    <w:rsid w:val="0010716E"/>
    <w:rsid w:val="0011398A"/>
    <w:rsid w:val="00122B5B"/>
    <w:rsid w:val="00134522"/>
    <w:rsid w:val="0013506A"/>
    <w:rsid w:val="001407DB"/>
    <w:rsid w:val="00154B67"/>
    <w:rsid w:val="001700EA"/>
    <w:rsid w:val="00183899"/>
    <w:rsid w:val="00186480"/>
    <w:rsid w:val="00186C8F"/>
    <w:rsid w:val="00193472"/>
    <w:rsid w:val="001944EB"/>
    <w:rsid w:val="00195F73"/>
    <w:rsid w:val="001A461B"/>
    <w:rsid w:val="001B4C20"/>
    <w:rsid w:val="001B79A2"/>
    <w:rsid w:val="001C0B50"/>
    <w:rsid w:val="001E1B94"/>
    <w:rsid w:val="001E7F43"/>
    <w:rsid w:val="00221DDD"/>
    <w:rsid w:val="002221CD"/>
    <w:rsid w:val="00235421"/>
    <w:rsid w:val="00243714"/>
    <w:rsid w:val="00250C72"/>
    <w:rsid w:val="0029668E"/>
    <w:rsid w:val="002A7061"/>
    <w:rsid w:val="002B06CF"/>
    <w:rsid w:val="002B2B42"/>
    <w:rsid w:val="002B2DC0"/>
    <w:rsid w:val="002B705F"/>
    <w:rsid w:val="002B7B8C"/>
    <w:rsid w:val="002C1070"/>
    <w:rsid w:val="002D0A36"/>
    <w:rsid w:val="002D254E"/>
    <w:rsid w:val="002F0309"/>
    <w:rsid w:val="002F25C0"/>
    <w:rsid w:val="003026CC"/>
    <w:rsid w:val="00316BEB"/>
    <w:rsid w:val="003267EC"/>
    <w:rsid w:val="003345B7"/>
    <w:rsid w:val="0035567B"/>
    <w:rsid w:val="00371B8A"/>
    <w:rsid w:val="00376CE4"/>
    <w:rsid w:val="0039285B"/>
    <w:rsid w:val="003A1997"/>
    <w:rsid w:val="003A2644"/>
    <w:rsid w:val="003A5FC0"/>
    <w:rsid w:val="003B0A3C"/>
    <w:rsid w:val="003B317E"/>
    <w:rsid w:val="003C4AB5"/>
    <w:rsid w:val="003D058B"/>
    <w:rsid w:val="003D5C67"/>
    <w:rsid w:val="003E154B"/>
    <w:rsid w:val="003F55B6"/>
    <w:rsid w:val="00406280"/>
    <w:rsid w:val="004062E2"/>
    <w:rsid w:val="0041150A"/>
    <w:rsid w:val="0042050E"/>
    <w:rsid w:val="00424C02"/>
    <w:rsid w:val="004311AB"/>
    <w:rsid w:val="0044277B"/>
    <w:rsid w:val="0044437C"/>
    <w:rsid w:val="0044661E"/>
    <w:rsid w:val="00446F8D"/>
    <w:rsid w:val="0045073C"/>
    <w:rsid w:val="004543EB"/>
    <w:rsid w:val="00474905"/>
    <w:rsid w:val="0047496C"/>
    <w:rsid w:val="00474A85"/>
    <w:rsid w:val="0049316F"/>
    <w:rsid w:val="004A36F8"/>
    <w:rsid w:val="004B0FB3"/>
    <w:rsid w:val="004B13CE"/>
    <w:rsid w:val="004B149A"/>
    <w:rsid w:val="004B5F28"/>
    <w:rsid w:val="004B7951"/>
    <w:rsid w:val="004C468F"/>
    <w:rsid w:val="004C6B9E"/>
    <w:rsid w:val="004D4E17"/>
    <w:rsid w:val="004F6E92"/>
    <w:rsid w:val="005008DE"/>
    <w:rsid w:val="00501CF1"/>
    <w:rsid w:val="0052143A"/>
    <w:rsid w:val="00530D6B"/>
    <w:rsid w:val="0055529B"/>
    <w:rsid w:val="005653F0"/>
    <w:rsid w:val="00570C44"/>
    <w:rsid w:val="00571306"/>
    <w:rsid w:val="00577520"/>
    <w:rsid w:val="00586F1B"/>
    <w:rsid w:val="0059075A"/>
    <w:rsid w:val="00596368"/>
    <w:rsid w:val="005A3F7E"/>
    <w:rsid w:val="005A44B1"/>
    <w:rsid w:val="005D17B5"/>
    <w:rsid w:val="005F024C"/>
    <w:rsid w:val="005F1CCB"/>
    <w:rsid w:val="005F371B"/>
    <w:rsid w:val="005F3992"/>
    <w:rsid w:val="0060584F"/>
    <w:rsid w:val="006119D7"/>
    <w:rsid w:val="00613DA4"/>
    <w:rsid w:val="00614C54"/>
    <w:rsid w:val="00616E86"/>
    <w:rsid w:val="00626EFF"/>
    <w:rsid w:val="006278DF"/>
    <w:rsid w:val="00630524"/>
    <w:rsid w:val="00641D25"/>
    <w:rsid w:val="00647931"/>
    <w:rsid w:val="00650266"/>
    <w:rsid w:val="00650B96"/>
    <w:rsid w:val="00653CB9"/>
    <w:rsid w:val="00656053"/>
    <w:rsid w:val="00657BFF"/>
    <w:rsid w:val="00660DCE"/>
    <w:rsid w:val="00670757"/>
    <w:rsid w:val="00683296"/>
    <w:rsid w:val="006935E0"/>
    <w:rsid w:val="006A69DB"/>
    <w:rsid w:val="006B375E"/>
    <w:rsid w:val="006C3074"/>
    <w:rsid w:val="006D2B42"/>
    <w:rsid w:val="006D580F"/>
    <w:rsid w:val="006E6D5C"/>
    <w:rsid w:val="006F0DBD"/>
    <w:rsid w:val="006F7495"/>
    <w:rsid w:val="006F7CB5"/>
    <w:rsid w:val="00702D32"/>
    <w:rsid w:val="00706152"/>
    <w:rsid w:val="00721BCA"/>
    <w:rsid w:val="00722409"/>
    <w:rsid w:val="00727256"/>
    <w:rsid w:val="007320F1"/>
    <w:rsid w:val="00736493"/>
    <w:rsid w:val="00740175"/>
    <w:rsid w:val="0076146F"/>
    <w:rsid w:val="00763325"/>
    <w:rsid w:val="00770BE4"/>
    <w:rsid w:val="0078684B"/>
    <w:rsid w:val="00795415"/>
    <w:rsid w:val="0079710D"/>
    <w:rsid w:val="007B12E6"/>
    <w:rsid w:val="007B49A5"/>
    <w:rsid w:val="007C57F4"/>
    <w:rsid w:val="007C7F47"/>
    <w:rsid w:val="008148D3"/>
    <w:rsid w:val="008240B0"/>
    <w:rsid w:val="00827804"/>
    <w:rsid w:val="00831939"/>
    <w:rsid w:val="008448AD"/>
    <w:rsid w:val="00844D98"/>
    <w:rsid w:val="00854B50"/>
    <w:rsid w:val="0086146B"/>
    <w:rsid w:val="00864D62"/>
    <w:rsid w:val="0086739F"/>
    <w:rsid w:val="00873874"/>
    <w:rsid w:val="00882782"/>
    <w:rsid w:val="00886ABE"/>
    <w:rsid w:val="008A5104"/>
    <w:rsid w:val="008C43EB"/>
    <w:rsid w:val="008C6744"/>
    <w:rsid w:val="008C6AA9"/>
    <w:rsid w:val="008D4AF6"/>
    <w:rsid w:val="008E67E3"/>
    <w:rsid w:val="008E7714"/>
    <w:rsid w:val="008F25AA"/>
    <w:rsid w:val="008F367D"/>
    <w:rsid w:val="0090081B"/>
    <w:rsid w:val="009066DD"/>
    <w:rsid w:val="009071C7"/>
    <w:rsid w:val="00955DB1"/>
    <w:rsid w:val="009638D3"/>
    <w:rsid w:val="009708CF"/>
    <w:rsid w:val="00992A49"/>
    <w:rsid w:val="00995888"/>
    <w:rsid w:val="009A2CE0"/>
    <w:rsid w:val="009A327D"/>
    <w:rsid w:val="009A3E15"/>
    <w:rsid w:val="009C4AFC"/>
    <w:rsid w:val="009D11F9"/>
    <w:rsid w:val="009E4680"/>
    <w:rsid w:val="009F2072"/>
    <w:rsid w:val="009F2BF2"/>
    <w:rsid w:val="009F633E"/>
    <w:rsid w:val="00A02112"/>
    <w:rsid w:val="00A20850"/>
    <w:rsid w:val="00A2448B"/>
    <w:rsid w:val="00A2737F"/>
    <w:rsid w:val="00A34BA6"/>
    <w:rsid w:val="00A35E5F"/>
    <w:rsid w:val="00A402D6"/>
    <w:rsid w:val="00A4223A"/>
    <w:rsid w:val="00A46039"/>
    <w:rsid w:val="00A52856"/>
    <w:rsid w:val="00A53D4D"/>
    <w:rsid w:val="00A5506F"/>
    <w:rsid w:val="00A61AAC"/>
    <w:rsid w:val="00A706F8"/>
    <w:rsid w:val="00A74644"/>
    <w:rsid w:val="00A9474C"/>
    <w:rsid w:val="00A969E6"/>
    <w:rsid w:val="00A973D2"/>
    <w:rsid w:val="00A97DD0"/>
    <w:rsid w:val="00AA1EE6"/>
    <w:rsid w:val="00AB0852"/>
    <w:rsid w:val="00AD161F"/>
    <w:rsid w:val="00AD4BC0"/>
    <w:rsid w:val="00AD60DD"/>
    <w:rsid w:val="00AE78B4"/>
    <w:rsid w:val="00AE78B8"/>
    <w:rsid w:val="00AE79C9"/>
    <w:rsid w:val="00AE7E1C"/>
    <w:rsid w:val="00AF07D8"/>
    <w:rsid w:val="00AF1CAA"/>
    <w:rsid w:val="00B01BBF"/>
    <w:rsid w:val="00B02E94"/>
    <w:rsid w:val="00B16B77"/>
    <w:rsid w:val="00B27E5F"/>
    <w:rsid w:val="00B32358"/>
    <w:rsid w:val="00B34893"/>
    <w:rsid w:val="00B3539F"/>
    <w:rsid w:val="00B761EB"/>
    <w:rsid w:val="00B83158"/>
    <w:rsid w:val="00B834DB"/>
    <w:rsid w:val="00B8386F"/>
    <w:rsid w:val="00B842A6"/>
    <w:rsid w:val="00B85C31"/>
    <w:rsid w:val="00B86EDC"/>
    <w:rsid w:val="00B9135D"/>
    <w:rsid w:val="00B9492F"/>
    <w:rsid w:val="00B94E1F"/>
    <w:rsid w:val="00BC63AB"/>
    <w:rsid w:val="00BD1157"/>
    <w:rsid w:val="00BE4F9A"/>
    <w:rsid w:val="00BF132F"/>
    <w:rsid w:val="00C03D1F"/>
    <w:rsid w:val="00C050C3"/>
    <w:rsid w:val="00C162F5"/>
    <w:rsid w:val="00C26DC1"/>
    <w:rsid w:val="00C416E8"/>
    <w:rsid w:val="00C4621D"/>
    <w:rsid w:val="00C462CF"/>
    <w:rsid w:val="00C47739"/>
    <w:rsid w:val="00C6048A"/>
    <w:rsid w:val="00C74ED4"/>
    <w:rsid w:val="00C76C56"/>
    <w:rsid w:val="00C8022B"/>
    <w:rsid w:val="00C82126"/>
    <w:rsid w:val="00C91789"/>
    <w:rsid w:val="00C919D8"/>
    <w:rsid w:val="00CA13FA"/>
    <w:rsid w:val="00CA24FE"/>
    <w:rsid w:val="00CA3B52"/>
    <w:rsid w:val="00CB1222"/>
    <w:rsid w:val="00CC2313"/>
    <w:rsid w:val="00CC714E"/>
    <w:rsid w:val="00CF1488"/>
    <w:rsid w:val="00D108F5"/>
    <w:rsid w:val="00D10E07"/>
    <w:rsid w:val="00D20101"/>
    <w:rsid w:val="00D226AC"/>
    <w:rsid w:val="00D22E16"/>
    <w:rsid w:val="00D3122D"/>
    <w:rsid w:val="00D51591"/>
    <w:rsid w:val="00D62F38"/>
    <w:rsid w:val="00D62FB4"/>
    <w:rsid w:val="00D75041"/>
    <w:rsid w:val="00D87E71"/>
    <w:rsid w:val="00D9039E"/>
    <w:rsid w:val="00D93199"/>
    <w:rsid w:val="00DA09E3"/>
    <w:rsid w:val="00DA2C7E"/>
    <w:rsid w:val="00DB2B58"/>
    <w:rsid w:val="00DB30DD"/>
    <w:rsid w:val="00DD21BB"/>
    <w:rsid w:val="00DE48CA"/>
    <w:rsid w:val="00DF76D4"/>
    <w:rsid w:val="00E031A3"/>
    <w:rsid w:val="00E06C46"/>
    <w:rsid w:val="00E10016"/>
    <w:rsid w:val="00E11CF9"/>
    <w:rsid w:val="00E14DBC"/>
    <w:rsid w:val="00E164D8"/>
    <w:rsid w:val="00E22AC7"/>
    <w:rsid w:val="00E5358A"/>
    <w:rsid w:val="00E766DD"/>
    <w:rsid w:val="00E8093A"/>
    <w:rsid w:val="00EA084D"/>
    <w:rsid w:val="00EA6A41"/>
    <w:rsid w:val="00EA7DA7"/>
    <w:rsid w:val="00EB5C70"/>
    <w:rsid w:val="00EC4776"/>
    <w:rsid w:val="00EC7972"/>
    <w:rsid w:val="00ED22EA"/>
    <w:rsid w:val="00ED3374"/>
    <w:rsid w:val="00EE254B"/>
    <w:rsid w:val="00EF68E8"/>
    <w:rsid w:val="00EF7507"/>
    <w:rsid w:val="00F114C8"/>
    <w:rsid w:val="00F15ED0"/>
    <w:rsid w:val="00F162F6"/>
    <w:rsid w:val="00F31C43"/>
    <w:rsid w:val="00F47911"/>
    <w:rsid w:val="00F51733"/>
    <w:rsid w:val="00F54052"/>
    <w:rsid w:val="00F57A2C"/>
    <w:rsid w:val="00F60E92"/>
    <w:rsid w:val="00F66F30"/>
    <w:rsid w:val="00F71531"/>
    <w:rsid w:val="00F721FE"/>
    <w:rsid w:val="00F72E70"/>
    <w:rsid w:val="00F84F7D"/>
    <w:rsid w:val="00F86257"/>
    <w:rsid w:val="00F86B0B"/>
    <w:rsid w:val="00F94DC4"/>
    <w:rsid w:val="00FA31BD"/>
    <w:rsid w:val="00FA6A50"/>
    <w:rsid w:val="00FE395F"/>
    <w:rsid w:val="00FF0041"/>
    <w:rsid w:val="00FF21D5"/>
    <w:rsid w:val="00FF2EA1"/>
    <w:rsid w:val="00FF6C08"/>
    <w:rsid w:val="00FF6FCA"/>
    <w:rsid w:val="00FF73D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8AD"/>
  </w:style>
  <w:style w:type="paragraph" w:styleId="Zpat">
    <w:name w:val="footer"/>
    <w:basedOn w:val="Normln"/>
    <w:link w:val="ZpatChar"/>
    <w:uiPriority w:val="99"/>
    <w:unhideWhenUsed/>
    <w:rsid w:val="0084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8AD"/>
  </w:style>
  <w:style w:type="character" w:styleId="slostrnky">
    <w:name w:val="page number"/>
    <w:basedOn w:val="Standardnpsmoodstavce"/>
    <w:rsid w:val="008448AD"/>
  </w:style>
  <w:style w:type="paragraph" w:styleId="Normlnweb">
    <w:name w:val="Normal (Web)"/>
    <w:basedOn w:val="Normln"/>
    <w:uiPriority w:val="99"/>
    <w:semiHidden/>
    <w:unhideWhenUsed/>
    <w:rsid w:val="008448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37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134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5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5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5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B2B4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7954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5415"/>
  </w:style>
  <w:style w:type="character" w:customStyle="1" w:styleId="platne1">
    <w:name w:val="platne1"/>
    <w:rsid w:val="00C91789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543E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43EB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8AD"/>
  </w:style>
  <w:style w:type="paragraph" w:styleId="Zpat">
    <w:name w:val="footer"/>
    <w:basedOn w:val="Normln"/>
    <w:link w:val="ZpatChar"/>
    <w:uiPriority w:val="99"/>
    <w:unhideWhenUsed/>
    <w:rsid w:val="0084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8AD"/>
  </w:style>
  <w:style w:type="character" w:styleId="slostrnky">
    <w:name w:val="page number"/>
    <w:basedOn w:val="Standardnpsmoodstavce"/>
    <w:rsid w:val="008448AD"/>
  </w:style>
  <w:style w:type="paragraph" w:styleId="Normlnweb">
    <w:name w:val="Normal (Web)"/>
    <w:basedOn w:val="Normln"/>
    <w:uiPriority w:val="99"/>
    <w:semiHidden/>
    <w:unhideWhenUsed/>
    <w:rsid w:val="008448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37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134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5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5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5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B2B4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7954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5415"/>
  </w:style>
  <w:style w:type="character" w:customStyle="1" w:styleId="platne1">
    <w:name w:val="platne1"/>
    <w:rsid w:val="00C91789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543E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43EB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pol.cz/univerzitni-organy/akademicky-senat/volby-rektora-up/jaroslav-mill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F49D-9EF4-44DF-9AD2-392DF10D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17</Pages>
  <Words>6823</Words>
  <Characters>40394</Characters>
  <Application>Microsoft Office Word</Application>
  <DocSecurity>0</DocSecurity>
  <Lines>1346</Lines>
  <Paragraphs>726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Pavel</dc:creator>
  <cp:lastModifiedBy>Jungova Petra</cp:lastModifiedBy>
  <cp:revision>26</cp:revision>
  <dcterms:created xsi:type="dcterms:W3CDTF">2017-08-11T13:12:00Z</dcterms:created>
  <dcterms:modified xsi:type="dcterms:W3CDTF">2017-08-17T06:07:00Z</dcterms:modified>
</cp:coreProperties>
</file>