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BB" w:rsidRPr="00742630" w:rsidRDefault="00C06C1F" w:rsidP="009C09BB">
      <w:pPr>
        <w:pStyle w:val="Nzev"/>
        <w:spacing w:before="0"/>
        <w:rPr>
          <w:rFonts w:cs="Arial"/>
          <w:sz w:val="34"/>
          <w:szCs w:val="34"/>
          <w:u w:val="single"/>
        </w:rPr>
      </w:pPr>
      <w:r w:rsidRPr="00742630">
        <w:rPr>
          <w:rFonts w:cs="Arial"/>
          <w:sz w:val="34"/>
          <w:szCs w:val="34"/>
          <w:u w:val="single"/>
        </w:rPr>
        <w:t>POD</w:t>
      </w:r>
      <w:r w:rsidR="00207251" w:rsidRPr="00742630">
        <w:rPr>
          <w:rFonts w:cs="Arial"/>
          <w:sz w:val="34"/>
          <w:szCs w:val="34"/>
          <w:u w:val="single"/>
        </w:rPr>
        <w:t xml:space="preserve">LICENČNÍ </w:t>
      </w:r>
      <w:r w:rsidR="004F0647" w:rsidRPr="00742630">
        <w:rPr>
          <w:rFonts w:cs="Arial"/>
          <w:sz w:val="34"/>
          <w:szCs w:val="34"/>
          <w:u w:val="single"/>
        </w:rPr>
        <w:t>SMLOUVA</w:t>
      </w:r>
      <w:r w:rsidR="007D57FA" w:rsidRPr="00742630">
        <w:rPr>
          <w:rFonts w:cs="Arial"/>
          <w:sz w:val="34"/>
          <w:szCs w:val="34"/>
          <w:u w:val="single"/>
        </w:rPr>
        <w:t xml:space="preserve"> </w:t>
      </w:r>
    </w:p>
    <w:p w:rsidR="00984541" w:rsidRDefault="004F0647" w:rsidP="00984541">
      <w:pPr>
        <w:pStyle w:val="Nzev"/>
        <w:spacing w:before="0"/>
        <w:rPr>
          <w:rFonts w:cs="Arial"/>
          <w:sz w:val="24"/>
          <w:szCs w:val="24"/>
          <w:u w:val="single"/>
        </w:rPr>
      </w:pPr>
      <w:proofErr w:type="gramStart"/>
      <w:r w:rsidRPr="00742630">
        <w:rPr>
          <w:rFonts w:cs="Arial"/>
          <w:sz w:val="24"/>
          <w:szCs w:val="24"/>
          <w:u w:val="single"/>
        </w:rPr>
        <w:t>č.j.</w:t>
      </w:r>
      <w:proofErr w:type="gramEnd"/>
      <w:r w:rsidRPr="00742630">
        <w:rPr>
          <w:rFonts w:cs="Arial"/>
          <w:sz w:val="24"/>
          <w:szCs w:val="24"/>
          <w:u w:val="single"/>
        </w:rPr>
        <w:t xml:space="preserve">:  </w:t>
      </w:r>
      <w:bookmarkStart w:id="0" w:name="_Toc315272089"/>
    </w:p>
    <w:p w:rsidR="00A955BE" w:rsidRPr="00F80C3B" w:rsidRDefault="00A955BE" w:rsidP="00984541">
      <w:pPr>
        <w:pStyle w:val="Nzev"/>
        <w:spacing w:before="0"/>
        <w:jc w:val="left"/>
      </w:pPr>
      <w:r w:rsidRPr="00F80C3B">
        <w:t>Smluvní strany</w:t>
      </w:r>
      <w:bookmarkEnd w:id="0"/>
    </w:p>
    <w:p w:rsidR="00915ABC" w:rsidRDefault="00D637F8" w:rsidP="00D637F8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1. </w:t>
      </w:r>
      <w:r w:rsidR="00BB6112" w:rsidRPr="000B25D7">
        <w:rPr>
          <w:rFonts w:ascii="Arial" w:hAnsi="Arial" w:cs="Arial"/>
          <w:b/>
          <w:iCs/>
        </w:rPr>
        <w:t>Univerzita Palackého v</w:t>
      </w:r>
      <w:r w:rsidR="000B25D7">
        <w:rPr>
          <w:rFonts w:ascii="Arial" w:hAnsi="Arial" w:cs="Arial"/>
          <w:b/>
          <w:iCs/>
        </w:rPr>
        <w:t> </w:t>
      </w:r>
      <w:r w:rsidR="00BB6112" w:rsidRPr="000B25D7">
        <w:rPr>
          <w:rFonts w:ascii="Arial" w:hAnsi="Arial" w:cs="Arial"/>
          <w:b/>
          <w:iCs/>
        </w:rPr>
        <w:t>Olomouci</w:t>
      </w:r>
    </w:p>
    <w:p w:rsidR="00984541" w:rsidRPr="004D6863" w:rsidRDefault="00984541" w:rsidP="00984541">
      <w:pPr>
        <w:rPr>
          <w:rFonts w:ascii="Arial" w:hAnsi="Arial" w:cs="Arial"/>
          <w:color w:val="000000"/>
          <w:szCs w:val="22"/>
        </w:rPr>
      </w:pPr>
      <w:r w:rsidRPr="004D6863">
        <w:rPr>
          <w:rFonts w:ascii="Arial" w:hAnsi="Arial" w:cs="Arial"/>
          <w:color w:val="000000"/>
          <w:szCs w:val="22"/>
        </w:rPr>
        <w:t xml:space="preserve">veřejná vysoká škola zřízená zákonem č. 111/1998 Sb., o vysokých školách a o změně a  doplnění některých zákonů (zákon o vysokých školách), ve znění pozdějších předpisů </w:t>
      </w:r>
    </w:p>
    <w:p w:rsidR="000B25D7" w:rsidRDefault="000B25D7" w:rsidP="000B25D7">
      <w:pPr>
        <w:ind w:left="120"/>
        <w:rPr>
          <w:rFonts w:ascii="Arial" w:hAnsi="Arial" w:cs="Arial"/>
          <w:iCs/>
        </w:rPr>
      </w:pPr>
      <w:r w:rsidRPr="000B25D7">
        <w:rPr>
          <w:rFonts w:ascii="Arial" w:hAnsi="Arial" w:cs="Arial"/>
          <w:iCs/>
        </w:rPr>
        <w:t>Sídlo: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0B25D7">
        <w:rPr>
          <w:rFonts w:ascii="Arial" w:hAnsi="Arial" w:cs="Arial"/>
          <w:iCs/>
        </w:rPr>
        <w:t xml:space="preserve">Křížkovského </w:t>
      </w:r>
      <w:r w:rsidR="00DE3F59">
        <w:rPr>
          <w:rFonts w:ascii="Arial" w:hAnsi="Arial" w:cs="Arial"/>
          <w:iCs/>
        </w:rPr>
        <w:t>511/</w:t>
      </w:r>
      <w:r w:rsidRPr="000B25D7">
        <w:rPr>
          <w:rFonts w:ascii="Arial" w:hAnsi="Arial" w:cs="Arial"/>
          <w:iCs/>
        </w:rPr>
        <w:t>8, 771 47 Olomouc</w:t>
      </w:r>
    </w:p>
    <w:p w:rsidR="000B25D7" w:rsidRDefault="000B25D7" w:rsidP="000B25D7">
      <w:pPr>
        <w:ind w:left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Rektor: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 xml:space="preserve">prof. Mgr. Jaroslav Miller, </w:t>
      </w:r>
      <w:proofErr w:type="gramStart"/>
      <w:r>
        <w:rPr>
          <w:rFonts w:ascii="Arial" w:hAnsi="Arial" w:cs="Arial"/>
          <w:iCs/>
        </w:rPr>
        <w:t>M.A.</w:t>
      </w:r>
      <w:proofErr w:type="gramEnd"/>
      <w:r>
        <w:rPr>
          <w:rFonts w:ascii="Arial" w:hAnsi="Arial" w:cs="Arial"/>
          <w:iCs/>
        </w:rPr>
        <w:t>, Ph.D.</w:t>
      </w:r>
    </w:p>
    <w:p w:rsidR="000B25D7" w:rsidRDefault="000B25D7" w:rsidP="000B25D7">
      <w:pPr>
        <w:ind w:left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Bank. </w:t>
      </w:r>
      <w:proofErr w:type="gramStart"/>
      <w:r>
        <w:rPr>
          <w:rFonts w:ascii="Arial" w:hAnsi="Arial" w:cs="Arial"/>
          <w:iCs/>
        </w:rPr>
        <w:t>spojení</w:t>
      </w:r>
      <w:proofErr w:type="gramEnd"/>
      <w:r>
        <w:rPr>
          <w:rFonts w:ascii="Arial" w:hAnsi="Arial" w:cs="Arial"/>
          <w:iCs/>
        </w:rPr>
        <w:t>:</w:t>
      </w:r>
      <w:r>
        <w:rPr>
          <w:rFonts w:ascii="Arial" w:hAnsi="Arial" w:cs="Arial"/>
          <w:iCs/>
        </w:rPr>
        <w:tab/>
      </w:r>
      <w:r w:rsidRPr="00A80813">
        <w:rPr>
          <w:rFonts w:ascii="Arial" w:hAnsi="Arial" w:cs="Arial"/>
          <w:iCs/>
        </w:rPr>
        <w:t xml:space="preserve">Komerční banka, </w:t>
      </w:r>
      <w:proofErr w:type="spellStart"/>
      <w:r w:rsidRPr="00A80813">
        <w:rPr>
          <w:rFonts w:ascii="Arial" w:hAnsi="Arial" w:cs="Arial"/>
          <w:iCs/>
        </w:rPr>
        <w:t>pob</w:t>
      </w:r>
      <w:proofErr w:type="spellEnd"/>
      <w:r w:rsidRPr="00A80813">
        <w:rPr>
          <w:rFonts w:ascii="Arial" w:hAnsi="Arial" w:cs="Arial"/>
          <w:iCs/>
        </w:rPr>
        <w:t>. Olomouc</w:t>
      </w:r>
    </w:p>
    <w:p w:rsidR="000B25D7" w:rsidRDefault="000B25D7" w:rsidP="000B25D7">
      <w:pPr>
        <w:ind w:left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Číslo účtu: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A80813">
        <w:rPr>
          <w:rFonts w:ascii="Arial" w:hAnsi="Arial" w:cs="Arial"/>
          <w:iCs/>
        </w:rPr>
        <w:t>19-</w:t>
      </w:r>
      <w:r w:rsidR="00984541">
        <w:rPr>
          <w:rFonts w:ascii="Arial" w:hAnsi="Arial" w:cs="Arial"/>
          <w:iCs/>
        </w:rPr>
        <w:t>1096330227</w:t>
      </w:r>
      <w:r w:rsidRPr="00A80813">
        <w:rPr>
          <w:rFonts w:ascii="Arial" w:hAnsi="Arial" w:cs="Arial"/>
          <w:iCs/>
        </w:rPr>
        <w:t>/0100</w:t>
      </w:r>
    </w:p>
    <w:p w:rsidR="000B25D7" w:rsidRDefault="000B25D7" w:rsidP="000B25D7">
      <w:pPr>
        <w:ind w:left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IČ</w:t>
      </w:r>
      <w:r w:rsidR="00C168A6">
        <w:rPr>
          <w:rFonts w:ascii="Arial" w:hAnsi="Arial" w:cs="Arial"/>
          <w:iCs/>
        </w:rPr>
        <w:t>O</w:t>
      </w:r>
      <w:r>
        <w:rPr>
          <w:rFonts w:ascii="Arial" w:hAnsi="Arial" w:cs="Arial"/>
          <w:iCs/>
        </w:rPr>
        <w:t>: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A80813">
        <w:rPr>
          <w:rFonts w:ascii="Arial" w:hAnsi="Arial" w:cs="Arial"/>
          <w:iCs/>
        </w:rPr>
        <w:t>61989592</w:t>
      </w:r>
    </w:p>
    <w:p w:rsidR="000B25D7" w:rsidRDefault="000B25D7" w:rsidP="000B25D7">
      <w:pPr>
        <w:ind w:left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DIČ: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A80813">
        <w:rPr>
          <w:rFonts w:ascii="Arial" w:hAnsi="Arial" w:cs="Arial"/>
          <w:iCs/>
        </w:rPr>
        <w:t>CZ61989592</w:t>
      </w:r>
    </w:p>
    <w:p w:rsidR="000B25D7" w:rsidRDefault="000B25D7" w:rsidP="000B25D7">
      <w:pPr>
        <w:ind w:left="120"/>
        <w:rPr>
          <w:rFonts w:ascii="Arial" w:hAnsi="Arial" w:cs="Arial"/>
          <w:iCs/>
        </w:rPr>
      </w:pPr>
      <w:r w:rsidRPr="00A80813">
        <w:rPr>
          <w:rFonts w:ascii="Arial" w:hAnsi="Arial" w:cs="Arial"/>
          <w:iCs/>
        </w:rPr>
        <w:t xml:space="preserve">Osoba oprávněná jednat ve věcech technických: </w:t>
      </w:r>
      <w:r w:rsidR="00DE3F59">
        <w:rPr>
          <w:rFonts w:ascii="Arial" w:hAnsi="Arial" w:cs="Arial"/>
          <w:iCs/>
        </w:rPr>
        <w:t>RNDr. David Skoupil</w:t>
      </w:r>
    </w:p>
    <w:p w:rsidR="000B25D7" w:rsidRDefault="000B25D7" w:rsidP="000B25D7">
      <w:pPr>
        <w:ind w:left="120"/>
        <w:rPr>
          <w:rFonts w:ascii="Arial" w:hAnsi="Arial" w:cs="Arial"/>
          <w:iCs/>
        </w:rPr>
      </w:pPr>
    </w:p>
    <w:p w:rsidR="00915ABC" w:rsidRPr="00A80813" w:rsidRDefault="00984541" w:rsidP="009845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80813">
        <w:rPr>
          <w:rFonts w:ascii="Arial" w:hAnsi="Arial" w:cs="Arial"/>
        </w:rPr>
        <w:t>(</w:t>
      </w:r>
      <w:r w:rsidR="00915ABC" w:rsidRPr="00A80813">
        <w:rPr>
          <w:rFonts w:ascii="Arial" w:hAnsi="Arial" w:cs="Arial"/>
        </w:rPr>
        <w:t xml:space="preserve">dále jen </w:t>
      </w:r>
      <w:r w:rsidR="00D90C88" w:rsidRPr="00A80813">
        <w:rPr>
          <w:rFonts w:ascii="Arial" w:hAnsi="Arial" w:cs="Arial"/>
        </w:rPr>
        <w:t>„</w:t>
      </w:r>
      <w:r w:rsidR="006540D0" w:rsidRPr="00A80813">
        <w:rPr>
          <w:rFonts w:ascii="Arial" w:hAnsi="Arial" w:cs="Arial"/>
          <w:b/>
        </w:rPr>
        <w:t>Nabyvatel</w:t>
      </w:r>
      <w:r w:rsidR="00D90C88" w:rsidRPr="00A80813">
        <w:rPr>
          <w:rFonts w:ascii="Arial" w:hAnsi="Arial" w:cs="Arial"/>
          <w:b/>
        </w:rPr>
        <w:t>“</w:t>
      </w:r>
      <w:r w:rsidR="00A308FD" w:rsidRPr="00A80813">
        <w:rPr>
          <w:rFonts w:ascii="Arial" w:hAnsi="Arial" w:cs="Arial"/>
          <w:b/>
        </w:rPr>
        <w:t xml:space="preserve"> </w:t>
      </w:r>
      <w:r w:rsidR="00915ABC" w:rsidRPr="00A80813">
        <w:rPr>
          <w:rFonts w:ascii="Arial" w:hAnsi="Arial" w:cs="Arial"/>
        </w:rPr>
        <w:t>na straně jedné</w:t>
      </w:r>
      <w:r w:rsidR="00A80813">
        <w:rPr>
          <w:rFonts w:ascii="Arial" w:hAnsi="Arial" w:cs="Arial"/>
        </w:rPr>
        <w:t>)</w:t>
      </w:r>
    </w:p>
    <w:p w:rsidR="006879EA" w:rsidRPr="00A80813" w:rsidRDefault="006879EA" w:rsidP="00915ABC">
      <w:pPr>
        <w:rPr>
          <w:rFonts w:ascii="Arial" w:hAnsi="Arial" w:cs="Arial"/>
        </w:rPr>
      </w:pPr>
    </w:p>
    <w:p w:rsidR="00C06C1F" w:rsidRPr="00A80813" w:rsidRDefault="00D90C88" w:rsidP="00915ABC">
      <w:pPr>
        <w:rPr>
          <w:rFonts w:ascii="Arial" w:hAnsi="Arial" w:cs="Arial"/>
        </w:rPr>
      </w:pPr>
      <w:r w:rsidRPr="00A80813">
        <w:rPr>
          <w:rFonts w:ascii="Arial" w:hAnsi="Arial" w:cs="Arial"/>
        </w:rPr>
        <w:t xml:space="preserve">  </w:t>
      </w:r>
      <w:r w:rsidR="00C06C1F" w:rsidRPr="00A80813">
        <w:rPr>
          <w:rFonts w:ascii="Arial" w:hAnsi="Arial" w:cs="Arial"/>
        </w:rPr>
        <w:t>a</w:t>
      </w:r>
    </w:p>
    <w:p w:rsidR="000B25D7" w:rsidRDefault="000B25D7" w:rsidP="000B25D7">
      <w:pPr>
        <w:rPr>
          <w:rFonts w:ascii="Arial" w:hAnsi="Arial" w:cs="Arial"/>
        </w:rPr>
        <w:sectPr w:rsidR="000B25D7" w:rsidSect="00D46472">
          <w:headerReference w:type="default" r:id="rId12"/>
          <w:footerReference w:type="default" r:id="rId13"/>
          <w:headerReference w:type="first" r:id="rId14"/>
          <w:footerReference w:type="first" r:id="rId15"/>
          <w:endnotePr>
            <w:numFmt w:val="upperLetter"/>
          </w:endnotePr>
          <w:pgSz w:w="11907" w:h="16834"/>
          <w:pgMar w:top="956" w:right="1134" w:bottom="992" w:left="1134" w:header="431" w:footer="748" w:gutter="0"/>
          <w:cols w:space="708"/>
        </w:sectPr>
      </w:pPr>
    </w:p>
    <w:p w:rsidR="000B25D7" w:rsidRDefault="000B25D7" w:rsidP="00D940EF">
      <w:pPr>
        <w:rPr>
          <w:rFonts w:ascii="Arial" w:hAnsi="Arial" w:cs="Arial"/>
          <w:highlight w:val="yellow"/>
        </w:rPr>
      </w:pPr>
    </w:p>
    <w:p w:rsidR="000B25D7" w:rsidRPr="00D637F8" w:rsidRDefault="00D637F8" w:rsidP="00D637F8">
      <w:pPr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t xml:space="preserve">2. </w:t>
      </w:r>
      <w:r w:rsidR="000B25D7" w:rsidRPr="00D637F8">
        <w:rPr>
          <w:rFonts w:ascii="Arial" w:hAnsi="Arial" w:cs="Arial"/>
          <w:b/>
          <w:highlight w:val="yellow"/>
        </w:rPr>
        <w:t>………………………</w:t>
      </w:r>
    </w:p>
    <w:p w:rsidR="000B25D7" w:rsidRDefault="000B25D7" w:rsidP="000B25D7">
      <w:pPr>
        <w:ind w:left="120"/>
        <w:rPr>
          <w:rFonts w:ascii="Arial" w:hAnsi="Arial" w:cs="Arial"/>
          <w:highlight w:val="yellow"/>
        </w:rPr>
      </w:pPr>
      <w:r w:rsidRPr="002A6672">
        <w:rPr>
          <w:rFonts w:ascii="Arial" w:hAnsi="Arial" w:cs="Arial"/>
        </w:rPr>
        <w:t>Sídlo:</w:t>
      </w:r>
      <w:r w:rsidRPr="002A6672">
        <w:rPr>
          <w:rFonts w:ascii="Arial" w:hAnsi="Arial" w:cs="Arial"/>
        </w:rPr>
        <w:tab/>
      </w:r>
      <w:r w:rsidRPr="002A6672">
        <w:rPr>
          <w:rFonts w:ascii="Arial" w:hAnsi="Arial" w:cs="Arial"/>
        </w:rPr>
        <w:tab/>
      </w:r>
      <w:r w:rsidRPr="002A6672">
        <w:rPr>
          <w:rFonts w:ascii="Arial" w:hAnsi="Arial" w:cs="Arial"/>
        </w:rPr>
        <w:tab/>
      </w:r>
      <w:r w:rsidR="002A6672">
        <w:rPr>
          <w:rFonts w:ascii="Arial" w:hAnsi="Arial" w:cs="Arial"/>
          <w:highlight w:val="yellow"/>
        </w:rPr>
        <w:t xml:space="preserve">(vyplní </w:t>
      </w:r>
      <w:r w:rsidR="00DE3F59">
        <w:rPr>
          <w:rFonts w:ascii="Arial" w:hAnsi="Arial" w:cs="Arial"/>
          <w:highlight w:val="yellow"/>
        </w:rPr>
        <w:t>Dodavatel</w:t>
      </w:r>
      <w:r w:rsidR="002A6672">
        <w:rPr>
          <w:rFonts w:ascii="Arial" w:hAnsi="Arial" w:cs="Arial"/>
          <w:highlight w:val="yellow"/>
        </w:rPr>
        <w:t>)</w:t>
      </w:r>
    </w:p>
    <w:p w:rsidR="000B25D7" w:rsidRDefault="000B25D7" w:rsidP="000B25D7">
      <w:pPr>
        <w:ind w:left="120"/>
        <w:rPr>
          <w:rFonts w:ascii="Arial" w:hAnsi="Arial" w:cs="Arial"/>
          <w:highlight w:val="yellow"/>
        </w:rPr>
      </w:pPr>
      <w:r w:rsidRPr="002A6672">
        <w:rPr>
          <w:rFonts w:ascii="Arial" w:hAnsi="Arial" w:cs="Arial"/>
        </w:rPr>
        <w:t xml:space="preserve">Bank. </w:t>
      </w:r>
      <w:proofErr w:type="gramStart"/>
      <w:r w:rsidRPr="002A6672">
        <w:rPr>
          <w:rFonts w:ascii="Arial" w:hAnsi="Arial" w:cs="Arial"/>
        </w:rPr>
        <w:t>spojení</w:t>
      </w:r>
      <w:proofErr w:type="gramEnd"/>
      <w:r w:rsidRPr="002A6672">
        <w:rPr>
          <w:rFonts w:ascii="Arial" w:hAnsi="Arial" w:cs="Arial"/>
        </w:rPr>
        <w:t>:</w:t>
      </w:r>
      <w:r w:rsidRPr="002A6672">
        <w:rPr>
          <w:rFonts w:ascii="Arial" w:hAnsi="Arial" w:cs="Arial"/>
        </w:rPr>
        <w:tab/>
      </w:r>
      <w:r w:rsidR="002A6672">
        <w:rPr>
          <w:rFonts w:ascii="Arial" w:hAnsi="Arial" w:cs="Arial"/>
          <w:highlight w:val="yellow"/>
        </w:rPr>
        <w:t xml:space="preserve">(vyplní </w:t>
      </w:r>
      <w:r w:rsidR="00DE3F59">
        <w:rPr>
          <w:rFonts w:ascii="Arial" w:hAnsi="Arial" w:cs="Arial"/>
          <w:highlight w:val="yellow"/>
        </w:rPr>
        <w:t>Dodavatel</w:t>
      </w:r>
      <w:r w:rsidR="002A6672">
        <w:rPr>
          <w:rFonts w:ascii="Arial" w:hAnsi="Arial" w:cs="Arial"/>
          <w:highlight w:val="yellow"/>
        </w:rPr>
        <w:t>)</w:t>
      </w:r>
    </w:p>
    <w:p w:rsidR="000B25D7" w:rsidRDefault="000B25D7" w:rsidP="000B25D7">
      <w:pPr>
        <w:ind w:left="120"/>
        <w:rPr>
          <w:rFonts w:ascii="Arial" w:hAnsi="Arial" w:cs="Arial"/>
          <w:highlight w:val="yellow"/>
        </w:rPr>
      </w:pPr>
      <w:r w:rsidRPr="002A6672">
        <w:rPr>
          <w:rFonts w:ascii="Arial" w:hAnsi="Arial" w:cs="Arial"/>
        </w:rPr>
        <w:t>Číslo účtu:</w:t>
      </w:r>
      <w:r w:rsidRPr="002A6672">
        <w:rPr>
          <w:rFonts w:ascii="Arial" w:hAnsi="Arial" w:cs="Arial"/>
        </w:rPr>
        <w:tab/>
      </w:r>
      <w:r w:rsidRPr="002A6672">
        <w:rPr>
          <w:rFonts w:ascii="Arial" w:hAnsi="Arial" w:cs="Arial"/>
        </w:rPr>
        <w:tab/>
      </w:r>
      <w:r w:rsidR="002A6672">
        <w:rPr>
          <w:rFonts w:ascii="Arial" w:hAnsi="Arial" w:cs="Arial"/>
          <w:highlight w:val="yellow"/>
        </w:rPr>
        <w:t xml:space="preserve">(vyplní </w:t>
      </w:r>
      <w:r w:rsidR="00DE3F59">
        <w:rPr>
          <w:rFonts w:ascii="Arial" w:hAnsi="Arial" w:cs="Arial"/>
          <w:highlight w:val="yellow"/>
        </w:rPr>
        <w:t>Dodavatel</w:t>
      </w:r>
      <w:r w:rsidR="002A6672">
        <w:rPr>
          <w:rFonts w:ascii="Arial" w:hAnsi="Arial" w:cs="Arial"/>
          <w:highlight w:val="yellow"/>
        </w:rPr>
        <w:t>)</w:t>
      </w:r>
    </w:p>
    <w:p w:rsidR="002A6672" w:rsidRDefault="000B25D7" w:rsidP="000B25D7">
      <w:pPr>
        <w:ind w:left="120"/>
        <w:rPr>
          <w:rFonts w:ascii="Arial" w:hAnsi="Arial" w:cs="Arial"/>
          <w:highlight w:val="yellow"/>
        </w:rPr>
      </w:pPr>
      <w:r w:rsidRPr="002A6672">
        <w:rPr>
          <w:rFonts w:ascii="Arial" w:hAnsi="Arial" w:cs="Arial"/>
        </w:rPr>
        <w:t>IČ</w:t>
      </w:r>
      <w:r w:rsidR="00C168A6">
        <w:rPr>
          <w:rFonts w:ascii="Arial" w:hAnsi="Arial" w:cs="Arial"/>
        </w:rPr>
        <w:t>O</w:t>
      </w:r>
      <w:r w:rsidRPr="002A6672">
        <w:rPr>
          <w:rFonts w:ascii="Arial" w:hAnsi="Arial" w:cs="Arial"/>
        </w:rPr>
        <w:t>:</w:t>
      </w:r>
      <w:r w:rsidRPr="002A6672">
        <w:rPr>
          <w:rFonts w:ascii="Arial" w:hAnsi="Arial" w:cs="Arial"/>
        </w:rPr>
        <w:tab/>
      </w:r>
      <w:r w:rsidRPr="002A6672">
        <w:rPr>
          <w:rFonts w:ascii="Arial" w:hAnsi="Arial" w:cs="Arial"/>
        </w:rPr>
        <w:tab/>
      </w:r>
      <w:r w:rsidRPr="002A6672">
        <w:rPr>
          <w:rFonts w:ascii="Arial" w:hAnsi="Arial" w:cs="Arial"/>
        </w:rPr>
        <w:tab/>
      </w:r>
      <w:r w:rsidR="002A6672">
        <w:rPr>
          <w:rFonts w:ascii="Arial" w:hAnsi="Arial" w:cs="Arial"/>
          <w:highlight w:val="yellow"/>
        </w:rPr>
        <w:t xml:space="preserve">(vyplní </w:t>
      </w:r>
      <w:r w:rsidR="00DE3F59">
        <w:rPr>
          <w:rFonts w:ascii="Arial" w:hAnsi="Arial" w:cs="Arial"/>
          <w:highlight w:val="yellow"/>
        </w:rPr>
        <w:t>Dodavatel</w:t>
      </w:r>
      <w:r w:rsidR="002A6672">
        <w:rPr>
          <w:rFonts w:ascii="Arial" w:hAnsi="Arial" w:cs="Arial"/>
          <w:highlight w:val="yellow"/>
        </w:rPr>
        <w:t>)</w:t>
      </w:r>
    </w:p>
    <w:p w:rsidR="000B25D7" w:rsidRDefault="000B25D7" w:rsidP="000B25D7">
      <w:pPr>
        <w:ind w:left="120"/>
        <w:rPr>
          <w:rFonts w:ascii="Arial" w:hAnsi="Arial" w:cs="Arial"/>
          <w:highlight w:val="yellow"/>
        </w:rPr>
      </w:pPr>
      <w:r w:rsidRPr="002A6672">
        <w:rPr>
          <w:rFonts w:ascii="Arial" w:hAnsi="Arial" w:cs="Arial"/>
        </w:rPr>
        <w:t>DIČ:</w:t>
      </w:r>
      <w:r w:rsidRPr="002A6672">
        <w:rPr>
          <w:rFonts w:ascii="Arial" w:hAnsi="Arial" w:cs="Arial"/>
        </w:rPr>
        <w:tab/>
      </w:r>
      <w:r w:rsidRPr="002A6672">
        <w:rPr>
          <w:rFonts w:ascii="Arial" w:hAnsi="Arial" w:cs="Arial"/>
        </w:rPr>
        <w:tab/>
      </w:r>
      <w:r w:rsidRPr="002A6672">
        <w:rPr>
          <w:rFonts w:ascii="Arial" w:hAnsi="Arial" w:cs="Arial"/>
        </w:rPr>
        <w:tab/>
      </w:r>
      <w:r w:rsidR="002A6672">
        <w:rPr>
          <w:rFonts w:ascii="Arial" w:hAnsi="Arial" w:cs="Arial"/>
          <w:highlight w:val="yellow"/>
        </w:rPr>
        <w:t xml:space="preserve">(vyplní </w:t>
      </w:r>
      <w:r w:rsidR="00DE3F59">
        <w:rPr>
          <w:rFonts w:ascii="Arial" w:hAnsi="Arial" w:cs="Arial"/>
          <w:highlight w:val="yellow"/>
        </w:rPr>
        <w:t>Dodavatel</w:t>
      </w:r>
      <w:r w:rsidR="002A6672">
        <w:rPr>
          <w:rFonts w:ascii="Arial" w:hAnsi="Arial" w:cs="Arial"/>
          <w:highlight w:val="yellow"/>
        </w:rPr>
        <w:t>)</w:t>
      </w:r>
    </w:p>
    <w:p w:rsidR="00F80C3B" w:rsidRDefault="00F80C3B" w:rsidP="000B25D7">
      <w:pPr>
        <w:ind w:left="120"/>
        <w:rPr>
          <w:rFonts w:ascii="Arial" w:hAnsi="Arial" w:cs="Arial"/>
          <w:highlight w:val="yellow"/>
        </w:rPr>
      </w:pPr>
      <w:r w:rsidRPr="002A6672">
        <w:rPr>
          <w:rFonts w:ascii="Arial" w:hAnsi="Arial" w:cs="Arial"/>
        </w:rPr>
        <w:t>Jednající:</w:t>
      </w:r>
      <w:r w:rsidRPr="002A6672">
        <w:rPr>
          <w:rFonts w:ascii="Arial" w:hAnsi="Arial" w:cs="Arial"/>
        </w:rPr>
        <w:tab/>
      </w:r>
      <w:r w:rsidRPr="002A6672">
        <w:rPr>
          <w:rFonts w:ascii="Arial" w:hAnsi="Arial" w:cs="Arial"/>
        </w:rPr>
        <w:tab/>
      </w:r>
      <w:r w:rsidR="002A6672">
        <w:rPr>
          <w:rFonts w:ascii="Arial" w:hAnsi="Arial" w:cs="Arial"/>
          <w:highlight w:val="yellow"/>
        </w:rPr>
        <w:t xml:space="preserve">(vyplní </w:t>
      </w:r>
      <w:r w:rsidR="00DE3F59">
        <w:rPr>
          <w:rFonts w:ascii="Arial" w:hAnsi="Arial" w:cs="Arial"/>
          <w:highlight w:val="yellow"/>
        </w:rPr>
        <w:t>Dodavatel</w:t>
      </w:r>
      <w:r w:rsidR="002A6672">
        <w:rPr>
          <w:rFonts w:ascii="Arial" w:hAnsi="Arial" w:cs="Arial"/>
          <w:highlight w:val="yellow"/>
        </w:rPr>
        <w:t>)</w:t>
      </w:r>
    </w:p>
    <w:p w:rsidR="00C168A6" w:rsidRPr="00C168A6" w:rsidRDefault="00C168A6" w:rsidP="000B25D7">
      <w:pPr>
        <w:ind w:left="120"/>
        <w:rPr>
          <w:rFonts w:ascii="Arial" w:hAnsi="Arial" w:cs="Arial"/>
        </w:rPr>
      </w:pPr>
      <w:proofErr w:type="gramStart"/>
      <w:r w:rsidRPr="00C168A6">
        <w:rPr>
          <w:rFonts w:ascii="Arial" w:hAnsi="Arial" w:cs="Arial"/>
        </w:rPr>
        <w:t xml:space="preserve">Zapsán v </w:t>
      </w:r>
      <w:r>
        <w:rPr>
          <w:rFonts w:ascii="Arial" w:hAnsi="Arial" w:cs="Arial"/>
          <w:highlight w:val="yellow"/>
        </w:rPr>
        <w:tab/>
      </w:r>
      <w:r>
        <w:rPr>
          <w:rFonts w:ascii="Arial" w:hAnsi="Arial" w:cs="Arial"/>
          <w:highlight w:val="yellow"/>
        </w:rPr>
        <w:tab/>
        <w:t>vyplní</w:t>
      </w:r>
      <w:proofErr w:type="gramEnd"/>
      <w:r>
        <w:rPr>
          <w:rFonts w:ascii="Arial" w:hAnsi="Arial" w:cs="Arial"/>
          <w:highlight w:val="yellow"/>
        </w:rPr>
        <w:t xml:space="preserve"> </w:t>
      </w:r>
      <w:r w:rsidR="00DE3F59">
        <w:rPr>
          <w:rFonts w:ascii="Arial" w:hAnsi="Arial" w:cs="Arial"/>
          <w:highlight w:val="yellow"/>
        </w:rPr>
        <w:t>Dodavatel</w:t>
      </w:r>
      <w:r>
        <w:rPr>
          <w:rFonts w:ascii="Arial" w:hAnsi="Arial" w:cs="Arial"/>
          <w:highlight w:val="yellow"/>
        </w:rPr>
        <w:t>)</w:t>
      </w:r>
    </w:p>
    <w:p w:rsidR="00D637F8" w:rsidRDefault="00C168A6" w:rsidP="000B25D7">
      <w:pPr>
        <w:ind w:left="120"/>
        <w:rPr>
          <w:rFonts w:ascii="Arial" w:hAnsi="Arial" w:cs="Arial"/>
          <w:highlight w:val="yellow"/>
        </w:rPr>
      </w:pPr>
      <w:r w:rsidRPr="00A80813">
        <w:rPr>
          <w:rFonts w:ascii="Arial" w:hAnsi="Arial" w:cs="Arial"/>
          <w:iCs/>
        </w:rPr>
        <w:t>Osoba oprávněná jednat ve věcech technických:</w:t>
      </w:r>
      <w:r w:rsidRPr="00C168A6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 xml:space="preserve">(vyplní </w:t>
      </w:r>
      <w:r w:rsidR="00DE3F59">
        <w:rPr>
          <w:rFonts w:ascii="Arial" w:hAnsi="Arial" w:cs="Arial"/>
          <w:highlight w:val="yellow"/>
        </w:rPr>
        <w:t>Dodavatel</w:t>
      </w:r>
      <w:r>
        <w:rPr>
          <w:rFonts w:ascii="Arial" w:hAnsi="Arial" w:cs="Arial"/>
          <w:highlight w:val="yellow"/>
        </w:rPr>
        <w:t>)</w:t>
      </w:r>
    </w:p>
    <w:p w:rsidR="00915ABC" w:rsidRPr="00A80813" w:rsidRDefault="00A80813" w:rsidP="00A8081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915ABC" w:rsidRPr="00A80813">
        <w:rPr>
          <w:rFonts w:ascii="Arial" w:hAnsi="Arial" w:cs="Arial"/>
        </w:rPr>
        <w:t xml:space="preserve">dále jen </w:t>
      </w:r>
      <w:r w:rsidR="00D90C88" w:rsidRPr="00A80813">
        <w:rPr>
          <w:rFonts w:ascii="Arial" w:hAnsi="Arial" w:cs="Arial"/>
        </w:rPr>
        <w:t>„</w:t>
      </w:r>
      <w:r w:rsidR="00C06C1F" w:rsidRPr="00A80813">
        <w:rPr>
          <w:rFonts w:ascii="Arial" w:hAnsi="Arial" w:cs="Arial"/>
          <w:b/>
        </w:rPr>
        <w:t>Poskytovatel</w:t>
      </w:r>
      <w:r w:rsidR="00D90C88" w:rsidRPr="00A80813">
        <w:rPr>
          <w:rFonts w:ascii="Arial" w:hAnsi="Arial" w:cs="Arial"/>
          <w:b/>
        </w:rPr>
        <w:t>“</w:t>
      </w:r>
      <w:r w:rsidR="00915ABC" w:rsidRPr="00A808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straně druhé)</w:t>
      </w:r>
    </w:p>
    <w:p w:rsidR="00A955BE" w:rsidRPr="00A80813" w:rsidRDefault="00A955BE" w:rsidP="00A955BE">
      <w:pPr>
        <w:rPr>
          <w:rFonts w:ascii="Arial" w:hAnsi="Arial" w:cs="Arial"/>
        </w:rPr>
      </w:pPr>
    </w:p>
    <w:p w:rsidR="00C06C1F" w:rsidRDefault="00C06C1F" w:rsidP="00C06C1F">
      <w:pPr>
        <w:jc w:val="center"/>
        <w:rPr>
          <w:rFonts w:ascii="Arial" w:hAnsi="Arial" w:cs="Arial"/>
          <w:b/>
        </w:rPr>
      </w:pPr>
      <w:bookmarkStart w:id="1" w:name="_Ref168477626"/>
      <w:bookmarkStart w:id="2" w:name="_Toc315272090"/>
      <w:r w:rsidRPr="00A80813">
        <w:rPr>
          <w:rFonts w:ascii="Arial" w:hAnsi="Arial" w:cs="Arial"/>
          <w:b/>
        </w:rPr>
        <w:t xml:space="preserve">uzavírají podle </w:t>
      </w:r>
      <w:proofErr w:type="spellStart"/>
      <w:r w:rsidR="007E258F" w:rsidRPr="00A80813">
        <w:rPr>
          <w:rFonts w:ascii="Arial" w:hAnsi="Arial" w:cs="Arial"/>
          <w:b/>
        </w:rPr>
        <w:t>ust</w:t>
      </w:r>
      <w:proofErr w:type="spellEnd"/>
      <w:r w:rsidR="007E258F" w:rsidRPr="00A80813">
        <w:rPr>
          <w:rFonts w:ascii="Arial" w:hAnsi="Arial" w:cs="Arial"/>
          <w:b/>
        </w:rPr>
        <w:t xml:space="preserve">. </w:t>
      </w:r>
      <w:r w:rsidRPr="00A80813">
        <w:rPr>
          <w:rFonts w:ascii="Arial" w:hAnsi="Arial" w:cs="Arial"/>
          <w:b/>
        </w:rPr>
        <w:t xml:space="preserve">§ </w:t>
      </w:r>
      <w:r w:rsidR="008A1DC0" w:rsidRPr="00A80813">
        <w:rPr>
          <w:rFonts w:ascii="Arial" w:hAnsi="Arial" w:cs="Arial"/>
          <w:b/>
        </w:rPr>
        <w:t>2363</w:t>
      </w:r>
      <w:r w:rsidRPr="00A80813">
        <w:rPr>
          <w:rFonts w:ascii="Arial" w:hAnsi="Arial" w:cs="Arial"/>
          <w:b/>
        </w:rPr>
        <w:t xml:space="preserve"> a násl. zákona č. </w:t>
      </w:r>
      <w:r w:rsidR="008A1DC0" w:rsidRPr="00A80813">
        <w:rPr>
          <w:rFonts w:ascii="Arial" w:hAnsi="Arial" w:cs="Arial"/>
          <w:b/>
        </w:rPr>
        <w:t>89/2012</w:t>
      </w:r>
      <w:r w:rsidRPr="00A80813">
        <w:rPr>
          <w:rFonts w:ascii="Arial" w:hAnsi="Arial" w:cs="Arial"/>
          <w:b/>
        </w:rPr>
        <w:t xml:space="preserve"> Sb., </w:t>
      </w:r>
      <w:r w:rsidR="008A1DC0" w:rsidRPr="00A80813">
        <w:rPr>
          <w:rFonts w:ascii="Arial" w:hAnsi="Arial" w:cs="Arial"/>
          <w:b/>
        </w:rPr>
        <w:t>občanský zákoník</w:t>
      </w:r>
      <w:r w:rsidR="006540D0" w:rsidRPr="00A80813">
        <w:rPr>
          <w:rFonts w:ascii="Arial" w:hAnsi="Arial" w:cs="Arial"/>
          <w:b/>
        </w:rPr>
        <w:t xml:space="preserve">, </w:t>
      </w:r>
      <w:r w:rsidRPr="00A80813">
        <w:rPr>
          <w:rFonts w:ascii="Arial" w:hAnsi="Arial" w:cs="Arial"/>
          <w:b/>
        </w:rPr>
        <w:t xml:space="preserve">tuto </w:t>
      </w:r>
      <w:proofErr w:type="spellStart"/>
      <w:r w:rsidRPr="00A80813">
        <w:rPr>
          <w:rFonts w:ascii="Arial" w:hAnsi="Arial" w:cs="Arial"/>
          <w:b/>
        </w:rPr>
        <w:t>podlicenční</w:t>
      </w:r>
      <w:proofErr w:type="spellEnd"/>
      <w:r w:rsidRPr="00A80813">
        <w:rPr>
          <w:rFonts w:ascii="Arial" w:hAnsi="Arial" w:cs="Arial"/>
          <w:b/>
        </w:rPr>
        <w:t xml:space="preserve"> smlouvu</w:t>
      </w:r>
      <w:r w:rsidR="00864689" w:rsidRPr="00A80813">
        <w:rPr>
          <w:rFonts w:ascii="Arial" w:hAnsi="Arial" w:cs="Arial"/>
          <w:b/>
        </w:rPr>
        <w:t xml:space="preserve"> (dále jen „Smlouva“)</w:t>
      </w:r>
      <w:r w:rsidR="006540D0" w:rsidRPr="00A80813">
        <w:rPr>
          <w:rFonts w:ascii="Arial" w:hAnsi="Arial" w:cs="Arial"/>
          <w:b/>
        </w:rPr>
        <w:t>:</w:t>
      </w:r>
    </w:p>
    <w:p w:rsidR="00F80C3B" w:rsidRPr="00A80813" w:rsidRDefault="00F80C3B" w:rsidP="00C06C1F">
      <w:pPr>
        <w:jc w:val="center"/>
        <w:rPr>
          <w:rFonts w:ascii="Arial" w:hAnsi="Arial" w:cs="Arial"/>
          <w:b/>
        </w:rPr>
      </w:pPr>
    </w:p>
    <w:p w:rsidR="006540D0" w:rsidRPr="00AF099D" w:rsidRDefault="006540D0" w:rsidP="00AF099D">
      <w:pPr>
        <w:pStyle w:val="Nadpis1"/>
        <w:numPr>
          <w:ilvl w:val="0"/>
          <w:numId w:val="2"/>
        </w:numPr>
        <w:rPr>
          <w:szCs w:val="30"/>
        </w:rPr>
      </w:pPr>
      <w:r w:rsidRPr="00AF099D">
        <w:rPr>
          <w:szCs w:val="30"/>
        </w:rPr>
        <w:t>Preambule</w:t>
      </w:r>
    </w:p>
    <w:p w:rsidR="00C06C1F" w:rsidRPr="00A80813" w:rsidRDefault="00C06C1F" w:rsidP="00420C90">
      <w:pPr>
        <w:pStyle w:val="Nadpis2"/>
        <w:numPr>
          <w:ilvl w:val="0"/>
          <w:numId w:val="0"/>
        </w:numPr>
        <w:rPr>
          <w:rFonts w:ascii="Arial" w:hAnsi="Arial" w:cs="Arial"/>
        </w:rPr>
      </w:pPr>
      <w:bookmarkStart w:id="3" w:name="_Ref168374271"/>
      <w:bookmarkEnd w:id="1"/>
      <w:bookmarkEnd w:id="2"/>
      <w:r w:rsidRPr="00A80813">
        <w:rPr>
          <w:rFonts w:ascii="Arial" w:hAnsi="Arial" w:cs="Arial"/>
        </w:rPr>
        <w:t xml:space="preserve">Poskytovatel je držitelem </w:t>
      </w:r>
      <w:r w:rsidRPr="00D637F8">
        <w:rPr>
          <w:rFonts w:ascii="Arial" w:hAnsi="Arial" w:cs="Arial"/>
          <w:szCs w:val="22"/>
        </w:rPr>
        <w:t xml:space="preserve">statusu </w:t>
      </w:r>
      <w:proofErr w:type="spellStart"/>
      <w:r w:rsidR="008A1DC0" w:rsidRPr="00D637F8">
        <w:rPr>
          <w:rFonts w:ascii="Arial" w:hAnsi="Arial" w:cs="Arial"/>
          <w:color w:val="000000"/>
          <w:szCs w:val="22"/>
        </w:rPr>
        <w:t>Licencing</w:t>
      </w:r>
      <w:proofErr w:type="spellEnd"/>
      <w:r w:rsidR="008A1DC0" w:rsidRPr="00D637F8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="008A1DC0" w:rsidRPr="00D637F8">
        <w:rPr>
          <w:rFonts w:ascii="Arial" w:hAnsi="Arial" w:cs="Arial"/>
          <w:color w:val="000000"/>
          <w:szCs w:val="22"/>
        </w:rPr>
        <w:t>Solution</w:t>
      </w:r>
      <w:proofErr w:type="spellEnd"/>
      <w:r w:rsidR="008A1DC0" w:rsidRPr="00D637F8">
        <w:rPr>
          <w:rFonts w:ascii="Arial" w:hAnsi="Arial" w:cs="Arial"/>
          <w:color w:val="000000"/>
          <w:szCs w:val="22"/>
        </w:rPr>
        <w:t xml:space="preserve"> Partner </w:t>
      </w:r>
      <w:r w:rsidR="008A1DC0" w:rsidRPr="00D637F8">
        <w:rPr>
          <w:rFonts w:ascii="Arial" w:hAnsi="Arial" w:cs="Arial"/>
          <w:szCs w:val="22"/>
        </w:rPr>
        <w:t>(</w:t>
      </w:r>
      <w:r w:rsidR="008A1DC0" w:rsidRPr="00D637F8">
        <w:rPr>
          <w:rFonts w:ascii="Arial" w:hAnsi="Arial" w:cs="Arial"/>
          <w:szCs w:val="22"/>
          <w:lang w:val="cs-CZ"/>
        </w:rPr>
        <w:t>LSP</w:t>
      </w:r>
      <w:r w:rsidRPr="00D637F8">
        <w:rPr>
          <w:rFonts w:ascii="Arial" w:hAnsi="Arial" w:cs="Arial"/>
          <w:szCs w:val="22"/>
        </w:rPr>
        <w:t>), na</w:t>
      </w:r>
      <w:r w:rsidRPr="00A80813">
        <w:rPr>
          <w:rFonts w:ascii="Arial" w:hAnsi="Arial" w:cs="Arial"/>
        </w:rPr>
        <w:t xml:space="preserve"> základě kterého je oprávněn poskytovat produkty společnosti Microsoft</w:t>
      </w:r>
      <w:r w:rsidR="00420C90" w:rsidRPr="00A80813">
        <w:rPr>
          <w:rFonts w:ascii="Arial" w:hAnsi="Arial" w:cs="Arial"/>
        </w:rPr>
        <w:t xml:space="preserve"> třetím osobám, a to včetně práva poskytnout oprávnění k</w:t>
      </w:r>
      <w:r w:rsidR="00715912" w:rsidRPr="00A80813">
        <w:rPr>
          <w:rFonts w:ascii="Arial" w:hAnsi="Arial" w:cs="Arial"/>
        </w:rPr>
        <w:t>e všem způsobům užití</w:t>
      </w:r>
      <w:r w:rsidR="007E258F" w:rsidRPr="00A80813">
        <w:rPr>
          <w:rFonts w:ascii="Arial" w:hAnsi="Arial" w:cs="Arial"/>
        </w:rPr>
        <w:t xml:space="preserve"> </w:t>
      </w:r>
      <w:r w:rsidR="00420C90" w:rsidRPr="00A80813">
        <w:rPr>
          <w:rFonts w:ascii="Arial" w:hAnsi="Arial" w:cs="Arial"/>
        </w:rPr>
        <w:t>licenc</w:t>
      </w:r>
      <w:r w:rsidR="00715912" w:rsidRPr="00A80813">
        <w:rPr>
          <w:rFonts w:ascii="Arial" w:hAnsi="Arial" w:cs="Arial"/>
        </w:rPr>
        <w:t>í</w:t>
      </w:r>
      <w:r w:rsidR="00420C90" w:rsidRPr="00A80813">
        <w:rPr>
          <w:rFonts w:ascii="Arial" w:hAnsi="Arial" w:cs="Arial"/>
        </w:rPr>
        <w:t xml:space="preserve"> společnosti Microsoft třetím osobám</w:t>
      </w:r>
      <w:r w:rsidR="007E258F" w:rsidRPr="00A80813">
        <w:rPr>
          <w:rFonts w:ascii="Arial" w:hAnsi="Arial" w:cs="Arial"/>
        </w:rPr>
        <w:t xml:space="preserve">, přičemž </w:t>
      </w:r>
      <w:r w:rsidR="00D90C88" w:rsidRPr="00A80813">
        <w:rPr>
          <w:rFonts w:ascii="Arial" w:hAnsi="Arial" w:cs="Arial"/>
          <w:lang w:val="cs-CZ"/>
        </w:rPr>
        <w:t>N</w:t>
      </w:r>
      <w:proofErr w:type="spellStart"/>
      <w:r w:rsidR="007E258F" w:rsidRPr="00A80813">
        <w:rPr>
          <w:rFonts w:ascii="Arial" w:hAnsi="Arial" w:cs="Arial"/>
        </w:rPr>
        <w:t>abyvatel</w:t>
      </w:r>
      <w:proofErr w:type="spellEnd"/>
      <w:r w:rsidR="007E258F" w:rsidRPr="00A80813">
        <w:rPr>
          <w:rFonts w:ascii="Arial" w:hAnsi="Arial" w:cs="Arial"/>
        </w:rPr>
        <w:t xml:space="preserve"> uzavírá se společností Microsoft </w:t>
      </w:r>
      <w:r w:rsidR="00826378" w:rsidRPr="00A80813">
        <w:rPr>
          <w:rFonts w:ascii="Arial" w:hAnsi="Arial" w:cs="Arial"/>
          <w:lang w:val="cs-CZ"/>
        </w:rPr>
        <w:t xml:space="preserve">Prováděcí </w:t>
      </w:r>
      <w:r w:rsidR="007E258F" w:rsidRPr="00A80813">
        <w:rPr>
          <w:rFonts w:ascii="Arial" w:hAnsi="Arial" w:cs="Arial"/>
        </w:rPr>
        <w:t>smlouvu</w:t>
      </w:r>
      <w:r w:rsidR="00826378" w:rsidRPr="00A80813">
        <w:rPr>
          <w:rFonts w:ascii="Arial" w:hAnsi="Arial" w:cs="Arial"/>
          <w:lang w:val="cs-CZ"/>
        </w:rPr>
        <w:t xml:space="preserve"> </w:t>
      </w:r>
      <w:r w:rsidR="00D90C88" w:rsidRPr="00A80813">
        <w:rPr>
          <w:rFonts w:ascii="Arial" w:hAnsi="Arial" w:cs="Arial"/>
          <w:lang w:val="cs-CZ"/>
        </w:rPr>
        <w:t>„</w:t>
      </w:r>
      <w:proofErr w:type="spellStart"/>
      <w:r w:rsidR="00826378" w:rsidRPr="00A80813">
        <w:rPr>
          <w:rFonts w:ascii="Arial" w:hAnsi="Arial" w:cs="Arial"/>
          <w:lang w:val="cs-CZ"/>
        </w:rPr>
        <w:t>Enrollment</w:t>
      </w:r>
      <w:proofErr w:type="spellEnd"/>
      <w:r w:rsidR="00826378" w:rsidRPr="00A80813">
        <w:rPr>
          <w:rFonts w:ascii="Arial" w:hAnsi="Arial" w:cs="Arial"/>
          <w:lang w:val="cs-CZ"/>
        </w:rPr>
        <w:t xml:space="preserve"> </w:t>
      </w:r>
      <w:proofErr w:type="spellStart"/>
      <w:r w:rsidR="00826378" w:rsidRPr="00A80813">
        <w:rPr>
          <w:rFonts w:ascii="Arial" w:hAnsi="Arial" w:cs="Arial"/>
          <w:lang w:val="cs-CZ"/>
        </w:rPr>
        <w:t>for</w:t>
      </w:r>
      <w:proofErr w:type="spellEnd"/>
      <w:r w:rsidR="00826378" w:rsidRPr="00A80813">
        <w:rPr>
          <w:rFonts w:ascii="Arial" w:hAnsi="Arial" w:cs="Arial"/>
          <w:lang w:val="cs-CZ"/>
        </w:rPr>
        <w:t xml:space="preserve"> </w:t>
      </w:r>
      <w:proofErr w:type="spellStart"/>
      <w:r w:rsidR="00826378" w:rsidRPr="00A80813">
        <w:rPr>
          <w:rFonts w:ascii="Arial" w:hAnsi="Arial" w:cs="Arial"/>
          <w:lang w:val="cs-CZ"/>
        </w:rPr>
        <w:t>Education</w:t>
      </w:r>
      <w:proofErr w:type="spellEnd"/>
      <w:r w:rsidR="00826378" w:rsidRPr="00A80813">
        <w:rPr>
          <w:rFonts w:ascii="Arial" w:hAnsi="Arial" w:cs="Arial"/>
          <w:lang w:val="cs-CZ"/>
        </w:rPr>
        <w:t xml:space="preserve"> </w:t>
      </w:r>
      <w:proofErr w:type="spellStart"/>
      <w:r w:rsidR="00826378" w:rsidRPr="00A80813">
        <w:rPr>
          <w:rFonts w:ascii="Arial" w:hAnsi="Arial" w:cs="Arial"/>
          <w:lang w:val="cs-CZ"/>
        </w:rPr>
        <w:t>Solutions</w:t>
      </w:r>
      <w:proofErr w:type="spellEnd"/>
      <w:r w:rsidR="00826378" w:rsidRPr="00A80813">
        <w:rPr>
          <w:rFonts w:ascii="Arial" w:hAnsi="Arial" w:cs="Arial"/>
          <w:lang w:val="cs-CZ"/>
        </w:rPr>
        <w:t>“ a Smlouvu „</w:t>
      </w:r>
      <w:r w:rsidR="00D66C75" w:rsidRPr="00D66C75">
        <w:rPr>
          <w:rFonts w:ascii="Arial" w:hAnsi="Arial" w:cs="Arial"/>
          <w:lang w:val="cs-CZ"/>
        </w:rPr>
        <w:t xml:space="preserve">Microsoft </w:t>
      </w:r>
      <w:proofErr w:type="spellStart"/>
      <w:r w:rsidR="00D66C75" w:rsidRPr="00D66C75">
        <w:rPr>
          <w:rFonts w:ascii="Arial" w:hAnsi="Arial" w:cs="Arial"/>
          <w:lang w:val="cs-CZ"/>
        </w:rPr>
        <w:t>Campus</w:t>
      </w:r>
      <w:proofErr w:type="spellEnd"/>
      <w:r w:rsidR="00D66C75" w:rsidRPr="00D66C75">
        <w:rPr>
          <w:rFonts w:ascii="Arial" w:hAnsi="Arial" w:cs="Arial"/>
          <w:lang w:val="cs-CZ"/>
        </w:rPr>
        <w:t xml:space="preserve"> and </w:t>
      </w:r>
      <w:proofErr w:type="spellStart"/>
      <w:r w:rsidR="00D66C75" w:rsidRPr="00D66C75">
        <w:rPr>
          <w:rFonts w:ascii="Arial" w:hAnsi="Arial" w:cs="Arial"/>
          <w:lang w:val="cs-CZ"/>
        </w:rPr>
        <w:t>School</w:t>
      </w:r>
      <w:proofErr w:type="spellEnd"/>
      <w:r w:rsidR="00D66C75" w:rsidRPr="00D66C75">
        <w:rPr>
          <w:rFonts w:ascii="Arial" w:hAnsi="Arial" w:cs="Arial"/>
          <w:lang w:val="cs-CZ"/>
        </w:rPr>
        <w:t xml:space="preserve"> </w:t>
      </w:r>
      <w:proofErr w:type="spellStart"/>
      <w:r w:rsidR="00D66C75" w:rsidRPr="00D66C75">
        <w:rPr>
          <w:rFonts w:ascii="Arial" w:hAnsi="Arial" w:cs="Arial"/>
          <w:lang w:val="cs-CZ"/>
        </w:rPr>
        <w:t>Agreement</w:t>
      </w:r>
      <w:proofErr w:type="spellEnd"/>
      <w:r w:rsidR="00826378" w:rsidRPr="00A80813">
        <w:rPr>
          <w:rFonts w:ascii="Arial" w:hAnsi="Arial" w:cs="Arial"/>
          <w:lang w:val="cs-CZ"/>
        </w:rPr>
        <w:t>“</w:t>
      </w:r>
      <w:r w:rsidRPr="00A80813">
        <w:rPr>
          <w:rFonts w:ascii="Arial" w:hAnsi="Arial" w:cs="Arial"/>
        </w:rPr>
        <w:t>.</w:t>
      </w:r>
    </w:p>
    <w:p w:rsidR="00420C90" w:rsidRPr="00D637F8" w:rsidRDefault="00420C90" w:rsidP="00AF099D">
      <w:pPr>
        <w:pStyle w:val="Nadpis1"/>
        <w:numPr>
          <w:ilvl w:val="0"/>
          <w:numId w:val="2"/>
        </w:numPr>
      </w:pPr>
      <w:r w:rsidRPr="00D637F8">
        <w:t>Předmět smlouvy</w:t>
      </w:r>
    </w:p>
    <w:p w:rsidR="00D66C75" w:rsidRDefault="00D940EF" w:rsidP="00BA69BF">
      <w:pPr>
        <w:pStyle w:val="Nadpis2"/>
        <w:numPr>
          <w:ilvl w:val="0"/>
          <w:numId w:val="26"/>
        </w:numPr>
        <w:rPr>
          <w:rFonts w:ascii="Arial" w:hAnsi="Arial" w:cs="Arial"/>
        </w:rPr>
      </w:pPr>
      <w:r w:rsidRPr="00D66C75">
        <w:rPr>
          <w:rFonts w:ascii="Arial" w:hAnsi="Arial" w:cs="Arial"/>
        </w:rPr>
        <w:t xml:space="preserve">Předmětem této Smlouvy je závazek </w:t>
      </w:r>
      <w:bookmarkEnd w:id="3"/>
      <w:r w:rsidR="00C06C1F" w:rsidRPr="00D66C75">
        <w:rPr>
          <w:rFonts w:ascii="Arial" w:hAnsi="Arial" w:cs="Arial"/>
        </w:rPr>
        <w:t>Poskytovatele</w:t>
      </w:r>
      <w:r w:rsidR="00D66C75">
        <w:rPr>
          <w:rFonts w:ascii="Arial" w:hAnsi="Arial" w:cs="Arial"/>
          <w:lang w:val="cs-CZ"/>
        </w:rPr>
        <w:t xml:space="preserve"> </w:t>
      </w:r>
      <w:r w:rsidR="00420C90" w:rsidRPr="00D66C75">
        <w:rPr>
          <w:rFonts w:ascii="Arial" w:hAnsi="Arial" w:cs="Arial"/>
        </w:rPr>
        <w:t xml:space="preserve">poskytnout </w:t>
      </w:r>
      <w:r w:rsidR="006540D0" w:rsidRPr="00D66C75">
        <w:rPr>
          <w:rFonts w:ascii="Arial" w:hAnsi="Arial" w:cs="Arial"/>
        </w:rPr>
        <w:t>Nabyvatel</w:t>
      </w:r>
      <w:r w:rsidR="00C06C1F" w:rsidRPr="00D66C75">
        <w:rPr>
          <w:rFonts w:ascii="Arial" w:hAnsi="Arial" w:cs="Arial"/>
        </w:rPr>
        <w:t xml:space="preserve">i </w:t>
      </w:r>
      <w:r w:rsidR="00D66C75" w:rsidRPr="00D66C75">
        <w:rPr>
          <w:rFonts w:ascii="Arial" w:hAnsi="Arial" w:cs="Arial"/>
        </w:rPr>
        <w:t xml:space="preserve">licence pro užití produktů firmy Microsoft a poskytování dalších služeb zahrnutých v rámcové smlouvě Microsoft </w:t>
      </w:r>
      <w:proofErr w:type="spellStart"/>
      <w:r w:rsidR="00D66C75" w:rsidRPr="00D66C75">
        <w:rPr>
          <w:rFonts w:ascii="Arial" w:hAnsi="Arial" w:cs="Arial"/>
        </w:rPr>
        <w:t>Campus</w:t>
      </w:r>
      <w:proofErr w:type="spellEnd"/>
      <w:r w:rsidR="00D66C75" w:rsidRPr="00D66C75">
        <w:rPr>
          <w:rFonts w:ascii="Arial" w:hAnsi="Arial" w:cs="Arial"/>
        </w:rPr>
        <w:t xml:space="preserve"> and </w:t>
      </w:r>
      <w:proofErr w:type="spellStart"/>
      <w:r w:rsidR="00D66C75" w:rsidRPr="00D66C75">
        <w:rPr>
          <w:rFonts w:ascii="Arial" w:hAnsi="Arial" w:cs="Arial"/>
        </w:rPr>
        <w:t>School</w:t>
      </w:r>
      <w:proofErr w:type="spellEnd"/>
      <w:r w:rsidR="00D66C75" w:rsidRPr="00D66C75">
        <w:rPr>
          <w:rFonts w:ascii="Arial" w:hAnsi="Arial" w:cs="Arial"/>
        </w:rPr>
        <w:t xml:space="preserve"> </w:t>
      </w:r>
      <w:proofErr w:type="spellStart"/>
      <w:r w:rsidR="00D66C75" w:rsidRPr="00D66C75">
        <w:rPr>
          <w:rFonts w:ascii="Arial" w:hAnsi="Arial" w:cs="Arial"/>
        </w:rPr>
        <w:t>Agreement</w:t>
      </w:r>
      <w:proofErr w:type="spellEnd"/>
      <w:r w:rsidR="00D66C75" w:rsidRPr="00D66C75">
        <w:rPr>
          <w:rFonts w:ascii="Arial" w:hAnsi="Arial" w:cs="Arial"/>
        </w:rPr>
        <w:t xml:space="preserve"> a následné prováděcí smlouvě </w:t>
      </w:r>
      <w:proofErr w:type="spellStart"/>
      <w:r w:rsidR="00D66C75" w:rsidRPr="00D66C75">
        <w:rPr>
          <w:rFonts w:ascii="Arial" w:hAnsi="Arial" w:cs="Arial"/>
        </w:rPr>
        <w:t>Enrollment</w:t>
      </w:r>
      <w:proofErr w:type="spellEnd"/>
      <w:r w:rsidR="00D66C75" w:rsidRPr="00D66C75">
        <w:rPr>
          <w:rFonts w:ascii="Arial" w:hAnsi="Arial" w:cs="Arial"/>
        </w:rPr>
        <w:t xml:space="preserve"> </w:t>
      </w:r>
      <w:proofErr w:type="spellStart"/>
      <w:r w:rsidR="00D66C75" w:rsidRPr="00D66C75">
        <w:rPr>
          <w:rFonts w:ascii="Arial" w:hAnsi="Arial" w:cs="Arial"/>
        </w:rPr>
        <w:t>for</w:t>
      </w:r>
      <w:proofErr w:type="spellEnd"/>
      <w:r w:rsidR="00D66C75" w:rsidRPr="00D66C75">
        <w:rPr>
          <w:rFonts w:ascii="Arial" w:hAnsi="Arial" w:cs="Arial"/>
        </w:rPr>
        <w:t xml:space="preserve"> </w:t>
      </w:r>
      <w:proofErr w:type="spellStart"/>
      <w:r w:rsidR="00D66C75" w:rsidRPr="00D66C75">
        <w:rPr>
          <w:rFonts w:ascii="Arial" w:hAnsi="Arial" w:cs="Arial"/>
        </w:rPr>
        <w:t>Education</w:t>
      </w:r>
      <w:proofErr w:type="spellEnd"/>
      <w:r w:rsidR="00D66C75" w:rsidRPr="00D66C75">
        <w:rPr>
          <w:rFonts w:ascii="Arial" w:hAnsi="Arial" w:cs="Arial"/>
        </w:rPr>
        <w:t xml:space="preserve"> </w:t>
      </w:r>
      <w:proofErr w:type="spellStart"/>
      <w:r w:rsidR="00D66C75" w:rsidRPr="00D66C75">
        <w:rPr>
          <w:rFonts w:ascii="Arial" w:hAnsi="Arial" w:cs="Arial"/>
        </w:rPr>
        <w:t>Solutions</w:t>
      </w:r>
      <w:proofErr w:type="spellEnd"/>
      <w:r w:rsidR="00D66C75" w:rsidRPr="00D66C75">
        <w:rPr>
          <w:rFonts w:ascii="Arial" w:hAnsi="Arial" w:cs="Arial"/>
        </w:rPr>
        <w:t xml:space="preserve"> na</w:t>
      </w:r>
      <w:r w:rsidR="00D66C75" w:rsidRPr="00D66C75">
        <w:rPr>
          <w:rFonts w:ascii="Arial" w:hAnsi="Arial" w:cs="Arial"/>
          <w:szCs w:val="22"/>
        </w:rPr>
        <w:t xml:space="preserve"> </w:t>
      </w:r>
      <w:proofErr w:type="spellStart"/>
      <w:r w:rsidR="00D66C75" w:rsidRPr="00D05E37">
        <w:rPr>
          <w:rFonts w:ascii="Arial" w:hAnsi="Arial" w:cs="Arial"/>
          <w:szCs w:val="22"/>
        </w:rPr>
        <w:t>na</w:t>
      </w:r>
      <w:proofErr w:type="spellEnd"/>
      <w:r w:rsidR="00D66C75" w:rsidRPr="00D05E37">
        <w:rPr>
          <w:rFonts w:ascii="Arial" w:hAnsi="Arial" w:cs="Arial"/>
          <w:szCs w:val="22"/>
        </w:rPr>
        <w:t xml:space="preserve"> období tří let počínaje 1. 3. 2018 tak, aby byly pokryty licenční potřeby na počítačích </w:t>
      </w:r>
      <w:r w:rsidR="00D05E37">
        <w:rPr>
          <w:rFonts w:ascii="Arial" w:hAnsi="Arial" w:cs="Arial"/>
          <w:szCs w:val="22"/>
          <w:lang w:val="cs-CZ"/>
        </w:rPr>
        <w:t>Nabyvatele</w:t>
      </w:r>
      <w:r w:rsidR="00D66C75" w:rsidRPr="00D05E37">
        <w:rPr>
          <w:rFonts w:ascii="Arial" w:hAnsi="Arial" w:cs="Arial"/>
          <w:szCs w:val="22"/>
        </w:rPr>
        <w:t>.</w:t>
      </w:r>
      <w:r w:rsidR="00D66C75" w:rsidRPr="00D05E37">
        <w:rPr>
          <w:rFonts w:ascii="Arial" w:hAnsi="Arial" w:cs="Arial"/>
        </w:rPr>
        <w:t xml:space="preserve"> </w:t>
      </w:r>
    </w:p>
    <w:p w:rsidR="00D66C75" w:rsidRDefault="00D66C75" w:rsidP="00BA69BF">
      <w:pPr>
        <w:pStyle w:val="Nadpis2"/>
        <w:numPr>
          <w:ilvl w:val="0"/>
          <w:numId w:val="0"/>
        </w:numPr>
        <w:ind w:left="284"/>
        <w:rPr>
          <w:rFonts w:ascii="Arial" w:hAnsi="Arial" w:cs="Arial"/>
        </w:rPr>
      </w:pPr>
    </w:p>
    <w:p w:rsidR="00D66C75" w:rsidRDefault="00D66C75" w:rsidP="00BA69BF">
      <w:pPr>
        <w:pStyle w:val="Nadpis2"/>
        <w:numPr>
          <w:ilvl w:val="0"/>
          <w:numId w:val="0"/>
        </w:numPr>
        <w:ind w:left="644"/>
        <w:rPr>
          <w:rFonts w:ascii="Arial" w:hAnsi="Arial" w:cs="Arial"/>
        </w:rPr>
      </w:pPr>
      <w:r w:rsidRPr="00D05E37">
        <w:rPr>
          <w:rFonts w:ascii="Arial" w:hAnsi="Arial" w:cs="Arial"/>
        </w:rPr>
        <w:t xml:space="preserve">Předmětem plnění této smlouvy je v případě licencí dodávka produktu </w:t>
      </w:r>
      <w:r w:rsidRPr="008C2C6E">
        <w:rPr>
          <w:rFonts w:ascii="Arial" w:hAnsi="Arial" w:cs="Arial"/>
        </w:rPr>
        <w:t xml:space="preserve">Microsoft Desktop </w:t>
      </w:r>
      <w:proofErr w:type="spellStart"/>
      <w:r w:rsidRPr="008C2C6E">
        <w:rPr>
          <w:rFonts w:ascii="Arial" w:hAnsi="Arial" w:cs="Arial"/>
        </w:rPr>
        <w:t>Education</w:t>
      </w:r>
      <w:proofErr w:type="spellEnd"/>
      <w:r w:rsidRPr="008C2C6E">
        <w:rPr>
          <w:rFonts w:ascii="Arial" w:hAnsi="Arial" w:cs="Arial"/>
        </w:rPr>
        <w:t xml:space="preserve"> </w:t>
      </w:r>
      <w:proofErr w:type="spellStart"/>
      <w:r w:rsidRPr="008C2C6E">
        <w:rPr>
          <w:rFonts w:ascii="Arial" w:hAnsi="Arial" w:cs="Arial"/>
        </w:rPr>
        <w:t>AllLng</w:t>
      </w:r>
      <w:proofErr w:type="spellEnd"/>
      <w:r w:rsidRPr="008C2C6E">
        <w:rPr>
          <w:rFonts w:ascii="Arial" w:hAnsi="Arial" w:cs="Arial"/>
        </w:rPr>
        <w:t xml:space="preserve"> </w:t>
      </w:r>
      <w:proofErr w:type="spellStart"/>
      <w:r w:rsidRPr="008C2C6E">
        <w:rPr>
          <w:rFonts w:ascii="Arial" w:hAnsi="Arial" w:cs="Arial"/>
        </w:rPr>
        <w:t>License</w:t>
      </w:r>
      <w:proofErr w:type="spellEnd"/>
      <w:r w:rsidRPr="008C2C6E">
        <w:rPr>
          <w:rFonts w:ascii="Arial" w:hAnsi="Arial" w:cs="Arial"/>
        </w:rPr>
        <w:t>/</w:t>
      </w:r>
      <w:proofErr w:type="spellStart"/>
      <w:r w:rsidRPr="008C2C6E">
        <w:rPr>
          <w:rFonts w:ascii="Arial" w:hAnsi="Arial" w:cs="Arial"/>
        </w:rPr>
        <w:t>SoftwareAssurancePack</w:t>
      </w:r>
      <w:proofErr w:type="spellEnd"/>
      <w:r w:rsidRPr="008C2C6E">
        <w:rPr>
          <w:rFonts w:ascii="Arial" w:hAnsi="Arial" w:cs="Arial"/>
        </w:rPr>
        <w:t xml:space="preserve"> MVL</w:t>
      </w:r>
      <w:r>
        <w:rPr>
          <w:rFonts w:ascii="Arial" w:hAnsi="Arial" w:cs="Arial"/>
          <w:lang w:val="cs-CZ"/>
        </w:rPr>
        <w:t>, který zahrnuje</w:t>
      </w:r>
      <w:r w:rsidRPr="00D05E37">
        <w:rPr>
          <w:rFonts w:ascii="Arial" w:hAnsi="Arial" w:cs="Arial"/>
        </w:rPr>
        <w:t xml:space="preserve">: </w:t>
      </w:r>
    </w:p>
    <w:p w:rsidR="00D66C75" w:rsidRPr="00D05E37" w:rsidRDefault="00D66C75" w:rsidP="00BA69BF">
      <w:pPr>
        <w:pStyle w:val="Nadpis2"/>
        <w:numPr>
          <w:ilvl w:val="0"/>
          <w:numId w:val="0"/>
        </w:numPr>
        <w:ind w:left="284"/>
        <w:rPr>
          <w:rFonts w:ascii="Arial" w:hAnsi="Arial" w:cs="Arial"/>
        </w:rPr>
      </w:pPr>
    </w:p>
    <w:p w:rsidR="00D66C75" w:rsidRPr="008C2C6E" w:rsidRDefault="00D66C75" w:rsidP="00D66C75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8C2C6E">
        <w:rPr>
          <w:rFonts w:ascii="Arial" w:hAnsi="Arial" w:cs="Arial"/>
          <w:sz w:val="22"/>
          <w:szCs w:val="22"/>
        </w:rPr>
        <w:t xml:space="preserve">Windows </w:t>
      </w:r>
      <w:proofErr w:type="spellStart"/>
      <w:r w:rsidRPr="008C2C6E">
        <w:rPr>
          <w:rFonts w:ascii="Arial" w:hAnsi="Arial" w:cs="Arial"/>
          <w:sz w:val="22"/>
          <w:szCs w:val="22"/>
        </w:rPr>
        <w:t>Education</w:t>
      </w:r>
      <w:proofErr w:type="spellEnd"/>
      <w:r w:rsidRPr="008C2C6E">
        <w:rPr>
          <w:rFonts w:ascii="Arial" w:hAnsi="Arial" w:cs="Arial"/>
          <w:sz w:val="22"/>
          <w:szCs w:val="22"/>
        </w:rPr>
        <w:t xml:space="preserve"> Upgrade (</w:t>
      </w:r>
      <w:r>
        <w:rPr>
          <w:rFonts w:ascii="Arial" w:hAnsi="Arial" w:cs="Arial"/>
          <w:sz w:val="22"/>
          <w:szCs w:val="22"/>
        </w:rPr>
        <w:t>u</w:t>
      </w:r>
      <w:r w:rsidRPr="008C2C6E">
        <w:rPr>
          <w:rFonts w:ascii="Arial" w:hAnsi="Arial" w:cs="Arial"/>
          <w:sz w:val="22"/>
          <w:szCs w:val="22"/>
        </w:rPr>
        <w:t>pgrade operačního systému Windows),</w:t>
      </w:r>
    </w:p>
    <w:p w:rsidR="00D66C75" w:rsidRPr="008C2C6E" w:rsidRDefault="00D66C75" w:rsidP="00D66C75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8C2C6E">
        <w:rPr>
          <w:rFonts w:ascii="Arial" w:hAnsi="Arial" w:cs="Arial"/>
          <w:sz w:val="22"/>
          <w:szCs w:val="22"/>
        </w:rPr>
        <w:t>Office Professional Plus,</w:t>
      </w:r>
    </w:p>
    <w:p w:rsidR="00D66C75" w:rsidRPr="008C2C6E" w:rsidRDefault="00D66C75" w:rsidP="00D66C75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8C2C6E">
        <w:rPr>
          <w:rFonts w:ascii="Arial" w:hAnsi="Arial" w:cs="Arial"/>
          <w:sz w:val="22"/>
          <w:szCs w:val="22"/>
        </w:rPr>
        <w:t>Core</w:t>
      </w:r>
      <w:proofErr w:type="spellEnd"/>
      <w:r w:rsidRPr="008C2C6E">
        <w:rPr>
          <w:rFonts w:ascii="Arial" w:hAnsi="Arial" w:cs="Arial"/>
          <w:sz w:val="22"/>
          <w:szCs w:val="22"/>
        </w:rPr>
        <w:t xml:space="preserve"> CAL (sada klientských přístupových licencí stanice k serverům) – obsahuje:</w:t>
      </w:r>
    </w:p>
    <w:p w:rsidR="00D66C75" w:rsidRPr="008C2C6E" w:rsidRDefault="00D66C75" w:rsidP="00D66C75">
      <w:pPr>
        <w:pStyle w:val="Odstavecseseznamem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8C2C6E">
        <w:rPr>
          <w:rFonts w:ascii="Arial" w:hAnsi="Arial" w:cs="Arial"/>
          <w:sz w:val="22"/>
          <w:szCs w:val="22"/>
        </w:rPr>
        <w:t>Windows Server CAL,</w:t>
      </w:r>
    </w:p>
    <w:p w:rsidR="00D66C75" w:rsidRPr="008C2C6E" w:rsidRDefault="00D66C75" w:rsidP="00D66C75">
      <w:pPr>
        <w:pStyle w:val="Odstavecseseznamem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8C2C6E">
        <w:rPr>
          <w:rFonts w:ascii="Arial" w:hAnsi="Arial" w:cs="Arial"/>
          <w:sz w:val="22"/>
          <w:szCs w:val="22"/>
        </w:rPr>
        <w:t>Exchange Server Standard CAL,</w:t>
      </w:r>
    </w:p>
    <w:p w:rsidR="00D66C75" w:rsidRPr="008C2C6E" w:rsidRDefault="00D66C75" w:rsidP="00D66C75">
      <w:pPr>
        <w:pStyle w:val="Odstavecseseznamem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8C2C6E">
        <w:rPr>
          <w:rFonts w:ascii="Arial" w:hAnsi="Arial" w:cs="Arial"/>
          <w:sz w:val="22"/>
          <w:szCs w:val="22"/>
        </w:rPr>
        <w:t>SharePoint Server Standard CAL,</w:t>
      </w:r>
    </w:p>
    <w:p w:rsidR="00D66C75" w:rsidRPr="008C2C6E" w:rsidRDefault="00D66C75" w:rsidP="00D66C75">
      <w:pPr>
        <w:pStyle w:val="Odstavecseseznamem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8C2C6E">
        <w:rPr>
          <w:rFonts w:ascii="Arial" w:hAnsi="Arial" w:cs="Arial"/>
          <w:sz w:val="22"/>
          <w:szCs w:val="22"/>
        </w:rPr>
        <w:t>Skype</w:t>
      </w:r>
      <w:proofErr w:type="spellEnd"/>
      <w:r w:rsidRPr="008C2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C6E">
        <w:rPr>
          <w:rFonts w:ascii="Arial" w:hAnsi="Arial" w:cs="Arial"/>
          <w:sz w:val="22"/>
          <w:szCs w:val="22"/>
        </w:rPr>
        <w:t>for</w:t>
      </w:r>
      <w:proofErr w:type="spellEnd"/>
      <w:r w:rsidRPr="008C2C6E">
        <w:rPr>
          <w:rFonts w:ascii="Arial" w:hAnsi="Arial" w:cs="Arial"/>
          <w:sz w:val="22"/>
          <w:szCs w:val="22"/>
        </w:rPr>
        <w:t xml:space="preserve"> Business Standard CAL,</w:t>
      </w:r>
    </w:p>
    <w:p w:rsidR="00D66C75" w:rsidRPr="008C2C6E" w:rsidRDefault="00D66C75" w:rsidP="00D66C75">
      <w:pPr>
        <w:pStyle w:val="Odstavecseseznamem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8C2C6E">
        <w:rPr>
          <w:rFonts w:ascii="Arial" w:hAnsi="Arial" w:cs="Arial"/>
          <w:sz w:val="22"/>
          <w:szCs w:val="22"/>
        </w:rPr>
        <w:t>System</w:t>
      </w:r>
      <w:proofErr w:type="spellEnd"/>
      <w:r w:rsidRPr="008C2C6E">
        <w:rPr>
          <w:rFonts w:ascii="Arial" w:hAnsi="Arial" w:cs="Arial"/>
          <w:sz w:val="22"/>
          <w:szCs w:val="22"/>
        </w:rPr>
        <w:t xml:space="preserve"> Center </w:t>
      </w:r>
      <w:proofErr w:type="spellStart"/>
      <w:r w:rsidRPr="008C2C6E">
        <w:rPr>
          <w:rFonts w:ascii="Arial" w:hAnsi="Arial" w:cs="Arial"/>
          <w:sz w:val="22"/>
          <w:szCs w:val="22"/>
        </w:rPr>
        <w:t>Configuration</w:t>
      </w:r>
      <w:proofErr w:type="spellEnd"/>
      <w:r w:rsidRPr="008C2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C6E">
        <w:rPr>
          <w:rFonts w:ascii="Arial" w:hAnsi="Arial" w:cs="Arial"/>
          <w:sz w:val="22"/>
          <w:szCs w:val="22"/>
        </w:rPr>
        <w:t>Manager</w:t>
      </w:r>
      <w:proofErr w:type="spellEnd"/>
      <w:r w:rsidRPr="008C2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C6E">
        <w:rPr>
          <w:rFonts w:ascii="Arial" w:hAnsi="Arial" w:cs="Arial"/>
          <w:sz w:val="22"/>
          <w:szCs w:val="22"/>
        </w:rPr>
        <w:t>Client</w:t>
      </w:r>
      <w:proofErr w:type="spellEnd"/>
      <w:r w:rsidRPr="008C2C6E">
        <w:rPr>
          <w:rFonts w:ascii="Arial" w:hAnsi="Arial" w:cs="Arial"/>
          <w:sz w:val="22"/>
          <w:szCs w:val="22"/>
        </w:rPr>
        <w:t xml:space="preserve"> Management </w:t>
      </w:r>
      <w:proofErr w:type="spellStart"/>
      <w:r w:rsidRPr="008C2C6E">
        <w:rPr>
          <w:rFonts w:ascii="Arial" w:hAnsi="Arial" w:cs="Arial"/>
          <w:sz w:val="22"/>
          <w:szCs w:val="22"/>
        </w:rPr>
        <w:t>License</w:t>
      </w:r>
      <w:proofErr w:type="spellEnd"/>
      <w:r w:rsidRPr="008C2C6E">
        <w:rPr>
          <w:rFonts w:ascii="Arial" w:hAnsi="Arial" w:cs="Arial"/>
          <w:sz w:val="22"/>
          <w:szCs w:val="22"/>
        </w:rPr>
        <w:t>,</w:t>
      </w:r>
    </w:p>
    <w:p w:rsidR="00D66C75" w:rsidRPr="008C2C6E" w:rsidRDefault="00D66C75" w:rsidP="00D66C75">
      <w:pPr>
        <w:pStyle w:val="Odstavecseseznamem"/>
        <w:numPr>
          <w:ilvl w:val="1"/>
          <w:numId w:val="25"/>
        </w:numPr>
        <w:jc w:val="both"/>
        <w:rPr>
          <w:rFonts w:ascii="Arial" w:hAnsi="Arial" w:cs="Arial"/>
        </w:rPr>
      </w:pPr>
      <w:proofErr w:type="spellStart"/>
      <w:r w:rsidRPr="008C2C6E">
        <w:rPr>
          <w:rFonts w:ascii="Arial" w:hAnsi="Arial" w:cs="Arial"/>
          <w:sz w:val="22"/>
          <w:szCs w:val="22"/>
        </w:rPr>
        <w:t>System</w:t>
      </w:r>
      <w:proofErr w:type="spellEnd"/>
      <w:r w:rsidRPr="008C2C6E">
        <w:rPr>
          <w:rFonts w:ascii="Arial" w:hAnsi="Arial" w:cs="Arial"/>
          <w:sz w:val="22"/>
          <w:szCs w:val="22"/>
        </w:rPr>
        <w:t xml:space="preserve"> Center </w:t>
      </w:r>
      <w:proofErr w:type="spellStart"/>
      <w:r w:rsidRPr="008C2C6E">
        <w:rPr>
          <w:rFonts w:ascii="Arial" w:hAnsi="Arial" w:cs="Arial"/>
          <w:sz w:val="22"/>
          <w:szCs w:val="22"/>
        </w:rPr>
        <w:t>Endpoint</w:t>
      </w:r>
      <w:proofErr w:type="spellEnd"/>
      <w:r w:rsidRPr="008C2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C6E">
        <w:rPr>
          <w:rFonts w:ascii="Arial" w:hAnsi="Arial" w:cs="Arial"/>
          <w:sz w:val="22"/>
          <w:szCs w:val="22"/>
        </w:rPr>
        <w:t>Protection</w:t>
      </w:r>
      <w:proofErr w:type="spellEnd"/>
      <w:r w:rsidRPr="008C2C6E">
        <w:rPr>
          <w:rFonts w:ascii="Arial" w:hAnsi="Arial" w:cs="Arial"/>
          <w:sz w:val="22"/>
          <w:szCs w:val="22"/>
        </w:rPr>
        <w:t>.</w:t>
      </w:r>
    </w:p>
    <w:p w:rsidR="001536F8" w:rsidRPr="00D05E37" w:rsidRDefault="001536F8" w:rsidP="00BA69BF">
      <w:pPr>
        <w:pStyle w:val="Nadpis2"/>
        <w:numPr>
          <w:ilvl w:val="0"/>
          <w:numId w:val="0"/>
        </w:numPr>
        <w:ind w:left="284"/>
        <w:rPr>
          <w:rFonts w:ascii="Arial" w:hAnsi="Arial" w:cs="Arial"/>
        </w:rPr>
      </w:pPr>
    </w:p>
    <w:p w:rsidR="00992579" w:rsidRDefault="00992579" w:rsidP="00D637F8">
      <w:pPr>
        <w:ind w:left="907"/>
        <w:jc w:val="both"/>
        <w:rPr>
          <w:rFonts w:ascii="Arial" w:hAnsi="Arial" w:cs="Arial"/>
        </w:rPr>
      </w:pPr>
      <w:r w:rsidRPr="00A80813">
        <w:rPr>
          <w:rFonts w:ascii="Arial" w:hAnsi="Arial" w:cs="Arial"/>
        </w:rPr>
        <w:t>(dále jen „licence“).</w:t>
      </w:r>
    </w:p>
    <w:p w:rsidR="001865CB" w:rsidRPr="00A80813" w:rsidRDefault="001865CB" w:rsidP="00D637F8">
      <w:pPr>
        <w:ind w:left="907"/>
        <w:jc w:val="both"/>
        <w:rPr>
          <w:rFonts w:ascii="Arial" w:hAnsi="Arial" w:cs="Arial"/>
        </w:rPr>
      </w:pPr>
    </w:p>
    <w:p w:rsidR="00D637F8" w:rsidRDefault="00D66C75" w:rsidP="00D05E37">
      <w:pPr>
        <w:pStyle w:val="Nadpis2"/>
        <w:numPr>
          <w:ilvl w:val="0"/>
          <w:numId w:val="0"/>
        </w:numPr>
        <w:ind w:left="480"/>
        <w:rPr>
          <w:rFonts w:ascii="Arial" w:hAnsi="Arial" w:cs="Arial"/>
        </w:rPr>
      </w:pPr>
      <w:r w:rsidRPr="00D05E37">
        <w:rPr>
          <w:rFonts w:ascii="Arial" w:hAnsi="Arial" w:cs="Arial"/>
          <w:szCs w:val="22"/>
        </w:rPr>
        <w:t xml:space="preserve">Počet licencí je </w:t>
      </w:r>
      <w:r w:rsidRPr="00D05E37">
        <w:rPr>
          <w:rFonts w:ascii="Arial" w:hAnsi="Arial" w:cs="Arial"/>
          <w:szCs w:val="22"/>
          <w:lang w:val="cs-CZ"/>
        </w:rPr>
        <w:t xml:space="preserve">stanoven na </w:t>
      </w:r>
      <w:r w:rsidRPr="00D05E37">
        <w:rPr>
          <w:rFonts w:ascii="Arial" w:hAnsi="Arial" w:cs="Arial"/>
          <w:b/>
          <w:szCs w:val="22"/>
        </w:rPr>
        <w:t xml:space="preserve">2 </w:t>
      </w:r>
      <w:bookmarkStart w:id="4" w:name="_GoBack"/>
      <w:r w:rsidR="00E64337" w:rsidRPr="00BA69BF">
        <w:rPr>
          <w:rFonts w:ascii="Arial" w:hAnsi="Arial" w:cs="Arial"/>
          <w:b/>
          <w:szCs w:val="22"/>
          <w:lang w:val="fr-WINDIES"/>
        </w:rPr>
        <w:t>280</w:t>
      </w:r>
      <w:bookmarkEnd w:id="4"/>
      <w:r w:rsidRPr="00D05E37">
        <w:rPr>
          <w:rFonts w:ascii="Arial" w:hAnsi="Arial" w:cs="Arial"/>
          <w:b/>
          <w:szCs w:val="22"/>
        </w:rPr>
        <w:t xml:space="preserve"> ks</w:t>
      </w:r>
      <w:r w:rsidRPr="00D05E37">
        <w:rPr>
          <w:rFonts w:ascii="Arial" w:hAnsi="Arial" w:cs="Arial"/>
          <w:szCs w:val="22"/>
        </w:rPr>
        <w:t xml:space="preserve">. Tento počet je </w:t>
      </w:r>
      <w:proofErr w:type="spellStart"/>
      <w:r w:rsidRPr="00D05E37">
        <w:rPr>
          <w:rFonts w:ascii="Arial" w:hAnsi="Arial" w:cs="Arial"/>
          <w:szCs w:val="22"/>
        </w:rPr>
        <w:t>je</w:t>
      </w:r>
      <w:proofErr w:type="spellEnd"/>
      <w:r w:rsidRPr="00D05E37">
        <w:rPr>
          <w:rFonts w:ascii="Arial" w:hAnsi="Arial" w:cs="Arial"/>
          <w:szCs w:val="22"/>
        </w:rPr>
        <w:t xml:space="preserve"> odvozen od počtu zaměstnanců používajících kvalifikované počítače</w:t>
      </w:r>
      <w:r w:rsidRPr="00D66C7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  <w:lang w:val="cs-CZ"/>
        </w:rPr>
        <w:t>Nabyvatele</w:t>
      </w:r>
      <w:r w:rsidRPr="00D05E37">
        <w:rPr>
          <w:rFonts w:ascii="Arial" w:hAnsi="Arial" w:cs="Arial"/>
          <w:szCs w:val="22"/>
        </w:rPr>
        <w:t xml:space="preserve"> v souladu s pravidly stanovenými programem </w:t>
      </w:r>
      <w:proofErr w:type="spellStart"/>
      <w:r w:rsidRPr="00D05E37">
        <w:rPr>
          <w:rFonts w:ascii="Arial" w:hAnsi="Arial" w:cs="Arial"/>
          <w:szCs w:val="22"/>
        </w:rPr>
        <w:t>Enrollment</w:t>
      </w:r>
      <w:proofErr w:type="spellEnd"/>
      <w:r w:rsidRPr="00D05E37">
        <w:rPr>
          <w:rFonts w:ascii="Arial" w:hAnsi="Arial" w:cs="Arial"/>
          <w:szCs w:val="22"/>
        </w:rPr>
        <w:t xml:space="preserve"> </w:t>
      </w:r>
      <w:proofErr w:type="spellStart"/>
      <w:r w:rsidRPr="00D05E37">
        <w:rPr>
          <w:rFonts w:ascii="Arial" w:hAnsi="Arial" w:cs="Arial"/>
          <w:szCs w:val="22"/>
        </w:rPr>
        <w:t>for</w:t>
      </w:r>
      <w:proofErr w:type="spellEnd"/>
      <w:r w:rsidRPr="00D05E37">
        <w:rPr>
          <w:rFonts w:ascii="Arial" w:hAnsi="Arial" w:cs="Arial"/>
          <w:szCs w:val="22"/>
        </w:rPr>
        <w:t xml:space="preserve"> </w:t>
      </w:r>
      <w:proofErr w:type="spellStart"/>
      <w:r w:rsidRPr="00D05E37">
        <w:rPr>
          <w:rFonts w:ascii="Arial" w:hAnsi="Arial" w:cs="Arial"/>
          <w:szCs w:val="22"/>
        </w:rPr>
        <w:t>Education</w:t>
      </w:r>
      <w:proofErr w:type="spellEnd"/>
      <w:r w:rsidRPr="00D05E37">
        <w:rPr>
          <w:rFonts w:ascii="Arial" w:hAnsi="Arial" w:cs="Arial"/>
          <w:szCs w:val="22"/>
        </w:rPr>
        <w:t xml:space="preserve"> </w:t>
      </w:r>
      <w:proofErr w:type="spellStart"/>
      <w:r w:rsidRPr="00D05E37">
        <w:rPr>
          <w:rFonts w:ascii="Arial" w:hAnsi="Arial" w:cs="Arial"/>
          <w:szCs w:val="22"/>
        </w:rPr>
        <w:t>Solutions</w:t>
      </w:r>
      <w:proofErr w:type="spellEnd"/>
      <w:r w:rsidRPr="00D05E37">
        <w:rPr>
          <w:rFonts w:ascii="Arial" w:hAnsi="Arial" w:cs="Arial"/>
          <w:szCs w:val="22"/>
        </w:rPr>
        <w:t xml:space="preserve"> </w:t>
      </w:r>
    </w:p>
    <w:p w:rsidR="00D66C75" w:rsidRPr="00BA69BF" w:rsidRDefault="00D66C75" w:rsidP="00D05E37">
      <w:pPr>
        <w:pStyle w:val="Nadpis2"/>
        <w:numPr>
          <w:ilvl w:val="0"/>
          <w:numId w:val="0"/>
        </w:numPr>
        <w:ind w:left="480"/>
        <w:rPr>
          <w:rFonts w:ascii="Arial" w:hAnsi="Arial" w:cs="Arial"/>
        </w:rPr>
      </w:pPr>
    </w:p>
    <w:p w:rsidR="009B111E" w:rsidRPr="009B111E" w:rsidRDefault="009B111E" w:rsidP="009B111E">
      <w:pPr>
        <w:pStyle w:val="Nadpis1"/>
        <w:numPr>
          <w:ilvl w:val="0"/>
          <w:numId w:val="0"/>
        </w:numPr>
        <w:ind w:left="1417"/>
        <w:jc w:val="left"/>
      </w:pPr>
      <w:bookmarkStart w:id="5" w:name="_Ref168282942"/>
      <w:bookmarkStart w:id="6" w:name="_Toc315272093"/>
    </w:p>
    <w:p w:rsidR="00D940EF" w:rsidRPr="00A80813" w:rsidRDefault="00D940EF" w:rsidP="00AF099D">
      <w:pPr>
        <w:pStyle w:val="Nadpis1"/>
        <w:numPr>
          <w:ilvl w:val="0"/>
          <w:numId w:val="2"/>
        </w:numPr>
      </w:pPr>
      <w:r w:rsidRPr="00AF099D">
        <w:rPr>
          <w:szCs w:val="30"/>
        </w:rPr>
        <w:t>Termíny</w:t>
      </w:r>
      <w:r w:rsidRPr="00A80813">
        <w:t xml:space="preserve"> plnění, harmonogram </w:t>
      </w:r>
      <w:bookmarkEnd w:id="5"/>
      <w:bookmarkEnd w:id="6"/>
      <w:r w:rsidR="00C06C1F" w:rsidRPr="00A80813">
        <w:t>plnění</w:t>
      </w:r>
    </w:p>
    <w:p w:rsidR="00E72317" w:rsidRPr="00A80813" w:rsidRDefault="00C06C1F" w:rsidP="00D90C88">
      <w:pPr>
        <w:pStyle w:val="Nadpis3"/>
        <w:numPr>
          <w:ilvl w:val="0"/>
          <w:numId w:val="0"/>
        </w:numPr>
        <w:rPr>
          <w:rFonts w:ascii="Arial" w:hAnsi="Arial" w:cs="Arial"/>
        </w:rPr>
      </w:pPr>
      <w:r w:rsidRPr="00A80813">
        <w:rPr>
          <w:rFonts w:ascii="Arial" w:hAnsi="Arial" w:cs="Arial"/>
        </w:rPr>
        <w:t xml:space="preserve">Poskytovatel </w:t>
      </w:r>
      <w:r w:rsidR="00E72317" w:rsidRPr="00A80813">
        <w:rPr>
          <w:rFonts w:ascii="Arial" w:hAnsi="Arial" w:cs="Arial"/>
        </w:rPr>
        <w:t xml:space="preserve">zajistí </w:t>
      </w:r>
      <w:r w:rsidR="006540D0" w:rsidRPr="00A80813">
        <w:rPr>
          <w:rFonts w:ascii="Arial" w:hAnsi="Arial" w:cs="Arial"/>
        </w:rPr>
        <w:t>Nabyvatel</w:t>
      </w:r>
      <w:r w:rsidRPr="00A80813">
        <w:rPr>
          <w:rFonts w:ascii="Arial" w:hAnsi="Arial" w:cs="Arial"/>
        </w:rPr>
        <w:t xml:space="preserve">i </w:t>
      </w:r>
      <w:r w:rsidR="00E72317" w:rsidRPr="00A80813">
        <w:rPr>
          <w:rFonts w:ascii="Arial" w:hAnsi="Arial" w:cs="Arial"/>
        </w:rPr>
        <w:t xml:space="preserve">přístup a právo užívání licencí produktů Microsoft, dle </w:t>
      </w:r>
      <w:r w:rsidR="00083E54" w:rsidRPr="00A80813">
        <w:rPr>
          <w:rFonts w:ascii="Arial" w:hAnsi="Arial" w:cs="Arial"/>
        </w:rPr>
        <w:t>článk</w:t>
      </w:r>
      <w:r w:rsidR="00D90C88" w:rsidRPr="00A80813">
        <w:rPr>
          <w:rFonts w:ascii="Arial" w:hAnsi="Arial" w:cs="Arial"/>
        </w:rPr>
        <w:t xml:space="preserve">u 3 této </w:t>
      </w:r>
      <w:r w:rsidR="00864689" w:rsidRPr="00A80813">
        <w:rPr>
          <w:rFonts w:ascii="Arial" w:hAnsi="Arial" w:cs="Arial"/>
        </w:rPr>
        <w:t>S</w:t>
      </w:r>
      <w:r w:rsidR="00D90C88" w:rsidRPr="00A80813">
        <w:rPr>
          <w:rFonts w:ascii="Arial" w:hAnsi="Arial" w:cs="Arial"/>
        </w:rPr>
        <w:t>mlouvy</w:t>
      </w:r>
      <w:r w:rsidR="00DE3F59">
        <w:rPr>
          <w:rFonts w:ascii="Arial" w:hAnsi="Arial" w:cs="Arial"/>
        </w:rPr>
        <w:t xml:space="preserve"> na období od </w:t>
      </w:r>
      <w:proofErr w:type="gramStart"/>
      <w:r w:rsidR="00DE3F59">
        <w:rPr>
          <w:rFonts w:ascii="Arial" w:hAnsi="Arial" w:cs="Arial"/>
        </w:rPr>
        <w:t>01.03.2018</w:t>
      </w:r>
      <w:proofErr w:type="gramEnd"/>
      <w:r w:rsidR="00DE3F59">
        <w:rPr>
          <w:rFonts w:ascii="Arial" w:hAnsi="Arial" w:cs="Arial"/>
        </w:rPr>
        <w:t xml:space="preserve"> do </w:t>
      </w:r>
      <w:r w:rsidR="00D05E37">
        <w:rPr>
          <w:rFonts w:ascii="Arial" w:hAnsi="Arial" w:cs="Arial"/>
        </w:rPr>
        <w:t>28</w:t>
      </w:r>
      <w:r w:rsidR="00DE3F59">
        <w:rPr>
          <w:rFonts w:ascii="Arial" w:hAnsi="Arial" w:cs="Arial"/>
        </w:rPr>
        <w:t>.02.2021</w:t>
      </w:r>
      <w:r w:rsidR="00DC2EA4" w:rsidRPr="00A80813">
        <w:rPr>
          <w:rFonts w:ascii="Arial" w:hAnsi="Arial" w:cs="Arial"/>
        </w:rPr>
        <w:t xml:space="preserve">, a to formou zpřístupnění příslušné webové aplikace Microsoftu osobám určených </w:t>
      </w:r>
      <w:r w:rsidR="0089069E" w:rsidRPr="00A80813">
        <w:rPr>
          <w:rFonts w:ascii="Arial" w:hAnsi="Arial" w:cs="Arial"/>
        </w:rPr>
        <w:t xml:space="preserve">osobou oprávněnou jednat ve věcech technických za </w:t>
      </w:r>
      <w:r w:rsidR="00DC2EA4" w:rsidRPr="00A80813">
        <w:rPr>
          <w:rFonts w:ascii="Arial" w:hAnsi="Arial" w:cs="Arial"/>
        </w:rPr>
        <w:t>Nabyvatele</w:t>
      </w:r>
      <w:r w:rsidR="00864689" w:rsidRPr="00A80813">
        <w:rPr>
          <w:rFonts w:ascii="Arial" w:hAnsi="Arial" w:cs="Arial"/>
        </w:rPr>
        <w:t>.</w:t>
      </w:r>
    </w:p>
    <w:p w:rsidR="00D940EF" w:rsidRPr="00A80813" w:rsidRDefault="00992579" w:rsidP="00AF099D">
      <w:pPr>
        <w:pStyle w:val="Nadpis1"/>
        <w:numPr>
          <w:ilvl w:val="0"/>
          <w:numId w:val="2"/>
        </w:numPr>
      </w:pPr>
      <w:bookmarkStart w:id="7" w:name="_Ref168544311"/>
      <w:r w:rsidRPr="00F80C3B">
        <w:t>Odměna</w:t>
      </w:r>
      <w:r w:rsidRPr="00AF099D">
        <w:rPr>
          <w:iCs/>
        </w:rPr>
        <w:t xml:space="preserve"> </w:t>
      </w:r>
      <w:bookmarkEnd w:id="7"/>
    </w:p>
    <w:p w:rsidR="00D940EF" w:rsidRPr="00A80813" w:rsidRDefault="00C168A6" w:rsidP="00984541">
      <w:pPr>
        <w:pStyle w:val="Nadpis2"/>
        <w:numPr>
          <w:ilvl w:val="1"/>
          <w:numId w:val="6"/>
        </w:numPr>
        <w:rPr>
          <w:rFonts w:ascii="Arial" w:hAnsi="Arial" w:cs="Arial"/>
        </w:rPr>
      </w:pPr>
      <w:bookmarkStart w:id="8" w:name="_Ref168545762"/>
      <w:r>
        <w:rPr>
          <w:rFonts w:ascii="Arial" w:hAnsi="Arial" w:cs="Arial"/>
          <w:lang w:val="cs-CZ"/>
        </w:rPr>
        <w:t>Celková o</w:t>
      </w:r>
      <w:proofErr w:type="spellStart"/>
      <w:r w:rsidR="008F33E2" w:rsidRPr="00A80813">
        <w:rPr>
          <w:rFonts w:ascii="Arial" w:hAnsi="Arial" w:cs="Arial"/>
        </w:rPr>
        <w:t>dměna</w:t>
      </w:r>
      <w:proofErr w:type="spellEnd"/>
      <w:r w:rsidR="008F33E2" w:rsidRPr="00A80813">
        <w:rPr>
          <w:rFonts w:ascii="Arial" w:hAnsi="Arial" w:cs="Arial"/>
        </w:rPr>
        <w:t xml:space="preserve"> je sjednána dohodou </w:t>
      </w:r>
      <w:r w:rsidR="00984541">
        <w:rPr>
          <w:rFonts w:ascii="Arial" w:hAnsi="Arial" w:cs="Arial"/>
          <w:lang w:val="cs-CZ"/>
        </w:rPr>
        <w:t>smluvních</w:t>
      </w:r>
      <w:r w:rsidR="008F33E2" w:rsidRPr="00A80813">
        <w:rPr>
          <w:rFonts w:ascii="Arial" w:hAnsi="Arial" w:cs="Arial"/>
        </w:rPr>
        <w:t xml:space="preserve"> stran následovně:</w:t>
      </w:r>
      <w:bookmarkEnd w:id="8"/>
      <w:r w:rsidR="00D940EF" w:rsidRPr="00A80813">
        <w:rPr>
          <w:rFonts w:ascii="Arial" w:hAnsi="Arial" w:cs="Arial"/>
        </w:rPr>
        <w:t xml:space="preserve"> </w:t>
      </w:r>
    </w:p>
    <w:p w:rsidR="00A80813" w:rsidRDefault="00A80813" w:rsidP="00984541">
      <w:pPr>
        <w:pStyle w:val="Nadpis2"/>
        <w:numPr>
          <w:ilvl w:val="0"/>
          <w:numId w:val="0"/>
        </w:numPr>
        <w:ind w:firstLine="36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Celkem </w:t>
      </w:r>
      <w:proofErr w:type="spellStart"/>
      <w:r w:rsidR="00984541">
        <w:rPr>
          <w:rFonts w:ascii="Arial" w:hAnsi="Arial" w:cs="Arial"/>
          <w:lang w:val="cs-CZ"/>
        </w:rPr>
        <w:t>celkem</w:t>
      </w:r>
      <w:proofErr w:type="spellEnd"/>
      <w:r w:rsidR="00984541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bez DPH </w:t>
      </w:r>
      <w:r w:rsidR="00984541">
        <w:rPr>
          <w:rFonts w:ascii="Arial" w:hAnsi="Arial" w:cs="Arial"/>
          <w:highlight w:val="yellow"/>
        </w:rPr>
        <w:t xml:space="preserve">(vyplní </w:t>
      </w:r>
      <w:r w:rsidR="00DE3F59">
        <w:rPr>
          <w:rFonts w:ascii="Arial" w:hAnsi="Arial" w:cs="Arial"/>
          <w:highlight w:val="yellow"/>
        </w:rPr>
        <w:t>Dodavatel</w:t>
      </w:r>
      <w:r w:rsidR="00984541">
        <w:rPr>
          <w:rFonts w:ascii="Arial" w:hAnsi="Arial" w:cs="Arial"/>
          <w:highlight w:val="yellow"/>
        </w:rPr>
        <w:t>)</w:t>
      </w:r>
      <w:r w:rsidR="00984541">
        <w:rPr>
          <w:rFonts w:ascii="Arial" w:hAnsi="Arial" w:cs="Arial"/>
          <w:lang w:val="cs-CZ"/>
        </w:rPr>
        <w:t xml:space="preserve"> EUR</w:t>
      </w:r>
    </w:p>
    <w:p w:rsidR="00D940EF" w:rsidRPr="00A80813" w:rsidRDefault="00D940EF" w:rsidP="00A80813">
      <w:pPr>
        <w:tabs>
          <w:tab w:val="num" w:pos="0"/>
        </w:tabs>
        <w:rPr>
          <w:rFonts w:ascii="Arial" w:hAnsi="Arial" w:cs="Arial"/>
        </w:rPr>
      </w:pPr>
    </w:p>
    <w:p w:rsidR="00D940EF" w:rsidRPr="00A80813" w:rsidRDefault="00D940EF" w:rsidP="00984541">
      <w:pPr>
        <w:pStyle w:val="Nadpis2"/>
        <w:numPr>
          <w:ilvl w:val="1"/>
          <w:numId w:val="6"/>
        </w:numPr>
        <w:ind w:left="0" w:firstLine="0"/>
        <w:rPr>
          <w:rFonts w:ascii="Arial" w:hAnsi="Arial" w:cs="Arial"/>
        </w:rPr>
      </w:pPr>
      <w:r w:rsidRPr="00A80813">
        <w:rPr>
          <w:rFonts w:ascii="Arial" w:hAnsi="Arial" w:cs="Arial"/>
        </w:rPr>
        <w:t xml:space="preserve">Podrobná kalkulace </w:t>
      </w:r>
      <w:r w:rsidR="008F33E2" w:rsidRPr="00A80813">
        <w:rPr>
          <w:rFonts w:ascii="Arial" w:hAnsi="Arial" w:cs="Arial"/>
        </w:rPr>
        <w:t xml:space="preserve">odměny </w:t>
      </w:r>
      <w:r w:rsidR="00384A1E" w:rsidRPr="00A80813">
        <w:rPr>
          <w:rFonts w:ascii="Arial" w:hAnsi="Arial" w:cs="Arial"/>
        </w:rPr>
        <w:t xml:space="preserve">v členění po letech </w:t>
      </w:r>
      <w:r w:rsidRPr="00A80813">
        <w:rPr>
          <w:rFonts w:ascii="Arial" w:hAnsi="Arial" w:cs="Arial"/>
        </w:rPr>
        <w:t xml:space="preserve">je uvedena v Příloze </w:t>
      </w:r>
      <w:r w:rsidR="0004507C" w:rsidRPr="00A80813">
        <w:rPr>
          <w:rFonts w:ascii="Arial" w:hAnsi="Arial" w:cs="Arial"/>
        </w:rPr>
        <w:t xml:space="preserve">č. </w:t>
      </w:r>
      <w:r w:rsidR="0018029C" w:rsidRPr="00A80813">
        <w:rPr>
          <w:rFonts w:ascii="Arial" w:hAnsi="Arial" w:cs="Arial"/>
        </w:rPr>
        <w:t>1</w:t>
      </w:r>
      <w:r w:rsidR="00384A1E" w:rsidRPr="00A80813">
        <w:rPr>
          <w:rFonts w:ascii="Arial" w:hAnsi="Arial" w:cs="Arial"/>
        </w:rPr>
        <w:t xml:space="preserve"> této </w:t>
      </w:r>
      <w:r w:rsidR="00864689" w:rsidRPr="00A80813">
        <w:rPr>
          <w:rFonts w:ascii="Arial" w:hAnsi="Arial" w:cs="Arial"/>
          <w:lang w:val="cs-CZ"/>
        </w:rPr>
        <w:t>S</w:t>
      </w:r>
      <w:proofErr w:type="spellStart"/>
      <w:r w:rsidR="00384A1E" w:rsidRPr="00A80813">
        <w:rPr>
          <w:rFonts w:ascii="Arial" w:hAnsi="Arial" w:cs="Arial"/>
        </w:rPr>
        <w:t>mlouvy</w:t>
      </w:r>
      <w:proofErr w:type="spellEnd"/>
      <w:r w:rsidR="008F33E2" w:rsidRPr="00A80813">
        <w:rPr>
          <w:rFonts w:ascii="Arial" w:hAnsi="Arial" w:cs="Arial"/>
        </w:rPr>
        <w:t>.</w:t>
      </w:r>
    </w:p>
    <w:p w:rsidR="001536F8" w:rsidRPr="00A80813" w:rsidRDefault="008F33E2" w:rsidP="00984541">
      <w:pPr>
        <w:pStyle w:val="Nadpis2"/>
        <w:numPr>
          <w:ilvl w:val="1"/>
          <w:numId w:val="6"/>
        </w:numPr>
        <w:ind w:left="0" w:firstLine="0"/>
        <w:rPr>
          <w:rFonts w:ascii="Arial" w:hAnsi="Arial" w:cs="Arial"/>
        </w:rPr>
      </w:pPr>
      <w:r w:rsidRPr="00A80813">
        <w:rPr>
          <w:rFonts w:ascii="Arial" w:hAnsi="Arial" w:cs="Arial"/>
        </w:rPr>
        <w:t xml:space="preserve">Odměna </w:t>
      </w:r>
      <w:r w:rsidR="001536F8" w:rsidRPr="00A80813">
        <w:rPr>
          <w:rFonts w:ascii="Arial" w:hAnsi="Arial" w:cs="Arial"/>
        </w:rPr>
        <w:t xml:space="preserve">zahrnuje veškeré náklady vzniklé </w:t>
      </w:r>
      <w:r w:rsidR="00384A1E" w:rsidRPr="00A80813">
        <w:rPr>
          <w:rFonts w:ascii="Arial" w:hAnsi="Arial" w:cs="Arial"/>
        </w:rPr>
        <w:t xml:space="preserve">Poskytovateli </w:t>
      </w:r>
      <w:r w:rsidR="001536F8" w:rsidRPr="00A80813">
        <w:rPr>
          <w:rFonts w:ascii="Arial" w:hAnsi="Arial" w:cs="Arial"/>
        </w:rPr>
        <w:t xml:space="preserve">v souvislosti s plněním </w:t>
      </w:r>
      <w:r w:rsidR="005B535D" w:rsidRPr="00A80813">
        <w:rPr>
          <w:rFonts w:ascii="Arial" w:hAnsi="Arial" w:cs="Arial"/>
        </w:rPr>
        <w:t xml:space="preserve">smlouvy </w:t>
      </w:r>
      <w:r w:rsidR="001536F8" w:rsidRPr="00A80813">
        <w:rPr>
          <w:rFonts w:ascii="Arial" w:hAnsi="Arial" w:cs="Arial"/>
        </w:rPr>
        <w:t xml:space="preserve">zahrnující zejména, nikoliv však výlučně veškeré náklady, rizika, zisk, finanční vlivy, </w:t>
      </w:r>
      <w:r w:rsidR="00C168A6">
        <w:rPr>
          <w:rFonts w:ascii="Arial" w:hAnsi="Arial" w:cs="Arial"/>
          <w:lang w:val="cs-CZ"/>
        </w:rPr>
        <w:t xml:space="preserve">licenční poplatky, </w:t>
      </w:r>
      <w:r w:rsidR="001536F8" w:rsidRPr="00A80813">
        <w:rPr>
          <w:rFonts w:ascii="Arial" w:hAnsi="Arial" w:cs="Arial"/>
        </w:rPr>
        <w:t xml:space="preserve">související služby atp. </w:t>
      </w:r>
    </w:p>
    <w:p w:rsidR="00D940EF" w:rsidRPr="00A80813" w:rsidRDefault="00D940EF" w:rsidP="00AF099D">
      <w:pPr>
        <w:pStyle w:val="Nadpis1"/>
        <w:numPr>
          <w:ilvl w:val="0"/>
          <w:numId w:val="2"/>
        </w:numPr>
      </w:pPr>
      <w:bookmarkStart w:id="9" w:name="_Ref168377650"/>
      <w:bookmarkStart w:id="10" w:name="_Toc315272095"/>
      <w:r w:rsidRPr="00AF099D">
        <w:rPr>
          <w:szCs w:val="30"/>
        </w:rPr>
        <w:t>Platební</w:t>
      </w:r>
      <w:r w:rsidRPr="00A80813">
        <w:t xml:space="preserve"> podmínky</w:t>
      </w:r>
      <w:bookmarkEnd w:id="9"/>
      <w:bookmarkEnd w:id="10"/>
    </w:p>
    <w:p w:rsidR="008A1DC0" w:rsidRPr="00A80813" w:rsidRDefault="00D940EF" w:rsidP="00737F3D">
      <w:pPr>
        <w:numPr>
          <w:ilvl w:val="0"/>
          <w:numId w:val="8"/>
        </w:numPr>
        <w:ind w:left="357" w:hanging="357"/>
        <w:jc w:val="both"/>
        <w:rPr>
          <w:rFonts w:ascii="Arial" w:hAnsi="Arial" w:cs="Arial"/>
          <w:szCs w:val="20"/>
        </w:rPr>
      </w:pPr>
      <w:r w:rsidRPr="00A80813">
        <w:rPr>
          <w:rFonts w:ascii="Arial" w:hAnsi="Arial" w:cs="Arial"/>
          <w:szCs w:val="20"/>
        </w:rPr>
        <w:t xml:space="preserve">Smluvní strany se dohodly na bezhotovostní </w:t>
      </w:r>
      <w:r w:rsidR="007E19BD" w:rsidRPr="00A80813">
        <w:rPr>
          <w:rFonts w:ascii="Arial" w:hAnsi="Arial" w:cs="Arial"/>
          <w:szCs w:val="20"/>
        </w:rPr>
        <w:t>úhradě</w:t>
      </w:r>
      <w:r w:rsidRPr="00A80813">
        <w:rPr>
          <w:rFonts w:ascii="Arial" w:hAnsi="Arial" w:cs="Arial"/>
          <w:szCs w:val="20"/>
        </w:rPr>
        <w:t xml:space="preserve"> z účtu </w:t>
      </w:r>
      <w:r w:rsidR="006540D0" w:rsidRPr="00A80813">
        <w:rPr>
          <w:rFonts w:ascii="Arial" w:hAnsi="Arial" w:cs="Arial"/>
          <w:szCs w:val="20"/>
        </w:rPr>
        <w:t>Nabyvatel</w:t>
      </w:r>
      <w:r w:rsidR="00384A1E" w:rsidRPr="00A80813">
        <w:rPr>
          <w:rFonts w:ascii="Arial" w:hAnsi="Arial" w:cs="Arial"/>
          <w:szCs w:val="20"/>
        </w:rPr>
        <w:t xml:space="preserve">e </w:t>
      </w:r>
      <w:r w:rsidRPr="00A80813">
        <w:rPr>
          <w:rFonts w:ascii="Arial" w:hAnsi="Arial" w:cs="Arial"/>
          <w:szCs w:val="20"/>
        </w:rPr>
        <w:t xml:space="preserve">na účet </w:t>
      </w:r>
      <w:r w:rsidR="00384A1E" w:rsidRPr="00A80813">
        <w:rPr>
          <w:rFonts w:ascii="Arial" w:hAnsi="Arial" w:cs="Arial"/>
          <w:szCs w:val="20"/>
        </w:rPr>
        <w:t>Poskytovatele</w:t>
      </w:r>
      <w:r w:rsidR="00D85681" w:rsidRPr="00A80813">
        <w:rPr>
          <w:rFonts w:ascii="Arial" w:hAnsi="Arial" w:cs="Arial"/>
          <w:szCs w:val="20"/>
        </w:rPr>
        <w:t xml:space="preserve">. Platba se </w:t>
      </w:r>
      <w:r w:rsidRPr="00AC2D02">
        <w:rPr>
          <w:rFonts w:ascii="Arial" w:hAnsi="Arial" w:cs="Arial"/>
          <w:szCs w:val="20"/>
        </w:rPr>
        <w:t xml:space="preserve">uskuteční v </w:t>
      </w:r>
      <w:proofErr w:type="gramStart"/>
      <w:r w:rsidR="00984541">
        <w:rPr>
          <w:rFonts w:ascii="Arial" w:hAnsi="Arial" w:cs="Arial"/>
          <w:szCs w:val="20"/>
        </w:rPr>
        <w:t>EUR</w:t>
      </w:r>
      <w:proofErr w:type="gramEnd"/>
      <w:r w:rsidR="00864689" w:rsidRPr="00A80813">
        <w:rPr>
          <w:rFonts w:ascii="Arial" w:hAnsi="Arial" w:cs="Arial"/>
          <w:szCs w:val="20"/>
        </w:rPr>
        <w:t xml:space="preserve"> </w:t>
      </w:r>
      <w:r w:rsidRPr="00A80813">
        <w:rPr>
          <w:rFonts w:ascii="Arial" w:hAnsi="Arial" w:cs="Arial"/>
          <w:szCs w:val="20"/>
        </w:rPr>
        <w:t xml:space="preserve">na základě faktury - daňového dokladu. </w:t>
      </w:r>
      <w:r w:rsidR="008A1DC0" w:rsidRPr="00A80813">
        <w:rPr>
          <w:rFonts w:ascii="Arial" w:hAnsi="Arial" w:cs="Arial"/>
          <w:szCs w:val="20"/>
        </w:rPr>
        <w:t>Daňový doklad - faktura musí mít náležitosti daňového a účetního dokladu pod</w:t>
      </w:r>
      <w:r w:rsidR="00D85681" w:rsidRPr="00A80813">
        <w:rPr>
          <w:rFonts w:ascii="Arial" w:hAnsi="Arial" w:cs="Arial"/>
          <w:szCs w:val="20"/>
        </w:rPr>
        <w:t>le účinných právních předpisů.</w:t>
      </w:r>
    </w:p>
    <w:p w:rsidR="004F4109" w:rsidRPr="00A80813" w:rsidRDefault="00D940EF" w:rsidP="00737F3D">
      <w:pPr>
        <w:numPr>
          <w:ilvl w:val="0"/>
          <w:numId w:val="8"/>
        </w:numPr>
        <w:ind w:left="357" w:hanging="357"/>
        <w:jc w:val="both"/>
        <w:rPr>
          <w:rFonts w:ascii="Arial" w:hAnsi="Arial" w:cs="Arial"/>
        </w:rPr>
      </w:pPr>
      <w:r w:rsidRPr="00A80813">
        <w:rPr>
          <w:rFonts w:ascii="Arial" w:hAnsi="Arial" w:cs="Arial"/>
        </w:rPr>
        <w:t xml:space="preserve">V případě, že faktura vystavená </w:t>
      </w:r>
      <w:r w:rsidR="00384A1E" w:rsidRPr="00A80813">
        <w:rPr>
          <w:rFonts w:ascii="Arial" w:hAnsi="Arial" w:cs="Arial"/>
        </w:rPr>
        <w:t xml:space="preserve">Poskytovatelem </w:t>
      </w:r>
      <w:r w:rsidRPr="00A80813">
        <w:rPr>
          <w:rFonts w:ascii="Arial" w:hAnsi="Arial" w:cs="Arial"/>
        </w:rPr>
        <w:t xml:space="preserve">nebude obsahovat náležitosti dle této Smlouvy, je </w:t>
      </w:r>
      <w:r w:rsidR="006540D0" w:rsidRPr="00A80813">
        <w:rPr>
          <w:rFonts w:ascii="Arial" w:hAnsi="Arial" w:cs="Arial"/>
          <w:szCs w:val="20"/>
        </w:rPr>
        <w:t>Nabyvatel</w:t>
      </w:r>
      <w:r w:rsidR="00384A1E" w:rsidRPr="00A80813">
        <w:rPr>
          <w:rFonts w:ascii="Arial" w:hAnsi="Arial" w:cs="Arial"/>
        </w:rPr>
        <w:t xml:space="preserve"> </w:t>
      </w:r>
      <w:r w:rsidRPr="00A80813">
        <w:rPr>
          <w:rFonts w:ascii="Arial" w:hAnsi="Arial" w:cs="Arial"/>
        </w:rPr>
        <w:t xml:space="preserve">oprávněn fakturu vrátit </w:t>
      </w:r>
      <w:r w:rsidR="00384A1E" w:rsidRPr="00A80813">
        <w:rPr>
          <w:rFonts w:ascii="Arial" w:hAnsi="Arial" w:cs="Arial"/>
        </w:rPr>
        <w:t>Poskytovateli</w:t>
      </w:r>
      <w:r w:rsidRPr="00A80813">
        <w:rPr>
          <w:rFonts w:ascii="Arial" w:hAnsi="Arial" w:cs="Arial"/>
        </w:rPr>
        <w:t>, přičemž po doručení opravené faktury začne znovu od počátku běžet lhůta její splatnosti.</w:t>
      </w:r>
      <w:r w:rsidR="007C3F50" w:rsidRPr="00A80813">
        <w:rPr>
          <w:rFonts w:ascii="Arial" w:hAnsi="Arial" w:cs="Arial"/>
        </w:rPr>
        <w:t xml:space="preserve"> </w:t>
      </w:r>
    </w:p>
    <w:p w:rsidR="0093731A" w:rsidRPr="00A80813" w:rsidRDefault="007E19BD" w:rsidP="00737F3D">
      <w:pPr>
        <w:numPr>
          <w:ilvl w:val="0"/>
          <w:numId w:val="8"/>
        </w:numPr>
        <w:ind w:left="357" w:hanging="357"/>
        <w:jc w:val="both"/>
        <w:rPr>
          <w:rFonts w:ascii="Arial" w:hAnsi="Arial" w:cs="Arial"/>
        </w:rPr>
      </w:pPr>
      <w:r w:rsidRPr="00A80813">
        <w:rPr>
          <w:rFonts w:ascii="Arial" w:hAnsi="Arial" w:cs="Arial"/>
        </w:rPr>
        <w:lastRenderedPageBreak/>
        <w:t>Odměna</w:t>
      </w:r>
      <w:r w:rsidR="0093731A" w:rsidRPr="00A80813">
        <w:rPr>
          <w:rFonts w:ascii="Arial" w:hAnsi="Arial" w:cs="Arial"/>
        </w:rPr>
        <w:t xml:space="preserve"> bude </w:t>
      </w:r>
      <w:r w:rsidR="00C168A6">
        <w:rPr>
          <w:rFonts w:ascii="Arial" w:hAnsi="Arial" w:cs="Arial"/>
        </w:rPr>
        <w:t>hrazena</w:t>
      </w:r>
      <w:r w:rsidR="0093731A" w:rsidRPr="00A80813">
        <w:rPr>
          <w:rFonts w:ascii="Arial" w:hAnsi="Arial" w:cs="Arial"/>
        </w:rPr>
        <w:t xml:space="preserve"> </w:t>
      </w:r>
      <w:r w:rsidR="00C168A6">
        <w:rPr>
          <w:rFonts w:ascii="Arial" w:hAnsi="Arial" w:cs="Arial"/>
        </w:rPr>
        <w:t>pololetně</w:t>
      </w:r>
      <w:r w:rsidR="0093731A" w:rsidRPr="00A80813">
        <w:rPr>
          <w:rFonts w:ascii="Arial" w:hAnsi="Arial" w:cs="Arial"/>
        </w:rPr>
        <w:t xml:space="preserve">, první faktura bude vystavena nejpozději do 15 dnů ode dne </w:t>
      </w:r>
      <w:r w:rsidR="00864689" w:rsidRPr="00A80813">
        <w:rPr>
          <w:rFonts w:ascii="Arial" w:hAnsi="Arial" w:cs="Arial"/>
        </w:rPr>
        <w:t xml:space="preserve"> nabytí účinnosti </w:t>
      </w:r>
      <w:r w:rsidR="00384A1E" w:rsidRPr="00A80813">
        <w:rPr>
          <w:rFonts w:ascii="Arial" w:hAnsi="Arial" w:cs="Arial"/>
        </w:rPr>
        <w:t xml:space="preserve">této </w:t>
      </w:r>
      <w:r w:rsidR="00864689" w:rsidRPr="00A80813">
        <w:rPr>
          <w:rFonts w:ascii="Arial" w:hAnsi="Arial" w:cs="Arial"/>
        </w:rPr>
        <w:t>S</w:t>
      </w:r>
      <w:r w:rsidR="0093731A" w:rsidRPr="00A80813">
        <w:rPr>
          <w:rFonts w:ascii="Arial" w:hAnsi="Arial" w:cs="Arial"/>
        </w:rPr>
        <w:t xml:space="preserve">mlouvy </w:t>
      </w:r>
      <w:r w:rsidR="00384A1E" w:rsidRPr="00A80813">
        <w:rPr>
          <w:rFonts w:ascii="Arial" w:hAnsi="Arial" w:cs="Arial"/>
        </w:rPr>
        <w:t xml:space="preserve">poslední smluvní stranou </w:t>
      </w:r>
      <w:r w:rsidR="0093731A" w:rsidRPr="00A80813">
        <w:rPr>
          <w:rFonts w:ascii="Arial" w:hAnsi="Arial" w:cs="Arial"/>
        </w:rPr>
        <w:t xml:space="preserve">se splatností do 30 dnů ode dne jejího prokazatelného doručení </w:t>
      </w:r>
      <w:r w:rsidR="006540D0" w:rsidRPr="00A80813">
        <w:rPr>
          <w:rFonts w:ascii="Arial" w:hAnsi="Arial" w:cs="Arial"/>
        </w:rPr>
        <w:t>Nabyvatel</w:t>
      </w:r>
      <w:r w:rsidR="00384A1E" w:rsidRPr="00A80813">
        <w:rPr>
          <w:rFonts w:ascii="Arial" w:hAnsi="Arial" w:cs="Arial"/>
        </w:rPr>
        <w:t>i</w:t>
      </w:r>
      <w:r w:rsidR="0093731A" w:rsidRPr="00A80813">
        <w:rPr>
          <w:rFonts w:ascii="Arial" w:hAnsi="Arial" w:cs="Arial"/>
        </w:rPr>
        <w:t>.</w:t>
      </w:r>
    </w:p>
    <w:p w:rsidR="0093731A" w:rsidRPr="00A80813" w:rsidRDefault="007E19BD" w:rsidP="00737F3D">
      <w:pPr>
        <w:numPr>
          <w:ilvl w:val="0"/>
          <w:numId w:val="8"/>
        </w:numPr>
        <w:ind w:left="357" w:hanging="357"/>
        <w:jc w:val="both"/>
        <w:rPr>
          <w:rFonts w:ascii="Arial" w:hAnsi="Arial" w:cs="Arial"/>
        </w:rPr>
      </w:pPr>
      <w:r w:rsidRPr="00A80813">
        <w:rPr>
          <w:rFonts w:ascii="Arial" w:hAnsi="Arial" w:cs="Arial"/>
          <w:szCs w:val="20"/>
        </w:rPr>
        <w:t>Odměna</w:t>
      </w:r>
      <w:r w:rsidRPr="00A80813">
        <w:rPr>
          <w:rFonts w:ascii="Arial" w:hAnsi="Arial" w:cs="Arial"/>
        </w:rPr>
        <w:t xml:space="preserve"> </w:t>
      </w:r>
      <w:r w:rsidR="0093731A" w:rsidRPr="00A80813">
        <w:rPr>
          <w:rFonts w:ascii="Arial" w:hAnsi="Arial" w:cs="Arial"/>
        </w:rPr>
        <w:t xml:space="preserve"> za plnění předmětu zakázky bude </w:t>
      </w:r>
      <w:r w:rsidR="00C168A6">
        <w:rPr>
          <w:rFonts w:ascii="Arial" w:hAnsi="Arial" w:cs="Arial"/>
        </w:rPr>
        <w:t>hrazena v </w:t>
      </w:r>
      <w:proofErr w:type="gramStart"/>
      <w:r w:rsidR="00C168A6">
        <w:rPr>
          <w:rFonts w:ascii="Arial" w:hAnsi="Arial" w:cs="Arial"/>
        </w:rPr>
        <w:t>EUR</w:t>
      </w:r>
      <w:proofErr w:type="gramEnd"/>
      <w:r w:rsidR="00C168A6">
        <w:rPr>
          <w:rFonts w:ascii="Arial" w:hAnsi="Arial" w:cs="Arial"/>
        </w:rPr>
        <w:t>.</w:t>
      </w:r>
    </w:p>
    <w:p w:rsidR="0093731A" w:rsidRPr="00A80813" w:rsidRDefault="0093731A" w:rsidP="00737F3D">
      <w:pPr>
        <w:numPr>
          <w:ilvl w:val="0"/>
          <w:numId w:val="8"/>
        </w:numPr>
        <w:ind w:left="357" w:hanging="357"/>
        <w:jc w:val="both"/>
        <w:rPr>
          <w:rFonts w:ascii="Arial" w:hAnsi="Arial" w:cs="Arial"/>
        </w:rPr>
      </w:pPr>
      <w:r w:rsidRPr="00A80813">
        <w:rPr>
          <w:rFonts w:ascii="Arial" w:hAnsi="Arial" w:cs="Arial"/>
        </w:rPr>
        <w:t xml:space="preserve">V případě, že daňový doklad nebude obsahovat předepsané náležitosti a tuto skutečnost zjistí až správce daně, veškeré následky z toho plynoucí nese </w:t>
      </w:r>
      <w:r w:rsidR="00384A1E" w:rsidRPr="00A80813">
        <w:rPr>
          <w:rFonts w:ascii="Arial" w:hAnsi="Arial" w:cs="Arial"/>
        </w:rPr>
        <w:t>Poskytovatel</w:t>
      </w:r>
      <w:r w:rsidR="008F362C" w:rsidRPr="00A80813">
        <w:rPr>
          <w:rFonts w:ascii="Arial" w:hAnsi="Arial" w:cs="Arial"/>
        </w:rPr>
        <w:t xml:space="preserve"> </w:t>
      </w:r>
      <w:r w:rsidRPr="00A80813">
        <w:rPr>
          <w:rFonts w:ascii="Arial" w:hAnsi="Arial" w:cs="Arial"/>
        </w:rPr>
        <w:t>(doměření daně správcem daně, povinnost podat dodatečné daňové přiznání, sankce z toho plynoucí).</w:t>
      </w:r>
    </w:p>
    <w:p w:rsidR="00D940EF" w:rsidRPr="00AF099D" w:rsidRDefault="00D940EF" w:rsidP="00737F3D">
      <w:pPr>
        <w:numPr>
          <w:ilvl w:val="0"/>
          <w:numId w:val="8"/>
        </w:numPr>
        <w:ind w:left="357" w:hanging="357"/>
        <w:jc w:val="both"/>
        <w:rPr>
          <w:rFonts w:ascii="Arial" w:hAnsi="Arial" w:cs="Arial"/>
          <w:i/>
        </w:rPr>
      </w:pPr>
      <w:r w:rsidRPr="00A80813">
        <w:rPr>
          <w:rFonts w:ascii="Arial" w:hAnsi="Arial" w:cs="Arial"/>
          <w:szCs w:val="20"/>
        </w:rPr>
        <w:t>Povinnost</w:t>
      </w:r>
      <w:r w:rsidRPr="00A80813">
        <w:rPr>
          <w:rFonts w:ascii="Arial" w:hAnsi="Arial" w:cs="Arial"/>
        </w:rPr>
        <w:t xml:space="preserve"> </w:t>
      </w:r>
      <w:r w:rsidR="006540D0" w:rsidRPr="00A80813">
        <w:rPr>
          <w:rFonts w:ascii="Arial" w:hAnsi="Arial" w:cs="Arial"/>
        </w:rPr>
        <w:t>Nabyvatel</w:t>
      </w:r>
      <w:r w:rsidR="00384A1E" w:rsidRPr="00A80813">
        <w:rPr>
          <w:rFonts w:ascii="Arial" w:hAnsi="Arial" w:cs="Arial"/>
        </w:rPr>
        <w:t xml:space="preserve">e </w:t>
      </w:r>
      <w:r w:rsidR="007E19BD" w:rsidRPr="00A80813">
        <w:rPr>
          <w:rFonts w:ascii="Arial" w:hAnsi="Arial" w:cs="Arial"/>
        </w:rPr>
        <w:t>uhradit odměnu</w:t>
      </w:r>
      <w:r w:rsidRPr="00A80813">
        <w:rPr>
          <w:rFonts w:ascii="Arial" w:hAnsi="Arial" w:cs="Arial"/>
        </w:rPr>
        <w:t xml:space="preserve"> je splněna dnem připsání příslušné finanční částky na </w:t>
      </w:r>
      <w:r w:rsidR="007E19BD" w:rsidRPr="00A80813">
        <w:rPr>
          <w:rFonts w:ascii="Arial" w:hAnsi="Arial" w:cs="Arial"/>
        </w:rPr>
        <w:t xml:space="preserve">účet </w:t>
      </w:r>
      <w:r w:rsidR="00384A1E" w:rsidRPr="00A80813">
        <w:rPr>
          <w:rFonts w:ascii="Arial" w:hAnsi="Arial" w:cs="Arial"/>
        </w:rPr>
        <w:t>Poskytovatele</w:t>
      </w:r>
      <w:r w:rsidR="00864689" w:rsidRPr="00A80813">
        <w:rPr>
          <w:rFonts w:ascii="Arial" w:hAnsi="Arial" w:cs="Arial"/>
        </w:rPr>
        <w:t xml:space="preserve"> uvedeného v čl. 1 této Smlouvy</w:t>
      </w:r>
      <w:r w:rsidRPr="00A80813">
        <w:rPr>
          <w:rFonts w:ascii="Arial" w:hAnsi="Arial" w:cs="Arial"/>
        </w:rPr>
        <w:t xml:space="preserve">. </w:t>
      </w:r>
    </w:p>
    <w:p w:rsidR="00AF099D" w:rsidRPr="00A80813" w:rsidRDefault="00AF099D" w:rsidP="00AF099D">
      <w:pPr>
        <w:ind w:left="357"/>
        <w:jc w:val="both"/>
        <w:rPr>
          <w:rFonts w:ascii="Arial" w:hAnsi="Arial" w:cs="Arial"/>
          <w:i/>
        </w:rPr>
      </w:pPr>
    </w:p>
    <w:p w:rsidR="00D940EF" w:rsidRPr="00A80813" w:rsidRDefault="00D940EF" w:rsidP="00AF099D">
      <w:pPr>
        <w:pStyle w:val="Nadpis1"/>
        <w:numPr>
          <w:ilvl w:val="0"/>
          <w:numId w:val="2"/>
        </w:numPr>
      </w:pPr>
      <w:bookmarkStart w:id="11" w:name="_Ref168547770"/>
      <w:bookmarkStart w:id="12" w:name="_Toc315272096"/>
      <w:r w:rsidRPr="00A80813">
        <w:t xml:space="preserve">Zmocnění k </w:t>
      </w:r>
      <w:r w:rsidRPr="00AF099D">
        <w:rPr>
          <w:szCs w:val="30"/>
        </w:rPr>
        <w:t>jednání</w:t>
      </w:r>
      <w:bookmarkEnd w:id="11"/>
      <w:bookmarkEnd w:id="12"/>
    </w:p>
    <w:p w:rsidR="00D940EF" w:rsidRPr="00AC2D02" w:rsidRDefault="00D940EF" w:rsidP="00737F3D">
      <w:pPr>
        <w:numPr>
          <w:ilvl w:val="0"/>
          <w:numId w:val="17"/>
        </w:numPr>
        <w:jc w:val="both"/>
        <w:rPr>
          <w:rFonts w:ascii="Arial" w:hAnsi="Arial" w:cs="Arial"/>
          <w:u w:val="single"/>
        </w:rPr>
      </w:pPr>
      <w:bookmarkStart w:id="13" w:name="_Ref168547864"/>
      <w:r w:rsidRPr="00AC2D02">
        <w:rPr>
          <w:rFonts w:ascii="Arial" w:hAnsi="Arial" w:cs="Arial"/>
          <w:u w:val="single"/>
        </w:rPr>
        <w:t>Kontaktní osoby</w:t>
      </w:r>
      <w:bookmarkEnd w:id="13"/>
      <w:r w:rsidRPr="00AC2D02">
        <w:rPr>
          <w:rFonts w:ascii="Arial" w:hAnsi="Arial" w:cs="Arial"/>
          <w:u w:val="single"/>
        </w:rPr>
        <w:t xml:space="preserve"> </w:t>
      </w:r>
    </w:p>
    <w:p w:rsidR="00D940EF" w:rsidRPr="00034B44" w:rsidRDefault="00D940EF" w:rsidP="00864689">
      <w:pPr>
        <w:pStyle w:val="Nadpis3"/>
        <w:numPr>
          <w:ilvl w:val="0"/>
          <w:numId w:val="0"/>
        </w:numPr>
        <w:ind w:firstLine="708"/>
        <w:rPr>
          <w:rFonts w:ascii="Arial" w:hAnsi="Arial" w:cs="Arial"/>
          <w:i/>
        </w:rPr>
      </w:pPr>
      <w:r w:rsidRPr="00034B44">
        <w:rPr>
          <w:rFonts w:ascii="Arial" w:hAnsi="Arial" w:cs="Arial"/>
          <w:i/>
        </w:rPr>
        <w:t xml:space="preserve">Kontaktní osoba </w:t>
      </w:r>
      <w:r w:rsidR="008F362C" w:rsidRPr="00034B44">
        <w:rPr>
          <w:rFonts w:ascii="Arial" w:hAnsi="Arial" w:cs="Arial"/>
          <w:i/>
        </w:rPr>
        <w:t>Poskytovatele</w:t>
      </w:r>
      <w:r w:rsidRPr="00034B44">
        <w:rPr>
          <w:rFonts w:ascii="Arial" w:hAnsi="Arial" w:cs="Arial"/>
          <w:i/>
        </w:rPr>
        <w:t>:</w:t>
      </w:r>
    </w:p>
    <w:p w:rsidR="00D940EF" w:rsidRPr="00AC2D02" w:rsidRDefault="00864689" w:rsidP="00C66748">
      <w:pPr>
        <w:tabs>
          <w:tab w:val="num" w:pos="0"/>
        </w:tabs>
        <w:rPr>
          <w:rFonts w:ascii="Arial" w:hAnsi="Arial" w:cs="Arial"/>
          <w:b/>
          <w:iCs/>
        </w:rPr>
      </w:pPr>
      <w:r w:rsidRPr="00A80813">
        <w:rPr>
          <w:rFonts w:ascii="Arial" w:hAnsi="Arial" w:cs="Arial"/>
          <w:iCs/>
        </w:rPr>
        <w:tab/>
      </w:r>
      <w:r w:rsidR="002A6672">
        <w:rPr>
          <w:rFonts w:ascii="Arial" w:hAnsi="Arial" w:cs="Arial"/>
          <w:highlight w:val="yellow"/>
        </w:rPr>
        <w:t xml:space="preserve">(vyplní </w:t>
      </w:r>
      <w:r w:rsidR="00DE3F59">
        <w:rPr>
          <w:rFonts w:ascii="Arial" w:hAnsi="Arial" w:cs="Arial"/>
          <w:highlight w:val="yellow"/>
        </w:rPr>
        <w:t>Dodavatel</w:t>
      </w:r>
      <w:r w:rsidR="002A6672">
        <w:rPr>
          <w:rFonts w:ascii="Arial" w:hAnsi="Arial" w:cs="Arial"/>
          <w:highlight w:val="yellow"/>
        </w:rPr>
        <w:t>)</w:t>
      </w:r>
    </w:p>
    <w:p w:rsidR="00864689" w:rsidRPr="00B013F3" w:rsidRDefault="00C66748" w:rsidP="00C66748">
      <w:pPr>
        <w:pStyle w:val="Nadpis3"/>
        <w:numPr>
          <w:ilvl w:val="0"/>
          <w:numId w:val="0"/>
        </w:numPr>
        <w:ind w:firstLine="708"/>
        <w:rPr>
          <w:rFonts w:ascii="Arial" w:hAnsi="Arial" w:cs="Arial"/>
        </w:rPr>
      </w:pPr>
      <w:r w:rsidRPr="00B013F3">
        <w:rPr>
          <w:rFonts w:ascii="Arial" w:hAnsi="Arial" w:cs="Arial"/>
        </w:rPr>
        <w:t>e-mail:</w:t>
      </w:r>
      <w:r w:rsidR="00AC2D02">
        <w:rPr>
          <w:rFonts w:ascii="Arial" w:hAnsi="Arial" w:cs="Arial"/>
        </w:rPr>
        <w:tab/>
      </w:r>
      <w:r w:rsidR="00AC2D02">
        <w:rPr>
          <w:rFonts w:ascii="Arial" w:hAnsi="Arial" w:cs="Arial"/>
        </w:rPr>
        <w:tab/>
      </w:r>
      <w:r w:rsidR="002A6672">
        <w:rPr>
          <w:rFonts w:ascii="Arial" w:hAnsi="Arial" w:cs="Arial"/>
          <w:highlight w:val="yellow"/>
        </w:rPr>
        <w:t xml:space="preserve">(vyplní </w:t>
      </w:r>
      <w:r w:rsidR="00DE3F59">
        <w:rPr>
          <w:rFonts w:ascii="Arial" w:hAnsi="Arial" w:cs="Arial"/>
          <w:highlight w:val="yellow"/>
        </w:rPr>
        <w:t>Dodavatel</w:t>
      </w:r>
      <w:r w:rsidR="002A6672">
        <w:rPr>
          <w:rFonts w:ascii="Arial" w:hAnsi="Arial" w:cs="Arial"/>
          <w:highlight w:val="yellow"/>
        </w:rPr>
        <w:t>)</w:t>
      </w:r>
    </w:p>
    <w:p w:rsidR="00C66748" w:rsidRPr="00B013F3" w:rsidRDefault="00C66748" w:rsidP="00C66748">
      <w:pPr>
        <w:pStyle w:val="Nadpis3"/>
        <w:numPr>
          <w:ilvl w:val="0"/>
          <w:numId w:val="0"/>
        </w:numPr>
        <w:ind w:firstLine="708"/>
        <w:rPr>
          <w:rFonts w:ascii="Arial" w:hAnsi="Arial" w:cs="Arial"/>
        </w:rPr>
      </w:pPr>
      <w:r w:rsidRPr="00B013F3">
        <w:rPr>
          <w:rFonts w:ascii="Arial" w:hAnsi="Arial" w:cs="Arial"/>
        </w:rPr>
        <w:t>mobil</w:t>
      </w:r>
      <w:r w:rsidR="00AC2D02">
        <w:rPr>
          <w:rFonts w:ascii="Arial" w:hAnsi="Arial" w:cs="Arial"/>
        </w:rPr>
        <w:t>:</w:t>
      </w:r>
      <w:r w:rsidR="00AC2D02">
        <w:rPr>
          <w:rFonts w:ascii="Arial" w:hAnsi="Arial" w:cs="Arial"/>
        </w:rPr>
        <w:tab/>
      </w:r>
      <w:r w:rsidR="00AC2D02">
        <w:rPr>
          <w:rFonts w:ascii="Arial" w:hAnsi="Arial" w:cs="Arial"/>
        </w:rPr>
        <w:tab/>
      </w:r>
      <w:r w:rsidR="002A6672">
        <w:rPr>
          <w:rFonts w:ascii="Arial" w:hAnsi="Arial" w:cs="Arial"/>
          <w:highlight w:val="yellow"/>
        </w:rPr>
        <w:t xml:space="preserve">(vyplní </w:t>
      </w:r>
      <w:r w:rsidR="00DE3F59">
        <w:rPr>
          <w:rFonts w:ascii="Arial" w:hAnsi="Arial" w:cs="Arial"/>
          <w:highlight w:val="yellow"/>
        </w:rPr>
        <w:t>Dodavatel</w:t>
      </w:r>
      <w:r w:rsidR="002A6672">
        <w:rPr>
          <w:rFonts w:ascii="Arial" w:hAnsi="Arial" w:cs="Arial"/>
          <w:highlight w:val="yellow"/>
        </w:rPr>
        <w:t>)</w:t>
      </w:r>
    </w:p>
    <w:p w:rsidR="00C66748" w:rsidRPr="00A80813" w:rsidRDefault="00C66748" w:rsidP="00C66748">
      <w:pPr>
        <w:pStyle w:val="Nadpis3"/>
        <w:numPr>
          <w:ilvl w:val="0"/>
          <w:numId w:val="0"/>
        </w:numPr>
        <w:ind w:firstLine="708"/>
        <w:rPr>
          <w:rFonts w:ascii="Arial" w:hAnsi="Arial" w:cs="Arial"/>
        </w:rPr>
      </w:pPr>
      <w:r w:rsidRPr="00B013F3">
        <w:rPr>
          <w:rFonts w:ascii="Arial" w:hAnsi="Arial" w:cs="Arial"/>
        </w:rPr>
        <w:t>adresa:</w:t>
      </w:r>
      <w:r w:rsidR="00AC2D02" w:rsidRPr="00AC2D02">
        <w:rPr>
          <w:rFonts w:ascii="Arial" w:hAnsi="Arial" w:cs="Arial"/>
          <w:b/>
          <w:iCs/>
        </w:rPr>
        <w:t xml:space="preserve"> </w:t>
      </w:r>
      <w:r w:rsidR="00AC2D02">
        <w:rPr>
          <w:rFonts w:ascii="Arial" w:hAnsi="Arial" w:cs="Arial"/>
          <w:b/>
          <w:iCs/>
        </w:rPr>
        <w:tab/>
      </w:r>
      <w:r w:rsidR="00AC2D02" w:rsidRPr="00AC2D02">
        <w:rPr>
          <w:rFonts w:ascii="Arial" w:hAnsi="Arial" w:cs="Arial"/>
          <w:b/>
          <w:iCs/>
        </w:rPr>
        <w:t>…………</w:t>
      </w:r>
      <w:r w:rsidR="00AC2D02">
        <w:rPr>
          <w:rFonts w:ascii="Arial" w:hAnsi="Arial" w:cs="Arial"/>
          <w:b/>
          <w:iCs/>
        </w:rPr>
        <w:t>……………</w:t>
      </w:r>
    </w:p>
    <w:p w:rsidR="00C66748" w:rsidRPr="00A80813" w:rsidRDefault="00C66748" w:rsidP="00C66748">
      <w:pPr>
        <w:pStyle w:val="Nadpis3"/>
        <w:numPr>
          <w:ilvl w:val="0"/>
          <w:numId w:val="0"/>
        </w:numPr>
        <w:ind w:firstLine="708"/>
        <w:rPr>
          <w:rFonts w:ascii="Arial" w:hAnsi="Arial" w:cs="Arial"/>
        </w:rPr>
      </w:pPr>
    </w:p>
    <w:p w:rsidR="00D940EF" w:rsidRPr="00034B44" w:rsidRDefault="00D940EF" w:rsidP="00864689">
      <w:pPr>
        <w:pStyle w:val="Nadpis3"/>
        <w:numPr>
          <w:ilvl w:val="0"/>
          <w:numId w:val="0"/>
        </w:numPr>
        <w:ind w:firstLine="708"/>
        <w:rPr>
          <w:rFonts w:ascii="Arial" w:hAnsi="Arial" w:cs="Arial"/>
          <w:i/>
        </w:rPr>
      </w:pPr>
      <w:r w:rsidRPr="00034B44">
        <w:rPr>
          <w:rFonts w:ascii="Arial" w:hAnsi="Arial" w:cs="Arial"/>
          <w:i/>
        </w:rPr>
        <w:t xml:space="preserve">Kontaktní osoba </w:t>
      </w:r>
      <w:r w:rsidR="006540D0" w:rsidRPr="00034B44">
        <w:rPr>
          <w:rFonts w:ascii="Arial" w:hAnsi="Arial" w:cs="Arial"/>
          <w:i/>
        </w:rPr>
        <w:t>Nabyvatel</w:t>
      </w:r>
      <w:r w:rsidR="008F362C" w:rsidRPr="00034B44">
        <w:rPr>
          <w:rFonts w:ascii="Arial" w:hAnsi="Arial" w:cs="Arial"/>
          <w:i/>
        </w:rPr>
        <w:t>e</w:t>
      </w:r>
      <w:r w:rsidRPr="00034B44">
        <w:rPr>
          <w:rFonts w:ascii="Arial" w:hAnsi="Arial" w:cs="Arial"/>
          <w:i/>
        </w:rPr>
        <w:t>:</w:t>
      </w:r>
    </w:p>
    <w:p w:rsidR="00D940EF" w:rsidRPr="00536D71" w:rsidRDefault="00864689" w:rsidP="00D90C88">
      <w:pPr>
        <w:tabs>
          <w:tab w:val="num" w:pos="0"/>
        </w:tabs>
        <w:rPr>
          <w:rFonts w:ascii="Arial" w:hAnsi="Arial" w:cs="Arial"/>
          <w:b/>
        </w:rPr>
      </w:pPr>
      <w:r w:rsidRPr="00A80813">
        <w:rPr>
          <w:rFonts w:ascii="Arial" w:hAnsi="Arial" w:cs="Arial"/>
        </w:rPr>
        <w:tab/>
      </w:r>
      <w:r w:rsidR="008F362C" w:rsidRPr="00536D71">
        <w:rPr>
          <w:rFonts w:ascii="Arial" w:hAnsi="Arial" w:cs="Arial"/>
          <w:b/>
        </w:rPr>
        <w:t>Centrum výpočetní techniky UP v Olomouci</w:t>
      </w:r>
    </w:p>
    <w:p w:rsidR="00D940EF" w:rsidRPr="00536D71" w:rsidRDefault="00864689" w:rsidP="00D90C88">
      <w:pPr>
        <w:tabs>
          <w:tab w:val="num" w:pos="0"/>
        </w:tabs>
        <w:rPr>
          <w:rFonts w:ascii="Arial" w:hAnsi="Arial" w:cs="Arial"/>
        </w:rPr>
      </w:pPr>
      <w:r w:rsidRPr="00536D71">
        <w:rPr>
          <w:rFonts w:ascii="Arial" w:hAnsi="Arial" w:cs="Arial"/>
        </w:rPr>
        <w:tab/>
      </w:r>
      <w:r w:rsidR="00D940EF" w:rsidRPr="00536D71">
        <w:rPr>
          <w:rFonts w:ascii="Arial" w:hAnsi="Arial" w:cs="Arial"/>
        </w:rPr>
        <w:t>e-mail:</w:t>
      </w:r>
      <w:r w:rsidR="00AC2D02" w:rsidRPr="00536D71">
        <w:rPr>
          <w:rFonts w:ascii="Arial" w:hAnsi="Arial" w:cs="Arial"/>
        </w:rPr>
        <w:tab/>
      </w:r>
      <w:r w:rsidR="00AC2D02" w:rsidRPr="00536D71">
        <w:rPr>
          <w:rFonts w:ascii="Arial" w:hAnsi="Arial" w:cs="Arial"/>
        </w:rPr>
        <w:tab/>
      </w:r>
      <w:r w:rsidR="00536D71" w:rsidRPr="00536D71">
        <w:rPr>
          <w:rFonts w:ascii="Arial" w:hAnsi="Arial" w:cs="Arial"/>
        </w:rPr>
        <w:t>david.skoupil@upol.cz</w:t>
      </w:r>
      <w:r w:rsidR="0004507C" w:rsidRPr="00536D71">
        <w:rPr>
          <w:rFonts w:ascii="Arial" w:hAnsi="Arial" w:cs="Arial"/>
        </w:rPr>
        <w:t xml:space="preserve"> </w:t>
      </w:r>
    </w:p>
    <w:p w:rsidR="0004507C" w:rsidRPr="00536D71" w:rsidRDefault="00864689" w:rsidP="00702076">
      <w:pPr>
        <w:tabs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7290"/>
        </w:tabs>
        <w:rPr>
          <w:rFonts w:ascii="Arial" w:hAnsi="Arial" w:cs="Arial"/>
        </w:rPr>
      </w:pPr>
      <w:r w:rsidRPr="00536D71">
        <w:rPr>
          <w:rFonts w:ascii="Arial" w:hAnsi="Arial" w:cs="Arial"/>
        </w:rPr>
        <w:tab/>
      </w:r>
      <w:r w:rsidR="00AC2D02" w:rsidRPr="00536D71">
        <w:rPr>
          <w:rFonts w:ascii="Arial" w:hAnsi="Arial" w:cs="Arial"/>
        </w:rPr>
        <w:t>mobil:</w:t>
      </w:r>
      <w:r w:rsidR="00AC2D02" w:rsidRPr="00536D71">
        <w:rPr>
          <w:rFonts w:ascii="Arial" w:hAnsi="Arial" w:cs="Arial"/>
        </w:rPr>
        <w:tab/>
      </w:r>
      <w:r w:rsidR="00AC2D02" w:rsidRPr="00536D71">
        <w:rPr>
          <w:rFonts w:ascii="Arial" w:hAnsi="Arial" w:cs="Arial"/>
        </w:rPr>
        <w:tab/>
      </w:r>
      <w:r w:rsidR="0093731A" w:rsidRPr="00536D71">
        <w:rPr>
          <w:rFonts w:ascii="Arial" w:hAnsi="Arial" w:cs="Arial"/>
        </w:rPr>
        <w:t xml:space="preserve">+420 </w:t>
      </w:r>
      <w:r w:rsidR="00536D71" w:rsidRPr="00536D71">
        <w:rPr>
          <w:rFonts w:ascii="Arial" w:hAnsi="Arial" w:cs="Arial"/>
        </w:rPr>
        <w:t>585631703</w:t>
      </w:r>
      <w:r w:rsidR="00702076" w:rsidRPr="00536D71">
        <w:rPr>
          <w:rFonts w:ascii="Arial" w:hAnsi="Arial" w:cs="Arial"/>
        </w:rPr>
        <w:tab/>
      </w:r>
    </w:p>
    <w:p w:rsidR="0004507C" w:rsidRDefault="00864689" w:rsidP="00D90C88">
      <w:pPr>
        <w:tabs>
          <w:tab w:val="num" w:pos="0"/>
        </w:tabs>
        <w:rPr>
          <w:rFonts w:ascii="Arial" w:hAnsi="Arial" w:cs="Arial"/>
        </w:rPr>
      </w:pPr>
      <w:r w:rsidRPr="00536D71">
        <w:rPr>
          <w:rFonts w:ascii="Arial" w:hAnsi="Arial" w:cs="Arial"/>
        </w:rPr>
        <w:tab/>
      </w:r>
      <w:r w:rsidR="00D940EF" w:rsidRPr="00536D71">
        <w:rPr>
          <w:rFonts w:ascii="Arial" w:hAnsi="Arial" w:cs="Arial"/>
        </w:rPr>
        <w:t>adresa:</w:t>
      </w:r>
      <w:r w:rsidR="00AC2D02" w:rsidRPr="00536D71">
        <w:rPr>
          <w:rFonts w:ascii="Arial" w:hAnsi="Arial" w:cs="Arial"/>
        </w:rPr>
        <w:tab/>
      </w:r>
      <w:r w:rsidR="0093731A" w:rsidRPr="00536D71">
        <w:rPr>
          <w:rFonts w:ascii="Arial" w:hAnsi="Arial" w:cs="Arial"/>
        </w:rPr>
        <w:t>Biskupské nám. 1, 771 11 Olomouc</w:t>
      </w:r>
      <w:r w:rsidR="0004507C" w:rsidRPr="00A80813">
        <w:rPr>
          <w:rFonts w:ascii="Arial" w:hAnsi="Arial" w:cs="Arial"/>
        </w:rPr>
        <w:t xml:space="preserve"> </w:t>
      </w:r>
    </w:p>
    <w:p w:rsidR="00034B44" w:rsidRPr="00A80813" w:rsidRDefault="00034B44" w:rsidP="00D90C88">
      <w:pPr>
        <w:tabs>
          <w:tab w:val="num" w:pos="0"/>
        </w:tabs>
        <w:rPr>
          <w:rFonts w:ascii="Arial" w:hAnsi="Arial" w:cs="Arial"/>
        </w:rPr>
      </w:pPr>
    </w:p>
    <w:p w:rsidR="007E19BD" w:rsidRDefault="00D940EF" w:rsidP="00737F3D">
      <w:pPr>
        <w:numPr>
          <w:ilvl w:val="0"/>
          <w:numId w:val="17"/>
        </w:numPr>
        <w:jc w:val="both"/>
        <w:rPr>
          <w:rFonts w:ascii="Arial" w:hAnsi="Arial" w:cs="Arial"/>
        </w:rPr>
      </w:pPr>
      <w:bookmarkStart w:id="14" w:name="_Ref168547972"/>
      <w:r w:rsidRPr="00A80813">
        <w:rPr>
          <w:rFonts w:ascii="Arial" w:hAnsi="Arial" w:cs="Arial"/>
        </w:rPr>
        <w:t xml:space="preserve">Všechna oznámení mezi smluvními stranami, která se vztahují k této </w:t>
      </w:r>
      <w:r w:rsidR="00864689" w:rsidRPr="00A80813">
        <w:rPr>
          <w:rFonts w:ascii="Arial" w:hAnsi="Arial" w:cs="Arial"/>
        </w:rPr>
        <w:t>S</w:t>
      </w:r>
      <w:r w:rsidRPr="00A80813">
        <w:rPr>
          <w:rFonts w:ascii="Arial" w:hAnsi="Arial" w:cs="Arial"/>
        </w:rPr>
        <w:t xml:space="preserve">mlouvě, nebo která mají být učiněna na základě této </w:t>
      </w:r>
      <w:r w:rsidR="00864689" w:rsidRPr="00A80813">
        <w:rPr>
          <w:rFonts w:ascii="Arial" w:hAnsi="Arial" w:cs="Arial"/>
        </w:rPr>
        <w:t>S</w:t>
      </w:r>
      <w:r w:rsidRPr="00A80813">
        <w:rPr>
          <w:rFonts w:ascii="Arial" w:hAnsi="Arial" w:cs="Arial"/>
        </w:rPr>
        <w:t>mlouvy, musí být učiněna v písemné formě a doručen</w:t>
      </w:r>
      <w:r w:rsidR="007E19BD" w:rsidRPr="00A80813">
        <w:rPr>
          <w:rFonts w:ascii="Arial" w:hAnsi="Arial" w:cs="Arial"/>
        </w:rPr>
        <w:t>a</w:t>
      </w:r>
      <w:r w:rsidRPr="00A80813">
        <w:rPr>
          <w:rFonts w:ascii="Arial" w:hAnsi="Arial" w:cs="Arial"/>
        </w:rPr>
        <w:t xml:space="preserve"> </w:t>
      </w:r>
      <w:r w:rsidR="007E19BD" w:rsidRPr="00A80813">
        <w:rPr>
          <w:rFonts w:ascii="Arial" w:hAnsi="Arial" w:cs="Arial"/>
        </w:rPr>
        <w:t xml:space="preserve">druhé smluvní </w:t>
      </w:r>
      <w:r w:rsidRPr="00A80813">
        <w:rPr>
          <w:rFonts w:ascii="Arial" w:hAnsi="Arial" w:cs="Arial"/>
        </w:rPr>
        <w:t xml:space="preserve">straně, </w:t>
      </w:r>
      <w:r w:rsidR="007E19BD" w:rsidRPr="00A80813">
        <w:rPr>
          <w:rFonts w:ascii="Arial" w:hAnsi="Arial" w:cs="Arial"/>
        </w:rPr>
        <w:t>nebude-li</w:t>
      </w:r>
      <w:r w:rsidRPr="00A80813">
        <w:rPr>
          <w:rFonts w:ascii="Arial" w:hAnsi="Arial" w:cs="Arial"/>
        </w:rPr>
        <w:t xml:space="preserve"> mezi smluvními stranami dohodnuto jinak.</w:t>
      </w:r>
      <w:bookmarkEnd w:id="14"/>
    </w:p>
    <w:p w:rsidR="00AF099D" w:rsidRPr="00A80813" w:rsidRDefault="00AF099D" w:rsidP="00AF099D">
      <w:pPr>
        <w:ind w:left="360"/>
        <w:jc w:val="both"/>
        <w:rPr>
          <w:rFonts w:ascii="Arial" w:hAnsi="Arial" w:cs="Arial"/>
        </w:rPr>
      </w:pPr>
    </w:p>
    <w:p w:rsidR="0036539B" w:rsidRPr="00A80813" w:rsidRDefault="0036539B" w:rsidP="00AF099D">
      <w:pPr>
        <w:pStyle w:val="Nadpis1"/>
        <w:numPr>
          <w:ilvl w:val="0"/>
          <w:numId w:val="2"/>
        </w:numPr>
      </w:pPr>
      <w:bookmarkStart w:id="15" w:name="_Ref168548140"/>
      <w:bookmarkStart w:id="16" w:name="_Toc315272097"/>
      <w:r w:rsidRPr="00AF099D">
        <w:rPr>
          <w:szCs w:val="30"/>
        </w:rPr>
        <w:t>Místo</w:t>
      </w:r>
      <w:r w:rsidRPr="00A80813">
        <w:t xml:space="preserve"> plnění</w:t>
      </w:r>
      <w:bookmarkEnd w:id="15"/>
      <w:bookmarkEnd w:id="16"/>
    </w:p>
    <w:p w:rsidR="0036539B" w:rsidRDefault="00D90C88" w:rsidP="00D90C88">
      <w:pPr>
        <w:pStyle w:val="Text2"/>
        <w:ind w:left="0"/>
        <w:rPr>
          <w:rFonts w:ascii="Arial" w:hAnsi="Arial" w:cs="Arial"/>
        </w:rPr>
      </w:pPr>
      <w:r w:rsidRPr="00A80813">
        <w:rPr>
          <w:rFonts w:ascii="Arial" w:hAnsi="Arial" w:cs="Arial"/>
        </w:rPr>
        <w:t>M</w:t>
      </w:r>
      <w:r w:rsidR="0036539B" w:rsidRPr="00A80813">
        <w:rPr>
          <w:rFonts w:ascii="Arial" w:hAnsi="Arial" w:cs="Arial"/>
        </w:rPr>
        <w:t xml:space="preserve">ístem plnění předmětu </w:t>
      </w:r>
      <w:r w:rsidR="00864689" w:rsidRPr="00A80813">
        <w:rPr>
          <w:rFonts w:ascii="Arial" w:hAnsi="Arial" w:cs="Arial"/>
        </w:rPr>
        <w:t>této S</w:t>
      </w:r>
      <w:r w:rsidR="0036539B" w:rsidRPr="00A80813">
        <w:rPr>
          <w:rFonts w:ascii="Arial" w:hAnsi="Arial" w:cs="Arial"/>
        </w:rPr>
        <w:t>mlouvy je:</w:t>
      </w:r>
      <w:r w:rsidRPr="00A80813">
        <w:rPr>
          <w:rFonts w:ascii="Arial" w:hAnsi="Arial" w:cs="Arial"/>
        </w:rPr>
        <w:t xml:space="preserve"> </w:t>
      </w:r>
      <w:r w:rsidR="005B535D" w:rsidRPr="00536D71">
        <w:rPr>
          <w:rFonts w:ascii="Arial" w:hAnsi="Arial" w:cs="Arial"/>
        </w:rPr>
        <w:t>Centrum výpočetní techniky UP v Olomouci, Biskupské nám. 1, 771 11 Olomouc</w:t>
      </w:r>
      <w:r w:rsidR="00864689" w:rsidRPr="00536D71">
        <w:rPr>
          <w:rFonts w:ascii="Arial" w:hAnsi="Arial" w:cs="Arial"/>
        </w:rPr>
        <w:t>.</w:t>
      </w:r>
    </w:p>
    <w:p w:rsidR="00AF099D" w:rsidRPr="00A80813" w:rsidRDefault="00AF099D" w:rsidP="00D90C88">
      <w:pPr>
        <w:pStyle w:val="Text2"/>
        <w:ind w:left="0"/>
        <w:rPr>
          <w:rFonts w:ascii="Arial" w:hAnsi="Arial" w:cs="Arial"/>
        </w:rPr>
      </w:pPr>
    </w:p>
    <w:p w:rsidR="001C779E" w:rsidRPr="00A80813" w:rsidRDefault="001C779E" w:rsidP="00AF099D">
      <w:pPr>
        <w:pStyle w:val="Nadpis1"/>
        <w:numPr>
          <w:ilvl w:val="0"/>
          <w:numId w:val="2"/>
        </w:numPr>
      </w:pPr>
      <w:bookmarkStart w:id="17" w:name="_Ref168550587"/>
      <w:bookmarkStart w:id="18" w:name="_Toc315272099"/>
      <w:r w:rsidRPr="00AF099D">
        <w:rPr>
          <w:szCs w:val="30"/>
        </w:rPr>
        <w:t>Změnové</w:t>
      </w:r>
      <w:r w:rsidRPr="00A80813">
        <w:t xml:space="preserve"> řízení</w:t>
      </w:r>
      <w:bookmarkEnd w:id="17"/>
      <w:bookmarkEnd w:id="18"/>
    </w:p>
    <w:p w:rsidR="001C779E" w:rsidRDefault="001C779E" w:rsidP="00D90C88">
      <w:pPr>
        <w:pStyle w:val="Nadpis2"/>
        <w:numPr>
          <w:ilvl w:val="0"/>
          <w:numId w:val="0"/>
        </w:numPr>
        <w:rPr>
          <w:rFonts w:ascii="Arial" w:hAnsi="Arial" w:cs="Arial"/>
          <w:lang w:val="cs-CZ"/>
        </w:rPr>
      </w:pPr>
      <w:r w:rsidRPr="00A80813">
        <w:rPr>
          <w:rFonts w:ascii="Arial" w:hAnsi="Arial" w:cs="Arial"/>
        </w:rPr>
        <w:t xml:space="preserve">Požadavky na změny předmětu </w:t>
      </w:r>
      <w:r w:rsidR="00AF22F1" w:rsidRPr="00A80813">
        <w:rPr>
          <w:rFonts w:ascii="Arial" w:hAnsi="Arial" w:cs="Arial"/>
        </w:rPr>
        <w:t>p</w:t>
      </w:r>
      <w:r w:rsidRPr="00A80813">
        <w:rPr>
          <w:rFonts w:ascii="Arial" w:hAnsi="Arial" w:cs="Arial"/>
        </w:rPr>
        <w:t xml:space="preserve">lnění, které mají vliv na cenu plnění nebo termíny plnění včetně dílčích, budou provedeny formou dodatku této </w:t>
      </w:r>
      <w:r w:rsidR="00864689" w:rsidRPr="00A80813">
        <w:rPr>
          <w:rFonts w:ascii="Arial" w:hAnsi="Arial" w:cs="Arial"/>
          <w:lang w:val="cs-CZ"/>
        </w:rPr>
        <w:t>S</w:t>
      </w:r>
      <w:proofErr w:type="spellStart"/>
      <w:r w:rsidRPr="00A80813">
        <w:rPr>
          <w:rFonts w:ascii="Arial" w:hAnsi="Arial" w:cs="Arial"/>
        </w:rPr>
        <w:t>mlouvy</w:t>
      </w:r>
      <w:proofErr w:type="spellEnd"/>
      <w:r w:rsidR="008F362C" w:rsidRPr="00A80813">
        <w:rPr>
          <w:rFonts w:ascii="Arial" w:hAnsi="Arial" w:cs="Arial"/>
        </w:rPr>
        <w:t xml:space="preserve"> v souladu se zákonem č. 13</w:t>
      </w:r>
      <w:r w:rsidR="00DE3F59">
        <w:rPr>
          <w:rFonts w:ascii="Arial" w:hAnsi="Arial" w:cs="Arial"/>
          <w:lang w:val="cs-CZ"/>
        </w:rPr>
        <w:t>4</w:t>
      </w:r>
      <w:r w:rsidR="008F362C" w:rsidRPr="00A80813">
        <w:rPr>
          <w:rFonts w:ascii="Arial" w:hAnsi="Arial" w:cs="Arial"/>
        </w:rPr>
        <w:t>/20</w:t>
      </w:r>
      <w:r w:rsidR="00DE3F59">
        <w:rPr>
          <w:rFonts w:ascii="Arial" w:hAnsi="Arial" w:cs="Arial"/>
          <w:lang w:val="cs-CZ"/>
        </w:rPr>
        <w:t>1</w:t>
      </w:r>
      <w:r w:rsidR="008F362C" w:rsidRPr="00A80813">
        <w:rPr>
          <w:rFonts w:ascii="Arial" w:hAnsi="Arial" w:cs="Arial"/>
        </w:rPr>
        <w:t xml:space="preserve">6 Sb., o </w:t>
      </w:r>
      <w:r w:rsidR="00DE3F59">
        <w:rPr>
          <w:rFonts w:ascii="Arial" w:hAnsi="Arial" w:cs="Arial"/>
          <w:lang w:val="cs-CZ"/>
        </w:rPr>
        <w:t xml:space="preserve">zadávání </w:t>
      </w:r>
      <w:r w:rsidR="008F362C" w:rsidRPr="00A80813">
        <w:rPr>
          <w:rFonts w:ascii="Arial" w:hAnsi="Arial" w:cs="Arial"/>
        </w:rPr>
        <w:t xml:space="preserve">veřejných </w:t>
      </w:r>
      <w:proofErr w:type="spellStart"/>
      <w:r w:rsidR="008F362C" w:rsidRPr="00A80813">
        <w:rPr>
          <w:rFonts w:ascii="Arial" w:hAnsi="Arial" w:cs="Arial"/>
        </w:rPr>
        <w:t>zakáz</w:t>
      </w:r>
      <w:r w:rsidR="00DE3F59">
        <w:rPr>
          <w:rFonts w:ascii="Arial" w:hAnsi="Arial" w:cs="Arial"/>
          <w:lang w:val="cs-CZ"/>
        </w:rPr>
        <w:t>e</w:t>
      </w:r>
      <w:proofErr w:type="spellEnd"/>
      <w:r w:rsidR="008F362C" w:rsidRPr="00A80813">
        <w:rPr>
          <w:rFonts w:ascii="Arial" w:hAnsi="Arial" w:cs="Arial"/>
        </w:rPr>
        <w:t>k, v</w:t>
      </w:r>
      <w:r w:rsidR="00DE3F59">
        <w:rPr>
          <w:rFonts w:ascii="Arial" w:hAnsi="Arial" w:cs="Arial"/>
          <w:lang w:val="cs-CZ"/>
        </w:rPr>
        <w:t> účinném znění</w:t>
      </w:r>
      <w:r w:rsidRPr="00A80813">
        <w:rPr>
          <w:rFonts w:ascii="Arial" w:hAnsi="Arial" w:cs="Arial"/>
        </w:rPr>
        <w:t xml:space="preserve">. Změny budou odsouhlaseny oběma stranami a dodatek se změnami se stává nedílnou součástí této </w:t>
      </w:r>
      <w:r w:rsidR="00864689" w:rsidRPr="00A80813">
        <w:rPr>
          <w:rFonts w:ascii="Arial" w:hAnsi="Arial" w:cs="Arial"/>
          <w:lang w:val="cs-CZ"/>
        </w:rPr>
        <w:t>S</w:t>
      </w:r>
      <w:proofErr w:type="spellStart"/>
      <w:r w:rsidRPr="00A80813">
        <w:rPr>
          <w:rFonts w:ascii="Arial" w:hAnsi="Arial" w:cs="Arial"/>
        </w:rPr>
        <w:t>mlouvy</w:t>
      </w:r>
      <w:proofErr w:type="spellEnd"/>
      <w:r w:rsidRPr="00A80813">
        <w:rPr>
          <w:rFonts w:ascii="Arial" w:hAnsi="Arial" w:cs="Arial"/>
        </w:rPr>
        <w:t xml:space="preserve">. </w:t>
      </w:r>
    </w:p>
    <w:p w:rsidR="00AF099D" w:rsidRPr="00AF099D" w:rsidRDefault="00AF099D" w:rsidP="00D90C88">
      <w:pPr>
        <w:pStyle w:val="Nadpis2"/>
        <w:numPr>
          <w:ilvl w:val="0"/>
          <w:numId w:val="0"/>
        </w:numPr>
        <w:rPr>
          <w:rFonts w:ascii="Arial" w:hAnsi="Arial" w:cs="Arial"/>
          <w:lang w:val="cs-CZ"/>
        </w:rPr>
      </w:pPr>
    </w:p>
    <w:p w:rsidR="00D940EF" w:rsidRPr="00A80813" w:rsidRDefault="00D940EF" w:rsidP="00AF099D">
      <w:pPr>
        <w:pStyle w:val="Nadpis1"/>
        <w:numPr>
          <w:ilvl w:val="0"/>
          <w:numId w:val="2"/>
        </w:numPr>
      </w:pPr>
      <w:bookmarkStart w:id="19" w:name="_Ref168550642"/>
      <w:bookmarkStart w:id="20" w:name="_Toc315272100"/>
      <w:r w:rsidRPr="00A80813">
        <w:t xml:space="preserve">Práva a </w:t>
      </w:r>
      <w:r w:rsidRPr="00AF099D">
        <w:rPr>
          <w:szCs w:val="30"/>
        </w:rPr>
        <w:t>povinnosti</w:t>
      </w:r>
      <w:r w:rsidRPr="00A80813">
        <w:t xml:space="preserve"> smluvních stran</w:t>
      </w:r>
      <w:bookmarkEnd w:id="19"/>
      <w:bookmarkEnd w:id="20"/>
    </w:p>
    <w:p w:rsidR="00E43B71" w:rsidRPr="00A80813" w:rsidRDefault="00D940EF" w:rsidP="00737F3D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A80813">
        <w:rPr>
          <w:rFonts w:ascii="Arial" w:hAnsi="Arial" w:cs="Arial"/>
        </w:rPr>
        <w:t xml:space="preserve">Pro zajištění řádné realizace </w:t>
      </w:r>
      <w:r w:rsidR="00E43B71" w:rsidRPr="00A80813">
        <w:rPr>
          <w:rFonts w:ascii="Arial" w:hAnsi="Arial" w:cs="Arial"/>
        </w:rPr>
        <w:t>p</w:t>
      </w:r>
      <w:r w:rsidR="00B820FB" w:rsidRPr="00A80813">
        <w:rPr>
          <w:rFonts w:ascii="Arial" w:hAnsi="Arial" w:cs="Arial"/>
        </w:rPr>
        <w:t xml:space="preserve">ředmětu plnění </w:t>
      </w:r>
      <w:r w:rsidRPr="00A80813">
        <w:rPr>
          <w:rFonts w:ascii="Arial" w:hAnsi="Arial" w:cs="Arial"/>
        </w:rPr>
        <w:t xml:space="preserve">požaduje </w:t>
      </w:r>
      <w:r w:rsidR="008F362C" w:rsidRPr="00A80813">
        <w:rPr>
          <w:rFonts w:ascii="Arial" w:hAnsi="Arial" w:cs="Arial"/>
        </w:rPr>
        <w:t xml:space="preserve">Poskytovatel </w:t>
      </w:r>
      <w:r w:rsidRPr="00A80813">
        <w:rPr>
          <w:rFonts w:ascii="Arial" w:hAnsi="Arial" w:cs="Arial"/>
        </w:rPr>
        <w:t xml:space="preserve">na </w:t>
      </w:r>
      <w:r w:rsidR="006540D0" w:rsidRPr="00A80813">
        <w:rPr>
          <w:rFonts w:ascii="Arial" w:hAnsi="Arial" w:cs="Arial"/>
        </w:rPr>
        <w:t>Nabyvatel</w:t>
      </w:r>
      <w:r w:rsidR="008F362C" w:rsidRPr="00A80813">
        <w:rPr>
          <w:rFonts w:ascii="Arial" w:hAnsi="Arial" w:cs="Arial"/>
        </w:rPr>
        <w:t xml:space="preserve">i </w:t>
      </w:r>
      <w:r w:rsidRPr="00A80813">
        <w:rPr>
          <w:rFonts w:ascii="Arial" w:hAnsi="Arial" w:cs="Arial"/>
        </w:rPr>
        <w:t>zejména následující součinnost:</w:t>
      </w:r>
      <w:r w:rsidR="00826378" w:rsidRPr="00A80813">
        <w:rPr>
          <w:rFonts w:ascii="Arial" w:hAnsi="Arial" w:cs="Arial"/>
        </w:rPr>
        <w:t xml:space="preserve"> </w:t>
      </w:r>
      <w:r w:rsidR="0049128A" w:rsidRPr="00A80813">
        <w:rPr>
          <w:rFonts w:ascii="Arial" w:hAnsi="Arial" w:cs="Arial"/>
        </w:rPr>
        <w:t xml:space="preserve">Hlášení počtu zaměstnanců </w:t>
      </w:r>
      <w:r w:rsidR="006540D0" w:rsidRPr="00A80813">
        <w:rPr>
          <w:rFonts w:ascii="Arial" w:hAnsi="Arial" w:cs="Arial"/>
        </w:rPr>
        <w:t>Nabyvatel</w:t>
      </w:r>
      <w:r w:rsidR="008F362C" w:rsidRPr="00A80813">
        <w:rPr>
          <w:rFonts w:ascii="Arial" w:hAnsi="Arial" w:cs="Arial"/>
        </w:rPr>
        <w:t>e</w:t>
      </w:r>
      <w:r w:rsidR="00826378" w:rsidRPr="00A80813">
        <w:rPr>
          <w:rFonts w:ascii="Arial" w:hAnsi="Arial" w:cs="Arial"/>
        </w:rPr>
        <w:t xml:space="preserve">, a to vždy jedenkrát ročně ke dni a měsíci shodnému se dnem a měsícem podpisu této </w:t>
      </w:r>
      <w:r w:rsidR="00864689" w:rsidRPr="00A80813">
        <w:rPr>
          <w:rFonts w:ascii="Arial" w:hAnsi="Arial" w:cs="Arial"/>
        </w:rPr>
        <w:t>S</w:t>
      </w:r>
      <w:r w:rsidR="00826378" w:rsidRPr="00A80813">
        <w:rPr>
          <w:rFonts w:ascii="Arial" w:hAnsi="Arial" w:cs="Arial"/>
        </w:rPr>
        <w:t>mlouvy poslední smluvní stranou.</w:t>
      </w:r>
    </w:p>
    <w:p w:rsidR="00C22CAF" w:rsidRPr="00A80813" w:rsidRDefault="00CA4EC3" w:rsidP="00737F3D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A80813">
        <w:rPr>
          <w:rFonts w:ascii="Arial" w:hAnsi="Arial" w:cs="Arial"/>
        </w:rPr>
        <w:lastRenderedPageBreak/>
        <w:t xml:space="preserve">V souvislosti s  ustanovením § 2 písm. e) zákona č. 320/2001 Sb., o finanční kontrole ve veřejné správě, ve znění pozdějších předpisů, je </w:t>
      </w:r>
      <w:r w:rsidR="008F362C" w:rsidRPr="00A80813">
        <w:rPr>
          <w:rFonts w:ascii="Arial" w:hAnsi="Arial" w:cs="Arial"/>
        </w:rPr>
        <w:t xml:space="preserve">Poskytovatel </w:t>
      </w:r>
      <w:r w:rsidRPr="00A80813">
        <w:rPr>
          <w:rFonts w:ascii="Arial" w:hAnsi="Arial" w:cs="Arial"/>
        </w:rPr>
        <w:t xml:space="preserve">osobou povinnou spolupůsobit při výkonu finanční kontroly. Tyto závazky </w:t>
      </w:r>
      <w:r w:rsidR="008F362C" w:rsidRPr="00A80813">
        <w:rPr>
          <w:rFonts w:ascii="Arial" w:hAnsi="Arial" w:cs="Arial"/>
        </w:rPr>
        <w:t xml:space="preserve">Poskytovatele </w:t>
      </w:r>
      <w:r w:rsidRPr="00A80813">
        <w:rPr>
          <w:rFonts w:ascii="Arial" w:hAnsi="Arial" w:cs="Arial"/>
        </w:rPr>
        <w:t xml:space="preserve">se vztahují i na smluvní partnery </w:t>
      </w:r>
      <w:r w:rsidR="008F362C" w:rsidRPr="00A80813">
        <w:rPr>
          <w:rFonts w:ascii="Arial" w:hAnsi="Arial" w:cs="Arial"/>
        </w:rPr>
        <w:t>Poskytovatele</w:t>
      </w:r>
      <w:r w:rsidRPr="00A80813">
        <w:rPr>
          <w:rFonts w:ascii="Arial" w:hAnsi="Arial" w:cs="Arial"/>
        </w:rPr>
        <w:t xml:space="preserve">, podílejících se na plnění </w:t>
      </w:r>
      <w:r w:rsidR="008F362C" w:rsidRPr="00A80813">
        <w:rPr>
          <w:rFonts w:ascii="Arial" w:hAnsi="Arial" w:cs="Arial"/>
        </w:rPr>
        <w:t xml:space="preserve">této </w:t>
      </w:r>
      <w:r w:rsidR="00864689" w:rsidRPr="00A80813">
        <w:rPr>
          <w:rFonts w:ascii="Arial" w:hAnsi="Arial" w:cs="Arial"/>
        </w:rPr>
        <w:t>S</w:t>
      </w:r>
      <w:r w:rsidRPr="00A80813">
        <w:rPr>
          <w:rFonts w:ascii="Arial" w:hAnsi="Arial" w:cs="Arial"/>
        </w:rPr>
        <w:t xml:space="preserve">mlouvy. </w:t>
      </w:r>
    </w:p>
    <w:p w:rsidR="00CA4EC3" w:rsidRPr="00A80813" w:rsidRDefault="006540D0" w:rsidP="00737F3D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A80813">
        <w:rPr>
          <w:rFonts w:ascii="Arial" w:hAnsi="Arial" w:cs="Arial"/>
        </w:rPr>
        <w:t>Nabyvatel</w:t>
      </w:r>
      <w:r w:rsidR="008F362C" w:rsidRPr="00A80813">
        <w:rPr>
          <w:rFonts w:ascii="Arial" w:hAnsi="Arial" w:cs="Arial"/>
        </w:rPr>
        <w:t xml:space="preserve"> </w:t>
      </w:r>
      <w:r w:rsidR="00CA4EC3" w:rsidRPr="00A80813">
        <w:rPr>
          <w:rFonts w:ascii="Arial" w:hAnsi="Arial" w:cs="Arial"/>
        </w:rPr>
        <w:t xml:space="preserve">si vyhrazuje právo zachovávat vzájemnou oboustrannou mlčenlivost o všech skutečnostech, o kterých se při plnění </w:t>
      </w:r>
      <w:r w:rsidR="00864689" w:rsidRPr="00A80813">
        <w:rPr>
          <w:rFonts w:ascii="Arial" w:hAnsi="Arial" w:cs="Arial"/>
        </w:rPr>
        <w:t>této S</w:t>
      </w:r>
      <w:r w:rsidR="00CA4EC3" w:rsidRPr="00A80813">
        <w:rPr>
          <w:rFonts w:ascii="Arial" w:hAnsi="Arial" w:cs="Arial"/>
        </w:rPr>
        <w:t xml:space="preserve">mlouvy přímo nebo nepřímo smluvní strany dozvědí a které lze považovat ve smyslu </w:t>
      </w:r>
      <w:proofErr w:type="spellStart"/>
      <w:r w:rsidR="00CA4EC3" w:rsidRPr="00A80813">
        <w:rPr>
          <w:rFonts w:ascii="Arial" w:hAnsi="Arial" w:cs="Arial"/>
        </w:rPr>
        <w:t>ust</w:t>
      </w:r>
      <w:proofErr w:type="spellEnd"/>
      <w:r w:rsidR="00CA4EC3" w:rsidRPr="00A80813">
        <w:rPr>
          <w:rFonts w:ascii="Arial" w:hAnsi="Arial" w:cs="Arial"/>
        </w:rPr>
        <w:t xml:space="preserve">. § </w:t>
      </w:r>
      <w:r w:rsidR="009C09BB">
        <w:rPr>
          <w:rFonts w:ascii="Arial" w:hAnsi="Arial" w:cs="Arial"/>
        </w:rPr>
        <w:t xml:space="preserve">504 zákona č. 89/2012, občanského zákoníku, </w:t>
      </w:r>
      <w:r w:rsidR="00CA4EC3" w:rsidRPr="00A80813">
        <w:rPr>
          <w:rFonts w:ascii="Arial" w:hAnsi="Arial" w:cs="Arial"/>
        </w:rPr>
        <w:t xml:space="preserve"> </w:t>
      </w:r>
      <w:r w:rsidR="009C09BB">
        <w:rPr>
          <w:rFonts w:ascii="Arial" w:hAnsi="Arial" w:cs="Arial"/>
        </w:rPr>
        <w:t>z</w:t>
      </w:r>
      <w:r w:rsidR="00CA4EC3" w:rsidRPr="00A80813">
        <w:rPr>
          <w:rFonts w:ascii="Arial" w:hAnsi="Arial" w:cs="Arial"/>
        </w:rPr>
        <w:t>a obchodní tajemství či za které je jedna ze smluvních stran označí. Obsah smlouvy bude vnitřní záležitostí obou smluvních stran a nikdo nemá právo o tomto obsahu informovat třetí osoby.</w:t>
      </w:r>
    </w:p>
    <w:p w:rsidR="00CA4EC3" w:rsidRDefault="00864689" w:rsidP="00737F3D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A80813">
        <w:rPr>
          <w:rFonts w:ascii="Arial" w:hAnsi="Arial" w:cs="Arial"/>
        </w:rPr>
        <w:t>Nabyvatel</w:t>
      </w:r>
      <w:r w:rsidR="00CA4EC3" w:rsidRPr="00A80813">
        <w:rPr>
          <w:rFonts w:ascii="Arial" w:hAnsi="Arial" w:cs="Arial"/>
        </w:rPr>
        <w:t xml:space="preserve"> si vyhrazuje právo zveřejnit obsah</w:t>
      </w:r>
      <w:r w:rsidR="00034B44">
        <w:rPr>
          <w:rFonts w:ascii="Arial" w:hAnsi="Arial" w:cs="Arial"/>
        </w:rPr>
        <w:t xml:space="preserve"> </w:t>
      </w:r>
      <w:r w:rsidR="008F362C" w:rsidRPr="00A80813">
        <w:rPr>
          <w:rFonts w:ascii="Arial" w:hAnsi="Arial" w:cs="Arial"/>
        </w:rPr>
        <w:t xml:space="preserve">této  </w:t>
      </w:r>
      <w:r w:rsidRPr="00A80813">
        <w:rPr>
          <w:rFonts w:ascii="Arial" w:hAnsi="Arial" w:cs="Arial"/>
        </w:rPr>
        <w:t>S</w:t>
      </w:r>
      <w:r w:rsidR="00CA4EC3" w:rsidRPr="00A80813">
        <w:rPr>
          <w:rFonts w:ascii="Arial" w:hAnsi="Arial" w:cs="Arial"/>
        </w:rPr>
        <w:t>mlouvy.</w:t>
      </w:r>
    </w:p>
    <w:p w:rsidR="00AF099D" w:rsidRPr="00A80813" w:rsidRDefault="00AF099D" w:rsidP="00AF099D">
      <w:pPr>
        <w:ind w:left="360"/>
        <w:jc w:val="both"/>
        <w:rPr>
          <w:rFonts w:ascii="Arial" w:hAnsi="Arial" w:cs="Arial"/>
        </w:rPr>
      </w:pPr>
    </w:p>
    <w:p w:rsidR="001C779E" w:rsidRPr="00A80813" w:rsidRDefault="001C779E" w:rsidP="00AF099D">
      <w:pPr>
        <w:pStyle w:val="Nadpis1"/>
        <w:numPr>
          <w:ilvl w:val="0"/>
          <w:numId w:val="2"/>
        </w:numPr>
      </w:pPr>
      <w:bookmarkStart w:id="21" w:name="_Ref168553221"/>
      <w:bookmarkStart w:id="22" w:name="_Toc315272101"/>
      <w:r w:rsidRPr="00F80C3B">
        <w:t>Odpovědnost</w:t>
      </w:r>
      <w:r w:rsidRPr="00A80813">
        <w:t xml:space="preserve"> za škodu</w:t>
      </w:r>
      <w:bookmarkEnd w:id="21"/>
      <w:bookmarkEnd w:id="22"/>
    </w:p>
    <w:p w:rsidR="00E43B71" w:rsidRPr="00A80813" w:rsidRDefault="008F362C" w:rsidP="00737F3D">
      <w:pPr>
        <w:numPr>
          <w:ilvl w:val="0"/>
          <w:numId w:val="19"/>
        </w:numPr>
        <w:jc w:val="both"/>
        <w:rPr>
          <w:rFonts w:ascii="Arial" w:hAnsi="Arial" w:cs="Arial"/>
        </w:rPr>
      </w:pPr>
      <w:bookmarkStart w:id="23" w:name="_Ref167877587"/>
      <w:r w:rsidRPr="00A80813">
        <w:rPr>
          <w:rFonts w:ascii="Arial" w:hAnsi="Arial" w:cs="Arial"/>
        </w:rPr>
        <w:t xml:space="preserve">Poskytovatel </w:t>
      </w:r>
      <w:r w:rsidR="00E43B71" w:rsidRPr="00A80813">
        <w:rPr>
          <w:rFonts w:ascii="Arial" w:hAnsi="Arial" w:cs="Arial"/>
        </w:rPr>
        <w:t xml:space="preserve">odpovídá </w:t>
      </w:r>
      <w:r w:rsidR="006540D0" w:rsidRPr="00A80813">
        <w:rPr>
          <w:rFonts w:ascii="Arial" w:hAnsi="Arial" w:cs="Arial"/>
        </w:rPr>
        <w:t>Nabyvatel</w:t>
      </w:r>
      <w:r w:rsidRPr="00A80813">
        <w:rPr>
          <w:rFonts w:ascii="Arial" w:hAnsi="Arial" w:cs="Arial"/>
        </w:rPr>
        <w:t xml:space="preserve">i </w:t>
      </w:r>
      <w:r w:rsidR="00E43B71" w:rsidRPr="00A80813">
        <w:rPr>
          <w:rFonts w:ascii="Arial" w:hAnsi="Arial" w:cs="Arial"/>
        </w:rPr>
        <w:t xml:space="preserve">za škodu, způsobenou zaviněným porušením povinností vyplývajících z této </w:t>
      </w:r>
      <w:r w:rsidRPr="00A80813">
        <w:rPr>
          <w:rFonts w:ascii="Arial" w:hAnsi="Arial" w:cs="Arial"/>
        </w:rPr>
        <w:t>s</w:t>
      </w:r>
      <w:r w:rsidR="00E43B71" w:rsidRPr="00A80813">
        <w:rPr>
          <w:rFonts w:ascii="Arial" w:hAnsi="Arial" w:cs="Arial"/>
        </w:rPr>
        <w:t>mlouvy nebo z obecně závazného právního předpisu.</w:t>
      </w:r>
      <w:bookmarkEnd w:id="23"/>
      <w:r w:rsidR="00E43B71" w:rsidRPr="00A80813">
        <w:rPr>
          <w:rFonts w:ascii="Arial" w:hAnsi="Arial" w:cs="Arial"/>
        </w:rPr>
        <w:t xml:space="preserve"> </w:t>
      </w:r>
    </w:p>
    <w:p w:rsidR="00E43B71" w:rsidRPr="00A80813" w:rsidRDefault="008F362C" w:rsidP="00737F3D">
      <w:pPr>
        <w:numPr>
          <w:ilvl w:val="0"/>
          <w:numId w:val="19"/>
        </w:numPr>
        <w:jc w:val="both"/>
        <w:rPr>
          <w:rFonts w:ascii="Arial" w:hAnsi="Arial" w:cs="Arial"/>
        </w:rPr>
      </w:pPr>
      <w:bookmarkStart w:id="24" w:name="_Ref167877602"/>
      <w:r w:rsidRPr="00A80813">
        <w:rPr>
          <w:rFonts w:ascii="Arial" w:hAnsi="Arial" w:cs="Arial"/>
        </w:rPr>
        <w:t xml:space="preserve">Poskytovatel </w:t>
      </w:r>
      <w:r w:rsidR="00E43B71" w:rsidRPr="00A80813">
        <w:rPr>
          <w:rFonts w:ascii="Arial" w:hAnsi="Arial" w:cs="Arial"/>
        </w:rPr>
        <w:t xml:space="preserve">neodpovídá za škodu, která byla způsobena jinou osobou než </w:t>
      </w:r>
      <w:r w:rsidRPr="00A80813">
        <w:rPr>
          <w:rFonts w:ascii="Arial" w:hAnsi="Arial" w:cs="Arial"/>
        </w:rPr>
        <w:t>Poskytovatelem</w:t>
      </w:r>
      <w:r w:rsidR="00E43B71" w:rsidRPr="00A80813">
        <w:rPr>
          <w:rFonts w:ascii="Arial" w:hAnsi="Arial" w:cs="Arial"/>
        </w:rPr>
        <w:t xml:space="preserve">, či jím pověřeným subjektem, nesprávným nebo neadekvátním přístupem </w:t>
      </w:r>
      <w:r w:rsidR="006540D0" w:rsidRPr="00A80813">
        <w:rPr>
          <w:rFonts w:ascii="Arial" w:hAnsi="Arial" w:cs="Arial"/>
        </w:rPr>
        <w:t>Nabyvatel</w:t>
      </w:r>
      <w:r w:rsidRPr="00A80813">
        <w:rPr>
          <w:rFonts w:ascii="Arial" w:hAnsi="Arial" w:cs="Arial"/>
        </w:rPr>
        <w:t xml:space="preserve">e </w:t>
      </w:r>
      <w:r w:rsidR="00E43B71" w:rsidRPr="00A80813">
        <w:rPr>
          <w:rFonts w:ascii="Arial" w:hAnsi="Arial" w:cs="Arial"/>
        </w:rPr>
        <w:t>a v důsledku událostí vyšší moci.</w:t>
      </w:r>
      <w:bookmarkEnd w:id="24"/>
    </w:p>
    <w:p w:rsidR="00E43B71" w:rsidRDefault="008F362C" w:rsidP="00737F3D">
      <w:pPr>
        <w:numPr>
          <w:ilvl w:val="0"/>
          <w:numId w:val="19"/>
        </w:numPr>
        <w:jc w:val="both"/>
        <w:rPr>
          <w:rFonts w:ascii="Arial" w:hAnsi="Arial" w:cs="Arial"/>
        </w:rPr>
      </w:pPr>
      <w:bookmarkStart w:id="25" w:name="_Ref167877681"/>
      <w:r w:rsidRPr="00A80813">
        <w:rPr>
          <w:rFonts w:ascii="Arial" w:hAnsi="Arial" w:cs="Arial"/>
        </w:rPr>
        <w:t xml:space="preserve">Poskytovatel </w:t>
      </w:r>
      <w:r w:rsidR="00E43B71" w:rsidRPr="00A80813">
        <w:rPr>
          <w:rFonts w:ascii="Arial" w:hAnsi="Arial" w:cs="Arial"/>
        </w:rPr>
        <w:t xml:space="preserve">odpovídá </w:t>
      </w:r>
      <w:r w:rsidR="006540D0" w:rsidRPr="00A80813">
        <w:rPr>
          <w:rFonts w:ascii="Arial" w:hAnsi="Arial" w:cs="Arial"/>
        </w:rPr>
        <w:t>Nabyvatel</w:t>
      </w:r>
      <w:r w:rsidRPr="00A80813">
        <w:rPr>
          <w:rFonts w:ascii="Arial" w:hAnsi="Arial" w:cs="Arial"/>
        </w:rPr>
        <w:t xml:space="preserve">i </w:t>
      </w:r>
      <w:r w:rsidR="00E43B71" w:rsidRPr="00A80813">
        <w:rPr>
          <w:rFonts w:ascii="Arial" w:hAnsi="Arial" w:cs="Arial"/>
        </w:rPr>
        <w:t xml:space="preserve">za škodu způsobenou </w:t>
      </w:r>
      <w:r w:rsidR="006540D0" w:rsidRPr="00A80813">
        <w:rPr>
          <w:rFonts w:ascii="Arial" w:hAnsi="Arial" w:cs="Arial"/>
        </w:rPr>
        <w:t>Nabyvatel</w:t>
      </w:r>
      <w:r w:rsidRPr="00A80813">
        <w:rPr>
          <w:rFonts w:ascii="Arial" w:hAnsi="Arial" w:cs="Arial"/>
        </w:rPr>
        <w:t xml:space="preserve">i </w:t>
      </w:r>
      <w:r w:rsidR="00E43B71" w:rsidRPr="00A80813">
        <w:rPr>
          <w:rFonts w:ascii="Arial" w:hAnsi="Arial" w:cs="Arial"/>
        </w:rPr>
        <w:t xml:space="preserve">zaviněným porušením povinností stanovených touto smlouvou, maximálně však do výše hodnoty plnění podle této </w:t>
      </w:r>
      <w:r w:rsidR="00864689" w:rsidRPr="00A80813">
        <w:rPr>
          <w:rFonts w:ascii="Arial" w:hAnsi="Arial" w:cs="Arial"/>
        </w:rPr>
        <w:t>S</w:t>
      </w:r>
      <w:r w:rsidR="00E43B71" w:rsidRPr="00A80813">
        <w:rPr>
          <w:rFonts w:ascii="Arial" w:hAnsi="Arial" w:cs="Arial"/>
        </w:rPr>
        <w:t>mlouvy.</w:t>
      </w:r>
      <w:bookmarkStart w:id="26" w:name="_Ref167877683"/>
      <w:bookmarkEnd w:id="25"/>
    </w:p>
    <w:p w:rsidR="00AF099D" w:rsidRPr="00A80813" w:rsidRDefault="00AF099D" w:rsidP="00AF099D">
      <w:pPr>
        <w:ind w:left="360"/>
        <w:jc w:val="both"/>
        <w:rPr>
          <w:rFonts w:ascii="Arial" w:hAnsi="Arial" w:cs="Arial"/>
        </w:rPr>
      </w:pPr>
    </w:p>
    <w:bookmarkEnd w:id="26"/>
    <w:p w:rsidR="00FA2372" w:rsidRPr="00A80813" w:rsidRDefault="00DE3F59" w:rsidP="00AF099D">
      <w:pPr>
        <w:pStyle w:val="Nadpis1"/>
        <w:numPr>
          <w:ilvl w:val="0"/>
          <w:numId w:val="2"/>
        </w:numPr>
      </w:pPr>
      <w:r>
        <w:rPr>
          <w:szCs w:val="30"/>
        </w:rPr>
        <w:t>Zajištění závazku</w:t>
      </w:r>
    </w:p>
    <w:p w:rsidR="00DE3F59" w:rsidRDefault="00DE3F59" w:rsidP="00DE3F59">
      <w:pPr>
        <w:numPr>
          <w:ilvl w:val="0"/>
          <w:numId w:val="20"/>
        </w:numPr>
        <w:jc w:val="both"/>
        <w:rPr>
          <w:rFonts w:ascii="Arial" w:hAnsi="Arial"/>
          <w:color w:val="000000"/>
          <w:szCs w:val="22"/>
        </w:rPr>
      </w:pPr>
      <w:bookmarkStart w:id="27" w:name="_Ref168553695"/>
      <w:r w:rsidRPr="00657C2B">
        <w:rPr>
          <w:rFonts w:ascii="Arial" w:hAnsi="Arial"/>
          <w:color w:val="000000"/>
          <w:szCs w:val="22"/>
        </w:rPr>
        <w:t>Smluvní strany si pro případ porušení smluvené povinnosti ujednávají smluvní pokuty v podobě, jak je</w:t>
      </w:r>
      <w:r>
        <w:rPr>
          <w:rFonts w:ascii="Arial" w:hAnsi="Arial"/>
          <w:color w:val="000000"/>
          <w:szCs w:val="22"/>
        </w:rPr>
        <w:t xml:space="preserve"> upravují následující odstavce S</w:t>
      </w:r>
      <w:r w:rsidRPr="00657C2B">
        <w:rPr>
          <w:rFonts w:ascii="Arial" w:hAnsi="Arial"/>
          <w:color w:val="000000"/>
          <w:szCs w:val="22"/>
        </w:rPr>
        <w:t xml:space="preserve">mlouvy. Ani jedna ze smluvních stran ujednané smluvní pokuty nepovažuje za nepřiměřené s ohledem na hodnotu jednotlivých utvrzovaných smluvních povinností. </w:t>
      </w:r>
    </w:p>
    <w:p w:rsidR="00FA2372" w:rsidRPr="00A80813" w:rsidRDefault="00FA2372" w:rsidP="00737F3D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A80813">
        <w:rPr>
          <w:rFonts w:ascii="Arial" w:hAnsi="Arial" w:cs="Arial"/>
        </w:rPr>
        <w:t xml:space="preserve">Jestliže je </w:t>
      </w:r>
      <w:r w:rsidR="006540D0" w:rsidRPr="00A80813">
        <w:rPr>
          <w:rFonts w:ascii="Arial" w:hAnsi="Arial" w:cs="Arial"/>
        </w:rPr>
        <w:t>Nabyvatel</w:t>
      </w:r>
      <w:r w:rsidR="00E82E55" w:rsidRPr="00A80813">
        <w:rPr>
          <w:rFonts w:ascii="Arial" w:hAnsi="Arial" w:cs="Arial"/>
        </w:rPr>
        <w:t xml:space="preserve"> </w:t>
      </w:r>
      <w:r w:rsidRPr="00A80813">
        <w:rPr>
          <w:rFonts w:ascii="Arial" w:hAnsi="Arial" w:cs="Arial"/>
        </w:rPr>
        <w:t xml:space="preserve">v prodlení s placením peněžitého závazku nebo řádně a včas neplní závazky k věcné nebo časově umístěné součinnosti či spolupůsobení, z důvodů ležících na straně </w:t>
      </w:r>
      <w:r w:rsidR="006540D0" w:rsidRPr="00A80813">
        <w:rPr>
          <w:rFonts w:ascii="Arial" w:hAnsi="Arial" w:cs="Arial"/>
        </w:rPr>
        <w:t>Nabyvatel</w:t>
      </w:r>
      <w:r w:rsidR="00E82E55" w:rsidRPr="00A80813">
        <w:rPr>
          <w:rFonts w:ascii="Arial" w:hAnsi="Arial" w:cs="Arial"/>
        </w:rPr>
        <w:t>e</w:t>
      </w:r>
      <w:r w:rsidRPr="00A80813">
        <w:rPr>
          <w:rFonts w:ascii="Arial" w:hAnsi="Arial" w:cs="Arial"/>
        </w:rPr>
        <w:t>, pak platí tato ujednání:</w:t>
      </w:r>
      <w:bookmarkEnd w:id="27"/>
    </w:p>
    <w:p w:rsidR="000B746B" w:rsidRPr="00A80813" w:rsidRDefault="000B746B" w:rsidP="00737F3D">
      <w:pPr>
        <w:pStyle w:val="Nadpis3"/>
        <w:numPr>
          <w:ilvl w:val="2"/>
          <w:numId w:val="7"/>
        </w:numPr>
        <w:tabs>
          <w:tab w:val="clear" w:pos="2160"/>
          <w:tab w:val="num" w:pos="709"/>
        </w:tabs>
        <w:spacing w:before="0"/>
        <w:ind w:left="709" w:hanging="142"/>
        <w:rPr>
          <w:rFonts w:ascii="Arial" w:hAnsi="Arial" w:cs="Arial"/>
        </w:rPr>
      </w:pPr>
      <w:bookmarkStart w:id="28" w:name="_Ref168553769"/>
      <w:r w:rsidRPr="00A80813">
        <w:rPr>
          <w:rFonts w:ascii="Arial" w:hAnsi="Arial" w:cs="Arial"/>
        </w:rPr>
        <w:t xml:space="preserve">Je-li </w:t>
      </w:r>
      <w:r w:rsidR="006540D0" w:rsidRPr="00A80813">
        <w:rPr>
          <w:rFonts w:ascii="Arial" w:hAnsi="Arial" w:cs="Arial"/>
        </w:rPr>
        <w:t>Nabyvatel</w:t>
      </w:r>
      <w:r w:rsidR="00E82E55" w:rsidRPr="00A80813">
        <w:rPr>
          <w:rFonts w:ascii="Arial" w:hAnsi="Arial" w:cs="Arial"/>
        </w:rPr>
        <w:t xml:space="preserve"> </w:t>
      </w:r>
      <w:r w:rsidRPr="00A80813">
        <w:rPr>
          <w:rFonts w:ascii="Arial" w:hAnsi="Arial" w:cs="Arial"/>
        </w:rPr>
        <w:t xml:space="preserve">v prodlení s placením </w:t>
      </w:r>
      <w:r w:rsidR="00E82E55" w:rsidRPr="00A80813">
        <w:rPr>
          <w:rFonts w:ascii="Arial" w:hAnsi="Arial" w:cs="Arial"/>
        </w:rPr>
        <w:t xml:space="preserve">řádně vystavené a doručené </w:t>
      </w:r>
      <w:r w:rsidRPr="00A80813">
        <w:rPr>
          <w:rFonts w:ascii="Arial" w:hAnsi="Arial" w:cs="Arial"/>
        </w:rPr>
        <w:t xml:space="preserve">faktury po dobu delší než </w:t>
      </w:r>
      <w:r w:rsidRPr="00A80813">
        <w:rPr>
          <w:rFonts w:ascii="Arial" w:hAnsi="Arial" w:cs="Arial"/>
          <w:i/>
        </w:rPr>
        <w:t>patnáct (15)</w:t>
      </w:r>
      <w:r w:rsidRPr="00A80813">
        <w:rPr>
          <w:rFonts w:ascii="Arial" w:hAnsi="Arial" w:cs="Arial"/>
        </w:rPr>
        <w:t xml:space="preserve"> dnů, je </w:t>
      </w:r>
      <w:r w:rsidR="00E82E55" w:rsidRPr="00A80813">
        <w:rPr>
          <w:rFonts w:ascii="Arial" w:hAnsi="Arial" w:cs="Arial"/>
        </w:rPr>
        <w:t xml:space="preserve">Poskytovatel </w:t>
      </w:r>
      <w:r w:rsidRPr="00A80813">
        <w:rPr>
          <w:rFonts w:ascii="Arial" w:hAnsi="Arial" w:cs="Arial"/>
        </w:rPr>
        <w:t xml:space="preserve">oprávněn vyúčtovat a </w:t>
      </w:r>
      <w:r w:rsidR="006540D0" w:rsidRPr="00A80813">
        <w:rPr>
          <w:rFonts w:ascii="Arial" w:hAnsi="Arial" w:cs="Arial"/>
        </w:rPr>
        <w:t>Nabyvatel</w:t>
      </w:r>
      <w:r w:rsidR="00E82E55" w:rsidRPr="00A80813">
        <w:rPr>
          <w:rFonts w:ascii="Arial" w:hAnsi="Arial" w:cs="Arial"/>
        </w:rPr>
        <w:t xml:space="preserve"> </w:t>
      </w:r>
      <w:r w:rsidRPr="00A80813">
        <w:rPr>
          <w:rFonts w:ascii="Arial" w:hAnsi="Arial" w:cs="Arial"/>
        </w:rPr>
        <w:t xml:space="preserve">povinen zaplatit úroky z prodlení ve výši </w:t>
      </w:r>
      <w:r w:rsidRPr="00A80813">
        <w:rPr>
          <w:rFonts w:ascii="Arial" w:hAnsi="Arial" w:cs="Arial"/>
          <w:i/>
        </w:rPr>
        <w:t>0,05</w:t>
      </w:r>
      <w:r w:rsidRPr="00A80813">
        <w:rPr>
          <w:rFonts w:ascii="Arial" w:hAnsi="Arial" w:cs="Arial"/>
          <w:b/>
          <w:i/>
        </w:rPr>
        <w:t xml:space="preserve"> %</w:t>
      </w:r>
      <w:r w:rsidRPr="00A80813">
        <w:rPr>
          <w:rFonts w:ascii="Arial" w:hAnsi="Arial" w:cs="Arial"/>
        </w:rPr>
        <w:t xml:space="preserve"> z dlužné částky za každý den prodlení až do </w:t>
      </w:r>
      <w:r w:rsidR="00E82E55" w:rsidRPr="00A80813">
        <w:rPr>
          <w:rFonts w:ascii="Arial" w:hAnsi="Arial" w:cs="Arial"/>
        </w:rPr>
        <w:t xml:space="preserve">úplného </w:t>
      </w:r>
      <w:r w:rsidRPr="00A80813">
        <w:rPr>
          <w:rFonts w:ascii="Arial" w:hAnsi="Arial" w:cs="Arial"/>
        </w:rPr>
        <w:t>zaplacení</w:t>
      </w:r>
      <w:r w:rsidR="00E82E55" w:rsidRPr="00A80813">
        <w:rPr>
          <w:rFonts w:ascii="Arial" w:hAnsi="Arial" w:cs="Arial"/>
        </w:rPr>
        <w:t xml:space="preserve"> dlužné částky</w:t>
      </w:r>
      <w:r w:rsidRPr="00A80813">
        <w:rPr>
          <w:rFonts w:ascii="Arial" w:hAnsi="Arial" w:cs="Arial"/>
        </w:rPr>
        <w:t>.</w:t>
      </w:r>
      <w:bookmarkEnd w:id="28"/>
    </w:p>
    <w:p w:rsidR="00FA2372" w:rsidRDefault="00FA2372" w:rsidP="00737F3D">
      <w:pPr>
        <w:numPr>
          <w:ilvl w:val="0"/>
          <w:numId w:val="20"/>
        </w:numPr>
        <w:jc w:val="both"/>
        <w:rPr>
          <w:rFonts w:ascii="Arial" w:hAnsi="Arial" w:cs="Arial"/>
        </w:rPr>
      </w:pPr>
      <w:bookmarkStart w:id="29" w:name="_Ref168554264"/>
      <w:r w:rsidRPr="00A80813">
        <w:rPr>
          <w:rFonts w:ascii="Arial" w:hAnsi="Arial" w:cs="Arial"/>
        </w:rPr>
        <w:t xml:space="preserve">V případě, že </w:t>
      </w:r>
      <w:r w:rsidR="00E82E55" w:rsidRPr="00A80813">
        <w:rPr>
          <w:rFonts w:ascii="Arial" w:hAnsi="Arial" w:cs="Arial"/>
        </w:rPr>
        <w:t xml:space="preserve">Poskytovatel </w:t>
      </w:r>
      <w:r w:rsidRPr="00A80813">
        <w:rPr>
          <w:rFonts w:ascii="Arial" w:hAnsi="Arial" w:cs="Arial"/>
        </w:rPr>
        <w:t xml:space="preserve">je v prodlení s poskytnutím </w:t>
      </w:r>
      <w:r w:rsidR="00D126D2" w:rsidRPr="00A80813">
        <w:rPr>
          <w:rFonts w:ascii="Arial" w:hAnsi="Arial" w:cs="Arial"/>
        </w:rPr>
        <w:t>p</w:t>
      </w:r>
      <w:r w:rsidRPr="00A80813">
        <w:rPr>
          <w:rFonts w:ascii="Arial" w:hAnsi="Arial" w:cs="Arial"/>
        </w:rPr>
        <w:t xml:space="preserve">lnění v termínech dle této </w:t>
      </w:r>
      <w:r w:rsidR="00864689" w:rsidRPr="00A80813">
        <w:rPr>
          <w:rFonts w:ascii="Arial" w:hAnsi="Arial" w:cs="Arial"/>
        </w:rPr>
        <w:t>S</w:t>
      </w:r>
      <w:r w:rsidRPr="00A80813">
        <w:rPr>
          <w:rFonts w:ascii="Arial" w:hAnsi="Arial" w:cs="Arial"/>
        </w:rPr>
        <w:t xml:space="preserve">mlouvy, je </w:t>
      </w:r>
      <w:r w:rsidR="006540D0" w:rsidRPr="00A80813">
        <w:rPr>
          <w:rFonts w:ascii="Arial" w:hAnsi="Arial" w:cs="Arial"/>
        </w:rPr>
        <w:t>Nabyvatel</w:t>
      </w:r>
      <w:r w:rsidR="00E82E55" w:rsidRPr="00A80813">
        <w:rPr>
          <w:rFonts w:ascii="Arial" w:hAnsi="Arial" w:cs="Arial"/>
        </w:rPr>
        <w:t xml:space="preserve"> </w:t>
      </w:r>
      <w:r w:rsidRPr="00A80813">
        <w:rPr>
          <w:rFonts w:ascii="Arial" w:hAnsi="Arial" w:cs="Arial"/>
        </w:rPr>
        <w:t xml:space="preserve">oprávněn vyúčtovat a </w:t>
      </w:r>
      <w:r w:rsidR="00E82E55" w:rsidRPr="00A80813">
        <w:rPr>
          <w:rFonts w:ascii="Arial" w:hAnsi="Arial" w:cs="Arial"/>
        </w:rPr>
        <w:t xml:space="preserve">Poskytovatel </w:t>
      </w:r>
      <w:r w:rsidRPr="00A80813">
        <w:rPr>
          <w:rFonts w:ascii="Arial" w:hAnsi="Arial" w:cs="Arial"/>
        </w:rPr>
        <w:t xml:space="preserve">povinen zaplatit smluvní pokutu ve výši 0,05 % z ceny </w:t>
      </w:r>
      <w:r w:rsidR="00D126D2" w:rsidRPr="00A80813">
        <w:rPr>
          <w:rFonts w:ascii="Arial" w:hAnsi="Arial" w:cs="Arial"/>
        </w:rPr>
        <w:t>p</w:t>
      </w:r>
      <w:r w:rsidRPr="00A80813">
        <w:rPr>
          <w:rFonts w:ascii="Arial" w:hAnsi="Arial" w:cs="Arial"/>
        </w:rPr>
        <w:t>lnění</w:t>
      </w:r>
      <w:r w:rsidR="00D126D2" w:rsidRPr="00A80813">
        <w:rPr>
          <w:rFonts w:ascii="Arial" w:hAnsi="Arial" w:cs="Arial"/>
        </w:rPr>
        <w:t xml:space="preserve"> bez DPH</w:t>
      </w:r>
      <w:r w:rsidRPr="00A80813">
        <w:rPr>
          <w:rFonts w:ascii="Arial" w:hAnsi="Arial" w:cs="Arial"/>
        </w:rPr>
        <w:t>,</w:t>
      </w:r>
      <w:r w:rsidR="00945966" w:rsidRPr="00A80813">
        <w:rPr>
          <w:rFonts w:ascii="Arial" w:hAnsi="Arial" w:cs="Arial"/>
        </w:rPr>
        <w:t xml:space="preserve"> </w:t>
      </w:r>
      <w:r w:rsidRPr="00A80813">
        <w:rPr>
          <w:rFonts w:ascii="Arial" w:hAnsi="Arial" w:cs="Arial"/>
        </w:rPr>
        <w:t xml:space="preserve">ohledně něhož je </w:t>
      </w:r>
      <w:r w:rsidR="00E82E55" w:rsidRPr="00A80813">
        <w:rPr>
          <w:rFonts w:ascii="Arial" w:hAnsi="Arial" w:cs="Arial"/>
        </w:rPr>
        <w:t xml:space="preserve">Poskytovatel </w:t>
      </w:r>
      <w:r w:rsidRPr="00A80813">
        <w:rPr>
          <w:rFonts w:ascii="Arial" w:hAnsi="Arial" w:cs="Arial"/>
        </w:rPr>
        <w:t>v prodlení, a to za každý den prodlení, pokud nebude dohodnuto jinak.</w:t>
      </w:r>
      <w:bookmarkEnd w:id="29"/>
    </w:p>
    <w:p w:rsidR="00DE3F59" w:rsidRPr="00CD5BBC" w:rsidRDefault="00DE3F59" w:rsidP="00DE3F59">
      <w:pPr>
        <w:pStyle w:val="Zkladntextodsazen21"/>
        <w:numPr>
          <w:ilvl w:val="0"/>
          <w:numId w:val="20"/>
        </w:numPr>
      </w:pPr>
      <w:r w:rsidRPr="003F3E3D">
        <w:t xml:space="preserve">Smluvní strany se výslovně dohodly, že </w:t>
      </w:r>
      <w:r>
        <w:t>Nabyvatel</w:t>
      </w:r>
      <w:r w:rsidRPr="003F3E3D">
        <w:t xml:space="preserve"> je oprávněn započíst vůči jakékoli pohledávce </w:t>
      </w:r>
      <w:r>
        <w:t>Poskytovatele</w:t>
      </w:r>
      <w:r w:rsidRPr="003F3E3D">
        <w:t xml:space="preserve"> za </w:t>
      </w:r>
      <w:r>
        <w:t>Nabyvatelem</w:t>
      </w:r>
      <w:r w:rsidRPr="003F3E3D">
        <w:t xml:space="preserve">, i nesplatné, jakoukoli svou pohledávku za </w:t>
      </w:r>
      <w:r>
        <w:t>Poskytovatelem</w:t>
      </w:r>
      <w:r w:rsidRPr="003F3E3D">
        <w:t xml:space="preserve">, i nesplatnou. Pohledávky </w:t>
      </w:r>
      <w:r>
        <w:t>Nabyvatele a Poskytovatele</w:t>
      </w:r>
      <w:r w:rsidRPr="003F3E3D">
        <w:t xml:space="preserve"> se započtením ruší ve výši, ve které se kryjí, přičemž tyto účinky nastanou k okamžiku, kdy kupující doručí prohl</w:t>
      </w:r>
      <w:r>
        <w:t xml:space="preserve">ášení o započtení </w:t>
      </w:r>
      <w:r w:rsidR="00F624F0">
        <w:t>Poskytovateli</w:t>
      </w:r>
      <w:r>
        <w:t>.</w:t>
      </w:r>
    </w:p>
    <w:p w:rsidR="00AF099D" w:rsidRPr="00A80813" w:rsidRDefault="00AF099D" w:rsidP="00AF099D">
      <w:pPr>
        <w:ind w:left="360"/>
        <w:jc w:val="both"/>
        <w:rPr>
          <w:rFonts w:ascii="Arial" w:hAnsi="Arial" w:cs="Arial"/>
        </w:rPr>
      </w:pPr>
    </w:p>
    <w:p w:rsidR="00FA2372" w:rsidRPr="00A80813" w:rsidRDefault="00FA2372" w:rsidP="00AF099D">
      <w:pPr>
        <w:pStyle w:val="Nadpis1"/>
        <w:numPr>
          <w:ilvl w:val="0"/>
          <w:numId w:val="2"/>
        </w:numPr>
      </w:pPr>
      <w:bookmarkStart w:id="30" w:name="_Ref168554426"/>
      <w:bookmarkStart w:id="31" w:name="_Toc315272104"/>
      <w:r w:rsidRPr="00A80813">
        <w:lastRenderedPageBreak/>
        <w:t xml:space="preserve">Platnost, </w:t>
      </w:r>
      <w:r w:rsidRPr="00AF099D">
        <w:rPr>
          <w:szCs w:val="30"/>
        </w:rPr>
        <w:t>odstoupení</w:t>
      </w:r>
      <w:r w:rsidRPr="00A80813">
        <w:t xml:space="preserve"> a zánik smlouvy</w:t>
      </w:r>
      <w:bookmarkEnd w:id="30"/>
      <w:bookmarkEnd w:id="31"/>
    </w:p>
    <w:p w:rsidR="0063553F" w:rsidRPr="00DE3F59" w:rsidRDefault="00864689" w:rsidP="00737F3D">
      <w:pPr>
        <w:numPr>
          <w:ilvl w:val="0"/>
          <w:numId w:val="21"/>
        </w:numPr>
        <w:jc w:val="both"/>
        <w:rPr>
          <w:rFonts w:ascii="Arial" w:hAnsi="Arial" w:cs="Arial"/>
        </w:rPr>
      </w:pPr>
      <w:bookmarkStart w:id="32" w:name="_Ref168554457"/>
      <w:r w:rsidRPr="001865CB">
        <w:rPr>
          <w:rFonts w:ascii="Arial" w:hAnsi="Arial" w:cs="Arial"/>
        </w:rPr>
        <w:t xml:space="preserve">Tato </w:t>
      </w:r>
      <w:r w:rsidR="0063553F" w:rsidRPr="001865CB">
        <w:rPr>
          <w:rFonts w:ascii="Arial" w:hAnsi="Arial" w:cs="Arial"/>
        </w:rPr>
        <w:t xml:space="preserve">Smlouva se uzavírá na dobu určitou, tj. na 3 roky </w:t>
      </w:r>
      <w:r w:rsidR="00B013F3" w:rsidRPr="001865CB">
        <w:rPr>
          <w:rFonts w:ascii="Arial" w:hAnsi="Arial" w:cs="Arial"/>
        </w:rPr>
        <w:t xml:space="preserve">na období od </w:t>
      </w:r>
      <w:proofErr w:type="gramStart"/>
      <w:r w:rsidR="00B013F3" w:rsidRPr="001865CB">
        <w:rPr>
          <w:rFonts w:ascii="Arial" w:hAnsi="Arial" w:cs="Arial"/>
        </w:rPr>
        <w:t>1.3.201</w:t>
      </w:r>
      <w:r w:rsidR="00DE3F59">
        <w:rPr>
          <w:rFonts w:ascii="Arial" w:hAnsi="Arial" w:cs="Arial"/>
        </w:rPr>
        <w:t>8</w:t>
      </w:r>
      <w:proofErr w:type="gramEnd"/>
      <w:r w:rsidR="009157D7" w:rsidRPr="001865CB">
        <w:rPr>
          <w:rFonts w:ascii="Arial" w:hAnsi="Arial" w:cs="Arial"/>
        </w:rPr>
        <w:t xml:space="preserve"> </w:t>
      </w:r>
      <w:r w:rsidR="00B013F3" w:rsidRPr="001865CB">
        <w:rPr>
          <w:rFonts w:ascii="Arial" w:hAnsi="Arial" w:cs="Arial"/>
        </w:rPr>
        <w:t>do 2</w:t>
      </w:r>
      <w:r w:rsidR="00DE3F59">
        <w:rPr>
          <w:rFonts w:ascii="Arial" w:hAnsi="Arial" w:cs="Arial"/>
        </w:rPr>
        <w:t>9</w:t>
      </w:r>
      <w:r w:rsidR="00B013F3" w:rsidRPr="001865CB">
        <w:rPr>
          <w:rFonts w:ascii="Arial" w:hAnsi="Arial" w:cs="Arial"/>
        </w:rPr>
        <w:t>.2.2018</w:t>
      </w:r>
      <w:r w:rsidR="00B013F3" w:rsidRPr="001865CB">
        <w:rPr>
          <w:rFonts w:ascii="Arial" w:hAnsi="Arial" w:cs="Arial"/>
          <w:kern w:val="28"/>
        </w:rPr>
        <w:t>.</w:t>
      </w:r>
      <w:r w:rsidR="0063553F" w:rsidRPr="001865CB">
        <w:rPr>
          <w:rFonts w:ascii="Arial" w:hAnsi="Arial" w:cs="Arial"/>
        </w:rPr>
        <w:t xml:space="preserve"> Smluvní strany </w:t>
      </w:r>
      <w:r w:rsidR="0063553F" w:rsidRPr="00DE3F59">
        <w:rPr>
          <w:rFonts w:ascii="Arial" w:hAnsi="Arial" w:cs="Arial"/>
        </w:rPr>
        <w:t xml:space="preserve">jsou oprávněni tuto </w:t>
      </w:r>
      <w:r w:rsidRPr="00DE3F59">
        <w:rPr>
          <w:rFonts w:ascii="Arial" w:hAnsi="Arial" w:cs="Arial"/>
        </w:rPr>
        <w:t>S</w:t>
      </w:r>
      <w:r w:rsidR="0063553F" w:rsidRPr="00DE3F59">
        <w:rPr>
          <w:rFonts w:ascii="Arial" w:hAnsi="Arial" w:cs="Arial"/>
        </w:rPr>
        <w:t xml:space="preserve">mlouvu písemně vypovědět bez udání důvodu s výpovědní lhůtou </w:t>
      </w:r>
      <w:r w:rsidR="000C040A" w:rsidRPr="00DE3F59">
        <w:rPr>
          <w:rFonts w:ascii="Arial" w:hAnsi="Arial" w:cs="Arial"/>
        </w:rPr>
        <w:t xml:space="preserve">tří </w:t>
      </w:r>
      <w:r w:rsidR="0063553F" w:rsidRPr="00DE3F59">
        <w:rPr>
          <w:rFonts w:ascii="Arial" w:hAnsi="Arial" w:cs="Arial"/>
        </w:rPr>
        <w:t>měsíců, která počíná běžet prvním dnem kalendářního měsíce následujícího po kalendářním měsíci, v němž byla výpově</w:t>
      </w:r>
      <w:r w:rsidR="00CC46C9" w:rsidRPr="00DE3F59">
        <w:rPr>
          <w:rFonts w:ascii="Arial" w:hAnsi="Arial" w:cs="Arial"/>
        </w:rPr>
        <w:t>ď doručena druhé smluvní straně.</w:t>
      </w:r>
    </w:p>
    <w:p w:rsidR="006D5A27" w:rsidRPr="00DE3F59" w:rsidRDefault="00FA2372" w:rsidP="00737F3D">
      <w:pPr>
        <w:numPr>
          <w:ilvl w:val="0"/>
          <w:numId w:val="21"/>
        </w:numPr>
        <w:jc w:val="both"/>
        <w:rPr>
          <w:rFonts w:ascii="Arial" w:hAnsi="Arial" w:cs="Arial"/>
          <w:szCs w:val="22"/>
        </w:rPr>
      </w:pPr>
      <w:r w:rsidRPr="00DE3F59">
        <w:rPr>
          <w:rFonts w:ascii="Arial" w:hAnsi="Arial" w:cs="Arial"/>
          <w:szCs w:val="22"/>
        </w:rPr>
        <w:t xml:space="preserve">Tato </w:t>
      </w:r>
      <w:r w:rsidR="00864689" w:rsidRPr="00DE3F59">
        <w:rPr>
          <w:rFonts w:ascii="Arial" w:hAnsi="Arial" w:cs="Arial"/>
          <w:szCs w:val="22"/>
        </w:rPr>
        <w:t>S</w:t>
      </w:r>
      <w:r w:rsidRPr="00DE3F59">
        <w:rPr>
          <w:rFonts w:ascii="Arial" w:hAnsi="Arial" w:cs="Arial"/>
          <w:szCs w:val="22"/>
        </w:rPr>
        <w:t xml:space="preserve">mlouva nabývá </w:t>
      </w:r>
      <w:proofErr w:type="spellStart"/>
      <w:r w:rsidR="00DE3F59" w:rsidRPr="00DE3F59">
        <w:rPr>
          <w:rFonts w:ascii="Arial" w:hAnsi="Arial" w:cs="Arial"/>
          <w:szCs w:val="22"/>
        </w:rPr>
        <w:t>platnsoti</w:t>
      </w:r>
      <w:proofErr w:type="spellEnd"/>
      <w:r w:rsidR="00DE3F59" w:rsidRPr="00DE3F59">
        <w:rPr>
          <w:rFonts w:ascii="Arial" w:hAnsi="Arial" w:cs="Arial"/>
          <w:szCs w:val="22"/>
        </w:rPr>
        <w:t xml:space="preserve"> dnem jejího podpisu oběma smluvními stranami a </w:t>
      </w:r>
      <w:r w:rsidR="00E82E55" w:rsidRPr="00DE3F59">
        <w:rPr>
          <w:rFonts w:ascii="Arial" w:hAnsi="Arial" w:cs="Arial"/>
          <w:szCs w:val="22"/>
        </w:rPr>
        <w:t>ú</w:t>
      </w:r>
      <w:r w:rsidRPr="00DE3F59">
        <w:rPr>
          <w:rFonts w:ascii="Arial" w:hAnsi="Arial" w:cs="Arial"/>
          <w:szCs w:val="22"/>
        </w:rPr>
        <w:t>činnosti</w:t>
      </w:r>
      <w:r w:rsidR="00DE3F59" w:rsidRPr="00DE3F59">
        <w:rPr>
          <w:rFonts w:ascii="Arial" w:hAnsi="Arial" w:cs="Arial"/>
          <w:szCs w:val="22"/>
        </w:rPr>
        <w:t xml:space="preserve"> dnem </w:t>
      </w:r>
      <w:r w:rsidR="00DE3F59" w:rsidRPr="00DE3F59">
        <w:rPr>
          <w:rFonts w:ascii="Arial" w:hAnsi="Arial" w:cs="Arial"/>
        </w:rPr>
        <w:t xml:space="preserve">uveřejnění v registru smluv dle zákona č. 340/2015 Sb. a současně </w:t>
      </w:r>
      <w:r w:rsidRPr="00DE3F59">
        <w:rPr>
          <w:rFonts w:ascii="Arial" w:hAnsi="Arial" w:cs="Arial"/>
          <w:szCs w:val="22"/>
        </w:rPr>
        <w:t xml:space="preserve">dnem </w:t>
      </w:r>
      <w:r w:rsidR="00DE3F59" w:rsidRPr="00DE3F59">
        <w:rPr>
          <w:rFonts w:ascii="Arial" w:hAnsi="Arial" w:cs="Arial"/>
          <w:szCs w:val="22"/>
        </w:rPr>
        <w:t>nabytí účinnosti</w:t>
      </w:r>
      <w:r w:rsidRPr="00DE3F59">
        <w:rPr>
          <w:rFonts w:ascii="Arial" w:hAnsi="Arial" w:cs="Arial"/>
          <w:szCs w:val="22"/>
        </w:rPr>
        <w:t xml:space="preserve"> </w:t>
      </w:r>
      <w:r w:rsidR="00826378" w:rsidRPr="00DE3F59">
        <w:rPr>
          <w:rFonts w:ascii="Arial" w:hAnsi="Arial" w:cs="Arial"/>
          <w:szCs w:val="22"/>
        </w:rPr>
        <w:t xml:space="preserve">Prováděcí smlouvy </w:t>
      </w:r>
      <w:proofErr w:type="spellStart"/>
      <w:r w:rsidR="00826378" w:rsidRPr="00DE3F59">
        <w:rPr>
          <w:rFonts w:ascii="Arial" w:hAnsi="Arial" w:cs="Arial"/>
          <w:szCs w:val="22"/>
        </w:rPr>
        <w:t>Enrollment</w:t>
      </w:r>
      <w:proofErr w:type="spellEnd"/>
      <w:r w:rsidR="00826378" w:rsidRPr="00DE3F59">
        <w:rPr>
          <w:rFonts w:ascii="Arial" w:hAnsi="Arial" w:cs="Arial"/>
          <w:szCs w:val="22"/>
        </w:rPr>
        <w:t xml:space="preserve"> </w:t>
      </w:r>
      <w:proofErr w:type="spellStart"/>
      <w:r w:rsidR="00826378" w:rsidRPr="00DE3F59">
        <w:rPr>
          <w:rFonts w:ascii="Arial" w:hAnsi="Arial" w:cs="Arial"/>
          <w:szCs w:val="22"/>
        </w:rPr>
        <w:t>for</w:t>
      </w:r>
      <w:proofErr w:type="spellEnd"/>
      <w:r w:rsidR="00826378" w:rsidRPr="00DE3F59">
        <w:rPr>
          <w:rFonts w:ascii="Arial" w:hAnsi="Arial" w:cs="Arial"/>
          <w:szCs w:val="22"/>
        </w:rPr>
        <w:t xml:space="preserve"> </w:t>
      </w:r>
      <w:proofErr w:type="spellStart"/>
      <w:r w:rsidR="00826378" w:rsidRPr="00DE3F59">
        <w:rPr>
          <w:rFonts w:ascii="Arial" w:hAnsi="Arial" w:cs="Arial"/>
          <w:szCs w:val="22"/>
        </w:rPr>
        <w:t>Education</w:t>
      </w:r>
      <w:proofErr w:type="spellEnd"/>
      <w:r w:rsidR="00826378" w:rsidRPr="00DE3F59">
        <w:rPr>
          <w:rFonts w:ascii="Arial" w:hAnsi="Arial" w:cs="Arial"/>
          <w:szCs w:val="22"/>
        </w:rPr>
        <w:t xml:space="preserve"> </w:t>
      </w:r>
      <w:proofErr w:type="spellStart"/>
      <w:r w:rsidR="00826378" w:rsidRPr="00DE3F59">
        <w:rPr>
          <w:rFonts w:ascii="Arial" w:hAnsi="Arial" w:cs="Arial"/>
          <w:szCs w:val="22"/>
        </w:rPr>
        <w:t>Solutions</w:t>
      </w:r>
      <w:proofErr w:type="spellEnd"/>
      <w:r w:rsidR="00826378" w:rsidRPr="00DE3F59">
        <w:rPr>
          <w:rFonts w:ascii="Arial" w:hAnsi="Arial" w:cs="Arial"/>
          <w:szCs w:val="22"/>
        </w:rPr>
        <w:t>“ a Smlouvy „</w:t>
      </w:r>
      <w:proofErr w:type="spellStart"/>
      <w:r w:rsidR="00826378" w:rsidRPr="00DE3F59">
        <w:rPr>
          <w:rFonts w:ascii="Arial" w:hAnsi="Arial" w:cs="Arial"/>
          <w:szCs w:val="22"/>
        </w:rPr>
        <w:t>Campus</w:t>
      </w:r>
      <w:proofErr w:type="spellEnd"/>
      <w:r w:rsidR="00826378" w:rsidRPr="00DE3F59">
        <w:rPr>
          <w:rFonts w:ascii="Arial" w:hAnsi="Arial" w:cs="Arial"/>
          <w:szCs w:val="22"/>
        </w:rPr>
        <w:t xml:space="preserve"> and </w:t>
      </w:r>
      <w:proofErr w:type="spellStart"/>
      <w:r w:rsidR="00826378" w:rsidRPr="00DE3F59">
        <w:rPr>
          <w:rFonts w:ascii="Arial" w:hAnsi="Arial" w:cs="Arial"/>
          <w:szCs w:val="22"/>
        </w:rPr>
        <w:t>School</w:t>
      </w:r>
      <w:proofErr w:type="spellEnd"/>
      <w:r w:rsidR="00826378" w:rsidRPr="00DE3F59">
        <w:rPr>
          <w:rFonts w:ascii="Arial" w:hAnsi="Arial" w:cs="Arial"/>
          <w:szCs w:val="22"/>
        </w:rPr>
        <w:t xml:space="preserve">“ mezi Nabyvatelem a společností Microsoft. </w:t>
      </w:r>
    </w:p>
    <w:p w:rsidR="00FA2372" w:rsidRPr="00A80813" w:rsidRDefault="00FA2372" w:rsidP="00737F3D">
      <w:pPr>
        <w:numPr>
          <w:ilvl w:val="0"/>
          <w:numId w:val="21"/>
        </w:numPr>
        <w:jc w:val="both"/>
        <w:rPr>
          <w:rFonts w:ascii="Arial" w:hAnsi="Arial" w:cs="Arial"/>
          <w:szCs w:val="22"/>
        </w:rPr>
      </w:pPr>
      <w:bookmarkStart w:id="33" w:name="_Ref168554648"/>
      <w:bookmarkEnd w:id="32"/>
      <w:r w:rsidRPr="001865CB">
        <w:rPr>
          <w:rFonts w:ascii="Arial" w:hAnsi="Arial" w:cs="Arial"/>
          <w:szCs w:val="22"/>
        </w:rPr>
        <w:t>Smluvní strany</w:t>
      </w:r>
      <w:r w:rsidRPr="00A80813">
        <w:rPr>
          <w:rFonts w:ascii="Arial" w:hAnsi="Arial" w:cs="Arial"/>
          <w:szCs w:val="22"/>
        </w:rPr>
        <w:t xml:space="preserve"> se zavazují nepostoupit závazky nebo pohledávky z této </w:t>
      </w:r>
      <w:r w:rsidR="00864689" w:rsidRPr="00A80813">
        <w:rPr>
          <w:rFonts w:ascii="Arial" w:hAnsi="Arial" w:cs="Arial"/>
          <w:szCs w:val="22"/>
        </w:rPr>
        <w:t>S</w:t>
      </w:r>
      <w:r w:rsidRPr="00A80813">
        <w:rPr>
          <w:rFonts w:ascii="Arial" w:hAnsi="Arial" w:cs="Arial"/>
          <w:szCs w:val="22"/>
        </w:rPr>
        <w:t xml:space="preserve">mlouvy </w:t>
      </w:r>
      <w:r w:rsidR="00E92EC2" w:rsidRPr="00A80813">
        <w:rPr>
          <w:rFonts w:ascii="Arial" w:hAnsi="Arial" w:cs="Arial"/>
          <w:szCs w:val="22"/>
        </w:rPr>
        <w:t>t</w:t>
      </w:r>
      <w:r w:rsidRPr="00A80813">
        <w:rPr>
          <w:rFonts w:ascii="Arial" w:hAnsi="Arial" w:cs="Arial"/>
          <w:szCs w:val="22"/>
        </w:rPr>
        <w:t xml:space="preserve">řetí </w:t>
      </w:r>
      <w:r w:rsidR="00E92EC2" w:rsidRPr="00A80813">
        <w:rPr>
          <w:rFonts w:ascii="Arial" w:hAnsi="Arial" w:cs="Arial"/>
          <w:szCs w:val="22"/>
        </w:rPr>
        <w:t>osobě</w:t>
      </w:r>
      <w:r w:rsidRPr="00A80813">
        <w:rPr>
          <w:rFonts w:ascii="Arial" w:hAnsi="Arial" w:cs="Arial"/>
          <w:szCs w:val="22"/>
        </w:rPr>
        <w:t xml:space="preserve"> bez písemného souhlasu druhé strany.</w:t>
      </w:r>
      <w:bookmarkEnd w:id="33"/>
    </w:p>
    <w:p w:rsidR="00FA2372" w:rsidRPr="00A80813" w:rsidRDefault="00FA2372" w:rsidP="00737F3D">
      <w:pPr>
        <w:numPr>
          <w:ilvl w:val="0"/>
          <w:numId w:val="21"/>
        </w:numPr>
        <w:jc w:val="both"/>
        <w:rPr>
          <w:rFonts w:ascii="Arial" w:hAnsi="Arial" w:cs="Arial"/>
          <w:szCs w:val="22"/>
        </w:rPr>
      </w:pPr>
      <w:bookmarkStart w:id="34" w:name="_Ref168554733"/>
      <w:r w:rsidRPr="00A80813">
        <w:rPr>
          <w:rFonts w:ascii="Arial" w:hAnsi="Arial" w:cs="Arial"/>
          <w:szCs w:val="22"/>
        </w:rPr>
        <w:t xml:space="preserve">Skončit </w:t>
      </w:r>
      <w:r w:rsidR="002507EE" w:rsidRPr="00A80813">
        <w:rPr>
          <w:rFonts w:ascii="Arial" w:hAnsi="Arial" w:cs="Arial"/>
          <w:szCs w:val="22"/>
        </w:rPr>
        <w:t>účinnost</w:t>
      </w:r>
      <w:r w:rsidRPr="00A80813">
        <w:rPr>
          <w:rFonts w:ascii="Arial" w:hAnsi="Arial" w:cs="Arial"/>
          <w:szCs w:val="22"/>
        </w:rPr>
        <w:t xml:space="preserve"> této </w:t>
      </w:r>
      <w:r w:rsidR="00864689" w:rsidRPr="00A80813">
        <w:rPr>
          <w:rFonts w:ascii="Arial" w:hAnsi="Arial" w:cs="Arial"/>
          <w:szCs w:val="22"/>
        </w:rPr>
        <w:t>S</w:t>
      </w:r>
      <w:r w:rsidRPr="00A80813">
        <w:rPr>
          <w:rFonts w:ascii="Arial" w:hAnsi="Arial" w:cs="Arial"/>
          <w:szCs w:val="22"/>
        </w:rPr>
        <w:t>mlouvy lze dohodou smluvních stran, která musí mít písemnou formu.</w:t>
      </w:r>
      <w:bookmarkEnd w:id="34"/>
      <w:r w:rsidR="00864689" w:rsidRPr="00A80813">
        <w:rPr>
          <w:rFonts w:ascii="Arial" w:hAnsi="Arial" w:cs="Arial"/>
          <w:szCs w:val="22"/>
        </w:rPr>
        <w:t xml:space="preserve"> </w:t>
      </w:r>
    </w:p>
    <w:p w:rsidR="00FA2372" w:rsidRPr="00A80813" w:rsidRDefault="002507EE" w:rsidP="00737F3D">
      <w:pPr>
        <w:numPr>
          <w:ilvl w:val="0"/>
          <w:numId w:val="21"/>
        </w:numPr>
        <w:jc w:val="both"/>
        <w:rPr>
          <w:rFonts w:ascii="Arial" w:hAnsi="Arial" w:cs="Arial"/>
          <w:szCs w:val="22"/>
        </w:rPr>
      </w:pPr>
      <w:bookmarkStart w:id="35" w:name="_Ref168554819"/>
      <w:r w:rsidRPr="00A80813">
        <w:rPr>
          <w:rFonts w:ascii="Arial" w:hAnsi="Arial" w:cs="Arial"/>
          <w:szCs w:val="22"/>
        </w:rPr>
        <w:t xml:space="preserve">Za podstatné porušení této </w:t>
      </w:r>
      <w:r w:rsidR="00864689" w:rsidRPr="00A80813">
        <w:rPr>
          <w:rFonts w:ascii="Arial" w:hAnsi="Arial" w:cs="Arial"/>
          <w:szCs w:val="22"/>
        </w:rPr>
        <w:t>S</w:t>
      </w:r>
      <w:r w:rsidRPr="00A80813">
        <w:rPr>
          <w:rFonts w:ascii="Arial" w:hAnsi="Arial" w:cs="Arial"/>
          <w:szCs w:val="22"/>
        </w:rPr>
        <w:t>mlouvy smluvní strany považují</w:t>
      </w:r>
      <w:r w:rsidR="00FA2372" w:rsidRPr="00A80813">
        <w:rPr>
          <w:rFonts w:ascii="Arial" w:hAnsi="Arial" w:cs="Arial"/>
          <w:szCs w:val="22"/>
        </w:rPr>
        <w:t>:</w:t>
      </w:r>
      <w:bookmarkEnd w:id="35"/>
    </w:p>
    <w:p w:rsidR="00FA2372" w:rsidRPr="00A80813" w:rsidRDefault="006540D0" w:rsidP="00737F3D">
      <w:pPr>
        <w:pStyle w:val="Nadpis3"/>
        <w:numPr>
          <w:ilvl w:val="0"/>
          <w:numId w:val="23"/>
        </w:numPr>
        <w:tabs>
          <w:tab w:val="clear" w:pos="2160"/>
          <w:tab w:val="num" w:pos="709"/>
        </w:tabs>
        <w:spacing w:before="0"/>
        <w:ind w:hanging="1593"/>
        <w:rPr>
          <w:rFonts w:ascii="Arial" w:hAnsi="Arial" w:cs="Arial"/>
          <w:szCs w:val="22"/>
        </w:rPr>
      </w:pPr>
      <w:r w:rsidRPr="00A80813">
        <w:rPr>
          <w:rFonts w:ascii="Arial" w:hAnsi="Arial" w:cs="Arial"/>
          <w:szCs w:val="22"/>
        </w:rPr>
        <w:t>Nabyvatel</w:t>
      </w:r>
      <w:r w:rsidR="00E82E55" w:rsidRPr="00A80813">
        <w:rPr>
          <w:rFonts w:ascii="Arial" w:hAnsi="Arial" w:cs="Arial"/>
          <w:szCs w:val="22"/>
        </w:rPr>
        <w:t xml:space="preserve"> </w:t>
      </w:r>
      <w:r w:rsidR="00FA2372" w:rsidRPr="00A80813">
        <w:rPr>
          <w:rFonts w:ascii="Arial" w:hAnsi="Arial" w:cs="Arial"/>
          <w:szCs w:val="22"/>
        </w:rPr>
        <w:t xml:space="preserve">je v prodlení s placením dle specifikace v čl. </w:t>
      </w:r>
      <w:r w:rsidR="00E92EC2" w:rsidRPr="00A80813">
        <w:rPr>
          <w:rFonts w:ascii="Arial" w:hAnsi="Arial" w:cs="Arial"/>
          <w:szCs w:val="22"/>
        </w:rPr>
        <w:fldChar w:fldCharType="begin"/>
      </w:r>
      <w:r w:rsidR="00E92EC2" w:rsidRPr="00A80813">
        <w:rPr>
          <w:rFonts w:ascii="Arial" w:hAnsi="Arial" w:cs="Arial"/>
          <w:szCs w:val="22"/>
        </w:rPr>
        <w:instrText xml:space="preserve"> REF _Ref168377650 \r \h  \* MERGEFORMAT </w:instrText>
      </w:r>
      <w:r w:rsidR="00E92EC2" w:rsidRPr="00A80813">
        <w:rPr>
          <w:rFonts w:ascii="Arial" w:hAnsi="Arial" w:cs="Arial"/>
          <w:szCs w:val="22"/>
        </w:rPr>
      </w:r>
      <w:r w:rsidR="00E92EC2" w:rsidRPr="00A80813">
        <w:rPr>
          <w:rFonts w:ascii="Arial" w:hAnsi="Arial" w:cs="Arial"/>
          <w:szCs w:val="22"/>
        </w:rPr>
        <w:fldChar w:fldCharType="separate"/>
      </w:r>
      <w:r w:rsidR="007400E8">
        <w:rPr>
          <w:rFonts w:ascii="Arial" w:hAnsi="Arial" w:cs="Arial"/>
          <w:szCs w:val="22"/>
        </w:rPr>
        <w:t>5</w:t>
      </w:r>
      <w:r w:rsidR="00E92EC2" w:rsidRPr="00A80813">
        <w:rPr>
          <w:rFonts w:ascii="Arial" w:hAnsi="Arial" w:cs="Arial"/>
          <w:szCs w:val="22"/>
        </w:rPr>
        <w:fldChar w:fldCharType="end"/>
      </w:r>
      <w:r w:rsidR="00FA2372" w:rsidRPr="00A80813">
        <w:rPr>
          <w:rFonts w:ascii="Arial" w:hAnsi="Arial" w:cs="Arial"/>
          <w:szCs w:val="22"/>
        </w:rPr>
        <w:t xml:space="preserve"> </w:t>
      </w:r>
      <w:r w:rsidR="00864689" w:rsidRPr="00A80813">
        <w:rPr>
          <w:rFonts w:ascii="Arial" w:hAnsi="Arial" w:cs="Arial"/>
          <w:szCs w:val="22"/>
        </w:rPr>
        <w:t xml:space="preserve">této Smlouvy </w:t>
      </w:r>
      <w:r w:rsidR="00FA2372" w:rsidRPr="00A80813">
        <w:rPr>
          <w:rFonts w:ascii="Arial" w:hAnsi="Arial" w:cs="Arial"/>
          <w:szCs w:val="22"/>
        </w:rPr>
        <w:t xml:space="preserve">déle než </w:t>
      </w:r>
      <w:r w:rsidR="00083E54" w:rsidRPr="00A80813">
        <w:rPr>
          <w:rFonts w:ascii="Arial" w:hAnsi="Arial" w:cs="Arial"/>
          <w:szCs w:val="22"/>
        </w:rPr>
        <w:t>30</w:t>
      </w:r>
      <w:r w:rsidR="00FA2372" w:rsidRPr="00A80813">
        <w:rPr>
          <w:rFonts w:ascii="Arial" w:hAnsi="Arial" w:cs="Arial"/>
          <w:szCs w:val="22"/>
        </w:rPr>
        <w:t xml:space="preserve"> dnů</w:t>
      </w:r>
      <w:r w:rsidR="009B7A12" w:rsidRPr="00A80813">
        <w:rPr>
          <w:rFonts w:ascii="Arial" w:hAnsi="Arial" w:cs="Arial"/>
          <w:szCs w:val="22"/>
        </w:rPr>
        <w:t>,</w:t>
      </w:r>
    </w:p>
    <w:p w:rsidR="00FA2372" w:rsidRPr="00A80813" w:rsidRDefault="00E82E55" w:rsidP="00737F3D">
      <w:pPr>
        <w:pStyle w:val="Nadpis3"/>
        <w:numPr>
          <w:ilvl w:val="0"/>
          <w:numId w:val="23"/>
        </w:numPr>
        <w:tabs>
          <w:tab w:val="clear" w:pos="2160"/>
          <w:tab w:val="num" w:pos="709"/>
        </w:tabs>
        <w:spacing w:before="0"/>
        <w:ind w:hanging="1593"/>
        <w:rPr>
          <w:rFonts w:ascii="Arial" w:hAnsi="Arial" w:cs="Arial"/>
          <w:szCs w:val="22"/>
        </w:rPr>
      </w:pPr>
      <w:r w:rsidRPr="00A80813">
        <w:rPr>
          <w:rFonts w:ascii="Arial" w:hAnsi="Arial" w:cs="Arial"/>
          <w:szCs w:val="22"/>
        </w:rPr>
        <w:t xml:space="preserve">Poskytovatel </w:t>
      </w:r>
      <w:r w:rsidR="00FA2372" w:rsidRPr="00A80813">
        <w:rPr>
          <w:rFonts w:ascii="Arial" w:hAnsi="Arial" w:cs="Arial"/>
          <w:szCs w:val="22"/>
        </w:rPr>
        <w:t xml:space="preserve">je ve zpoždění v plnění dle čl. </w:t>
      </w:r>
      <w:r w:rsidR="00864689" w:rsidRPr="00A80813">
        <w:rPr>
          <w:rFonts w:ascii="Arial" w:hAnsi="Arial" w:cs="Arial"/>
          <w:szCs w:val="22"/>
        </w:rPr>
        <w:t>4</w:t>
      </w:r>
      <w:r w:rsidR="00FA2372" w:rsidRPr="00A80813">
        <w:rPr>
          <w:rFonts w:ascii="Arial" w:hAnsi="Arial" w:cs="Arial"/>
          <w:szCs w:val="22"/>
        </w:rPr>
        <w:t xml:space="preserve"> déle než </w:t>
      </w:r>
      <w:r w:rsidR="00083E54" w:rsidRPr="00A80813">
        <w:rPr>
          <w:rFonts w:ascii="Arial" w:hAnsi="Arial" w:cs="Arial"/>
          <w:szCs w:val="22"/>
        </w:rPr>
        <w:t>30</w:t>
      </w:r>
      <w:r w:rsidR="00E92EC2" w:rsidRPr="00A80813">
        <w:rPr>
          <w:rFonts w:ascii="Arial" w:hAnsi="Arial" w:cs="Arial"/>
          <w:szCs w:val="22"/>
        </w:rPr>
        <w:t xml:space="preserve"> </w:t>
      </w:r>
      <w:r w:rsidR="00FA2372" w:rsidRPr="00A80813">
        <w:rPr>
          <w:rFonts w:ascii="Arial" w:hAnsi="Arial" w:cs="Arial"/>
          <w:szCs w:val="22"/>
        </w:rPr>
        <w:t>dnů</w:t>
      </w:r>
      <w:r w:rsidR="009B7A12" w:rsidRPr="00A80813">
        <w:rPr>
          <w:rFonts w:ascii="Arial" w:hAnsi="Arial" w:cs="Arial"/>
          <w:szCs w:val="22"/>
        </w:rPr>
        <w:t>,</w:t>
      </w:r>
    </w:p>
    <w:p w:rsidR="002507EE" w:rsidRPr="00A80813" w:rsidRDefault="00E82E55" w:rsidP="00737F3D">
      <w:pPr>
        <w:pStyle w:val="Nadpis3"/>
        <w:numPr>
          <w:ilvl w:val="0"/>
          <w:numId w:val="23"/>
        </w:numPr>
        <w:tabs>
          <w:tab w:val="clear" w:pos="2160"/>
          <w:tab w:val="num" w:pos="709"/>
        </w:tabs>
        <w:spacing w:before="0"/>
        <w:ind w:hanging="1593"/>
        <w:rPr>
          <w:rFonts w:ascii="Arial" w:hAnsi="Arial" w:cs="Arial"/>
          <w:szCs w:val="22"/>
        </w:rPr>
      </w:pPr>
      <w:bookmarkStart w:id="36" w:name="_Ref168555125"/>
      <w:r w:rsidRPr="00A80813">
        <w:rPr>
          <w:rFonts w:ascii="Arial" w:hAnsi="Arial" w:cs="Arial"/>
          <w:szCs w:val="22"/>
        </w:rPr>
        <w:t xml:space="preserve">Poskytovatel </w:t>
      </w:r>
      <w:r w:rsidR="0063553F" w:rsidRPr="00A80813">
        <w:rPr>
          <w:rFonts w:ascii="Arial" w:hAnsi="Arial" w:cs="Arial"/>
          <w:szCs w:val="22"/>
        </w:rPr>
        <w:t xml:space="preserve">neprovádí předmět </w:t>
      </w:r>
      <w:r w:rsidRPr="00A80813">
        <w:rPr>
          <w:rFonts w:ascii="Arial" w:hAnsi="Arial" w:cs="Arial"/>
          <w:szCs w:val="22"/>
        </w:rPr>
        <w:t xml:space="preserve">plnění </w:t>
      </w:r>
      <w:r w:rsidR="0063553F" w:rsidRPr="00A80813">
        <w:rPr>
          <w:rFonts w:ascii="Arial" w:hAnsi="Arial" w:cs="Arial"/>
          <w:szCs w:val="22"/>
        </w:rPr>
        <w:t>v souladu s</w:t>
      </w:r>
      <w:r w:rsidRPr="00A80813">
        <w:rPr>
          <w:rFonts w:ascii="Arial" w:hAnsi="Arial" w:cs="Arial"/>
          <w:szCs w:val="22"/>
        </w:rPr>
        <w:t xml:space="preserve"> touto</w:t>
      </w:r>
      <w:r w:rsidR="0063553F" w:rsidRPr="00A80813">
        <w:rPr>
          <w:rFonts w:ascii="Arial" w:hAnsi="Arial" w:cs="Arial"/>
          <w:szCs w:val="22"/>
        </w:rPr>
        <w:t xml:space="preserve"> </w:t>
      </w:r>
      <w:r w:rsidR="009B7A12" w:rsidRPr="00A80813">
        <w:rPr>
          <w:rFonts w:ascii="Arial" w:hAnsi="Arial" w:cs="Arial"/>
          <w:szCs w:val="22"/>
        </w:rPr>
        <w:t>S</w:t>
      </w:r>
      <w:r w:rsidR="0063553F" w:rsidRPr="00A80813">
        <w:rPr>
          <w:rFonts w:ascii="Arial" w:hAnsi="Arial" w:cs="Arial"/>
          <w:szCs w:val="22"/>
        </w:rPr>
        <w:t>mlouvou</w:t>
      </w:r>
      <w:r w:rsidR="009B7A12" w:rsidRPr="00A80813">
        <w:rPr>
          <w:rFonts w:ascii="Arial" w:hAnsi="Arial" w:cs="Arial"/>
          <w:szCs w:val="22"/>
        </w:rPr>
        <w:t>,</w:t>
      </w:r>
      <w:r w:rsidR="0063553F" w:rsidRPr="00A80813">
        <w:rPr>
          <w:rFonts w:ascii="Arial" w:hAnsi="Arial" w:cs="Arial"/>
          <w:szCs w:val="22"/>
        </w:rPr>
        <w:t xml:space="preserve"> </w:t>
      </w:r>
    </w:p>
    <w:p w:rsidR="0063553F" w:rsidRPr="00A80813" w:rsidRDefault="00E82E55" w:rsidP="00737F3D">
      <w:pPr>
        <w:pStyle w:val="Nadpis3"/>
        <w:numPr>
          <w:ilvl w:val="0"/>
          <w:numId w:val="23"/>
        </w:numPr>
        <w:tabs>
          <w:tab w:val="clear" w:pos="2160"/>
          <w:tab w:val="num" w:pos="709"/>
        </w:tabs>
        <w:spacing w:before="0"/>
        <w:ind w:hanging="1593"/>
        <w:rPr>
          <w:rFonts w:ascii="Arial" w:hAnsi="Arial" w:cs="Arial"/>
          <w:szCs w:val="22"/>
        </w:rPr>
      </w:pPr>
      <w:r w:rsidRPr="00A80813">
        <w:rPr>
          <w:rFonts w:ascii="Arial" w:hAnsi="Arial" w:cs="Arial"/>
          <w:szCs w:val="22"/>
        </w:rPr>
        <w:t>Poskytovatel</w:t>
      </w:r>
      <w:r w:rsidR="0063553F" w:rsidRPr="00A80813">
        <w:rPr>
          <w:rFonts w:ascii="Arial" w:hAnsi="Arial" w:cs="Arial"/>
          <w:szCs w:val="22"/>
        </w:rPr>
        <w:t xml:space="preserve"> neodstraní případné vady vzniklé vadným plněním předmětu </w:t>
      </w:r>
      <w:r w:rsidR="009B7A12" w:rsidRPr="00A80813">
        <w:rPr>
          <w:rFonts w:ascii="Arial" w:hAnsi="Arial" w:cs="Arial"/>
          <w:szCs w:val="22"/>
        </w:rPr>
        <w:t>této S</w:t>
      </w:r>
      <w:r w:rsidR="0063553F" w:rsidRPr="00A80813">
        <w:rPr>
          <w:rFonts w:ascii="Arial" w:hAnsi="Arial" w:cs="Arial"/>
          <w:szCs w:val="22"/>
        </w:rPr>
        <w:t>mlouvy.</w:t>
      </w:r>
    </w:p>
    <w:p w:rsidR="00D4574B" w:rsidRDefault="00D4574B" w:rsidP="00737F3D">
      <w:pPr>
        <w:numPr>
          <w:ilvl w:val="0"/>
          <w:numId w:val="21"/>
        </w:numPr>
        <w:jc w:val="both"/>
        <w:rPr>
          <w:rFonts w:ascii="Arial" w:hAnsi="Arial" w:cs="Arial"/>
          <w:szCs w:val="22"/>
        </w:rPr>
      </w:pPr>
      <w:bookmarkStart w:id="37" w:name="_Ref168555127"/>
      <w:bookmarkEnd w:id="36"/>
      <w:r>
        <w:rPr>
          <w:rFonts w:ascii="Arial" w:hAnsi="Arial" w:cs="Arial"/>
          <w:szCs w:val="22"/>
        </w:rPr>
        <w:t>Zanikne-li předčasně smlouva, řídí se další užívání software licenčními podmínkami výrobce Microsoft.</w:t>
      </w:r>
    </w:p>
    <w:p w:rsidR="004F0647" w:rsidRPr="00A80813" w:rsidRDefault="004F0647" w:rsidP="00AF099D">
      <w:pPr>
        <w:pStyle w:val="Nadpis1"/>
        <w:numPr>
          <w:ilvl w:val="0"/>
          <w:numId w:val="2"/>
        </w:numPr>
      </w:pPr>
      <w:bookmarkStart w:id="38" w:name="_Ref168555469"/>
      <w:bookmarkStart w:id="39" w:name="_Toc315272106"/>
      <w:bookmarkEnd w:id="37"/>
      <w:r w:rsidRPr="00AF099D">
        <w:rPr>
          <w:szCs w:val="30"/>
        </w:rPr>
        <w:t>Závěrečná</w:t>
      </w:r>
      <w:r w:rsidRPr="00A80813">
        <w:t xml:space="preserve"> </w:t>
      </w:r>
      <w:bookmarkEnd w:id="38"/>
      <w:bookmarkEnd w:id="39"/>
      <w:r w:rsidR="00984541">
        <w:t>ujednání</w:t>
      </w:r>
    </w:p>
    <w:p w:rsidR="001C3231" w:rsidRPr="00A80813" w:rsidRDefault="00FA2372" w:rsidP="00737F3D">
      <w:pPr>
        <w:numPr>
          <w:ilvl w:val="0"/>
          <w:numId w:val="22"/>
        </w:numPr>
        <w:jc w:val="both"/>
        <w:rPr>
          <w:rFonts w:ascii="Arial" w:hAnsi="Arial" w:cs="Arial"/>
        </w:rPr>
      </w:pPr>
      <w:bookmarkStart w:id="40" w:name="_Ref168555595"/>
      <w:r w:rsidRPr="00A80813">
        <w:rPr>
          <w:rFonts w:ascii="Arial" w:hAnsi="Arial" w:cs="Arial"/>
        </w:rPr>
        <w:t xml:space="preserve">Vztahy mezi stranami se řídí ustanoveními této </w:t>
      </w:r>
      <w:r w:rsidR="009B7A12" w:rsidRPr="00A80813">
        <w:rPr>
          <w:rFonts w:ascii="Arial" w:hAnsi="Arial" w:cs="Arial"/>
        </w:rPr>
        <w:t>S</w:t>
      </w:r>
      <w:r w:rsidRPr="00A80813">
        <w:rPr>
          <w:rFonts w:ascii="Arial" w:hAnsi="Arial" w:cs="Arial"/>
        </w:rPr>
        <w:t>mlouvy</w:t>
      </w:r>
      <w:r w:rsidR="00E82C86" w:rsidRPr="00A80813">
        <w:rPr>
          <w:rFonts w:ascii="Arial" w:hAnsi="Arial" w:cs="Arial"/>
        </w:rPr>
        <w:t xml:space="preserve">, podmínkami smlouvy </w:t>
      </w:r>
      <w:r w:rsidR="00D90C88" w:rsidRPr="00A80813">
        <w:rPr>
          <w:rFonts w:ascii="Arial" w:hAnsi="Arial" w:cs="Arial"/>
        </w:rPr>
        <w:t>Microsoft</w:t>
      </w:r>
      <w:r w:rsidR="00E1761B" w:rsidRPr="00A80813">
        <w:rPr>
          <w:rFonts w:ascii="Arial" w:hAnsi="Arial" w:cs="Arial"/>
        </w:rPr>
        <w:t xml:space="preserve"> </w:t>
      </w:r>
      <w:proofErr w:type="spellStart"/>
      <w:r w:rsidR="00E82C86" w:rsidRPr="00A80813">
        <w:rPr>
          <w:rFonts w:ascii="Arial" w:hAnsi="Arial" w:cs="Arial"/>
        </w:rPr>
        <w:t>Enrollment</w:t>
      </w:r>
      <w:proofErr w:type="spellEnd"/>
      <w:r w:rsidR="00E82C86" w:rsidRPr="00A80813">
        <w:rPr>
          <w:rFonts w:ascii="Arial" w:hAnsi="Arial" w:cs="Arial"/>
        </w:rPr>
        <w:t xml:space="preserve"> </w:t>
      </w:r>
      <w:proofErr w:type="spellStart"/>
      <w:r w:rsidR="00E82C86" w:rsidRPr="00A80813">
        <w:rPr>
          <w:rFonts w:ascii="Arial" w:hAnsi="Arial" w:cs="Arial"/>
        </w:rPr>
        <w:t>for</w:t>
      </w:r>
      <w:proofErr w:type="spellEnd"/>
      <w:r w:rsidR="00E82C86" w:rsidRPr="00A80813">
        <w:rPr>
          <w:rFonts w:ascii="Arial" w:hAnsi="Arial" w:cs="Arial"/>
        </w:rPr>
        <w:t xml:space="preserve"> </w:t>
      </w:r>
      <w:proofErr w:type="spellStart"/>
      <w:r w:rsidR="00E82C86" w:rsidRPr="00A80813">
        <w:rPr>
          <w:rFonts w:ascii="Arial" w:hAnsi="Arial" w:cs="Arial"/>
        </w:rPr>
        <w:t>Education</w:t>
      </w:r>
      <w:proofErr w:type="spellEnd"/>
      <w:r w:rsidR="00E82C86" w:rsidRPr="00A80813">
        <w:rPr>
          <w:rFonts w:ascii="Arial" w:hAnsi="Arial" w:cs="Arial"/>
        </w:rPr>
        <w:t xml:space="preserve"> </w:t>
      </w:r>
      <w:proofErr w:type="spellStart"/>
      <w:r w:rsidR="00E82C86" w:rsidRPr="00A80813">
        <w:rPr>
          <w:rFonts w:ascii="Arial" w:hAnsi="Arial" w:cs="Arial"/>
        </w:rPr>
        <w:t>Solution</w:t>
      </w:r>
      <w:proofErr w:type="spellEnd"/>
      <w:r w:rsidR="00E82C86" w:rsidRPr="00A80813">
        <w:rPr>
          <w:rFonts w:ascii="Arial" w:hAnsi="Arial" w:cs="Arial"/>
        </w:rPr>
        <w:t xml:space="preserve">, autorským zákonem </w:t>
      </w:r>
      <w:r w:rsidRPr="00A80813">
        <w:rPr>
          <w:rFonts w:ascii="Arial" w:hAnsi="Arial" w:cs="Arial"/>
        </w:rPr>
        <w:t>a ob</w:t>
      </w:r>
      <w:r w:rsidR="001865CB">
        <w:rPr>
          <w:rFonts w:ascii="Arial" w:hAnsi="Arial" w:cs="Arial"/>
        </w:rPr>
        <w:t>čanským</w:t>
      </w:r>
      <w:r w:rsidRPr="00A80813">
        <w:rPr>
          <w:rFonts w:ascii="Arial" w:hAnsi="Arial" w:cs="Arial"/>
        </w:rPr>
        <w:t xml:space="preserve"> zákoníkem. V částech vztahujících se k </w:t>
      </w:r>
      <w:r w:rsidR="00986E44" w:rsidRPr="00A80813">
        <w:rPr>
          <w:rFonts w:ascii="Arial" w:hAnsi="Arial" w:cs="Arial"/>
        </w:rPr>
        <w:t>poskytnutí</w:t>
      </w:r>
      <w:r w:rsidRPr="00A80813">
        <w:rPr>
          <w:rFonts w:ascii="Arial" w:hAnsi="Arial" w:cs="Arial"/>
        </w:rPr>
        <w:t xml:space="preserve"> práva užití programů splňujících znaky autorského díla se použije režim autorského zákona.</w:t>
      </w:r>
      <w:r w:rsidR="00D272B2" w:rsidRPr="00A80813">
        <w:rPr>
          <w:rFonts w:ascii="Arial" w:hAnsi="Arial" w:cs="Arial"/>
        </w:rPr>
        <w:t xml:space="preserve"> </w:t>
      </w:r>
      <w:bookmarkEnd w:id="40"/>
    </w:p>
    <w:p w:rsidR="0089069E" w:rsidRPr="00A80813" w:rsidRDefault="00CA4EC3" w:rsidP="00737F3D">
      <w:pPr>
        <w:numPr>
          <w:ilvl w:val="0"/>
          <w:numId w:val="22"/>
        </w:numPr>
        <w:jc w:val="both"/>
        <w:rPr>
          <w:rFonts w:ascii="Arial" w:hAnsi="Arial" w:cs="Arial"/>
        </w:rPr>
      </w:pPr>
      <w:bookmarkStart w:id="41" w:name="_Ref168555597"/>
      <w:r w:rsidRPr="00A80813">
        <w:rPr>
          <w:rFonts w:ascii="Arial" w:hAnsi="Arial" w:cs="Arial"/>
        </w:rPr>
        <w:t xml:space="preserve">Právní vztahy založené touto </w:t>
      </w:r>
      <w:r w:rsidR="009B7A12" w:rsidRPr="00A80813">
        <w:rPr>
          <w:rFonts w:ascii="Arial" w:hAnsi="Arial" w:cs="Arial"/>
        </w:rPr>
        <w:t>S</w:t>
      </w:r>
      <w:r w:rsidRPr="00A80813">
        <w:rPr>
          <w:rFonts w:ascii="Arial" w:hAnsi="Arial" w:cs="Arial"/>
        </w:rPr>
        <w:t>mlouvou se budou řídit přísl</w:t>
      </w:r>
      <w:r w:rsidR="00AC2D02">
        <w:rPr>
          <w:rFonts w:ascii="Arial" w:hAnsi="Arial" w:cs="Arial"/>
        </w:rPr>
        <w:t>ušnými ustanoveními zákona č. 89</w:t>
      </w:r>
      <w:r w:rsidRPr="00A80813">
        <w:rPr>
          <w:rFonts w:ascii="Arial" w:hAnsi="Arial" w:cs="Arial"/>
        </w:rPr>
        <w:t>/</w:t>
      </w:r>
      <w:r w:rsidR="00AC2D02">
        <w:rPr>
          <w:rFonts w:ascii="Arial" w:hAnsi="Arial" w:cs="Arial"/>
        </w:rPr>
        <w:t>2012</w:t>
      </w:r>
      <w:r w:rsidRPr="00A80813">
        <w:rPr>
          <w:rFonts w:ascii="Arial" w:hAnsi="Arial" w:cs="Arial"/>
        </w:rPr>
        <w:t xml:space="preserve"> Sb., </w:t>
      </w:r>
      <w:r w:rsidR="00AC2D02">
        <w:rPr>
          <w:rFonts w:ascii="Arial" w:hAnsi="Arial" w:cs="Arial"/>
        </w:rPr>
        <w:t>občanský zákoník</w:t>
      </w:r>
      <w:r w:rsidRPr="00A80813">
        <w:rPr>
          <w:rFonts w:ascii="Arial" w:hAnsi="Arial" w:cs="Arial"/>
        </w:rPr>
        <w:t>, ve znění pozdějších předpisů.</w:t>
      </w:r>
      <w:r w:rsidR="0089069E" w:rsidRPr="00A80813">
        <w:rPr>
          <w:rFonts w:ascii="Arial" w:hAnsi="Arial" w:cs="Arial"/>
        </w:rPr>
        <w:t xml:space="preserve"> </w:t>
      </w:r>
    </w:p>
    <w:p w:rsidR="00FA2372" w:rsidRPr="00A80813" w:rsidRDefault="00FA2372" w:rsidP="00737F3D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A80813">
        <w:rPr>
          <w:rFonts w:ascii="Arial" w:hAnsi="Arial" w:cs="Arial"/>
        </w:rPr>
        <w:t xml:space="preserve">Obsah </w:t>
      </w:r>
      <w:r w:rsidR="009B7A12" w:rsidRPr="00A80813">
        <w:rPr>
          <w:rFonts w:ascii="Arial" w:hAnsi="Arial" w:cs="Arial"/>
        </w:rPr>
        <w:t>této S</w:t>
      </w:r>
      <w:r w:rsidRPr="00A80813">
        <w:rPr>
          <w:rFonts w:ascii="Arial" w:hAnsi="Arial" w:cs="Arial"/>
        </w:rPr>
        <w:t>mlouvy může být měněn jen dohodou stran smluvních a to vždy jen vzestupně číslovanými písemnými dodatky.</w:t>
      </w:r>
      <w:bookmarkEnd w:id="41"/>
    </w:p>
    <w:p w:rsidR="00FA2372" w:rsidRPr="00A80813" w:rsidRDefault="009B7A12" w:rsidP="00737F3D">
      <w:pPr>
        <w:numPr>
          <w:ilvl w:val="0"/>
          <w:numId w:val="22"/>
        </w:numPr>
        <w:jc w:val="both"/>
        <w:rPr>
          <w:rFonts w:ascii="Arial" w:hAnsi="Arial" w:cs="Arial"/>
        </w:rPr>
      </w:pPr>
      <w:bookmarkStart w:id="42" w:name="_Ref168555649"/>
      <w:r w:rsidRPr="00A80813">
        <w:rPr>
          <w:rFonts w:ascii="Arial" w:hAnsi="Arial" w:cs="Arial"/>
        </w:rPr>
        <w:t xml:space="preserve">Tato </w:t>
      </w:r>
      <w:r w:rsidR="00FA2372" w:rsidRPr="00A80813">
        <w:rPr>
          <w:rFonts w:ascii="Arial" w:hAnsi="Arial" w:cs="Arial"/>
        </w:rPr>
        <w:t xml:space="preserve">Smlouva se vyhotovuje ve </w:t>
      </w:r>
      <w:r w:rsidR="00E82E55" w:rsidRPr="00A80813">
        <w:rPr>
          <w:rFonts w:ascii="Arial" w:hAnsi="Arial" w:cs="Arial"/>
        </w:rPr>
        <w:t xml:space="preserve">třech </w:t>
      </w:r>
      <w:r w:rsidR="00FA2372" w:rsidRPr="00A80813">
        <w:rPr>
          <w:rFonts w:ascii="Arial" w:hAnsi="Arial" w:cs="Arial"/>
        </w:rPr>
        <w:t xml:space="preserve">stejnopisech vlastnoručně signovaných smluvními stranami, z nichž </w:t>
      </w:r>
      <w:r w:rsidR="006540D0" w:rsidRPr="00A80813">
        <w:rPr>
          <w:rFonts w:ascii="Arial" w:hAnsi="Arial" w:cs="Arial"/>
        </w:rPr>
        <w:t>Nabyvatel</w:t>
      </w:r>
      <w:r w:rsidR="00E82E55" w:rsidRPr="00A80813">
        <w:rPr>
          <w:rFonts w:ascii="Arial" w:hAnsi="Arial" w:cs="Arial"/>
        </w:rPr>
        <w:t xml:space="preserve"> obdrží dva stejnopisy a Poskytovatel jeden stejnopis této </w:t>
      </w:r>
      <w:r w:rsidRPr="00A80813">
        <w:rPr>
          <w:rFonts w:ascii="Arial" w:hAnsi="Arial" w:cs="Arial"/>
        </w:rPr>
        <w:t>S</w:t>
      </w:r>
      <w:r w:rsidR="00E82E55" w:rsidRPr="00A80813">
        <w:rPr>
          <w:rFonts w:ascii="Arial" w:hAnsi="Arial" w:cs="Arial"/>
        </w:rPr>
        <w:t>mlouvy</w:t>
      </w:r>
      <w:r w:rsidR="00FA2372" w:rsidRPr="00A80813">
        <w:rPr>
          <w:rFonts w:ascii="Arial" w:hAnsi="Arial" w:cs="Arial"/>
        </w:rPr>
        <w:t>.</w:t>
      </w:r>
      <w:bookmarkEnd w:id="42"/>
    </w:p>
    <w:p w:rsidR="00FA2372" w:rsidRDefault="00FA2372" w:rsidP="00737F3D">
      <w:pPr>
        <w:numPr>
          <w:ilvl w:val="0"/>
          <w:numId w:val="22"/>
        </w:numPr>
        <w:jc w:val="both"/>
        <w:rPr>
          <w:rFonts w:ascii="Arial" w:hAnsi="Arial" w:cs="Arial"/>
          <w:iCs/>
        </w:rPr>
      </w:pPr>
      <w:bookmarkStart w:id="43" w:name="_Ref168555727"/>
      <w:r w:rsidRPr="00A80813">
        <w:rPr>
          <w:rFonts w:ascii="Arial" w:hAnsi="Arial" w:cs="Arial"/>
          <w:iCs/>
        </w:rPr>
        <w:t xml:space="preserve">Nedílnou součástí </w:t>
      </w:r>
      <w:r w:rsidR="00E82E55" w:rsidRPr="00A80813">
        <w:rPr>
          <w:rFonts w:ascii="Arial" w:hAnsi="Arial" w:cs="Arial"/>
          <w:iCs/>
        </w:rPr>
        <w:t xml:space="preserve">této </w:t>
      </w:r>
      <w:r w:rsidR="009B7A12" w:rsidRPr="00A80813">
        <w:rPr>
          <w:rFonts w:ascii="Arial" w:hAnsi="Arial" w:cs="Arial"/>
          <w:iCs/>
        </w:rPr>
        <w:t>S</w:t>
      </w:r>
      <w:r w:rsidRPr="00A80813">
        <w:rPr>
          <w:rFonts w:ascii="Arial" w:hAnsi="Arial" w:cs="Arial"/>
          <w:iCs/>
        </w:rPr>
        <w:t>mlouvy jsou přílohy:</w:t>
      </w:r>
      <w:bookmarkEnd w:id="43"/>
    </w:p>
    <w:p w:rsidR="001865CB" w:rsidRPr="00A80813" w:rsidRDefault="001865CB" w:rsidP="001865CB">
      <w:pPr>
        <w:ind w:left="360"/>
        <w:jc w:val="both"/>
        <w:rPr>
          <w:rFonts w:ascii="Arial" w:hAnsi="Arial" w:cs="Arial"/>
          <w:iCs/>
        </w:rPr>
      </w:pPr>
    </w:p>
    <w:p w:rsidR="00FA2372" w:rsidRPr="00984541" w:rsidRDefault="00FA2372" w:rsidP="00D90C88">
      <w:pPr>
        <w:tabs>
          <w:tab w:val="num" w:pos="0"/>
        </w:tabs>
        <w:rPr>
          <w:rStyle w:val="Zvraznn1"/>
          <w:rFonts w:ascii="Arial" w:hAnsi="Arial" w:cs="Arial"/>
          <w:i w:val="0"/>
        </w:rPr>
      </w:pPr>
      <w:bookmarkStart w:id="44" w:name="Priloha_jedna"/>
      <w:bookmarkEnd w:id="44"/>
      <w:r w:rsidRPr="00984541">
        <w:rPr>
          <w:rStyle w:val="Zvraznn1"/>
          <w:rFonts w:ascii="Arial" w:hAnsi="Arial" w:cs="Arial"/>
          <w:i w:val="0"/>
        </w:rPr>
        <w:t>Příloha č.</w:t>
      </w:r>
      <w:r w:rsidR="005C5BE2" w:rsidRPr="00984541">
        <w:rPr>
          <w:rStyle w:val="Zvraznn1"/>
          <w:rFonts w:ascii="Arial" w:hAnsi="Arial" w:cs="Arial"/>
          <w:i w:val="0"/>
        </w:rPr>
        <w:t xml:space="preserve"> </w:t>
      </w:r>
      <w:r w:rsidR="00E82E55" w:rsidRPr="00984541">
        <w:rPr>
          <w:rStyle w:val="Zvraznn1"/>
          <w:rFonts w:ascii="Arial" w:hAnsi="Arial" w:cs="Arial"/>
          <w:i w:val="0"/>
        </w:rPr>
        <w:t>1</w:t>
      </w:r>
      <w:r w:rsidRPr="00984541">
        <w:rPr>
          <w:rStyle w:val="Zvraznn1"/>
          <w:rFonts w:ascii="Arial" w:hAnsi="Arial" w:cs="Arial"/>
          <w:i w:val="0"/>
        </w:rPr>
        <w:t xml:space="preserve"> – </w:t>
      </w:r>
      <w:r w:rsidR="00083E54" w:rsidRPr="00984541">
        <w:rPr>
          <w:rStyle w:val="Zvraznn1"/>
          <w:rFonts w:ascii="Arial" w:hAnsi="Arial" w:cs="Arial"/>
          <w:i w:val="0"/>
        </w:rPr>
        <w:t>Podrobná kalkulace ceny předmětu plnění</w:t>
      </w:r>
    </w:p>
    <w:p w:rsidR="005C5BE2" w:rsidRPr="00984541" w:rsidRDefault="005C5BE2" w:rsidP="00D90C88">
      <w:pPr>
        <w:tabs>
          <w:tab w:val="num" w:pos="0"/>
        </w:tabs>
        <w:rPr>
          <w:rStyle w:val="Zvraznn1"/>
          <w:rFonts w:ascii="Arial" w:hAnsi="Arial" w:cs="Arial"/>
          <w:i w:val="0"/>
        </w:rPr>
      </w:pPr>
      <w:r w:rsidRPr="00984541">
        <w:rPr>
          <w:rStyle w:val="Zvraznn1"/>
          <w:rFonts w:ascii="Arial" w:hAnsi="Arial" w:cs="Arial"/>
          <w:i w:val="0"/>
        </w:rPr>
        <w:t xml:space="preserve">Příloha č. </w:t>
      </w:r>
      <w:r w:rsidR="00E82E55" w:rsidRPr="00984541">
        <w:rPr>
          <w:rStyle w:val="Zvraznn1"/>
          <w:rFonts w:ascii="Arial" w:hAnsi="Arial" w:cs="Arial"/>
          <w:i w:val="0"/>
        </w:rPr>
        <w:t>2</w:t>
      </w:r>
      <w:r w:rsidRPr="00984541">
        <w:rPr>
          <w:rStyle w:val="Zvraznn1"/>
          <w:rFonts w:ascii="Arial" w:hAnsi="Arial" w:cs="Arial"/>
          <w:i w:val="0"/>
        </w:rPr>
        <w:t xml:space="preserve"> – text smlouvy Microsoft </w:t>
      </w:r>
      <w:proofErr w:type="spellStart"/>
      <w:r w:rsidR="00E1761B" w:rsidRPr="00984541">
        <w:rPr>
          <w:rStyle w:val="Zvraznn1"/>
          <w:rFonts w:ascii="Arial" w:hAnsi="Arial" w:cs="Arial"/>
          <w:i w:val="0"/>
        </w:rPr>
        <w:t>Enrollment</w:t>
      </w:r>
      <w:proofErr w:type="spellEnd"/>
      <w:r w:rsidR="00E1761B" w:rsidRPr="00984541">
        <w:rPr>
          <w:rStyle w:val="Zvraznn1"/>
          <w:rFonts w:ascii="Arial" w:hAnsi="Arial" w:cs="Arial"/>
          <w:i w:val="0"/>
        </w:rPr>
        <w:t xml:space="preserve"> </w:t>
      </w:r>
      <w:proofErr w:type="spellStart"/>
      <w:r w:rsidR="00E1761B" w:rsidRPr="00984541">
        <w:rPr>
          <w:rStyle w:val="Zvraznn1"/>
          <w:rFonts w:ascii="Arial" w:hAnsi="Arial" w:cs="Arial"/>
          <w:i w:val="0"/>
        </w:rPr>
        <w:t>for</w:t>
      </w:r>
      <w:proofErr w:type="spellEnd"/>
      <w:r w:rsidR="00E1761B" w:rsidRPr="00984541">
        <w:rPr>
          <w:rStyle w:val="Zvraznn1"/>
          <w:rFonts w:ascii="Arial" w:hAnsi="Arial" w:cs="Arial"/>
          <w:i w:val="0"/>
        </w:rPr>
        <w:t xml:space="preserve"> </w:t>
      </w:r>
      <w:proofErr w:type="spellStart"/>
      <w:r w:rsidR="00E1761B" w:rsidRPr="00984541">
        <w:rPr>
          <w:rStyle w:val="Zvraznn1"/>
          <w:rFonts w:ascii="Arial" w:hAnsi="Arial" w:cs="Arial"/>
          <w:i w:val="0"/>
        </w:rPr>
        <w:t>Education</w:t>
      </w:r>
      <w:proofErr w:type="spellEnd"/>
      <w:r w:rsidR="00E1761B" w:rsidRPr="00984541">
        <w:rPr>
          <w:rStyle w:val="Zvraznn1"/>
          <w:rFonts w:ascii="Arial" w:hAnsi="Arial" w:cs="Arial"/>
          <w:i w:val="0"/>
        </w:rPr>
        <w:t xml:space="preserve"> </w:t>
      </w:r>
      <w:proofErr w:type="spellStart"/>
      <w:r w:rsidR="00E1761B" w:rsidRPr="00984541">
        <w:rPr>
          <w:rStyle w:val="Zvraznn1"/>
          <w:rFonts w:ascii="Arial" w:hAnsi="Arial" w:cs="Arial"/>
          <w:i w:val="0"/>
        </w:rPr>
        <w:t>Solution</w:t>
      </w:r>
      <w:proofErr w:type="spellEnd"/>
      <w:r w:rsidR="00D90C88" w:rsidRPr="00984541">
        <w:rPr>
          <w:rStyle w:val="Zvraznn1"/>
          <w:rFonts w:ascii="Arial" w:hAnsi="Arial" w:cs="Arial"/>
          <w:i w:val="0"/>
        </w:rPr>
        <w:t>:</w:t>
      </w:r>
      <w:r w:rsidR="00984541" w:rsidRPr="00984541">
        <w:rPr>
          <w:rStyle w:val="Zvraznn1"/>
          <w:rFonts w:ascii="Arial" w:hAnsi="Arial" w:cs="Arial"/>
          <w:i w:val="0"/>
        </w:rPr>
        <w:t xml:space="preserve"> (bude doplněno před podpisem smlouvy vybraným dodavatelem)</w:t>
      </w:r>
    </w:p>
    <w:p w:rsidR="00984541" w:rsidRPr="00984541" w:rsidRDefault="005C5BE2" w:rsidP="00984541">
      <w:pPr>
        <w:tabs>
          <w:tab w:val="num" w:pos="0"/>
        </w:tabs>
        <w:rPr>
          <w:rStyle w:val="Zvraznn1"/>
          <w:rFonts w:ascii="Arial" w:hAnsi="Arial" w:cs="Arial"/>
          <w:i w:val="0"/>
        </w:rPr>
      </w:pPr>
      <w:r w:rsidRPr="00984541">
        <w:rPr>
          <w:rStyle w:val="Zvraznn1"/>
          <w:rFonts w:ascii="Arial" w:hAnsi="Arial" w:cs="Arial"/>
          <w:i w:val="0"/>
        </w:rPr>
        <w:t xml:space="preserve">Prováděcí smlouva </w:t>
      </w:r>
      <w:proofErr w:type="spellStart"/>
      <w:r w:rsidRPr="00984541">
        <w:rPr>
          <w:rStyle w:val="Zvraznn1"/>
          <w:rFonts w:ascii="Arial" w:hAnsi="Arial" w:cs="Arial"/>
          <w:i w:val="0"/>
        </w:rPr>
        <w:t>Enrollment</w:t>
      </w:r>
      <w:proofErr w:type="spellEnd"/>
      <w:r w:rsidRPr="00984541">
        <w:rPr>
          <w:rStyle w:val="Zvraznn1"/>
          <w:rFonts w:ascii="Arial" w:hAnsi="Arial" w:cs="Arial"/>
          <w:i w:val="0"/>
        </w:rPr>
        <w:t xml:space="preserve"> </w:t>
      </w:r>
      <w:proofErr w:type="spellStart"/>
      <w:r w:rsidRPr="00984541">
        <w:rPr>
          <w:rStyle w:val="Zvraznn1"/>
          <w:rFonts w:ascii="Arial" w:hAnsi="Arial" w:cs="Arial"/>
          <w:i w:val="0"/>
        </w:rPr>
        <w:t>for</w:t>
      </w:r>
      <w:proofErr w:type="spellEnd"/>
      <w:r w:rsidRPr="00984541">
        <w:rPr>
          <w:rStyle w:val="Zvraznn1"/>
          <w:rFonts w:ascii="Arial" w:hAnsi="Arial" w:cs="Arial"/>
          <w:i w:val="0"/>
        </w:rPr>
        <w:t xml:space="preserve"> </w:t>
      </w:r>
      <w:proofErr w:type="spellStart"/>
      <w:r w:rsidRPr="00984541">
        <w:rPr>
          <w:rStyle w:val="Zvraznn1"/>
          <w:rFonts w:ascii="Arial" w:hAnsi="Arial" w:cs="Arial"/>
          <w:i w:val="0"/>
        </w:rPr>
        <w:t>Education</w:t>
      </w:r>
      <w:proofErr w:type="spellEnd"/>
      <w:r w:rsidRPr="00984541">
        <w:rPr>
          <w:rStyle w:val="Zvraznn1"/>
          <w:rFonts w:ascii="Arial" w:hAnsi="Arial" w:cs="Arial"/>
          <w:i w:val="0"/>
        </w:rPr>
        <w:t xml:space="preserve"> </w:t>
      </w:r>
      <w:proofErr w:type="spellStart"/>
      <w:r w:rsidRPr="00984541">
        <w:rPr>
          <w:rStyle w:val="Zvraznn1"/>
          <w:rFonts w:ascii="Arial" w:hAnsi="Arial" w:cs="Arial"/>
          <w:i w:val="0"/>
        </w:rPr>
        <w:t>Solution</w:t>
      </w:r>
      <w:proofErr w:type="spellEnd"/>
      <w:r w:rsidR="00984541" w:rsidRPr="00984541">
        <w:rPr>
          <w:rStyle w:val="Zvraznn1"/>
          <w:rFonts w:ascii="Arial" w:hAnsi="Arial" w:cs="Arial"/>
          <w:i w:val="0"/>
        </w:rPr>
        <w:t xml:space="preserve"> (bude doplněno před podpisem smlouvy vybraným dodavatelem)</w:t>
      </w:r>
    </w:p>
    <w:p w:rsidR="00984541" w:rsidRPr="00984541" w:rsidRDefault="005C5BE2" w:rsidP="00984541">
      <w:pPr>
        <w:tabs>
          <w:tab w:val="num" w:pos="0"/>
        </w:tabs>
        <w:rPr>
          <w:rStyle w:val="Zvraznn1"/>
          <w:rFonts w:ascii="Arial" w:hAnsi="Arial" w:cs="Arial"/>
          <w:i w:val="0"/>
        </w:rPr>
      </w:pPr>
      <w:r w:rsidRPr="00984541">
        <w:rPr>
          <w:rStyle w:val="Zvraznn1"/>
          <w:rFonts w:ascii="Arial" w:hAnsi="Arial" w:cs="Arial"/>
          <w:i w:val="0"/>
        </w:rPr>
        <w:t>Podpisový formulář programu</w:t>
      </w:r>
      <w:r w:rsidR="00984541" w:rsidRPr="00984541">
        <w:rPr>
          <w:rStyle w:val="Zvraznn1"/>
          <w:rFonts w:ascii="Arial" w:hAnsi="Arial" w:cs="Arial"/>
          <w:i w:val="0"/>
        </w:rPr>
        <w:t xml:space="preserve">  (bude doplněno před podpisem smlouvy vybraným dodavatelem)</w:t>
      </w:r>
    </w:p>
    <w:p w:rsidR="00984541" w:rsidRPr="00984541" w:rsidRDefault="005C5BE2" w:rsidP="00984541">
      <w:pPr>
        <w:tabs>
          <w:tab w:val="num" w:pos="0"/>
        </w:tabs>
        <w:rPr>
          <w:rStyle w:val="Zvraznn1"/>
          <w:rFonts w:ascii="Arial" w:hAnsi="Arial" w:cs="Arial"/>
          <w:i w:val="0"/>
        </w:rPr>
      </w:pPr>
      <w:r w:rsidRPr="00984541">
        <w:rPr>
          <w:rStyle w:val="Zvraznn1"/>
          <w:rFonts w:ascii="Arial" w:hAnsi="Arial" w:cs="Arial"/>
          <w:i w:val="0"/>
        </w:rPr>
        <w:t>Formulář Doplňkové kontaktní informace</w:t>
      </w:r>
      <w:r w:rsidR="00984541" w:rsidRPr="00984541">
        <w:rPr>
          <w:rStyle w:val="Zvraznn1"/>
          <w:rFonts w:ascii="Arial" w:hAnsi="Arial" w:cs="Arial"/>
          <w:i w:val="0"/>
        </w:rPr>
        <w:t xml:space="preserve">  (bude doplněno před podpisem smlouvy vybraným dodavatelem)</w:t>
      </w:r>
    </w:p>
    <w:p w:rsidR="00984541" w:rsidRPr="00984541" w:rsidRDefault="005C5BE2" w:rsidP="00984541">
      <w:pPr>
        <w:tabs>
          <w:tab w:val="num" w:pos="0"/>
        </w:tabs>
        <w:rPr>
          <w:rStyle w:val="Zvraznn1"/>
          <w:rFonts w:ascii="Arial" w:hAnsi="Arial" w:cs="Arial"/>
          <w:i w:val="0"/>
        </w:rPr>
      </w:pPr>
      <w:r w:rsidRPr="00984541">
        <w:rPr>
          <w:rStyle w:val="Zvraznn1"/>
          <w:rFonts w:ascii="Arial" w:hAnsi="Arial" w:cs="Arial"/>
          <w:i w:val="0"/>
        </w:rPr>
        <w:t xml:space="preserve">Smlouva </w:t>
      </w:r>
      <w:r w:rsidR="00D05E37" w:rsidRPr="00D66C75">
        <w:rPr>
          <w:rFonts w:ascii="Arial" w:hAnsi="Arial" w:cs="Arial"/>
        </w:rPr>
        <w:t xml:space="preserve">Microsoft </w:t>
      </w:r>
      <w:proofErr w:type="spellStart"/>
      <w:r w:rsidR="00D05E37" w:rsidRPr="00D66C75">
        <w:rPr>
          <w:rFonts w:ascii="Arial" w:hAnsi="Arial" w:cs="Arial"/>
        </w:rPr>
        <w:t>Campus</w:t>
      </w:r>
      <w:proofErr w:type="spellEnd"/>
      <w:r w:rsidR="00D05E37" w:rsidRPr="00D66C75">
        <w:rPr>
          <w:rFonts w:ascii="Arial" w:hAnsi="Arial" w:cs="Arial"/>
        </w:rPr>
        <w:t xml:space="preserve"> and </w:t>
      </w:r>
      <w:proofErr w:type="spellStart"/>
      <w:r w:rsidR="00D05E37" w:rsidRPr="00D66C75">
        <w:rPr>
          <w:rFonts w:ascii="Arial" w:hAnsi="Arial" w:cs="Arial"/>
        </w:rPr>
        <w:t>School</w:t>
      </w:r>
      <w:proofErr w:type="spellEnd"/>
      <w:r w:rsidR="00D05E37" w:rsidRPr="00D66C75">
        <w:rPr>
          <w:rFonts w:ascii="Arial" w:hAnsi="Arial" w:cs="Arial"/>
        </w:rPr>
        <w:t xml:space="preserve"> </w:t>
      </w:r>
      <w:proofErr w:type="spellStart"/>
      <w:r w:rsidR="00D05E37" w:rsidRPr="00D66C75">
        <w:rPr>
          <w:rFonts w:ascii="Arial" w:hAnsi="Arial" w:cs="Arial"/>
        </w:rPr>
        <w:t>Agreement</w:t>
      </w:r>
      <w:proofErr w:type="spellEnd"/>
      <w:r w:rsidR="00984541" w:rsidRPr="00984541">
        <w:rPr>
          <w:rStyle w:val="Zvraznn1"/>
          <w:rFonts w:ascii="Arial" w:hAnsi="Arial" w:cs="Arial"/>
          <w:i w:val="0"/>
        </w:rPr>
        <w:t xml:space="preserve"> (bude doplněno před podpisem smlouvy vybraným dodavatelem)</w:t>
      </w:r>
    </w:p>
    <w:p w:rsidR="005C5BE2" w:rsidRPr="00984541" w:rsidRDefault="005C5BE2" w:rsidP="00984541">
      <w:pPr>
        <w:rPr>
          <w:rStyle w:val="Zvraznn1"/>
          <w:rFonts w:ascii="Arial" w:hAnsi="Arial" w:cs="Arial"/>
          <w:i w:val="0"/>
        </w:rPr>
      </w:pPr>
    </w:p>
    <w:p w:rsidR="005009CF" w:rsidRPr="00A80813" w:rsidRDefault="00034B44" w:rsidP="005009CF">
      <w:pPr>
        <w:rPr>
          <w:rFonts w:ascii="Arial" w:hAnsi="Arial" w:cs="Arial"/>
        </w:rPr>
      </w:pPr>
      <w:r>
        <w:rPr>
          <w:rFonts w:ascii="Arial" w:hAnsi="Arial" w:cs="Arial"/>
        </w:rPr>
        <w:t>…………….</w:t>
      </w:r>
      <w:r w:rsidRPr="00A80813">
        <w:rPr>
          <w:rFonts w:ascii="Arial" w:hAnsi="Arial" w:cs="Arial"/>
        </w:rPr>
        <w:t>, …………</w:t>
      </w:r>
      <w:r>
        <w:rPr>
          <w:rFonts w:ascii="Arial" w:hAnsi="Arial" w:cs="Arial"/>
        </w:rPr>
        <w:t xml:space="preserve"> </w:t>
      </w:r>
      <w:r w:rsidRPr="00A80813">
        <w:rPr>
          <w:rFonts w:ascii="Arial" w:hAnsi="Arial" w:cs="Arial"/>
        </w:rPr>
        <w:t>201</w:t>
      </w:r>
      <w:r w:rsidR="00DE3F59">
        <w:rPr>
          <w:rFonts w:ascii="Arial" w:hAnsi="Arial" w:cs="Arial"/>
        </w:rPr>
        <w:t>7</w:t>
      </w:r>
      <w:r w:rsidR="005009CF" w:rsidRPr="00A80813">
        <w:rPr>
          <w:rFonts w:ascii="Arial" w:hAnsi="Arial" w:cs="Arial"/>
        </w:rPr>
        <w:tab/>
      </w:r>
      <w:r w:rsidR="005009CF" w:rsidRPr="00A80813">
        <w:rPr>
          <w:rFonts w:ascii="Arial" w:hAnsi="Arial" w:cs="Arial"/>
        </w:rPr>
        <w:tab/>
      </w:r>
      <w:r w:rsidR="005009CF" w:rsidRPr="00A80813">
        <w:rPr>
          <w:rFonts w:ascii="Arial" w:hAnsi="Arial" w:cs="Arial"/>
        </w:rPr>
        <w:tab/>
      </w:r>
      <w:r w:rsidR="005009CF" w:rsidRPr="00A80813">
        <w:rPr>
          <w:rFonts w:ascii="Arial" w:hAnsi="Arial" w:cs="Arial"/>
        </w:rPr>
        <w:tab/>
        <w:t>Olomouc</w:t>
      </w:r>
      <w:r>
        <w:rPr>
          <w:rFonts w:ascii="Arial" w:hAnsi="Arial" w:cs="Arial"/>
        </w:rPr>
        <w:t xml:space="preserve">, </w:t>
      </w:r>
      <w:r w:rsidRPr="00A80813">
        <w:rPr>
          <w:rFonts w:ascii="Arial" w:hAnsi="Arial" w:cs="Arial"/>
        </w:rPr>
        <w:t>…………</w:t>
      </w:r>
      <w:r>
        <w:rPr>
          <w:rFonts w:ascii="Arial" w:hAnsi="Arial" w:cs="Arial"/>
        </w:rPr>
        <w:t xml:space="preserve"> </w:t>
      </w:r>
      <w:r w:rsidRPr="00A80813">
        <w:rPr>
          <w:rFonts w:ascii="Arial" w:hAnsi="Arial" w:cs="Arial"/>
        </w:rPr>
        <w:t>201</w:t>
      </w:r>
      <w:r w:rsidR="00DE3F59">
        <w:rPr>
          <w:rFonts w:ascii="Arial" w:hAnsi="Arial" w:cs="Arial"/>
        </w:rPr>
        <w:t>7</w:t>
      </w:r>
      <w:r w:rsidRPr="00A80813">
        <w:rPr>
          <w:rFonts w:ascii="Arial" w:hAnsi="Arial" w:cs="Arial"/>
        </w:rPr>
        <w:tab/>
      </w:r>
    </w:p>
    <w:p w:rsidR="005009CF" w:rsidRPr="00A80813" w:rsidRDefault="005009CF" w:rsidP="005009CF">
      <w:pPr>
        <w:rPr>
          <w:rFonts w:ascii="Arial" w:hAnsi="Arial" w:cs="Arial"/>
        </w:rPr>
      </w:pPr>
    </w:p>
    <w:p w:rsidR="005009CF" w:rsidRPr="00A80813" w:rsidRDefault="005009CF" w:rsidP="005009CF">
      <w:pPr>
        <w:rPr>
          <w:rFonts w:ascii="Arial" w:hAnsi="Arial" w:cs="Arial"/>
        </w:rPr>
      </w:pPr>
    </w:p>
    <w:p w:rsidR="005009CF" w:rsidRPr="00A80813" w:rsidRDefault="005009CF" w:rsidP="005009CF">
      <w:pPr>
        <w:rPr>
          <w:rFonts w:ascii="Arial" w:hAnsi="Arial" w:cs="Arial"/>
        </w:rPr>
      </w:pPr>
    </w:p>
    <w:p w:rsidR="005009CF" w:rsidRPr="00A80813" w:rsidRDefault="005009CF" w:rsidP="005009CF">
      <w:pPr>
        <w:rPr>
          <w:rFonts w:ascii="Arial" w:hAnsi="Arial" w:cs="Arial"/>
        </w:rPr>
      </w:pPr>
    </w:p>
    <w:p w:rsidR="005009CF" w:rsidRPr="00A80813" w:rsidRDefault="005009CF" w:rsidP="005009CF">
      <w:pPr>
        <w:rPr>
          <w:rFonts w:ascii="Arial" w:hAnsi="Arial" w:cs="Arial"/>
        </w:rPr>
      </w:pPr>
      <w:r w:rsidRPr="00A80813">
        <w:rPr>
          <w:rFonts w:ascii="Arial" w:hAnsi="Arial" w:cs="Arial"/>
        </w:rPr>
        <w:lastRenderedPageBreak/>
        <w:t>_________________________________</w:t>
      </w:r>
      <w:r w:rsidRPr="00A80813">
        <w:rPr>
          <w:rFonts w:ascii="Arial" w:hAnsi="Arial" w:cs="Arial"/>
        </w:rPr>
        <w:tab/>
      </w:r>
      <w:r w:rsidRPr="00A80813">
        <w:rPr>
          <w:rFonts w:ascii="Arial" w:hAnsi="Arial" w:cs="Arial"/>
        </w:rPr>
        <w:tab/>
        <w:t>_________________________________</w:t>
      </w:r>
    </w:p>
    <w:p w:rsidR="005009CF" w:rsidRPr="00A80813" w:rsidRDefault="00DE3F59" w:rsidP="005009CF">
      <w:p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Vyplní Dodavatel</w:t>
      </w:r>
      <w:r w:rsidR="00C66748" w:rsidRPr="00A80813">
        <w:rPr>
          <w:rFonts w:ascii="Arial" w:hAnsi="Arial" w:cs="Arial"/>
        </w:rPr>
        <w:tab/>
      </w:r>
      <w:r w:rsidR="00C66748" w:rsidRPr="00A80813">
        <w:rPr>
          <w:rFonts w:ascii="Arial" w:hAnsi="Arial" w:cs="Arial"/>
        </w:rPr>
        <w:tab/>
      </w:r>
      <w:r w:rsidR="00C66748" w:rsidRPr="00A80813">
        <w:rPr>
          <w:rFonts w:ascii="Arial" w:hAnsi="Arial" w:cs="Arial"/>
        </w:rPr>
        <w:tab/>
      </w:r>
      <w:r w:rsidR="005009CF" w:rsidRPr="00A80813">
        <w:rPr>
          <w:rFonts w:ascii="Arial" w:hAnsi="Arial" w:cs="Arial"/>
        </w:rPr>
        <w:tab/>
      </w:r>
      <w:r w:rsidR="005009CF" w:rsidRPr="00A80813">
        <w:rPr>
          <w:rFonts w:ascii="Arial" w:hAnsi="Arial" w:cs="Arial"/>
        </w:rPr>
        <w:tab/>
      </w:r>
      <w:r w:rsidR="005009CF" w:rsidRPr="00A80813">
        <w:rPr>
          <w:rFonts w:ascii="Arial" w:hAnsi="Arial" w:cs="Arial"/>
          <w:iCs/>
        </w:rPr>
        <w:t xml:space="preserve">prof. </w:t>
      </w:r>
      <w:r w:rsidR="00C66748" w:rsidRPr="00A80813">
        <w:rPr>
          <w:rFonts w:ascii="Arial" w:hAnsi="Arial" w:cs="Arial"/>
          <w:iCs/>
        </w:rPr>
        <w:t xml:space="preserve">Mgr. Jaroslav Miller, </w:t>
      </w:r>
      <w:proofErr w:type="gramStart"/>
      <w:r w:rsidR="00C66748" w:rsidRPr="00A80813">
        <w:rPr>
          <w:rFonts w:ascii="Arial" w:hAnsi="Arial" w:cs="Arial"/>
          <w:iCs/>
        </w:rPr>
        <w:t>M.A.</w:t>
      </w:r>
      <w:proofErr w:type="gramEnd"/>
      <w:r w:rsidR="00C66748" w:rsidRPr="00A80813">
        <w:rPr>
          <w:rFonts w:ascii="Arial" w:hAnsi="Arial" w:cs="Arial"/>
          <w:iCs/>
        </w:rPr>
        <w:t>, Ph.D.</w:t>
      </w:r>
    </w:p>
    <w:p w:rsidR="005009CF" w:rsidRPr="00A80813" w:rsidRDefault="005009CF" w:rsidP="005009CF">
      <w:pPr>
        <w:rPr>
          <w:rFonts w:ascii="Arial" w:hAnsi="Arial" w:cs="Arial"/>
        </w:rPr>
      </w:pPr>
      <w:r w:rsidRPr="00A80813">
        <w:rPr>
          <w:rFonts w:ascii="Arial" w:hAnsi="Arial" w:cs="Arial"/>
        </w:rPr>
        <w:t xml:space="preserve">za </w:t>
      </w:r>
      <w:r w:rsidR="00D90C88" w:rsidRPr="00A80813">
        <w:rPr>
          <w:rFonts w:ascii="Arial" w:hAnsi="Arial" w:cs="Arial"/>
        </w:rPr>
        <w:t>Poskytovatele</w:t>
      </w:r>
      <w:r w:rsidRPr="00A80813">
        <w:rPr>
          <w:rFonts w:ascii="Arial" w:hAnsi="Arial" w:cs="Arial"/>
        </w:rPr>
        <w:tab/>
      </w:r>
      <w:r w:rsidRPr="00A80813">
        <w:rPr>
          <w:rFonts w:ascii="Arial" w:hAnsi="Arial" w:cs="Arial"/>
        </w:rPr>
        <w:tab/>
      </w:r>
      <w:r w:rsidRPr="00A80813">
        <w:rPr>
          <w:rFonts w:ascii="Arial" w:hAnsi="Arial" w:cs="Arial"/>
        </w:rPr>
        <w:tab/>
      </w:r>
      <w:r w:rsidRPr="00A80813">
        <w:rPr>
          <w:rFonts w:ascii="Arial" w:hAnsi="Arial" w:cs="Arial"/>
        </w:rPr>
        <w:tab/>
      </w:r>
      <w:r w:rsidRPr="00A80813">
        <w:rPr>
          <w:rFonts w:ascii="Arial" w:hAnsi="Arial" w:cs="Arial"/>
        </w:rPr>
        <w:tab/>
      </w:r>
      <w:r w:rsidRPr="00A80813">
        <w:rPr>
          <w:rFonts w:ascii="Arial" w:hAnsi="Arial" w:cs="Arial"/>
        </w:rPr>
        <w:tab/>
        <w:t xml:space="preserve">za </w:t>
      </w:r>
      <w:r w:rsidR="00D90C88" w:rsidRPr="00A80813">
        <w:rPr>
          <w:rFonts w:ascii="Arial" w:hAnsi="Arial" w:cs="Arial"/>
        </w:rPr>
        <w:t xml:space="preserve"> Nabyvatele</w:t>
      </w:r>
    </w:p>
    <w:sectPr w:rsidR="005009CF" w:rsidRPr="00A80813" w:rsidSect="000B25D7">
      <w:endnotePr>
        <w:numFmt w:val="upperLetter"/>
      </w:endnotePr>
      <w:type w:val="continuous"/>
      <w:pgSz w:w="11907" w:h="16834"/>
      <w:pgMar w:top="956" w:right="1134" w:bottom="992" w:left="1134" w:header="431" w:footer="74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E47" w:rsidRDefault="003A3E47">
      <w:r>
        <w:separator/>
      </w:r>
    </w:p>
  </w:endnote>
  <w:endnote w:type="continuationSeparator" w:id="0">
    <w:p w:rsidR="003A3E47" w:rsidRDefault="003A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EE" w:rsidRDefault="002507EE" w:rsidP="0038117B">
    <w:pPr>
      <w:pStyle w:val="Zpat"/>
      <w:pBdr>
        <w:top w:val="single" w:sz="4" w:space="1" w:color="auto"/>
      </w:pBdr>
      <w:tabs>
        <w:tab w:val="clear" w:pos="9072"/>
        <w:tab w:val="right" w:pos="9540"/>
      </w:tabs>
      <w:spacing w:before="120"/>
      <w:rPr>
        <w:rStyle w:val="slostrnky"/>
      </w:rPr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400E8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400E8">
      <w:rPr>
        <w:rStyle w:val="slostrnky"/>
        <w:noProof/>
      </w:rPr>
      <w:t>6</w:t>
    </w:r>
    <w:r>
      <w:rPr>
        <w:rStyle w:val="slostrnky"/>
      </w:rPr>
      <w:fldChar w:fldCharType="end"/>
    </w:r>
  </w:p>
  <w:p w:rsidR="002507EE" w:rsidRDefault="002507E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EE" w:rsidRDefault="002507EE">
    <w:pPr>
      <w:pStyle w:val="Zpat"/>
      <w:pBdr>
        <w:top w:val="single" w:sz="4" w:space="1" w:color="auto"/>
      </w:pBdr>
      <w:tabs>
        <w:tab w:val="right" w:pos="8931"/>
      </w:tabs>
      <w:spacing w:before="120"/>
    </w:pPr>
    <w:r>
      <w:rPr>
        <w:rStyle w:val="slostrnky"/>
      </w:rPr>
      <w:t>Obecné obchodní podmínky AutoCont CZ Systems, s.r.</w:t>
    </w:r>
    <w:proofErr w:type="gramStart"/>
    <w:r>
      <w:rPr>
        <w:rStyle w:val="slostrnky"/>
      </w:rPr>
      <w:t xml:space="preserve">o. </w:t>
    </w:r>
    <w:r>
      <w:rPr>
        <w:rStyle w:val="slostrnky"/>
      </w:rPr>
      <w:tab/>
      <w:t>v 1.0</w:t>
    </w:r>
    <w:proofErr w:type="gramEnd"/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18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400E8"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E47" w:rsidRDefault="003A3E47">
      <w:r>
        <w:separator/>
      </w:r>
    </w:p>
  </w:footnote>
  <w:footnote w:type="continuationSeparator" w:id="0">
    <w:p w:rsidR="003A3E47" w:rsidRDefault="003A3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EE" w:rsidRDefault="00D66C75" w:rsidP="00984541">
    <w:pPr>
      <w:pStyle w:val="Zhlav"/>
      <w:pBdr>
        <w:bottom w:val="single" w:sz="6" w:space="13" w:color="808080"/>
      </w:pBdr>
      <w:ind w:left="0"/>
      <w:jc w:val="center"/>
    </w:pPr>
    <w:r>
      <w:drawing>
        <wp:anchor distT="720090" distB="720090" distL="114300" distR="114300" simplePos="0" relativeHeight="251658240" behindDoc="0" locked="1" layoutInCell="1" allowOverlap="1">
          <wp:simplePos x="0" y="0"/>
          <wp:positionH relativeFrom="page">
            <wp:posOffset>273685</wp:posOffset>
          </wp:positionH>
          <wp:positionV relativeFrom="page">
            <wp:posOffset>242570</wp:posOffset>
          </wp:positionV>
          <wp:extent cx="2324735" cy="719455"/>
          <wp:effectExtent l="0" t="0" r="0" b="0"/>
          <wp:wrapTopAndBottom/>
          <wp:docPr id="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6905625</wp:posOffset>
          </wp:positionH>
          <wp:positionV relativeFrom="page">
            <wp:posOffset>522605</wp:posOffset>
          </wp:positionV>
          <wp:extent cx="291465" cy="1995170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9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EE" w:rsidRDefault="002507EE">
    <w:pPr>
      <w:pStyle w:val="Zhlav"/>
    </w:pPr>
  </w:p>
  <w:p w:rsidR="002507EE" w:rsidRDefault="002507EE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3001348"/>
    <w:lvl w:ilvl="0">
      <w:start w:val="1"/>
      <w:numFmt w:val="decimal"/>
      <w:pStyle w:val="Nadpis1"/>
      <w:lvlText w:val="%1."/>
      <w:lvlJc w:val="left"/>
      <w:pPr>
        <w:tabs>
          <w:tab w:val="num" w:pos="1417"/>
        </w:tabs>
        <w:ind w:left="1417" w:hanging="708"/>
      </w:pPr>
      <w:rPr>
        <w:rFonts w:hint="default"/>
        <w:sz w:val="30"/>
        <w:szCs w:val="3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624"/>
        </w:tabs>
        <w:ind w:left="907" w:hanging="623"/>
      </w:pPr>
      <w:rPr>
        <w:rFonts w:hint="default"/>
        <w:i w:val="0"/>
        <w:sz w:val="22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624"/>
        </w:tabs>
        <w:ind w:left="907" w:hanging="567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>
    <w:nsid w:val="0A4B1541"/>
    <w:multiLevelType w:val="multilevel"/>
    <w:tmpl w:val="0AC6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DB1B22"/>
    <w:multiLevelType w:val="hybridMultilevel"/>
    <w:tmpl w:val="5A90A420"/>
    <w:lvl w:ilvl="0" w:tplc="825A4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36D6A"/>
    <w:multiLevelType w:val="hybridMultilevel"/>
    <w:tmpl w:val="07F8029A"/>
    <w:lvl w:ilvl="0" w:tplc="D3EEDC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490841"/>
    <w:multiLevelType w:val="hybridMultilevel"/>
    <w:tmpl w:val="8E5A7482"/>
    <w:lvl w:ilvl="0" w:tplc="B4D4E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F3AD1"/>
    <w:multiLevelType w:val="hybridMultilevel"/>
    <w:tmpl w:val="75EA316C"/>
    <w:lvl w:ilvl="0" w:tplc="F490E1A6">
      <w:start w:val="1"/>
      <w:numFmt w:val="bullet"/>
      <w:pStyle w:val="Odrky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052FFE"/>
    <w:multiLevelType w:val="hybridMultilevel"/>
    <w:tmpl w:val="E684EA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685D1C"/>
    <w:multiLevelType w:val="hybridMultilevel"/>
    <w:tmpl w:val="7DB4ED60"/>
    <w:lvl w:ilvl="0" w:tplc="2D882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D6244"/>
    <w:multiLevelType w:val="hybridMultilevel"/>
    <w:tmpl w:val="0D748CBC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C82E0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Times New Roman"/>
      </w:rPr>
    </w:lvl>
    <w:lvl w:ilvl="2" w:tplc="83CE00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EB5BB3"/>
    <w:multiLevelType w:val="hybridMultilevel"/>
    <w:tmpl w:val="937A24EE"/>
    <w:lvl w:ilvl="0" w:tplc="93941B76">
      <w:start w:val="1"/>
      <w:numFmt w:val="bullet"/>
      <w:pStyle w:val="Vysvtlivky-text-odrky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36296EFF"/>
    <w:multiLevelType w:val="hybridMultilevel"/>
    <w:tmpl w:val="E16EB9C4"/>
    <w:lvl w:ilvl="0" w:tplc="CD8AA776">
      <w:start w:val="5"/>
      <w:numFmt w:val="bullet"/>
      <w:lvlText w:val="-"/>
      <w:lvlJc w:val="left"/>
      <w:pPr>
        <w:ind w:left="126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">
    <w:nsid w:val="4148200B"/>
    <w:multiLevelType w:val="hybridMultilevel"/>
    <w:tmpl w:val="EC1A5EFE"/>
    <w:lvl w:ilvl="0" w:tplc="CC2E7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A134F"/>
    <w:multiLevelType w:val="hybridMultilevel"/>
    <w:tmpl w:val="F9C45A7C"/>
    <w:lvl w:ilvl="0" w:tplc="824079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4B6F3132"/>
    <w:multiLevelType w:val="hybridMultilevel"/>
    <w:tmpl w:val="F3BC21D6"/>
    <w:lvl w:ilvl="0" w:tplc="8690D36C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43750"/>
    <w:multiLevelType w:val="hybridMultilevel"/>
    <w:tmpl w:val="8C62FA34"/>
    <w:lvl w:ilvl="0" w:tplc="E4309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32717"/>
    <w:multiLevelType w:val="multilevel"/>
    <w:tmpl w:val="B34C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DC33CD9"/>
    <w:multiLevelType w:val="multilevel"/>
    <w:tmpl w:val="0194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DD27F55"/>
    <w:multiLevelType w:val="hybridMultilevel"/>
    <w:tmpl w:val="85708C8A"/>
    <w:lvl w:ilvl="0" w:tplc="191A6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01A7E"/>
    <w:multiLevelType w:val="multilevel"/>
    <w:tmpl w:val="0DFC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5DC7A3B"/>
    <w:multiLevelType w:val="multilevel"/>
    <w:tmpl w:val="DE96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64F3C85"/>
    <w:multiLevelType w:val="multilevel"/>
    <w:tmpl w:val="B34C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99552E0"/>
    <w:multiLevelType w:val="singleLevel"/>
    <w:tmpl w:val="5290E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2">
    <w:nsid w:val="70AA047A"/>
    <w:multiLevelType w:val="multilevel"/>
    <w:tmpl w:val="BEA0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C19214C"/>
    <w:multiLevelType w:val="hybridMultilevel"/>
    <w:tmpl w:val="4CFE27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C6BE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10"/>
  </w:num>
  <w:num w:numId="6">
    <w:abstractNumId w:val="23"/>
  </w:num>
  <w:num w:numId="7">
    <w:abstractNumId w:val="8"/>
  </w:num>
  <w:num w:numId="8">
    <w:abstractNumId w:val="21"/>
    <w:lvlOverride w:ilvl="0">
      <w:startOverride w:val="1"/>
    </w:lvlOverride>
  </w:num>
  <w:num w:numId="9">
    <w:abstractNumId w:val="15"/>
  </w:num>
  <w:num w:numId="10">
    <w:abstractNumId w:val="18"/>
  </w:num>
  <w:num w:numId="11">
    <w:abstractNumId w:val="22"/>
  </w:num>
  <w:num w:numId="12">
    <w:abstractNumId w:val="16"/>
  </w:num>
  <w:num w:numId="13">
    <w:abstractNumId w:val="1"/>
  </w:num>
  <w:num w:numId="14">
    <w:abstractNumId w:val="19"/>
  </w:num>
  <w:num w:numId="15">
    <w:abstractNumId w:val="12"/>
  </w:num>
  <w:num w:numId="16">
    <w:abstractNumId w:val="6"/>
  </w:num>
  <w:num w:numId="17">
    <w:abstractNumId w:val="14"/>
  </w:num>
  <w:num w:numId="18">
    <w:abstractNumId w:val="17"/>
  </w:num>
  <w:num w:numId="19">
    <w:abstractNumId w:val="4"/>
  </w:num>
  <w:num w:numId="20">
    <w:abstractNumId w:val="7"/>
  </w:num>
  <w:num w:numId="21">
    <w:abstractNumId w:val="11"/>
  </w:num>
  <w:num w:numId="22">
    <w:abstractNumId w:val="2"/>
  </w:num>
  <w:num w:numId="23">
    <w:abstractNumId w:val="13"/>
  </w:num>
  <w:num w:numId="24">
    <w:abstractNumId w:val="0"/>
  </w:num>
  <w:num w:numId="25">
    <w:abstractNumId w:val="20"/>
  </w:num>
  <w:num w:numId="26">
    <w:abstractNumId w:val="3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koupil David">
    <w15:presenceInfo w15:providerId="AD" w15:userId="S-1-5-21-739464037-2855887325-2484046577-166438"/>
  </w15:person>
  <w15:person w15:author="Skoupil David [2]">
    <w15:presenceInfo w15:providerId="None" w15:userId="Skoupil 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92"/>
    <w:rsid w:val="0001754F"/>
    <w:rsid w:val="00020FC6"/>
    <w:rsid w:val="000306EF"/>
    <w:rsid w:val="000314CC"/>
    <w:rsid w:val="00034B44"/>
    <w:rsid w:val="000352EA"/>
    <w:rsid w:val="00036A1F"/>
    <w:rsid w:val="000438BF"/>
    <w:rsid w:val="00044CD0"/>
    <w:rsid w:val="0004507C"/>
    <w:rsid w:val="00046F3E"/>
    <w:rsid w:val="00047147"/>
    <w:rsid w:val="00053100"/>
    <w:rsid w:val="000564B6"/>
    <w:rsid w:val="00063602"/>
    <w:rsid w:val="000639B1"/>
    <w:rsid w:val="0006429F"/>
    <w:rsid w:val="00064755"/>
    <w:rsid w:val="00070B9E"/>
    <w:rsid w:val="00073218"/>
    <w:rsid w:val="00073D55"/>
    <w:rsid w:val="0007500E"/>
    <w:rsid w:val="00076551"/>
    <w:rsid w:val="00083251"/>
    <w:rsid w:val="00083E54"/>
    <w:rsid w:val="00086430"/>
    <w:rsid w:val="00094CDF"/>
    <w:rsid w:val="00096A6B"/>
    <w:rsid w:val="00096EBF"/>
    <w:rsid w:val="000A6488"/>
    <w:rsid w:val="000A717B"/>
    <w:rsid w:val="000B038D"/>
    <w:rsid w:val="000B15B4"/>
    <w:rsid w:val="000B25D7"/>
    <w:rsid w:val="000B346D"/>
    <w:rsid w:val="000B4E85"/>
    <w:rsid w:val="000B65A8"/>
    <w:rsid w:val="000B6762"/>
    <w:rsid w:val="000B746B"/>
    <w:rsid w:val="000C040A"/>
    <w:rsid w:val="000D28DD"/>
    <w:rsid w:val="000D53F3"/>
    <w:rsid w:val="000D54BD"/>
    <w:rsid w:val="000D636E"/>
    <w:rsid w:val="000E231A"/>
    <w:rsid w:val="000E7EDE"/>
    <w:rsid w:val="000F3CD6"/>
    <w:rsid w:val="0010056F"/>
    <w:rsid w:val="00104009"/>
    <w:rsid w:val="00104A18"/>
    <w:rsid w:val="00105664"/>
    <w:rsid w:val="00111E6E"/>
    <w:rsid w:val="001155A1"/>
    <w:rsid w:val="0011654C"/>
    <w:rsid w:val="001206AF"/>
    <w:rsid w:val="001219BC"/>
    <w:rsid w:val="001304FE"/>
    <w:rsid w:val="0013252B"/>
    <w:rsid w:val="001343B2"/>
    <w:rsid w:val="00134F89"/>
    <w:rsid w:val="0014359E"/>
    <w:rsid w:val="00145C48"/>
    <w:rsid w:val="00145E22"/>
    <w:rsid w:val="001536F8"/>
    <w:rsid w:val="00155FED"/>
    <w:rsid w:val="001572AA"/>
    <w:rsid w:val="00160995"/>
    <w:rsid w:val="001642A4"/>
    <w:rsid w:val="001706E9"/>
    <w:rsid w:val="00172B24"/>
    <w:rsid w:val="0017356F"/>
    <w:rsid w:val="00175EBA"/>
    <w:rsid w:val="00180283"/>
    <w:rsid w:val="0018029C"/>
    <w:rsid w:val="00180779"/>
    <w:rsid w:val="001826FE"/>
    <w:rsid w:val="00182F06"/>
    <w:rsid w:val="00183832"/>
    <w:rsid w:val="001865CB"/>
    <w:rsid w:val="00186656"/>
    <w:rsid w:val="001901D2"/>
    <w:rsid w:val="0019065B"/>
    <w:rsid w:val="001907AA"/>
    <w:rsid w:val="001963D0"/>
    <w:rsid w:val="0019728A"/>
    <w:rsid w:val="001A7C1B"/>
    <w:rsid w:val="001B3152"/>
    <w:rsid w:val="001B36FC"/>
    <w:rsid w:val="001B378F"/>
    <w:rsid w:val="001B608B"/>
    <w:rsid w:val="001C168B"/>
    <w:rsid w:val="001C2B58"/>
    <w:rsid w:val="001C3231"/>
    <w:rsid w:val="001C3FBC"/>
    <w:rsid w:val="001C779E"/>
    <w:rsid w:val="001D45F6"/>
    <w:rsid w:val="001E20FA"/>
    <w:rsid w:val="001E2F1C"/>
    <w:rsid w:val="001E3DD7"/>
    <w:rsid w:val="001F1243"/>
    <w:rsid w:val="001F2D29"/>
    <w:rsid w:val="001F36BD"/>
    <w:rsid w:val="001F381B"/>
    <w:rsid w:val="001F5D81"/>
    <w:rsid w:val="001F5EEB"/>
    <w:rsid w:val="001F74D3"/>
    <w:rsid w:val="001F7CB0"/>
    <w:rsid w:val="00200C8C"/>
    <w:rsid w:val="00201A2E"/>
    <w:rsid w:val="0020315C"/>
    <w:rsid w:val="0020325C"/>
    <w:rsid w:val="002063DE"/>
    <w:rsid w:val="00207251"/>
    <w:rsid w:val="00210B2D"/>
    <w:rsid w:val="002174EA"/>
    <w:rsid w:val="00220BC1"/>
    <w:rsid w:val="00225C98"/>
    <w:rsid w:val="002267A1"/>
    <w:rsid w:val="002344DE"/>
    <w:rsid w:val="00236722"/>
    <w:rsid w:val="00242EBB"/>
    <w:rsid w:val="00246C9B"/>
    <w:rsid w:val="00246FE9"/>
    <w:rsid w:val="002507EE"/>
    <w:rsid w:val="002517C1"/>
    <w:rsid w:val="00251DA1"/>
    <w:rsid w:val="00252D6E"/>
    <w:rsid w:val="00260E88"/>
    <w:rsid w:val="00262C9C"/>
    <w:rsid w:val="00265D8F"/>
    <w:rsid w:val="00267967"/>
    <w:rsid w:val="002739D7"/>
    <w:rsid w:val="0027472B"/>
    <w:rsid w:val="00281E83"/>
    <w:rsid w:val="00285AB1"/>
    <w:rsid w:val="0029187B"/>
    <w:rsid w:val="00294E99"/>
    <w:rsid w:val="0029684F"/>
    <w:rsid w:val="00296E75"/>
    <w:rsid w:val="002A0139"/>
    <w:rsid w:val="002A12F5"/>
    <w:rsid w:val="002A313F"/>
    <w:rsid w:val="002A4261"/>
    <w:rsid w:val="002A6672"/>
    <w:rsid w:val="002A6A0B"/>
    <w:rsid w:val="002A7619"/>
    <w:rsid w:val="002A7AAC"/>
    <w:rsid w:val="002B1431"/>
    <w:rsid w:val="002B1A37"/>
    <w:rsid w:val="002C029E"/>
    <w:rsid w:val="002C0B30"/>
    <w:rsid w:val="002C0EB4"/>
    <w:rsid w:val="002C668E"/>
    <w:rsid w:val="002D068B"/>
    <w:rsid w:val="002D2104"/>
    <w:rsid w:val="002D22F4"/>
    <w:rsid w:val="002D29BA"/>
    <w:rsid w:val="002D563F"/>
    <w:rsid w:val="002E239E"/>
    <w:rsid w:val="002E459B"/>
    <w:rsid w:val="002E5300"/>
    <w:rsid w:val="002E738B"/>
    <w:rsid w:val="002F0F16"/>
    <w:rsid w:val="002F1996"/>
    <w:rsid w:val="002F1A42"/>
    <w:rsid w:val="002F5E62"/>
    <w:rsid w:val="00301C5A"/>
    <w:rsid w:val="00301CD5"/>
    <w:rsid w:val="00301D6A"/>
    <w:rsid w:val="003126C0"/>
    <w:rsid w:val="0032144A"/>
    <w:rsid w:val="00322C6D"/>
    <w:rsid w:val="003345FB"/>
    <w:rsid w:val="003349CE"/>
    <w:rsid w:val="00340F2D"/>
    <w:rsid w:val="0034192F"/>
    <w:rsid w:val="0034315B"/>
    <w:rsid w:val="003443CF"/>
    <w:rsid w:val="003450CA"/>
    <w:rsid w:val="003518FB"/>
    <w:rsid w:val="00352031"/>
    <w:rsid w:val="00352ADE"/>
    <w:rsid w:val="00360EA9"/>
    <w:rsid w:val="003633D2"/>
    <w:rsid w:val="0036539B"/>
    <w:rsid w:val="00366C1E"/>
    <w:rsid w:val="0037408A"/>
    <w:rsid w:val="00377307"/>
    <w:rsid w:val="00377663"/>
    <w:rsid w:val="0038117B"/>
    <w:rsid w:val="00382F64"/>
    <w:rsid w:val="00383029"/>
    <w:rsid w:val="00384A1E"/>
    <w:rsid w:val="00395416"/>
    <w:rsid w:val="003959C1"/>
    <w:rsid w:val="003967F6"/>
    <w:rsid w:val="003A04E7"/>
    <w:rsid w:val="003A3E47"/>
    <w:rsid w:val="003A6D9F"/>
    <w:rsid w:val="003A6FDE"/>
    <w:rsid w:val="003A7229"/>
    <w:rsid w:val="003B47BF"/>
    <w:rsid w:val="003C14C6"/>
    <w:rsid w:val="003C48A8"/>
    <w:rsid w:val="003C51BB"/>
    <w:rsid w:val="003C65E7"/>
    <w:rsid w:val="003C71CF"/>
    <w:rsid w:val="003C7F3E"/>
    <w:rsid w:val="003D0718"/>
    <w:rsid w:val="003D19DB"/>
    <w:rsid w:val="003D45FF"/>
    <w:rsid w:val="003D6314"/>
    <w:rsid w:val="003D69DD"/>
    <w:rsid w:val="003E085A"/>
    <w:rsid w:val="003E27D3"/>
    <w:rsid w:val="003E287A"/>
    <w:rsid w:val="003E28D9"/>
    <w:rsid w:val="003E3BE3"/>
    <w:rsid w:val="003E55F7"/>
    <w:rsid w:val="003E6643"/>
    <w:rsid w:val="003F04EF"/>
    <w:rsid w:val="003F0D2D"/>
    <w:rsid w:val="003F0DAE"/>
    <w:rsid w:val="003F3807"/>
    <w:rsid w:val="003F3D01"/>
    <w:rsid w:val="003F5A56"/>
    <w:rsid w:val="0040497F"/>
    <w:rsid w:val="004133A3"/>
    <w:rsid w:val="00413EAF"/>
    <w:rsid w:val="00420C90"/>
    <w:rsid w:val="004250E1"/>
    <w:rsid w:val="00426B86"/>
    <w:rsid w:val="00430689"/>
    <w:rsid w:val="004418C0"/>
    <w:rsid w:val="004454CC"/>
    <w:rsid w:val="00445B9B"/>
    <w:rsid w:val="00446358"/>
    <w:rsid w:val="00447FEC"/>
    <w:rsid w:val="00453056"/>
    <w:rsid w:val="004543E6"/>
    <w:rsid w:val="00461238"/>
    <w:rsid w:val="004639C5"/>
    <w:rsid w:val="004642D5"/>
    <w:rsid w:val="00466E29"/>
    <w:rsid w:val="00482860"/>
    <w:rsid w:val="0048537A"/>
    <w:rsid w:val="0049128A"/>
    <w:rsid w:val="00495BCB"/>
    <w:rsid w:val="004A05C9"/>
    <w:rsid w:val="004A07D9"/>
    <w:rsid w:val="004A30F5"/>
    <w:rsid w:val="004B6661"/>
    <w:rsid w:val="004C5F01"/>
    <w:rsid w:val="004C6D70"/>
    <w:rsid w:val="004C7B9A"/>
    <w:rsid w:val="004D183E"/>
    <w:rsid w:val="004D252E"/>
    <w:rsid w:val="004D5D11"/>
    <w:rsid w:val="004E13F6"/>
    <w:rsid w:val="004E1617"/>
    <w:rsid w:val="004E2844"/>
    <w:rsid w:val="004F0647"/>
    <w:rsid w:val="004F4109"/>
    <w:rsid w:val="0050098B"/>
    <w:rsid w:val="005009CF"/>
    <w:rsid w:val="00500C1A"/>
    <w:rsid w:val="005019F5"/>
    <w:rsid w:val="00501E6A"/>
    <w:rsid w:val="00505561"/>
    <w:rsid w:val="00506499"/>
    <w:rsid w:val="00506636"/>
    <w:rsid w:val="00511954"/>
    <w:rsid w:val="0051310C"/>
    <w:rsid w:val="00515E50"/>
    <w:rsid w:val="00516CCE"/>
    <w:rsid w:val="0052159B"/>
    <w:rsid w:val="00526321"/>
    <w:rsid w:val="00535CED"/>
    <w:rsid w:val="00536D71"/>
    <w:rsid w:val="005436EB"/>
    <w:rsid w:val="00547D92"/>
    <w:rsid w:val="00550730"/>
    <w:rsid w:val="0055763B"/>
    <w:rsid w:val="00561BE8"/>
    <w:rsid w:val="005640B0"/>
    <w:rsid w:val="0056417C"/>
    <w:rsid w:val="005670B3"/>
    <w:rsid w:val="005671DA"/>
    <w:rsid w:val="00567ECA"/>
    <w:rsid w:val="00572DA1"/>
    <w:rsid w:val="00576116"/>
    <w:rsid w:val="00582EAA"/>
    <w:rsid w:val="00583B3B"/>
    <w:rsid w:val="00583D78"/>
    <w:rsid w:val="00586608"/>
    <w:rsid w:val="00587900"/>
    <w:rsid w:val="005968C3"/>
    <w:rsid w:val="005A0448"/>
    <w:rsid w:val="005A1C49"/>
    <w:rsid w:val="005A4D1A"/>
    <w:rsid w:val="005B535D"/>
    <w:rsid w:val="005C26F2"/>
    <w:rsid w:val="005C5BE2"/>
    <w:rsid w:val="005C5F64"/>
    <w:rsid w:val="005C7AD5"/>
    <w:rsid w:val="005D0DB1"/>
    <w:rsid w:val="005D2591"/>
    <w:rsid w:val="005D57A2"/>
    <w:rsid w:val="005E07FF"/>
    <w:rsid w:val="005E0E02"/>
    <w:rsid w:val="005E25D2"/>
    <w:rsid w:val="005E3263"/>
    <w:rsid w:val="005E3A2F"/>
    <w:rsid w:val="005E4C98"/>
    <w:rsid w:val="005E55A1"/>
    <w:rsid w:val="005F032D"/>
    <w:rsid w:val="005F2D80"/>
    <w:rsid w:val="005F6223"/>
    <w:rsid w:val="006021B6"/>
    <w:rsid w:val="0061214C"/>
    <w:rsid w:val="006142DC"/>
    <w:rsid w:val="00621171"/>
    <w:rsid w:val="00622244"/>
    <w:rsid w:val="006224AD"/>
    <w:rsid w:val="00630089"/>
    <w:rsid w:val="0063045F"/>
    <w:rsid w:val="00632406"/>
    <w:rsid w:val="006336E1"/>
    <w:rsid w:val="0063553F"/>
    <w:rsid w:val="00636781"/>
    <w:rsid w:val="00636B2B"/>
    <w:rsid w:val="00637000"/>
    <w:rsid w:val="00640AB3"/>
    <w:rsid w:val="00642168"/>
    <w:rsid w:val="0064682E"/>
    <w:rsid w:val="00650873"/>
    <w:rsid w:val="00652FA7"/>
    <w:rsid w:val="00653921"/>
    <w:rsid w:val="006540D0"/>
    <w:rsid w:val="0066481E"/>
    <w:rsid w:val="00664947"/>
    <w:rsid w:val="0066740E"/>
    <w:rsid w:val="00675224"/>
    <w:rsid w:val="006753E2"/>
    <w:rsid w:val="00676322"/>
    <w:rsid w:val="00677944"/>
    <w:rsid w:val="00677E96"/>
    <w:rsid w:val="00681684"/>
    <w:rsid w:val="0068316E"/>
    <w:rsid w:val="00683BA5"/>
    <w:rsid w:val="006879EA"/>
    <w:rsid w:val="00687C08"/>
    <w:rsid w:val="00690D22"/>
    <w:rsid w:val="00691578"/>
    <w:rsid w:val="0069463B"/>
    <w:rsid w:val="006A71DE"/>
    <w:rsid w:val="006A7FF7"/>
    <w:rsid w:val="006B2A09"/>
    <w:rsid w:val="006B4564"/>
    <w:rsid w:val="006C18D6"/>
    <w:rsid w:val="006C39B7"/>
    <w:rsid w:val="006D02E0"/>
    <w:rsid w:val="006D1157"/>
    <w:rsid w:val="006D15FA"/>
    <w:rsid w:val="006D2D6F"/>
    <w:rsid w:val="006D5A27"/>
    <w:rsid w:val="006D6E88"/>
    <w:rsid w:val="006E0744"/>
    <w:rsid w:val="006E1EFD"/>
    <w:rsid w:val="006E52FB"/>
    <w:rsid w:val="006E6AE3"/>
    <w:rsid w:val="006E73C1"/>
    <w:rsid w:val="006E7468"/>
    <w:rsid w:val="006F0887"/>
    <w:rsid w:val="006F1E0F"/>
    <w:rsid w:val="006F56D7"/>
    <w:rsid w:val="006F7916"/>
    <w:rsid w:val="006F7FD2"/>
    <w:rsid w:val="00702076"/>
    <w:rsid w:val="00702E6E"/>
    <w:rsid w:val="0070689C"/>
    <w:rsid w:val="00707F13"/>
    <w:rsid w:val="0071158D"/>
    <w:rsid w:val="00715912"/>
    <w:rsid w:val="00716D38"/>
    <w:rsid w:val="00717A4D"/>
    <w:rsid w:val="00720849"/>
    <w:rsid w:val="0072444E"/>
    <w:rsid w:val="00724576"/>
    <w:rsid w:val="00730A30"/>
    <w:rsid w:val="00732138"/>
    <w:rsid w:val="00734FE9"/>
    <w:rsid w:val="00737F3D"/>
    <w:rsid w:val="007400E8"/>
    <w:rsid w:val="00742630"/>
    <w:rsid w:val="00753693"/>
    <w:rsid w:val="00764249"/>
    <w:rsid w:val="00764946"/>
    <w:rsid w:val="0077106B"/>
    <w:rsid w:val="00775467"/>
    <w:rsid w:val="007810D7"/>
    <w:rsid w:val="007832D3"/>
    <w:rsid w:val="0078715D"/>
    <w:rsid w:val="00790AFF"/>
    <w:rsid w:val="00791C21"/>
    <w:rsid w:val="007943F6"/>
    <w:rsid w:val="00795E70"/>
    <w:rsid w:val="00796B64"/>
    <w:rsid w:val="007A5650"/>
    <w:rsid w:val="007A56FE"/>
    <w:rsid w:val="007A7777"/>
    <w:rsid w:val="007B2943"/>
    <w:rsid w:val="007B297B"/>
    <w:rsid w:val="007B3353"/>
    <w:rsid w:val="007B356E"/>
    <w:rsid w:val="007C0320"/>
    <w:rsid w:val="007C19C6"/>
    <w:rsid w:val="007C3CA1"/>
    <w:rsid w:val="007C3F50"/>
    <w:rsid w:val="007C48ED"/>
    <w:rsid w:val="007D05C8"/>
    <w:rsid w:val="007D0E2F"/>
    <w:rsid w:val="007D57FA"/>
    <w:rsid w:val="007D6ED4"/>
    <w:rsid w:val="007E19BD"/>
    <w:rsid w:val="007E258F"/>
    <w:rsid w:val="007E4991"/>
    <w:rsid w:val="007E6426"/>
    <w:rsid w:val="007E68D9"/>
    <w:rsid w:val="007F1806"/>
    <w:rsid w:val="007F6CD4"/>
    <w:rsid w:val="0080474E"/>
    <w:rsid w:val="008052ED"/>
    <w:rsid w:val="00805354"/>
    <w:rsid w:val="00805740"/>
    <w:rsid w:val="00806723"/>
    <w:rsid w:val="00821F02"/>
    <w:rsid w:val="00826378"/>
    <w:rsid w:val="00832206"/>
    <w:rsid w:val="0083531B"/>
    <w:rsid w:val="008359CB"/>
    <w:rsid w:val="008439C2"/>
    <w:rsid w:val="00843CBD"/>
    <w:rsid w:val="008479D1"/>
    <w:rsid w:val="0085678E"/>
    <w:rsid w:val="0086205C"/>
    <w:rsid w:val="00864689"/>
    <w:rsid w:val="00867D6D"/>
    <w:rsid w:val="00870936"/>
    <w:rsid w:val="00874DBF"/>
    <w:rsid w:val="008813A5"/>
    <w:rsid w:val="008826DB"/>
    <w:rsid w:val="008840EB"/>
    <w:rsid w:val="00886AD9"/>
    <w:rsid w:val="008873D8"/>
    <w:rsid w:val="0089069E"/>
    <w:rsid w:val="00891E43"/>
    <w:rsid w:val="00893C3D"/>
    <w:rsid w:val="00896E44"/>
    <w:rsid w:val="0089763F"/>
    <w:rsid w:val="008A1DC0"/>
    <w:rsid w:val="008A26EA"/>
    <w:rsid w:val="008A3AB3"/>
    <w:rsid w:val="008B3018"/>
    <w:rsid w:val="008B37DB"/>
    <w:rsid w:val="008B4234"/>
    <w:rsid w:val="008B4581"/>
    <w:rsid w:val="008B5E66"/>
    <w:rsid w:val="008C5B42"/>
    <w:rsid w:val="008C76CF"/>
    <w:rsid w:val="008D0967"/>
    <w:rsid w:val="008D0DD3"/>
    <w:rsid w:val="008D1A85"/>
    <w:rsid w:val="008D3153"/>
    <w:rsid w:val="008D47F3"/>
    <w:rsid w:val="008D4984"/>
    <w:rsid w:val="008E1686"/>
    <w:rsid w:val="008E450E"/>
    <w:rsid w:val="008E6960"/>
    <w:rsid w:val="008E798B"/>
    <w:rsid w:val="008F1EC4"/>
    <w:rsid w:val="008F33E2"/>
    <w:rsid w:val="008F362C"/>
    <w:rsid w:val="008F3BF2"/>
    <w:rsid w:val="009012A3"/>
    <w:rsid w:val="00901B7C"/>
    <w:rsid w:val="0090359D"/>
    <w:rsid w:val="00910018"/>
    <w:rsid w:val="00910CC8"/>
    <w:rsid w:val="009125B5"/>
    <w:rsid w:val="00914B21"/>
    <w:rsid w:val="00914E30"/>
    <w:rsid w:val="009157D7"/>
    <w:rsid w:val="00915ABC"/>
    <w:rsid w:val="00920B89"/>
    <w:rsid w:val="00930236"/>
    <w:rsid w:val="00931A8F"/>
    <w:rsid w:val="00932AA1"/>
    <w:rsid w:val="0093731A"/>
    <w:rsid w:val="009423B2"/>
    <w:rsid w:val="00945966"/>
    <w:rsid w:val="009520AB"/>
    <w:rsid w:val="00954FB1"/>
    <w:rsid w:val="00957EA2"/>
    <w:rsid w:val="009608D4"/>
    <w:rsid w:val="009609EE"/>
    <w:rsid w:val="0096384F"/>
    <w:rsid w:val="009658C7"/>
    <w:rsid w:val="009667E9"/>
    <w:rsid w:val="00972894"/>
    <w:rsid w:val="00974B46"/>
    <w:rsid w:val="00980303"/>
    <w:rsid w:val="0098155C"/>
    <w:rsid w:val="0098210C"/>
    <w:rsid w:val="00983E5E"/>
    <w:rsid w:val="0098438A"/>
    <w:rsid w:val="00984541"/>
    <w:rsid w:val="009857B7"/>
    <w:rsid w:val="00986012"/>
    <w:rsid w:val="00986E44"/>
    <w:rsid w:val="00992579"/>
    <w:rsid w:val="0099670D"/>
    <w:rsid w:val="00997573"/>
    <w:rsid w:val="009B111E"/>
    <w:rsid w:val="009B6C0A"/>
    <w:rsid w:val="009B779F"/>
    <w:rsid w:val="009B7A12"/>
    <w:rsid w:val="009C038A"/>
    <w:rsid w:val="009C09BB"/>
    <w:rsid w:val="009C2002"/>
    <w:rsid w:val="009C2B7E"/>
    <w:rsid w:val="009C326F"/>
    <w:rsid w:val="009C67CE"/>
    <w:rsid w:val="009D02EB"/>
    <w:rsid w:val="009D7CC3"/>
    <w:rsid w:val="009E03C8"/>
    <w:rsid w:val="009E3986"/>
    <w:rsid w:val="009E57FA"/>
    <w:rsid w:val="009F0208"/>
    <w:rsid w:val="009F1D34"/>
    <w:rsid w:val="009F3C67"/>
    <w:rsid w:val="00A00009"/>
    <w:rsid w:val="00A01AC5"/>
    <w:rsid w:val="00A031E9"/>
    <w:rsid w:val="00A121D5"/>
    <w:rsid w:val="00A178F0"/>
    <w:rsid w:val="00A20B1D"/>
    <w:rsid w:val="00A20D50"/>
    <w:rsid w:val="00A26802"/>
    <w:rsid w:val="00A27438"/>
    <w:rsid w:val="00A308FD"/>
    <w:rsid w:val="00A3254E"/>
    <w:rsid w:val="00A34632"/>
    <w:rsid w:val="00A4337D"/>
    <w:rsid w:val="00A477C4"/>
    <w:rsid w:val="00A51E75"/>
    <w:rsid w:val="00A5203E"/>
    <w:rsid w:val="00A71165"/>
    <w:rsid w:val="00A71F78"/>
    <w:rsid w:val="00A74693"/>
    <w:rsid w:val="00A77C6B"/>
    <w:rsid w:val="00A80813"/>
    <w:rsid w:val="00A8310E"/>
    <w:rsid w:val="00A840CC"/>
    <w:rsid w:val="00A8562F"/>
    <w:rsid w:val="00A85661"/>
    <w:rsid w:val="00A90DA9"/>
    <w:rsid w:val="00A9102D"/>
    <w:rsid w:val="00A955BE"/>
    <w:rsid w:val="00A95A52"/>
    <w:rsid w:val="00A95DEA"/>
    <w:rsid w:val="00A96F6B"/>
    <w:rsid w:val="00A9782B"/>
    <w:rsid w:val="00AA273C"/>
    <w:rsid w:val="00AA3CAB"/>
    <w:rsid w:val="00AB1A66"/>
    <w:rsid w:val="00AB2818"/>
    <w:rsid w:val="00AB324F"/>
    <w:rsid w:val="00AB58E9"/>
    <w:rsid w:val="00AB6B77"/>
    <w:rsid w:val="00AC0F88"/>
    <w:rsid w:val="00AC119F"/>
    <w:rsid w:val="00AC2D02"/>
    <w:rsid w:val="00AC3E7C"/>
    <w:rsid w:val="00AC613C"/>
    <w:rsid w:val="00AC61E2"/>
    <w:rsid w:val="00AD42D2"/>
    <w:rsid w:val="00AE1ED5"/>
    <w:rsid w:val="00AE355A"/>
    <w:rsid w:val="00AE3FD1"/>
    <w:rsid w:val="00AF099D"/>
    <w:rsid w:val="00AF22F1"/>
    <w:rsid w:val="00AF544E"/>
    <w:rsid w:val="00B013F3"/>
    <w:rsid w:val="00B019F4"/>
    <w:rsid w:val="00B04042"/>
    <w:rsid w:val="00B04A62"/>
    <w:rsid w:val="00B10264"/>
    <w:rsid w:val="00B117F2"/>
    <w:rsid w:val="00B13BCD"/>
    <w:rsid w:val="00B149A5"/>
    <w:rsid w:val="00B15266"/>
    <w:rsid w:val="00B16760"/>
    <w:rsid w:val="00B30B0D"/>
    <w:rsid w:val="00B32D8D"/>
    <w:rsid w:val="00B33A16"/>
    <w:rsid w:val="00B4309D"/>
    <w:rsid w:val="00B44AC5"/>
    <w:rsid w:val="00B44C15"/>
    <w:rsid w:val="00B46806"/>
    <w:rsid w:val="00B471A1"/>
    <w:rsid w:val="00B60A87"/>
    <w:rsid w:val="00B65057"/>
    <w:rsid w:val="00B67FA6"/>
    <w:rsid w:val="00B7056F"/>
    <w:rsid w:val="00B705E4"/>
    <w:rsid w:val="00B728D3"/>
    <w:rsid w:val="00B81577"/>
    <w:rsid w:val="00B820FB"/>
    <w:rsid w:val="00B8285A"/>
    <w:rsid w:val="00B84EDB"/>
    <w:rsid w:val="00B906A8"/>
    <w:rsid w:val="00B94218"/>
    <w:rsid w:val="00BA0325"/>
    <w:rsid w:val="00BA3064"/>
    <w:rsid w:val="00BA56F8"/>
    <w:rsid w:val="00BA6056"/>
    <w:rsid w:val="00BA69BF"/>
    <w:rsid w:val="00BB197A"/>
    <w:rsid w:val="00BB2A27"/>
    <w:rsid w:val="00BB6112"/>
    <w:rsid w:val="00BB62E4"/>
    <w:rsid w:val="00BB6465"/>
    <w:rsid w:val="00BD7ABF"/>
    <w:rsid w:val="00BE145C"/>
    <w:rsid w:val="00BE7C52"/>
    <w:rsid w:val="00BF209A"/>
    <w:rsid w:val="00BF32DC"/>
    <w:rsid w:val="00BF3B6D"/>
    <w:rsid w:val="00C03DA4"/>
    <w:rsid w:val="00C04E4F"/>
    <w:rsid w:val="00C06C1F"/>
    <w:rsid w:val="00C104F1"/>
    <w:rsid w:val="00C13711"/>
    <w:rsid w:val="00C15915"/>
    <w:rsid w:val="00C168A6"/>
    <w:rsid w:val="00C17B60"/>
    <w:rsid w:val="00C17DD4"/>
    <w:rsid w:val="00C20980"/>
    <w:rsid w:val="00C2208B"/>
    <w:rsid w:val="00C22CAF"/>
    <w:rsid w:val="00C24507"/>
    <w:rsid w:val="00C26BD5"/>
    <w:rsid w:val="00C30A79"/>
    <w:rsid w:val="00C31626"/>
    <w:rsid w:val="00C33181"/>
    <w:rsid w:val="00C33237"/>
    <w:rsid w:val="00C341FE"/>
    <w:rsid w:val="00C36979"/>
    <w:rsid w:val="00C40CD0"/>
    <w:rsid w:val="00C41214"/>
    <w:rsid w:val="00C512AE"/>
    <w:rsid w:val="00C51AA8"/>
    <w:rsid w:val="00C55171"/>
    <w:rsid w:val="00C55C58"/>
    <w:rsid w:val="00C60175"/>
    <w:rsid w:val="00C6102F"/>
    <w:rsid w:val="00C64549"/>
    <w:rsid w:val="00C658A8"/>
    <w:rsid w:val="00C66748"/>
    <w:rsid w:val="00C66E48"/>
    <w:rsid w:val="00C74C6C"/>
    <w:rsid w:val="00C80634"/>
    <w:rsid w:val="00C854A1"/>
    <w:rsid w:val="00C85B98"/>
    <w:rsid w:val="00C93B77"/>
    <w:rsid w:val="00C94381"/>
    <w:rsid w:val="00C94847"/>
    <w:rsid w:val="00C97C97"/>
    <w:rsid w:val="00CA35B1"/>
    <w:rsid w:val="00CA48B3"/>
    <w:rsid w:val="00CA4EC3"/>
    <w:rsid w:val="00CA6E52"/>
    <w:rsid w:val="00CA7803"/>
    <w:rsid w:val="00CB23D2"/>
    <w:rsid w:val="00CB5086"/>
    <w:rsid w:val="00CB5DE0"/>
    <w:rsid w:val="00CB7755"/>
    <w:rsid w:val="00CC090B"/>
    <w:rsid w:val="00CC248E"/>
    <w:rsid w:val="00CC4017"/>
    <w:rsid w:val="00CC46C9"/>
    <w:rsid w:val="00CC5396"/>
    <w:rsid w:val="00CC73D8"/>
    <w:rsid w:val="00CD403C"/>
    <w:rsid w:val="00CE4F7D"/>
    <w:rsid w:val="00CE6EB0"/>
    <w:rsid w:val="00CE7CA8"/>
    <w:rsid w:val="00CF132C"/>
    <w:rsid w:val="00CF6DE6"/>
    <w:rsid w:val="00D00367"/>
    <w:rsid w:val="00D05E37"/>
    <w:rsid w:val="00D06B56"/>
    <w:rsid w:val="00D12563"/>
    <w:rsid w:val="00D126D2"/>
    <w:rsid w:val="00D12738"/>
    <w:rsid w:val="00D202CC"/>
    <w:rsid w:val="00D20DD4"/>
    <w:rsid w:val="00D20EA7"/>
    <w:rsid w:val="00D2206F"/>
    <w:rsid w:val="00D22DC1"/>
    <w:rsid w:val="00D272B2"/>
    <w:rsid w:val="00D31CF3"/>
    <w:rsid w:val="00D340AE"/>
    <w:rsid w:val="00D35E19"/>
    <w:rsid w:val="00D4574B"/>
    <w:rsid w:val="00D46472"/>
    <w:rsid w:val="00D47992"/>
    <w:rsid w:val="00D51414"/>
    <w:rsid w:val="00D51A5D"/>
    <w:rsid w:val="00D55B5B"/>
    <w:rsid w:val="00D629CB"/>
    <w:rsid w:val="00D637F8"/>
    <w:rsid w:val="00D6646E"/>
    <w:rsid w:val="00D66C75"/>
    <w:rsid w:val="00D7055F"/>
    <w:rsid w:val="00D74227"/>
    <w:rsid w:val="00D76206"/>
    <w:rsid w:val="00D76C6A"/>
    <w:rsid w:val="00D80E81"/>
    <w:rsid w:val="00D82938"/>
    <w:rsid w:val="00D849E2"/>
    <w:rsid w:val="00D85681"/>
    <w:rsid w:val="00D856C7"/>
    <w:rsid w:val="00D90115"/>
    <w:rsid w:val="00D90C88"/>
    <w:rsid w:val="00D92F91"/>
    <w:rsid w:val="00D940EF"/>
    <w:rsid w:val="00DA272C"/>
    <w:rsid w:val="00DA2FBA"/>
    <w:rsid w:val="00DA640B"/>
    <w:rsid w:val="00DB0524"/>
    <w:rsid w:val="00DB236E"/>
    <w:rsid w:val="00DB3A87"/>
    <w:rsid w:val="00DB3BA7"/>
    <w:rsid w:val="00DC092A"/>
    <w:rsid w:val="00DC0A7D"/>
    <w:rsid w:val="00DC0AFC"/>
    <w:rsid w:val="00DC1118"/>
    <w:rsid w:val="00DC2EA4"/>
    <w:rsid w:val="00DC402D"/>
    <w:rsid w:val="00DD439D"/>
    <w:rsid w:val="00DD486A"/>
    <w:rsid w:val="00DD70FA"/>
    <w:rsid w:val="00DD793A"/>
    <w:rsid w:val="00DE3F59"/>
    <w:rsid w:val="00DE4871"/>
    <w:rsid w:val="00DE57A5"/>
    <w:rsid w:val="00DE6D60"/>
    <w:rsid w:val="00DE7C83"/>
    <w:rsid w:val="00DE7F1E"/>
    <w:rsid w:val="00DF34D3"/>
    <w:rsid w:val="00E038BD"/>
    <w:rsid w:val="00E0485E"/>
    <w:rsid w:val="00E17241"/>
    <w:rsid w:val="00E1761B"/>
    <w:rsid w:val="00E25796"/>
    <w:rsid w:val="00E35296"/>
    <w:rsid w:val="00E352C0"/>
    <w:rsid w:val="00E36A0B"/>
    <w:rsid w:val="00E36B95"/>
    <w:rsid w:val="00E3776D"/>
    <w:rsid w:val="00E43B71"/>
    <w:rsid w:val="00E45F54"/>
    <w:rsid w:val="00E56F28"/>
    <w:rsid w:val="00E5711A"/>
    <w:rsid w:val="00E609C1"/>
    <w:rsid w:val="00E61386"/>
    <w:rsid w:val="00E64337"/>
    <w:rsid w:val="00E6704D"/>
    <w:rsid w:val="00E70122"/>
    <w:rsid w:val="00E70A7F"/>
    <w:rsid w:val="00E72317"/>
    <w:rsid w:val="00E725AF"/>
    <w:rsid w:val="00E72B28"/>
    <w:rsid w:val="00E77C10"/>
    <w:rsid w:val="00E82C86"/>
    <w:rsid w:val="00E82E55"/>
    <w:rsid w:val="00E8301D"/>
    <w:rsid w:val="00E830FF"/>
    <w:rsid w:val="00E83288"/>
    <w:rsid w:val="00E846BA"/>
    <w:rsid w:val="00E871AD"/>
    <w:rsid w:val="00E92EC2"/>
    <w:rsid w:val="00E92FEB"/>
    <w:rsid w:val="00E93DE7"/>
    <w:rsid w:val="00EB187B"/>
    <w:rsid w:val="00EB336B"/>
    <w:rsid w:val="00EB4761"/>
    <w:rsid w:val="00EB48BD"/>
    <w:rsid w:val="00EC119A"/>
    <w:rsid w:val="00EC27AB"/>
    <w:rsid w:val="00EC3FAC"/>
    <w:rsid w:val="00EC4353"/>
    <w:rsid w:val="00EC6698"/>
    <w:rsid w:val="00EC71E0"/>
    <w:rsid w:val="00ED2D96"/>
    <w:rsid w:val="00ED2E40"/>
    <w:rsid w:val="00ED2EC4"/>
    <w:rsid w:val="00ED39E4"/>
    <w:rsid w:val="00ED68C9"/>
    <w:rsid w:val="00ED70F3"/>
    <w:rsid w:val="00EE3E24"/>
    <w:rsid w:val="00EF495B"/>
    <w:rsid w:val="00EF6712"/>
    <w:rsid w:val="00EF7BF3"/>
    <w:rsid w:val="00F0152A"/>
    <w:rsid w:val="00F016FC"/>
    <w:rsid w:val="00F01BD4"/>
    <w:rsid w:val="00F029FA"/>
    <w:rsid w:val="00F05FE3"/>
    <w:rsid w:val="00F07AE0"/>
    <w:rsid w:val="00F07F65"/>
    <w:rsid w:val="00F118CD"/>
    <w:rsid w:val="00F12006"/>
    <w:rsid w:val="00F1506F"/>
    <w:rsid w:val="00F216B9"/>
    <w:rsid w:val="00F25846"/>
    <w:rsid w:val="00F25923"/>
    <w:rsid w:val="00F32A50"/>
    <w:rsid w:val="00F41677"/>
    <w:rsid w:val="00F4366D"/>
    <w:rsid w:val="00F449E7"/>
    <w:rsid w:val="00F4689A"/>
    <w:rsid w:val="00F47D53"/>
    <w:rsid w:val="00F535B5"/>
    <w:rsid w:val="00F5384F"/>
    <w:rsid w:val="00F624F0"/>
    <w:rsid w:val="00F6393E"/>
    <w:rsid w:val="00F639F2"/>
    <w:rsid w:val="00F66D85"/>
    <w:rsid w:val="00F677E0"/>
    <w:rsid w:val="00F7004C"/>
    <w:rsid w:val="00F75D9F"/>
    <w:rsid w:val="00F76B5A"/>
    <w:rsid w:val="00F770C5"/>
    <w:rsid w:val="00F77AE2"/>
    <w:rsid w:val="00F80C3B"/>
    <w:rsid w:val="00F82E3A"/>
    <w:rsid w:val="00F87EF1"/>
    <w:rsid w:val="00F91DAF"/>
    <w:rsid w:val="00F94A8E"/>
    <w:rsid w:val="00F95E9C"/>
    <w:rsid w:val="00F97274"/>
    <w:rsid w:val="00F9742A"/>
    <w:rsid w:val="00FA14B7"/>
    <w:rsid w:val="00FA1ECE"/>
    <w:rsid w:val="00FA2372"/>
    <w:rsid w:val="00FB05D7"/>
    <w:rsid w:val="00FB4B15"/>
    <w:rsid w:val="00FB5B14"/>
    <w:rsid w:val="00FC05B9"/>
    <w:rsid w:val="00FC1002"/>
    <w:rsid w:val="00FC4A55"/>
    <w:rsid w:val="00FD0376"/>
    <w:rsid w:val="00FD5F99"/>
    <w:rsid w:val="00FE4801"/>
    <w:rsid w:val="00FF0BD0"/>
    <w:rsid w:val="00FF1A4E"/>
    <w:rsid w:val="00FF3B97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30089"/>
    <w:rPr>
      <w:sz w:val="22"/>
      <w:szCs w:val="24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adpis2"/>
    <w:autoRedefine/>
    <w:qFormat/>
    <w:rsid w:val="00AF099D"/>
    <w:pPr>
      <w:keepNext/>
      <w:keepLines/>
      <w:numPr>
        <w:numId w:val="1"/>
      </w:numPr>
      <w:tabs>
        <w:tab w:val="left" w:pos="851"/>
      </w:tabs>
      <w:spacing w:before="120" w:after="120"/>
      <w:jc w:val="center"/>
      <w:outlineLvl w:val="0"/>
    </w:pPr>
    <w:rPr>
      <w:rFonts w:ascii="Arial" w:hAnsi="Arial"/>
      <w:b/>
      <w:kern w:val="28"/>
      <w:sz w:val="30"/>
      <w:szCs w:val="20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link w:val="Nadpis2Char"/>
    <w:qFormat/>
    <w:rsid w:val="00F95E9C"/>
    <w:pPr>
      <w:numPr>
        <w:ilvl w:val="1"/>
        <w:numId w:val="1"/>
      </w:numPr>
      <w:spacing w:before="60"/>
      <w:jc w:val="both"/>
      <w:outlineLvl w:val="1"/>
    </w:pPr>
    <w:rPr>
      <w:kern w:val="28"/>
      <w:szCs w:val="20"/>
      <w:lang w:val="x-none" w:eastAsia="x-none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k"/>
    <w:basedOn w:val="Normln"/>
    <w:qFormat/>
    <w:rsid w:val="00F95E9C"/>
    <w:pPr>
      <w:keepLines/>
      <w:numPr>
        <w:ilvl w:val="2"/>
        <w:numId w:val="1"/>
      </w:numPr>
      <w:spacing w:before="60"/>
      <w:jc w:val="both"/>
      <w:outlineLvl w:val="2"/>
    </w:pPr>
    <w:rPr>
      <w:kern w:val="28"/>
      <w:szCs w:val="20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qFormat/>
    <w:rsid w:val="00AC119F"/>
    <w:pPr>
      <w:keepNext/>
      <w:keepLines/>
      <w:numPr>
        <w:ilvl w:val="3"/>
        <w:numId w:val="1"/>
      </w:numPr>
      <w:suppressAutoHyphens/>
      <w:spacing w:before="20"/>
      <w:jc w:val="both"/>
      <w:outlineLvl w:val="3"/>
    </w:pPr>
    <w:rPr>
      <w:kern w:val="28"/>
      <w:szCs w:val="20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qFormat/>
    <w:pPr>
      <w:numPr>
        <w:ilvl w:val="4"/>
        <w:numId w:val="1"/>
      </w:numPr>
      <w:spacing w:before="240" w:after="60"/>
      <w:jc w:val="both"/>
      <w:outlineLvl w:val="4"/>
    </w:pPr>
    <w:rPr>
      <w:szCs w:val="20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qFormat/>
    <w:rsid w:val="00DC402D"/>
    <w:pPr>
      <w:keepNext/>
      <w:keepLines/>
      <w:numPr>
        <w:ilvl w:val="5"/>
        <w:numId w:val="1"/>
      </w:numPr>
      <w:suppressAutoHyphens/>
      <w:spacing w:before="120" w:after="80"/>
      <w:jc w:val="both"/>
      <w:outlineLvl w:val="5"/>
    </w:pPr>
    <w:rPr>
      <w:rFonts w:ascii="Arial" w:hAnsi="Arial"/>
      <w:b/>
      <w:i/>
      <w:kern w:val="28"/>
      <w:sz w:val="28"/>
      <w:szCs w:val="20"/>
    </w:rPr>
  </w:style>
  <w:style w:type="paragraph" w:styleId="Nadpis7">
    <w:name w:val="heading 7"/>
    <w:basedOn w:val="Normln"/>
    <w:next w:val="Normln"/>
    <w:qFormat/>
    <w:rsid w:val="00DC402D"/>
    <w:pPr>
      <w:keepNext/>
      <w:keepLines/>
      <w:numPr>
        <w:ilvl w:val="6"/>
        <w:numId w:val="1"/>
      </w:numPr>
      <w:suppressAutoHyphens/>
      <w:spacing w:before="80" w:after="60"/>
      <w:jc w:val="both"/>
      <w:outlineLvl w:val="6"/>
    </w:pPr>
    <w:rPr>
      <w:b/>
      <w:kern w:val="28"/>
      <w:szCs w:val="20"/>
    </w:rPr>
  </w:style>
  <w:style w:type="paragraph" w:styleId="Nadpis8">
    <w:name w:val="heading 8"/>
    <w:basedOn w:val="Normln"/>
    <w:next w:val="Normln"/>
    <w:qFormat/>
    <w:rsid w:val="00DC402D"/>
    <w:pPr>
      <w:keepNext/>
      <w:keepLines/>
      <w:numPr>
        <w:ilvl w:val="7"/>
        <w:numId w:val="1"/>
      </w:numPr>
      <w:suppressAutoHyphens/>
      <w:spacing w:before="80" w:after="60"/>
      <w:jc w:val="both"/>
      <w:outlineLvl w:val="7"/>
    </w:pPr>
    <w:rPr>
      <w:b/>
      <w:i/>
      <w:kern w:val="28"/>
      <w:sz w:val="28"/>
      <w:szCs w:val="20"/>
    </w:rPr>
  </w:style>
  <w:style w:type="paragraph" w:styleId="Nadpis9">
    <w:name w:val="heading 9"/>
    <w:basedOn w:val="Normln"/>
    <w:next w:val="Normln"/>
    <w:qFormat/>
    <w:rsid w:val="00DC402D"/>
    <w:pPr>
      <w:keepNext/>
      <w:keepLines/>
      <w:numPr>
        <w:ilvl w:val="8"/>
        <w:numId w:val="1"/>
      </w:numPr>
      <w:suppressAutoHyphens/>
      <w:spacing w:before="80" w:after="60"/>
      <w:jc w:val="both"/>
      <w:outlineLvl w:val="8"/>
    </w:pPr>
    <w:rPr>
      <w:b/>
      <w:i/>
      <w:kern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link w:val="Nadpis2"/>
    <w:rsid w:val="00F95E9C"/>
    <w:rPr>
      <w:kern w:val="28"/>
      <w:sz w:val="22"/>
      <w:lang w:val="x-none" w:eastAsia="x-none"/>
    </w:rPr>
  </w:style>
  <w:style w:type="paragraph" w:styleId="Nzev">
    <w:name w:val="Title"/>
    <w:basedOn w:val="Normln"/>
    <w:next w:val="Normln"/>
    <w:qFormat/>
    <w:rsid w:val="00D46472"/>
    <w:pPr>
      <w:keepNext/>
      <w:keepLines/>
      <w:suppressAutoHyphens/>
      <w:spacing w:before="360" w:after="160"/>
      <w:jc w:val="center"/>
    </w:pPr>
    <w:rPr>
      <w:rFonts w:ascii="Arial" w:hAnsi="Arial"/>
      <w:b/>
      <w:kern w:val="28"/>
      <w:sz w:val="40"/>
      <w:szCs w:val="20"/>
    </w:rPr>
  </w:style>
  <w:style w:type="character" w:styleId="Odkaznakoment">
    <w:name w:val="annotation reference"/>
    <w:semiHidden/>
    <w:rPr>
      <w:sz w:val="16"/>
    </w:rPr>
  </w:style>
  <w:style w:type="paragraph" w:styleId="Zhlav">
    <w:name w:val="header"/>
    <w:basedOn w:val="Normln"/>
    <w:pPr>
      <w:keepLines/>
      <w:tabs>
        <w:tab w:val="center" w:pos="4320"/>
        <w:tab w:val="right" w:pos="8640"/>
      </w:tabs>
      <w:spacing w:before="60" w:after="60"/>
      <w:ind w:left="851"/>
      <w:jc w:val="both"/>
    </w:pPr>
    <w:rPr>
      <w:noProof/>
      <w:szCs w:val="20"/>
    </w:r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  <w:jc w:val="both"/>
    </w:pPr>
    <w:rPr>
      <w:rFonts w:ascii="Arial" w:hAnsi="Arial"/>
      <w:sz w:val="18"/>
      <w:szCs w:val="20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styleId="slostrnky">
    <w:name w:val="page number"/>
    <w:rPr>
      <w:rFonts w:ascii="Times New Roman" w:hAnsi="Times New Roman"/>
    </w:rPr>
  </w:style>
  <w:style w:type="paragraph" w:styleId="Textbubliny">
    <w:name w:val="Balloon Text"/>
    <w:basedOn w:val="Normln"/>
    <w:semiHidden/>
    <w:rsid w:val="00547D9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6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CC5396"/>
    <w:rPr>
      <w:color w:val="0000FF"/>
      <w:u w:val="single"/>
    </w:rPr>
  </w:style>
  <w:style w:type="paragraph" w:styleId="Pedmtkomente">
    <w:name w:val="annotation subject"/>
    <w:basedOn w:val="Textkomente"/>
    <w:next w:val="Textkomente"/>
    <w:semiHidden/>
    <w:rsid w:val="008052ED"/>
    <w:rPr>
      <w:b/>
      <w:bCs/>
    </w:rPr>
  </w:style>
  <w:style w:type="paragraph" w:styleId="Obsah1">
    <w:name w:val="toc 1"/>
    <w:basedOn w:val="Normln"/>
    <w:next w:val="Normln"/>
    <w:autoRedefine/>
    <w:uiPriority w:val="39"/>
    <w:rsid w:val="002F1996"/>
    <w:pPr>
      <w:tabs>
        <w:tab w:val="left" w:pos="480"/>
        <w:tab w:val="right" w:leader="dot" w:pos="9118"/>
      </w:tabs>
    </w:pPr>
  </w:style>
  <w:style w:type="paragraph" w:styleId="Obsah2">
    <w:name w:val="toc 2"/>
    <w:basedOn w:val="Normln"/>
    <w:next w:val="Normln"/>
    <w:autoRedefine/>
    <w:semiHidden/>
    <w:rsid w:val="001A7C1B"/>
    <w:pPr>
      <w:ind w:left="240"/>
    </w:pPr>
  </w:style>
  <w:style w:type="paragraph" w:styleId="Obsah3">
    <w:name w:val="toc 3"/>
    <w:basedOn w:val="Normln"/>
    <w:next w:val="Normln"/>
    <w:autoRedefine/>
    <w:semiHidden/>
    <w:rsid w:val="001A7C1B"/>
    <w:pPr>
      <w:ind w:left="480"/>
    </w:pPr>
  </w:style>
  <w:style w:type="paragraph" w:customStyle="1" w:styleId="Text2">
    <w:name w:val="Text 2"/>
    <w:basedOn w:val="Normln"/>
    <w:link w:val="Text2Char"/>
    <w:rsid w:val="00183832"/>
    <w:pPr>
      <w:ind w:left="567"/>
    </w:pPr>
    <w:rPr>
      <w:szCs w:val="20"/>
    </w:rPr>
  </w:style>
  <w:style w:type="character" w:customStyle="1" w:styleId="Text2Char">
    <w:name w:val="Text 2 Char"/>
    <w:link w:val="Text2"/>
    <w:rsid w:val="00183832"/>
    <w:rPr>
      <w:sz w:val="22"/>
      <w:lang w:val="cs-CZ" w:eastAsia="cs-CZ" w:bidi="ar-SA"/>
    </w:rPr>
  </w:style>
  <w:style w:type="paragraph" w:styleId="Textvysvtlivek">
    <w:name w:val="endnote text"/>
    <w:basedOn w:val="Normln"/>
    <w:semiHidden/>
    <w:rsid w:val="00983E5E"/>
    <w:rPr>
      <w:sz w:val="20"/>
      <w:szCs w:val="20"/>
    </w:rPr>
  </w:style>
  <w:style w:type="character" w:styleId="Odkaznavysvtlivky">
    <w:name w:val="endnote reference"/>
    <w:semiHidden/>
    <w:rsid w:val="00983E5E"/>
    <w:rPr>
      <w:vertAlign w:val="superscript"/>
    </w:rPr>
  </w:style>
  <w:style w:type="paragraph" w:styleId="Textpoznpodarou">
    <w:name w:val="footnote text"/>
    <w:basedOn w:val="Normln"/>
    <w:semiHidden/>
    <w:rsid w:val="00983E5E"/>
    <w:rPr>
      <w:sz w:val="20"/>
      <w:szCs w:val="20"/>
    </w:rPr>
  </w:style>
  <w:style w:type="character" w:styleId="Znakapoznpodarou">
    <w:name w:val="footnote reference"/>
    <w:semiHidden/>
    <w:rsid w:val="00983E5E"/>
    <w:rPr>
      <w:vertAlign w:val="superscript"/>
    </w:rPr>
  </w:style>
  <w:style w:type="paragraph" w:customStyle="1" w:styleId="Vysvtlivky">
    <w:name w:val="Vysvětlivky"/>
    <w:basedOn w:val="Normln"/>
    <w:link w:val="VysvtlivkyChar"/>
    <w:rsid w:val="002E5300"/>
    <w:rPr>
      <w:b/>
      <w:color w:val="333399"/>
    </w:rPr>
  </w:style>
  <w:style w:type="character" w:customStyle="1" w:styleId="VysvtlivkyChar">
    <w:name w:val="Vysvětlivky Char"/>
    <w:link w:val="Vysvtlivky"/>
    <w:rsid w:val="002E5300"/>
    <w:rPr>
      <w:b/>
      <w:color w:val="333399"/>
      <w:sz w:val="22"/>
      <w:szCs w:val="24"/>
      <w:lang w:val="cs-CZ" w:eastAsia="cs-CZ" w:bidi="ar-SA"/>
    </w:rPr>
  </w:style>
  <w:style w:type="paragraph" w:customStyle="1" w:styleId="Vysvtlivky-text-odrky">
    <w:name w:val="Vysvětlivky - text - odrážky"/>
    <w:basedOn w:val="Normln"/>
    <w:qFormat/>
    <w:rsid w:val="007C0320"/>
    <w:pPr>
      <w:numPr>
        <w:numId w:val="4"/>
      </w:numPr>
    </w:pPr>
  </w:style>
  <w:style w:type="paragraph" w:customStyle="1" w:styleId="StylVysvtlivky-textbodnenTun">
    <w:name w:val="Styl Vysvětlivky - text bodů + není Tučné"/>
    <w:basedOn w:val="Normln"/>
    <w:rsid w:val="007C0320"/>
    <w:pPr>
      <w:spacing w:before="40" w:after="40"/>
      <w:ind w:left="1361" w:hanging="1191"/>
    </w:pPr>
  </w:style>
  <w:style w:type="paragraph" w:customStyle="1" w:styleId="Plohy">
    <w:name w:val="Přílohy"/>
    <w:basedOn w:val="Normln"/>
    <w:rsid w:val="00535CED"/>
    <w:rPr>
      <w:rFonts w:ascii="Arial" w:hAnsi="Arial"/>
      <w:b/>
      <w:bCs/>
      <w:sz w:val="32"/>
    </w:rPr>
  </w:style>
  <w:style w:type="paragraph" w:styleId="Obsah4">
    <w:name w:val="toc 4"/>
    <w:basedOn w:val="Normln"/>
    <w:next w:val="Normln"/>
    <w:autoRedefine/>
    <w:semiHidden/>
    <w:rsid w:val="004F0647"/>
    <w:pPr>
      <w:tabs>
        <w:tab w:val="left" w:pos="360"/>
      </w:tabs>
      <w:spacing w:before="60" w:after="60"/>
      <w:jc w:val="both"/>
    </w:pPr>
    <w:rPr>
      <w:rFonts w:ascii="Tahoma" w:hAnsi="Tahoma"/>
      <w:sz w:val="20"/>
    </w:rPr>
  </w:style>
  <w:style w:type="paragraph" w:customStyle="1" w:styleId="Vysvtlivky-textbod">
    <w:name w:val="Vysvětlivky - text bodů"/>
    <w:basedOn w:val="Normln"/>
    <w:qFormat/>
    <w:rsid w:val="005C5F64"/>
    <w:pPr>
      <w:spacing w:before="40"/>
      <w:ind w:left="1361" w:hanging="1191"/>
    </w:pPr>
    <w:rPr>
      <w:b/>
    </w:rPr>
  </w:style>
  <w:style w:type="paragraph" w:customStyle="1" w:styleId="Odrky">
    <w:name w:val="Odrážky"/>
    <w:basedOn w:val="Normln"/>
    <w:link w:val="OdrkyChar"/>
    <w:rsid w:val="004F4109"/>
    <w:pPr>
      <w:numPr>
        <w:numId w:val="3"/>
      </w:numPr>
    </w:pPr>
    <w:rPr>
      <w:iCs/>
      <w:lang w:val="x-none" w:eastAsia="x-none"/>
    </w:rPr>
  </w:style>
  <w:style w:type="character" w:customStyle="1" w:styleId="Zvraznn1">
    <w:name w:val="Zvýraznění1"/>
    <w:qFormat/>
    <w:rsid w:val="000D53F3"/>
    <w:rPr>
      <w:i/>
      <w:iCs/>
    </w:rPr>
  </w:style>
  <w:style w:type="character" w:customStyle="1" w:styleId="OdrkyChar">
    <w:name w:val="Odrážky Char"/>
    <w:link w:val="Odrky"/>
    <w:rsid w:val="0098438A"/>
    <w:rPr>
      <w:iCs/>
      <w:sz w:val="22"/>
      <w:szCs w:val="24"/>
      <w:lang w:val="x-none" w:eastAsia="x-none"/>
    </w:rPr>
  </w:style>
  <w:style w:type="character" w:styleId="Zdraznnintenzivn">
    <w:name w:val="Intense Emphasis"/>
    <w:uiPriority w:val="21"/>
    <w:qFormat/>
    <w:rsid w:val="001536F8"/>
    <w:rPr>
      <w:b/>
      <w:bCs/>
      <w:i/>
      <w:iCs/>
      <w:color w:val="4F81BD"/>
    </w:rPr>
  </w:style>
  <w:style w:type="paragraph" w:styleId="Normlnweb">
    <w:name w:val="Normal (Web)"/>
    <w:basedOn w:val="Normln"/>
    <w:uiPriority w:val="99"/>
    <w:rsid w:val="00A80813"/>
    <w:pPr>
      <w:spacing w:before="100" w:beforeAutospacing="1" w:after="100" w:afterAutospacing="1"/>
    </w:pPr>
    <w:rPr>
      <w:sz w:val="24"/>
    </w:rPr>
  </w:style>
  <w:style w:type="paragraph" w:customStyle="1" w:styleId="Odstavec">
    <w:name w:val="Odstavec"/>
    <w:basedOn w:val="Normln"/>
    <w:link w:val="OdstavecChar"/>
    <w:qFormat/>
    <w:rsid w:val="00B013F3"/>
    <w:pPr>
      <w:spacing w:after="120"/>
      <w:jc w:val="both"/>
    </w:pPr>
    <w:rPr>
      <w:rFonts w:ascii="Arial" w:hAnsi="Arial"/>
      <w:szCs w:val="22"/>
      <w:lang w:val="x-none" w:eastAsia="x-none"/>
    </w:rPr>
  </w:style>
  <w:style w:type="character" w:customStyle="1" w:styleId="OdstavecChar">
    <w:name w:val="Odstavec Char"/>
    <w:link w:val="Odstavec"/>
    <w:rsid w:val="00B013F3"/>
    <w:rPr>
      <w:rFonts w:ascii="Arial" w:hAnsi="Arial"/>
      <w:sz w:val="22"/>
      <w:szCs w:val="22"/>
      <w:lang w:val="x-none" w:eastAsia="x-none"/>
    </w:rPr>
  </w:style>
  <w:style w:type="paragraph" w:customStyle="1" w:styleId="Zkladntextodsazen21">
    <w:name w:val="Základní text odsazený 21"/>
    <w:basedOn w:val="Normln"/>
    <w:rsid w:val="00DE3F59"/>
    <w:pPr>
      <w:suppressAutoHyphens/>
      <w:ind w:firstLine="360"/>
      <w:jc w:val="both"/>
    </w:pPr>
    <w:rPr>
      <w:rFonts w:ascii="Arial" w:hAnsi="Arial" w:cs="Arial"/>
      <w:bCs/>
      <w:szCs w:val="22"/>
      <w:lang w:eastAsia="zh-CN"/>
    </w:rPr>
  </w:style>
  <w:style w:type="paragraph" w:styleId="Odstavecseseznamem">
    <w:name w:val="List Paragraph"/>
    <w:basedOn w:val="Normln"/>
    <w:uiPriority w:val="34"/>
    <w:qFormat/>
    <w:rsid w:val="00D66C7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30089"/>
    <w:rPr>
      <w:sz w:val="22"/>
      <w:szCs w:val="24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adpis2"/>
    <w:autoRedefine/>
    <w:qFormat/>
    <w:rsid w:val="00AF099D"/>
    <w:pPr>
      <w:keepNext/>
      <w:keepLines/>
      <w:numPr>
        <w:numId w:val="1"/>
      </w:numPr>
      <w:tabs>
        <w:tab w:val="left" w:pos="851"/>
      </w:tabs>
      <w:spacing w:before="120" w:after="120"/>
      <w:jc w:val="center"/>
      <w:outlineLvl w:val="0"/>
    </w:pPr>
    <w:rPr>
      <w:rFonts w:ascii="Arial" w:hAnsi="Arial"/>
      <w:b/>
      <w:kern w:val="28"/>
      <w:sz w:val="30"/>
      <w:szCs w:val="20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link w:val="Nadpis2Char"/>
    <w:qFormat/>
    <w:rsid w:val="00F95E9C"/>
    <w:pPr>
      <w:numPr>
        <w:ilvl w:val="1"/>
        <w:numId w:val="1"/>
      </w:numPr>
      <w:spacing w:before="60"/>
      <w:jc w:val="both"/>
      <w:outlineLvl w:val="1"/>
    </w:pPr>
    <w:rPr>
      <w:kern w:val="28"/>
      <w:szCs w:val="20"/>
      <w:lang w:val="x-none" w:eastAsia="x-none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k"/>
    <w:basedOn w:val="Normln"/>
    <w:qFormat/>
    <w:rsid w:val="00F95E9C"/>
    <w:pPr>
      <w:keepLines/>
      <w:numPr>
        <w:ilvl w:val="2"/>
        <w:numId w:val="1"/>
      </w:numPr>
      <w:spacing w:before="60"/>
      <w:jc w:val="both"/>
      <w:outlineLvl w:val="2"/>
    </w:pPr>
    <w:rPr>
      <w:kern w:val="28"/>
      <w:szCs w:val="20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qFormat/>
    <w:rsid w:val="00AC119F"/>
    <w:pPr>
      <w:keepNext/>
      <w:keepLines/>
      <w:numPr>
        <w:ilvl w:val="3"/>
        <w:numId w:val="1"/>
      </w:numPr>
      <w:suppressAutoHyphens/>
      <w:spacing w:before="20"/>
      <w:jc w:val="both"/>
      <w:outlineLvl w:val="3"/>
    </w:pPr>
    <w:rPr>
      <w:kern w:val="28"/>
      <w:szCs w:val="20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qFormat/>
    <w:pPr>
      <w:numPr>
        <w:ilvl w:val="4"/>
        <w:numId w:val="1"/>
      </w:numPr>
      <w:spacing w:before="240" w:after="60"/>
      <w:jc w:val="both"/>
      <w:outlineLvl w:val="4"/>
    </w:pPr>
    <w:rPr>
      <w:szCs w:val="20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qFormat/>
    <w:rsid w:val="00DC402D"/>
    <w:pPr>
      <w:keepNext/>
      <w:keepLines/>
      <w:numPr>
        <w:ilvl w:val="5"/>
        <w:numId w:val="1"/>
      </w:numPr>
      <w:suppressAutoHyphens/>
      <w:spacing w:before="120" w:after="80"/>
      <w:jc w:val="both"/>
      <w:outlineLvl w:val="5"/>
    </w:pPr>
    <w:rPr>
      <w:rFonts w:ascii="Arial" w:hAnsi="Arial"/>
      <w:b/>
      <w:i/>
      <w:kern w:val="28"/>
      <w:sz w:val="28"/>
      <w:szCs w:val="20"/>
    </w:rPr>
  </w:style>
  <w:style w:type="paragraph" w:styleId="Nadpis7">
    <w:name w:val="heading 7"/>
    <w:basedOn w:val="Normln"/>
    <w:next w:val="Normln"/>
    <w:qFormat/>
    <w:rsid w:val="00DC402D"/>
    <w:pPr>
      <w:keepNext/>
      <w:keepLines/>
      <w:numPr>
        <w:ilvl w:val="6"/>
        <w:numId w:val="1"/>
      </w:numPr>
      <w:suppressAutoHyphens/>
      <w:spacing w:before="80" w:after="60"/>
      <w:jc w:val="both"/>
      <w:outlineLvl w:val="6"/>
    </w:pPr>
    <w:rPr>
      <w:b/>
      <w:kern w:val="28"/>
      <w:szCs w:val="20"/>
    </w:rPr>
  </w:style>
  <w:style w:type="paragraph" w:styleId="Nadpis8">
    <w:name w:val="heading 8"/>
    <w:basedOn w:val="Normln"/>
    <w:next w:val="Normln"/>
    <w:qFormat/>
    <w:rsid w:val="00DC402D"/>
    <w:pPr>
      <w:keepNext/>
      <w:keepLines/>
      <w:numPr>
        <w:ilvl w:val="7"/>
        <w:numId w:val="1"/>
      </w:numPr>
      <w:suppressAutoHyphens/>
      <w:spacing w:before="80" w:after="60"/>
      <w:jc w:val="both"/>
      <w:outlineLvl w:val="7"/>
    </w:pPr>
    <w:rPr>
      <w:b/>
      <w:i/>
      <w:kern w:val="28"/>
      <w:sz w:val="28"/>
      <w:szCs w:val="20"/>
    </w:rPr>
  </w:style>
  <w:style w:type="paragraph" w:styleId="Nadpis9">
    <w:name w:val="heading 9"/>
    <w:basedOn w:val="Normln"/>
    <w:next w:val="Normln"/>
    <w:qFormat/>
    <w:rsid w:val="00DC402D"/>
    <w:pPr>
      <w:keepNext/>
      <w:keepLines/>
      <w:numPr>
        <w:ilvl w:val="8"/>
        <w:numId w:val="1"/>
      </w:numPr>
      <w:suppressAutoHyphens/>
      <w:spacing w:before="80" w:after="60"/>
      <w:jc w:val="both"/>
      <w:outlineLvl w:val="8"/>
    </w:pPr>
    <w:rPr>
      <w:b/>
      <w:i/>
      <w:kern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link w:val="Nadpis2"/>
    <w:rsid w:val="00F95E9C"/>
    <w:rPr>
      <w:kern w:val="28"/>
      <w:sz w:val="22"/>
      <w:lang w:val="x-none" w:eastAsia="x-none"/>
    </w:rPr>
  </w:style>
  <w:style w:type="paragraph" w:styleId="Nzev">
    <w:name w:val="Title"/>
    <w:basedOn w:val="Normln"/>
    <w:next w:val="Normln"/>
    <w:qFormat/>
    <w:rsid w:val="00D46472"/>
    <w:pPr>
      <w:keepNext/>
      <w:keepLines/>
      <w:suppressAutoHyphens/>
      <w:spacing w:before="360" w:after="160"/>
      <w:jc w:val="center"/>
    </w:pPr>
    <w:rPr>
      <w:rFonts w:ascii="Arial" w:hAnsi="Arial"/>
      <w:b/>
      <w:kern w:val="28"/>
      <w:sz w:val="40"/>
      <w:szCs w:val="20"/>
    </w:rPr>
  </w:style>
  <w:style w:type="character" w:styleId="Odkaznakoment">
    <w:name w:val="annotation reference"/>
    <w:semiHidden/>
    <w:rPr>
      <w:sz w:val="16"/>
    </w:rPr>
  </w:style>
  <w:style w:type="paragraph" w:styleId="Zhlav">
    <w:name w:val="header"/>
    <w:basedOn w:val="Normln"/>
    <w:pPr>
      <w:keepLines/>
      <w:tabs>
        <w:tab w:val="center" w:pos="4320"/>
        <w:tab w:val="right" w:pos="8640"/>
      </w:tabs>
      <w:spacing w:before="60" w:after="60"/>
      <w:ind w:left="851"/>
      <w:jc w:val="both"/>
    </w:pPr>
    <w:rPr>
      <w:noProof/>
      <w:szCs w:val="20"/>
    </w:r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  <w:jc w:val="both"/>
    </w:pPr>
    <w:rPr>
      <w:rFonts w:ascii="Arial" w:hAnsi="Arial"/>
      <w:sz w:val="18"/>
      <w:szCs w:val="20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styleId="slostrnky">
    <w:name w:val="page number"/>
    <w:rPr>
      <w:rFonts w:ascii="Times New Roman" w:hAnsi="Times New Roman"/>
    </w:rPr>
  </w:style>
  <w:style w:type="paragraph" w:styleId="Textbubliny">
    <w:name w:val="Balloon Text"/>
    <w:basedOn w:val="Normln"/>
    <w:semiHidden/>
    <w:rsid w:val="00547D9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6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CC5396"/>
    <w:rPr>
      <w:color w:val="0000FF"/>
      <w:u w:val="single"/>
    </w:rPr>
  </w:style>
  <w:style w:type="paragraph" w:styleId="Pedmtkomente">
    <w:name w:val="annotation subject"/>
    <w:basedOn w:val="Textkomente"/>
    <w:next w:val="Textkomente"/>
    <w:semiHidden/>
    <w:rsid w:val="008052ED"/>
    <w:rPr>
      <w:b/>
      <w:bCs/>
    </w:rPr>
  </w:style>
  <w:style w:type="paragraph" w:styleId="Obsah1">
    <w:name w:val="toc 1"/>
    <w:basedOn w:val="Normln"/>
    <w:next w:val="Normln"/>
    <w:autoRedefine/>
    <w:uiPriority w:val="39"/>
    <w:rsid w:val="002F1996"/>
    <w:pPr>
      <w:tabs>
        <w:tab w:val="left" w:pos="480"/>
        <w:tab w:val="right" w:leader="dot" w:pos="9118"/>
      </w:tabs>
    </w:pPr>
  </w:style>
  <w:style w:type="paragraph" w:styleId="Obsah2">
    <w:name w:val="toc 2"/>
    <w:basedOn w:val="Normln"/>
    <w:next w:val="Normln"/>
    <w:autoRedefine/>
    <w:semiHidden/>
    <w:rsid w:val="001A7C1B"/>
    <w:pPr>
      <w:ind w:left="240"/>
    </w:pPr>
  </w:style>
  <w:style w:type="paragraph" w:styleId="Obsah3">
    <w:name w:val="toc 3"/>
    <w:basedOn w:val="Normln"/>
    <w:next w:val="Normln"/>
    <w:autoRedefine/>
    <w:semiHidden/>
    <w:rsid w:val="001A7C1B"/>
    <w:pPr>
      <w:ind w:left="480"/>
    </w:pPr>
  </w:style>
  <w:style w:type="paragraph" w:customStyle="1" w:styleId="Text2">
    <w:name w:val="Text 2"/>
    <w:basedOn w:val="Normln"/>
    <w:link w:val="Text2Char"/>
    <w:rsid w:val="00183832"/>
    <w:pPr>
      <w:ind w:left="567"/>
    </w:pPr>
    <w:rPr>
      <w:szCs w:val="20"/>
    </w:rPr>
  </w:style>
  <w:style w:type="character" w:customStyle="1" w:styleId="Text2Char">
    <w:name w:val="Text 2 Char"/>
    <w:link w:val="Text2"/>
    <w:rsid w:val="00183832"/>
    <w:rPr>
      <w:sz w:val="22"/>
      <w:lang w:val="cs-CZ" w:eastAsia="cs-CZ" w:bidi="ar-SA"/>
    </w:rPr>
  </w:style>
  <w:style w:type="paragraph" w:styleId="Textvysvtlivek">
    <w:name w:val="endnote text"/>
    <w:basedOn w:val="Normln"/>
    <w:semiHidden/>
    <w:rsid w:val="00983E5E"/>
    <w:rPr>
      <w:sz w:val="20"/>
      <w:szCs w:val="20"/>
    </w:rPr>
  </w:style>
  <w:style w:type="character" w:styleId="Odkaznavysvtlivky">
    <w:name w:val="endnote reference"/>
    <w:semiHidden/>
    <w:rsid w:val="00983E5E"/>
    <w:rPr>
      <w:vertAlign w:val="superscript"/>
    </w:rPr>
  </w:style>
  <w:style w:type="paragraph" w:styleId="Textpoznpodarou">
    <w:name w:val="footnote text"/>
    <w:basedOn w:val="Normln"/>
    <w:semiHidden/>
    <w:rsid w:val="00983E5E"/>
    <w:rPr>
      <w:sz w:val="20"/>
      <w:szCs w:val="20"/>
    </w:rPr>
  </w:style>
  <w:style w:type="character" w:styleId="Znakapoznpodarou">
    <w:name w:val="footnote reference"/>
    <w:semiHidden/>
    <w:rsid w:val="00983E5E"/>
    <w:rPr>
      <w:vertAlign w:val="superscript"/>
    </w:rPr>
  </w:style>
  <w:style w:type="paragraph" w:customStyle="1" w:styleId="Vysvtlivky">
    <w:name w:val="Vysvětlivky"/>
    <w:basedOn w:val="Normln"/>
    <w:link w:val="VysvtlivkyChar"/>
    <w:rsid w:val="002E5300"/>
    <w:rPr>
      <w:b/>
      <w:color w:val="333399"/>
    </w:rPr>
  </w:style>
  <w:style w:type="character" w:customStyle="1" w:styleId="VysvtlivkyChar">
    <w:name w:val="Vysvětlivky Char"/>
    <w:link w:val="Vysvtlivky"/>
    <w:rsid w:val="002E5300"/>
    <w:rPr>
      <w:b/>
      <w:color w:val="333399"/>
      <w:sz w:val="22"/>
      <w:szCs w:val="24"/>
      <w:lang w:val="cs-CZ" w:eastAsia="cs-CZ" w:bidi="ar-SA"/>
    </w:rPr>
  </w:style>
  <w:style w:type="paragraph" w:customStyle="1" w:styleId="Vysvtlivky-text-odrky">
    <w:name w:val="Vysvětlivky - text - odrážky"/>
    <w:basedOn w:val="Normln"/>
    <w:qFormat/>
    <w:rsid w:val="007C0320"/>
    <w:pPr>
      <w:numPr>
        <w:numId w:val="4"/>
      </w:numPr>
    </w:pPr>
  </w:style>
  <w:style w:type="paragraph" w:customStyle="1" w:styleId="StylVysvtlivky-textbodnenTun">
    <w:name w:val="Styl Vysvětlivky - text bodů + není Tučné"/>
    <w:basedOn w:val="Normln"/>
    <w:rsid w:val="007C0320"/>
    <w:pPr>
      <w:spacing w:before="40" w:after="40"/>
      <w:ind w:left="1361" w:hanging="1191"/>
    </w:pPr>
  </w:style>
  <w:style w:type="paragraph" w:customStyle="1" w:styleId="Plohy">
    <w:name w:val="Přílohy"/>
    <w:basedOn w:val="Normln"/>
    <w:rsid w:val="00535CED"/>
    <w:rPr>
      <w:rFonts w:ascii="Arial" w:hAnsi="Arial"/>
      <w:b/>
      <w:bCs/>
      <w:sz w:val="32"/>
    </w:rPr>
  </w:style>
  <w:style w:type="paragraph" w:styleId="Obsah4">
    <w:name w:val="toc 4"/>
    <w:basedOn w:val="Normln"/>
    <w:next w:val="Normln"/>
    <w:autoRedefine/>
    <w:semiHidden/>
    <w:rsid w:val="004F0647"/>
    <w:pPr>
      <w:tabs>
        <w:tab w:val="left" w:pos="360"/>
      </w:tabs>
      <w:spacing w:before="60" w:after="60"/>
      <w:jc w:val="both"/>
    </w:pPr>
    <w:rPr>
      <w:rFonts w:ascii="Tahoma" w:hAnsi="Tahoma"/>
      <w:sz w:val="20"/>
    </w:rPr>
  </w:style>
  <w:style w:type="paragraph" w:customStyle="1" w:styleId="Vysvtlivky-textbod">
    <w:name w:val="Vysvětlivky - text bodů"/>
    <w:basedOn w:val="Normln"/>
    <w:qFormat/>
    <w:rsid w:val="005C5F64"/>
    <w:pPr>
      <w:spacing w:before="40"/>
      <w:ind w:left="1361" w:hanging="1191"/>
    </w:pPr>
    <w:rPr>
      <w:b/>
    </w:rPr>
  </w:style>
  <w:style w:type="paragraph" w:customStyle="1" w:styleId="Odrky">
    <w:name w:val="Odrážky"/>
    <w:basedOn w:val="Normln"/>
    <w:link w:val="OdrkyChar"/>
    <w:rsid w:val="004F4109"/>
    <w:pPr>
      <w:numPr>
        <w:numId w:val="3"/>
      </w:numPr>
    </w:pPr>
    <w:rPr>
      <w:iCs/>
      <w:lang w:val="x-none" w:eastAsia="x-none"/>
    </w:rPr>
  </w:style>
  <w:style w:type="character" w:customStyle="1" w:styleId="Zvraznn1">
    <w:name w:val="Zvýraznění1"/>
    <w:qFormat/>
    <w:rsid w:val="000D53F3"/>
    <w:rPr>
      <w:i/>
      <w:iCs/>
    </w:rPr>
  </w:style>
  <w:style w:type="character" w:customStyle="1" w:styleId="OdrkyChar">
    <w:name w:val="Odrážky Char"/>
    <w:link w:val="Odrky"/>
    <w:rsid w:val="0098438A"/>
    <w:rPr>
      <w:iCs/>
      <w:sz w:val="22"/>
      <w:szCs w:val="24"/>
      <w:lang w:val="x-none" w:eastAsia="x-none"/>
    </w:rPr>
  </w:style>
  <w:style w:type="character" w:styleId="Zdraznnintenzivn">
    <w:name w:val="Intense Emphasis"/>
    <w:uiPriority w:val="21"/>
    <w:qFormat/>
    <w:rsid w:val="001536F8"/>
    <w:rPr>
      <w:b/>
      <w:bCs/>
      <w:i/>
      <w:iCs/>
      <w:color w:val="4F81BD"/>
    </w:rPr>
  </w:style>
  <w:style w:type="paragraph" w:styleId="Normlnweb">
    <w:name w:val="Normal (Web)"/>
    <w:basedOn w:val="Normln"/>
    <w:uiPriority w:val="99"/>
    <w:rsid w:val="00A80813"/>
    <w:pPr>
      <w:spacing w:before="100" w:beforeAutospacing="1" w:after="100" w:afterAutospacing="1"/>
    </w:pPr>
    <w:rPr>
      <w:sz w:val="24"/>
    </w:rPr>
  </w:style>
  <w:style w:type="paragraph" w:customStyle="1" w:styleId="Odstavec">
    <w:name w:val="Odstavec"/>
    <w:basedOn w:val="Normln"/>
    <w:link w:val="OdstavecChar"/>
    <w:qFormat/>
    <w:rsid w:val="00B013F3"/>
    <w:pPr>
      <w:spacing w:after="120"/>
      <w:jc w:val="both"/>
    </w:pPr>
    <w:rPr>
      <w:rFonts w:ascii="Arial" w:hAnsi="Arial"/>
      <w:szCs w:val="22"/>
      <w:lang w:val="x-none" w:eastAsia="x-none"/>
    </w:rPr>
  </w:style>
  <w:style w:type="character" w:customStyle="1" w:styleId="OdstavecChar">
    <w:name w:val="Odstavec Char"/>
    <w:link w:val="Odstavec"/>
    <w:rsid w:val="00B013F3"/>
    <w:rPr>
      <w:rFonts w:ascii="Arial" w:hAnsi="Arial"/>
      <w:sz w:val="22"/>
      <w:szCs w:val="22"/>
      <w:lang w:val="x-none" w:eastAsia="x-none"/>
    </w:rPr>
  </w:style>
  <w:style w:type="paragraph" w:customStyle="1" w:styleId="Zkladntextodsazen21">
    <w:name w:val="Základní text odsazený 21"/>
    <w:basedOn w:val="Normln"/>
    <w:rsid w:val="00DE3F59"/>
    <w:pPr>
      <w:suppressAutoHyphens/>
      <w:ind w:firstLine="360"/>
      <w:jc w:val="both"/>
    </w:pPr>
    <w:rPr>
      <w:rFonts w:ascii="Arial" w:hAnsi="Arial" w:cs="Arial"/>
      <w:bCs/>
      <w:szCs w:val="22"/>
      <w:lang w:eastAsia="zh-CN"/>
    </w:rPr>
  </w:style>
  <w:style w:type="paragraph" w:styleId="Odstavecseseznamem">
    <w:name w:val="List Paragraph"/>
    <w:basedOn w:val="Normln"/>
    <w:uiPriority w:val="34"/>
    <w:qFormat/>
    <w:rsid w:val="00D66C75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E7B6272153C64DA97188C9BEEFD600" ma:contentTypeVersion="0" ma:contentTypeDescription="Vytvoří nový dokument" ma:contentTypeScope="" ma:versionID="6fcfa29893edb17c28cb16067b226a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A1ADD-4898-4B4B-9E13-A1220E605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BFDE7-9F8F-4ABA-92FD-C83778717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E3AC8D-4D29-484D-983F-87EF3BA967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7F5564-2825-4102-B2F5-B797733C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1844</Words>
  <Characters>10000</Characters>
  <Application>Microsoft Office Word</Application>
  <DocSecurity>0</DocSecurity>
  <Lines>285</Lines>
  <Paragraphs>151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ACCZ</vt:lpstr>
    </vt:vector>
  </TitlesOfParts>
  <Company>Autocont CZ a.s.</Company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ACCZ</dc:title>
  <dc:subject/>
  <dc:creator>Tomáš Macourek</dc:creator>
  <cp:keywords/>
  <cp:lastModifiedBy>Jungova Petra</cp:lastModifiedBy>
  <cp:revision>6</cp:revision>
  <cp:lastPrinted>2017-09-07T12:36:00Z</cp:lastPrinted>
  <dcterms:created xsi:type="dcterms:W3CDTF">2017-08-01T07:16:00Z</dcterms:created>
  <dcterms:modified xsi:type="dcterms:W3CDTF">2017-09-07T12:43:00Z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 in New Document List">
    <vt:lpwstr>No</vt:lpwstr>
  </property>
  <property fmtid="{D5CDD505-2E9C-101B-9397-08002B2CF9AE}" pid="3" name="Template Icon">
    <vt:lpwstr>Word</vt:lpwstr>
  </property>
  <property fmtid="{D5CDD505-2E9C-101B-9397-08002B2CF9AE}" pid="4" name="Platnost od">
    <vt:lpwstr>1/1/03</vt:lpwstr>
  </property>
  <property fmtid="{D5CDD505-2E9C-101B-9397-08002B2CF9AE}" pid="5" name="Návrh kategorie">
    <vt:lpwstr/>
  </property>
  <property fmtid="{D5CDD505-2E9C-101B-9397-08002B2CF9AE}" pid="6" name="SPSDescription">
    <vt:lpwstr>Vzorová kupní smlouva, platnost od 1.1.2009</vt:lpwstr>
  </property>
  <property fmtid="{D5CDD505-2E9C-101B-9397-08002B2CF9AE}" pid="7" name="Owner">
    <vt:lpwstr>Tomáš Macourek</vt:lpwstr>
  </property>
  <property fmtid="{D5CDD505-2E9C-101B-9397-08002B2CF9AE}" pid="8" name="Status">
    <vt:lpwstr>Finální</vt:lpwstr>
  </property>
</Properties>
</file>