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46550" w14:textId="1FB04A51" w:rsidR="00E83F2A" w:rsidRPr="0007492B" w:rsidRDefault="00E83F2A" w:rsidP="00E83F2A">
      <w:pPr>
        <w:widowControl/>
        <w:spacing w:line="240" w:lineRule="exact"/>
        <w:jc w:val="both"/>
        <w:rPr>
          <w:rFonts w:ascii="Arial" w:eastAsia="Times New Roman" w:hAnsi="Arial"/>
          <w:b/>
          <w:sz w:val="22"/>
          <w:szCs w:val="22"/>
          <w:lang w:bidi="ar-SA"/>
        </w:rPr>
      </w:pPr>
      <w:r w:rsidRPr="0007492B">
        <w:rPr>
          <w:rFonts w:ascii="Arial" w:eastAsia="Times New Roman" w:hAnsi="Arial"/>
          <w:b/>
          <w:sz w:val="22"/>
          <w:szCs w:val="22"/>
          <w:lang w:bidi="ar-SA"/>
        </w:rPr>
        <w:t>Příloha č.</w:t>
      </w:r>
      <w:r w:rsidR="00F1547B">
        <w:rPr>
          <w:rFonts w:ascii="Arial" w:eastAsia="Times New Roman" w:hAnsi="Arial"/>
          <w:b/>
          <w:sz w:val="22"/>
          <w:szCs w:val="22"/>
          <w:lang w:bidi="ar-SA"/>
        </w:rPr>
        <w:t xml:space="preserve"> 3B Dokumentace</w:t>
      </w:r>
      <w:r>
        <w:rPr>
          <w:rFonts w:ascii="Arial" w:eastAsia="Times New Roman" w:hAnsi="Arial"/>
          <w:b/>
          <w:sz w:val="22"/>
          <w:szCs w:val="22"/>
          <w:lang w:bidi="ar-SA"/>
        </w:rPr>
        <w:t xml:space="preserve"> – závazné obchodní podmínky pro 2</w:t>
      </w:r>
      <w:r w:rsidRPr="0007492B">
        <w:rPr>
          <w:rFonts w:ascii="Arial" w:eastAsia="Times New Roman" w:hAnsi="Arial"/>
          <w:b/>
          <w:sz w:val="22"/>
          <w:szCs w:val="22"/>
          <w:lang w:bidi="ar-SA"/>
        </w:rPr>
        <w:t>. část veřejné zakázky</w:t>
      </w:r>
    </w:p>
    <w:p w14:paraId="77DF92B0" w14:textId="77777777" w:rsidR="00E83F2A" w:rsidRPr="00866E52" w:rsidRDefault="00E83F2A" w:rsidP="00E83F2A">
      <w:pPr>
        <w:widowControl/>
        <w:spacing w:line="240" w:lineRule="exact"/>
        <w:jc w:val="both"/>
        <w:rPr>
          <w:rFonts w:ascii="Arial" w:eastAsia="Times New Roman" w:hAnsi="Arial"/>
          <w:sz w:val="22"/>
          <w:szCs w:val="22"/>
          <w:lang w:bidi="ar-SA"/>
        </w:rPr>
      </w:pPr>
    </w:p>
    <w:p w14:paraId="570B67F7" w14:textId="77777777" w:rsidR="00E83F2A" w:rsidRPr="00866E52" w:rsidRDefault="00E83F2A" w:rsidP="00E83F2A">
      <w:pPr>
        <w:widowControl/>
        <w:spacing w:line="240" w:lineRule="exact"/>
        <w:jc w:val="both"/>
        <w:rPr>
          <w:rFonts w:ascii="Arial" w:eastAsia="Times New Roman" w:hAnsi="Arial"/>
          <w:sz w:val="22"/>
          <w:szCs w:val="22"/>
          <w:lang w:bidi="ar-SA"/>
        </w:rPr>
      </w:pPr>
    </w:p>
    <w:p w14:paraId="6BA05CA6" w14:textId="77777777" w:rsidR="00E83F2A" w:rsidRPr="0049649B" w:rsidRDefault="00E83F2A" w:rsidP="00E83F2A">
      <w:pPr>
        <w:widowControl/>
        <w:suppressAutoHyphens w:val="0"/>
        <w:autoSpaceDN/>
        <w:spacing w:line="240" w:lineRule="exact"/>
        <w:jc w:val="center"/>
        <w:textAlignment w:val="auto"/>
        <w:rPr>
          <w:rFonts w:ascii="Arial" w:eastAsia="Times New Roman" w:hAnsi="Arial"/>
          <w:b/>
          <w:kern w:val="0"/>
          <w:sz w:val="28"/>
          <w:szCs w:val="20"/>
          <w:lang w:eastAsia="ar-SA" w:bidi="ar-SA"/>
        </w:rPr>
      </w:pPr>
      <w:r w:rsidRPr="0049649B">
        <w:rPr>
          <w:rFonts w:ascii="Arial" w:eastAsia="Times New Roman" w:hAnsi="Arial"/>
          <w:b/>
          <w:kern w:val="0"/>
          <w:sz w:val="28"/>
          <w:szCs w:val="20"/>
          <w:lang w:eastAsia="ar-SA" w:bidi="ar-SA"/>
        </w:rPr>
        <w:t xml:space="preserve">SMLOUVA </w:t>
      </w:r>
    </w:p>
    <w:p w14:paraId="020F380E" w14:textId="704EDC1D" w:rsidR="00E83F2A" w:rsidRPr="0049649B" w:rsidRDefault="00E83F2A" w:rsidP="00E83F2A">
      <w:pPr>
        <w:widowControl/>
        <w:suppressAutoHyphens w:val="0"/>
        <w:autoSpaceDN/>
        <w:spacing w:line="240" w:lineRule="exact"/>
        <w:jc w:val="center"/>
        <w:textAlignment w:val="auto"/>
        <w:rPr>
          <w:rFonts w:ascii="Arial" w:eastAsia="Times New Roman" w:hAnsi="Arial"/>
          <w:b/>
          <w:kern w:val="0"/>
          <w:sz w:val="28"/>
          <w:szCs w:val="20"/>
          <w:lang w:eastAsia="ar-SA" w:bidi="ar-SA"/>
        </w:rPr>
      </w:pPr>
      <w:r w:rsidRPr="0049649B">
        <w:rPr>
          <w:rFonts w:ascii="Arial" w:eastAsia="Times New Roman" w:hAnsi="Arial"/>
          <w:b/>
          <w:kern w:val="0"/>
          <w:sz w:val="28"/>
          <w:szCs w:val="20"/>
          <w:lang w:eastAsia="ar-SA" w:bidi="ar-SA"/>
        </w:rPr>
        <w:t>o poskytování služeb fyzické ostrahy</w:t>
      </w:r>
    </w:p>
    <w:p w14:paraId="1CE62C5B" w14:textId="77777777" w:rsidR="00E83F2A" w:rsidRPr="00866E52" w:rsidRDefault="00E83F2A" w:rsidP="00E83F2A">
      <w:pPr>
        <w:spacing w:line="240" w:lineRule="exact"/>
        <w:jc w:val="both"/>
        <w:rPr>
          <w:rFonts w:ascii="Arial" w:hAnsi="Arial"/>
          <w:sz w:val="22"/>
          <w:szCs w:val="22"/>
        </w:rPr>
      </w:pPr>
    </w:p>
    <w:p w14:paraId="45406C89" w14:textId="77777777" w:rsidR="00E83F2A" w:rsidRPr="00866E52" w:rsidRDefault="00E83F2A" w:rsidP="00E83F2A">
      <w:pPr>
        <w:spacing w:line="240" w:lineRule="exact"/>
        <w:jc w:val="both"/>
        <w:rPr>
          <w:rFonts w:ascii="Arial" w:hAnsi="Arial"/>
          <w:sz w:val="22"/>
          <w:szCs w:val="22"/>
        </w:rPr>
      </w:pPr>
    </w:p>
    <w:p w14:paraId="5390AD91" w14:textId="77777777" w:rsidR="00E83F2A" w:rsidRPr="00866E52" w:rsidRDefault="00E83F2A" w:rsidP="00E83F2A">
      <w:pPr>
        <w:autoSpaceDE w:val="0"/>
        <w:adjustRightInd w:val="0"/>
        <w:spacing w:line="240" w:lineRule="exact"/>
        <w:rPr>
          <w:rFonts w:ascii="Arial" w:eastAsia="Times New Roman" w:hAnsi="Arial"/>
          <w:b/>
          <w:bCs/>
          <w:sz w:val="22"/>
          <w:szCs w:val="22"/>
          <w:lang w:eastAsia="cs-CZ"/>
        </w:rPr>
      </w:pPr>
      <w:r w:rsidRPr="00866E52">
        <w:rPr>
          <w:rFonts w:ascii="Arial" w:eastAsia="Times New Roman" w:hAnsi="Arial"/>
          <w:b/>
          <w:bCs/>
          <w:sz w:val="22"/>
          <w:szCs w:val="22"/>
          <w:lang w:eastAsia="cs-CZ"/>
        </w:rPr>
        <w:t>Objednatel:</w:t>
      </w:r>
      <w:r w:rsidRPr="00866E52">
        <w:rPr>
          <w:rFonts w:ascii="Arial" w:eastAsia="Times New Roman" w:hAnsi="Arial"/>
          <w:b/>
          <w:bCs/>
          <w:sz w:val="22"/>
          <w:szCs w:val="22"/>
          <w:lang w:eastAsia="cs-CZ"/>
        </w:rPr>
        <w:tab/>
      </w:r>
      <w:r w:rsidRPr="00866E52">
        <w:rPr>
          <w:rFonts w:ascii="Arial" w:eastAsia="Times New Roman" w:hAnsi="Arial"/>
          <w:b/>
          <w:bCs/>
          <w:sz w:val="22"/>
          <w:szCs w:val="22"/>
          <w:lang w:eastAsia="cs-CZ"/>
        </w:rPr>
        <w:tab/>
      </w:r>
      <w:r w:rsidRPr="00866E52">
        <w:rPr>
          <w:rFonts w:ascii="Arial" w:eastAsia="Times New Roman" w:hAnsi="Arial"/>
          <w:b/>
          <w:bCs/>
          <w:sz w:val="22"/>
          <w:szCs w:val="22"/>
          <w:lang w:eastAsia="cs-CZ"/>
        </w:rPr>
        <w:tab/>
      </w:r>
      <w:r w:rsidRPr="00866E52">
        <w:rPr>
          <w:rFonts w:ascii="Arial" w:eastAsia="Times New Roman" w:hAnsi="Arial"/>
          <w:b/>
          <w:iCs/>
          <w:sz w:val="22"/>
          <w:szCs w:val="22"/>
          <w:lang w:eastAsia="cs-CZ"/>
        </w:rPr>
        <w:t>Univerzita Palackého v Olomouci</w:t>
      </w:r>
    </w:p>
    <w:p w14:paraId="705F7FCB" w14:textId="77777777" w:rsidR="00E83F2A" w:rsidRPr="00866E52" w:rsidRDefault="00E83F2A" w:rsidP="00E83F2A">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 xml:space="preserve">veřejná vysoká škola zřízená zákonem č. 111/1998 Sb., o vysokých školách a o změně a  doplnění některých zákonů (zákon o vysokých školách), ve znění pozdějších předpisů </w:t>
      </w:r>
    </w:p>
    <w:p w14:paraId="1AB69312" w14:textId="2772ECDC" w:rsidR="00E83F2A" w:rsidRPr="00866E52" w:rsidRDefault="00E83F2A" w:rsidP="00E83F2A">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 xml:space="preserve">Rektor: </w:t>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004F4480" w:rsidRPr="00CF00DE">
        <w:rPr>
          <w:rFonts w:ascii="Arial" w:eastAsia="Times New Roman" w:hAnsi="Arial"/>
          <w:i/>
          <w:iCs/>
          <w:sz w:val="22"/>
          <w:szCs w:val="22"/>
          <w:lang w:eastAsia="cs-CZ"/>
        </w:rPr>
        <w:t>bude doplněno před podpisem smlouvy</w:t>
      </w:r>
    </w:p>
    <w:p w14:paraId="6934EAFC" w14:textId="77777777" w:rsidR="00E83F2A" w:rsidRPr="00866E52" w:rsidRDefault="00E83F2A" w:rsidP="00E83F2A">
      <w:pPr>
        <w:spacing w:line="240" w:lineRule="exact"/>
        <w:rPr>
          <w:rFonts w:ascii="Arial" w:hAnsi="Arial"/>
          <w:sz w:val="22"/>
          <w:szCs w:val="22"/>
        </w:rPr>
      </w:pPr>
      <w:r w:rsidRPr="00866E52">
        <w:rPr>
          <w:rFonts w:ascii="Arial" w:eastAsia="Times New Roman" w:hAnsi="Arial"/>
          <w:iCs/>
          <w:sz w:val="22"/>
          <w:szCs w:val="22"/>
          <w:lang w:eastAsia="cs-CZ"/>
        </w:rPr>
        <w:t>Osoba oprávněná jednat</w:t>
      </w:r>
      <w:r>
        <w:rPr>
          <w:rFonts w:ascii="Arial" w:eastAsia="Times New Roman" w:hAnsi="Arial"/>
          <w:iCs/>
          <w:sz w:val="22"/>
          <w:szCs w:val="22"/>
          <w:lang w:eastAsia="cs-CZ"/>
        </w:rPr>
        <w:br/>
      </w:r>
      <w:r w:rsidRPr="00866E52">
        <w:rPr>
          <w:rFonts w:ascii="Arial" w:eastAsia="Times New Roman" w:hAnsi="Arial"/>
          <w:iCs/>
          <w:sz w:val="22"/>
          <w:szCs w:val="22"/>
          <w:lang w:eastAsia="cs-CZ"/>
        </w:rPr>
        <w:t>ve věcech technických:</w:t>
      </w:r>
      <w:r>
        <w:rPr>
          <w:rFonts w:ascii="Arial" w:eastAsia="Times New Roman" w:hAnsi="Arial"/>
          <w:iCs/>
          <w:sz w:val="22"/>
          <w:szCs w:val="22"/>
          <w:lang w:eastAsia="cs-CZ"/>
        </w:rPr>
        <w:tab/>
      </w:r>
      <w:r w:rsidRPr="00CF00DE">
        <w:rPr>
          <w:rFonts w:ascii="Arial" w:eastAsia="Times New Roman" w:hAnsi="Arial"/>
          <w:i/>
          <w:iCs/>
          <w:sz w:val="22"/>
          <w:szCs w:val="22"/>
          <w:lang w:eastAsia="cs-CZ"/>
        </w:rPr>
        <w:t>bude doplněno před podpisem smlouvy</w:t>
      </w:r>
    </w:p>
    <w:p w14:paraId="2E27B065" w14:textId="77777777" w:rsidR="00E83F2A" w:rsidRPr="00866E52" w:rsidRDefault="00E83F2A" w:rsidP="00E83F2A">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 xml:space="preserve">IČO: </w:t>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t>619 89 592</w:t>
      </w:r>
    </w:p>
    <w:p w14:paraId="43A6ED48" w14:textId="77777777" w:rsidR="00E83F2A" w:rsidRPr="00866E52" w:rsidRDefault="00E83F2A" w:rsidP="00E83F2A">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DIČ:</w:t>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t>CZ 619 89 592</w:t>
      </w:r>
    </w:p>
    <w:p w14:paraId="75E9ADC8" w14:textId="77777777" w:rsidR="00E83F2A" w:rsidRPr="00866E52" w:rsidRDefault="00E83F2A" w:rsidP="00E83F2A">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 xml:space="preserve">Sídlo: </w:t>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t>Křížkovského 511/8, 771 47 Olomouc</w:t>
      </w:r>
    </w:p>
    <w:p w14:paraId="20BCCE90" w14:textId="77777777" w:rsidR="00E83F2A" w:rsidRPr="00866E52" w:rsidRDefault="00E83F2A" w:rsidP="00E83F2A">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 xml:space="preserve">Bankovní spojení:              </w:t>
      </w:r>
      <w:r w:rsidRPr="00866E52">
        <w:rPr>
          <w:rFonts w:ascii="Arial" w:eastAsia="Times New Roman" w:hAnsi="Arial"/>
          <w:iCs/>
          <w:sz w:val="22"/>
          <w:szCs w:val="22"/>
          <w:lang w:eastAsia="cs-CZ"/>
        </w:rPr>
        <w:tab/>
        <w:t>Komerční banka, a.s., pobočka Olomouc</w:t>
      </w:r>
    </w:p>
    <w:p w14:paraId="064D3C5D" w14:textId="77777777" w:rsidR="00E83F2A" w:rsidRPr="00866E52" w:rsidRDefault="00E83F2A" w:rsidP="00E83F2A">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Číslo účtu:</w:t>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t>19-1096330227/0100</w:t>
      </w:r>
    </w:p>
    <w:p w14:paraId="234DD5DE" w14:textId="34C0482A" w:rsidR="00E83F2A" w:rsidRPr="00866E52" w:rsidRDefault="00E83F2A" w:rsidP="00E83F2A">
      <w:pPr>
        <w:autoSpaceDE w:val="0"/>
        <w:adjustRightInd w:val="0"/>
        <w:spacing w:line="240" w:lineRule="exact"/>
        <w:rPr>
          <w:rFonts w:ascii="Arial" w:eastAsia="Times New Roman" w:hAnsi="Arial"/>
          <w:iCs/>
          <w:sz w:val="22"/>
          <w:szCs w:val="22"/>
          <w:lang w:eastAsia="cs-CZ"/>
        </w:rPr>
      </w:pPr>
      <w:r w:rsidRPr="00866E52">
        <w:rPr>
          <w:rFonts w:ascii="Arial" w:eastAsia="Times New Roman" w:hAnsi="Arial"/>
          <w:iCs/>
          <w:sz w:val="22"/>
          <w:szCs w:val="22"/>
          <w:lang w:eastAsia="cs-CZ"/>
        </w:rPr>
        <w:t xml:space="preserve"> </w:t>
      </w:r>
      <w:r>
        <w:rPr>
          <w:rFonts w:ascii="Arial" w:eastAsia="Times New Roman" w:hAnsi="Arial"/>
          <w:iCs/>
          <w:sz w:val="22"/>
          <w:szCs w:val="22"/>
          <w:lang w:eastAsia="cs-CZ"/>
        </w:rPr>
        <w:t>(dále jen „Objednatel“)</w:t>
      </w:r>
    </w:p>
    <w:p w14:paraId="7C127345" w14:textId="77777777" w:rsidR="00E83F2A" w:rsidRPr="00866E52" w:rsidRDefault="00E83F2A" w:rsidP="00E83F2A">
      <w:pPr>
        <w:spacing w:line="240" w:lineRule="exact"/>
        <w:rPr>
          <w:rFonts w:ascii="Arial" w:hAnsi="Arial"/>
          <w:sz w:val="22"/>
          <w:szCs w:val="22"/>
        </w:rPr>
      </w:pPr>
    </w:p>
    <w:p w14:paraId="6ADD2529" w14:textId="77777777" w:rsidR="00E83F2A" w:rsidRDefault="00E83F2A" w:rsidP="00E83F2A">
      <w:pPr>
        <w:spacing w:line="240" w:lineRule="exact"/>
        <w:rPr>
          <w:rFonts w:ascii="Arial" w:hAnsi="Arial"/>
          <w:sz w:val="22"/>
          <w:szCs w:val="22"/>
        </w:rPr>
      </w:pPr>
      <w:r>
        <w:rPr>
          <w:rFonts w:ascii="Arial" w:hAnsi="Arial"/>
          <w:sz w:val="22"/>
          <w:szCs w:val="22"/>
        </w:rPr>
        <w:t>a</w:t>
      </w:r>
    </w:p>
    <w:p w14:paraId="40E782EA" w14:textId="77777777" w:rsidR="00E83F2A" w:rsidRPr="00866E52" w:rsidRDefault="00E83F2A" w:rsidP="00E83F2A">
      <w:pPr>
        <w:spacing w:line="240" w:lineRule="exact"/>
        <w:rPr>
          <w:rFonts w:ascii="Arial" w:hAnsi="Arial"/>
          <w:sz w:val="22"/>
          <w:szCs w:val="22"/>
        </w:rPr>
      </w:pPr>
    </w:p>
    <w:p w14:paraId="5C480743" w14:textId="77777777" w:rsidR="006F46BF" w:rsidRPr="00866E52" w:rsidRDefault="006F46BF" w:rsidP="006F46BF">
      <w:pPr>
        <w:spacing w:line="240" w:lineRule="exact"/>
        <w:jc w:val="both"/>
        <w:rPr>
          <w:rFonts w:ascii="Arial" w:hAnsi="Arial"/>
          <w:sz w:val="22"/>
          <w:szCs w:val="22"/>
        </w:rPr>
      </w:pPr>
      <w:r w:rsidRPr="00CF00DE">
        <w:rPr>
          <w:rFonts w:ascii="Arial" w:hAnsi="Arial"/>
          <w:b/>
          <w:sz w:val="22"/>
          <w:szCs w:val="22"/>
        </w:rPr>
        <w:t>Poskytovatel:</w:t>
      </w:r>
      <w:r>
        <w:rPr>
          <w:rFonts w:ascii="Arial" w:hAnsi="Arial"/>
          <w:sz w:val="22"/>
          <w:szCs w:val="22"/>
        </w:rPr>
        <w:tab/>
      </w:r>
      <w:r>
        <w:rPr>
          <w:rFonts w:ascii="Arial" w:hAnsi="Arial"/>
          <w:sz w:val="22"/>
          <w:szCs w:val="22"/>
        </w:rPr>
        <w:tab/>
      </w:r>
      <w:r>
        <w:rPr>
          <w:rFonts w:ascii="Arial" w:hAnsi="Arial"/>
          <w:b/>
          <w:i/>
          <w:sz w:val="22"/>
          <w:szCs w:val="22"/>
          <w:highlight w:val="yellow"/>
        </w:rPr>
        <w:t>(doplní D</w:t>
      </w:r>
      <w:r w:rsidRPr="008730F5">
        <w:rPr>
          <w:rFonts w:ascii="Arial" w:hAnsi="Arial"/>
          <w:b/>
          <w:i/>
          <w:sz w:val="22"/>
          <w:szCs w:val="22"/>
          <w:highlight w:val="yellow"/>
        </w:rPr>
        <w:t>odavatel)</w:t>
      </w:r>
    </w:p>
    <w:p w14:paraId="524B72A0" w14:textId="77777777" w:rsidR="006F46BF" w:rsidRDefault="006F46BF" w:rsidP="006F46BF">
      <w:pPr>
        <w:spacing w:line="240" w:lineRule="exact"/>
        <w:rPr>
          <w:rFonts w:ascii="Arial" w:hAnsi="Arial"/>
          <w:sz w:val="22"/>
          <w:szCs w:val="22"/>
          <w:lang w:eastAsia="en-US"/>
        </w:rPr>
      </w:pPr>
      <w:r>
        <w:rPr>
          <w:rFonts w:ascii="Arial" w:hAnsi="Arial"/>
          <w:sz w:val="22"/>
          <w:szCs w:val="22"/>
          <w:lang w:eastAsia="en-US"/>
        </w:rPr>
        <w:t>S</w:t>
      </w:r>
      <w:r w:rsidRPr="00866E52">
        <w:rPr>
          <w:rFonts w:ascii="Arial" w:hAnsi="Arial"/>
          <w:sz w:val="22"/>
          <w:szCs w:val="22"/>
          <w:lang w:eastAsia="en-US"/>
        </w:rPr>
        <w:t xml:space="preserve">e sídlem: </w:t>
      </w:r>
      <w:r w:rsidRPr="00866E52">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3379436F" w14:textId="77777777" w:rsidR="006F46BF" w:rsidRDefault="006F46BF" w:rsidP="006F46BF">
      <w:pPr>
        <w:spacing w:line="240" w:lineRule="exact"/>
        <w:rPr>
          <w:rFonts w:ascii="Arial" w:hAnsi="Arial"/>
          <w:sz w:val="22"/>
          <w:szCs w:val="22"/>
          <w:lang w:eastAsia="en-US"/>
        </w:rPr>
      </w:pPr>
      <w:r>
        <w:rPr>
          <w:rFonts w:ascii="Arial" w:hAnsi="Arial"/>
          <w:sz w:val="22"/>
          <w:szCs w:val="22"/>
          <w:lang w:eastAsia="en-US"/>
        </w:rPr>
        <w:t>Společnost zapsaná</w:t>
      </w:r>
    </w:p>
    <w:p w14:paraId="4E1CD4F6" w14:textId="77777777" w:rsidR="006F46BF" w:rsidRDefault="006F46BF" w:rsidP="006F46BF">
      <w:pPr>
        <w:spacing w:line="240" w:lineRule="exact"/>
        <w:rPr>
          <w:rFonts w:ascii="Arial" w:hAnsi="Arial"/>
          <w:sz w:val="22"/>
          <w:szCs w:val="22"/>
          <w:lang w:eastAsia="en-US"/>
        </w:rPr>
      </w:pPr>
      <w:r>
        <w:rPr>
          <w:rFonts w:ascii="Arial" w:hAnsi="Arial"/>
          <w:sz w:val="22"/>
          <w:szCs w:val="22"/>
          <w:lang w:eastAsia="en-US"/>
        </w:rPr>
        <w:t>v obchodním rejstříku</w:t>
      </w:r>
    </w:p>
    <w:p w14:paraId="4322C0D3" w14:textId="77777777" w:rsidR="006F46BF" w:rsidRPr="00866E52" w:rsidRDefault="006F46BF" w:rsidP="006F46BF">
      <w:pPr>
        <w:spacing w:line="240" w:lineRule="exact"/>
        <w:rPr>
          <w:rFonts w:ascii="Arial" w:hAnsi="Arial"/>
          <w:sz w:val="22"/>
          <w:szCs w:val="22"/>
          <w:lang w:eastAsia="en-US"/>
        </w:rPr>
      </w:pPr>
      <w:r w:rsidRPr="00866E52">
        <w:rPr>
          <w:rFonts w:ascii="Arial" w:hAnsi="Arial"/>
          <w:sz w:val="22"/>
          <w:szCs w:val="22"/>
          <w:lang w:eastAsia="en-US"/>
        </w:rPr>
        <w:t>vedeném</w:t>
      </w:r>
      <w:r>
        <w:rPr>
          <w:rFonts w:ascii="Arial" w:hAnsi="Arial"/>
          <w:sz w:val="22"/>
          <w:szCs w:val="22"/>
          <w:lang w:eastAsia="en-US"/>
        </w:rPr>
        <w:t>:</w:t>
      </w:r>
      <w:r w:rsidRPr="00866E52">
        <w:rPr>
          <w:rFonts w:ascii="Arial" w:hAnsi="Arial"/>
          <w:sz w:val="22"/>
          <w:szCs w:val="22"/>
          <w:lang w:eastAsia="en-US"/>
        </w:rPr>
        <w:t xml:space="preserve"> </w:t>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r>
        <w:rPr>
          <w:rFonts w:ascii="Arial" w:hAnsi="Arial"/>
          <w:b/>
          <w:i/>
          <w:sz w:val="22"/>
          <w:szCs w:val="22"/>
        </w:rPr>
        <w:t xml:space="preserve"> </w:t>
      </w:r>
      <w:r>
        <w:rPr>
          <w:rFonts w:ascii="Arial" w:hAnsi="Arial"/>
          <w:sz w:val="22"/>
          <w:szCs w:val="22"/>
          <w:lang w:eastAsia="en-US"/>
        </w:rPr>
        <w:t xml:space="preserve">soudem v </w:t>
      </w:r>
      <w:r>
        <w:rPr>
          <w:rFonts w:ascii="Arial" w:hAnsi="Arial"/>
          <w:b/>
          <w:i/>
          <w:sz w:val="22"/>
          <w:szCs w:val="22"/>
          <w:highlight w:val="yellow"/>
        </w:rPr>
        <w:t>(doplní D</w:t>
      </w:r>
      <w:r w:rsidRPr="008730F5">
        <w:rPr>
          <w:rFonts w:ascii="Arial" w:hAnsi="Arial"/>
          <w:b/>
          <w:i/>
          <w:sz w:val="22"/>
          <w:szCs w:val="22"/>
          <w:highlight w:val="yellow"/>
        </w:rPr>
        <w:t>odavatel)</w:t>
      </w:r>
    </w:p>
    <w:p w14:paraId="274C483A" w14:textId="77777777" w:rsidR="006F46BF" w:rsidRPr="00866E52" w:rsidRDefault="006F46BF" w:rsidP="006F46BF">
      <w:pPr>
        <w:spacing w:line="240" w:lineRule="exact"/>
        <w:ind w:left="2124" w:firstLine="708"/>
        <w:rPr>
          <w:rFonts w:ascii="Arial" w:hAnsi="Arial"/>
          <w:sz w:val="22"/>
          <w:szCs w:val="22"/>
          <w:lang w:eastAsia="en-US"/>
        </w:rPr>
      </w:pPr>
      <w:r w:rsidRPr="00866E52">
        <w:rPr>
          <w:rFonts w:ascii="Arial" w:hAnsi="Arial"/>
          <w:sz w:val="22"/>
          <w:szCs w:val="22"/>
          <w:lang w:eastAsia="en-US"/>
        </w:rPr>
        <w:t xml:space="preserve">oddíl </w:t>
      </w:r>
      <w:r>
        <w:rPr>
          <w:rFonts w:ascii="Arial" w:hAnsi="Arial"/>
          <w:b/>
          <w:i/>
          <w:sz w:val="22"/>
          <w:szCs w:val="22"/>
          <w:highlight w:val="yellow"/>
        </w:rPr>
        <w:t>(doplní D</w:t>
      </w:r>
      <w:r w:rsidRPr="008730F5">
        <w:rPr>
          <w:rFonts w:ascii="Arial" w:hAnsi="Arial"/>
          <w:b/>
          <w:i/>
          <w:sz w:val="22"/>
          <w:szCs w:val="22"/>
          <w:highlight w:val="yellow"/>
        </w:rPr>
        <w:t>odavatel)</w:t>
      </w:r>
      <w:r w:rsidRPr="008730F5">
        <w:rPr>
          <w:rFonts w:ascii="Arial" w:hAnsi="Arial"/>
          <w:sz w:val="22"/>
          <w:szCs w:val="22"/>
        </w:rPr>
        <w:t>,</w:t>
      </w:r>
      <w:r>
        <w:rPr>
          <w:rFonts w:ascii="Arial" w:hAnsi="Arial"/>
          <w:b/>
          <w:i/>
          <w:sz w:val="22"/>
          <w:szCs w:val="22"/>
        </w:rPr>
        <w:t xml:space="preserve"> </w:t>
      </w:r>
      <w:r w:rsidRPr="00866E52">
        <w:rPr>
          <w:rFonts w:ascii="Arial" w:hAnsi="Arial"/>
          <w:sz w:val="22"/>
          <w:szCs w:val="22"/>
          <w:lang w:eastAsia="en-US"/>
        </w:rPr>
        <w:t xml:space="preserve">vložka </w:t>
      </w:r>
      <w:r>
        <w:rPr>
          <w:rFonts w:ascii="Arial" w:hAnsi="Arial"/>
          <w:b/>
          <w:i/>
          <w:sz w:val="22"/>
          <w:szCs w:val="22"/>
          <w:highlight w:val="yellow"/>
        </w:rPr>
        <w:t>(doplní D</w:t>
      </w:r>
      <w:r w:rsidRPr="008730F5">
        <w:rPr>
          <w:rFonts w:ascii="Arial" w:hAnsi="Arial"/>
          <w:b/>
          <w:i/>
          <w:sz w:val="22"/>
          <w:szCs w:val="22"/>
          <w:highlight w:val="yellow"/>
        </w:rPr>
        <w:t>odavatel)</w:t>
      </w:r>
    </w:p>
    <w:p w14:paraId="347BB04A" w14:textId="77777777" w:rsidR="006F46BF" w:rsidRDefault="006F46BF" w:rsidP="006F46BF">
      <w:pPr>
        <w:spacing w:line="240" w:lineRule="exact"/>
        <w:rPr>
          <w:rFonts w:ascii="Arial" w:hAnsi="Arial"/>
          <w:b/>
          <w:i/>
          <w:sz w:val="22"/>
          <w:szCs w:val="22"/>
        </w:rPr>
      </w:pPr>
      <w:r>
        <w:rPr>
          <w:rFonts w:ascii="Arial" w:hAnsi="Arial"/>
          <w:sz w:val="22"/>
          <w:szCs w:val="22"/>
          <w:lang w:eastAsia="en-US"/>
        </w:rPr>
        <w:t>Statutární orgán:</w:t>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0826CAD9" w14:textId="77777777" w:rsidR="006F46BF" w:rsidRDefault="006F46BF" w:rsidP="006F46BF">
      <w:pPr>
        <w:spacing w:line="240" w:lineRule="exact"/>
        <w:rPr>
          <w:rFonts w:ascii="Arial" w:hAnsi="Arial"/>
          <w:sz w:val="22"/>
          <w:szCs w:val="22"/>
          <w:lang w:eastAsia="en-US"/>
        </w:rPr>
      </w:pPr>
      <w:r w:rsidRPr="00866E52">
        <w:rPr>
          <w:rFonts w:ascii="Arial" w:eastAsia="Times New Roman" w:hAnsi="Arial"/>
          <w:iCs/>
          <w:sz w:val="22"/>
          <w:szCs w:val="22"/>
          <w:lang w:eastAsia="cs-CZ"/>
        </w:rPr>
        <w:t>Osoba oprávněná jednat</w:t>
      </w:r>
      <w:r>
        <w:rPr>
          <w:rFonts w:ascii="Arial" w:eastAsia="Times New Roman" w:hAnsi="Arial"/>
          <w:iCs/>
          <w:sz w:val="22"/>
          <w:szCs w:val="22"/>
          <w:lang w:eastAsia="cs-CZ"/>
        </w:rPr>
        <w:br/>
      </w:r>
      <w:r w:rsidRPr="00866E52">
        <w:rPr>
          <w:rFonts w:ascii="Arial" w:eastAsia="Times New Roman" w:hAnsi="Arial"/>
          <w:iCs/>
          <w:sz w:val="22"/>
          <w:szCs w:val="22"/>
          <w:lang w:eastAsia="cs-CZ"/>
        </w:rPr>
        <w:t>ve věcech technických:</w:t>
      </w:r>
      <w:r>
        <w:rPr>
          <w:rFonts w:ascii="Arial" w:eastAsia="Times New Roman" w:hAnsi="Arial"/>
          <w:iCs/>
          <w:sz w:val="22"/>
          <w:szCs w:val="22"/>
          <w:lang w:eastAsia="cs-CZ"/>
        </w:rPr>
        <w:tab/>
      </w:r>
      <w:r>
        <w:rPr>
          <w:rFonts w:ascii="Arial" w:hAnsi="Arial"/>
          <w:b/>
          <w:i/>
          <w:sz w:val="22"/>
          <w:szCs w:val="22"/>
          <w:highlight w:val="yellow"/>
        </w:rPr>
        <w:t>(doplní D</w:t>
      </w:r>
      <w:r w:rsidRPr="008730F5">
        <w:rPr>
          <w:rFonts w:ascii="Arial" w:hAnsi="Arial"/>
          <w:b/>
          <w:i/>
          <w:sz w:val="22"/>
          <w:szCs w:val="22"/>
          <w:highlight w:val="yellow"/>
        </w:rPr>
        <w:t>odavatel)</w:t>
      </w:r>
    </w:p>
    <w:p w14:paraId="534090A4" w14:textId="77777777" w:rsidR="006F46BF" w:rsidRDefault="006F46BF" w:rsidP="006F46BF">
      <w:pPr>
        <w:spacing w:line="240" w:lineRule="exact"/>
        <w:rPr>
          <w:rFonts w:ascii="Arial" w:hAnsi="Arial"/>
          <w:b/>
          <w:i/>
          <w:sz w:val="22"/>
          <w:szCs w:val="22"/>
        </w:rPr>
      </w:pPr>
      <w:r>
        <w:rPr>
          <w:rFonts w:ascii="Arial" w:hAnsi="Arial"/>
          <w:sz w:val="22"/>
          <w:szCs w:val="22"/>
          <w:lang w:eastAsia="en-US"/>
        </w:rPr>
        <w:t>IČO:</w:t>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6EF9CB0D" w14:textId="77777777" w:rsidR="006F46BF" w:rsidRDefault="006F46BF" w:rsidP="006F46BF">
      <w:pPr>
        <w:spacing w:line="240" w:lineRule="exact"/>
        <w:rPr>
          <w:rFonts w:ascii="Arial" w:hAnsi="Arial"/>
          <w:b/>
          <w:i/>
          <w:sz w:val="22"/>
          <w:szCs w:val="22"/>
        </w:rPr>
      </w:pPr>
      <w:r w:rsidRPr="00866E52">
        <w:rPr>
          <w:rFonts w:ascii="Arial" w:hAnsi="Arial"/>
          <w:sz w:val="22"/>
          <w:szCs w:val="22"/>
          <w:lang w:eastAsia="en-US"/>
        </w:rPr>
        <w:t xml:space="preserve">DIČ: </w:t>
      </w:r>
      <w:r w:rsidRPr="00866E52">
        <w:rPr>
          <w:rFonts w:ascii="Arial" w:hAnsi="Arial"/>
          <w:sz w:val="22"/>
          <w:szCs w:val="22"/>
          <w:lang w:eastAsia="en-US"/>
        </w:rPr>
        <w:tab/>
      </w:r>
      <w:r w:rsidRPr="00866E52">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7FEFAC01" w14:textId="77777777" w:rsidR="006F46BF" w:rsidRPr="00866E52" w:rsidRDefault="006F46BF" w:rsidP="006F46BF">
      <w:pPr>
        <w:spacing w:line="240" w:lineRule="exact"/>
        <w:rPr>
          <w:rFonts w:ascii="Arial" w:hAnsi="Arial"/>
          <w:sz w:val="22"/>
          <w:szCs w:val="22"/>
          <w:lang w:eastAsia="en-US"/>
        </w:rPr>
      </w:pPr>
      <w:r>
        <w:rPr>
          <w:rFonts w:ascii="Arial" w:hAnsi="Arial"/>
          <w:sz w:val="22"/>
          <w:szCs w:val="22"/>
          <w:lang w:eastAsia="en-US"/>
        </w:rPr>
        <w:t>Bankovní</w:t>
      </w:r>
      <w:r w:rsidRPr="00866E52">
        <w:rPr>
          <w:rFonts w:ascii="Arial" w:hAnsi="Arial"/>
          <w:sz w:val="22"/>
          <w:szCs w:val="22"/>
          <w:lang w:eastAsia="en-US"/>
        </w:rPr>
        <w:t xml:space="preserve"> spojení: </w:t>
      </w:r>
      <w:r w:rsidRPr="00866E52">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28A68CFD" w14:textId="77777777" w:rsidR="006F46BF" w:rsidRPr="00866E52" w:rsidRDefault="006F46BF" w:rsidP="006F46BF">
      <w:pPr>
        <w:spacing w:line="240" w:lineRule="exact"/>
        <w:rPr>
          <w:rFonts w:ascii="Arial" w:hAnsi="Arial"/>
          <w:sz w:val="22"/>
          <w:szCs w:val="22"/>
          <w:lang w:eastAsia="en-US"/>
        </w:rPr>
      </w:pPr>
      <w:r>
        <w:rPr>
          <w:rFonts w:ascii="Arial" w:hAnsi="Arial"/>
          <w:sz w:val="22"/>
          <w:szCs w:val="22"/>
          <w:lang w:eastAsia="en-US"/>
        </w:rPr>
        <w:t>Číslo</w:t>
      </w:r>
      <w:r w:rsidRPr="00866E52">
        <w:rPr>
          <w:rFonts w:ascii="Arial" w:hAnsi="Arial"/>
          <w:sz w:val="22"/>
          <w:szCs w:val="22"/>
          <w:lang w:eastAsia="en-US"/>
        </w:rPr>
        <w:t xml:space="preserve"> účtu:</w:t>
      </w:r>
      <w:r w:rsidRPr="00866E52">
        <w:rPr>
          <w:rFonts w:ascii="Arial" w:hAnsi="Arial"/>
          <w:sz w:val="22"/>
          <w:szCs w:val="22"/>
          <w:lang w:eastAsia="en-US"/>
        </w:rPr>
        <w:tab/>
      </w:r>
      <w:r w:rsidRPr="00866E52">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78624418" w14:textId="77777777" w:rsidR="00E83F2A" w:rsidRPr="00866E52" w:rsidRDefault="00E83F2A" w:rsidP="00E83F2A">
      <w:pPr>
        <w:spacing w:line="240" w:lineRule="exact"/>
        <w:rPr>
          <w:rFonts w:ascii="Arial" w:hAnsi="Arial"/>
          <w:sz w:val="22"/>
          <w:szCs w:val="22"/>
          <w:lang w:eastAsia="en-US"/>
        </w:rPr>
      </w:pPr>
      <w:r w:rsidRPr="00866E52">
        <w:rPr>
          <w:rFonts w:ascii="Arial" w:hAnsi="Arial"/>
          <w:sz w:val="22"/>
          <w:szCs w:val="22"/>
          <w:lang w:eastAsia="en-US"/>
        </w:rPr>
        <w:t>(dále jen „</w:t>
      </w:r>
      <w:r w:rsidRPr="00CF00DE">
        <w:rPr>
          <w:rFonts w:ascii="Arial" w:hAnsi="Arial"/>
          <w:sz w:val="22"/>
          <w:szCs w:val="22"/>
          <w:lang w:eastAsia="en-US"/>
        </w:rPr>
        <w:t>Poskytovatel“)</w:t>
      </w:r>
    </w:p>
    <w:p w14:paraId="6CDB34DE" w14:textId="77777777" w:rsidR="00E83F2A" w:rsidRPr="00866E52" w:rsidRDefault="00E83F2A" w:rsidP="00E83F2A">
      <w:pPr>
        <w:spacing w:line="240" w:lineRule="exact"/>
        <w:ind w:right="737"/>
        <w:rPr>
          <w:rFonts w:ascii="Arial" w:hAnsi="Arial"/>
          <w:sz w:val="22"/>
          <w:szCs w:val="22"/>
        </w:rPr>
      </w:pPr>
    </w:p>
    <w:p w14:paraId="0E3C6647" w14:textId="77777777" w:rsidR="00F1547B" w:rsidRDefault="007F046F" w:rsidP="007F046F">
      <w:pPr>
        <w:spacing w:line="240" w:lineRule="exact"/>
        <w:jc w:val="both"/>
        <w:rPr>
          <w:rFonts w:ascii="Arial" w:hAnsi="Arial"/>
          <w:i/>
          <w:sz w:val="22"/>
          <w:szCs w:val="22"/>
          <w:lang w:eastAsia="en-US"/>
        </w:rPr>
      </w:pPr>
      <w:r w:rsidRPr="00866E52">
        <w:rPr>
          <w:rFonts w:ascii="Arial" w:hAnsi="Arial"/>
          <w:sz w:val="22"/>
          <w:szCs w:val="22"/>
          <w:lang w:eastAsia="en-US"/>
        </w:rPr>
        <w:t xml:space="preserve">(Objednatel a Poskytovatel společně též jako </w:t>
      </w:r>
      <w:r w:rsidRPr="00CF00DE">
        <w:rPr>
          <w:rFonts w:ascii="Arial" w:hAnsi="Arial"/>
          <w:sz w:val="22"/>
          <w:szCs w:val="22"/>
          <w:lang w:eastAsia="en-US"/>
        </w:rPr>
        <w:t>„Smluvní strany“</w:t>
      </w:r>
      <w:r w:rsidRPr="00866E52">
        <w:rPr>
          <w:rFonts w:ascii="Arial" w:hAnsi="Arial"/>
          <w:sz w:val="22"/>
          <w:szCs w:val="22"/>
          <w:lang w:eastAsia="en-US"/>
        </w:rPr>
        <w:t xml:space="preserve"> a/nebo jednotlivě jako </w:t>
      </w:r>
      <w:r w:rsidRPr="00CF00DE">
        <w:rPr>
          <w:rFonts w:ascii="Arial" w:hAnsi="Arial"/>
          <w:sz w:val="22"/>
          <w:szCs w:val="22"/>
          <w:lang w:eastAsia="en-US"/>
        </w:rPr>
        <w:t>„Smluvní strana“)</w:t>
      </w:r>
    </w:p>
    <w:p w14:paraId="6FF6883D" w14:textId="77777777" w:rsidR="00F1547B" w:rsidRDefault="00F1547B" w:rsidP="007F046F">
      <w:pPr>
        <w:spacing w:line="240" w:lineRule="exact"/>
        <w:jc w:val="both"/>
        <w:rPr>
          <w:rFonts w:ascii="Arial" w:hAnsi="Arial"/>
          <w:i/>
          <w:sz w:val="22"/>
          <w:szCs w:val="22"/>
          <w:lang w:eastAsia="en-US"/>
        </w:rPr>
      </w:pPr>
    </w:p>
    <w:p w14:paraId="6F9D2715" w14:textId="136628B6" w:rsidR="00E83F2A" w:rsidRDefault="007F046F" w:rsidP="00F1547B">
      <w:pPr>
        <w:spacing w:line="240" w:lineRule="exact"/>
        <w:jc w:val="both"/>
        <w:rPr>
          <w:rFonts w:ascii="Arial" w:hAnsi="Arial"/>
          <w:sz w:val="22"/>
          <w:szCs w:val="22"/>
          <w:lang w:eastAsia="ar-SA"/>
        </w:rPr>
      </w:pPr>
      <w:r w:rsidRPr="00866E52">
        <w:rPr>
          <w:rFonts w:ascii="Arial" w:hAnsi="Arial"/>
          <w:sz w:val="22"/>
          <w:szCs w:val="22"/>
          <w:lang w:eastAsia="ar-SA"/>
        </w:rPr>
        <w:t xml:space="preserve">uzavírají níže uvedeného roku, měsíce a dne tuto smlouvu o poskytování služeb fyzické ostrahy v objektech Objednatele </w:t>
      </w:r>
      <w:r>
        <w:rPr>
          <w:rFonts w:ascii="Arial" w:hAnsi="Arial"/>
          <w:sz w:val="22"/>
          <w:szCs w:val="22"/>
          <w:lang w:eastAsia="ar-SA"/>
        </w:rPr>
        <w:t>v důsledku skutečnosti, že Poskytovatel byl Objednatelem vybrán jako dodavatel veřejné zakázky na služby zadávané ve zjednoduš</w:t>
      </w:r>
      <w:r w:rsidR="00F1547B">
        <w:rPr>
          <w:rFonts w:ascii="Arial" w:hAnsi="Arial"/>
          <w:sz w:val="22"/>
          <w:szCs w:val="22"/>
          <w:lang w:eastAsia="ar-SA"/>
        </w:rPr>
        <w:t>e</w:t>
      </w:r>
      <w:r>
        <w:rPr>
          <w:rFonts w:ascii="Arial" w:hAnsi="Arial"/>
          <w:sz w:val="22"/>
          <w:szCs w:val="22"/>
          <w:lang w:eastAsia="ar-SA"/>
        </w:rPr>
        <w:t xml:space="preserve">ném podlimitním řízení dle zákona č. 134/2016 Sb., o zadávání veřejných zakázek, v účinném znění, s názvem </w:t>
      </w:r>
      <w:r w:rsidRPr="00D107A2">
        <w:rPr>
          <w:rFonts w:ascii="Arial" w:hAnsi="Arial"/>
          <w:b/>
          <w:bCs/>
          <w:sz w:val="22"/>
          <w:szCs w:val="22"/>
          <w:lang w:eastAsia="ar-SA"/>
        </w:rPr>
        <w:t>„</w:t>
      </w:r>
      <w:r w:rsidR="0003695C" w:rsidRPr="0003695C">
        <w:rPr>
          <w:rFonts w:ascii="Arial" w:hAnsi="Arial"/>
          <w:b/>
          <w:bCs/>
          <w:sz w:val="22"/>
          <w:szCs w:val="22"/>
          <w:lang w:eastAsia="ar-SA"/>
        </w:rPr>
        <w:t>Ostraha vybran</w:t>
      </w:r>
      <w:r w:rsidR="0003695C" w:rsidRPr="0003695C">
        <w:rPr>
          <w:rFonts w:ascii="Arial" w:hAnsi="Arial" w:hint="eastAsia"/>
          <w:b/>
          <w:bCs/>
          <w:sz w:val="22"/>
          <w:szCs w:val="22"/>
          <w:lang w:eastAsia="ar-SA"/>
        </w:rPr>
        <w:t>ý</w:t>
      </w:r>
      <w:r w:rsidR="0003695C" w:rsidRPr="0003695C">
        <w:rPr>
          <w:rFonts w:ascii="Arial" w:hAnsi="Arial"/>
          <w:b/>
          <w:bCs/>
          <w:sz w:val="22"/>
          <w:szCs w:val="22"/>
          <w:lang w:eastAsia="ar-SA"/>
        </w:rPr>
        <w:t>ch objekt</w:t>
      </w:r>
      <w:r w:rsidR="0003695C" w:rsidRPr="0003695C">
        <w:rPr>
          <w:rFonts w:ascii="Arial" w:hAnsi="Arial" w:hint="cs"/>
          <w:b/>
          <w:bCs/>
          <w:sz w:val="22"/>
          <w:szCs w:val="22"/>
          <w:lang w:eastAsia="ar-SA"/>
        </w:rPr>
        <w:t>ů</w:t>
      </w:r>
      <w:r w:rsidR="0003695C" w:rsidRPr="0003695C">
        <w:rPr>
          <w:rFonts w:ascii="Arial" w:hAnsi="Arial"/>
          <w:b/>
          <w:bCs/>
          <w:sz w:val="22"/>
          <w:szCs w:val="22"/>
          <w:lang w:eastAsia="ar-SA"/>
        </w:rPr>
        <w:t xml:space="preserve"> Univerzity Palack</w:t>
      </w:r>
      <w:r w:rsidR="0003695C" w:rsidRPr="0003695C">
        <w:rPr>
          <w:rFonts w:ascii="Arial" w:hAnsi="Arial" w:hint="eastAsia"/>
          <w:b/>
          <w:bCs/>
          <w:sz w:val="22"/>
          <w:szCs w:val="22"/>
          <w:lang w:eastAsia="ar-SA"/>
        </w:rPr>
        <w:t>é</w:t>
      </w:r>
      <w:r w:rsidR="0003695C" w:rsidRPr="0003695C">
        <w:rPr>
          <w:rFonts w:ascii="Arial" w:hAnsi="Arial"/>
          <w:b/>
          <w:bCs/>
          <w:sz w:val="22"/>
          <w:szCs w:val="22"/>
          <w:lang w:eastAsia="ar-SA"/>
        </w:rPr>
        <w:t xml:space="preserve">ho v Olomouci </w:t>
      </w:r>
      <w:r w:rsidR="0003695C" w:rsidRPr="0003695C">
        <w:rPr>
          <w:rFonts w:ascii="Arial" w:hAnsi="Arial" w:hint="eastAsia"/>
          <w:b/>
          <w:bCs/>
          <w:sz w:val="22"/>
          <w:szCs w:val="22"/>
          <w:lang w:eastAsia="ar-SA"/>
        </w:rPr>
        <w:t>–</w:t>
      </w:r>
      <w:r w:rsidR="0003695C" w:rsidRPr="0003695C">
        <w:rPr>
          <w:rFonts w:ascii="Arial" w:hAnsi="Arial"/>
          <w:b/>
          <w:bCs/>
          <w:sz w:val="22"/>
          <w:szCs w:val="22"/>
          <w:lang w:eastAsia="ar-SA"/>
        </w:rPr>
        <w:t xml:space="preserve"> fyzick</w:t>
      </w:r>
      <w:r w:rsidR="0003695C" w:rsidRPr="0003695C">
        <w:rPr>
          <w:rFonts w:ascii="Arial" w:hAnsi="Arial" w:hint="eastAsia"/>
          <w:b/>
          <w:bCs/>
          <w:sz w:val="22"/>
          <w:szCs w:val="22"/>
          <w:lang w:eastAsia="ar-SA"/>
        </w:rPr>
        <w:t>á</w:t>
      </w:r>
      <w:r w:rsidR="0003695C" w:rsidRPr="0003695C">
        <w:rPr>
          <w:rFonts w:ascii="Arial" w:hAnsi="Arial"/>
          <w:b/>
          <w:bCs/>
          <w:sz w:val="22"/>
          <w:szCs w:val="22"/>
          <w:lang w:eastAsia="ar-SA"/>
        </w:rPr>
        <w:t xml:space="preserve"> a PCO ostraha pro rok 2025-2027</w:t>
      </w:r>
      <w:r w:rsidR="0003695C">
        <w:rPr>
          <w:rFonts w:ascii="Arial" w:hAnsi="Arial"/>
          <w:b/>
          <w:bCs/>
          <w:sz w:val="22"/>
          <w:szCs w:val="22"/>
          <w:lang w:eastAsia="ar-SA"/>
        </w:rPr>
        <w:t xml:space="preserve"> </w:t>
      </w:r>
      <w:r>
        <w:rPr>
          <w:rFonts w:ascii="Arial" w:hAnsi="Arial"/>
          <w:b/>
          <w:bCs/>
          <w:sz w:val="22"/>
          <w:szCs w:val="22"/>
          <w:lang w:eastAsia="ar-SA"/>
        </w:rPr>
        <w:t>– 2. část</w:t>
      </w:r>
      <w:r w:rsidRPr="00D107A2">
        <w:rPr>
          <w:rFonts w:ascii="Arial" w:hAnsi="Arial"/>
          <w:b/>
          <w:bCs/>
          <w:sz w:val="22"/>
          <w:szCs w:val="22"/>
          <w:lang w:eastAsia="ar-SA"/>
        </w:rPr>
        <w:t>“</w:t>
      </w:r>
      <w:r w:rsidRPr="00D107A2">
        <w:rPr>
          <w:rFonts w:ascii="Arial" w:hAnsi="Arial"/>
          <w:sz w:val="22"/>
          <w:szCs w:val="22"/>
          <w:lang w:eastAsia="ar-SA"/>
        </w:rPr>
        <w:t xml:space="preserve"> </w:t>
      </w:r>
      <w:r w:rsidRPr="00866E52">
        <w:rPr>
          <w:rFonts w:ascii="Arial" w:hAnsi="Arial"/>
          <w:sz w:val="22"/>
          <w:szCs w:val="22"/>
          <w:lang w:eastAsia="ar-SA"/>
        </w:rPr>
        <w:t xml:space="preserve">(dále jen </w:t>
      </w:r>
      <w:r w:rsidRPr="00CF00DE">
        <w:rPr>
          <w:rFonts w:ascii="Arial" w:hAnsi="Arial"/>
          <w:sz w:val="22"/>
          <w:szCs w:val="22"/>
          <w:lang w:eastAsia="ar-SA"/>
        </w:rPr>
        <w:t>„Smlouva“)</w:t>
      </w:r>
      <w:r w:rsidRPr="00866E52">
        <w:rPr>
          <w:rFonts w:ascii="Arial" w:hAnsi="Arial"/>
          <w:sz w:val="22"/>
          <w:szCs w:val="22"/>
          <w:lang w:eastAsia="ar-SA"/>
        </w:rPr>
        <w:t xml:space="preserve"> v souladu s ustanovením § 1746 odst. 2 zákona č. 89/2012 Sb., občanský zákoník</w:t>
      </w:r>
      <w:r>
        <w:rPr>
          <w:rFonts w:ascii="Arial" w:hAnsi="Arial"/>
          <w:sz w:val="22"/>
          <w:szCs w:val="22"/>
          <w:lang w:eastAsia="ar-SA"/>
        </w:rPr>
        <w:t>, ve znění pozdějších předpisů</w:t>
      </w:r>
      <w:r w:rsidRPr="00866E52">
        <w:rPr>
          <w:rFonts w:ascii="Arial" w:hAnsi="Arial"/>
          <w:sz w:val="22"/>
          <w:szCs w:val="22"/>
          <w:lang w:eastAsia="ar-SA"/>
        </w:rPr>
        <w:t xml:space="preserve"> (dále </w:t>
      </w:r>
      <w:r w:rsidRPr="00CF00DE">
        <w:rPr>
          <w:rFonts w:ascii="Arial" w:hAnsi="Arial"/>
          <w:sz w:val="22"/>
          <w:szCs w:val="22"/>
          <w:lang w:eastAsia="ar-SA"/>
        </w:rPr>
        <w:t>jen „občanský zákoník“).</w:t>
      </w:r>
    </w:p>
    <w:p w14:paraId="13B8E8BD" w14:textId="77777777" w:rsidR="00A003BB" w:rsidRPr="00866E52" w:rsidRDefault="00A003BB" w:rsidP="00E83F2A">
      <w:pPr>
        <w:spacing w:line="240" w:lineRule="exact"/>
        <w:rPr>
          <w:rFonts w:ascii="Arial" w:hAnsi="Arial"/>
          <w:sz w:val="22"/>
          <w:szCs w:val="22"/>
        </w:rPr>
      </w:pPr>
    </w:p>
    <w:p w14:paraId="7AF13EC5" w14:textId="77777777" w:rsidR="00E83F2A" w:rsidRPr="00866E52" w:rsidRDefault="00E83F2A" w:rsidP="00E83F2A">
      <w:pPr>
        <w:spacing w:line="240" w:lineRule="exact"/>
        <w:jc w:val="center"/>
        <w:rPr>
          <w:rFonts w:ascii="Arial" w:hAnsi="Arial"/>
          <w:b/>
          <w:sz w:val="22"/>
          <w:szCs w:val="22"/>
        </w:rPr>
      </w:pPr>
      <w:r w:rsidRPr="00866E52">
        <w:rPr>
          <w:rFonts w:ascii="Arial" w:hAnsi="Arial"/>
          <w:b/>
          <w:sz w:val="22"/>
          <w:szCs w:val="22"/>
        </w:rPr>
        <w:t>I.</w:t>
      </w:r>
    </w:p>
    <w:p w14:paraId="14020C5F" w14:textId="77777777" w:rsidR="00E83F2A" w:rsidRPr="00866E52" w:rsidRDefault="00E83F2A" w:rsidP="00E83F2A">
      <w:pPr>
        <w:spacing w:line="240" w:lineRule="exact"/>
        <w:jc w:val="center"/>
        <w:rPr>
          <w:rFonts w:ascii="Arial" w:hAnsi="Arial"/>
          <w:b/>
          <w:sz w:val="22"/>
          <w:szCs w:val="22"/>
        </w:rPr>
      </w:pPr>
      <w:r w:rsidRPr="00866E52">
        <w:rPr>
          <w:rFonts w:ascii="Arial" w:hAnsi="Arial"/>
          <w:b/>
          <w:sz w:val="22"/>
          <w:szCs w:val="22"/>
        </w:rPr>
        <w:t>Předmět Smlouvy</w:t>
      </w:r>
    </w:p>
    <w:p w14:paraId="2DA15548" w14:textId="77777777" w:rsidR="00E83F2A" w:rsidRDefault="00E83F2A" w:rsidP="00E83F2A">
      <w:pPr>
        <w:overflowPunct w:val="0"/>
        <w:autoSpaceDE w:val="0"/>
        <w:autoSpaceDN/>
        <w:spacing w:line="240" w:lineRule="exact"/>
        <w:jc w:val="both"/>
        <w:rPr>
          <w:rFonts w:ascii="Arial" w:hAnsi="Arial"/>
          <w:sz w:val="22"/>
          <w:szCs w:val="22"/>
        </w:rPr>
      </w:pPr>
    </w:p>
    <w:p w14:paraId="21516A8C" w14:textId="067E25D0" w:rsidR="00E83F2A" w:rsidRPr="00866E52" w:rsidRDefault="00E83F2A" w:rsidP="00E83F2A">
      <w:pPr>
        <w:overflowPunct w:val="0"/>
        <w:autoSpaceDE w:val="0"/>
        <w:autoSpaceDN/>
        <w:spacing w:line="240" w:lineRule="exact"/>
        <w:jc w:val="both"/>
        <w:rPr>
          <w:rFonts w:ascii="Arial" w:hAnsi="Arial"/>
          <w:sz w:val="22"/>
          <w:szCs w:val="22"/>
          <w:lang w:eastAsia="ar-SA"/>
        </w:rPr>
      </w:pPr>
      <w:r>
        <w:rPr>
          <w:rFonts w:ascii="Arial" w:hAnsi="Arial"/>
          <w:sz w:val="22"/>
          <w:szCs w:val="22"/>
        </w:rPr>
        <w:t xml:space="preserve">1. </w:t>
      </w:r>
      <w:r w:rsidRPr="00866E52">
        <w:rPr>
          <w:rFonts w:ascii="Arial" w:hAnsi="Arial"/>
          <w:sz w:val="22"/>
          <w:szCs w:val="22"/>
          <w:lang w:eastAsia="ar-SA"/>
        </w:rPr>
        <w:t>Předmětem této Smlouvy je povinnost Poskytovatele zajistit pro Objednatele prav</w:t>
      </w:r>
      <w:r w:rsidR="00F1547B">
        <w:rPr>
          <w:rFonts w:ascii="Arial" w:hAnsi="Arial"/>
          <w:sz w:val="22"/>
          <w:szCs w:val="22"/>
          <w:lang w:eastAsia="ar-SA"/>
        </w:rPr>
        <w:t xml:space="preserve">idelnou </w:t>
      </w:r>
      <w:r w:rsidR="00F1547B">
        <w:rPr>
          <w:rFonts w:ascii="Arial" w:hAnsi="Arial"/>
          <w:sz w:val="22"/>
          <w:szCs w:val="22"/>
          <w:lang w:eastAsia="ar-SA"/>
        </w:rPr>
        <w:lastRenderedPageBreak/>
        <w:t>fyzickou ostrahu areálu a objektů Objednatele uvedených</w:t>
      </w:r>
      <w:r w:rsidRPr="00866E52">
        <w:rPr>
          <w:rFonts w:ascii="Arial" w:hAnsi="Arial"/>
          <w:sz w:val="22"/>
          <w:szCs w:val="22"/>
          <w:lang w:eastAsia="ar-SA"/>
        </w:rPr>
        <w:t xml:space="preserve"> v čl. II. odst. 1 této Smlouvy, a to </w:t>
      </w:r>
      <w:r w:rsidRPr="00866E52">
        <w:rPr>
          <w:rFonts w:ascii="Arial" w:hAnsi="Arial"/>
          <w:iCs/>
          <w:sz w:val="22"/>
          <w:szCs w:val="22"/>
          <w:lang w:eastAsia="ar-SA"/>
        </w:rPr>
        <w:t>v souladu s touto Smlouvou a jejími přílohami a povinnost Objednatele za řádně poskytnuté plnění zaplatit Poskytovateli odměnu sjednanou v souladu s čl. III.  této Smlouvy.</w:t>
      </w:r>
    </w:p>
    <w:p w14:paraId="4B7149F6" w14:textId="77777777" w:rsidR="00E83F2A" w:rsidRDefault="00E83F2A" w:rsidP="00E83F2A">
      <w:pPr>
        <w:spacing w:line="240" w:lineRule="exact"/>
        <w:jc w:val="both"/>
        <w:rPr>
          <w:rFonts w:ascii="Arial" w:hAnsi="Arial"/>
          <w:sz w:val="22"/>
          <w:szCs w:val="22"/>
        </w:rPr>
      </w:pPr>
    </w:p>
    <w:p w14:paraId="542F38AF" w14:textId="77777777" w:rsidR="00E83F2A" w:rsidRPr="00866E52" w:rsidRDefault="00E83F2A" w:rsidP="00E83F2A">
      <w:pPr>
        <w:spacing w:line="240" w:lineRule="exact"/>
        <w:jc w:val="both"/>
        <w:rPr>
          <w:rFonts w:ascii="Arial" w:hAnsi="Arial"/>
          <w:sz w:val="22"/>
          <w:szCs w:val="22"/>
        </w:rPr>
      </w:pPr>
      <w:r>
        <w:rPr>
          <w:rFonts w:ascii="Arial" w:hAnsi="Arial"/>
          <w:sz w:val="22"/>
          <w:szCs w:val="22"/>
        </w:rPr>
        <w:t>2. Touto S</w:t>
      </w:r>
      <w:r w:rsidRPr="00866E52">
        <w:rPr>
          <w:rFonts w:ascii="Arial" w:hAnsi="Arial"/>
          <w:sz w:val="22"/>
          <w:szCs w:val="22"/>
        </w:rPr>
        <w:t>mlouvou se vymezují podmínky, za kterých se P</w:t>
      </w:r>
      <w:r w:rsidRPr="00485557">
        <w:rPr>
          <w:rFonts w:ascii="Arial" w:hAnsi="Arial"/>
          <w:sz w:val="22"/>
          <w:szCs w:val="22"/>
        </w:rPr>
        <w:t>oskytovatel</w:t>
      </w:r>
      <w:r>
        <w:rPr>
          <w:rFonts w:ascii="Arial" w:hAnsi="Arial"/>
          <w:sz w:val="22"/>
          <w:szCs w:val="22"/>
        </w:rPr>
        <w:t xml:space="preserve"> zavazuje k výkonu</w:t>
      </w:r>
      <w:r w:rsidRPr="00866E52">
        <w:rPr>
          <w:rFonts w:ascii="Arial" w:hAnsi="Arial"/>
          <w:sz w:val="22"/>
          <w:szCs w:val="22"/>
        </w:rPr>
        <w:t xml:space="preserve">    </w:t>
      </w:r>
      <w:r>
        <w:rPr>
          <w:rFonts w:ascii="Arial" w:hAnsi="Arial"/>
          <w:sz w:val="22"/>
          <w:szCs w:val="22"/>
        </w:rPr>
        <w:t>o</w:t>
      </w:r>
      <w:r w:rsidRPr="00866E52">
        <w:rPr>
          <w:rFonts w:ascii="Arial" w:hAnsi="Arial"/>
          <w:sz w:val="22"/>
          <w:szCs w:val="22"/>
        </w:rPr>
        <w:t>strahy</w:t>
      </w:r>
      <w:r>
        <w:rPr>
          <w:rFonts w:ascii="Arial" w:hAnsi="Arial"/>
          <w:sz w:val="22"/>
          <w:szCs w:val="22"/>
        </w:rPr>
        <w:t xml:space="preserve"> specifikované touto S</w:t>
      </w:r>
      <w:r w:rsidRPr="00866E52">
        <w:rPr>
          <w:rFonts w:ascii="Arial" w:hAnsi="Arial"/>
          <w:sz w:val="22"/>
          <w:szCs w:val="22"/>
        </w:rPr>
        <w:t xml:space="preserve">mlouvou a </w:t>
      </w:r>
      <w:r w:rsidRPr="00485557">
        <w:rPr>
          <w:rFonts w:ascii="Arial" w:hAnsi="Arial"/>
          <w:sz w:val="22"/>
          <w:szCs w:val="22"/>
        </w:rPr>
        <w:t>Objednatel</w:t>
      </w:r>
      <w:r w:rsidRPr="00866E52">
        <w:rPr>
          <w:rFonts w:ascii="Arial" w:hAnsi="Arial"/>
          <w:sz w:val="22"/>
          <w:szCs w:val="22"/>
        </w:rPr>
        <w:t xml:space="preserve"> k zaplacení </w:t>
      </w:r>
      <w:r>
        <w:rPr>
          <w:rFonts w:ascii="Arial" w:hAnsi="Arial"/>
          <w:sz w:val="22"/>
          <w:szCs w:val="22"/>
        </w:rPr>
        <w:t>odměny za její</w:t>
      </w:r>
      <w:r w:rsidRPr="00866E52">
        <w:rPr>
          <w:rFonts w:ascii="Arial" w:hAnsi="Arial"/>
          <w:sz w:val="22"/>
          <w:szCs w:val="22"/>
        </w:rPr>
        <w:t xml:space="preserve"> provádění. </w:t>
      </w:r>
    </w:p>
    <w:p w14:paraId="293D8057" w14:textId="2BACAC78" w:rsidR="00A003BB" w:rsidRPr="00866E52" w:rsidRDefault="00A003BB" w:rsidP="00790969">
      <w:pPr>
        <w:spacing w:line="240" w:lineRule="exact"/>
        <w:jc w:val="both"/>
        <w:rPr>
          <w:rFonts w:ascii="Arial" w:hAnsi="Arial"/>
          <w:sz w:val="22"/>
          <w:szCs w:val="22"/>
        </w:rPr>
      </w:pPr>
    </w:p>
    <w:p w14:paraId="441F1A83" w14:textId="77777777" w:rsidR="00E67FF0" w:rsidRPr="00866E52" w:rsidRDefault="00E67FF0" w:rsidP="00790969">
      <w:pPr>
        <w:spacing w:line="240" w:lineRule="exact"/>
        <w:jc w:val="center"/>
        <w:rPr>
          <w:rFonts w:ascii="Arial" w:hAnsi="Arial"/>
          <w:b/>
          <w:sz w:val="22"/>
          <w:szCs w:val="22"/>
        </w:rPr>
      </w:pPr>
      <w:r w:rsidRPr="00866E52">
        <w:rPr>
          <w:rFonts w:ascii="Arial" w:hAnsi="Arial"/>
          <w:b/>
          <w:sz w:val="22"/>
          <w:szCs w:val="22"/>
        </w:rPr>
        <w:t>II.</w:t>
      </w:r>
    </w:p>
    <w:p w14:paraId="7848E5DC" w14:textId="755E1529" w:rsidR="00E67FF0" w:rsidRDefault="005564F5" w:rsidP="00790969">
      <w:pPr>
        <w:spacing w:line="240" w:lineRule="exact"/>
        <w:jc w:val="center"/>
        <w:rPr>
          <w:rFonts w:ascii="Arial" w:hAnsi="Arial"/>
          <w:b/>
          <w:sz w:val="22"/>
          <w:szCs w:val="22"/>
        </w:rPr>
      </w:pPr>
      <w:r>
        <w:rPr>
          <w:rFonts w:ascii="Arial" w:hAnsi="Arial"/>
          <w:b/>
          <w:sz w:val="22"/>
          <w:szCs w:val="22"/>
        </w:rPr>
        <w:t xml:space="preserve">Místo, doba </w:t>
      </w:r>
      <w:r w:rsidR="00E67FF0" w:rsidRPr="00866E52">
        <w:rPr>
          <w:rFonts w:ascii="Arial" w:hAnsi="Arial"/>
          <w:b/>
          <w:sz w:val="22"/>
          <w:szCs w:val="22"/>
        </w:rPr>
        <w:t>a rozsah poskytovaných služeb</w:t>
      </w:r>
    </w:p>
    <w:p w14:paraId="355EABB9" w14:textId="77777777" w:rsidR="002450A2" w:rsidRPr="00866E52" w:rsidRDefault="002450A2" w:rsidP="00790969">
      <w:pPr>
        <w:spacing w:line="240" w:lineRule="exact"/>
        <w:jc w:val="center"/>
        <w:rPr>
          <w:rFonts w:ascii="Arial" w:hAnsi="Arial"/>
          <w:b/>
          <w:sz w:val="22"/>
          <w:szCs w:val="22"/>
        </w:rPr>
      </w:pPr>
    </w:p>
    <w:p w14:paraId="3072B0B6" w14:textId="61AABAD4" w:rsidR="002450A2" w:rsidRPr="00B36895" w:rsidRDefault="002450A2" w:rsidP="002450A2">
      <w:pPr>
        <w:widowControl/>
        <w:suppressAutoHyphens w:val="0"/>
        <w:autoSpaceDN/>
        <w:spacing w:line="240" w:lineRule="exact"/>
        <w:jc w:val="both"/>
        <w:textAlignment w:val="auto"/>
        <w:rPr>
          <w:rFonts w:ascii="Arial" w:hAnsi="Arial"/>
          <w:sz w:val="22"/>
          <w:szCs w:val="22"/>
        </w:rPr>
      </w:pPr>
      <w:r w:rsidRPr="00B36895">
        <w:rPr>
          <w:rFonts w:ascii="Arial" w:hAnsi="Arial"/>
          <w:sz w:val="22"/>
          <w:szCs w:val="22"/>
        </w:rPr>
        <w:t>1. Místem plnění, kde Poskytovatel bude zajišťovat poskytování služeb, které jsou předmětem Smlouvy, na svůj náklad a své nebezpečí:</w:t>
      </w:r>
    </w:p>
    <w:p w14:paraId="3AF2034B" w14:textId="77777777" w:rsidR="002450A2" w:rsidRPr="00B36895" w:rsidRDefault="002450A2" w:rsidP="002450A2">
      <w:pPr>
        <w:spacing w:line="240" w:lineRule="exact"/>
        <w:jc w:val="both"/>
        <w:rPr>
          <w:rFonts w:ascii="Arial" w:hAnsi="Arial"/>
          <w:sz w:val="22"/>
          <w:szCs w:val="22"/>
        </w:rPr>
      </w:pPr>
    </w:p>
    <w:p w14:paraId="45997C78" w14:textId="6E0708C1" w:rsidR="002450A2" w:rsidRPr="00B36895" w:rsidRDefault="00E22AAF" w:rsidP="002450A2">
      <w:pPr>
        <w:spacing w:line="240" w:lineRule="exact"/>
        <w:jc w:val="both"/>
        <w:rPr>
          <w:rFonts w:ascii="Arial" w:hAnsi="Arial"/>
          <w:b/>
          <w:sz w:val="22"/>
          <w:szCs w:val="22"/>
        </w:rPr>
      </w:pPr>
      <w:r w:rsidRPr="00BD6008">
        <w:rPr>
          <w:rFonts w:ascii="Arial" w:hAnsi="Arial"/>
          <w:b/>
          <w:sz w:val="22"/>
          <w:szCs w:val="22"/>
        </w:rPr>
        <w:t>Univerzity Palackého v Olomouci, areál ul. Šlechtitelů 27, 783 71 Olomouc - Holice, Česká republika</w:t>
      </w:r>
      <w:r w:rsidR="00B15BDC" w:rsidRPr="00BD6008">
        <w:rPr>
          <w:rFonts w:ascii="Arial" w:hAnsi="Arial"/>
          <w:b/>
          <w:sz w:val="22"/>
          <w:szCs w:val="22"/>
        </w:rPr>
        <w:t>,</w:t>
      </w:r>
      <w:r w:rsidR="00B15BDC" w:rsidRPr="00B36895">
        <w:rPr>
          <w:rFonts w:ascii="Arial" w:hAnsi="Arial"/>
          <w:b/>
          <w:sz w:val="22"/>
          <w:szCs w:val="22"/>
        </w:rPr>
        <w:t xml:space="preserve"> </w:t>
      </w:r>
      <w:r w:rsidR="002450A2" w:rsidRPr="00B36895">
        <w:rPr>
          <w:rFonts w:ascii="Arial" w:hAnsi="Arial"/>
          <w:b/>
          <w:sz w:val="22"/>
          <w:szCs w:val="22"/>
        </w:rPr>
        <w:t xml:space="preserve">tvořený pozemky a objekty včetně všech součástí a příslušenství umístěných na pozemcích v katastrálním území Holice u Olomouce, jež jsou vymezeny na katastrálním situačním výkresu areálu, který je součástí této Smlouvy jako příloha č. 1, seznamem pozemků areálu, který je součástí této Smlouvy jako příloha č. 2 a situačním výkresem areálu, který je součástí této Smlouvy jako příloha č. 3. </w:t>
      </w:r>
    </w:p>
    <w:p w14:paraId="37FA0DB7" w14:textId="77777777" w:rsidR="002450A2" w:rsidRPr="00B36895" w:rsidRDefault="002450A2" w:rsidP="002450A2">
      <w:pPr>
        <w:spacing w:line="240" w:lineRule="exact"/>
        <w:ind w:left="360"/>
        <w:jc w:val="both"/>
        <w:rPr>
          <w:rFonts w:ascii="Arial" w:hAnsi="Arial"/>
          <w:sz w:val="22"/>
          <w:szCs w:val="22"/>
        </w:rPr>
      </w:pPr>
    </w:p>
    <w:p w14:paraId="0EED011F" w14:textId="126C18B4" w:rsidR="002450A2" w:rsidRPr="00B36895" w:rsidRDefault="002450A2" w:rsidP="002450A2">
      <w:pPr>
        <w:widowControl/>
        <w:suppressAutoHyphens w:val="0"/>
        <w:autoSpaceDN/>
        <w:spacing w:line="240" w:lineRule="exact"/>
        <w:jc w:val="both"/>
        <w:textAlignment w:val="auto"/>
        <w:rPr>
          <w:rFonts w:ascii="Arial" w:hAnsi="Arial"/>
          <w:sz w:val="22"/>
          <w:szCs w:val="22"/>
        </w:rPr>
      </w:pPr>
      <w:r w:rsidRPr="00B36895">
        <w:rPr>
          <w:rFonts w:ascii="Arial" w:hAnsi="Arial"/>
          <w:sz w:val="22"/>
          <w:szCs w:val="22"/>
        </w:rPr>
        <w:t>2. Poskytovatel se zavazuje provádět strážní službu</w:t>
      </w:r>
      <w:r w:rsidR="00662588" w:rsidRPr="00B36895">
        <w:rPr>
          <w:rFonts w:ascii="Arial" w:hAnsi="Arial"/>
          <w:sz w:val="22"/>
          <w:szCs w:val="22"/>
        </w:rPr>
        <w:t>,</w:t>
      </w:r>
      <w:r w:rsidRPr="00B36895">
        <w:rPr>
          <w:rFonts w:ascii="Arial" w:hAnsi="Arial"/>
          <w:sz w:val="22"/>
          <w:szCs w:val="22"/>
        </w:rPr>
        <w:t xml:space="preserve"> a to následujícím způsobem:</w:t>
      </w:r>
    </w:p>
    <w:p w14:paraId="3550BB5C" w14:textId="77777777" w:rsidR="002450A2" w:rsidRPr="00B36895" w:rsidRDefault="002450A2" w:rsidP="002450A2">
      <w:pPr>
        <w:spacing w:line="240" w:lineRule="exact"/>
        <w:ind w:left="360"/>
        <w:jc w:val="both"/>
        <w:rPr>
          <w:rFonts w:ascii="Arial" w:hAnsi="Arial"/>
          <w:sz w:val="22"/>
          <w:szCs w:val="22"/>
        </w:rPr>
      </w:pPr>
    </w:p>
    <w:p w14:paraId="3376523E" w14:textId="40A3DAB6" w:rsidR="00010C76" w:rsidRPr="00B36895" w:rsidRDefault="00010C76" w:rsidP="00010C76">
      <w:pPr>
        <w:tabs>
          <w:tab w:val="num" w:pos="540"/>
        </w:tabs>
        <w:spacing w:line="240" w:lineRule="exact"/>
        <w:jc w:val="both"/>
        <w:rPr>
          <w:rFonts w:ascii="Arial" w:eastAsia="Times New Roman" w:hAnsi="Arial"/>
          <w:color w:val="000000"/>
          <w:sz w:val="22"/>
          <w:szCs w:val="22"/>
          <w:lang w:eastAsia="x-none"/>
        </w:rPr>
      </w:pPr>
      <w:r w:rsidRPr="00B36895">
        <w:rPr>
          <w:rFonts w:ascii="Arial" w:eastAsia="Times New Roman" w:hAnsi="Arial"/>
          <w:color w:val="000000"/>
          <w:sz w:val="22"/>
          <w:szCs w:val="22"/>
          <w:lang w:eastAsia="x-none"/>
        </w:rPr>
        <w:t>Výkon fyzické ochrany bude Poskytovatelem zajišťován jedním (1) pracovníkem v pracovní dny od 00:00 hodin do 05:30 hodin a současně od 21.00 hodin do 24:00 hodin, ve dnech pracovního klidu pak nepřetržitě od 00:00 do 24:00 hodin. Dny pracovního klidu se rozumí soboty, neděle a státní svátky. Objednatel má současně právo označit pro účely této Smlouvy jako „den pracovního klidu“ jakýkoliv další den v roce (s ohledem na potřeby Objednatele), přičemž součet těchto dalších dnů pracovního klidu nebude přesahovat 1</w:t>
      </w:r>
      <w:r w:rsidR="000F5112" w:rsidRPr="00B36895">
        <w:rPr>
          <w:rFonts w:ascii="Arial" w:eastAsia="Times New Roman" w:hAnsi="Arial"/>
          <w:color w:val="000000"/>
          <w:sz w:val="22"/>
          <w:szCs w:val="22"/>
          <w:lang w:eastAsia="x-none"/>
        </w:rPr>
        <w:t>4</w:t>
      </w:r>
      <w:r w:rsidRPr="00B36895">
        <w:rPr>
          <w:rFonts w:ascii="Arial" w:eastAsia="Times New Roman" w:hAnsi="Arial"/>
          <w:color w:val="000000"/>
          <w:sz w:val="22"/>
          <w:szCs w:val="22"/>
          <w:lang w:eastAsia="x-none"/>
        </w:rPr>
        <w:t xml:space="preserve"> dnů v jednom kalendářním roce. </w:t>
      </w:r>
    </w:p>
    <w:p w14:paraId="6003CD11" w14:textId="77777777" w:rsidR="002450A2" w:rsidRPr="00B36895" w:rsidRDefault="002450A2" w:rsidP="002450A2">
      <w:pPr>
        <w:pStyle w:val="Zhlav"/>
        <w:tabs>
          <w:tab w:val="clear" w:pos="4536"/>
          <w:tab w:val="clear" w:pos="9072"/>
        </w:tabs>
        <w:spacing w:line="240" w:lineRule="exact"/>
        <w:rPr>
          <w:szCs w:val="22"/>
        </w:rPr>
      </w:pPr>
    </w:p>
    <w:p w14:paraId="09210DC0" w14:textId="452D6E0B" w:rsidR="00833282" w:rsidRPr="00866E52" w:rsidRDefault="00833282" w:rsidP="003967FD">
      <w:pPr>
        <w:pStyle w:val="Zkladntext"/>
        <w:spacing w:after="0" w:line="240" w:lineRule="exact"/>
        <w:jc w:val="both"/>
        <w:rPr>
          <w:rFonts w:ascii="Arial" w:hAnsi="Arial" w:cs="Arial"/>
          <w:sz w:val="22"/>
          <w:szCs w:val="22"/>
        </w:rPr>
      </w:pPr>
      <w:r w:rsidRPr="00B36895">
        <w:rPr>
          <w:rFonts w:ascii="Arial" w:hAnsi="Arial" w:cs="Arial"/>
          <w:sz w:val="22"/>
          <w:szCs w:val="22"/>
        </w:rPr>
        <w:t xml:space="preserve">3. </w:t>
      </w:r>
      <w:r w:rsidR="009F31E5" w:rsidRPr="00B36895">
        <w:rPr>
          <w:rFonts w:ascii="Arial" w:hAnsi="Arial" w:cs="Arial"/>
          <w:iCs/>
          <w:sz w:val="22"/>
          <w:szCs w:val="22"/>
        </w:rPr>
        <w:t>Poskytování služeb bude zahájeno dnem 01.08.2025. V případě, že tato Smlouva nabyde účinnosti až po dni 01.08.2025, bude poskytování služeb zahájeno od 5. dne po dni, ve kterém tato Smlouva nabyde účinnosti.</w:t>
      </w:r>
    </w:p>
    <w:p w14:paraId="0F40F4CB" w14:textId="1257A0FA" w:rsidR="00A003BB" w:rsidRPr="00866E52" w:rsidRDefault="00A003BB" w:rsidP="00790969">
      <w:pPr>
        <w:pStyle w:val="Zhlav"/>
        <w:tabs>
          <w:tab w:val="clear" w:pos="4536"/>
          <w:tab w:val="clear" w:pos="9072"/>
        </w:tabs>
        <w:spacing w:line="240" w:lineRule="exact"/>
        <w:rPr>
          <w:szCs w:val="22"/>
        </w:rPr>
      </w:pPr>
    </w:p>
    <w:p w14:paraId="5CFA6A0F" w14:textId="77777777" w:rsidR="00E67FF0" w:rsidRPr="00866E52" w:rsidRDefault="00E67FF0" w:rsidP="00790969">
      <w:pPr>
        <w:spacing w:line="240" w:lineRule="exact"/>
        <w:jc w:val="center"/>
        <w:rPr>
          <w:rFonts w:ascii="Arial" w:hAnsi="Arial"/>
          <w:b/>
          <w:sz w:val="22"/>
          <w:szCs w:val="22"/>
        </w:rPr>
      </w:pPr>
      <w:r w:rsidRPr="00866E52">
        <w:rPr>
          <w:rFonts w:ascii="Arial" w:hAnsi="Arial"/>
          <w:b/>
          <w:sz w:val="22"/>
          <w:szCs w:val="22"/>
        </w:rPr>
        <w:t>III.</w:t>
      </w:r>
    </w:p>
    <w:p w14:paraId="0DC3967F" w14:textId="77777777" w:rsidR="00E67FF0" w:rsidRPr="00866E52" w:rsidRDefault="00E67FF0" w:rsidP="00790969">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Odměna za poskytování plnění a platební podmínky</w:t>
      </w:r>
    </w:p>
    <w:p w14:paraId="23713FD5" w14:textId="77777777" w:rsidR="00E67FF0" w:rsidRPr="00866E52" w:rsidRDefault="00E67FF0" w:rsidP="00790969">
      <w:pPr>
        <w:spacing w:line="240" w:lineRule="exact"/>
        <w:rPr>
          <w:rFonts w:ascii="Arial" w:hAnsi="Arial"/>
          <w:sz w:val="22"/>
          <w:szCs w:val="22"/>
        </w:rPr>
      </w:pPr>
    </w:p>
    <w:p w14:paraId="75B51B42" w14:textId="18733BED" w:rsidR="00475796" w:rsidRDefault="00475796" w:rsidP="00475796">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1. </w:t>
      </w:r>
      <w:r w:rsidRPr="00866E52">
        <w:rPr>
          <w:rFonts w:ascii="Arial" w:hAnsi="Arial" w:cs="Arial"/>
          <w:iCs/>
          <w:sz w:val="22"/>
          <w:szCs w:val="22"/>
        </w:rPr>
        <w:t xml:space="preserve">Celková výše odměny Poskytovatele za 1 hodinu střežení/1 pracovníkem dle této Smlouvy činí </w:t>
      </w:r>
      <w:r w:rsidRPr="008730F5">
        <w:rPr>
          <w:rFonts w:ascii="Arial" w:hAnsi="Arial" w:cs="Arial"/>
          <w:b/>
          <w:i/>
          <w:sz w:val="22"/>
          <w:szCs w:val="22"/>
          <w:highlight w:val="yellow"/>
        </w:rPr>
        <w:t xml:space="preserve">(doplní </w:t>
      </w:r>
      <w:r w:rsidR="003967FD">
        <w:rPr>
          <w:rFonts w:ascii="Arial" w:hAnsi="Arial" w:cs="Arial"/>
          <w:b/>
          <w:i/>
          <w:sz w:val="22"/>
          <w:szCs w:val="22"/>
          <w:highlight w:val="yellow"/>
        </w:rPr>
        <w:t>D</w:t>
      </w:r>
      <w:r w:rsidRPr="008730F5">
        <w:rPr>
          <w:rFonts w:ascii="Arial" w:hAnsi="Arial" w:cs="Arial"/>
          <w:b/>
          <w:i/>
          <w:sz w:val="22"/>
          <w:szCs w:val="22"/>
          <w:highlight w:val="yellow"/>
        </w:rPr>
        <w:t>odavatel</w:t>
      </w:r>
      <w:r w:rsidRPr="003967FD">
        <w:rPr>
          <w:rFonts w:ascii="Arial" w:hAnsi="Arial" w:cs="Arial"/>
          <w:b/>
          <w:i/>
          <w:sz w:val="22"/>
          <w:szCs w:val="22"/>
          <w:highlight w:val="yellow"/>
        </w:rPr>
        <w:t>)</w:t>
      </w:r>
      <w:r w:rsidRPr="003967FD">
        <w:rPr>
          <w:rFonts w:ascii="Arial" w:hAnsi="Arial" w:cs="Arial"/>
          <w:b/>
          <w:i/>
          <w:sz w:val="22"/>
          <w:szCs w:val="22"/>
        </w:rPr>
        <w:t xml:space="preserve"> </w:t>
      </w:r>
      <w:r w:rsidRPr="003967FD">
        <w:rPr>
          <w:rFonts w:ascii="Arial" w:hAnsi="Arial" w:cs="Arial"/>
          <w:b/>
          <w:bCs/>
          <w:iCs/>
          <w:sz w:val="22"/>
          <w:szCs w:val="22"/>
        </w:rPr>
        <w:t>Kč bez DPH</w:t>
      </w:r>
      <w:r w:rsidRPr="006A6939">
        <w:rPr>
          <w:rFonts w:ascii="Arial" w:hAnsi="Arial" w:cs="Arial"/>
          <w:bCs/>
          <w:iCs/>
          <w:sz w:val="22"/>
          <w:szCs w:val="22"/>
        </w:rPr>
        <w:t>.</w:t>
      </w:r>
    </w:p>
    <w:p w14:paraId="3B2D70C7" w14:textId="77777777" w:rsidR="007B0E86" w:rsidRPr="00866E52" w:rsidRDefault="007B0E86" w:rsidP="007B0E86">
      <w:pPr>
        <w:pStyle w:val="RLTextlnkuslovan"/>
        <w:numPr>
          <w:ilvl w:val="0"/>
          <w:numId w:val="0"/>
        </w:numPr>
        <w:spacing w:after="0" w:line="240" w:lineRule="exact"/>
        <w:rPr>
          <w:rFonts w:ascii="Arial" w:hAnsi="Arial" w:cs="Arial"/>
          <w:iCs/>
          <w:sz w:val="22"/>
          <w:szCs w:val="22"/>
        </w:rPr>
      </w:pPr>
    </w:p>
    <w:p w14:paraId="594C68DE" w14:textId="77777777" w:rsidR="007B0E86" w:rsidRDefault="007B0E86" w:rsidP="007B0E86">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2. </w:t>
      </w:r>
      <w:r w:rsidRPr="00866E52">
        <w:rPr>
          <w:rFonts w:ascii="Arial" w:hAnsi="Arial" w:cs="Arial"/>
          <w:iCs/>
          <w:sz w:val="22"/>
          <w:szCs w:val="22"/>
        </w:rPr>
        <w:t>Poskytovatel prohlašuje, že odměny za plnění dle této Smlouvy jsou stanoveny správně a dostatečně. Poskytovatel dále prohlašuje, že odměny zahrnují vešk</w:t>
      </w:r>
      <w:r>
        <w:rPr>
          <w:rFonts w:ascii="Arial" w:hAnsi="Arial" w:cs="Arial"/>
          <w:iCs/>
          <w:sz w:val="22"/>
          <w:szCs w:val="22"/>
        </w:rPr>
        <w:t xml:space="preserve">eré mzdové (s ohledem na platné </w:t>
      </w:r>
      <w:r w:rsidRPr="00866E52">
        <w:rPr>
          <w:rFonts w:ascii="Arial" w:hAnsi="Arial" w:cs="Arial"/>
          <w:iCs/>
          <w:sz w:val="22"/>
          <w:szCs w:val="22"/>
        </w:rPr>
        <w:t xml:space="preserve">pracovněprávní předpisy) a personální a další náklady nezbytné pro řádné poskytování plnění dle této Smlouvy, a dále </w:t>
      </w:r>
      <w:r w:rsidRPr="00866E52">
        <w:rPr>
          <w:rFonts w:ascii="Arial" w:hAnsi="Arial" w:cs="Arial"/>
          <w:color w:val="000000"/>
          <w:sz w:val="22"/>
          <w:szCs w:val="22"/>
          <w:lang w:eastAsia="x-none"/>
        </w:rPr>
        <w:t>i příplatky za práci v noci, o sobotách, nedělích a svátcích, a další jiné nezbytné náklady pro poskytnutí služby podle této Smlouvy</w:t>
      </w:r>
      <w:r w:rsidRPr="00866E52">
        <w:rPr>
          <w:rFonts w:ascii="Arial" w:hAnsi="Arial" w:cs="Arial"/>
          <w:iCs/>
          <w:sz w:val="22"/>
          <w:szCs w:val="22"/>
        </w:rPr>
        <w:t>.</w:t>
      </w:r>
    </w:p>
    <w:p w14:paraId="63600009" w14:textId="77777777" w:rsidR="007B0E86" w:rsidRPr="00866E52" w:rsidRDefault="007B0E86" w:rsidP="007B0E86">
      <w:pPr>
        <w:pStyle w:val="RLTextlnkuslovan"/>
        <w:numPr>
          <w:ilvl w:val="0"/>
          <w:numId w:val="0"/>
        </w:numPr>
        <w:spacing w:after="0" w:line="240" w:lineRule="exact"/>
        <w:rPr>
          <w:rFonts w:ascii="Arial" w:hAnsi="Arial" w:cs="Arial"/>
          <w:iCs/>
          <w:sz w:val="22"/>
          <w:szCs w:val="22"/>
        </w:rPr>
      </w:pPr>
    </w:p>
    <w:p w14:paraId="74EE4EFB" w14:textId="77777777" w:rsidR="007B0E86" w:rsidRDefault="007B0E86" w:rsidP="007B0E86">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3. </w:t>
      </w:r>
      <w:r w:rsidRPr="00866E52">
        <w:rPr>
          <w:rFonts w:ascii="Arial" w:hAnsi="Arial" w:cs="Arial"/>
          <w:iCs/>
          <w:sz w:val="22"/>
          <w:szCs w:val="22"/>
        </w:rPr>
        <w:t>Poskytovatel prohlašuje, že před uzavřením této Smlouvy přezkoumal a prověřil možnosti a podmínky poskytnutí plnění dle této Smlouvy a potvrzuje, že jej lze za odměny ve stanovené výši a za stanovených podmínek poskytnout tak, aby plnil</w:t>
      </w:r>
      <w:r>
        <w:rPr>
          <w:rFonts w:ascii="Arial" w:hAnsi="Arial" w:cs="Arial"/>
          <w:iCs/>
          <w:sz w:val="22"/>
          <w:szCs w:val="22"/>
        </w:rPr>
        <w:t>o Objednatelem požadovaný účel.</w:t>
      </w:r>
    </w:p>
    <w:p w14:paraId="7558DABB" w14:textId="77777777" w:rsidR="007B0E86" w:rsidRPr="00866E52" w:rsidRDefault="007B0E86" w:rsidP="007B0E86">
      <w:pPr>
        <w:pStyle w:val="RLTextlnkuslovan"/>
        <w:numPr>
          <w:ilvl w:val="0"/>
          <w:numId w:val="0"/>
        </w:numPr>
        <w:spacing w:after="0" w:line="240" w:lineRule="exact"/>
        <w:rPr>
          <w:rFonts w:ascii="Arial" w:hAnsi="Arial" w:cs="Arial"/>
          <w:iCs/>
          <w:sz w:val="22"/>
          <w:szCs w:val="22"/>
        </w:rPr>
      </w:pPr>
    </w:p>
    <w:p w14:paraId="6CCC3955" w14:textId="546EDB43" w:rsidR="007B0E86" w:rsidRDefault="007B0E86" w:rsidP="007B0E86">
      <w:pPr>
        <w:pStyle w:val="RLTextlnkuslovan"/>
        <w:numPr>
          <w:ilvl w:val="0"/>
          <w:numId w:val="0"/>
        </w:numPr>
        <w:spacing w:after="0" w:line="240" w:lineRule="exact"/>
        <w:rPr>
          <w:rFonts w:ascii="Arial" w:hAnsi="Arial" w:cs="Arial"/>
          <w:sz w:val="22"/>
          <w:szCs w:val="22"/>
        </w:rPr>
      </w:pPr>
      <w:r>
        <w:rPr>
          <w:rFonts w:ascii="Arial" w:hAnsi="Arial" w:cs="Arial"/>
          <w:iCs/>
          <w:sz w:val="22"/>
          <w:szCs w:val="22"/>
        </w:rPr>
        <w:t xml:space="preserve">4. </w:t>
      </w:r>
      <w:r w:rsidR="003967FD">
        <w:rPr>
          <w:rFonts w:ascii="Arial" w:hAnsi="Arial" w:cs="Arial"/>
          <w:iCs/>
          <w:sz w:val="22"/>
          <w:szCs w:val="22"/>
        </w:rPr>
        <w:t>Výše odměny uvedená v odst. 1</w:t>
      </w:r>
      <w:r w:rsidRPr="00866E52">
        <w:rPr>
          <w:rFonts w:ascii="Arial" w:hAnsi="Arial" w:cs="Arial"/>
          <w:iCs/>
          <w:sz w:val="22"/>
          <w:szCs w:val="22"/>
        </w:rPr>
        <w:t xml:space="preserve"> tohoto článku Smlouvy je stanovena jako nejvýše přípustná a nepřekročitelná po</w:t>
      </w:r>
      <w:r w:rsidR="003967FD">
        <w:rPr>
          <w:rFonts w:ascii="Arial" w:hAnsi="Arial" w:cs="Arial"/>
          <w:iCs/>
          <w:sz w:val="22"/>
          <w:szCs w:val="22"/>
        </w:rPr>
        <w:t xml:space="preserve"> celou dobu plnění této Smlouvy</w:t>
      </w:r>
      <w:r w:rsidRPr="00866E52">
        <w:rPr>
          <w:rFonts w:ascii="Arial" w:hAnsi="Arial" w:cs="Arial"/>
          <w:iCs/>
          <w:sz w:val="22"/>
          <w:szCs w:val="22"/>
        </w:rPr>
        <w:t>.</w:t>
      </w:r>
      <w:r w:rsidRPr="00866E52">
        <w:rPr>
          <w:rFonts w:ascii="Arial" w:hAnsi="Arial" w:cs="Arial"/>
          <w:sz w:val="22"/>
          <w:szCs w:val="22"/>
        </w:rPr>
        <w:t xml:space="preserve"> </w:t>
      </w:r>
    </w:p>
    <w:p w14:paraId="71C06664" w14:textId="77777777" w:rsidR="007B0E86" w:rsidRPr="00866E52" w:rsidRDefault="007B0E86" w:rsidP="007B0E86">
      <w:pPr>
        <w:pStyle w:val="RLTextlnkuslovan"/>
        <w:numPr>
          <w:ilvl w:val="0"/>
          <w:numId w:val="0"/>
        </w:numPr>
        <w:spacing w:after="0" w:line="240" w:lineRule="exact"/>
        <w:rPr>
          <w:rFonts w:ascii="Arial" w:hAnsi="Arial" w:cs="Arial"/>
          <w:iCs/>
          <w:sz w:val="22"/>
          <w:szCs w:val="22"/>
        </w:rPr>
      </w:pPr>
    </w:p>
    <w:p w14:paraId="7D24F58C" w14:textId="77777777" w:rsidR="007B0E86" w:rsidRPr="00B36895" w:rsidRDefault="007B0E86" w:rsidP="007B0E86">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lastRenderedPageBreak/>
        <w:t xml:space="preserve">5. </w:t>
      </w:r>
      <w:r w:rsidRPr="00B36895">
        <w:rPr>
          <w:rFonts w:ascii="Arial" w:hAnsi="Arial" w:cs="Arial"/>
          <w:iCs/>
          <w:sz w:val="22"/>
          <w:szCs w:val="22"/>
        </w:rPr>
        <w:t>Objednatel je povinen odměnu hradit na základě daňových dokladů vystavovaných Poskytovatelem vždy za předchozí kalendářní měsíc</w:t>
      </w:r>
      <w:r w:rsidRPr="00B36895">
        <w:rPr>
          <w:rFonts w:ascii="Arial" w:hAnsi="Arial" w:cs="Arial"/>
          <w:sz w:val="22"/>
          <w:szCs w:val="22"/>
        </w:rPr>
        <w:t xml:space="preserve"> </w:t>
      </w:r>
      <w:r w:rsidRPr="00B36895">
        <w:rPr>
          <w:rFonts w:ascii="Arial" w:hAnsi="Arial" w:cs="Arial"/>
          <w:iCs/>
          <w:sz w:val="22"/>
          <w:szCs w:val="22"/>
        </w:rPr>
        <w:t xml:space="preserve">na základě odsouhlaseného výkazu rozsahu poskytnutých služeb osobou oprávněnou jednat ve věcech technických za Objednatele včetně kontrol na místě plnění. </w:t>
      </w:r>
    </w:p>
    <w:p w14:paraId="0DECF95E" w14:textId="77777777" w:rsidR="007B0E86" w:rsidRPr="00B36895" w:rsidRDefault="007B0E86" w:rsidP="007B0E86">
      <w:pPr>
        <w:pStyle w:val="RLTextlnkuslovan"/>
        <w:numPr>
          <w:ilvl w:val="0"/>
          <w:numId w:val="0"/>
        </w:numPr>
        <w:spacing w:after="0" w:line="240" w:lineRule="exact"/>
        <w:rPr>
          <w:rFonts w:ascii="Arial" w:hAnsi="Arial" w:cs="Arial"/>
          <w:iCs/>
          <w:sz w:val="22"/>
          <w:szCs w:val="22"/>
        </w:rPr>
      </w:pPr>
    </w:p>
    <w:p w14:paraId="57274837" w14:textId="77777777" w:rsidR="007B0E86" w:rsidRPr="00B36895" w:rsidRDefault="007B0E86" w:rsidP="007B0E86">
      <w:pPr>
        <w:pStyle w:val="RLTextlnkuslovan"/>
        <w:numPr>
          <w:ilvl w:val="0"/>
          <w:numId w:val="0"/>
        </w:numPr>
        <w:spacing w:after="0" w:line="240" w:lineRule="exact"/>
        <w:rPr>
          <w:rFonts w:ascii="Arial" w:hAnsi="Arial" w:cs="Arial"/>
          <w:iCs/>
          <w:sz w:val="22"/>
          <w:szCs w:val="22"/>
        </w:rPr>
      </w:pPr>
      <w:r w:rsidRPr="00B36895">
        <w:rPr>
          <w:rFonts w:ascii="Arial" w:hAnsi="Arial" w:cs="Arial"/>
          <w:iCs/>
          <w:sz w:val="22"/>
          <w:szCs w:val="22"/>
        </w:rPr>
        <w:t>6. Poskytovatel je povinen daňový doklad vystavit do 15 kalendářních dnů ode dne uskutečnění zdanitelného plnění. Datem uskutečnění zdanitelného plnění je vždy poslední kalendářní den v měsíci.</w:t>
      </w:r>
    </w:p>
    <w:p w14:paraId="190A413F" w14:textId="77777777" w:rsidR="007B0E86" w:rsidRPr="00B36895" w:rsidRDefault="007B0E86" w:rsidP="007B0E86">
      <w:pPr>
        <w:pStyle w:val="RLTextlnkuslovan"/>
        <w:numPr>
          <w:ilvl w:val="0"/>
          <w:numId w:val="0"/>
        </w:numPr>
        <w:spacing w:after="0" w:line="240" w:lineRule="exact"/>
        <w:rPr>
          <w:rFonts w:ascii="Arial" w:hAnsi="Arial" w:cs="Arial"/>
          <w:iCs/>
          <w:sz w:val="22"/>
          <w:szCs w:val="22"/>
        </w:rPr>
      </w:pPr>
    </w:p>
    <w:p w14:paraId="3975CA81" w14:textId="77777777" w:rsidR="007B0E86" w:rsidRDefault="007B0E86" w:rsidP="007B0E86">
      <w:pPr>
        <w:pStyle w:val="RLTextlnkuslovan"/>
        <w:numPr>
          <w:ilvl w:val="0"/>
          <w:numId w:val="0"/>
        </w:numPr>
        <w:spacing w:after="0" w:line="240" w:lineRule="exact"/>
        <w:rPr>
          <w:rFonts w:ascii="Arial" w:hAnsi="Arial" w:cs="Arial"/>
          <w:iCs/>
          <w:sz w:val="22"/>
          <w:szCs w:val="22"/>
        </w:rPr>
      </w:pPr>
      <w:r w:rsidRPr="00B36895">
        <w:rPr>
          <w:rFonts w:ascii="Arial" w:hAnsi="Arial" w:cs="Arial"/>
          <w:iCs/>
          <w:sz w:val="22"/>
          <w:szCs w:val="22"/>
        </w:rPr>
        <w:t>7. Smluvní strany sjednávají, že splatnost daňového dokladu činí 30 kalendářních dnů ode dne prokazatelného doporučení do sídla Objednatele. Daňové doklady musí splňovat veškeré náležitosti obsažené v § 11 zákona č. 563/1991 Sb., o účetnictví, ve znění pozdějších předpisů, § 29 zákona č. 235/2004 Sb., o dani z přidané hodnoty, ve znění pozdějších předpisů (dále jen „zákon o DPH“) a § 435 občanského zákoníku a musí být předloženy Objednateli ve dvou vyhotoveních a označeny číslem této Smlouvy. K daňovému dokladu musí být rovněž připojen výkaz poskytnutých služeb potvrzený osobou oprávněnou jednat ve věcech technických za Objednatele. Pokud daňový doklad nesplní náležitosti dle zákona a této Smlouvy nebo bude vykazovat věcné chyby, je Objednatel oprávněn daňový doklad vrátit Poskytovateli a žádat Poskytovatele o sjednání nápravy. V takovém případě</w:t>
      </w:r>
      <w:r w:rsidRPr="00866E52">
        <w:rPr>
          <w:rFonts w:ascii="Arial" w:hAnsi="Arial" w:cs="Arial"/>
          <w:iCs/>
          <w:sz w:val="22"/>
          <w:szCs w:val="22"/>
        </w:rPr>
        <w:t xml:space="preserve"> se ruší doba splatnosti vadného daňového dokladu a nová lhůta splatnosti počíná opětovně běžet doručením opraveného (bezvadného) daňového dokladu Objednateli.</w:t>
      </w:r>
    </w:p>
    <w:p w14:paraId="76E68EAD" w14:textId="77777777" w:rsidR="007B0E86" w:rsidRPr="00866E52" w:rsidRDefault="007B0E86" w:rsidP="007B0E86">
      <w:pPr>
        <w:pStyle w:val="RLTextlnkuslovan"/>
        <w:numPr>
          <w:ilvl w:val="0"/>
          <w:numId w:val="0"/>
        </w:numPr>
        <w:spacing w:after="0" w:line="240" w:lineRule="exact"/>
        <w:rPr>
          <w:rFonts w:ascii="Arial" w:hAnsi="Arial" w:cs="Arial"/>
          <w:iCs/>
          <w:sz w:val="22"/>
          <w:szCs w:val="22"/>
        </w:rPr>
      </w:pPr>
    </w:p>
    <w:p w14:paraId="05FC7E8F" w14:textId="77777777" w:rsidR="007B0E86" w:rsidRDefault="007B0E86" w:rsidP="007B0E86">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8. </w:t>
      </w:r>
      <w:r w:rsidRPr="00866E52">
        <w:rPr>
          <w:rFonts w:ascii="Arial" w:hAnsi="Arial" w:cs="Arial"/>
          <w:iCs/>
          <w:sz w:val="22"/>
          <w:szCs w:val="22"/>
        </w:rPr>
        <w:t>Daňový doklad se pro účely této Smlouvy považuje za zaplacený okamžikem odepsání fakturované částky z účtu Objednatele ve prospěch účtu Poskytovatele. Platby budou probíhat výhradně v Kč a rovněž veškeré uvedené cenové údaje budou v Kč.</w:t>
      </w:r>
    </w:p>
    <w:p w14:paraId="428FE33B" w14:textId="77777777" w:rsidR="007B0E86" w:rsidRPr="00866E52" w:rsidRDefault="007B0E86" w:rsidP="007B0E86">
      <w:pPr>
        <w:pStyle w:val="RLTextlnkuslovan"/>
        <w:numPr>
          <w:ilvl w:val="0"/>
          <w:numId w:val="0"/>
        </w:numPr>
        <w:spacing w:after="0" w:line="240" w:lineRule="exact"/>
        <w:rPr>
          <w:rFonts w:ascii="Arial" w:hAnsi="Arial" w:cs="Arial"/>
          <w:iCs/>
          <w:sz w:val="22"/>
          <w:szCs w:val="22"/>
        </w:rPr>
      </w:pPr>
    </w:p>
    <w:p w14:paraId="250D1984" w14:textId="77777777" w:rsidR="007B0E86" w:rsidRPr="00B36895" w:rsidRDefault="007B0E86" w:rsidP="007B0E86">
      <w:pPr>
        <w:pStyle w:val="RLTextlnkuslovan"/>
        <w:numPr>
          <w:ilvl w:val="0"/>
          <w:numId w:val="0"/>
        </w:numPr>
        <w:spacing w:after="0" w:line="240" w:lineRule="exact"/>
        <w:rPr>
          <w:rFonts w:ascii="Arial" w:hAnsi="Arial" w:cs="Arial"/>
          <w:iCs/>
          <w:sz w:val="22"/>
          <w:szCs w:val="22"/>
        </w:rPr>
      </w:pPr>
      <w:r w:rsidRPr="00B36895">
        <w:rPr>
          <w:rFonts w:ascii="Arial" w:hAnsi="Arial" w:cs="Arial"/>
          <w:iCs/>
          <w:sz w:val="22"/>
          <w:szCs w:val="22"/>
        </w:rPr>
        <w:t>9. Smluvní strany sjednávají, že se nepřipouští zálohové platby.</w:t>
      </w:r>
    </w:p>
    <w:p w14:paraId="02989095" w14:textId="77777777" w:rsidR="007B0E86" w:rsidRPr="00B36895" w:rsidRDefault="007B0E86" w:rsidP="007B0E86">
      <w:pPr>
        <w:pStyle w:val="RLTextlnkuslovan"/>
        <w:numPr>
          <w:ilvl w:val="0"/>
          <w:numId w:val="0"/>
        </w:numPr>
        <w:spacing w:after="0" w:line="240" w:lineRule="exact"/>
        <w:rPr>
          <w:rFonts w:ascii="Arial" w:hAnsi="Arial" w:cs="Arial"/>
          <w:iCs/>
          <w:sz w:val="22"/>
          <w:szCs w:val="22"/>
        </w:rPr>
      </w:pPr>
    </w:p>
    <w:p w14:paraId="31EF5D60" w14:textId="77777777" w:rsidR="007B0E86" w:rsidRPr="00B36895" w:rsidRDefault="007B0E86" w:rsidP="007B0E86">
      <w:pPr>
        <w:pStyle w:val="RLTextlnkuslovan"/>
        <w:numPr>
          <w:ilvl w:val="0"/>
          <w:numId w:val="0"/>
        </w:numPr>
        <w:spacing w:after="0" w:line="240" w:lineRule="exact"/>
        <w:rPr>
          <w:rFonts w:ascii="Arial" w:hAnsi="Arial" w:cs="Arial"/>
          <w:iCs/>
          <w:sz w:val="22"/>
          <w:szCs w:val="22"/>
        </w:rPr>
      </w:pPr>
      <w:r w:rsidRPr="00B36895">
        <w:rPr>
          <w:rFonts w:ascii="Arial" w:hAnsi="Arial" w:cs="Arial"/>
          <w:iCs/>
          <w:sz w:val="22"/>
          <w:szCs w:val="22"/>
        </w:rPr>
        <w:t>10. V případě, že bude s Poskytovatelem či jeho poddodavatelem zahájeno správní řízení pro porušení pracovněprávních předpisů ze strany Poskytovatele či jeho poddodavatele v souvislosti s plněním této Smlouvy, je Poskytovatel povinen zahájení správního řízení Objednateli oznámit a Objednatel je oprávněn pozastavit výplatu 10 % celkové výše měsíční odměny za poskytování plnění do okamžiku právní moci rozhodnutí ve věci s tím, že výše odměny uvedené v čl. III. této Smlouvy zůstává zachována. V případě, že příslušný kontrolní orgán zjistí svým pravomocným rozhodnutím v souvislosti s plněním této Smlouvy porušení pracovněprávních předpisů ze strany Poskytovatele či poddodavatele Poskytovatele, je Objednatel oprávněn od této Smlouvy s okamžitou platností odstoupit s tím, že pozastavená část výplaty dle předchozí věty tohoto odstavce připadá Objednateli. V případě okamžitého odstoupení od této Smlouvy z důvodu uvedených v tomto odstavci vzniká Objednateli nárok na náhradu nákladů spojených se zajištěním náhradního řešení ostrahy daných objektů. Objednatel si vyhrazuje právo podat podnět příslušnému orgánu inspekce práce v případě důvodné pochybnosti o nedodržování pracovněprávních předpisů ze strany Poskytovatele či poddodavatele Poskytovatele.</w:t>
      </w:r>
    </w:p>
    <w:p w14:paraId="46DDFD06" w14:textId="77777777" w:rsidR="007B0E86" w:rsidRPr="00B36895" w:rsidRDefault="007B0E86" w:rsidP="007B0E86">
      <w:pPr>
        <w:pStyle w:val="RLTextlnkuslovan"/>
        <w:numPr>
          <w:ilvl w:val="0"/>
          <w:numId w:val="0"/>
        </w:numPr>
        <w:spacing w:after="0" w:line="240" w:lineRule="exact"/>
        <w:rPr>
          <w:rFonts w:ascii="Arial" w:hAnsi="Arial" w:cs="Arial"/>
          <w:iCs/>
          <w:sz w:val="22"/>
          <w:szCs w:val="22"/>
        </w:rPr>
      </w:pPr>
    </w:p>
    <w:p w14:paraId="4D40B528" w14:textId="77777777" w:rsidR="007B0E86" w:rsidRPr="00B36895" w:rsidRDefault="007B0E86" w:rsidP="007B0E86">
      <w:pPr>
        <w:pStyle w:val="RLTextlnkuslovan"/>
        <w:numPr>
          <w:ilvl w:val="0"/>
          <w:numId w:val="0"/>
        </w:numPr>
        <w:spacing w:after="0" w:line="240" w:lineRule="exact"/>
        <w:rPr>
          <w:rFonts w:ascii="Arial" w:hAnsi="Arial" w:cs="Arial"/>
          <w:iCs/>
          <w:sz w:val="22"/>
          <w:szCs w:val="22"/>
        </w:rPr>
      </w:pPr>
      <w:r w:rsidRPr="00B36895">
        <w:rPr>
          <w:rFonts w:ascii="Arial" w:hAnsi="Arial" w:cs="Arial"/>
          <w:iCs/>
          <w:sz w:val="22"/>
          <w:szCs w:val="22"/>
        </w:rPr>
        <w:t xml:space="preserve">11. Objednatel bude hradit přijaté daňové doklady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daň z přidané hodnoty uhradí Poskytovateli až po zveřejnění příslušného účtu Poskytovatele v registru plátců a identifikovaných osob Poskytovatelem. </w:t>
      </w:r>
    </w:p>
    <w:p w14:paraId="4672A18A" w14:textId="77777777" w:rsidR="007B0E86" w:rsidRPr="00B36895" w:rsidRDefault="007B0E86" w:rsidP="007B0E86">
      <w:pPr>
        <w:pStyle w:val="RLTextlnkuslovan"/>
        <w:numPr>
          <w:ilvl w:val="0"/>
          <w:numId w:val="0"/>
        </w:numPr>
        <w:spacing w:after="0" w:line="240" w:lineRule="exact"/>
        <w:rPr>
          <w:rFonts w:ascii="Arial" w:hAnsi="Arial" w:cs="Arial"/>
          <w:iCs/>
          <w:sz w:val="22"/>
          <w:szCs w:val="22"/>
        </w:rPr>
      </w:pPr>
    </w:p>
    <w:p w14:paraId="36ABF517" w14:textId="77777777" w:rsidR="007B0E86" w:rsidRPr="00B36895" w:rsidRDefault="007B0E86" w:rsidP="007B0E86">
      <w:pPr>
        <w:pStyle w:val="RLTextlnkuslovan"/>
        <w:numPr>
          <w:ilvl w:val="0"/>
          <w:numId w:val="0"/>
        </w:numPr>
        <w:spacing w:after="0" w:line="240" w:lineRule="exact"/>
        <w:rPr>
          <w:rFonts w:ascii="Arial" w:hAnsi="Arial" w:cs="Arial"/>
          <w:iCs/>
          <w:sz w:val="22"/>
          <w:szCs w:val="22"/>
        </w:rPr>
      </w:pPr>
      <w:r w:rsidRPr="00B36895">
        <w:rPr>
          <w:rFonts w:ascii="Arial" w:hAnsi="Arial" w:cs="Arial"/>
          <w:iCs/>
          <w:sz w:val="22"/>
          <w:szCs w:val="22"/>
        </w:rPr>
        <w:t xml:space="preserve">12. Poskytovatel prohlašuje, že správce daně před uzavřením této Smlouvy nerozhodl, že Poskytovatel je nespolehlivým plátcem ve smyslu § 106a zákona o DPH. V případě, </w:t>
      </w:r>
      <w:r w:rsidRPr="00B36895">
        <w:rPr>
          <w:rFonts w:ascii="Arial" w:hAnsi="Arial" w:cs="Arial"/>
          <w:iCs/>
          <w:sz w:val="22"/>
          <w:szCs w:val="22"/>
        </w:rPr>
        <w:lastRenderedPageBreak/>
        <w:t>že správce daně rozhodne o tom, že Poskytovatel je nespolehlivým plátcem, zavazuje se Poskytovatel o tomto informovat Objednatele do 2 pracovních dnů. Stane-li se Poskytovatel nespolehlivým plátcem, uhradí Objednatel Poskytovateli pouze základ daně, přičemž daň z přidané hodnoty bude Objednatelem uhrazena Poskytovateli až po písemném doložení Poskytovatele o jeho úhradě této daně z přidané hodnoty příslušnému správci daně.</w:t>
      </w:r>
    </w:p>
    <w:p w14:paraId="7DE6318B" w14:textId="77777777" w:rsidR="007B0E86" w:rsidRPr="00B36895" w:rsidRDefault="007B0E86" w:rsidP="007B0E86">
      <w:pPr>
        <w:pStyle w:val="RLTextlnkuslovan"/>
        <w:numPr>
          <w:ilvl w:val="0"/>
          <w:numId w:val="0"/>
        </w:numPr>
        <w:spacing w:after="0" w:line="240" w:lineRule="exact"/>
        <w:rPr>
          <w:rFonts w:ascii="Arial" w:hAnsi="Arial" w:cs="Arial"/>
          <w:iCs/>
          <w:sz w:val="22"/>
          <w:szCs w:val="22"/>
        </w:rPr>
      </w:pPr>
    </w:p>
    <w:p w14:paraId="03079890" w14:textId="4F9859BB" w:rsidR="007B0E86" w:rsidRPr="00B36895" w:rsidRDefault="007B0E86" w:rsidP="007B0E86">
      <w:pPr>
        <w:pStyle w:val="RLTextlnkuslovan"/>
        <w:numPr>
          <w:ilvl w:val="0"/>
          <w:numId w:val="0"/>
        </w:numPr>
        <w:spacing w:after="0" w:line="240" w:lineRule="exact"/>
        <w:rPr>
          <w:rFonts w:ascii="Arial" w:hAnsi="Arial" w:cs="Arial"/>
          <w:iCs/>
          <w:sz w:val="22"/>
          <w:szCs w:val="22"/>
        </w:rPr>
      </w:pPr>
      <w:r w:rsidRPr="00B36895">
        <w:rPr>
          <w:rFonts w:ascii="Arial" w:hAnsi="Arial" w:cs="Arial"/>
          <w:iCs/>
          <w:sz w:val="22"/>
          <w:szCs w:val="22"/>
        </w:rPr>
        <w:t>13. Poskytovatel zajist</w:t>
      </w:r>
      <w:r w:rsidRPr="00B36895">
        <w:rPr>
          <w:rFonts w:ascii="Arial" w:hAnsi="Arial" w:cs="Arial" w:hint="eastAsia"/>
          <w:iCs/>
          <w:sz w:val="22"/>
          <w:szCs w:val="22"/>
        </w:rPr>
        <w:t>í</w:t>
      </w:r>
      <w:r w:rsidRPr="00B36895">
        <w:rPr>
          <w:rFonts w:ascii="Arial" w:hAnsi="Arial" w:cs="Arial"/>
          <w:iCs/>
          <w:sz w:val="22"/>
          <w:szCs w:val="22"/>
        </w:rPr>
        <w:t xml:space="preserve"> </w:t>
      </w:r>
      <w:r w:rsidRPr="00B36895">
        <w:rPr>
          <w:rFonts w:ascii="Arial" w:hAnsi="Arial" w:cs="Arial" w:hint="cs"/>
          <w:iCs/>
          <w:sz w:val="22"/>
          <w:szCs w:val="22"/>
        </w:rPr>
        <w:t>ř</w:t>
      </w:r>
      <w:r w:rsidRPr="00B36895">
        <w:rPr>
          <w:rFonts w:ascii="Arial" w:hAnsi="Arial" w:cs="Arial" w:hint="eastAsia"/>
          <w:iCs/>
          <w:sz w:val="22"/>
          <w:szCs w:val="22"/>
        </w:rPr>
        <w:t>á</w:t>
      </w:r>
      <w:r w:rsidRPr="00B36895">
        <w:rPr>
          <w:rFonts w:ascii="Arial" w:hAnsi="Arial" w:cs="Arial"/>
          <w:iCs/>
          <w:sz w:val="22"/>
          <w:szCs w:val="22"/>
        </w:rPr>
        <w:t>dn</w:t>
      </w:r>
      <w:r w:rsidRPr="00B36895">
        <w:rPr>
          <w:rFonts w:ascii="Arial" w:hAnsi="Arial" w:cs="Arial" w:hint="eastAsia"/>
          <w:iCs/>
          <w:sz w:val="22"/>
          <w:szCs w:val="22"/>
        </w:rPr>
        <w:t>é</w:t>
      </w:r>
      <w:r w:rsidRPr="00B36895">
        <w:rPr>
          <w:rFonts w:ascii="Arial" w:hAnsi="Arial" w:cs="Arial"/>
          <w:iCs/>
          <w:sz w:val="22"/>
          <w:szCs w:val="22"/>
        </w:rPr>
        <w:t xml:space="preserve"> a v</w:t>
      </w:r>
      <w:r w:rsidRPr="00B36895">
        <w:rPr>
          <w:rFonts w:ascii="Arial" w:hAnsi="Arial" w:cs="Arial" w:hint="cs"/>
          <w:iCs/>
          <w:sz w:val="22"/>
          <w:szCs w:val="22"/>
        </w:rPr>
        <w:t>č</w:t>
      </w:r>
      <w:r w:rsidRPr="00B36895">
        <w:rPr>
          <w:rFonts w:ascii="Arial" w:hAnsi="Arial" w:cs="Arial"/>
          <w:iCs/>
          <w:sz w:val="22"/>
          <w:szCs w:val="22"/>
        </w:rPr>
        <w:t>asn</w:t>
      </w:r>
      <w:r w:rsidRPr="00B36895">
        <w:rPr>
          <w:rFonts w:ascii="Arial" w:hAnsi="Arial" w:cs="Arial" w:hint="eastAsia"/>
          <w:iCs/>
          <w:sz w:val="22"/>
          <w:szCs w:val="22"/>
        </w:rPr>
        <w:t>é</w:t>
      </w:r>
      <w:r w:rsidRPr="00B36895">
        <w:rPr>
          <w:rFonts w:ascii="Arial" w:hAnsi="Arial" w:cs="Arial"/>
          <w:iCs/>
          <w:sz w:val="22"/>
          <w:szCs w:val="22"/>
        </w:rPr>
        <w:t xml:space="preserve"> pln</w:t>
      </w:r>
      <w:r w:rsidRPr="00B36895">
        <w:rPr>
          <w:rFonts w:ascii="Arial" w:hAnsi="Arial" w:cs="Arial" w:hint="eastAsia"/>
          <w:iCs/>
          <w:sz w:val="22"/>
          <w:szCs w:val="22"/>
        </w:rPr>
        <w:t>ě</w:t>
      </w:r>
      <w:r w:rsidRPr="00B36895">
        <w:rPr>
          <w:rFonts w:ascii="Arial" w:hAnsi="Arial" w:cs="Arial"/>
          <w:iCs/>
          <w:sz w:val="22"/>
          <w:szCs w:val="22"/>
        </w:rPr>
        <w:t>n</w:t>
      </w:r>
      <w:r w:rsidRPr="00B36895">
        <w:rPr>
          <w:rFonts w:ascii="Arial" w:hAnsi="Arial" w:cs="Arial" w:hint="eastAsia"/>
          <w:iCs/>
          <w:sz w:val="22"/>
          <w:szCs w:val="22"/>
        </w:rPr>
        <w:t>í</w:t>
      </w:r>
      <w:r w:rsidRPr="00B36895">
        <w:rPr>
          <w:rFonts w:ascii="Arial" w:hAnsi="Arial" w:cs="Arial"/>
          <w:iCs/>
          <w:sz w:val="22"/>
          <w:szCs w:val="22"/>
        </w:rPr>
        <w:t xml:space="preserve"> finan</w:t>
      </w:r>
      <w:r w:rsidRPr="00B36895">
        <w:rPr>
          <w:rFonts w:ascii="Arial" w:hAnsi="Arial" w:cs="Arial" w:hint="cs"/>
          <w:iCs/>
          <w:sz w:val="22"/>
          <w:szCs w:val="22"/>
        </w:rPr>
        <w:t>č</w:t>
      </w:r>
      <w:r w:rsidRPr="00B36895">
        <w:rPr>
          <w:rFonts w:ascii="Arial" w:hAnsi="Arial" w:cs="Arial"/>
          <w:iCs/>
          <w:sz w:val="22"/>
          <w:szCs w:val="22"/>
        </w:rPr>
        <w:t>n</w:t>
      </w:r>
      <w:r w:rsidRPr="00B36895">
        <w:rPr>
          <w:rFonts w:ascii="Arial" w:hAnsi="Arial" w:cs="Arial" w:hint="eastAsia"/>
          <w:iCs/>
          <w:sz w:val="22"/>
          <w:szCs w:val="22"/>
        </w:rPr>
        <w:t>í</w:t>
      </w:r>
      <w:r w:rsidRPr="00B36895">
        <w:rPr>
          <w:rFonts w:ascii="Arial" w:hAnsi="Arial" w:cs="Arial"/>
          <w:iCs/>
          <w:sz w:val="22"/>
          <w:szCs w:val="22"/>
        </w:rPr>
        <w:t>ch z</w:t>
      </w:r>
      <w:r w:rsidRPr="00B36895">
        <w:rPr>
          <w:rFonts w:ascii="Arial" w:hAnsi="Arial" w:cs="Arial" w:hint="eastAsia"/>
          <w:iCs/>
          <w:sz w:val="22"/>
          <w:szCs w:val="22"/>
        </w:rPr>
        <w:t>á</w:t>
      </w:r>
      <w:r w:rsidRPr="00B36895">
        <w:rPr>
          <w:rFonts w:ascii="Arial" w:hAnsi="Arial" w:cs="Arial"/>
          <w:iCs/>
          <w:sz w:val="22"/>
          <w:szCs w:val="22"/>
        </w:rPr>
        <w:t>vazk</w:t>
      </w:r>
      <w:r w:rsidRPr="00B36895">
        <w:rPr>
          <w:rFonts w:ascii="Arial" w:hAnsi="Arial" w:cs="Arial" w:hint="cs"/>
          <w:iCs/>
          <w:sz w:val="22"/>
          <w:szCs w:val="22"/>
        </w:rPr>
        <w:t>ů</w:t>
      </w:r>
      <w:r w:rsidRPr="00B36895">
        <w:rPr>
          <w:rFonts w:ascii="Arial" w:hAnsi="Arial" w:cs="Arial"/>
          <w:iCs/>
          <w:sz w:val="22"/>
          <w:szCs w:val="22"/>
        </w:rPr>
        <w:t xml:space="preserve"> sv</w:t>
      </w:r>
      <w:r w:rsidRPr="00B36895">
        <w:rPr>
          <w:rFonts w:ascii="Arial" w:hAnsi="Arial" w:cs="Arial" w:hint="eastAsia"/>
          <w:iCs/>
          <w:sz w:val="22"/>
          <w:szCs w:val="22"/>
        </w:rPr>
        <w:t>ý</w:t>
      </w:r>
      <w:r w:rsidRPr="00B36895">
        <w:rPr>
          <w:rFonts w:ascii="Arial" w:hAnsi="Arial" w:cs="Arial"/>
          <w:iCs/>
          <w:sz w:val="22"/>
          <w:szCs w:val="22"/>
        </w:rPr>
        <w:t>m poddodavatel</w:t>
      </w:r>
      <w:r w:rsidRPr="00B36895">
        <w:rPr>
          <w:rFonts w:ascii="Arial" w:hAnsi="Arial" w:cs="Arial" w:hint="cs"/>
          <w:iCs/>
          <w:sz w:val="22"/>
          <w:szCs w:val="22"/>
        </w:rPr>
        <w:t>ů</w:t>
      </w:r>
      <w:r w:rsidRPr="00B36895">
        <w:rPr>
          <w:rFonts w:ascii="Arial" w:hAnsi="Arial" w:cs="Arial"/>
          <w:iCs/>
          <w:sz w:val="22"/>
          <w:szCs w:val="22"/>
        </w:rPr>
        <w:t xml:space="preserve">m, kdy za </w:t>
      </w:r>
      <w:r w:rsidRPr="00B36895">
        <w:rPr>
          <w:rFonts w:ascii="Arial" w:hAnsi="Arial" w:cs="Arial" w:hint="cs"/>
          <w:iCs/>
          <w:sz w:val="22"/>
          <w:szCs w:val="22"/>
        </w:rPr>
        <w:t>ř</w:t>
      </w:r>
      <w:r w:rsidRPr="00B36895">
        <w:rPr>
          <w:rFonts w:ascii="Arial" w:hAnsi="Arial" w:cs="Arial" w:hint="eastAsia"/>
          <w:iCs/>
          <w:sz w:val="22"/>
          <w:szCs w:val="22"/>
        </w:rPr>
        <w:t>á</w:t>
      </w:r>
      <w:r w:rsidRPr="00B36895">
        <w:rPr>
          <w:rFonts w:ascii="Arial" w:hAnsi="Arial" w:cs="Arial"/>
          <w:iCs/>
          <w:sz w:val="22"/>
          <w:szCs w:val="22"/>
        </w:rPr>
        <w:t>dn</w:t>
      </w:r>
      <w:r w:rsidRPr="00B36895">
        <w:rPr>
          <w:rFonts w:ascii="Arial" w:hAnsi="Arial" w:cs="Arial" w:hint="eastAsia"/>
          <w:iCs/>
          <w:sz w:val="22"/>
          <w:szCs w:val="22"/>
        </w:rPr>
        <w:t>é</w:t>
      </w:r>
      <w:r w:rsidRPr="00B36895">
        <w:rPr>
          <w:rFonts w:ascii="Arial" w:hAnsi="Arial" w:cs="Arial"/>
          <w:iCs/>
          <w:sz w:val="22"/>
          <w:szCs w:val="22"/>
        </w:rPr>
        <w:t xml:space="preserve"> a v</w:t>
      </w:r>
      <w:r w:rsidRPr="00B36895">
        <w:rPr>
          <w:rFonts w:ascii="Arial" w:hAnsi="Arial" w:cs="Arial" w:hint="cs"/>
          <w:iCs/>
          <w:sz w:val="22"/>
          <w:szCs w:val="22"/>
        </w:rPr>
        <w:t>č</w:t>
      </w:r>
      <w:r w:rsidRPr="00B36895">
        <w:rPr>
          <w:rFonts w:ascii="Arial" w:hAnsi="Arial" w:cs="Arial"/>
          <w:iCs/>
          <w:sz w:val="22"/>
          <w:szCs w:val="22"/>
        </w:rPr>
        <w:t>asn</w:t>
      </w:r>
      <w:r w:rsidRPr="00B36895">
        <w:rPr>
          <w:rFonts w:ascii="Arial" w:hAnsi="Arial" w:cs="Arial" w:hint="eastAsia"/>
          <w:iCs/>
          <w:sz w:val="22"/>
          <w:szCs w:val="22"/>
        </w:rPr>
        <w:t>é</w:t>
      </w:r>
      <w:r w:rsidRPr="00B36895">
        <w:rPr>
          <w:rFonts w:ascii="Arial" w:hAnsi="Arial" w:cs="Arial"/>
          <w:iCs/>
          <w:sz w:val="22"/>
          <w:szCs w:val="22"/>
        </w:rPr>
        <w:t xml:space="preserve"> pln</w:t>
      </w:r>
      <w:r w:rsidRPr="00B36895">
        <w:rPr>
          <w:rFonts w:ascii="Arial" w:hAnsi="Arial" w:cs="Arial" w:hint="eastAsia"/>
          <w:iCs/>
          <w:sz w:val="22"/>
          <w:szCs w:val="22"/>
        </w:rPr>
        <w:t>ě</w:t>
      </w:r>
      <w:r w:rsidRPr="00B36895">
        <w:rPr>
          <w:rFonts w:ascii="Arial" w:hAnsi="Arial" w:cs="Arial"/>
          <w:iCs/>
          <w:sz w:val="22"/>
          <w:szCs w:val="22"/>
        </w:rPr>
        <w:t>n</w:t>
      </w:r>
      <w:r w:rsidRPr="00B36895">
        <w:rPr>
          <w:rFonts w:ascii="Arial" w:hAnsi="Arial" w:cs="Arial" w:hint="eastAsia"/>
          <w:iCs/>
          <w:sz w:val="22"/>
          <w:szCs w:val="22"/>
        </w:rPr>
        <w:t>í</w:t>
      </w:r>
      <w:r w:rsidRPr="00B36895">
        <w:rPr>
          <w:rFonts w:ascii="Arial" w:hAnsi="Arial" w:cs="Arial"/>
          <w:iCs/>
          <w:sz w:val="22"/>
          <w:szCs w:val="22"/>
        </w:rPr>
        <w:t xml:space="preserve"> se pova</w:t>
      </w:r>
      <w:r w:rsidRPr="00B36895">
        <w:rPr>
          <w:rFonts w:ascii="Arial" w:hAnsi="Arial" w:cs="Arial" w:hint="eastAsia"/>
          <w:iCs/>
          <w:sz w:val="22"/>
          <w:szCs w:val="22"/>
        </w:rPr>
        <w:t>ž</w:t>
      </w:r>
      <w:r w:rsidRPr="00B36895">
        <w:rPr>
          <w:rFonts w:ascii="Arial" w:hAnsi="Arial" w:cs="Arial"/>
          <w:iCs/>
          <w:sz w:val="22"/>
          <w:szCs w:val="22"/>
        </w:rPr>
        <w:t>uje pln</w:t>
      </w:r>
      <w:r w:rsidRPr="00B36895">
        <w:rPr>
          <w:rFonts w:ascii="Arial" w:hAnsi="Arial" w:cs="Arial" w:hint="eastAsia"/>
          <w:iCs/>
          <w:sz w:val="22"/>
          <w:szCs w:val="22"/>
        </w:rPr>
        <w:t>é</w:t>
      </w:r>
      <w:r w:rsidRPr="00B36895">
        <w:rPr>
          <w:rFonts w:ascii="Arial" w:hAnsi="Arial" w:cs="Arial"/>
          <w:iCs/>
          <w:sz w:val="22"/>
          <w:szCs w:val="22"/>
        </w:rPr>
        <w:t xml:space="preserve"> uhrazen</w:t>
      </w:r>
      <w:r w:rsidRPr="00B36895">
        <w:rPr>
          <w:rFonts w:ascii="Arial" w:hAnsi="Arial" w:cs="Arial" w:hint="eastAsia"/>
          <w:iCs/>
          <w:sz w:val="22"/>
          <w:szCs w:val="22"/>
        </w:rPr>
        <w:t>í</w:t>
      </w:r>
      <w:r w:rsidRPr="00B36895">
        <w:rPr>
          <w:rFonts w:ascii="Arial" w:hAnsi="Arial" w:cs="Arial"/>
          <w:iCs/>
          <w:sz w:val="22"/>
          <w:szCs w:val="22"/>
        </w:rPr>
        <w:t xml:space="preserve"> poddodavatelem vystaven</w:t>
      </w:r>
      <w:r w:rsidRPr="00B36895">
        <w:rPr>
          <w:rFonts w:ascii="Arial" w:hAnsi="Arial" w:cs="Arial" w:hint="eastAsia"/>
          <w:iCs/>
          <w:sz w:val="22"/>
          <w:szCs w:val="22"/>
        </w:rPr>
        <w:t>ý</w:t>
      </w:r>
      <w:r w:rsidRPr="00B36895">
        <w:rPr>
          <w:rFonts w:ascii="Arial" w:hAnsi="Arial" w:cs="Arial"/>
          <w:iCs/>
          <w:sz w:val="22"/>
          <w:szCs w:val="22"/>
        </w:rPr>
        <w:t>ch faktur za pln</w:t>
      </w:r>
      <w:r w:rsidRPr="00B36895">
        <w:rPr>
          <w:rFonts w:ascii="Arial" w:hAnsi="Arial" w:cs="Arial" w:hint="eastAsia"/>
          <w:iCs/>
          <w:sz w:val="22"/>
          <w:szCs w:val="22"/>
        </w:rPr>
        <w:t>ě</w:t>
      </w:r>
      <w:r w:rsidRPr="00B36895">
        <w:rPr>
          <w:rFonts w:ascii="Arial" w:hAnsi="Arial" w:cs="Arial"/>
          <w:iCs/>
          <w:sz w:val="22"/>
          <w:szCs w:val="22"/>
        </w:rPr>
        <w:t>n</w:t>
      </w:r>
      <w:r w:rsidRPr="00B36895">
        <w:rPr>
          <w:rFonts w:ascii="Arial" w:hAnsi="Arial" w:cs="Arial" w:hint="eastAsia"/>
          <w:iCs/>
          <w:sz w:val="22"/>
          <w:szCs w:val="22"/>
        </w:rPr>
        <w:t>í</w:t>
      </w:r>
      <w:r w:rsidRPr="00B36895">
        <w:rPr>
          <w:rFonts w:ascii="Arial" w:hAnsi="Arial" w:cs="Arial"/>
          <w:iCs/>
          <w:sz w:val="22"/>
          <w:szCs w:val="22"/>
        </w:rPr>
        <w:t xml:space="preserve"> poskytnut</w:t>
      </w:r>
      <w:r w:rsidRPr="00B36895">
        <w:rPr>
          <w:rFonts w:ascii="Arial" w:hAnsi="Arial" w:cs="Arial" w:hint="eastAsia"/>
          <w:iCs/>
          <w:sz w:val="22"/>
          <w:szCs w:val="22"/>
        </w:rPr>
        <w:t>á</w:t>
      </w:r>
      <w:r w:rsidRPr="00B36895">
        <w:rPr>
          <w:rFonts w:ascii="Arial" w:hAnsi="Arial" w:cs="Arial"/>
          <w:iCs/>
          <w:sz w:val="22"/>
          <w:szCs w:val="22"/>
        </w:rPr>
        <w:t xml:space="preserve"> Poskytovateli k proveden</w:t>
      </w:r>
      <w:r w:rsidRPr="00B36895">
        <w:rPr>
          <w:rFonts w:ascii="Arial" w:hAnsi="Arial" w:cs="Arial" w:hint="eastAsia"/>
          <w:iCs/>
          <w:sz w:val="22"/>
          <w:szCs w:val="22"/>
        </w:rPr>
        <w:t>í</w:t>
      </w:r>
      <w:r w:rsidRPr="00B36895">
        <w:rPr>
          <w:rFonts w:ascii="Arial" w:hAnsi="Arial" w:cs="Arial"/>
          <w:iCs/>
          <w:sz w:val="22"/>
          <w:szCs w:val="22"/>
        </w:rPr>
        <w:t xml:space="preserve"> z</w:t>
      </w:r>
      <w:r w:rsidRPr="00B36895">
        <w:rPr>
          <w:rFonts w:ascii="Arial" w:hAnsi="Arial" w:cs="Arial" w:hint="eastAsia"/>
          <w:iCs/>
          <w:sz w:val="22"/>
          <w:szCs w:val="22"/>
        </w:rPr>
        <w:t>á</w:t>
      </w:r>
      <w:r w:rsidRPr="00B36895">
        <w:rPr>
          <w:rFonts w:ascii="Arial" w:hAnsi="Arial" w:cs="Arial"/>
          <w:iCs/>
          <w:sz w:val="22"/>
          <w:szCs w:val="22"/>
        </w:rPr>
        <w:t>vazk</w:t>
      </w:r>
      <w:r w:rsidRPr="00B36895">
        <w:rPr>
          <w:rFonts w:ascii="Arial" w:hAnsi="Arial" w:cs="Arial" w:hint="cs"/>
          <w:iCs/>
          <w:sz w:val="22"/>
          <w:szCs w:val="22"/>
        </w:rPr>
        <w:t>ů</w:t>
      </w:r>
      <w:r w:rsidRPr="00B36895">
        <w:rPr>
          <w:rFonts w:ascii="Arial" w:hAnsi="Arial" w:cs="Arial"/>
          <w:iCs/>
          <w:sz w:val="22"/>
          <w:szCs w:val="22"/>
        </w:rPr>
        <w:t xml:space="preserve"> vypl</w:t>
      </w:r>
      <w:r w:rsidRPr="00B36895">
        <w:rPr>
          <w:rFonts w:ascii="Arial" w:hAnsi="Arial" w:cs="Arial" w:hint="eastAsia"/>
          <w:iCs/>
          <w:sz w:val="22"/>
          <w:szCs w:val="22"/>
        </w:rPr>
        <w:t>ý</w:t>
      </w:r>
      <w:r w:rsidRPr="00B36895">
        <w:rPr>
          <w:rFonts w:ascii="Arial" w:hAnsi="Arial" w:cs="Arial"/>
          <w:iCs/>
          <w:sz w:val="22"/>
          <w:szCs w:val="22"/>
        </w:rPr>
        <w:t>vaj</w:t>
      </w:r>
      <w:r w:rsidRPr="00B36895">
        <w:rPr>
          <w:rFonts w:ascii="Arial" w:hAnsi="Arial" w:cs="Arial" w:hint="eastAsia"/>
          <w:iCs/>
          <w:sz w:val="22"/>
          <w:szCs w:val="22"/>
        </w:rPr>
        <w:t>í</w:t>
      </w:r>
      <w:r w:rsidRPr="00B36895">
        <w:rPr>
          <w:rFonts w:ascii="Arial" w:hAnsi="Arial" w:cs="Arial"/>
          <w:iCs/>
          <w:sz w:val="22"/>
          <w:szCs w:val="22"/>
        </w:rPr>
        <w:t>c</w:t>
      </w:r>
      <w:r w:rsidRPr="00B36895">
        <w:rPr>
          <w:rFonts w:ascii="Arial" w:hAnsi="Arial" w:cs="Arial" w:hint="eastAsia"/>
          <w:iCs/>
          <w:sz w:val="22"/>
          <w:szCs w:val="22"/>
        </w:rPr>
        <w:t>í</w:t>
      </w:r>
      <w:r w:rsidRPr="00B36895">
        <w:rPr>
          <w:rFonts w:ascii="Arial" w:hAnsi="Arial" w:cs="Arial"/>
          <w:iCs/>
          <w:sz w:val="22"/>
          <w:szCs w:val="22"/>
        </w:rPr>
        <w:t>ch ze Smlouvy, a to v</w:t>
      </w:r>
      <w:r w:rsidRPr="00B36895">
        <w:rPr>
          <w:rFonts w:ascii="Arial" w:hAnsi="Arial" w:cs="Arial" w:hint="eastAsia"/>
          <w:iCs/>
          <w:sz w:val="22"/>
          <w:szCs w:val="22"/>
        </w:rPr>
        <w:t>ž</w:t>
      </w:r>
      <w:r w:rsidRPr="00B36895">
        <w:rPr>
          <w:rFonts w:ascii="Arial" w:hAnsi="Arial" w:cs="Arial"/>
          <w:iCs/>
          <w:sz w:val="22"/>
          <w:szCs w:val="22"/>
        </w:rPr>
        <w:t>dy nejpozd</w:t>
      </w:r>
      <w:r w:rsidRPr="00B36895">
        <w:rPr>
          <w:rFonts w:ascii="Arial" w:hAnsi="Arial" w:cs="Arial" w:hint="eastAsia"/>
          <w:iCs/>
          <w:sz w:val="22"/>
          <w:szCs w:val="22"/>
        </w:rPr>
        <w:t>ě</w:t>
      </w:r>
      <w:r w:rsidRPr="00B36895">
        <w:rPr>
          <w:rFonts w:ascii="Arial" w:hAnsi="Arial" w:cs="Arial"/>
          <w:iCs/>
          <w:sz w:val="22"/>
          <w:szCs w:val="22"/>
        </w:rPr>
        <w:t>ji do 15 kalend</w:t>
      </w:r>
      <w:r w:rsidRPr="00B36895">
        <w:rPr>
          <w:rFonts w:ascii="Arial" w:hAnsi="Arial" w:cs="Arial" w:hint="eastAsia"/>
          <w:iCs/>
          <w:sz w:val="22"/>
          <w:szCs w:val="22"/>
        </w:rPr>
        <w:t>á</w:t>
      </w:r>
      <w:r w:rsidRPr="00B36895">
        <w:rPr>
          <w:rFonts w:ascii="Arial" w:hAnsi="Arial" w:cs="Arial" w:hint="cs"/>
          <w:iCs/>
          <w:sz w:val="22"/>
          <w:szCs w:val="22"/>
        </w:rPr>
        <w:t>ř</w:t>
      </w:r>
      <w:r w:rsidRPr="00B36895">
        <w:rPr>
          <w:rFonts w:ascii="Arial" w:hAnsi="Arial" w:cs="Arial"/>
          <w:iCs/>
          <w:sz w:val="22"/>
          <w:szCs w:val="22"/>
        </w:rPr>
        <w:t>n</w:t>
      </w:r>
      <w:r w:rsidRPr="00B36895">
        <w:rPr>
          <w:rFonts w:ascii="Arial" w:hAnsi="Arial" w:cs="Arial" w:hint="eastAsia"/>
          <w:iCs/>
          <w:sz w:val="22"/>
          <w:szCs w:val="22"/>
        </w:rPr>
        <w:t>í</w:t>
      </w:r>
      <w:r w:rsidRPr="00B36895">
        <w:rPr>
          <w:rFonts w:ascii="Arial" w:hAnsi="Arial" w:cs="Arial"/>
          <w:iCs/>
          <w:sz w:val="22"/>
          <w:szCs w:val="22"/>
        </w:rPr>
        <w:t>ch dn</w:t>
      </w:r>
      <w:r w:rsidRPr="00B36895">
        <w:rPr>
          <w:rFonts w:ascii="Arial" w:hAnsi="Arial" w:cs="Arial" w:hint="cs"/>
          <w:iCs/>
          <w:sz w:val="22"/>
          <w:szCs w:val="22"/>
        </w:rPr>
        <w:t>ů</w:t>
      </w:r>
      <w:r w:rsidRPr="00B36895">
        <w:rPr>
          <w:rFonts w:ascii="Arial" w:hAnsi="Arial" w:cs="Arial"/>
          <w:iCs/>
          <w:sz w:val="22"/>
          <w:szCs w:val="22"/>
        </w:rPr>
        <w:t xml:space="preserve"> od obdr</w:t>
      </w:r>
      <w:r w:rsidRPr="00B36895">
        <w:rPr>
          <w:rFonts w:ascii="Arial" w:hAnsi="Arial" w:cs="Arial" w:hint="eastAsia"/>
          <w:iCs/>
          <w:sz w:val="22"/>
          <w:szCs w:val="22"/>
        </w:rPr>
        <w:t>ž</w:t>
      </w:r>
      <w:r w:rsidRPr="00B36895">
        <w:rPr>
          <w:rFonts w:ascii="Arial" w:hAnsi="Arial" w:cs="Arial"/>
          <w:iCs/>
          <w:sz w:val="22"/>
          <w:szCs w:val="22"/>
        </w:rPr>
        <w:t>en</w:t>
      </w:r>
      <w:r w:rsidRPr="00B36895">
        <w:rPr>
          <w:rFonts w:ascii="Arial" w:hAnsi="Arial" w:cs="Arial" w:hint="eastAsia"/>
          <w:iCs/>
          <w:sz w:val="22"/>
          <w:szCs w:val="22"/>
        </w:rPr>
        <w:t>í</w:t>
      </w:r>
      <w:r w:rsidRPr="00B36895">
        <w:rPr>
          <w:rFonts w:ascii="Arial" w:hAnsi="Arial" w:cs="Arial"/>
          <w:iCs/>
          <w:sz w:val="22"/>
          <w:szCs w:val="22"/>
        </w:rPr>
        <w:t xml:space="preserve"> platby ze strany Objednatele za konkr</w:t>
      </w:r>
      <w:r w:rsidRPr="00B36895">
        <w:rPr>
          <w:rFonts w:ascii="Arial" w:hAnsi="Arial" w:cs="Arial" w:hint="eastAsia"/>
          <w:iCs/>
          <w:sz w:val="22"/>
          <w:szCs w:val="22"/>
        </w:rPr>
        <w:t>é</w:t>
      </w:r>
      <w:r w:rsidRPr="00B36895">
        <w:rPr>
          <w:rFonts w:ascii="Arial" w:hAnsi="Arial" w:cs="Arial"/>
          <w:iCs/>
          <w:sz w:val="22"/>
          <w:szCs w:val="22"/>
        </w:rPr>
        <w:t>tn</w:t>
      </w:r>
      <w:r w:rsidRPr="00B36895">
        <w:rPr>
          <w:rFonts w:ascii="Arial" w:hAnsi="Arial" w:cs="Arial" w:hint="eastAsia"/>
          <w:iCs/>
          <w:sz w:val="22"/>
          <w:szCs w:val="22"/>
        </w:rPr>
        <w:t>í</w:t>
      </w:r>
      <w:r w:rsidRPr="00B36895">
        <w:rPr>
          <w:rFonts w:ascii="Arial" w:hAnsi="Arial" w:cs="Arial"/>
          <w:iCs/>
          <w:sz w:val="22"/>
          <w:szCs w:val="22"/>
        </w:rPr>
        <w:t xml:space="preserve"> pln</w:t>
      </w:r>
      <w:r w:rsidRPr="00B36895">
        <w:rPr>
          <w:rFonts w:ascii="Arial" w:hAnsi="Arial" w:cs="Arial" w:hint="eastAsia"/>
          <w:iCs/>
          <w:sz w:val="22"/>
          <w:szCs w:val="22"/>
        </w:rPr>
        <w:t>ě</w:t>
      </w:r>
      <w:r w:rsidRPr="00B36895">
        <w:rPr>
          <w:rFonts w:ascii="Arial" w:hAnsi="Arial" w:cs="Arial"/>
          <w:iCs/>
          <w:sz w:val="22"/>
          <w:szCs w:val="22"/>
        </w:rPr>
        <w:t>n</w:t>
      </w:r>
      <w:r w:rsidRPr="00B36895">
        <w:rPr>
          <w:rFonts w:ascii="Arial" w:hAnsi="Arial" w:cs="Arial" w:hint="eastAsia"/>
          <w:iCs/>
          <w:sz w:val="22"/>
          <w:szCs w:val="22"/>
        </w:rPr>
        <w:t>í</w:t>
      </w:r>
      <w:r w:rsidRPr="00B36895">
        <w:rPr>
          <w:rFonts w:ascii="Arial" w:hAnsi="Arial" w:cs="Arial"/>
          <w:iCs/>
          <w:sz w:val="22"/>
          <w:szCs w:val="22"/>
        </w:rPr>
        <w:t xml:space="preserve"> (pokud ji</w:t>
      </w:r>
      <w:r w:rsidRPr="00B36895">
        <w:rPr>
          <w:rFonts w:ascii="Arial" w:hAnsi="Arial" w:cs="Arial" w:hint="eastAsia"/>
          <w:iCs/>
          <w:sz w:val="22"/>
          <w:szCs w:val="22"/>
        </w:rPr>
        <w:t>ž</w:t>
      </w:r>
      <w:r w:rsidRPr="00B36895">
        <w:rPr>
          <w:rFonts w:ascii="Arial" w:hAnsi="Arial" w:cs="Arial"/>
          <w:iCs/>
          <w:sz w:val="22"/>
          <w:szCs w:val="22"/>
        </w:rPr>
        <w:t xml:space="preserve"> splatnost poddodavatelem vystaven</w:t>
      </w:r>
      <w:r w:rsidRPr="00B36895">
        <w:rPr>
          <w:rFonts w:ascii="Arial" w:hAnsi="Arial" w:cs="Arial" w:hint="eastAsia"/>
          <w:iCs/>
          <w:sz w:val="22"/>
          <w:szCs w:val="22"/>
        </w:rPr>
        <w:t>é</w:t>
      </w:r>
      <w:r w:rsidRPr="00B36895">
        <w:rPr>
          <w:rFonts w:ascii="Arial" w:hAnsi="Arial" w:cs="Arial"/>
          <w:iCs/>
          <w:sz w:val="22"/>
          <w:szCs w:val="22"/>
        </w:rPr>
        <w:t xml:space="preserve"> faktury nenastala d</w:t>
      </w:r>
      <w:r w:rsidRPr="00B36895">
        <w:rPr>
          <w:rFonts w:ascii="Arial" w:hAnsi="Arial" w:cs="Arial" w:hint="cs"/>
          <w:iCs/>
          <w:sz w:val="22"/>
          <w:szCs w:val="22"/>
        </w:rPr>
        <w:t>ř</w:t>
      </w:r>
      <w:r w:rsidRPr="00B36895">
        <w:rPr>
          <w:rFonts w:ascii="Arial" w:hAnsi="Arial" w:cs="Arial" w:hint="eastAsia"/>
          <w:iCs/>
          <w:sz w:val="22"/>
          <w:szCs w:val="22"/>
        </w:rPr>
        <w:t>í</w:t>
      </w:r>
      <w:r w:rsidRPr="00B36895">
        <w:rPr>
          <w:rFonts w:ascii="Arial" w:hAnsi="Arial" w:cs="Arial"/>
          <w:iCs/>
          <w:sz w:val="22"/>
          <w:szCs w:val="22"/>
        </w:rPr>
        <w:t>ve). Poskytovatel se zavazuje p</w:t>
      </w:r>
      <w:r w:rsidRPr="00B36895">
        <w:rPr>
          <w:rFonts w:ascii="Arial" w:hAnsi="Arial" w:cs="Arial" w:hint="cs"/>
          <w:iCs/>
          <w:sz w:val="22"/>
          <w:szCs w:val="22"/>
        </w:rPr>
        <w:t>ř</w:t>
      </w:r>
      <w:r w:rsidRPr="00B36895">
        <w:rPr>
          <w:rFonts w:ascii="Arial" w:hAnsi="Arial" w:cs="Arial"/>
          <w:iCs/>
          <w:sz w:val="22"/>
          <w:szCs w:val="22"/>
        </w:rPr>
        <w:t>en</w:t>
      </w:r>
      <w:r w:rsidRPr="00B36895">
        <w:rPr>
          <w:rFonts w:ascii="Arial" w:hAnsi="Arial" w:cs="Arial" w:hint="eastAsia"/>
          <w:iCs/>
          <w:sz w:val="22"/>
          <w:szCs w:val="22"/>
        </w:rPr>
        <w:t>é</w:t>
      </w:r>
      <w:r w:rsidRPr="00B36895">
        <w:rPr>
          <w:rFonts w:ascii="Arial" w:hAnsi="Arial" w:cs="Arial"/>
          <w:iCs/>
          <w:sz w:val="22"/>
          <w:szCs w:val="22"/>
        </w:rPr>
        <w:t>st toto</w:t>
      </w:r>
      <w:r w:rsidRPr="00B36895">
        <w:rPr>
          <w:rFonts w:ascii="Arial" w:hAnsi="Arial" w:cs="Arial" w:hint="eastAsia"/>
          <w:iCs/>
          <w:sz w:val="22"/>
          <w:szCs w:val="22"/>
        </w:rPr>
        <w:t>ž</w:t>
      </w:r>
      <w:r w:rsidRPr="00B36895">
        <w:rPr>
          <w:rFonts w:ascii="Arial" w:hAnsi="Arial" w:cs="Arial"/>
          <w:iCs/>
          <w:sz w:val="22"/>
          <w:szCs w:val="22"/>
        </w:rPr>
        <w:t>nou povinnost do dal</w:t>
      </w:r>
      <w:r w:rsidRPr="00B36895">
        <w:rPr>
          <w:rFonts w:ascii="Arial" w:hAnsi="Arial" w:cs="Arial" w:hint="eastAsia"/>
          <w:iCs/>
          <w:sz w:val="22"/>
          <w:szCs w:val="22"/>
        </w:rPr>
        <w:t>ší</w:t>
      </w:r>
      <w:r w:rsidRPr="00B36895">
        <w:rPr>
          <w:rFonts w:ascii="Arial" w:hAnsi="Arial" w:cs="Arial"/>
          <w:iCs/>
          <w:sz w:val="22"/>
          <w:szCs w:val="22"/>
        </w:rPr>
        <w:t xml:space="preserve">ch </w:t>
      </w:r>
      <w:r w:rsidRPr="00B36895">
        <w:rPr>
          <w:rFonts w:ascii="Arial" w:hAnsi="Arial" w:cs="Arial" w:hint="eastAsia"/>
          <w:iCs/>
          <w:sz w:val="22"/>
          <w:szCs w:val="22"/>
        </w:rPr>
        <w:t>ú</w:t>
      </w:r>
      <w:r w:rsidRPr="00B36895">
        <w:rPr>
          <w:rFonts w:ascii="Arial" w:hAnsi="Arial" w:cs="Arial"/>
          <w:iCs/>
          <w:sz w:val="22"/>
          <w:szCs w:val="22"/>
        </w:rPr>
        <w:t>rovn</w:t>
      </w:r>
      <w:r w:rsidRPr="00B36895">
        <w:rPr>
          <w:rFonts w:ascii="Arial" w:hAnsi="Arial" w:cs="Arial" w:hint="eastAsia"/>
          <w:iCs/>
          <w:sz w:val="22"/>
          <w:szCs w:val="22"/>
        </w:rPr>
        <w:t>í</w:t>
      </w:r>
      <w:r w:rsidRPr="00B36895">
        <w:rPr>
          <w:rFonts w:ascii="Arial" w:hAnsi="Arial" w:cs="Arial"/>
          <w:iCs/>
          <w:sz w:val="22"/>
          <w:szCs w:val="22"/>
        </w:rPr>
        <w:t xml:space="preserve"> dodavatelsk</w:t>
      </w:r>
      <w:r w:rsidRPr="00B36895">
        <w:rPr>
          <w:rFonts w:ascii="Arial" w:hAnsi="Arial" w:cs="Arial" w:hint="eastAsia"/>
          <w:iCs/>
          <w:sz w:val="22"/>
          <w:szCs w:val="22"/>
        </w:rPr>
        <w:t>é</w:t>
      </w:r>
      <w:r w:rsidRPr="00B36895">
        <w:rPr>
          <w:rFonts w:ascii="Arial" w:hAnsi="Arial" w:cs="Arial"/>
          <w:iCs/>
          <w:sz w:val="22"/>
          <w:szCs w:val="22"/>
        </w:rPr>
        <w:t xml:space="preserve">ho </w:t>
      </w:r>
      <w:r w:rsidRPr="00B36895">
        <w:rPr>
          <w:rFonts w:ascii="Arial" w:hAnsi="Arial" w:cs="Arial" w:hint="cs"/>
          <w:iCs/>
          <w:sz w:val="22"/>
          <w:szCs w:val="22"/>
        </w:rPr>
        <w:t>ř</w:t>
      </w:r>
      <w:r w:rsidRPr="00B36895">
        <w:rPr>
          <w:rFonts w:ascii="Arial" w:hAnsi="Arial" w:cs="Arial"/>
          <w:iCs/>
          <w:sz w:val="22"/>
          <w:szCs w:val="22"/>
        </w:rPr>
        <w:t>et</w:t>
      </w:r>
      <w:r w:rsidRPr="00B36895">
        <w:rPr>
          <w:rFonts w:ascii="Arial" w:hAnsi="Arial" w:cs="Arial" w:hint="eastAsia"/>
          <w:iCs/>
          <w:sz w:val="22"/>
          <w:szCs w:val="22"/>
        </w:rPr>
        <w:t>ě</w:t>
      </w:r>
      <w:r w:rsidRPr="00B36895">
        <w:rPr>
          <w:rFonts w:ascii="Arial" w:hAnsi="Arial" w:cs="Arial"/>
          <w:iCs/>
          <w:sz w:val="22"/>
          <w:szCs w:val="22"/>
        </w:rPr>
        <w:t>zce a zav</w:t>
      </w:r>
      <w:r w:rsidRPr="00B36895">
        <w:rPr>
          <w:rFonts w:ascii="Arial" w:hAnsi="Arial" w:cs="Arial" w:hint="eastAsia"/>
          <w:iCs/>
          <w:sz w:val="22"/>
          <w:szCs w:val="22"/>
        </w:rPr>
        <w:t>á</w:t>
      </w:r>
      <w:r w:rsidRPr="00B36895">
        <w:rPr>
          <w:rFonts w:ascii="Arial" w:hAnsi="Arial" w:cs="Arial"/>
          <w:iCs/>
          <w:sz w:val="22"/>
          <w:szCs w:val="22"/>
        </w:rPr>
        <w:t>zat sv</w:t>
      </w:r>
      <w:r w:rsidRPr="00B36895">
        <w:rPr>
          <w:rFonts w:ascii="Arial" w:hAnsi="Arial" w:cs="Arial" w:hint="eastAsia"/>
          <w:iCs/>
          <w:sz w:val="22"/>
          <w:szCs w:val="22"/>
        </w:rPr>
        <w:t>é</w:t>
      </w:r>
      <w:r w:rsidRPr="00B36895">
        <w:rPr>
          <w:rFonts w:ascii="Arial" w:hAnsi="Arial" w:cs="Arial"/>
          <w:iCs/>
          <w:sz w:val="22"/>
          <w:szCs w:val="22"/>
        </w:rPr>
        <w:t xml:space="preserve"> poddodavatele k pln</w:t>
      </w:r>
      <w:r w:rsidRPr="00B36895">
        <w:rPr>
          <w:rFonts w:ascii="Arial" w:hAnsi="Arial" w:cs="Arial" w:hint="eastAsia"/>
          <w:iCs/>
          <w:sz w:val="22"/>
          <w:szCs w:val="22"/>
        </w:rPr>
        <w:t>ě</w:t>
      </w:r>
      <w:r w:rsidRPr="00B36895">
        <w:rPr>
          <w:rFonts w:ascii="Arial" w:hAnsi="Arial" w:cs="Arial"/>
          <w:iCs/>
          <w:sz w:val="22"/>
          <w:szCs w:val="22"/>
        </w:rPr>
        <w:t>n</w:t>
      </w:r>
      <w:r w:rsidRPr="00B36895">
        <w:rPr>
          <w:rFonts w:ascii="Arial" w:hAnsi="Arial" w:cs="Arial" w:hint="eastAsia"/>
          <w:iCs/>
          <w:sz w:val="22"/>
          <w:szCs w:val="22"/>
        </w:rPr>
        <w:t>í</w:t>
      </w:r>
      <w:r w:rsidRPr="00B36895">
        <w:rPr>
          <w:rFonts w:ascii="Arial" w:hAnsi="Arial" w:cs="Arial"/>
          <w:iCs/>
          <w:sz w:val="22"/>
          <w:szCs w:val="22"/>
        </w:rPr>
        <w:t xml:space="preserve"> a </w:t>
      </w:r>
      <w:r w:rsidRPr="00B36895">
        <w:rPr>
          <w:rFonts w:ascii="Arial" w:hAnsi="Arial" w:cs="Arial" w:hint="eastAsia"/>
          <w:iCs/>
          <w:sz w:val="22"/>
          <w:szCs w:val="22"/>
        </w:rPr>
        <w:t>ší</w:t>
      </w:r>
      <w:r w:rsidRPr="00B36895">
        <w:rPr>
          <w:rFonts w:ascii="Arial" w:hAnsi="Arial" w:cs="Arial" w:hint="cs"/>
          <w:iCs/>
          <w:sz w:val="22"/>
          <w:szCs w:val="22"/>
        </w:rPr>
        <w:t>ř</w:t>
      </w:r>
      <w:r w:rsidRPr="00B36895">
        <w:rPr>
          <w:rFonts w:ascii="Arial" w:hAnsi="Arial" w:cs="Arial"/>
          <w:iCs/>
          <w:sz w:val="22"/>
          <w:szCs w:val="22"/>
        </w:rPr>
        <w:t>en</w:t>
      </w:r>
      <w:r w:rsidRPr="00B36895">
        <w:rPr>
          <w:rFonts w:ascii="Arial" w:hAnsi="Arial" w:cs="Arial" w:hint="eastAsia"/>
          <w:iCs/>
          <w:sz w:val="22"/>
          <w:szCs w:val="22"/>
        </w:rPr>
        <w:t>í</w:t>
      </w:r>
      <w:r w:rsidRPr="00B36895">
        <w:rPr>
          <w:rFonts w:ascii="Arial" w:hAnsi="Arial" w:cs="Arial"/>
          <w:iCs/>
          <w:sz w:val="22"/>
          <w:szCs w:val="22"/>
        </w:rPr>
        <w:t xml:space="preserve"> t</w:t>
      </w:r>
      <w:r w:rsidRPr="00B36895">
        <w:rPr>
          <w:rFonts w:ascii="Arial" w:hAnsi="Arial" w:cs="Arial" w:hint="eastAsia"/>
          <w:iCs/>
          <w:sz w:val="22"/>
          <w:szCs w:val="22"/>
        </w:rPr>
        <w:t>é</w:t>
      </w:r>
      <w:r w:rsidRPr="00B36895">
        <w:rPr>
          <w:rFonts w:ascii="Arial" w:hAnsi="Arial" w:cs="Arial"/>
          <w:iCs/>
          <w:sz w:val="22"/>
          <w:szCs w:val="22"/>
        </w:rPr>
        <w:t>to povinnosti t</w:t>
      </w:r>
      <w:r w:rsidRPr="00B36895">
        <w:rPr>
          <w:rFonts w:ascii="Arial" w:hAnsi="Arial" w:cs="Arial" w:hint="eastAsia"/>
          <w:iCs/>
          <w:sz w:val="22"/>
          <w:szCs w:val="22"/>
        </w:rPr>
        <w:t>éž</w:t>
      </w:r>
      <w:r w:rsidRPr="00B36895">
        <w:rPr>
          <w:rFonts w:ascii="Arial" w:hAnsi="Arial" w:cs="Arial"/>
          <w:iCs/>
          <w:sz w:val="22"/>
          <w:szCs w:val="22"/>
        </w:rPr>
        <w:t xml:space="preserve"> do ni</w:t>
      </w:r>
      <w:r w:rsidRPr="00B36895">
        <w:rPr>
          <w:rFonts w:ascii="Arial" w:hAnsi="Arial" w:cs="Arial" w:hint="eastAsia"/>
          <w:iCs/>
          <w:sz w:val="22"/>
          <w:szCs w:val="22"/>
        </w:rPr>
        <w:t>žší</w:t>
      </w:r>
      <w:r w:rsidRPr="00B36895">
        <w:rPr>
          <w:rFonts w:ascii="Arial" w:hAnsi="Arial" w:cs="Arial"/>
          <w:iCs/>
          <w:sz w:val="22"/>
          <w:szCs w:val="22"/>
        </w:rPr>
        <w:t xml:space="preserve">ch </w:t>
      </w:r>
      <w:r w:rsidRPr="00B36895">
        <w:rPr>
          <w:rFonts w:ascii="Arial" w:hAnsi="Arial" w:cs="Arial" w:hint="eastAsia"/>
          <w:iCs/>
          <w:sz w:val="22"/>
          <w:szCs w:val="22"/>
        </w:rPr>
        <w:t>ú</w:t>
      </w:r>
      <w:r w:rsidRPr="00B36895">
        <w:rPr>
          <w:rFonts w:ascii="Arial" w:hAnsi="Arial" w:cs="Arial"/>
          <w:iCs/>
          <w:sz w:val="22"/>
          <w:szCs w:val="22"/>
        </w:rPr>
        <w:t>rovn</w:t>
      </w:r>
      <w:r w:rsidRPr="00B36895">
        <w:rPr>
          <w:rFonts w:ascii="Arial" w:hAnsi="Arial" w:cs="Arial" w:hint="eastAsia"/>
          <w:iCs/>
          <w:sz w:val="22"/>
          <w:szCs w:val="22"/>
        </w:rPr>
        <w:t>í</w:t>
      </w:r>
      <w:r w:rsidRPr="00B36895">
        <w:rPr>
          <w:rFonts w:ascii="Arial" w:hAnsi="Arial" w:cs="Arial"/>
          <w:iCs/>
          <w:sz w:val="22"/>
          <w:szCs w:val="22"/>
        </w:rPr>
        <w:t xml:space="preserve"> dodavatelsk</w:t>
      </w:r>
      <w:r w:rsidRPr="00B36895">
        <w:rPr>
          <w:rFonts w:ascii="Arial" w:hAnsi="Arial" w:cs="Arial" w:hint="eastAsia"/>
          <w:iCs/>
          <w:sz w:val="22"/>
          <w:szCs w:val="22"/>
        </w:rPr>
        <w:t>é</w:t>
      </w:r>
      <w:r w:rsidRPr="00B36895">
        <w:rPr>
          <w:rFonts w:ascii="Arial" w:hAnsi="Arial" w:cs="Arial"/>
          <w:iCs/>
          <w:sz w:val="22"/>
          <w:szCs w:val="22"/>
        </w:rPr>
        <w:t xml:space="preserve">ho </w:t>
      </w:r>
      <w:r w:rsidRPr="00B36895">
        <w:rPr>
          <w:rFonts w:ascii="Arial" w:hAnsi="Arial" w:cs="Arial" w:hint="cs"/>
          <w:iCs/>
          <w:sz w:val="22"/>
          <w:szCs w:val="22"/>
        </w:rPr>
        <w:t>ř</w:t>
      </w:r>
      <w:r w:rsidRPr="00B36895">
        <w:rPr>
          <w:rFonts w:ascii="Arial" w:hAnsi="Arial" w:cs="Arial"/>
          <w:iCs/>
          <w:sz w:val="22"/>
          <w:szCs w:val="22"/>
        </w:rPr>
        <w:t>et</w:t>
      </w:r>
      <w:r w:rsidRPr="00B36895">
        <w:rPr>
          <w:rFonts w:ascii="Arial" w:hAnsi="Arial" w:cs="Arial" w:hint="eastAsia"/>
          <w:iCs/>
          <w:sz w:val="22"/>
          <w:szCs w:val="22"/>
        </w:rPr>
        <w:t>ě</w:t>
      </w:r>
      <w:r w:rsidRPr="00B36895">
        <w:rPr>
          <w:rFonts w:ascii="Arial" w:hAnsi="Arial" w:cs="Arial"/>
          <w:iCs/>
          <w:sz w:val="22"/>
          <w:szCs w:val="22"/>
        </w:rPr>
        <w:t>zce. Objednatel je opr</w:t>
      </w:r>
      <w:r w:rsidRPr="00B36895">
        <w:rPr>
          <w:rFonts w:ascii="Arial" w:hAnsi="Arial" w:cs="Arial" w:hint="eastAsia"/>
          <w:iCs/>
          <w:sz w:val="22"/>
          <w:szCs w:val="22"/>
        </w:rPr>
        <w:t>á</w:t>
      </w:r>
      <w:r w:rsidRPr="00B36895">
        <w:rPr>
          <w:rFonts w:ascii="Arial" w:hAnsi="Arial" w:cs="Arial"/>
          <w:iCs/>
          <w:sz w:val="22"/>
          <w:szCs w:val="22"/>
        </w:rPr>
        <w:t>vn</w:t>
      </w:r>
      <w:r w:rsidRPr="00B36895">
        <w:rPr>
          <w:rFonts w:ascii="Arial" w:hAnsi="Arial" w:cs="Arial" w:hint="eastAsia"/>
          <w:iCs/>
          <w:sz w:val="22"/>
          <w:szCs w:val="22"/>
        </w:rPr>
        <w:t>ě</w:t>
      </w:r>
      <w:r w:rsidRPr="00B36895">
        <w:rPr>
          <w:rFonts w:ascii="Arial" w:hAnsi="Arial" w:cs="Arial"/>
          <w:iCs/>
          <w:sz w:val="22"/>
          <w:szCs w:val="22"/>
        </w:rPr>
        <w:t>n po</w:t>
      </w:r>
      <w:r w:rsidRPr="00B36895">
        <w:rPr>
          <w:rFonts w:ascii="Arial" w:hAnsi="Arial" w:cs="Arial" w:hint="eastAsia"/>
          <w:iCs/>
          <w:sz w:val="22"/>
          <w:szCs w:val="22"/>
        </w:rPr>
        <w:t>ž</w:t>
      </w:r>
      <w:r w:rsidRPr="00B36895">
        <w:rPr>
          <w:rFonts w:ascii="Arial" w:hAnsi="Arial" w:cs="Arial"/>
          <w:iCs/>
          <w:sz w:val="22"/>
          <w:szCs w:val="22"/>
        </w:rPr>
        <w:t>adovat p</w:t>
      </w:r>
      <w:r w:rsidRPr="00B36895">
        <w:rPr>
          <w:rFonts w:ascii="Arial" w:hAnsi="Arial" w:cs="Arial" w:hint="cs"/>
          <w:iCs/>
          <w:sz w:val="22"/>
          <w:szCs w:val="22"/>
        </w:rPr>
        <w:t>ř</w:t>
      </w:r>
      <w:r w:rsidRPr="00B36895">
        <w:rPr>
          <w:rFonts w:ascii="Arial" w:hAnsi="Arial" w:cs="Arial"/>
          <w:iCs/>
          <w:sz w:val="22"/>
          <w:szCs w:val="22"/>
        </w:rPr>
        <w:t>edlo</w:t>
      </w:r>
      <w:r w:rsidRPr="00B36895">
        <w:rPr>
          <w:rFonts w:ascii="Arial" w:hAnsi="Arial" w:cs="Arial" w:hint="eastAsia"/>
          <w:iCs/>
          <w:sz w:val="22"/>
          <w:szCs w:val="22"/>
        </w:rPr>
        <w:t>ž</w:t>
      </w:r>
      <w:r w:rsidRPr="00B36895">
        <w:rPr>
          <w:rFonts w:ascii="Arial" w:hAnsi="Arial" w:cs="Arial"/>
          <w:iCs/>
          <w:sz w:val="22"/>
          <w:szCs w:val="22"/>
        </w:rPr>
        <w:t>en</w:t>
      </w:r>
      <w:r w:rsidRPr="00B36895">
        <w:rPr>
          <w:rFonts w:ascii="Arial" w:hAnsi="Arial" w:cs="Arial" w:hint="eastAsia"/>
          <w:iCs/>
          <w:sz w:val="22"/>
          <w:szCs w:val="22"/>
        </w:rPr>
        <w:t>í</w:t>
      </w:r>
      <w:r w:rsidRPr="00B36895">
        <w:rPr>
          <w:rFonts w:ascii="Arial" w:hAnsi="Arial" w:cs="Arial"/>
          <w:iCs/>
          <w:sz w:val="22"/>
          <w:szCs w:val="22"/>
        </w:rPr>
        <w:t xml:space="preserve"> doklad</w:t>
      </w:r>
      <w:r w:rsidRPr="00B36895">
        <w:rPr>
          <w:rFonts w:ascii="Arial" w:hAnsi="Arial" w:cs="Arial" w:hint="cs"/>
          <w:iCs/>
          <w:sz w:val="22"/>
          <w:szCs w:val="22"/>
        </w:rPr>
        <w:t>ů</w:t>
      </w:r>
      <w:r w:rsidRPr="00B36895">
        <w:rPr>
          <w:rFonts w:ascii="Arial" w:hAnsi="Arial" w:cs="Arial"/>
          <w:iCs/>
          <w:sz w:val="22"/>
          <w:szCs w:val="22"/>
        </w:rPr>
        <w:t xml:space="preserve"> o proveden</w:t>
      </w:r>
      <w:r w:rsidRPr="00B36895">
        <w:rPr>
          <w:rFonts w:ascii="Arial" w:hAnsi="Arial" w:cs="Arial" w:hint="eastAsia"/>
          <w:iCs/>
          <w:sz w:val="22"/>
          <w:szCs w:val="22"/>
        </w:rPr>
        <w:t>ý</w:t>
      </w:r>
      <w:r w:rsidRPr="00B36895">
        <w:rPr>
          <w:rFonts w:ascii="Arial" w:hAnsi="Arial" w:cs="Arial"/>
          <w:iCs/>
          <w:sz w:val="22"/>
          <w:szCs w:val="22"/>
        </w:rPr>
        <w:t>ch platb</w:t>
      </w:r>
      <w:r w:rsidRPr="00B36895">
        <w:rPr>
          <w:rFonts w:ascii="Arial" w:hAnsi="Arial" w:cs="Arial" w:hint="eastAsia"/>
          <w:iCs/>
          <w:sz w:val="22"/>
          <w:szCs w:val="22"/>
        </w:rPr>
        <w:t>á</w:t>
      </w:r>
      <w:r w:rsidRPr="00B36895">
        <w:rPr>
          <w:rFonts w:ascii="Arial" w:hAnsi="Arial" w:cs="Arial"/>
          <w:iCs/>
          <w:sz w:val="22"/>
          <w:szCs w:val="22"/>
        </w:rPr>
        <w:t>ch poddodavatel</w:t>
      </w:r>
      <w:r w:rsidRPr="00B36895">
        <w:rPr>
          <w:rFonts w:ascii="Arial" w:hAnsi="Arial" w:cs="Arial" w:hint="cs"/>
          <w:iCs/>
          <w:sz w:val="22"/>
          <w:szCs w:val="22"/>
        </w:rPr>
        <w:t>ů</w:t>
      </w:r>
      <w:r w:rsidRPr="00B36895">
        <w:rPr>
          <w:rFonts w:ascii="Arial" w:hAnsi="Arial" w:cs="Arial"/>
          <w:iCs/>
          <w:sz w:val="22"/>
          <w:szCs w:val="22"/>
        </w:rPr>
        <w:t>m a smlouvy uzav</w:t>
      </w:r>
      <w:r w:rsidRPr="00B36895">
        <w:rPr>
          <w:rFonts w:ascii="Arial" w:hAnsi="Arial" w:cs="Arial" w:hint="cs"/>
          <w:iCs/>
          <w:sz w:val="22"/>
          <w:szCs w:val="22"/>
        </w:rPr>
        <w:t>ř</w:t>
      </w:r>
      <w:r w:rsidRPr="00B36895">
        <w:rPr>
          <w:rFonts w:ascii="Arial" w:hAnsi="Arial" w:cs="Arial"/>
          <w:iCs/>
          <w:sz w:val="22"/>
          <w:szCs w:val="22"/>
        </w:rPr>
        <w:t>en</w:t>
      </w:r>
      <w:r w:rsidRPr="00B36895">
        <w:rPr>
          <w:rFonts w:ascii="Arial" w:hAnsi="Arial" w:cs="Arial" w:hint="eastAsia"/>
          <w:iCs/>
          <w:sz w:val="22"/>
          <w:szCs w:val="22"/>
        </w:rPr>
        <w:t>é</w:t>
      </w:r>
      <w:r w:rsidRPr="00B36895">
        <w:rPr>
          <w:rFonts w:ascii="Arial" w:hAnsi="Arial" w:cs="Arial"/>
          <w:iCs/>
          <w:sz w:val="22"/>
          <w:szCs w:val="22"/>
        </w:rPr>
        <w:t xml:space="preserve"> mezi Poskytovatelem a poddodavateli. Nespln</w:t>
      </w:r>
      <w:r w:rsidRPr="00B36895">
        <w:rPr>
          <w:rFonts w:ascii="Arial" w:hAnsi="Arial" w:cs="Arial" w:hint="eastAsia"/>
          <w:iCs/>
          <w:sz w:val="22"/>
          <w:szCs w:val="22"/>
        </w:rPr>
        <w:t>ě</w:t>
      </w:r>
      <w:r w:rsidRPr="00B36895">
        <w:rPr>
          <w:rFonts w:ascii="Arial" w:hAnsi="Arial" w:cs="Arial"/>
          <w:iCs/>
          <w:sz w:val="22"/>
          <w:szCs w:val="22"/>
        </w:rPr>
        <w:t>n</w:t>
      </w:r>
      <w:r w:rsidRPr="00B36895">
        <w:rPr>
          <w:rFonts w:ascii="Arial" w:hAnsi="Arial" w:cs="Arial" w:hint="eastAsia"/>
          <w:iCs/>
          <w:sz w:val="22"/>
          <w:szCs w:val="22"/>
        </w:rPr>
        <w:t>í</w:t>
      </w:r>
      <w:r w:rsidRPr="00B36895">
        <w:rPr>
          <w:rFonts w:ascii="Arial" w:hAnsi="Arial" w:cs="Arial"/>
          <w:iCs/>
          <w:sz w:val="22"/>
          <w:szCs w:val="22"/>
        </w:rPr>
        <w:t xml:space="preserve"> povinnost</w:t>
      </w:r>
      <w:r w:rsidRPr="00B36895">
        <w:rPr>
          <w:rFonts w:ascii="Arial" w:hAnsi="Arial" w:cs="Arial" w:hint="eastAsia"/>
          <w:iCs/>
          <w:sz w:val="22"/>
          <w:szCs w:val="22"/>
        </w:rPr>
        <w:t>í</w:t>
      </w:r>
      <w:r w:rsidRPr="00B36895">
        <w:rPr>
          <w:rFonts w:ascii="Arial" w:hAnsi="Arial" w:cs="Arial"/>
          <w:iCs/>
          <w:sz w:val="22"/>
          <w:szCs w:val="22"/>
        </w:rPr>
        <w:t xml:space="preserve"> Poskytovatele dle tohoto ujedn</w:t>
      </w:r>
      <w:r w:rsidRPr="00B36895">
        <w:rPr>
          <w:rFonts w:ascii="Arial" w:hAnsi="Arial" w:cs="Arial" w:hint="eastAsia"/>
          <w:iCs/>
          <w:sz w:val="22"/>
          <w:szCs w:val="22"/>
        </w:rPr>
        <w:t>á</w:t>
      </w:r>
      <w:r w:rsidRPr="00B36895">
        <w:rPr>
          <w:rFonts w:ascii="Arial" w:hAnsi="Arial" w:cs="Arial"/>
          <w:iCs/>
          <w:sz w:val="22"/>
          <w:szCs w:val="22"/>
        </w:rPr>
        <w:t>n</w:t>
      </w:r>
      <w:r w:rsidRPr="00B36895">
        <w:rPr>
          <w:rFonts w:ascii="Arial" w:hAnsi="Arial" w:cs="Arial" w:hint="eastAsia"/>
          <w:iCs/>
          <w:sz w:val="22"/>
          <w:szCs w:val="22"/>
        </w:rPr>
        <w:t>í</w:t>
      </w:r>
      <w:r w:rsidRPr="00B36895">
        <w:rPr>
          <w:rFonts w:ascii="Arial" w:hAnsi="Arial" w:cs="Arial"/>
          <w:iCs/>
          <w:sz w:val="22"/>
          <w:szCs w:val="22"/>
        </w:rPr>
        <w:t xml:space="preserve"> Smlouvy se pova</w:t>
      </w:r>
      <w:r w:rsidRPr="00B36895">
        <w:rPr>
          <w:rFonts w:ascii="Arial" w:hAnsi="Arial" w:cs="Arial" w:hint="eastAsia"/>
          <w:iCs/>
          <w:sz w:val="22"/>
          <w:szCs w:val="22"/>
        </w:rPr>
        <w:t>ž</w:t>
      </w:r>
      <w:r w:rsidRPr="00B36895">
        <w:rPr>
          <w:rFonts w:ascii="Arial" w:hAnsi="Arial" w:cs="Arial"/>
          <w:iCs/>
          <w:sz w:val="22"/>
          <w:szCs w:val="22"/>
        </w:rPr>
        <w:t>uje za podstatn</w:t>
      </w:r>
      <w:r w:rsidRPr="00B36895">
        <w:rPr>
          <w:rFonts w:ascii="Arial" w:hAnsi="Arial" w:cs="Arial" w:hint="eastAsia"/>
          <w:iCs/>
          <w:sz w:val="22"/>
          <w:szCs w:val="22"/>
        </w:rPr>
        <w:t>é</w:t>
      </w:r>
      <w:r w:rsidRPr="00B36895">
        <w:rPr>
          <w:rFonts w:ascii="Arial" w:hAnsi="Arial" w:cs="Arial"/>
          <w:iCs/>
          <w:sz w:val="22"/>
          <w:szCs w:val="22"/>
        </w:rPr>
        <w:t xml:space="preserve"> poru</w:t>
      </w:r>
      <w:r w:rsidRPr="00B36895">
        <w:rPr>
          <w:rFonts w:ascii="Arial" w:hAnsi="Arial" w:cs="Arial" w:hint="eastAsia"/>
          <w:iCs/>
          <w:sz w:val="22"/>
          <w:szCs w:val="22"/>
        </w:rPr>
        <w:t>š</w:t>
      </w:r>
      <w:r w:rsidRPr="00B36895">
        <w:rPr>
          <w:rFonts w:ascii="Arial" w:hAnsi="Arial" w:cs="Arial"/>
          <w:iCs/>
          <w:sz w:val="22"/>
          <w:szCs w:val="22"/>
        </w:rPr>
        <w:t>en</w:t>
      </w:r>
      <w:r w:rsidRPr="00B36895">
        <w:rPr>
          <w:rFonts w:ascii="Arial" w:hAnsi="Arial" w:cs="Arial" w:hint="eastAsia"/>
          <w:iCs/>
          <w:sz w:val="22"/>
          <w:szCs w:val="22"/>
        </w:rPr>
        <w:t>í</w:t>
      </w:r>
      <w:r w:rsidRPr="00B36895">
        <w:rPr>
          <w:rFonts w:ascii="Arial" w:hAnsi="Arial" w:cs="Arial"/>
          <w:iCs/>
          <w:sz w:val="22"/>
          <w:szCs w:val="22"/>
        </w:rPr>
        <w:t xml:space="preserve"> Smlouvy s mo</w:t>
      </w:r>
      <w:r w:rsidRPr="00B36895">
        <w:rPr>
          <w:rFonts w:ascii="Arial" w:hAnsi="Arial" w:cs="Arial" w:hint="eastAsia"/>
          <w:iCs/>
          <w:sz w:val="22"/>
          <w:szCs w:val="22"/>
        </w:rPr>
        <w:t>ž</w:t>
      </w:r>
      <w:r w:rsidRPr="00B36895">
        <w:rPr>
          <w:rFonts w:ascii="Arial" w:hAnsi="Arial" w:cs="Arial"/>
          <w:iCs/>
          <w:sz w:val="22"/>
          <w:szCs w:val="22"/>
        </w:rPr>
        <w:t>nost</w:t>
      </w:r>
      <w:r w:rsidRPr="00B36895">
        <w:rPr>
          <w:rFonts w:ascii="Arial" w:hAnsi="Arial" w:cs="Arial" w:hint="eastAsia"/>
          <w:iCs/>
          <w:sz w:val="22"/>
          <w:szCs w:val="22"/>
        </w:rPr>
        <w:t>í</w:t>
      </w:r>
      <w:r w:rsidRPr="00B36895">
        <w:rPr>
          <w:rFonts w:ascii="Arial" w:hAnsi="Arial" w:cs="Arial"/>
          <w:iCs/>
          <w:sz w:val="22"/>
          <w:szCs w:val="22"/>
        </w:rPr>
        <w:t xml:space="preserve"> odstoupen</w:t>
      </w:r>
      <w:r w:rsidRPr="00B36895">
        <w:rPr>
          <w:rFonts w:ascii="Arial" w:hAnsi="Arial" w:cs="Arial" w:hint="eastAsia"/>
          <w:iCs/>
          <w:sz w:val="22"/>
          <w:szCs w:val="22"/>
        </w:rPr>
        <w:t>í</w:t>
      </w:r>
      <w:r w:rsidRPr="00B36895">
        <w:rPr>
          <w:rFonts w:ascii="Arial" w:hAnsi="Arial" w:cs="Arial"/>
          <w:iCs/>
          <w:sz w:val="22"/>
          <w:szCs w:val="22"/>
        </w:rPr>
        <w:t xml:space="preserve"> Objednatelem od t</w:t>
      </w:r>
      <w:r w:rsidRPr="00B36895">
        <w:rPr>
          <w:rFonts w:ascii="Arial" w:hAnsi="Arial" w:cs="Arial" w:hint="eastAsia"/>
          <w:iCs/>
          <w:sz w:val="22"/>
          <w:szCs w:val="22"/>
        </w:rPr>
        <w:t>é</w:t>
      </w:r>
      <w:r w:rsidRPr="00B36895">
        <w:rPr>
          <w:rFonts w:ascii="Arial" w:hAnsi="Arial" w:cs="Arial"/>
          <w:iCs/>
          <w:sz w:val="22"/>
          <w:szCs w:val="22"/>
        </w:rPr>
        <w:t>to Smlouvy. Odstoupen</w:t>
      </w:r>
      <w:r w:rsidRPr="00B36895">
        <w:rPr>
          <w:rFonts w:ascii="Arial" w:hAnsi="Arial" w:cs="Arial" w:hint="eastAsia"/>
          <w:iCs/>
          <w:sz w:val="22"/>
          <w:szCs w:val="22"/>
        </w:rPr>
        <w:t>í</w:t>
      </w:r>
      <w:r w:rsidRPr="00B36895">
        <w:rPr>
          <w:rFonts w:ascii="Arial" w:hAnsi="Arial" w:cs="Arial"/>
          <w:iCs/>
          <w:sz w:val="22"/>
          <w:szCs w:val="22"/>
        </w:rPr>
        <w:t xml:space="preserve"> od t</w:t>
      </w:r>
      <w:r w:rsidRPr="00B36895">
        <w:rPr>
          <w:rFonts w:ascii="Arial" w:hAnsi="Arial" w:cs="Arial" w:hint="eastAsia"/>
          <w:iCs/>
          <w:sz w:val="22"/>
          <w:szCs w:val="22"/>
        </w:rPr>
        <w:t>é</w:t>
      </w:r>
      <w:r w:rsidRPr="00B36895">
        <w:rPr>
          <w:rFonts w:ascii="Arial" w:hAnsi="Arial" w:cs="Arial"/>
          <w:iCs/>
          <w:sz w:val="22"/>
          <w:szCs w:val="22"/>
        </w:rPr>
        <w:t>to Smlouvy je v takov</w:t>
      </w:r>
      <w:r w:rsidRPr="00B36895">
        <w:rPr>
          <w:rFonts w:ascii="Arial" w:hAnsi="Arial" w:cs="Arial" w:hint="eastAsia"/>
          <w:iCs/>
          <w:sz w:val="22"/>
          <w:szCs w:val="22"/>
        </w:rPr>
        <w:t>é</w:t>
      </w:r>
      <w:r w:rsidRPr="00B36895">
        <w:rPr>
          <w:rFonts w:ascii="Arial" w:hAnsi="Arial" w:cs="Arial"/>
          <w:iCs/>
          <w:sz w:val="22"/>
          <w:szCs w:val="22"/>
        </w:rPr>
        <w:t>m p</w:t>
      </w:r>
      <w:r w:rsidRPr="00B36895">
        <w:rPr>
          <w:rFonts w:ascii="Arial" w:hAnsi="Arial" w:cs="Arial" w:hint="cs"/>
          <w:iCs/>
          <w:sz w:val="22"/>
          <w:szCs w:val="22"/>
        </w:rPr>
        <w:t>ř</w:t>
      </w:r>
      <w:r w:rsidRPr="00B36895">
        <w:rPr>
          <w:rFonts w:ascii="Arial" w:hAnsi="Arial" w:cs="Arial" w:hint="eastAsia"/>
          <w:iCs/>
          <w:sz w:val="22"/>
          <w:szCs w:val="22"/>
        </w:rPr>
        <w:t>í</w:t>
      </w:r>
      <w:r w:rsidRPr="00B36895">
        <w:rPr>
          <w:rFonts w:ascii="Arial" w:hAnsi="Arial" w:cs="Arial"/>
          <w:iCs/>
          <w:sz w:val="22"/>
          <w:szCs w:val="22"/>
        </w:rPr>
        <w:t>pad</w:t>
      </w:r>
      <w:r w:rsidRPr="00B36895">
        <w:rPr>
          <w:rFonts w:ascii="Arial" w:hAnsi="Arial" w:cs="Arial" w:hint="eastAsia"/>
          <w:iCs/>
          <w:sz w:val="22"/>
          <w:szCs w:val="22"/>
        </w:rPr>
        <w:t>ě</w:t>
      </w:r>
      <w:r w:rsidRPr="00B36895">
        <w:rPr>
          <w:rFonts w:ascii="Arial" w:hAnsi="Arial" w:cs="Arial"/>
          <w:iCs/>
          <w:sz w:val="22"/>
          <w:szCs w:val="22"/>
        </w:rPr>
        <w:t xml:space="preserve"> </w:t>
      </w:r>
      <w:r w:rsidRPr="00B36895">
        <w:rPr>
          <w:rFonts w:ascii="Arial" w:hAnsi="Arial" w:cs="Arial" w:hint="eastAsia"/>
          <w:iCs/>
          <w:sz w:val="22"/>
          <w:szCs w:val="22"/>
        </w:rPr>
        <w:t>ú</w:t>
      </w:r>
      <w:r w:rsidRPr="00B36895">
        <w:rPr>
          <w:rFonts w:ascii="Arial" w:hAnsi="Arial" w:cs="Arial" w:hint="cs"/>
          <w:iCs/>
          <w:sz w:val="22"/>
          <w:szCs w:val="22"/>
        </w:rPr>
        <w:t>č</w:t>
      </w:r>
      <w:r w:rsidRPr="00B36895">
        <w:rPr>
          <w:rFonts w:ascii="Arial" w:hAnsi="Arial" w:cs="Arial"/>
          <w:iCs/>
          <w:sz w:val="22"/>
          <w:szCs w:val="22"/>
        </w:rPr>
        <w:t>inn</w:t>
      </w:r>
      <w:r w:rsidRPr="00B36895">
        <w:rPr>
          <w:rFonts w:ascii="Arial" w:hAnsi="Arial" w:cs="Arial" w:hint="eastAsia"/>
          <w:iCs/>
          <w:sz w:val="22"/>
          <w:szCs w:val="22"/>
        </w:rPr>
        <w:t>é</w:t>
      </w:r>
      <w:r w:rsidRPr="00B36895">
        <w:rPr>
          <w:rFonts w:ascii="Arial" w:hAnsi="Arial" w:cs="Arial"/>
          <w:iCs/>
          <w:sz w:val="22"/>
          <w:szCs w:val="22"/>
        </w:rPr>
        <w:t xml:space="preserve"> doru</w:t>
      </w:r>
      <w:r w:rsidRPr="00B36895">
        <w:rPr>
          <w:rFonts w:ascii="Arial" w:hAnsi="Arial" w:cs="Arial" w:hint="cs"/>
          <w:iCs/>
          <w:sz w:val="22"/>
          <w:szCs w:val="22"/>
        </w:rPr>
        <w:t>č</w:t>
      </w:r>
      <w:r w:rsidRPr="00B36895">
        <w:rPr>
          <w:rFonts w:ascii="Arial" w:hAnsi="Arial" w:cs="Arial"/>
          <w:iCs/>
          <w:sz w:val="22"/>
          <w:szCs w:val="22"/>
        </w:rPr>
        <w:t>en</w:t>
      </w:r>
      <w:r w:rsidRPr="00B36895">
        <w:rPr>
          <w:rFonts w:ascii="Arial" w:hAnsi="Arial" w:cs="Arial" w:hint="eastAsia"/>
          <w:iCs/>
          <w:sz w:val="22"/>
          <w:szCs w:val="22"/>
        </w:rPr>
        <w:t>í</w:t>
      </w:r>
      <w:r w:rsidRPr="00B36895">
        <w:rPr>
          <w:rFonts w:ascii="Arial" w:hAnsi="Arial" w:cs="Arial"/>
          <w:iCs/>
          <w:sz w:val="22"/>
          <w:szCs w:val="22"/>
        </w:rPr>
        <w:t>m p</w:t>
      </w:r>
      <w:r w:rsidRPr="00B36895">
        <w:rPr>
          <w:rFonts w:ascii="Arial" w:hAnsi="Arial" w:cs="Arial" w:hint="eastAsia"/>
          <w:iCs/>
          <w:sz w:val="22"/>
          <w:szCs w:val="22"/>
        </w:rPr>
        <w:t>í</w:t>
      </w:r>
      <w:r w:rsidRPr="00B36895">
        <w:rPr>
          <w:rFonts w:ascii="Arial" w:hAnsi="Arial" w:cs="Arial"/>
          <w:iCs/>
          <w:sz w:val="22"/>
          <w:szCs w:val="22"/>
        </w:rPr>
        <w:t>semn</w:t>
      </w:r>
      <w:r w:rsidRPr="00B36895">
        <w:rPr>
          <w:rFonts w:ascii="Arial" w:hAnsi="Arial" w:cs="Arial" w:hint="eastAsia"/>
          <w:iCs/>
          <w:sz w:val="22"/>
          <w:szCs w:val="22"/>
        </w:rPr>
        <w:t>é</w:t>
      </w:r>
      <w:r w:rsidRPr="00B36895">
        <w:rPr>
          <w:rFonts w:ascii="Arial" w:hAnsi="Arial" w:cs="Arial"/>
          <w:iCs/>
          <w:sz w:val="22"/>
          <w:szCs w:val="22"/>
        </w:rPr>
        <w:t>ho ozn</w:t>
      </w:r>
      <w:r w:rsidRPr="00B36895">
        <w:rPr>
          <w:rFonts w:ascii="Arial" w:hAnsi="Arial" w:cs="Arial" w:hint="eastAsia"/>
          <w:iCs/>
          <w:sz w:val="22"/>
          <w:szCs w:val="22"/>
        </w:rPr>
        <w:t>á</w:t>
      </w:r>
      <w:r w:rsidRPr="00B36895">
        <w:rPr>
          <w:rFonts w:ascii="Arial" w:hAnsi="Arial" w:cs="Arial"/>
          <w:iCs/>
          <w:sz w:val="22"/>
          <w:szCs w:val="22"/>
        </w:rPr>
        <w:t>men</w:t>
      </w:r>
      <w:r w:rsidRPr="00B36895">
        <w:rPr>
          <w:rFonts w:ascii="Arial" w:hAnsi="Arial" w:cs="Arial" w:hint="eastAsia"/>
          <w:iCs/>
          <w:sz w:val="22"/>
          <w:szCs w:val="22"/>
        </w:rPr>
        <w:t>í</w:t>
      </w:r>
      <w:r w:rsidRPr="00B36895">
        <w:rPr>
          <w:rFonts w:ascii="Arial" w:hAnsi="Arial" w:cs="Arial"/>
          <w:iCs/>
          <w:sz w:val="22"/>
          <w:szCs w:val="22"/>
        </w:rPr>
        <w:t xml:space="preserve"> o odst</w:t>
      </w:r>
      <w:r w:rsidRPr="00B36895">
        <w:rPr>
          <w:rFonts w:ascii="Arial" w:hAnsi="Arial" w:cs="Arial" w:hint="eastAsia"/>
          <w:iCs/>
          <w:sz w:val="22"/>
          <w:szCs w:val="22"/>
        </w:rPr>
        <w:t>oupení od Smlouvy druhé smluvní straně.</w:t>
      </w:r>
    </w:p>
    <w:p w14:paraId="22B746D5" w14:textId="6C25226E" w:rsidR="00A11DA4" w:rsidRPr="00B36895" w:rsidRDefault="00A11DA4" w:rsidP="007B0E86">
      <w:pPr>
        <w:pStyle w:val="RLTextlnkuslovan"/>
        <w:numPr>
          <w:ilvl w:val="0"/>
          <w:numId w:val="0"/>
        </w:numPr>
        <w:spacing w:after="0" w:line="240" w:lineRule="exact"/>
        <w:rPr>
          <w:rFonts w:ascii="Arial" w:hAnsi="Arial" w:cs="Arial"/>
          <w:iCs/>
          <w:sz w:val="22"/>
          <w:szCs w:val="22"/>
        </w:rPr>
      </w:pPr>
    </w:p>
    <w:p w14:paraId="4B9F53B7" w14:textId="77777777" w:rsidR="00CE073F" w:rsidRPr="00B36895" w:rsidRDefault="00CE073F" w:rsidP="00CE073F">
      <w:pPr>
        <w:widowControl/>
        <w:suppressAutoHyphens w:val="0"/>
        <w:autoSpaceDN/>
        <w:contextualSpacing/>
        <w:jc w:val="both"/>
        <w:textAlignment w:val="auto"/>
        <w:rPr>
          <w:rFonts w:ascii="Arial" w:eastAsia="Calibri" w:hAnsi="Arial"/>
          <w:sz w:val="22"/>
          <w:szCs w:val="22"/>
          <w:lang w:eastAsia="en-US"/>
        </w:rPr>
      </w:pPr>
      <w:r w:rsidRPr="00B36895">
        <w:rPr>
          <w:rFonts w:ascii="Arial" w:eastAsia="Calibri" w:hAnsi="Arial"/>
          <w:sz w:val="22"/>
          <w:szCs w:val="22"/>
          <w:lang w:eastAsia="en-US"/>
        </w:rPr>
        <w:t>14. Smluvní strany si ujednaly, že cena sjednaná touto Smlouvou nebude ovlivněna jakýmkoli kolísáním cen, včetně inflace a kurzových změn.</w:t>
      </w:r>
    </w:p>
    <w:p w14:paraId="5CF2B70E" w14:textId="056603F1" w:rsidR="00A003BB" w:rsidRPr="00B36895" w:rsidRDefault="00A003BB" w:rsidP="007B0E86">
      <w:pPr>
        <w:spacing w:line="240" w:lineRule="exact"/>
        <w:jc w:val="both"/>
        <w:rPr>
          <w:rFonts w:ascii="Arial" w:hAnsi="Arial"/>
          <w:sz w:val="22"/>
          <w:szCs w:val="22"/>
        </w:rPr>
      </w:pPr>
    </w:p>
    <w:p w14:paraId="57C14172" w14:textId="77777777" w:rsidR="00E67FF0" w:rsidRPr="00B36895" w:rsidRDefault="00E67FF0" w:rsidP="00790969">
      <w:pPr>
        <w:tabs>
          <w:tab w:val="left" w:pos="4140"/>
        </w:tabs>
        <w:spacing w:line="240" w:lineRule="exact"/>
        <w:jc w:val="center"/>
        <w:rPr>
          <w:rFonts w:ascii="Arial" w:hAnsi="Arial"/>
          <w:b/>
          <w:sz w:val="22"/>
          <w:szCs w:val="22"/>
        </w:rPr>
      </w:pPr>
      <w:r w:rsidRPr="00B36895">
        <w:rPr>
          <w:rFonts w:ascii="Arial" w:hAnsi="Arial"/>
          <w:b/>
          <w:sz w:val="22"/>
          <w:szCs w:val="22"/>
        </w:rPr>
        <w:t>IV.</w:t>
      </w:r>
    </w:p>
    <w:p w14:paraId="2BF8A7D4" w14:textId="77777777" w:rsidR="00E67FF0" w:rsidRPr="00B36895" w:rsidRDefault="00E67FF0" w:rsidP="00790969">
      <w:pPr>
        <w:pStyle w:val="Nadpis2"/>
        <w:numPr>
          <w:ilvl w:val="0"/>
          <w:numId w:val="0"/>
        </w:numPr>
        <w:spacing w:before="0" w:after="0" w:line="240" w:lineRule="exact"/>
        <w:jc w:val="center"/>
        <w:rPr>
          <w:sz w:val="22"/>
          <w:szCs w:val="22"/>
        </w:rPr>
      </w:pPr>
      <w:r w:rsidRPr="00B36895">
        <w:rPr>
          <w:sz w:val="22"/>
          <w:szCs w:val="22"/>
          <w:u w:val="none"/>
        </w:rPr>
        <w:t>Práva a povinnosti smluvních stran</w:t>
      </w:r>
    </w:p>
    <w:p w14:paraId="7D4B3BB1" w14:textId="77777777" w:rsidR="00E67FF0" w:rsidRPr="00B36895" w:rsidRDefault="00E67FF0" w:rsidP="00790969">
      <w:pPr>
        <w:spacing w:line="240" w:lineRule="exact"/>
        <w:ind w:left="737" w:firstLine="720"/>
        <w:jc w:val="both"/>
        <w:rPr>
          <w:rFonts w:ascii="Arial" w:hAnsi="Arial"/>
          <w:sz w:val="22"/>
          <w:szCs w:val="22"/>
        </w:rPr>
      </w:pPr>
    </w:p>
    <w:p w14:paraId="61C551BD" w14:textId="77777777" w:rsidR="0094764F" w:rsidRPr="00B36895" w:rsidRDefault="0094764F" w:rsidP="0094764F">
      <w:pPr>
        <w:pStyle w:val="RLTextlnkuslovan"/>
        <w:numPr>
          <w:ilvl w:val="0"/>
          <w:numId w:val="0"/>
        </w:numPr>
        <w:spacing w:after="0" w:line="240" w:lineRule="exact"/>
        <w:rPr>
          <w:rFonts w:ascii="Arial" w:hAnsi="Arial" w:cs="Arial"/>
          <w:iCs/>
          <w:sz w:val="22"/>
          <w:szCs w:val="22"/>
        </w:rPr>
      </w:pPr>
      <w:r w:rsidRPr="00B36895">
        <w:rPr>
          <w:rFonts w:ascii="Arial" w:hAnsi="Arial" w:cs="Arial"/>
          <w:iCs/>
          <w:sz w:val="22"/>
          <w:szCs w:val="22"/>
        </w:rPr>
        <w:t>1. Poskytovatel je povinen zabezpečit, že plnění dle této Smlouvy bude poskytováno v souladu s touto Smlouvou, nebude zatíženo jakýmikoli právy třetích osob, zejména takovými, ze kterých by pro Objednatele plynuly jakékoliv další finanční nebo jiné nároky ve prospěch třetích osob. V opačném případě Poskytovatel ponese veškeré důsledky takovéhoto porušení práv třetích osob a zároveň je povinen takové právní vady bez zbytečného odkladu a na svůj náklad odstranit, resp. zajistit jejich odstranění.</w:t>
      </w:r>
    </w:p>
    <w:p w14:paraId="69DDAF27" w14:textId="77777777" w:rsidR="0094764F" w:rsidRPr="00B36895" w:rsidRDefault="0094764F" w:rsidP="0094764F">
      <w:pPr>
        <w:pStyle w:val="RLTextlnkuslovan"/>
        <w:numPr>
          <w:ilvl w:val="0"/>
          <w:numId w:val="0"/>
        </w:numPr>
        <w:spacing w:after="0" w:line="240" w:lineRule="exact"/>
        <w:rPr>
          <w:rFonts w:ascii="Arial" w:hAnsi="Arial" w:cs="Arial"/>
          <w:iCs/>
          <w:sz w:val="22"/>
          <w:szCs w:val="22"/>
        </w:rPr>
      </w:pPr>
    </w:p>
    <w:p w14:paraId="78954FCB" w14:textId="77777777" w:rsidR="0094764F" w:rsidRPr="00B36895" w:rsidRDefault="0094764F" w:rsidP="0094764F">
      <w:pPr>
        <w:pStyle w:val="RLTextlnkuslovan"/>
        <w:numPr>
          <w:ilvl w:val="0"/>
          <w:numId w:val="0"/>
        </w:numPr>
        <w:spacing w:after="0" w:line="240" w:lineRule="exact"/>
        <w:rPr>
          <w:rFonts w:ascii="Arial" w:hAnsi="Arial" w:cs="Arial"/>
          <w:iCs/>
          <w:sz w:val="22"/>
          <w:szCs w:val="22"/>
        </w:rPr>
      </w:pPr>
      <w:r w:rsidRPr="00B36895">
        <w:rPr>
          <w:rFonts w:ascii="Arial" w:hAnsi="Arial" w:cs="Arial"/>
          <w:iCs/>
          <w:sz w:val="22"/>
          <w:szCs w:val="22"/>
        </w:rPr>
        <w:t xml:space="preserve">2. Poskytovatel je povinen zajistit, že jím poskytované plnění dle této Smlouvy, odpovídá všem požadavkům vyplývajícím z platných a účinných právních předpisů či příslušných norem, které se na dané plnění vztahují. Poskytovatel je povinen zajistit dodržování pracovněprávních předpisů, a to zejména, nikoliv však výlučně, předpisů upravujících mzdy zaměstnanců, pracovní dobu, dobu odpočinku mezi směnami, placené přesčasy, bezpečnost práce apod.  </w:t>
      </w:r>
    </w:p>
    <w:p w14:paraId="13231CC7" w14:textId="77777777" w:rsidR="0094764F" w:rsidRPr="00B36895" w:rsidRDefault="0094764F" w:rsidP="0094764F">
      <w:pPr>
        <w:pStyle w:val="RLTextlnkuslovan"/>
        <w:numPr>
          <w:ilvl w:val="0"/>
          <w:numId w:val="0"/>
        </w:numPr>
        <w:spacing w:after="0" w:line="240" w:lineRule="exact"/>
        <w:rPr>
          <w:rFonts w:ascii="Arial" w:hAnsi="Arial" w:cs="Arial"/>
          <w:iCs/>
          <w:sz w:val="22"/>
          <w:szCs w:val="22"/>
        </w:rPr>
      </w:pPr>
    </w:p>
    <w:p w14:paraId="4513C5D9" w14:textId="77777777" w:rsidR="0094764F" w:rsidRPr="00B36895" w:rsidRDefault="0094764F" w:rsidP="0094764F">
      <w:pPr>
        <w:pStyle w:val="RLTextlnkuslovan"/>
        <w:numPr>
          <w:ilvl w:val="0"/>
          <w:numId w:val="0"/>
        </w:numPr>
        <w:spacing w:after="0" w:line="240" w:lineRule="exact"/>
        <w:rPr>
          <w:rFonts w:ascii="Arial" w:hAnsi="Arial" w:cs="Arial"/>
          <w:iCs/>
          <w:sz w:val="22"/>
          <w:szCs w:val="22"/>
        </w:rPr>
      </w:pPr>
      <w:r w:rsidRPr="00B36895">
        <w:rPr>
          <w:rFonts w:ascii="Arial" w:hAnsi="Arial" w:cs="Arial"/>
          <w:iCs/>
          <w:sz w:val="22"/>
          <w:szCs w:val="22"/>
        </w:rPr>
        <w:t>3. Poskytovatel je povinen poskytovat plnění dle této Smlouvy svědomitě, řádně, včas, při vynaložení veškeré odborné péče, v náležité kvalitě a dle požadavků Objednatele. Poskytovatel je povinen bez zbytečného odkladu upozornit Objednatele na skryté překážky nebo na nevhodnost předaných věcí (podkladů) Objednatele či nesprávnost pokynů Objednatele, jinak odpovídá za škodu tímto Objednateli způsobenou.</w:t>
      </w:r>
    </w:p>
    <w:p w14:paraId="229A0195" w14:textId="77777777" w:rsidR="0094764F" w:rsidRPr="00B36895" w:rsidRDefault="0094764F" w:rsidP="0094764F">
      <w:pPr>
        <w:pStyle w:val="RLTextlnkuslovan"/>
        <w:numPr>
          <w:ilvl w:val="0"/>
          <w:numId w:val="0"/>
        </w:numPr>
        <w:spacing w:after="0" w:line="240" w:lineRule="exact"/>
        <w:rPr>
          <w:rFonts w:ascii="Arial" w:hAnsi="Arial" w:cs="Arial"/>
          <w:iCs/>
          <w:sz w:val="22"/>
          <w:szCs w:val="22"/>
        </w:rPr>
      </w:pPr>
    </w:p>
    <w:p w14:paraId="093B6C40" w14:textId="77777777" w:rsidR="0094764F" w:rsidRPr="00B36895" w:rsidRDefault="0094764F" w:rsidP="0094764F">
      <w:pPr>
        <w:pStyle w:val="RLTextlnkuslovan"/>
        <w:numPr>
          <w:ilvl w:val="0"/>
          <w:numId w:val="0"/>
        </w:numPr>
        <w:spacing w:after="0" w:line="240" w:lineRule="exact"/>
        <w:rPr>
          <w:rFonts w:ascii="Arial" w:hAnsi="Arial" w:cs="Arial"/>
          <w:iCs/>
          <w:sz w:val="22"/>
          <w:szCs w:val="22"/>
        </w:rPr>
      </w:pPr>
      <w:r w:rsidRPr="00B36895">
        <w:rPr>
          <w:rFonts w:ascii="Arial" w:hAnsi="Arial" w:cs="Arial"/>
          <w:iCs/>
          <w:sz w:val="22"/>
          <w:szCs w:val="22"/>
        </w:rPr>
        <w:t>4. Poskytovatel odpovídá za ochranu zdraví a bezpečnost pracovníků Poskytovatele.</w:t>
      </w:r>
    </w:p>
    <w:p w14:paraId="47B492CA" w14:textId="77777777" w:rsidR="0094764F" w:rsidRPr="00B36895" w:rsidRDefault="0094764F" w:rsidP="0094764F">
      <w:pPr>
        <w:pStyle w:val="RLTextlnkuslovan"/>
        <w:numPr>
          <w:ilvl w:val="0"/>
          <w:numId w:val="0"/>
        </w:numPr>
        <w:spacing w:after="0" w:line="240" w:lineRule="exact"/>
        <w:rPr>
          <w:rFonts w:ascii="Arial" w:hAnsi="Arial" w:cs="Arial"/>
          <w:iCs/>
          <w:sz w:val="22"/>
          <w:szCs w:val="22"/>
        </w:rPr>
      </w:pPr>
    </w:p>
    <w:p w14:paraId="75702A6B" w14:textId="77777777" w:rsidR="0094764F" w:rsidRPr="00B36895" w:rsidRDefault="0094764F" w:rsidP="0094764F">
      <w:pPr>
        <w:pStyle w:val="RLTextlnkuslovan"/>
        <w:numPr>
          <w:ilvl w:val="0"/>
          <w:numId w:val="0"/>
        </w:numPr>
        <w:spacing w:after="0" w:line="240" w:lineRule="exact"/>
        <w:rPr>
          <w:rFonts w:ascii="Arial" w:hAnsi="Arial" w:cs="Arial"/>
          <w:iCs/>
          <w:sz w:val="22"/>
          <w:szCs w:val="22"/>
        </w:rPr>
      </w:pPr>
      <w:r w:rsidRPr="00B36895">
        <w:rPr>
          <w:rFonts w:ascii="Arial" w:hAnsi="Arial" w:cs="Arial"/>
          <w:iCs/>
          <w:sz w:val="22"/>
          <w:szCs w:val="22"/>
        </w:rPr>
        <w:t>5. Poskytovatel je povinen zajistit, že bezpečnostní pracovníci Poskytovatele budou ve všech prováděných činnostech aktivně prosazovat pravidla ochrany životního prostředí a pravidla bezpečnosti a ochrany zdraví při práci.</w:t>
      </w:r>
    </w:p>
    <w:p w14:paraId="6B183F4F" w14:textId="77777777" w:rsidR="0094764F" w:rsidRPr="00B36895" w:rsidRDefault="0094764F" w:rsidP="0094764F">
      <w:pPr>
        <w:pStyle w:val="RLTextlnkuslovan"/>
        <w:numPr>
          <w:ilvl w:val="0"/>
          <w:numId w:val="0"/>
        </w:numPr>
        <w:spacing w:after="0" w:line="240" w:lineRule="exact"/>
        <w:rPr>
          <w:rFonts w:ascii="Arial" w:hAnsi="Arial" w:cs="Arial"/>
          <w:iCs/>
          <w:sz w:val="22"/>
          <w:szCs w:val="22"/>
        </w:rPr>
      </w:pPr>
    </w:p>
    <w:p w14:paraId="1C419E08" w14:textId="77777777" w:rsidR="0094764F" w:rsidRPr="00B36895" w:rsidRDefault="0094764F" w:rsidP="0094764F">
      <w:pPr>
        <w:pStyle w:val="RLTextlnkuslovan"/>
        <w:numPr>
          <w:ilvl w:val="0"/>
          <w:numId w:val="0"/>
        </w:numPr>
        <w:spacing w:after="0" w:line="240" w:lineRule="exact"/>
        <w:rPr>
          <w:rFonts w:ascii="Arial" w:hAnsi="Arial" w:cs="Arial"/>
          <w:iCs/>
          <w:sz w:val="22"/>
          <w:szCs w:val="22"/>
        </w:rPr>
      </w:pPr>
      <w:r w:rsidRPr="00B36895">
        <w:rPr>
          <w:rFonts w:ascii="Arial" w:hAnsi="Arial" w:cs="Arial"/>
          <w:iCs/>
          <w:sz w:val="22"/>
          <w:szCs w:val="22"/>
        </w:rPr>
        <w:t xml:space="preserve">6. Poskytovatel je povinen zajistit vystřídání bezpečnostního pracovníka do 2 hodin od vyžádání osobou oprávněnou ve věcech technických za Objednatele, na základě zjištění </w:t>
      </w:r>
      <w:r w:rsidRPr="00B36895">
        <w:rPr>
          <w:rFonts w:ascii="Arial" w:hAnsi="Arial" w:cs="Arial"/>
          <w:iCs/>
          <w:sz w:val="22"/>
          <w:szCs w:val="22"/>
        </w:rPr>
        <w:lastRenderedPageBreak/>
        <w:t>nedostatků ve výkonu ostrahy (např. požití/vliv alkoholu nebo jiných návykových látek bezpečnostním pracovníkem na směně nebo před jejím nástupem, hrubé chování k zaměstnancům Objednatele, návštěvám nebo k veřejnosti; neprovedení obchůzky nebo nedůsledné provádění ostrahy, porušování předpisů k zajištění bezpečnosti práce a požární ochrany). V případě opakovaného porušování povinností ze strany bezpečnostních pracovníků Poskytovatele je Objednatel oprávněn od této Smlouvy odstoupit.</w:t>
      </w:r>
    </w:p>
    <w:p w14:paraId="1C5854C7" w14:textId="77777777" w:rsidR="0094764F" w:rsidRPr="00B36895" w:rsidRDefault="0094764F" w:rsidP="0094764F">
      <w:pPr>
        <w:pStyle w:val="RLTextlnkuslovan"/>
        <w:numPr>
          <w:ilvl w:val="0"/>
          <w:numId w:val="0"/>
        </w:numPr>
        <w:spacing w:after="0" w:line="240" w:lineRule="exact"/>
        <w:rPr>
          <w:rFonts w:ascii="Arial" w:hAnsi="Arial" w:cs="Arial"/>
          <w:iCs/>
          <w:sz w:val="22"/>
          <w:szCs w:val="22"/>
        </w:rPr>
      </w:pPr>
    </w:p>
    <w:p w14:paraId="1E3E1324" w14:textId="77777777" w:rsidR="00B45B4F" w:rsidRPr="00B36895" w:rsidRDefault="00B45B4F" w:rsidP="00B45B4F">
      <w:pPr>
        <w:overflowPunct w:val="0"/>
        <w:autoSpaceDE w:val="0"/>
        <w:spacing w:line="240" w:lineRule="exact"/>
        <w:jc w:val="both"/>
        <w:rPr>
          <w:rFonts w:ascii="Arial" w:hAnsi="Arial"/>
          <w:sz w:val="22"/>
          <w:szCs w:val="22"/>
          <w:lang w:eastAsia="ar-SA"/>
        </w:rPr>
      </w:pPr>
      <w:r w:rsidRPr="00B36895">
        <w:rPr>
          <w:rFonts w:ascii="Arial" w:hAnsi="Arial"/>
          <w:sz w:val="22"/>
          <w:szCs w:val="22"/>
          <w:lang w:eastAsia="ar-SA"/>
        </w:rPr>
        <w:t xml:space="preserve">7. Poskytovatel je dále povinen v rámci výkonu fyzické ostrahy dle této Smlouvy provádět zejména: </w:t>
      </w:r>
    </w:p>
    <w:p w14:paraId="4E71168E" w14:textId="77777777" w:rsidR="00B45B4F" w:rsidRPr="00B36895" w:rsidRDefault="00B45B4F" w:rsidP="00B45B4F">
      <w:pPr>
        <w:spacing w:line="240" w:lineRule="exact"/>
        <w:jc w:val="both"/>
        <w:rPr>
          <w:rFonts w:ascii="Arial" w:hAnsi="Arial"/>
          <w:color w:val="92D050"/>
          <w:sz w:val="22"/>
          <w:szCs w:val="22"/>
          <w:lang w:eastAsia="x-none"/>
        </w:rPr>
      </w:pPr>
      <w:r w:rsidRPr="00B36895">
        <w:rPr>
          <w:rFonts w:ascii="Arial" w:hAnsi="Arial"/>
          <w:sz w:val="22"/>
          <w:szCs w:val="22"/>
          <w:lang w:eastAsia="x-none"/>
        </w:rPr>
        <w:t>a) fyzickou ostrahu venkovních prostor areálu Objednatele, včetně ostrahy a ochrany majetku Objednatele před zničením, poškozením, odcizením včetně majetku, který je Poskytovatel oprávněn užívat v rámci výkonu své činnosti dle této Smlouvy, nebo který je mu svěřen v rámci výkonu své činnosti dle této Smlouvy;</w:t>
      </w:r>
      <w:r w:rsidRPr="00B36895">
        <w:rPr>
          <w:rFonts w:ascii="Arial" w:hAnsi="Arial"/>
          <w:color w:val="92D050"/>
          <w:sz w:val="22"/>
          <w:szCs w:val="22"/>
          <w:lang w:eastAsia="x-none"/>
        </w:rPr>
        <w:t xml:space="preserve"> </w:t>
      </w:r>
    </w:p>
    <w:p w14:paraId="637B348E" w14:textId="77777777" w:rsidR="00B45B4F" w:rsidRPr="00B36895" w:rsidRDefault="00B45B4F" w:rsidP="00B45B4F">
      <w:pPr>
        <w:spacing w:line="240" w:lineRule="exact"/>
        <w:jc w:val="both"/>
        <w:rPr>
          <w:rFonts w:ascii="Arial" w:hAnsi="Arial"/>
          <w:color w:val="000000"/>
          <w:sz w:val="22"/>
          <w:szCs w:val="22"/>
          <w:lang w:eastAsia="x-none"/>
        </w:rPr>
      </w:pPr>
      <w:r w:rsidRPr="00B36895">
        <w:rPr>
          <w:rFonts w:ascii="Arial" w:hAnsi="Arial"/>
          <w:color w:val="000000"/>
          <w:sz w:val="22"/>
          <w:szCs w:val="22"/>
          <w:lang w:eastAsia="x-none"/>
        </w:rPr>
        <w:t>b) zabezpečení režimu fyzické ostrahy areálu prováděním obchůzek areálu s důrazem na pohyb nepovolaných a neoprávněných osob, kontrolou vnější neporušenosti jednotlivých objektů a oplocení, zejména uzavření a uzamčení vstupních dveří objektů, uzavření oken objektů, uzavření nouzových východů objektů, uzavření a neporušenosti garážových vrat, celistvosti zdiva ve smyslu průniku neoprávněných osob, uzavření vjezdových bran a celistvost oplocení areálu. Obchůzky areálu budou prováděny v celém areálu v několika variantách tras obchůzek a v nepravidelných intervalech, přičemž obchůzka celého areálu musí být vykonána v minimální četnosti třikrát za jednu směnu ostrahy, kontrola vnější neporušenosti jednotlivých objektů musí být vykonána v minimální četnosti čtyřikrát za jednu směnu ostrahy; četnost obchůzek bude prokazována pracovníkem ostrahy autorizací čtečkou RFID čipů v jednotlivých kontrolních bodech areálu, které budou vytvořeny instalací RFID čipů na náklady poskytovatele služby. Počet kontrolních bodů bude v minimálním počtu čtrnácti kontrolních bodů umístěných vně objektů areálu na určených místech,</w:t>
      </w:r>
      <w:r w:rsidRPr="00B36895">
        <w:rPr>
          <w:rFonts w:ascii="Arial" w:hAnsi="Arial"/>
          <w:color w:val="000000"/>
          <w:sz w:val="22"/>
          <w:szCs w:val="22"/>
          <w:lang w:eastAsia="cs-CZ"/>
        </w:rPr>
        <w:t xml:space="preserve"> jež jsou vyznačeny na situačním výkresu areálu, který je součástí této Smlouvy jako její příloha 3;</w:t>
      </w:r>
    </w:p>
    <w:p w14:paraId="089C05CE" w14:textId="77777777" w:rsidR="00B45B4F" w:rsidRPr="00B36895" w:rsidRDefault="00B45B4F" w:rsidP="00B45B4F">
      <w:pPr>
        <w:spacing w:line="240" w:lineRule="exact"/>
        <w:jc w:val="both"/>
        <w:rPr>
          <w:rFonts w:ascii="Arial" w:hAnsi="Arial"/>
          <w:color w:val="000000"/>
          <w:sz w:val="22"/>
          <w:szCs w:val="22"/>
          <w:lang w:eastAsia="x-none"/>
        </w:rPr>
      </w:pPr>
      <w:r w:rsidRPr="00B36895">
        <w:rPr>
          <w:rFonts w:ascii="Arial" w:hAnsi="Arial"/>
          <w:color w:val="000000"/>
          <w:sz w:val="22"/>
          <w:szCs w:val="22"/>
          <w:lang w:eastAsia="x-none"/>
        </w:rPr>
        <w:t xml:space="preserve">c) zabezpečení režimu fyzické ostrahy objektů v době mimo výkonu obchůzek bude prováděno z místnosti vrátnice s důrazem na bezpečnostní dohled bezprostřední blízkosti vstupu do areálu; </w:t>
      </w:r>
    </w:p>
    <w:p w14:paraId="6497579F" w14:textId="77777777" w:rsidR="00B45B4F" w:rsidRPr="00B36895" w:rsidRDefault="00B45B4F" w:rsidP="00B45B4F">
      <w:pPr>
        <w:spacing w:line="240" w:lineRule="exact"/>
        <w:jc w:val="both"/>
        <w:rPr>
          <w:rFonts w:ascii="Arial" w:hAnsi="Arial"/>
          <w:color w:val="000000"/>
          <w:sz w:val="22"/>
          <w:szCs w:val="22"/>
          <w:lang w:eastAsia="x-none"/>
        </w:rPr>
      </w:pPr>
      <w:r w:rsidRPr="00B36895">
        <w:rPr>
          <w:rFonts w:ascii="Arial" w:hAnsi="Arial"/>
          <w:color w:val="000000"/>
          <w:sz w:val="22"/>
          <w:szCs w:val="22"/>
          <w:lang w:eastAsia="x-none"/>
        </w:rPr>
        <w:t>d) zabezpečení dohledové a preventivní činnosti v průběhu směny ostrahy ve smyslu bezpečnosti osob, majetku a požární bezpečnosti,</w:t>
      </w:r>
      <w:r w:rsidRPr="00B36895">
        <w:rPr>
          <w:rFonts w:ascii="Arial" w:hAnsi="Arial"/>
          <w:color w:val="FF0000"/>
          <w:sz w:val="22"/>
          <w:szCs w:val="22"/>
          <w:lang w:eastAsia="x-none"/>
        </w:rPr>
        <w:t xml:space="preserve"> </w:t>
      </w:r>
      <w:r w:rsidRPr="00B36895">
        <w:rPr>
          <w:rFonts w:ascii="Arial" w:hAnsi="Arial"/>
          <w:sz w:val="22"/>
          <w:szCs w:val="22"/>
          <w:lang w:eastAsia="x-none"/>
        </w:rPr>
        <w:t>v době mimo výkon obchůzek provádění dohledu prostřednictvím technického vybavení dispečinku vrátnice, zejména kamerového systému, elektrické požární signalizace a dohledového systému řízení budov;</w:t>
      </w:r>
    </w:p>
    <w:p w14:paraId="1D0959E9" w14:textId="77777777" w:rsidR="00B45B4F" w:rsidRPr="00B36895" w:rsidRDefault="00B45B4F" w:rsidP="00B45B4F">
      <w:pPr>
        <w:spacing w:line="240" w:lineRule="exact"/>
        <w:jc w:val="both"/>
        <w:rPr>
          <w:rFonts w:ascii="Arial" w:hAnsi="Arial"/>
          <w:color w:val="000000"/>
          <w:sz w:val="22"/>
          <w:szCs w:val="22"/>
          <w:lang w:eastAsia="x-none"/>
        </w:rPr>
      </w:pPr>
      <w:r w:rsidRPr="00B36895">
        <w:rPr>
          <w:rFonts w:ascii="Arial" w:hAnsi="Arial"/>
          <w:sz w:val="22"/>
          <w:szCs w:val="22"/>
          <w:lang w:eastAsia="x-none"/>
        </w:rPr>
        <w:t xml:space="preserve">e) zabezpečení vypnutí osvětlení </w:t>
      </w:r>
      <w:r w:rsidRPr="00B36895">
        <w:rPr>
          <w:rFonts w:ascii="Arial" w:hAnsi="Arial"/>
          <w:color w:val="000000"/>
          <w:sz w:val="22"/>
          <w:szCs w:val="22"/>
          <w:lang w:eastAsia="x-none"/>
        </w:rPr>
        <w:t>ve vstupních částech jednotlivých objektů</w:t>
      </w:r>
      <w:r w:rsidRPr="00B36895">
        <w:rPr>
          <w:rFonts w:ascii="Arial" w:hAnsi="Arial"/>
          <w:sz w:val="22"/>
          <w:szCs w:val="22"/>
          <w:lang w:eastAsia="x-none"/>
        </w:rPr>
        <w:t xml:space="preserve"> za účelem zamezení plýtvání elektrickou energií;</w:t>
      </w:r>
    </w:p>
    <w:p w14:paraId="0ACB0FBF" w14:textId="77777777" w:rsidR="00B45B4F" w:rsidRPr="00B36895" w:rsidRDefault="00B45B4F" w:rsidP="00B45B4F">
      <w:pPr>
        <w:spacing w:line="240" w:lineRule="exact"/>
        <w:jc w:val="both"/>
        <w:rPr>
          <w:rFonts w:ascii="Arial" w:hAnsi="Arial"/>
          <w:color w:val="92D050"/>
          <w:sz w:val="22"/>
          <w:szCs w:val="22"/>
          <w:lang w:eastAsia="x-none"/>
        </w:rPr>
      </w:pPr>
      <w:r w:rsidRPr="00B36895">
        <w:rPr>
          <w:rFonts w:ascii="Arial" w:hAnsi="Arial"/>
          <w:color w:val="000000"/>
          <w:sz w:val="22"/>
          <w:szCs w:val="22"/>
          <w:lang w:eastAsia="x-none"/>
        </w:rPr>
        <w:t xml:space="preserve">f) </w:t>
      </w:r>
      <w:r w:rsidRPr="00B36895">
        <w:rPr>
          <w:rFonts w:ascii="Arial" w:hAnsi="Arial"/>
          <w:sz w:val="22"/>
          <w:szCs w:val="22"/>
          <w:lang w:eastAsia="x-none"/>
        </w:rPr>
        <w:t>ozn</w:t>
      </w:r>
      <w:r w:rsidRPr="00B36895">
        <w:rPr>
          <w:rFonts w:ascii="Arial" w:hAnsi="Arial"/>
          <w:color w:val="000000"/>
          <w:sz w:val="22"/>
          <w:szCs w:val="22"/>
          <w:lang w:eastAsia="x-none"/>
        </w:rPr>
        <w:t>amovací povinnost při zjištění poškození objektu či odcizení majetku, havarijního stavu objektu, mimořádné události nebo ohrožení objektu nebezpečím živelného charakteru a podobně, a to osobě Objednatele oprávněné jednat ve věcech technických, v případě nedostupnosti této osoby jím pověřené osobě Objednatele;</w:t>
      </w:r>
      <w:r w:rsidRPr="00B36895">
        <w:rPr>
          <w:rFonts w:ascii="Arial" w:hAnsi="Arial"/>
          <w:color w:val="92D050"/>
          <w:sz w:val="22"/>
          <w:szCs w:val="22"/>
          <w:lang w:eastAsia="x-none"/>
        </w:rPr>
        <w:t xml:space="preserve"> </w:t>
      </w:r>
    </w:p>
    <w:p w14:paraId="2B27CC88" w14:textId="77777777" w:rsidR="00B45B4F" w:rsidRPr="00B36895" w:rsidRDefault="00B45B4F" w:rsidP="00B45B4F">
      <w:pPr>
        <w:spacing w:line="240" w:lineRule="exact"/>
        <w:jc w:val="both"/>
        <w:rPr>
          <w:rFonts w:ascii="Arial" w:hAnsi="Arial"/>
          <w:sz w:val="22"/>
          <w:szCs w:val="22"/>
          <w:lang w:eastAsia="x-none"/>
        </w:rPr>
      </w:pPr>
      <w:r w:rsidRPr="00B36895">
        <w:rPr>
          <w:rFonts w:ascii="Arial" w:hAnsi="Arial"/>
          <w:sz w:val="22"/>
          <w:szCs w:val="22"/>
          <w:lang w:eastAsia="x-none"/>
        </w:rPr>
        <w:t>g) preventivní činnost za účelem minimalizace vzniku mimořádných událostí, škod a jevů týkajících se majetku Objednatele, které mohou mít nepříznivý dopad na provozuschopnost objektů a areálu Objednatele, na činnost zaměstnanců Objednatele a studentů;</w:t>
      </w:r>
    </w:p>
    <w:p w14:paraId="30DE5573" w14:textId="4B32359B" w:rsidR="00B45B4F" w:rsidRPr="00B36895" w:rsidRDefault="00B45B4F" w:rsidP="00B45B4F">
      <w:pPr>
        <w:pStyle w:val="Odstavecseseznamem"/>
        <w:spacing w:line="240" w:lineRule="exact"/>
        <w:ind w:left="0"/>
        <w:contextualSpacing/>
        <w:jc w:val="both"/>
        <w:rPr>
          <w:color w:val="000000"/>
          <w:szCs w:val="22"/>
          <w:lang w:eastAsia="x-none"/>
        </w:rPr>
      </w:pPr>
      <w:r w:rsidRPr="00B36895">
        <w:rPr>
          <w:color w:val="000000"/>
          <w:szCs w:val="22"/>
          <w:lang w:eastAsia="x-none"/>
        </w:rPr>
        <w:t xml:space="preserve">h) </w:t>
      </w:r>
      <w:r w:rsidR="00D72895" w:rsidRPr="00B36895">
        <w:rPr>
          <w:color w:val="000000"/>
          <w:szCs w:val="22"/>
          <w:lang w:eastAsia="x-none"/>
        </w:rPr>
        <w:t>c</w:t>
      </w:r>
      <w:r w:rsidRPr="00B36895">
        <w:rPr>
          <w:color w:val="000000"/>
          <w:szCs w:val="22"/>
          <w:lang w:eastAsia="x-none"/>
        </w:rPr>
        <w:t>hránit areál a objekty Objednatele před vstupem neoprávněných osob, zamezit dalšímu setrvání osob podezřelých z neoprávněného vniknutí do střežených prostor objektu Objednatele, zadržet osoby podezřelé ze spáchání protiprávní činnosti, zejména činnosti směřující k poškození majetku Objednatele či jeho odcizení;</w:t>
      </w:r>
    </w:p>
    <w:p w14:paraId="5C80E0A9" w14:textId="7A6A30B0" w:rsidR="00B45B4F" w:rsidRPr="00B36895" w:rsidRDefault="00B45B4F" w:rsidP="00B45B4F">
      <w:pPr>
        <w:pStyle w:val="Odstavecseseznamem"/>
        <w:spacing w:line="240" w:lineRule="exact"/>
        <w:ind w:left="0"/>
        <w:contextualSpacing/>
        <w:jc w:val="both"/>
        <w:rPr>
          <w:color w:val="000000"/>
          <w:szCs w:val="22"/>
          <w:lang w:eastAsia="x-none"/>
        </w:rPr>
      </w:pPr>
      <w:r w:rsidRPr="00B36895">
        <w:rPr>
          <w:color w:val="000000"/>
          <w:szCs w:val="22"/>
          <w:lang w:eastAsia="x-none"/>
        </w:rPr>
        <w:t xml:space="preserve">i) </w:t>
      </w:r>
      <w:r w:rsidR="00D72895" w:rsidRPr="00B36895">
        <w:rPr>
          <w:color w:val="000000"/>
          <w:szCs w:val="22"/>
          <w:lang w:eastAsia="x-none"/>
        </w:rPr>
        <w:t>z</w:t>
      </w:r>
      <w:r w:rsidRPr="00B36895">
        <w:rPr>
          <w:color w:val="000000"/>
          <w:szCs w:val="22"/>
          <w:lang w:eastAsia="x-none"/>
        </w:rPr>
        <w:t>abezpečit kvalitu, všeobecnou a odbornou správnost poskytovaných služeb, dodržovat právní předpisy a normy při poskytování sjednaných služeb;</w:t>
      </w:r>
    </w:p>
    <w:p w14:paraId="5737A2F6" w14:textId="77777777" w:rsidR="00B45B4F" w:rsidRPr="00B36895" w:rsidRDefault="00B45B4F" w:rsidP="00B45B4F">
      <w:pPr>
        <w:pStyle w:val="Odstavecseseznamem"/>
        <w:spacing w:line="240" w:lineRule="exact"/>
        <w:ind w:left="0"/>
        <w:contextualSpacing/>
        <w:jc w:val="both"/>
        <w:rPr>
          <w:color w:val="000000"/>
          <w:szCs w:val="22"/>
          <w:lang w:eastAsia="x-none"/>
        </w:rPr>
      </w:pPr>
      <w:r w:rsidRPr="00B36895">
        <w:rPr>
          <w:color w:val="000000"/>
          <w:szCs w:val="22"/>
          <w:lang w:eastAsia="x-none"/>
        </w:rPr>
        <w:t>j) fyzickou ostrahu osobami fyzicky a zdravotně způsobilými, s uživatelskou znalostí práce na počítači, minimálně se základní znalostí programů typu Word, Excel a alespoň jednoho internetového prohlížeče;</w:t>
      </w:r>
    </w:p>
    <w:p w14:paraId="0C73A2F8" w14:textId="20DD8485" w:rsidR="00B45B4F" w:rsidRPr="00B36895" w:rsidRDefault="00B45B4F" w:rsidP="00B45B4F">
      <w:pPr>
        <w:pStyle w:val="Odstavecseseznamem"/>
        <w:spacing w:line="240" w:lineRule="exact"/>
        <w:ind w:left="0"/>
        <w:contextualSpacing/>
        <w:jc w:val="both"/>
        <w:rPr>
          <w:color w:val="000000"/>
          <w:szCs w:val="22"/>
          <w:lang w:eastAsia="x-none"/>
        </w:rPr>
      </w:pPr>
      <w:r w:rsidRPr="00B36895">
        <w:rPr>
          <w:color w:val="000000"/>
          <w:szCs w:val="22"/>
          <w:lang w:eastAsia="x-none"/>
        </w:rPr>
        <w:lastRenderedPageBreak/>
        <w:t xml:space="preserve">k) </w:t>
      </w:r>
      <w:r w:rsidR="00D72895" w:rsidRPr="00B36895">
        <w:rPr>
          <w:color w:val="000000"/>
          <w:szCs w:val="22"/>
          <w:lang w:eastAsia="x-none"/>
        </w:rPr>
        <w:t>o</w:t>
      </w:r>
      <w:r w:rsidRPr="00B36895">
        <w:rPr>
          <w:color w:val="000000"/>
          <w:szCs w:val="22"/>
          <w:lang w:eastAsia="x-none"/>
        </w:rPr>
        <w:t>hlásit mimořádnou událost osobě Objednatele oprávněné jednat ve věcech technických, v případě nedostupnosti této osoby jím pověřené osobě Objednatele, případně složky integrovaného záchranného systému (dále jen složky IZS), Policie České republiky, Hasičskému záchrannému sbor Olomouckého kraje, Zdravotnické záchranné službě Olomouckého kraje;</w:t>
      </w:r>
    </w:p>
    <w:p w14:paraId="4B3FB146" w14:textId="220481A7" w:rsidR="00B45B4F" w:rsidRPr="00B36895" w:rsidRDefault="00B45B4F" w:rsidP="00B45B4F">
      <w:pPr>
        <w:pStyle w:val="Odstavecseseznamem"/>
        <w:spacing w:line="240" w:lineRule="exact"/>
        <w:ind w:left="0"/>
        <w:contextualSpacing/>
        <w:jc w:val="both"/>
        <w:rPr>
          <w:color w:val="000000"/>
          <w:szCs w:val="22"/>
          <w:lang w:eastAsia="x-none"/>
        </w:rPr>
      </w:pPr>
      <w:r w:rsidRPr="00B36895">
        <w:rPr>
          <w:szCs w:val="22"/>
          <w:lang w:eastAsia="x-none"/>
        </w:rPr>
        <w:t xml:space="preserve">l) </w:t>
      </w:r>
      <w:r w:rsidR="00D72895" w:rsidRPr="00B36895">
        <w:rPr>
          <w:szCs w:val="22"/>
          <w:lang w:eastAsia="x-none"/>
        </w:rPr>
        <w:t>v</w:t>
      </w:r>
      <w:r w:rsidRPr="00B36895">
        <w:rPr>
          <w:szCs w:val="22"/>
          <w:lang w:eastAsia="x-none"/>
        </w:rPr>
        <w:t xml:space="preserve">ypracovat návrh tras obchůzek, návrh musí odsouhlasit osoba </w:t>
      </w:r>
      <w:r w:rsidRPr="00B36895">
        <w:rPr>
          <w:color w:val="000000"/>
          <w:szCs w:val="22"/>
          <w:lang w:eastAsia="x-none"/>
        </w:rPr>
        <w:t>Objednatele</w:t>
      </w:r>
      <w:r w:rsidRPr="00B36895">
        <w:rPr>
          <w:szCs w:val="22"/>
          <w:lang w:eastAsia="x-none"/>
        </w:rPr>
        <w:t xml:space="preserve"> oprávněná jednat ve věcech technických před zahájením plnění dle této Smlouvy;</w:t>
      </w:r>
    </w:p>
    <w:p w14:paraId="6580B893" w14:textId="5D0BCB5D" w:rsidR="00B45B4F" w:rsidRPr="00B36895" w:rsidRDefault="00B45B4F" w:rsidP="00B45B4F">
      <w:pPr>
        <w:pStyle w:val="Odstavecseseznamem"/>
        <w:spacing w:line="240" w:lineRule="exact"/>
        <w:ind w:left="0"/>
        <w:contextualSpacing/>
        <w:jc w:val="both"/>
        <w:rPr>
          <w:color w:val="000000"/>
          <w:szCs w:val="22"/>
          <w:lang w:eastAsia="x-none"/>
        </w:rPr>
      </w:pPr>
      <w:r w:rsidRPr="00B36895">
        <w:rPr>
          <w:szCs w:val="22"/>
          <w:lang w:eastAsia="x-none"/>
        </w:rPr>
        <w:t xml:space="preserve">m) </w:t>
      </w:r>
      <w:r w:rsidR="00D72895" w:rsidRPr="00B36895">
        <w:rPr>
          <w:szCs w:val="22"/>
          <w:lang w:eastAsia="x-none"/>
        </w:rPr>
        <w:t>m</w:t>
      </w:r>
      <w:r w:rsidRPr="00B36895">
        <w:rPr>
          <w:szCs w:val="22"/>
          <w:lang w:eastAsia="x-none"/>
        </w:rPr>
        <w:t xml:space="preserve">onitorovat provádění fyzické ostrahy areálu a objektů pro potřeby </w:t>
      </w:r>
      <w:r w:rsidRPr="00B36895">
        <w:rPr>
          <w:color w:val="000000"/>
          <w:szCs w:val="22"/>
          <w:lang w:eastAsia="x-none"/>
        </w:rPr>
        <w:t>Objednatele</w:t>
      </w:r>
      <w:r w:rsidRPr="00B36895">
        <w:rPr>
          <w:szCs w:val="22"/>
          <w:lang w:eastAsia="x-none"/>
        </w:rPr>
        <w:t xml:space="preserve"> a poskytovatele pomocí kontrolních bodů z RFID čipů. Osazení čipů a vybavení zaměstnanců Poskytovatele čtečkami RFID čipů je součástí služby Poskytovatele. Návrh umístění jednotlivých RFID čipů, případně zvýšení jejich počtu nad minimální požadovaný počet, odsouhlasí osoba </w:t>
      </w:r>
      <w:r w:rsidRPr="00B36895">
        <w:rPr>
          <w:color w:val="000000"/>
          <w:szCs w:val="22"/>
          <w:lang w:eastAsia="x-none"/>
        </w:rPr>
        <w:t>Objednatele</w:t>
      </w:r>
      <w:r w:rsidRPr="00B36895">
        <w:rPr>
          <w:szCs w:val="22"/>
          <w:lang w:eastAsia="x-none"/>
        </w:rPr>
        <w:t xml:space="preserve"> oprávněná jednat ve věcech technických. Součástí pravidelného vyúčtování služeb fyzické ostrahy bude Poskytovatelem předložen elektronický výpis čtečky RFID čipů s uvedením kontrolního bodu, data a času zápisu příslušného čipu do čtečky;</w:t>
      </w:r>
    </w:p>
    <w:p w14:paraId="1635B9B2" w14:textId="2A8E7D7B" w:rsidR="00B45B4F" w:rsidRPr="00B36895" w:rsidRDefault="00B45B4F" w:rsidP="00B45B4F">
      <w:pPr>
        <w:pStyle w:val="Odstavecseseznamem"/>
        <w:spacing w:line="240" w:lineRule="exact"/>
        <w:ind w:left="0"/>
        <w:contextualSpacing/>
        <w:jc w:val="both"/>
        <w:rPr>
          <w:color w:val="000000"/>
          <w:szCs w:val="22"/>
          <w:lang w:eastAsia="x-none"/>
        </w:rPr>
      </w:pPr>
      <w:r w:rsidRPr="00B36895">
        <w:rPr>
          <w:color w:val="000000"/>
          <w:szCs w:val="22"/>
          <w:lang w:eastAsia="x-none"/>
        </w:rPr>
        <w:t xml:space="preserve">n) </w:t>
      </w:r>
      <w:r w:rsidR="00D72895" w:rsidRPr="00B36895">
        <w:rPr>
          <w:color w:val="000000"/>
          <w:szCs w:val="22"/>
          <w:lang w:eastAsia="x-none"/>
        </w:rPr>
        <w:t>p</w:t>
      </w:r>
      <w:r w:rsidRPr="00B36895">
        <w:rPr>
          <w:color w:val="000000"/>
          <w:szCs w:val="22"/>
          <w:lang w:eastAsia="x-none"/>
        </w:rPr>
        <w:t>oskytovat součinnost při likvidování akutních následků případných havárií a mimořádných událostí, zejména poskytováním první pomoci osobám zraněným, spolupracovat s hasičským záchranným sborem při likvidaci havárií a požárů, s Policií ČR při vyšetřování spáchaných trestních činů, zajišťovat místa spáchání trestních činů do příchodu Policie ČR. Uvedenou součinnost poskytovat minimálně do doby příjezdu osoby Objednatele oprávněné jednat ve věcech technických, v případě nedostupnosti této osoby jím pověřené osoby Objednatele a dále se řídit jejími pokyny, případně se řídit pokyny zasahujících složek IZS;</w:t>
      </w:r>
    </w:p>
    <w:p w14:paraId="2621906C" w14:textId="78997BE2" w:rsidR="00B45B4F" w:rsidRPr="00B36895" w:rsidRDefault="00B45B4F" w:rsidP="00B45B4F">
      <w:pPr>
        <w:pStyle w:val="Odstavecseseznamem"/>
        <w:spacing w:line="240" w:lineRule="exact"/>
        <w:ind w:left="0"/>
        <w:contextualSpacing/>
        <w:jc w:val="both"/>
        <w:rPr>
          <w:color w:val="000000"/>
          <w:szCs w:val="22"/>
          <w:lang w:eastAsia="x-none"/>
        </w:rPr>
      </w:pPr>
      <w:r w:rsidRPr="00B36895">
        <w:rPr>
          <w:color w:val="000000"/>
          <w:szCs w:val="22"/>
          <w:lang w:eastAsia="x-none"/>
        </w:rPr>
        <w:t xml:space="preserve">o) </w:t>
      </w:r>
      <w:r w:rsidR="00D72895" w:rsidRPr="00B36895">
        <w:rPr>
          <w:color w:val="000000"/>
          <w:szCs w:val="22"/>
          <w:lang w:eastAsia="x-none"/>
        </w:rPr>
        <w:t>d</w:t>
      </w:r>
      <w:r w:rsidRPr="00B36895">
        <w:rPr>
          <w:color w:val="000000"/>
          <w:szCs w:val="22"/>
          <w:lang w:eastAsia="x-none"/>
        </w:rPr>
        <w:t>održovat</w:t>
      </w:r>
      <w:r w:rsidRPr="00B36895">
        <w:rPr>
          <w:szCs w:val="22"/>
        </w:rPr>
        <w:t xml:space="preserve"> </w:t>
      </w:r>
      <w:r w:rsidRPr="00B36895">
        <w:rPr>
          <w:color w:val="000000"/>
          <w:szCs w:val="22"/>
          <w:lang w:eastAsia="x-none"/>
        </w:rPr>
        <w:t>vnitřní pokyny a směrnice Objednatele stanovující provozně-technické a bezpečnostní podmínky pohybu zaměstnanců Objednatele a jiných osob v prostorách, které jsou dotčeny předmětem této veřejné zakázky, za předpokladu, že Objednatel s těmito vnitřními pokyny a směrnicemi zaměstnance Poskytovatele v plném rozsahu seznámí;</w:t>
      </w:r>
    </w:p>
    <w:p w14:paraId="70AE3FE5" w14:textId="35D6B5E9" w:rsidR="00B45B4F" w:rsidRPr="00B36895" w:rsidRDefault="00B45B4F" w:rsidP="00B45B4F">
      <w:pPr>
        <w:pStyle w:val="Odstavecseseznamem"/>
        <w:spacing w:line="240" w:lineRule="exact"/>
        <w:ind w:left="0"/>
        <w:contextualSpacing/>
        <w:jc w:val="both"/>
        <w:rPr>
          <w:color w:val="000000"/>
          <w:szCs w:val="22"/>
          <w:lang w:eastAsia="x-none"/>
        </w:rPr>
      </w:pPr>
      <w:r w:rsidRPr="00B36895">
        <w:rPr>
          <w:color w:val="000000"/>
          <w:szCs w:val="22"/>
          <w:lang w:eastAsia="x-none"/>
        </w:rPr>
        <w:t xml:space="preserve">p) </w:t>
      </w:r>
      <w:r w:rsidR="00D72895" w:rsidRPr="00B36895">
        <w:rPr>
          <w:color w:val="000000"/>
          <w:szCs w:val="22"/>
          <w:lang w:eastAsia="x-none"/>
        </w:rPr>
        <w:t>o</w:t>
      </w:r>
      <w:r w:rsidRPr="00B36895">
        <w:rPr>
          <w:color w:val="000000"/>
          <w:szCs w:val="22"/>
          <w:lang w:eastAsia="x-none"/>
        </w:rPr>
        <w:t>devzdat všechny zjevně ztracené věci nalezené zaměstnanci poskytovatele na místech výkonu sjednaných služeb osobě Objednatele oprávněné jednat ve věcech technických, v případě nedostupnosti této osoby jím pověřené osobě Objednatele;</w:t>
      </w:r>
    </w:p>
    <w:p w14:paraId="67D62B07" w14:textId="660BE01F" w:rsidR="00B45B4F" w:rsidRPr="00B36895" w:rsidRDefault="00B45B4F" w:rsidP="00B45B4F">
      <w:pPr>
        <w:pStyle w:val="Odstavecseseznamem"/>
        <w:spacing w:line="240" w:lineRule="exact"/>
        <w:ind w:left="0"/>
        <w:contextualSpacing/>
        <w:jc w:val="both"/>
        <w:rPr>
          <w:color w:val="000000"/>
          <w:szCs w:val="22"/>
          <w:lang w:eastAsia="x-none"/>
        </w:rPr>
      </w:pPr>
      <w:r w:rsidRPr="00B36895">
        <w:rPr>
          <w:color w:val="000000"/>
          <w:szCs w:val="22"/>
          <w:lang w:eastAsia="x-none"/>
        </w:rPr>
        <w:t xml:space="preserve">q) </w:t>
      </w:r>
      <w:r w:rsidR="00D72895" w:rsidRPr="00B36895">
        <w:rPr>
          <w:color w:val="000000"/>
          <w:szCs w:val="22"/>
          <w:lang w:eastAsia="x-none"/>
        </w:rPr>
        <w:t>v</w:t>
      </w:r>
      <w:r w:rsidRPr="00B36895">
        <w:rPr>
          <w:color w:val="000000"/>
          <w:szCs w:val="22"/>
          <w:lang w:eastAsia="x-none"/>
        </w:rPr>
        <w:t>ybavit své zaměstnance vykonávající předmětné služby pracovním oděvem (stejnokrojem) vhodným pro dané prostředí a dalšími osobními ochrannými pracovními pomůckami;</w:t>
      </w:r>
    </w:p>
    <w:p w14:paraId="1E3D88AE" w14:textId="128D59D8" w:rsidR="00B45B4F" w:rsidRPr="00B36895" w:rsidRDefault="00B45B4F" w:rsidP="00B45B4F">
      <w:pPr>
        <w:pStyle w:val="Odstavecseseznamem"/>
        <w:spacing w:line="240" w:lineRule="exact"/>
        <w:ind w:left="0"/>
        <w:contextualSpacing/>
        <w:jc w:val="both"/>
        <w:rPr>
          <w:color w:val="000000"/>
          <w:szCs w:val="22"/>
          <w:lang w:eastAsia="x-none"/>
        </w:rPr>
      </w:pPr>
      <w:r w:rsidRPr="00B36895">
        <w:rPr>
          <w:color w:val="000000"/>
          <w:szCs w:val="22"/>
          <w:lang w:eastAsia="x-none"/>
        </w:rPr>
        <w:t xml:space="preserve">r) </w:t>
      </w:r>
      <w:r w:rsidR="00D72895" w:rsidRPr="00B36895">
        <w:rPr>
          <w:color w:val="000000"/>
          <w:szCs w:val="22"/>
          <w:lang w:eastAsia="x-none"/>
        </w:rPr>
        <w:t>p</w:t>
      </w:r>
      <w:r w:rsidRPr="00B36895">
        <w:rPr>
          <w:color w:val="000000"/>
          <w:szCs w:val="22"/>
          <w:lang w:eastAsia="x-none"/>
        </w:rPr>
        <w:t>ravidelně jednou ročně proškolovat své zaměstnance ze všech příslušných právních norem dotčených činností dle této Smlouvy;</w:t>
      </w:r>
    </w:p>
    <w:p w14:paraId="39B14C95" w14:textId="013B7BC2" w:rsidR="00B45B4F" w:rsidRPr="00B36895" w:rsidRDefault="00B45B4F" w:rsidP="00B45B4F">
      <w:pPr>
        <w:pStyle w:val="Odstavecseseznamem"/>
        <w:spacing w:line="240" w:lineRule="exact"/>
        <w:ind w:left="0"/>
        <w:contextualSpacing/>
        <w:jc w:val="both"/>
        <w:rPr>
          <w:color w:val="000000"/>
          <w:szCs w:val="22"/>
          <w:lang w:eastAsia="x-none"/>
        </w:rPr>
      </w:pPr>
      <w:r w:rsidRPr="00B36895">
        <w:rPr>
          <w:color w:val="000000"/>
          <w:szCs w:val="22"/>
          <w:lang w:eastAsia="x-none"/>
        </w:rPr>
        <w:t xml:space="preserve">s) </w:t>
      </w:r>
      <w:r w:rsidR="00D72895" w:rsidRPr="00B36895">
        <w:rPr>
          <w:color w:val="000000"/>
          <w:szCs w:val="22"/>
          <w:lang w:eastAsia="x-none"/>
        </w:rPr>
        <w:t>d</w:t>
      </w:r>
      <w:r w:rsidRPr="00B36895">
        <w:rPr>
          <w:color w:val="000000"/>
          <w:szCs w:val="22"/>
          <w:lang w:eastAsia="x-none"/>
        </w:rPr>
        <w:t>održovat všechny bezpečnostní, požární, hygienické a ekologické předpisy ve všech prostorách, které jsou dotčeny předmětem plnění této Smlouvy;</w:t>
      </w:r>
    </w:p>
    <w:p w14:paraId="61D3D402" w14:textId="528ECCC7" w:rsidR="00B45B4F" w:rsidRPr="00B36895" w:rsidRDefault="00B45B4F" w:rsidP="00B45B4F">
      <w:pPr>
        <w:pStyle w:val="Odstavecseseznamem"/>
        <w:spacing w:line="240" w:lineRule="exact"/>
        <w:ind w:left="0"/>
        <w:contextualSpacing/>
        <w:jc w:val="both"/>
        <w:rPr>
          <w:color w:val="000000"/>
          <w:szCs w:val="22"/>
          <w:lang w:eastAsia="x-none"/>
        </w:rPr>
      </w:pPr>
      <w:r w:rsidRPr="00B36895">
        <w:rPr>
          <w:szCs w:val="22"/>
          <w:lang w:eastAsia="ar-SA"/>
        </w:rPr>
        <w:t xml:space="preserve">t) </w:t>
      </w:r>
      <w:r w:rsidR="00D72895" w:rsidRPr="00B36895">
        <w:rPr>
          <w:szCs w:val="22"/>
          <w:lang w:eastAsia="ar-SA"/>
        </w:rPr>
        <w:t>v</w:t>
      </w:r>
      <w:r w:rsidRPr="00B36895">
        <w:rPr>
          <w:szCs w:val="22"/>
          <w:lang w:eastAsia="ar-SA"/>
        </w:rPr>
        <w:t xml:space="preserve"> případě užití třetí osoby (poddodavatele) pro poskytování plnění dle této Smlouvy, resp. jeho části, není Poskytovatel oprávněn zprostit se odpovědnosti za řádné poskytování plnění, tedy odpovídá, jako by plnění poskytoval sám;</w:t>
      </w:r>
    </w:p>
    <w:p w14:paraId="16792F70" w14:textId="77777777" w:rsidR="00B45B4F" w:rsidRPr="00B36895" w:rsidRDefault="00B45B4F" w:rsidP="00B45B4F">
      <w:pPr>
        <w:pStyle w:val="Odstavecseseznamem"/>
        <w:spacing w:line="240" w:lineRule="exact"/>
        <w:ind w:left="0"/>
        <w:contextualSpacing/>
        <w:jc w:val="both"/>
        <w:rPr>
          <w:color w:val="000000"/>
          <w:szCs w:val="22"/>
          <w:lang w:eastAsia="x-none"/>
        </w:rPr>
      </w:pPr>
      <w:r w:rsidRPr="00B36895">
        <w:rPr>
          <w:szCs w:val="22"/>
          <w:lang w:eastAsia="ar-SA"/>
        </w:rPr>
        <w:t xml:space="preserve">u) </w:t>
      </w:r>
      <w:r w:rsidRPr="00B36895">
        <w:rPr>
          <w:color w:val="000000"/>
          <w:szCs w:val="22"/>
          <w:lang w:eastAsia="x-none"/>
        </w:rPr>
        <w:t>nést odpovědnost za škody na majetku Objednatele nebo jiných osob, které vlastní nemovitosti v areálu Objednatele nebo sídlí v areálu na základě smluvního vztahu s Objednatele, eventuálně zdraví zaměstnanců Objednatele a návštěvníků Objednatele, vzniklé jednáním zaměstnanců poskytovatele a porušením právních předpisů a norem při poskytování služeb, případně používáním prostředků neodpovídajícím platným právním normám;</w:t>
      </w:r>
    </w:p>
    <w:p w14:paraId="468BCF46" w14:textId="77777777" w:rsidR="000306D4" w:rsidRPr="00B36895" w:rsidRDefault="00B45B4F" w:rsidP="00B45B4F">
      <w:pPr>
        <w:pStyle w:val="Odstavecseseznamem"/>
        <w:spacing w:line="240" w:lineRule="exact"/>
        <w:ind w:left="0"/>
        <w:contextualSpacing/>
        <w:jc w:val="both"/>
        <w:rPr>
          <w:szCs w:val="22"/>
          <w:lang w:eastAsia="ar-SA"/>
        </w:rPr>
      </w:pPr>
      <w:r w:rsidRPr="00B36895">
        <w:rPr>
          <w:color w:val="000000"/>
          <w:szCs w:val="22"/>
          <w:lang w:eastAsia="x-none"/>
        </w:rPr>
        <w:t xml:space="preserve">v) </w:t>
      </w:r>
      <w:r w:rsidRPr="00B36895">
        <w:rPr>
          <w:szCs w:val="22"/>
          <w:lang w:eastAsia="ar-SA"/>
        </w:rPr>
        <w:t xml:space="preserve">Poskytovatel je povinen udržovat v platnosti po celou dobu trvání této Smlouvy pojistnou </w:t>
      </w:r>
      <w:r w:rsidR="005B7411" w:rsidRPr="00B36895">
        <w:rPr>
          <w:szCs w:val="22"/>
          <w:lang w:eastAsia="ar-SA"/>
        </w:rPr>
        <w:t>s</w:t>
      </w:r>
      <w:r w:rsidRPr="00B36895">
        <w:rPr>
          <w:szCs w:val="22"/>
          <w:lang w:eastAsia="ar-SA"/>
        </w:rPr>
        <w:t xml:space="preserve">mlouvu, jejímž předmětem je pojištění odpovědnosti za škodu způsobenou Poskytovatelem třetí osobě. Roční pojistné krytí musí činit minimálně 1 mil. Kč pro jeden případ a minimálně 3 mil. Kč ročně celkem. Z pojistné </w:t>
      </w:r>
      <w:r w:rsidR="008C12D0" w:rsidRPr="00B36895">
        <w:rPr>
          <w:szCs w:val="22"/>
          <w:lang w:eastAsia="ar-SA"/>
        </w:rPr>
        <w:t>s</w:t>
      </w:r>
      <w:r w:rsidRPr="00B36895">
        <w:rPr>
          <w:szCs w:val="22"/>
          <w:lang w:eastAsia="ar-SA"/>
        </w:rPr>
        <w:t xml:space="preserve">mlouvy musí být zřejmé, že spoluúčast Poskytovatele z této pojistné </w:t>
      </w:r>
      <w:r w:rsidR="008C12D0" w:rsidRPr="00B36895">
        <w:rPr>
          <w:szCs w:val="22"/>
          <w:lang w:eastAsia="ar-SA"/>
        </w:rPr>
        <w:t>s</w:t>
      </w:r>
      <w:r w:rsidRPr="00B36895">
        <w:rPr>
          <w:szCs w:val="22"/>
          <w:lang w:eastAsia="ar-SA"/>
        </w:rPr>
        <w:t>mlouvy činí maximálně 5</w:t>
      </w:r>
      <w:r w:rsidR="00FD6F01" w:rsidRPr="00B36895">
        <w:rPr>
          <w:szCs w:val="22"/>
          <w:lang w:eastAsia="ar-SA"/>
        </w:rPr>
        <w:t xml:space="preserve"> </w:t>
      </w:r>
      <w:r w:rsidRPr="00B36895">
        <w:rPr>
          <w:szCs w:val="22"/>
          <w:lang w:eastAsia="ar-SA"/>
        </w:rPr>
        <w:t>% z pojistného plnění. Pojištění podle tohoto odstavce musí být uzavřeno s pojišťovnou, která má povolení podle zákona č. 363/1999 Sb., o pojišťovnictví a o změně některých souvisejících zákonů (zákon o pojišťovnictví), ve znění pozdějších předpisů</w:t>
      </w:r>
      <w:r w:rsidR="000306D4" w:rsidRPr="00B36895">
        <w:rPr>
          <w:szCs w:val="22"/>
          <w:lang w:eastAsia="ar-SA"/>
        </w:rPr>
        <w:t>;</w:t>
      </w:r>
    </w:p>
    <w:p w14:paraId="421DA5F1" w14:textId="331B4172" w:rsidR="00B45B4F" w:rsidRPr="00B36895" w:rsidRDefault="00B45B4F" w:rsidP="00B45B4F">
      <w:pPr>
        <w:pStyle w:val="Odstavecseseznamem"/>
        <w:spacing w:line="240" w:lineRule="exact"/>
        <w:ind w:left="0"/>
        <w:contextualSpacing/>
        <w:jc w:val="both"/>
        <w:rPr>
          <w:b/>
          <w:bCs/>
          <w:i/>
          <w:iCs/>
          <w:color w:val="000000"/>
          <w:szCs w:val="22"/>
          <w:lang w:eastAsia="x-none"/>
        </w:rPr>
      </w:pPr>
      <w:r w:rsidRPr="00B36895">
        <w:rPr>
          <w:b/>
          <w:bCs/>
          <w:i/>
          <w:iCs/>
          <w:szCs w:val="22"/>
          <w:lang w:eastAsia="ar-SA"/>
        </w:rPr>
        <w:t>Kopii pojistné smlouvy Poskytovatel předložil Objednateli před podpisem této Smlouvy</w:t>
      </w:r>
      <w:r w:rsidR="000306D4" w:rsidRPr="00B36895">
        <w:rPr>
          <w:b/>
          <w:bCs/>
          <w:i/>
          <w:iCs/>
          <w:szCs w:val="22"/>
          <w:lang w:eastAsia="ar-SA"/>
        </w:rPr>
        <w:t>.</w:t>
      </w:r>
    </w:p>
    <w:p w14:paraId="27AFB59D" w14:textId="0315B846" w:rsidR="00B45B4F" w:rsidRPr="00B45B4F" w:rsidRDefault="00BD10E0" w:rsidP="00B45B4F">
      <w:pPr>
        <w:autoSpaceDN/>
        <w:spacing w:line="240" w:lineRule="exact"/>
        <w:jc w:val="both"/>
        <w:rPr>
          <w:rFonts w:ascii="Arial" w:hAnsi="Arial"/>
          <w:b/>
          <w:bCs/>
          <w:color w:val="000000"/>
          <w:sz w:val="22"/>
          <w:szCs w:val="22"/>
          <w:lang w:eastAsia="x-none"/>
        </w:rPr>
      </w:pPr>
      <w:r>
        <w:rPr>
          <w:rFonts w:ascii="Arial" w:hAnsi="Arial"/>
          <w:sz w:val="22"/>
          <w:szCs w:val="22"/>
          <w:lang w:eastAsia="ar-SA"/>
        </w:rPr>
        <w:t>w</w:t>
      </w:r>
      <w:r w:rsidR="00B45B4F" w:rsidRPr="00B45B4F">
        <w:rPr>
          <w:rFonts w:ascii="Arial" w:hAnsi="Arial"/>
          <w:sz w:val="22"/>
          <w:szCs w:val="22"/>
          <w:lang w:eastAsia="ar-SA"/>
        </w:rPr>
        <w:t>)</w:t>
      </w:r>
      <w:r w:rsidR="00B45B4F" w:rsidRPr="00B45B4F">
        <w:rPr>
          <w:rFonts w:ascii="Arial" w:hAnsi="Arial"/>
          <w:b/>
          <w:bCs/>
          <w:sz w:val="22"/>
          <w:szCs w:val="22"/>
        </w:rPr>
        <w:t xml:space="preserve"> Poskytovatel se rovněž zavazuje pracovníky odměňovat způsobem a min. ve výši, </w:t>
      </w:r>
      <w:r w:rsidR="00B45B4F" w:rsidRPr="00B45B4F">
        <w:rPr>
          <w:rFonts w:ascii="Arial" w:hAnsi="Arial"/>
          <w:b/>
          <w:bCs/>
          <w:i/>
          <w:sz w:val="22"/>
          <w:szCs w:val="22"/>
          <w:highlight w:val="yellow"/>
        </w:rPr>
        <w:lastRenderedPageBreak/>
        <w:t>(doplní Dodavatel)</w:t>
      </w:r>
      <w:r w:rsidR="00B45B4F" w:rsidRPr="00B45B4F">
        <w:rPr>
          <w:rFonts w:ascii="Arial" w:hAnsi="Arial"/>
          <w:b/>
          <w:bCs/>
          <w:i/>
          <w:sz w:val="22"/>
          <w:szCs w:val="22"/>
        </w:rPr>
        <w:t xml:space="preserve"> </w:t>
      </w:r>
      <w:r w:rsidR="00B45B4F" w:rsidRPr="00B45B4F">
        <w:rPr>
          <w:rFonts w:ascii="Arial" w:hAnsi="Arial"/>
          <w:b/>
          <w:bCs/>
          <w:sz w:val="22"/>
          <w:szCs w:val="22"/>
        </w:rPr>
        <w:t>v Kč na osobu</w:t>
      </w:r>
      <w:r w:rsidR="00B45B4F" w:rsidRPr="00B45B4F">
        <w:rPr>
          <w:rFonts w:ascii="Arial" w:hAnsi="Arial"/>
          <w:b/>
          <w:bCs/>
          <w:i/>
          <w:sz w:val="22"/>
          <w:szCs w:val="22"/>
        </w:rPr>
        <w:t xml:space="preserve"> </w:t>
      </w:r>
      <w:r w:rsidR="00B45B4F" w:rsidRPr="00B45B4F">
        <w:rPr>
          <w:rFonts w:ascii="Arial" w:hAnsi="Arial"/>
          <w:b/>
          <w:bCs/>
          <w:sz w:val="22"/>
          <w:szCs w:val="22"/>
        </w:rPr>
        <w:t>za hodinu. Poskytovatel je povinen na žádost Objednatele plnění svého závazku dle tohoto ustanovení vhodným a přiměřeným způsobem prokázat, při splnění zákonných požadavků týkajících se přístupu k osobním údajům, a to například umožněním náhledu do účetního/mzdového systému Poskytovatele či zasláním výpisu/opisu z tohoto systému Objednateli, ze kterého bude výše uvedené zřejmé.</w:t>
      </w:r>
    </w:p>
    <w:p w14:paraId="71576491" w14:textId="77777777" w:rsidR="0094764F" w:rsidRPr="004B5E7E" w:rsidRDefault="0094764F" w:rsidP="0094764F">
      <w:pPr>
        <w:pStyle w:val="Odstavecseseznamem"/>
        <w:widowControl w:val="0"/>
        <w:suppressAutoHyphens w:val="0"/>
        <w:autoSpaceDN/>
        <w:spacing w:line="240" w:lineRule="exact"/>
        <w:ind w:left="284"/>
        <w:jc w:val="both"/>
        <w:textAlignment w:val="auto"/>
        <w:rPr>
          <w:color w:val="000000"/>
          <w:szCs w:val="22"/>
          <w:lang w:eastAsia="x-none"/>
        </w:rPr>
      </w:pPr>
    </w:p>
    <w:p w14:paraId="40BA08F6" w14:textId="77777777" w:rsidR="0094764F" w:rsidRPr="00B36895" w:rsidRDefault="0094764F" w:rsidP="0094764F">
      <w:pPr>
        <w:pStyle w:val="Odstavecseseznamem"/>
        <w:widowControl w:val="0"/>
        <w:suppressAutoHyphens w:val="0"/>
        <w:autoSpaceDN/>
        <w:spacing w:line="240" w:lineRule="exact"/>
        <w:ind w:left="0"/>
        <w:jc w:val="both"/>
        <w:textAlignment w:val="auto"/>
        <w:rPr>
          <w:color w:val="000000"/>
          <w:szCs w:val="22"/>
          <w:lang w:eastAsia="x-none"/>
        </w:rPr>
      </w:pPr>
      <w:r>
        <w:rPr>
          <w:szCs w:val="22"/>
        </w:rPr>
        <w:t xml:space="preserve">8. </w:t>
      </w:r>
      <w:r w:rsidRPr="00B36895">
        <w:rPr>
          <w:szCs w:val="22"/>
        </w:rPr>
        <w:t xml:space="preserve">Objednatel je povinen: </w:t>
      </w:r>
    </w:p>
    <w:p w14:paraId="3BF689A1" w14:textId="77777777" w:rsidR="0094764F" w:rsidRPr="00B36895" w:rsidRDefault="0094764F" w:rsidP="0094764F">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B36895">
        <w:rPr>
          <w:rFonts w:eastAsia="MS Minngs"/>
          <w:szCs w:val="22"/>
          <w:lang w:eastAsia="ar-SA"/>
        </w:rPr>
        <w:t>vyhradit na své náklady vhodné uzamykatelné prostory pro zaměstnance Poskytovatele k uložení osobních věcí, včetně příslušného sociální zařízení;</w:t>
      </w:r>
    </w:p>
    <w:p w14:paraId="7C0AAB2B" w14:textId="77777777" w:rsidR="0094764F" w:rsidRPr="00B36895" w:rsidRDefault="0094764F" w:rsidP="0094764F">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B36895">
        <w:rPr>
          <w:rFonts w:eastAsia="MS Minngs"/>
          <w:szCs w:val="22"/>
          <w:lang w:eastAsia="ar-SA"/>
        </w:rPr>
        <w:t>zajistit možnost telefonního spojení či jiného komunikačního prostředku pro komunikaci zaměstnanců Poskytovatele se zaměstnanci Objednatele v rámci plnění jejich povinností při výkonu fyzické ostrahy, pokud je taková komunikace v rámci plnění povinností zaměstnanců Poskytovatele nezbytná;</w:t>
      </w:r>
    </w:p>
    <w:p w14:paraId="40558DFA" w14:textId="2C094627" w:rsidR="0094764F" w:rsidRPr="00B36895" w:rsidRDefault="0094764F" w:rsidP="0094764F">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B36895">
        <w:rPr>
          <w:rFonts w:eastAsia="MS Minngs"/>
          <w:szCs w:val="22"/>
          <w:lang w:eastAsia="ar-SA"/>
        </w:rPr>
        <w:t>seznámit zaměstnance Poskytovatele se všemi bezpečnostními, požárními, hygienickými, ekologickými předpisy nebo směrnicemi a vnitřními pokyny Objednatele, které jsou potřebné pro řádný výkon fyzické ostrahy;</w:t>
      </w:r>
    </w:p>
    <w:p w14:paraId="2D348551" w14:textId="77777777" w:rsidR="0094764F" w:rsidRPr="00B36895" w:rsidRDefault="0094764F" w:rsidP="0094764F">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B36895">
        <w:rPr>
          <w:rFonts w:eastAsia="MS Minngs"/>
          <w:szCs w:val="22"/>
          <w:lang w:eastAsia="ar-SA"/>
        </w:rPr>
        <w:t>proškolit zaměstnance Poskytovatele pro obsluhu a provádění dohledu prostřednictvím technického vybavení dispečinku vrátnice;</w:t>
      </w:r>
    </w:p>
    <w:p w14:paraId="52EB3191" w14:textId="77777777" w:rsidR="0094764F" w:rsidRPr="00B36895" w:rsidRDefault="0094764F" w:rsidP="0094764F">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B36895">
        <w:rPr>
          <w:rFonts w:eastAsia="MS Minngs"/>
          <w:szCs w:val="22"/>
          <w:lang w:eastAsia="ar-SA"/>
        </w:rPr>
        <w:t>informovat písemně Poskytovatele v potřebném rozsahu o zvláštnostech areálu a objektů, v němž má být dle předmětu této Smlouvy zajištěna fyzická ostraha;</w:t>
      </w:r>
    </w:p>
    <w:p w14:paraId="23D969E9" w14:textId="77777777" w:rsidR="0094764F" w:rsidRPr="00B36895" w:rsidRDefault="0094764F" w:rsidP="0094764F">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B36895">
        <w:rPr>
          <w:rFonts w:eastAsia="MS Minngs"/>
          <w:szCs w:val="22"/>
          <w:lang w:eastAsia="ar-SA"/>
        </w:rPr>
        <w:t>v rámci součinnosti včas a dostatečně informovat osobu Poskytovatele oprávněnou jednat ve věcech technických o všech organizačních změnách, poznatcích z kontrolní činnosti, podnětech vlastních zaměstnanců a dalších skutečnostech;</w:t>
      </w:r>
    </w:p>
    <w:p w14:paraId="66C0C823" w14:textId="77777777" w:rsidR="0094764F" w:rsidRPr="00B36895" w:rsidRDefault="0094764F" w:rsidP="0094764F">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B36895">
        <w:rPr>
          <w:rFonts w:eastAsia="MS Minngs"/>
          <w:szCs w:val="22"/>
          <w:lang w:eastAsia="ar-SA"/>
        </w:rPr>
        <w:t>Objednatel je povinen zajistit Poskytovateli telefonní spojení na kontaktní (odpovědné) osoby Objednatele a dále na Policii České republiky, hasiče a zdravotnickou službu s právem vést hovory v nezbytném rozsahu. V případě zjištění použití telefonického spojení nad tento rámec je Objednatel náklady na hovorné oprávněn fakturovat Poskytovateli a ten je povinen tyto náklady Objednateli uhradit. Úhrada za použití telefonu (pevné linky) bude vyúčtovaná podle skutečných nákladů, a to 1x měsíčně.</w:t>
      </w:r>
    </w:p>
    <w:p w14:paraId="5EE0301E" w14:textId="61B4043E" w:rsidR="00A003BB" w:rsidRPr="00B36895" w:rsidRDefault="00A003BB" w:rsidP="0094764F">
      <w:pPr>
        <w:tabs>
          <w:tab w:val="left" w:pos="0"/>
        </w:tabs>
        <w:overflowPunct w:val="0"/>
        <w:autoSpaceDE w:val="0"/>
        <w:spacing w:line="240" w:lineRule="exact"/>
        <w:rPr>
          <w:rFonts w:ascii="Arial" w:hAnsi="Arial"/>
          <w:b/>
          <w:bCs/>
          <w:sz w:val="22"/>
          <w:szCs w:val="22"/>
          <w:lang w:eastAsia="ar-SA"/>
        </w:rPr>
      </w:pPr>
    </w:p>
    <w:p w14:paraId="48F7A0DB" w14:textId="77777777" w:rsidR="00494288" w:rsidRDefault="00494288" w:rsidP="00494288">
      <w:pPr>
        <w:tabs>
          <w:tab w:val="left" w:pos="0"/>
        </w:tabs>
        <w:overflowPunct w:val="0"/>
        <w:autoSpaceDE w:val="0"/>
        <w:spacing w:line="240" w:lineRule="exact"/>
        <w:jc w:val="center"/>
        <w:rPr>
          <w:rFonts w:ascii="Arial" w:hAnsi="Arial"/>
          <w:b/>
          <w:bCs/>
          <w:sz w:val="22"/>
          <w:szCs w:val="22"/>
          <w:lang w:eastAsia="ar-SA"/>
        </w:rPr>
      </w:pPr>
      <w:r w:rsidRPr="00B36895">
        <w:rPr>
          <w:rFonts w:ascii="Arial" w:hAnsi="Arial"/>
          <w:b/>
          <w:bCs/>
          <w:sz w:val="22"/>
          <w:szCs w:val="22"/>
          <w:lang w:eastAsia="ar-SA"/>
        </w:rPr>
        <w:t>V.</w:t>
      </w:r>
      <w:r>
        <w:rPr>
          <w:rFonts w:ascii="Arial" w:hAnsi="Arial"/>
          <w:b/>
          <w:bCs/>
          <w:sz w:val="22"/>
          <w:szCs w:val="22"/>
          <w:lang w:eastAsia="ar-SA"/>
        </w:rPr>
        <w:t xml:space="preserve"> </w:t>
      </w:r>
    </w:p>
    <w:p w14:paraId="5EE2C2C8" w14:textId="77777777" w:rsidR="00494288" w:rsidRDefault="00494288" w:rsidP="00494288">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Ochrana informací, mlčenlivost</w:t>
      </w:r>
    </w:p>
    <w:p w14:paraId="3C575F9A" w14:textId="77777777" w:rsidR="00494288" w:rsidRPr="00866E52" w:rsidRDefault="00494288" w:rsidP="00494288">
      <w:pPr>
        <w:tabs>
          <w:tab w:val="left" w:pos="0"/>
        </w:tabs>
        <w:overflowPunct w:val="0"/>
        <w:autoSpaceDE w:val="0"/>
        <w:spacing w:line="240" w:lineRule="exact"/>
        <w:jc w:val="center"/>
        <w:rPr>
          <w:rFonts w:ascii="Arial" w:hAnsi="Arial"/>
          <w:b/>
          <w:bCs/>
          <w:sz w:val="22"/>
          <w:szCs w:val="22"/>
          <w:lang w:eastAsia="ar-SA"/>
        </w:rPr>
      </w:pPr>
    </w:p>
    <w:p w14:paraId="7EFB74D4" w14:textId="77777777" w:rsidR="00494288" w:rsidRDefault="00494288" w:rsidP="00494288">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1. </w:t>
      </w:r>
      <w:r w:rsidRPr="00866E52">
        <w:rPr>
          <w:rFonts w:ascii="Arial" w:hAnsi="Arial"/>
          <w:sz w:val="22"/>
          <w:szCs w:val="22"/>
          <w:lang w:eastAsia="ar-SA"/>
        </w:rPr>
        <w:t>Poskytovatel je povinen zachovávat mlčenlivost o všech skutečnostech souvisejících s plněním této Smlouvy.</w:t>
      </w:r>
    </w:p>
    <w:p w14:paraId="0FBDD9B6" w14:textId="77777777" w:rsidR="00494288" w:rsidRPr="00866E52" w:rsidRDefault="00494288" w:rsidP="00494288">
      <w:pPr>
        <w:overflowPunct w:val="0"/>
        <w:autoSpaceDE w:val="0"/>
        <w:autoSpaceDN/>
        <w:spacing w:line="240" w:lineRule="exact"/>
        <w:jc w:val="both"/>
        <w:rPr>
          <w:rFonts w:ascii="Arial" w:hAnsi="Arial"/>
          <w:sz w:val="22"/>
          <w:szCs w:val="22"/>
          <w:lang w:eastAsia="ar-SA"/>
        </w:rPr>
      </w:pPr>
    </w:p>
    <w:p w14:paraId="0155D5CA" w14:textId="77777777" w:rsidR="00494288" w:rsidRDefault="00494288" w:rsidP="00494288">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2. </w:t>
      </w:r>
      <w:r w:rsidRPr="00866E52">
        <w:rPr>
          <w:rFonts w:ascii="Arial" w:hAnsi="Arial"/>
          <w:sz w:val="22"/>
          <w:szCs w:val="22"/>
          <w:lang w:eastAsia="ar-SA"/>
        </w:rPr>
        <w:t xml:space="preserve">Poskytovatel není oprávněn zpřístupnit třetí osobě důvěrné informace, o kterých se při poskytování plnění dle této Smlouvy dozví. To neplatí, mají-li být za účelem poskytování plnění dle této Smlouvy potřebné informace zpřístupněny zaměstnancům, orgánům Smluvních stran nebo jejich </w:t>
      </w:r>
      <w:r>
        <w:rPr>
          <w:rFonts w:ascii="Arial" w:hAnsi="Arial"/>
          <w:sz w:val="22"/>
          <w:szCs w:val="22"/>
          <w:lang w:eastAsia="ar-SA"/>
        </w:rPr>
        <w:t>členům a pod</w:t>
      </w:r>
      <w:r w:rsidRPr="00866E52">
        <w:rPr>
          <w:rFonts w:ascii="Arial" w:hAnsi="Arial"/>
          <w:sz w:val="22"/>
          <w:szCs w:val="22"/>
          <w:lang w:eastAsia="ar-SA"/>
        </w:rPr>
        <w:t>dodava</w:t>
      </w:r>
      <w:r>
        <w:rPr>
          <w:rFonts w:ascii="Arial" w:hAnsi="Arial"/>
          <w:sz w:val="22"/>
          <w:szCs w:val="22"/>
          <w:lang w:eastAsia="ar-SA"/>
        </w:rPr>
        <w:t>telům Poskytovatele podílejícím</w:t>
      </w:r>
      <w:r w:rsidRPr="00866E52">
        <w:rPr>
          <w:rFonts w:ascii="Arial" w:hAnsi="Arial"/>
          <w:sz w:val="22"/>
          <w:szCs w:val="22"/>
          <w:lang w:eastAsia="ar-SA"/>
        </w:rPr>
        <w:t xml:space="preserve"> se na poskytování plnění dle této Smlouvy za stejných podmínek, jaké jsou stanoveny Smluvním stranám, a to jen v rozsahu nezbytně nutném pro řádné poskytování plnění dle této Smlouvy.</w:t>
      </w:r>
    </w:p>
    <w:p w14:paraId="54F76279" w14:textId="77777777" w:rsidR="00494288" w:rsidRPr="00866E52" w:rsidRDefault="00494288" w:rsidP="00494288">
      <w:pPr>
        <w:overflowPunct w:val="0"/>
        <w:autoSpaceDE w:val="0"/>
        <w:autoSpaceDN/>
        <w:spacing w:line="240" w:lineRule="exact"/>
        <w:jc w:val="both"/>
        <w:rPr>
          <w:rFonts w:ascii="Arial" w:hAnsi="Arial"/>
          <w:sz w:val="22"/>
          <w:szCs w:val="22"/>
          <w:lang w:eastAsia="ar-SA"/>
        </w:rPr>
      </w:pPr>
    </w:p>
    <w:p w14:paraId="3189AFB9" w14:textId="77777777" w:rsidR="00494288" w:rsidRPr="00866E52" w:rsidRDefault="00494288" w:rsidP="00494288">
      <w:pPr>
        <w:overflowPunct w:val="0"/>
        <w:autoSpaceDE w:val="0"/>
        <w:autoSpaceDN/>
        <w:spacing w:line="240" w:lineRule="exact"/>
        <w:rPr>
          <w:rFonts w:ascii="Arial" w:hAnsi="Arial"/>
          <w:sz w:val="22"/>
          <w:szCs w:val="22"/>
          <w:lang w:eastAsia="ar-SA"/>
        </w:rPr>
      </w:pPr>
      <w:r>
        <w:rPr>
          <w:rFonts w:ascii="Arial" w:hAnsi="Arial"/>
          <w:sz w:val="22"/>
          <w:szCs w:val="22"/>
          <w:lang w:eastAsia="ar-SA"/>
        </w:rPr>
        <w:t xml:space="preserve">3. </w:t>
      </w:r>
      <w:r w:rsidRPr="00866E52">
        <w:rPr>
          <w:rFonts w:ascii="Arial" w:hAnsi="Arial"/>
          <w:sz w:val="22"/>
          <w:szCs w:val="22"/>
          <w:lang w:eastAsia="ar-SA"/>
        </w:rPr>
        <w:t>Ochrana informací se nevztahuje na případy, kdy:</w:t>
      </w:r>
    </w:p>
    <w:p w14:paraId="0A272381" w14:textId="77777777" w:rsidR="00494288" w:rsidRPr="00866E52" w:rsidRDefault="00494288" w:rsidP="00494288">
      <w:pPr>
        <w:numPr>
          <w:ilvl w:val="1"/>
          <w:numId w:val="12"/>
        </w:numPr>
        <w:overflowPunct w:val="0"/>
        <w:autoSpaceDE w:val="0"/>
        <w:autoSpaceDN/>
        <w:spacing w:line="240" w:lineRule="exact"/>
        <w:jc w:val="both"/>
        <w:rPr>
          <w:rFonts w:ascii="Arial" w:hAnsi="Arial"/>
          <w:sz w:val="22"/>
          <w:szCs w:val="22"/>
          <w:lang w:eastAsia="ar-SA"/>
        </w:rPr>
      </w:pPr>
      <w:r w:rsidRPr="00866E52">
        <w:rPr>
          <w:rFonts w:ascii="Arial" w:hAnsi="Arial"/>
          <w:sz w:val="22"/>
          <w:szCs w:val="22"/>
          <w:lang w:eastAsia="ar-SA"/>
        </w:rPr>
        <w:t>Poskytovatel prokáže, že je tato informace veřejně dostupná, aniž by tuto dostupnost způsobil on sám.</w:t>
      </w:r>
    </w:p>
    <w:p w14:paraId="1A89B06E" w14:textId="77777777" w:rsidR="00494288" w:rsidRPr="00866E52" w:rsidRDefault="00494288" w:rsidP="00494288">
      <w:pPr>
        <w:numPr>
          <w:ilvl w:val="1"/>
          <w:numId w:val="12"/>
        </w:numPr>
        <w:overflowPunct w:val="0"/>
        <w:autoSpaceDE w:val="0"/>
        <w:autoSpaceDN/>
        <w:spacing w:line="240" w:lineRule="exact"/>
        <w:jc w:val="both"/>
        <w:rPr>
          <w:rFonts w:ascii="Arial" w:hAnsi="Arial"/>
          <w:sz w:val="22"/>
          <w:szCs w:val="22"/>
          <w:lang w:eastAsia="ar-SA"/>
        </w:rPr>
      </w:pPr>
      <w:r w:rsidRPr="00866E52">
        <w:rPr>
          <w:rFonts w:ascii="Arial" w:hAnsi="Arial"/>
          <w:sz w:val="22"/>
          <w:szCs w:val="22"/>
          <w:lang w:eastAsia="ar-SA"/>
        </w:rPr>
        <w:t>Poskytovatel prokáže, že měl tuto informaci k dispozici ještě před datem zpřístupnění Objednatelem, a že ji nenabyl v rozporu se zákonem.</w:t>
      </w:r>
    </w:p>
    <w:p w14:paraId="2F423804" w14:textId="77777777" w:rsidR="00494288" w:rsidRPr="00866E52" w:rsidRDefault="00494288" w:rsidP="00494288">
      <w:pPr>
        <w:numPr>
          <w:ilvl w:val="1"/>
          <w:numId w:val="12"/>
        </w:numPr>
        <w:overflowPunct w:val="0"/>
        <w:autoSpaceDE w:val="0"/>
        <w:autoSpaceDN/>
        <w:spacing w:line="240" w:lineRule="exact"/>
        <w:jc w:val="both"/>
        <w:rPr>
          <w:rFonts w:ascii="Arial" w:hAnsi="Arial"/>
          <w:sz w:val="22"/>
          <w:szCs w:val="22"/>
          <w:lang w:eastAsia="ar-SA"/>
        </w:rPr>
      </w:pPr>
      <w:r w:rsidRPr="00866E52">
        <w:rPr>
          <w:rFonts w:ascii="Arial" w:hAnsi="Arial"/>
          <w:sz w:val="22"/>
          <w:szCs w:val="22"/>
          <w:lang w:eastAsia="ar-SA"/>
        </w:rPr>
        <w:t>Poskytovatel obdrží písemný souhlas Objednatele zpřístupňovat danou informaci.</w:t>
      </w:r>
    </w:p>
    <w:p w14:paraId="1A6BB2F1" w14:textId="77777777" w:rsidR="00494288" w:rsidRDefault="00494288" w:rsidP="00494288">
      <w:pPr>
        <w:numPr>
          <w:ilvl w:val="1"/>
          <w:numId w:val="12"/>
        </w:numPr>
        <w:overflowPunct w:val="0"/>
        <w:autoSpaceDE w:val="0"/>
        <w:autoSpaceDN/>
        <w:spacing w:line="240" w:lineRule="exact"/>
        <w:jc w:val="both"/>
        <w:rPr>
          <w:rFonts w:ascii="Arial" w:hAnsi="Arial"/>
          <w:sz w:val="22"/>
          <w:szCs w:val="22"/>
          <w:lang w:eastAsia="ar-SA"/>
        </w:rPr>
      </w:pPr>
      <w:r w:rsidRPr="00866E52">
        <w:rPr>
          <w:rFonts w:ascii="Arial" w:hAnsi="Arial"/>
          <w:sz w:val="22"/>
          <w:szCs w:val="22"/>
          <w:lang w:eastAsia="ar-SA"/>
        </w:rPr>
        <w:t>Je-li zpřístupnění informace vyžadováno zákonem nebo závazným rozhodnutím oprávněného orgánu.</w:t>
      </w:r>
    </w:p>
    <w:p w14:paraId="30BC97F3" w14:textId="77777777" w:rsidR="00494288" w:rsidRPr="00866E52" w:rsidRDefault="00494288" w:rsidP="00494288">
      <w:pPr>
        <w:overflowPunct w:val="0"/>
        <w:autoSpaceDE w:val="0"/>
        <w:autoSpaceDN/>
        <w:spacing w:line="240" w:lineRule="exact"/>
        <w:ind w:left="1286"/>
        <w:jc w:val="both"/>
        <w:rPr>
          <w:rFonts w:ascii="Arial" w:hAnsi="Arial"/>
          <w:sz w:val="22"/>
          <w:szCs w:val="22"/>
          <w:lang w:eastAsia="ar-SA"/>
        </w:rPr>
      </w:pPr>
    </w:p>
    <w:p w14:paraId="4E1E1B4B" w14:textId="77777777" w:rsidR="00494288" w:rsidRDefault="00494288" w:rsidP="00494288">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4. </w:t>
      </w:r>
      <w:r w:rsidRPr="00866E52">
        <w:rPr>
          <w:rFonts w:ascii="Arial" w:hAnsi="Arial"/>
          <w:sz w:val="22"/>
          <w:szCs w:val="22"/>
          <w:lang w:eastAsia="ar-SA"/>
        </w:rPr>
        <w:t xml:space="preserve">Poskytovatel je povinen nakládat s důvěrnými informacemi, které </w:t>
      </w:r>
      <w:r>
        <w:rPr>
          <w:rFonts w:ascii="Arial" w:hAnsi="Arial"/>
          <w:sz w:val="22"/>
          <w:szCs w:val="22"/>
          <w:lang w:eastAsia="ar-SA"/>
        </w:rPr>
        <w:t>mu byly poskytnuty Objednatelem</w:t>
      </w:r>
      <w:r w:rsidRPr="00866E52">
        <w:rPr>
          <w:rFonts w:ascii="Arial" w:hAnsi="Arial"/>
          <w:sz w:val="22"/>
          <w:szCs w:val="22"/>
          <w:lang w:eastAsia="ar-SA"/>
        </w:rPr>
        <w:t xml:space="preserve"> nebo je jinak získal v souvislosti s poskytováním plnění dle této Smlouvy, jako s obchodním tajemstvím, zejména uchovávat je v tajnosti a učinit veškerá smluvní a technická opatření zabraňující jejich zneužití či prozrazení.</w:t>
      </w:r>
    </w:p>
    <w:p w14:paraId="7409FA2A" w14:textId="77777777" w:rsidR="00494288" w:rsidRPr="00866E52" w:rsidRDefault="00494288" w:rsidP="00494288">
      <w:pPr>
        <w:overflowPunct w:val="0"/>
        <w:autoSpaceDE w:val="0"/>
        <w:autoSpaceDN/>
        <w:spacing w:line="240" w:lineRule="exact"/>
        <w:jc w:val="both"/>
        <w:rPr>
          <w:rFonts w:ascii="Arial" w:hAnsi="Arial"/>
          <w:sz w:val="22"/>
          <w:szCs w:val="22"/>
          <w:lang w:eastAsia="ar-SA"/>
        </w:rPr>
      </w:pPr>
    </w:p>
    <w:p w14:paraId="3DCF0901" w14:textId="77777777" w:rsidR="00494288" w:rsidRDefault="00494288" w:rsidP="00494288">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5. </w:t>
      </w:r>
      <w:r w:rsidRPr="00866E52">
        <w:rPr>
          <w:rFonts w:ascii="Arial" w:hAnsi="Arial"/>
          <w:sz w:val="22"/>
          <w:szCs w:val="22"/>
          <w:lang w:eastAsia="ar-SA"/>
        </w:rPr>
        <w:t xml:space="preserve">Poskytovatel je povinen poučit své zaměstnance, statutární orgány, jejich členy a poddodavatele, kterým jsou zpřístupněny důvěrné informace, o povinnosti utajovat důvěrné informace ve smyslu tohoto článku Smlouvy. Za porušení jakékoliv povinnosti dle tohoto článku Smlouvy ze strany pracovníků Poskytovatele a poddodavatelů Poskytovatele a jejich pracovníků nese </w:t>
      </w:r>
      <w:r>
        <w:rPr>
          <w:rFonts w:ascii="Arial" w:hAnsi="Arial"/>
          <w:sz w:val="22"/>
          <w:szCs w:val="22"/>
          <w:lang w:eastAsia="ar-SA"/>
        </w:rPr>
        <w:t xml:space="preserve">odpovědnost </w:t>
      </w:r>
      <w:r w:rsidRPr="00866E52">
        <w:rPr>
          <w:rFonts w:ascii="Arial" w:hAnsi="Arial"/>
          <w:sz w:val="22"/>
          <w:szCs w:val="22"/>
          <w:lang w:eastAsia="ar-SA"/>
        </w:rPr>
        <w:t>Poskytovatel.</w:t>
      </w:r>
    </w:p>
    <w:p w14:paraId="4A994CFF" w14:textId="77777777" w:rsidR="00494288" w:rsidRDefault="00494288" w:rsidP="00494288">
      <w:pPr>
        <w:overflowPunct w:val="0"/>
        <w:autoSpaceDE w:val="0"/>
        <w:autoSpaceDN/>
        <w:spacing w:line="240" w:lineRule="exact"/>
        <w:jc w:val="both"/>
        <w:rPr>
          <w:rFonts w:ascii="Arial" w:hAnsi="Arial"/>
          <w:sz w:val="22"/>
          <w:szCs w:val="22"/>
          <w:lang w:eastAsia="ar-SA"/>
        </w:rPr>
      </w:pPr>
    </w:p>
    <w:p w14:paraId="762BA01C" w14:textId="77777777" w:rsidR="00494288" w:rsidRPr="00CA17DD" w:rsidRDefault="00494288" w:rsidP="00494288">
      <w:pPr>
        <w:overflowPunct w:val="0"/>
        <w:autoSpaceDE w:val="0"/>
        <w:autoSpaceDN/>
        <w:spacing w:line="240" w:lineRule="exact"/>
        <w:jc w:val="both"/>
        <w:rPr>
          <w:rFonts w:ascii="Arial" w:hAnsi="Arial"/>
          <w:sz w:val="22"/>
          <w:szCs w:val="22"/>
          <w:lang w:eastAsia="ar-SA"/>
        </w:rPr>
      </w:pPr>
      <w:r w:rsidRPr="00CA17DD">
        <w:rPr>
          <w:rFonts w:ascii="Arial" w:hAnsi="Arial"/>
          <w:sz w:val="22"/>
          <w:szCs w:val="22"/>
          <w:lang w:eastAsia="ar-SA"/>
        </w:rPr>
        <w:t xml:space="preserve">6. </w:t>
      </w:r>
      <w:r w:rsidRPr="00CA17DD">
        <w:rPr>
          <w:rFonts w:ascii="Arial" w:eastAsia="TimesNewRomanPSMT" w:hAnsi="Arial"/>
          <w:bCs/>
          <w:sz w:val="22"/>
          <w:szCs w:val="22"/>
          <w:lang w:eastAsia="en-US"/>
        </w:rPr>
        <w:t>Tento článek Smlouvy zavazuje Smluvní stany i po zániku této Smlouvy.</w:t>
      </w:r>
    </w:p>
    <w:p w14:paraId="5806C949" w14:textId="2C01DD07" w:rsidR="00A003BB" w:rsidRPr="00866E52" w:rsidRDefault="00A003BB" w:rsidP="00494288">
      <w:pPr>
        <w:tabs>
          <w:tab w:val="left" w:pos="0"/>
        </w:tabs>
        <w:overflowPunct w:val="0"/>
        <w:autoSpaceDE w:val="0"/>
        <w:spacing w:line="240" w:lineRule="exact"/>
        <w:rPr>
          <w:rFonts w:ascii="Arial" w:hAnsi="Arial"/>
          <w:b/>
          <w:bCs/>
          <w:sz w:val="22"/>
          <w:szCs w:val="22"/>
          <w:lang w:eastAsia="ar-SA"/>
        </w:rPr>
      </w:pPr>
      <w:bookmarkStart w:id="0" w:name="_Ref360030255"/>
    </w:p>
    <w:p w14:paraId="5A18CAC7" w14:textId="77777777" w:rsidR="00494288" w:rsidRPr="00866E52" w:rsidRDefault="00494288" w:rsidP="00494288">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VI.</w:t>
      </w:r>
    </w:p>
    <w:p w14:paraId="04281867" w14:textId="77777777" w:rsidR="00494288" w:rsidRPr="00866E52" w:rsidRDefault="00494288" w:rsidP="00494288">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Ochrana osob</w:t>
      </w:r>
      <w:r>
        <w:rPr>
          <w:rFonts w:ascii="Arial" w:hAnsi="Arial"/>
          <w:b/>
          <w:bCs/>
          <w:sz w:val="22"/>
          <w:szCs w:val="22"/>
          <w:lang w:eastAsia="ar-SA"/>
        </w:rPr>
        <w:t>ních údajů a povinnosti P</w:t>
      </w:r>
      <w:r w:rsidRPr="00B82043">
        <w:rPr>
          <w:rFonts w:ascii="Arial" w:hAnsi="Arial"/>
          <w:b/>
          <w:bCs/>
          <w:sz w:val="22"/>
          <w:szCs w:val="22"/>
          <w:lang w:eastAsia="ar-SA"/>
        </w:rPr>
        <w:t>oskytovatele jako zpracovatele osobn</w:t>
      </w:r>
      <w:r w:rsidRPr="00B82043">
        <w:rPr>
          <w:rFonts w:ascii="Arial" w:hAnsi="Arial" w:hint="eastAsia"/>
          <w:b/>
          <w:bCs/>
          <w:sz w:val="22"/>
          <w:szCs w:val="22"/>
          <w:lang w:eastAsia="ar-SA"/>
        </w:rPr>
        <w:t>í</w:t>
      </w:r>
      <w:r w:rsidRPr="00B82043">
        <w:rPr>
          <w:rFonts w:ascii="Arial" w:hAnsi="Arial"/>
          <w:b/>
          <w:bCs/>
          <w:sz w:val="22"/>
          <w:szCs w:val="22"/>
          <w:lang w:eastAsia="ar-SA"/>
        </w:rPr>
        <w:t xml:space="preserve">ch </w:t>
      </w:r>
      <w:r w:rsidRPr="00B82043">
        <w:rPr>
          <w:rFonts w:ascii="Arial" w:hAnsi="Arial" w:hint="eastAsia"/>
          <w:b/>
          <w:bCs/>
          <w:sz w:val="22"/>
          <w:szCs w:val="22"/>
          <w:lang w:eastAsia="ar-SA"/>
        </w:rPr>
        <w:t>ú</w:t>
      </w:r>
      <w:r>
        <w:rPr>
          <w:rFonts w:ascii="Arial" w:hAnsi="Arial"/>
          <w:b/>
          <w:bCs/>
          <w:sz w:val="22"/>
          <w:szCs w:val="22"/>
          <w:lang w:eastAsia="ar-SA"/>
        </w:rPr>
        <w:t>dajů</w:t>
      </w:r>
    </w:p>
    <w:p w14:paraId="113CE550" w14:textId="77777777" w:rsidR="00494288" w:rsidRDefault="00494288" w:rsidP="00494288">
      <w:pPr>
        <w:overflowPunct w:val="0"/>
        <w:autoSpaceDE w:val="0"/>
        <w:autoSpaceDN/>
        <w:spacing w:line="240" w:lineRule="exact"/>
        <w:jc w:val="both"/>
        <w:rPr>
          <w:rFonts w:ascii="Arial" w:hAnsi="Arial"/>
          <w:sz w:val="22"/>
          <w:szCs w:val="22"/>
          <w:lang w:eastAsia="ar-SA"/>
        </w:rPr>
      </w:pPr>
    </w:p>
    <w:p w14:paraId="6835E2E3" w14:textId="77777777" w:rsidR="00494288" w:rsidRDefault="00494288" w:rsidP="00494288">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1. </w:t>
      </w:r>
      <w:r w:rsidRPr="00866E52">
        <w:rPr>
          <w:rFonts w:ascii="Arial" w:hAnsi="Arial"/>
          <w:sz w:val="22"/>
          <w:szCs w:val="22"/>
          <w:lang w:eastAsia="ar-SA"/>
        </w:rPr>
        <w:t>V případě, že při poskytování plnění dle této Smlouvy dojde ke zpracování osobních údajů, je tato Smlouva zároveň smlouvou o zpracování osobních údajů ve smyslu § 6 zákona č. 101/2000 Sb., o ochraně osobních údajů a o změně některých zákonů, ve znění pozdějších předpisů</w:t>
      </w:r>
      <w:r>
        <w:rPr>
          <w:rFonts w:ascii="Arial" w:hAnsi="Arial"/>
          <w:sz w:val="22"/>
          <w:szCs w:val="22"/>
          <w:lang w:eastAsia="ar-SA"/>
        </w:rPr>
        <w:t>.</w:t>
      </w:r>
      <w:r w:rsidRPr="00866E52">
        <w:rPr>
          <w:rFonts w:ascii="Arial" w:hAnsi="Arial"/>
          <w:sz w:val="22"/>
          <w:szCs w:val="22"/>
          <w:lang w:eastAsia="ar-SA"/>
        </w:rPr>
        <w:t xml:space="preserve"> </w:t>
      </w:r>
    </w:p>
    <w:p w14:paraId="764DFA79" w14:textId="77777777" w:rsidR="00494288" w:rsidRPr="00866E52" w:rsidRDefault="00494288" w:rsidP="00494288">
      <w:pPr>
        <w:overflowPunct w:val="0"/>
        <w:autoSpaceDE w:val="0"/>
        <w:autoSpaceDN/>
        <w:spacing w:line="240" w:lineRule="exact"/>
        <w:jc w:val="both"/>
        <w:rPr>
          <w:rFonts w:ascii="Arial" w:hAnsi="Arial"/>
          <w:sz w:val="22"/>
          <w:szCs w:val="22"/>
          <w:lang w:eastAsia="ar-SA"/>
        </w:rPr>
      </w:pPr>
    </w:p>
    <w:p w14:paraId="288EF642" w14:textId="77777777" w:rsidR="00494288" w:rsidRDefault="00494288" w:rsidP="00494288">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2. </w:t>
      </w:r>
      <w:r w:rsidRPr="00866E52">
        <w:rPr>
          <w:rFonts w:ascii="Arial" w:hAnsi="Arial"/>
          <w:sz w:val="22"/>
          <w:szCs w:val="22"/>
          <w:lang w:eastAsia="ar-SA"/>
        </w:rPr>
        <w:t>Poskytovatel je oprávněn zpracovávat osobní údaje pouze za účelem poskytování plnění pro účely této Smlouvy a s osobními údaji je Poskytovatel oprávněn nakládat výhradně pro účely poskytování plnění dle této Smlouvy a se zachováním všech platných a účinných předpisů o bezpečnosti ochrany osobních údajů a jejich zpracování.</w:t>
      </w:r>
    </w:p>
    <w:p w14:paraId="0F8A1706" w14:textId="77777777" w:rsidR="00494288" w:rsidRDefault="00494288" w:rsidP="00494288">
      <w:pPr>
        <w:overflowPunct w:val="0"/>
        <w:autoSpaceDE w:val="0"/>
        <w:autoSpaceDN/>
        <w:spacing w:line="240" w:lineRule="exact"/>
        <w:jc w:val="both"/>
        <w:rPr>
          <w:rFonts w:ascii="Arial" w:eastAsia="TimesNewRomanPSMT" w:hAnsi="Arial"/>
          <w:bCs/>
          <w:sz w:val="22"/>
          <w:szCs w:val="22"/>
          <w:lang w:eastAsia="en-US"/>
        </w:rPr>
      </w:pPr>
    </w:p>
    <w:p w14:paraId="3FA1FAE0" w14:textId="77777777" w:rsidR="00494288" w:rsidRPr="00F4387D" w:rsidRDefault="00494288" w:rsidP="00494288">
      <w:pPr>
        <w:overflowPunct w:val="0"/>
        <w:autoSpaceDE w:val="0"/>
        <w:autoSpaceDN/>
        <w:spacing w:line="240" w:lineRule="exact"/>
        <w:jc w:val="both"/>
        <w:rPr>
          <w:rFonts w:ascii="Arial" w:hAnsi="Arial"/>
          <w:sz w:val="22"/>
          <w:szCs w:val="22"/>
          <w:lang w:eastAsia="ar-SA"/>
        </w:rPr>
      </w:pPr>
      <w:r>
        <w:rPr>
          <w:rFonts w:ascii="Arial" w:eastAsia="TimesNewRomanPSMT" w:hAnsi="Arial"/>
          <w:bCs/>
          <w:sz w:val="22"/>
          <w:szCs w:val="22"/>
          <w:lang w:eastAsia="en-US"/>
        </w:rPr>
        <w:t xml:space="preserve">3.  </w:t>
      </w:r>
      <w:r w:rsidRPr="00980803">
        <w:rPr>
          <w:rFonts w:ascii="Arial" w:eastAsia="TimesNewRomanPSMT" w:hAnsi="Arial"/>
          <w:bCs/>
          <w:sz w:val="22"/>
          <w:szCs w:val="22"/>
          <w:lang w:eastAsia="en-US"/>
        </w:rPr>
        <w:t>Vzhledem k tomu, že:</w:t>
      </w:r>
    </w:p>
    <w:p w14:paraId="442237F8" w14:textId="77777777" w:rsidR="00494288" w:rsidRPr="00980803" w:rsidRDefault="00494288" w:rsidP="00494288">
      <w:pPr>
        <w:widowControl/>
        <w:numPr>
          <w:ilvl w:val="0"/>
          <w:numId w:val="17"/>
        </w:numPr>
        <w:suppressAutoHyphens w:val="0"/>
        <w:autoSpaceDE w:val="0"/>
        <w:adjustRightInd w:val="0"/>
        <w:jc w:val="both"/>
        <w:textAlignment w:val="auto"/>
        <w:rPr>
          <w:rFonts w:ascii="Arial" w:eastAsia="TimesNewRomanPSMT" w:hAnsi="Arial"/>
          <w:bCs/>
          <w:sz w:val="22"/>
          <w:szCs w:val="22"/>
          <w:lang w:eastAsia="en-US"/>
        </w:rPr>
      </w:pPr>
      <w:r w:rsidRPr="00980803">
        <w:rPr>
          <w:rFonts w:ascii="Arial" w:eastAsia="TimesNewRomanPSMT" w:hAnsi="Arial"/>
          <w:bCs/>
          <w:sz w:val="22"/>
          <w:szCs w:val="22"/>
          <w:lang w:eastAsia="en-US"/>
        </w:rPr>
        <w:t>se nařízení Evropského Parlamentu a Rady (EU) 2016/679 ze dne 27. dubna 2016 o ochraně fyzických osob v souvislosti se zpracováním osobních údajů a o volném pohybu těchto údajů (dále jen „obecné nařízení“) stalo dne 25. května 2018 účinným; a</w:t>
      </w:r>
    </w:p>
    <w:p w14:paraId="6FCA01B4" w14:textId="77777777" w:rsidR="00494288" w:rsidRPr="00980803" w:rsidRDefault="00494288" w:rsidP="00494288">
      <w:pPr>
        <w:widowControl/>
        <w:numPr>
          <w:ilvl w:val="0"/>
          <w:numId w:val="17"/>
        </w:numPr>
        <w:suppressAutoHyphens w:val="0"/>
        <w:autoSpaceDE w:val="0"/>
        <w:adjustRightInd w:val="0"/>
        <w:jc w:val="both"/>
        <w:textAlignment w:val="auto"/>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podle článku 28 uvedeného obecného nařízení má </w:t>
      </w:r>
      <w:r>
        <w:rPr>
          <w:rFonts w:ascii="Arial" w:eastAsia="TimesNewRomanPSMT" w:hAnsi="Arial"/>
          <w:bCs/>
          <w:sz w:val="22"/>
          <w:szCs w:val="22"/>
          <w:lang w:eastAsia="en-US"/>
        </w:rPr>
        <w:t>Objednatel</w:t>
      </w:r>
      <w:r w:rsidRPr="00980803">
        <w:rPr>
          <w:rFonts w:ascii="Arial" w:eastAsia="TimesNewRomanPSMT" w:hAnsi="Arial"/>
          <w:bCs/>
          <w:sz w:val="22"/>
          <w:szCs w:val="22"/>
          <w:lang w:eastAsia="en-US"/>
        </w:rPr>
        <w:t xml:space="preserve"> coby správce osobních údajů povinnost stanovit písemnou smlouvou či </w:t>
      </w:r>
      <w:r>
        <w:rPr>
          <w:rFonts w:ascii="Arial" w:eastAsia="TimesNewRomanPSMT" w:hAnsi="Arial"/>
          <w:bCs/>
          <w:sz w:val="22"/>
          <w:szCs w:val="22"/>
          <w:lang w:eastAsia="en-US"/>
        </w:rPr>
        <w:t>jiným právním aktem povinnosti P</w:t>
      </w:r>
      <w:r w:rsidRPr="00980803">
        <w:rPr>
          <w:rFonts w:ascii="Arial" w:eastAsia="TimesNewRomanPSMT" w:hAnsi="Arial"/>
          <w:bCs/>
          <w:sz w:val="22"/>
          <w:szCs w:val="22"/>
          <w:lang w:eastAsia="en-US"/>
        </w:rPr>
        <w:t>oskytovatele coby zpracovatele osobních údajů</w:t>
      </w:r>
    </w:p>
    <w:p w14:paraId="33B043B6" w14:textId="77777777" w:rsidR="00494288" w:rsidRDefault="00494288" w:rsidP="00494288">
      <w:pPr>
        <w:suppressAutoHyphens w:val="0"/>
        <w:autoSpaceDE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se smluvní strany dohodly na úpravě povinností </w:t>
      </w:r>
      <w:r>
        <w:rPr>
          <w:rFonts w:ascii="Arial" w:eastAsia="TimesNewRomanPSMT" w:hAnsi="Arial"/>
          <w:bCs/>
          <w:sz w:val="22"/>
          <w:szCs w:val="22"/>
          <w:lang w:eastAsia="en-US"/>
        </w:rPr>
        <w:t>P</w:t>
      </w:r>
      <w:r w:rsidRPr="00980803">
        <w:rPr>
          <w:rFonts w:ascii="Arial" w:eastAsia="TimesNewRomanPSMT" w:hAnsi="Arial"/>
          <w:bCs/>
          <w:sz w:val="22"/>
          <w:szCs w:val="22"/>
          <w:lang w:eastAsia="en-US"/>
        </w:rPr>
        <w:t xml:space="preserve">oskytovatele coby zpracovatele osobních údajů vůči </w:t>
      </w:r>
      <w:r>
        <w:rPr>
          <w:rFonts w:ascii="Arial" w:eastAsia="TimesNewRomanPSMT" w:hAnsi="Arial"/>
          <w:bCs/>
          <w:sz w:val="22"/>
          <w:szCs w:val="22"/>
          <w:lang w:eastAsia="en-US"/>
        </w:rPr>
        <w:t>Objednateli</w:t>
      </w:r>
      <w:r w:rsidRPr="00980803">
        <w:rPr>
          <w:rFonts w:ascii="Arial" w:eastAsia="TimesNewRomanPSMT" w:hAnsi="Arial"/>
          <w:bCs/>
          <w:sz w:val="22"/>
          <w:szCs w:val="22"/>
          <w:lang w:eastAsia="en-US"/>
        </w:rPr>
        <w:t xml:space="preserve"> coby správci osobních údajů tak, jak je uvedeno následovně:</w:t>
      </w:r>
    </w:p>
    <w:p w14:paraId="0C22778F" w14:textId="77777777" w:rsidR="00494288" w:rsidRPr="00980803" w:rsidRDefault="00494288" w:rsidP="00494288">
      <w:pPr>
        <w:suppressAutoHyphens w:val="0"/>
        <w:autoSpaceDE w:val="0"/>
        <w:adjustRightInd w:val="0"/>
        <w:jc w:val="both"/>
        <w:rPr>
          <w:rFonts w:ascii="Arial" w:eastAsia="TimesNewRomanPSMT" w:hAnsi="Arial"/>
          <w:bCs/>
          <w:sz w:val="22"/>
          <w:szCs w:val="22"/>
          <w:lang w:eastAsia="en-US"/>
        </w:rPr>
      </w:pPr>
    </w:p>
    <w:p w14:paraId="215165A5" w14:textId="77777777" w:rsidR="00494288" w:rsidRDefault="00494288" w:rsidP="00494288">
      <w:pPr>
        <w:pStyle w:val="Odstavecseseznamem"/>
        <w:numPr>
          <w:ilvl w:val="0"/>
          <w:numId w:val="12"/>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Poskytovatel zpracovává osobní údaje </w:t>
      </w:r>
      <w:r>
        <w:rPr>
          <w:rFonts w:eastAsia="TimesNewRomanPSMT"/>
          <w:bCs/>
          <w:szCs w:val="22"/>
          <w:lang w:eastAsia="en-US"/>
        </w:rPr>
        <w:t>pro účely plnění této S</w:t>
      </w:r>
      <w:r w:rsidRPr="00F4387D">
        <w:rPr>
          <w:rFonts w:eastAsia="TimesNewRomanPSMT"/>
          <w:bCs/>
          <w:szCs w:val="22"/>
          <w:lang w:eastAsia="en-US"/>
        </w:rPr>
        <w:t xml:space="preserve">mlouvy, a to po dobu poskytování služeb </w:t>
      </w:r>
      <w:r>
        <w:rPr>
          <w:rFonts w:eastAsia="TimesNewRomanPSMT"/>
          <w:bCs/>
          <w:szCs w:val="22"/>
          <w:lang w:eastAsia="en-US"/>
        </w:rPr>
        <w:t>O</w:t>
      </w:r>
      <w:r w:rsidRPr="00F4387D">
        <w:rPr>
          <w:rFonts w:eastAsia="TimesNewRomanPSMT"/>
          <w:bCs/>
          <w:szCs w:val="22"/>
          <w:lang w:eastAsia="en-US"/>
        </w:rPr>
        <w:t>bjednateli, které vyžadují zpracování osobních ú</w:t>
      </w:r>
      <w:r>
        <w:rPr>
          <w:rFonts w:eastAsia="TimesNewRomanPSMT"/>
          <w:bCs/>
          <w:szCs w:val="22"/>
          <w:lang w:eastAsia="en-US"/>
        </w:rPr>
        <w:t>dajů, příp. po dobu, po kterou P</w:t>
      </w:r>
      <w:r w:rsidRPr="00F4387D">
        <w:rPr>
          <w:rFonts w:eastAsia="TimesNewRomanPSMT"/>
          <w:bCs/>
          <w:szCs w:val="22"/>
          <w:lang w:eastAsia="en-US"/>
        </w:rPr>
        <w:t xml:space="preserve">oskytovatel poskytuje </w:t>
      </w:r>
      <w:r>
        <w:rPr>
          <w:rFonts w:eastAsia="TimesNewRomanPSMT"/>
          <w:bCs/>
          <w:szCs w:val="22"/>
          <w:lang w:eastAsia="en-US"/>
        </w:rPr>
        <w:t>O</w:t>
      </w:r>
      <w:r w:rsidRPr="00F4387D">
        <w:rPr>
          <w:rFonts w:eastAsia="TimesNewRomanPSMT"/>
          <w:bCs/>
          <w:szCs w:val="22"/>
          <w:lang w:eastAsia="en-US"/>
        </w:rPr>
        <w:t xml:space="preserve">bjednateli součinnost při plnění jeho povinností coby správce osobních údajů, či </w:t>
      </w:r>
      <w:r>
        <w:rPr>
          <w:rFonts w:eastAsia="TimesNewRomanPSMT"/>
          <w:bCs/>
          <w:szCs w:val="22"/>
          <w:lang w:eastAsia="en-US"/>
        </w:rPr>
        <w:t>po kterou je P</w:t>
      </w:r>
      <w:r w:rsidRPr="00F4387D">
        <w:rPr>
          <w:rFonts w:eastAsia="TimesNewRomanPSMT"/>
          <w:bCs/>
          <w:szCs w:val="22"/>
          <w:lang w:eastAsia="en-US"/>
        </w:rPr>
        <w:t>oskytovatel povinen osobní údaje uchovávat na základě příslušných právních předpisů.</w:t>
      </w:r>
    </w:p>
    <w:p w14:paraId="4AB5235D" w14:textId="77777777" w:rsidR="00494288" w:rsidRDefault="00494288" w:rsidP="00494288">
      <w:pPr>
        <w:pStyle w:val="Odstavecseseznamem"/>
        <w:suppressAutoHyphens w:val="0"/>
        <w:autoSpaceDE w:val="0"/>
        <w:adjustRightInd w:val="0"/>
        <w:ind w:left="360"/>
        <w:jc w:val="both"/>
        <w:textAlignment w:val="auto"/>
        <w:rPr>
          <w:rFonts w:eastAsia="TimesNewRomanPSMT"/>
          <w:bCs/>
          <w:szCs w:val="22"/>
          <w:lang w:eastAsia="en-US"/>
        </w:rPr>
      </w:pPr>
    </w:p>
    <w:p w14:paraId="6C7ABAAB" w14:textId="62DE6DDA" w:rsidR="00494288" w:rsidRPr="00E60025" w:rsidRDefault="00494288" w:rsidP="00E60025">
      <w:pPr>
        <w:pStyle w:val="Odstavecseseznamem"/>
        <w:numPr>
          <w:ilvl w:val="0"/>
          <w:numId w:val="12"/>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Poskytovatel zpracov</w:t>
      </w:r>
      <w:r>
        <w:rPr>
          <w:rFonts w:eastAsia="TimesNewRomanPSMT"/>
          <w:bCs/>
          <w:szCs w:val="22"/>
          <w:lang w:eastAsia="en-US"/>
        </w:rPr>
        <w:t xml:space="preserve">ává osobní údaje </w:t>
      </w:r>
      <w:r w:rsidRPr="00F4387D">
        <w:rPr>
          <w:rFonts w:eastAsia="TimesNewRomanPSMT"/>
          <w:bCs/>
          <w:szCs w:val="22"/>
          <w:lang w:eastAsia="en-US"/>
        </w:rPr>
        <w:t xml:space="preserve">zaměstnanců </w:t>
      </w:r>
      <w:r>
        <w:rPr>
          <w:rFonts w:eastAsia="TimesNewRomanPSMT"/>
          <w:bCs/>
          <w:szCs w:val="22"/>
          <w:lang w:eastAsia="en-US"/>
        </w:rPr>
        <w:t>O</w:t>
      </w:r>
      <w:r w:rsidRPr="00F4387D">
        <w:rPr>
          <w:rFonts w:eastAsia="TimesNewRomanPSMT"/>
          <w:bCs/>
          <w:szCs w:val="22"/>
          <w:lang w:eastAsia="en-US"/>
        </w:rPr>
        <w:t xml:space="preserve">bjednatele, a to osobní </w:t>
      </w:r>
      <w:r>
        <w:rPr>
          <w:rFonts w:eastAsia="TimesNewRomanPSMT"/>
          <w:bCs/>
          <w:szCs w:val="22"/>
          <w:lang w:eastAsia="en-US"/>
        </w:rPr>
        <w:t xml:space="preserve">údaje identifikační, kontaktní </w:t>
      </w:r>
      <w:r w:rsidRPr="00F4387D">
        <w:rPr>
          <w:rFonts w:eastAsia="TimesNewRomanPSMT"/>
          <w:bCs/>
          <w:szCs w:val="22"/>
          <w:lang w:eastAsia="en-US"/>
        </w:rPr>
        <w:t xml:space="preserve">a další údaje </w:t>
      </w:r>
      <w:r>
        <w:rPr>
          <w:rFonts w:eastAsia="TimesNewRomanPSMT"/>
          <w:bCs/>
          <w:szCs w:val="22"/>
          <w:lang w:eastAsia="en-US"/>
        </w:rPr>
        <w:t>nezbytné pro účely plnění této Smlouvy, konkrétně P</w:t>
      </w:r>
      <w:r w:rsidRPr="00F4387D">
        <w:rPr>
          <w:rFonts w:eastAsia="TimesNewRomanPSMT"/>
          <w:bCs/>
          <w:szCs w:val="22"/>
          <w:lang w:eastAsia="en-US"/>
        </w:rPr>
        <w:t>oskytovatel zpracovává osobní údaje, které mu budou zpřístupn</w:t>
      </w:r>
      <w:r w:rsidR="00E60025">
        <w:rPr>
          <w:rFonts w:eastAsia="TimesNewRomanPSMT"/>
          <w:bCs/>
          <w:szCs w:val="22"/>
          <w:lang w:eastAsia="en-US"/>
        </w:rPr>
        <w:t>ěny v rámci poskytování služeb.</w:t>
      </w:r>
    </w:p>
    <w:p w14:paraId="3B581913" w14:textId="77777777" w:rsidR="00494288" w:rsidRPr="00F4387D" w:rsidRDefault="00494288" w:rsidP="00494288">
      <w:pPr>
        <w:pStyle w:val="Odstavecseseznamem"/>
        <w:numPr>
          <w:ilvl w:val="0"/>
          <w:numId w:val="12"/>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Při zpracování osobních údajů se </w:t>
      </w:r>
      <w:r>
        <w:rPr>
          <w:rFonts w:eastAsia="TimesNewRomanPSMT"/>
          <w:bCs/>
          <w:szCs w:val="22"/>
          <w:lang w:eastAsia="en-US"/>
        </w:rPr>
        <w:t>P</w:t>
      </w:r>
      <w:r w:rsidRPr="00F4387D">
        <w:rPr>
          <w:rFonts w:eastAsia="TimesNewRomanPSMT"/>
          <w:bCs/>
          <w:szCs w:val="22"/>
          <w:lang w:eastAsia="en-US"/>
        </w:rPr>
        <w:t xml:space="preserve">oskytovatel zejména zavazuje: </w:t>
      </w:r>
    </w:p>
    <w:p w14:paraId="3DC6B78F" w14:textId="77777777" w:rsidR="00494288" w:rsidRDefault="00494288" w:rsidP="00494288">
      <w:pPr>
        <w:pStyle w:val="Odstavecseseznamem"/>
        <w:numPr>
          <w:ilvl w:val="1"/>
          <w:numId w:val="18"/>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zpracovávat osobní údaje pouze na základě doložených pokynů </w:t>
      </w:r>
      <w:r>
        <w:rPr>
          <w:rFonts w:eastAsia="TimesNewRomanPSMT"/>
          <w:bCs/>
          <w:szCs w:val="22"/>
          <w:lang w:eastAsia="en-US"/>
        </w:rPr>
        <w:t>O</w:t>
      </w:r>
      <w:r w:rsidRPr="00F4387D">
        <w:rPr>
          <w:rFonts w:eastAsia="TimesNewRomanPSMT"/>
          <w:bCs/>
          <w:szCs w:val="22"/>
          <w:lang w:eastAsia="en-US"/>
        </w:rPr>
        <w:t xml:space="preserve">bjednatele, včetně pokynů v otázkách předání osobních údajů do třetí země nebo mezinárodní organizaci, </w:t>
      </w:r>
      <w:r w:rsidRPr="00F4387D">
        <w:rPr>
          <w:rFonts w:eastAsia="TimesNewRomanPSMT"/>
          <w:bCs/>
          <w:szCs w:val="22"/>
          <w:lang w:eastAsia="en-US"/>
        </w:rPr>
        <w:lastRenderedPageBreak/>
        <w:t xml:space="preserve">pokud mu toto zpracování již neukládají příslušné právní předpisy České republiky nebo Evropské Unie, které se na </w:t>
      </w:r>
      <w:r>
        <w:rPr>
          <w:rFonts w:eastAsia="TimesNewRomanPSMT"/>
          <w:bCs/>
          <w:szCs w:val="22"/>
          <w:lang w:eastAsia="en-US"/>
        </w:rPr>
        <w:t>O</w:t>
      </w:r>
      <w:r w:rsidRPr="00F4387D">
        <w:rPr>
          <w:rFonts w:eastAsia="TimesNewRomanPSMT"/>
          <w:bCs/>
          <w:szCs w:val="22"/>
          <w:lang w:eastAsia="en-US"/>
        </w:rPr>
        <w:t>bjednate</w:t>
      </w:r>
      <w:r>
        <w:rPr>
          <w:rFonts w:eastAsia="TimesNewRomanPSMT"/>
          <w:bCs/>
          <w:szCs w:val="22"/>
          <w:lang w:eastAsia="en-US"/>
        </w:rPr>
        <w:t>le vztahují; v takovém případě P</w:t>
      </w:r>
      <w:r w:rsidRPr="00F4387D">
        <w:rPr>
          <w:rFonts w:eastAsia="TimesNewRomanPSMT"/>
          <w:bCs/>
          <w:szCs w:val="22"/>
          <w:lang w:eastAsia="en-US"/>
        </w:rPr>
        <w:t xml:space="preserve">oskytovatel </w:t>
      </w:r>
      <w:r>
        <w:rPr>
          <w:rFonts w:eastAsia="TimesNewRomanPSMT"/>
          <w:bCs/>
          <w:szCs w:val="22"/>
          <w:lang w:eastAsia="en-US"/>
        </w:rPr>
        <w:t>O</w:t>
      </w:r>
      <w:r w:rsidRPr="00F4387D">
        <w:rPr>
          <w:rFonts w:eastAsia="TimesNewRomanPSMT"/>
          <w:bCs/>
          <w:szCs w:val="22"/>
          <w:lang w:eastAsia="en-US"/>
        </w:rPr>
        <w:t xml:space="preserve">bjednatele informuje o tomto právním požadavku před zpracováním, ledaže by tyto právní předpisy toto informování zakazovaly z důležitých důvodů veřejného zájmu; </w:t>
      </w:r>
    </w:p>
    <w:p w14:paraId="0B7CB1A2" w14:textId="77777777" w:rsidR="00494288" w:rsidRDefault="00494288" w:rsidP="00494288">
      <w:pPr>
        <w:pStyle w:val="Odstavecseseznamem"/>
        <w:numPr>
          <w:ilvl w:val="1"/>
          <w:numId w:val="18"/>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zajišťovat, aby se osoby oprávněné zpracovávat osobní údaje zavázaly k mlčenlivosti nebo aby se na ně vztahovala zákonná povinnost mlčenlivosti; </w:t>
      </w:r>
    </w:p>
    <w:p w14:paraId="49B74EAC" w14:textId="77777777" w:rsidR="00494288" w:rsidRDefault="00494288" w:rsidP="00494288">
      <w:pPr>
        <w:pStyle w:val="Odstavecseseznamem"/>
        <w:numPr>
          <w:ilvl w:val="1"/>
          <w:numId w:val="18"/>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přijmout všechna vhodná technická a organizační opatření, aby zajistil úroveň zabezpečení odpovídající danému riziku požadovaná podle článku 32 obecného nařízení;</w:t>
      </w:r>
    </w:p>
    <w:p w14:paraId="1851E684" w14:textId="77777777" w:rsidR="00494288" w:rsidRDefault="00494288" w:rsidP="00494288">
      <w:pPr>
        <w:pStyle w:val="Odstavecseseznamem"/>
        <w:numPr>
          <w:ilvl w:val="1"/>
          <w:numId w:val="18"/>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dodržovat podmínky pro případné zapojení dalšího zpracovatele uvedené v odstavcích 2 a 4 článku 28 obecného nařízení;</w:t>
      </w:r>
    </w:p>
    <w:p w14:paraId="19051B1D" w14:textId="77777777" w:rsidR="00494288" w:rsidRDefault="00494288" w:rsidP="00494288">
      <w:pPr>
        <w:pStyle w:val="Odstavecseseznamem"/>
        <w:numPr>
          <w:ilvl w:val="1"/>
          <w:numId w:val="18"/>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zohledňovat povahu zpracování, být </w:t>
      </w:r>
      <w:r>
        <w:rPr>
          <w:rFonts w:eastAsia="TimesNewRomanPSMT"/>
          <w:bCs/>
          <w:szCs w:val="22"/>
          <w:lang w:eastAsia="en-US"/>
        </w:rPr>
        <w:t>O</w:t>
      </w:r>
      <w:r w:rsidRPr="00F4387D">
        <w:rPr>
          <w:rFonts w:eastAsia="TimesNewRomanPSMT"/>
          <w:bCs/>
          <w:szCs w:val="22"/>
          <w:lang w:eastAsia="en-US"/>
        </w:rPr>
        <w:t xml:space="preserve">bjednateli nápomocen prostřednictvím vhodných technických a organizačních opatření, pokud je to možné, pro splnění </w:t>
      </w:r>
      <w:r>
        <w:rPr>
          <w:rFonts w:eastAsia="TimesNewRomanPSMT"/>
          <w:bCs/>
          <w:szCs w:val="22"/>
          <w:lang w:eastAsia="en-US"/>
        </w:rPr>
        <w:t>O</w:t>
      </w:r>
      <w:r w:rsidRPr="00F4387D">
        <w:rPr>
          <w:rFonts w:eastAsia="TimesNewRomanPSMT"/>
          <w:bCs/>
          <w:szCs w:val="22"/>
          <w:lang w:eastAsia="en-US"/>
        </w:rPr>
        <w:t>bjednatelovy povinnosti reagovat na žádosti o výkon práv subjektu údajů stanovených v kapitole III. obecného nařízení;</w:t>
      </w:r>
    </w:p>
    <w:p w14:paraId="73EDF41C" w14:textId="77777777" w:rsidR="00494288" w:rsidRDefault="00494288" w:rsidP="00494288">
      <w:pPr>
        <w:pStyle w:val="Odstavecseseznamem"/>
        <w:numPr>
          <w:ilvl w:val="1"/>
          <w:numId w:val="18"/>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být </w:t>
      </w:r>
      <w:r>
        <w:rPr>
          <w:rFonts w:eastAsia="TimesNewRomanPSMT"/>
          <w:bCs/>
          <w:szCs w:val="22"/>
          <w:lang w:eastAsia="en-US"/>
        </w:rPr>
        <w:t>O</w:t>
      </w:r>
      <w:r w:rsidRPr="00F4387D">
        <w:rPr>
          <w:rFonts w:eastAsia="TimesNewRomanPSMT"/>
          <w:bCs/>
          <w:szCs w:val="22"/>
          <w:lang w:eastAsia="en-US"/>
        </w:rPr>
        <w:t xml:space="preserve">bjednateli nápomocen při zajišťování souladu s povinnostmi podle článků 32 až 36 obecného nařízení, a to při zohlednění povahy </w:t>
      </w:r>
      <w:r>
        <w:rPr>
          <w:rFonts w:eastAsia="TimesNewRomanPSMT"/>
          <w:bCs/>
          <w:szCs w:val="22"/>
          <w:lang w:eastAsia="en-US"/>
        </w:rPr>
        <w:t>zpracování a informací, jež má P</w:t>
      </w:r>
      <w:r w:rsidRPr="00F4387D">
        <w:rPr>
          <w:rFonts w:eastAsia="TimesNewRomanPSMT"/>
          <w:bCs/>
          <w:szCs w:val="22"/>
          <w:lang w:eastAsia="en-US"/>
        </w:rPr>
        <w:t>oskytovatel k dispozici;</w:t>
      </w:r>
    </w:p>
    <w:p w14:paraId="0ABAC871" w14:textId="77777777" w:rsidR="00494288" w:rsidRDefault="00494288" w:rsidP="00494288">
      <w:pPr>
        <w:pStyle w:val="Odstavecseseznamem"/>
        <w:numPr>
          <w:ilvl w:val="1"/>
          <w:numId w:val="18"/>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v souladu s rozhodnutím </w:t>
      </w:r>
      <w:r>
        <w:rPr>
          <w:rFonts w:eastAsia="TimesNewRomanPSMT"/>
          <w:bCs/>
          <w:szCs w:val="22"/>
          <w:lang w:eastAsia="en-US"/>
        </w:rPr>
        <w:t>O</w:t>
      </w:r>
      <w:r w:rsidRPr="00F4387D">
        <w:rPr>
          <w:rFonts w:eastAsia="TimesNewRomanPSMT"/>
          <w:bCs/>
          <w:szCs w:val="22"/>
          <w:lang w:eastAsia="en-US"/>
        </w:rPr>
        <w:t xml:space="preserve">bjednatele všechny osobní údaje buď vymazat, nebo je vrátit </w:t>
      </w:r>
      <w:r>
        <w:rPr>
          <w:rFonts w:eastAsia="TimesNewRomanPSMT"/>
          <w:bCs/>
          <w:szCs w:val="22"/>
          <w:lang w:eastAsia="en-US"/>
        </w:rPr>
        <w:t>O</w:t>
      </w:r>
      <w:r w:rsidRPr="00F4387D">
        <w:rPr>
          <w:rFonts w:eastAsia="TimesNewRomanPSMT"/>
          <w:bCs/>
          <w:szCs w:val="22"/>
          <w:lang w:eastAsia="en-US"/>
        </w:rPr>
        <w:t>bjednateli po ukončení poskytování služeb spojených se zpracováním, a vymazat existující kopie, pokud právní předpisy České republiky nebo Evropské Unie nepožadují uložení daných osobních údajů;</w:t>
      </w:r>
    </w:p>
    <w:p w14:paraId="3AA84AAD" w14:textId="77777777" w:rsidR="00494288" w:rsidRDefault="00494288" w:rsidP="00494288">
      <w:pPr>
        <w:pStyle w:val="Odstavecseseznamem"/>
        <w:numPr>
          <w:ilvl w:val="1"/>
          <w:numId w:val="18"/>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poskytnout </w:t>
      </w:r>
      <w:r>
        <w:rPr>
          <w:rFonts w:eastAsia="TimesNewRomanPSMT"/>
          <w:bCs/>
          <w:szCs w:val="22"/>
          <w:lang w:eastAsia="en-US"/>
        </w:rPr>
        <w:t>O</w:t>
      </w:r>
      <w:r w:rsidRPr="00F4387D">
        <w:rPr>
          <w:rFonts w:eastAsia="TimesNewRomanPSMT"/>
          <w:bCs/>
          <w:szCs w:val="22"/>
          <w:lang w:eastAsia="en-US"/>
        </w:rPr>
        <w:t xml:space="preserve">bjednateli veškeré informace potřebné k doložení toho, že byly splněny povinnosti stanovené v článku 28 obecného nařízení, a umožnit audity, včetně inspekcí, prováděné </w:t>
      </w:r>
      <w:r>
        <w:rPr>
          <w:rFonts w:eastAsia="TimesNewRomanPSMT"/>
          <w:bCs/>
          <w:szCs w:val="22"/>
          <w:lang w:eastAsia="en-US"/>
        </w:rPr>
        <w:t>O</w:t>
      </w:r>
      <w:r w:rsidRPr="00F4387D">
        <w:rPr>
          <w:rFonts w:eastAsia="TimesNewRomanPSMT"/>
          <w:bCs/>
          <w:szCs w:val="22"/>
          <w:lang w:eastAsia="en-US"/>
        </w:rPr>
        <w:t xml:space="preserve">bjednatelem nebo jiným auditorem, kterého </w:t>
      </w:r>
      <w:r>
        <w:rPr>
          <w:rFonts w:eastAsia="TimesNewRomanPSMT"/>
          <w:bCs/>
          <w:szCs w:val="22"/>
          <w:lang w:eastAsia="en-US"/>
        </w:rPr>
        <w:t>O</w:t>
      </w:r>
      <w:r w:rsidRPr="00F4387D">
        <w:rPr>
          <w:rFonts w:eastAsia="TimesNewRomanPSMT"/>
          <w:bCs/>
          <w:szCs w:val="22"/>
          <w:lang w:eastAsia="en-US"/>
        </w:rPr>
        <w:t>bjednatel pověřil, a k těmto auditům přispěje;</w:t>
      </w:r>
    </w:p>
    <w:p w14:paraId="6545AE74" w14:textId="77777777" w:rsidR="00494288" w:rsidRPr="00F4387D" w:rsidRDefault="00494288" w:rsidP="00494288">
      <w:pPr>
        <w:pStyle w:val="Odstavecseseznamem"/>
        <w:numPr>
          <w:ilvl w:val="1"/>
          <w:numId w:val="18"/>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informovat neprodleně </w:t>
      </w:r>
      <w:r>
        <w:rPr>
          <w:rFonts w:eastAsia="TimesNewRomanPSMT"/>
          <w:bCs/>
          <w:szCs w:val="22"/>
          <w:lang w:eastAsia="en-US"/>
        </w:rPr>
        <w:t>O</w:t>
      </w:r>
      <w:r w:rsidRPr="00F4387D">
        <w:rPr>
          <w:rFonts w:eastAsia="TimesNewRomanPSMT"/>
          <w:bCs/>
          <w:szCs w:val="22"/>
          <w:lang w:eastAsia="en-US"/>
        </w:rPr>
        <w:t>bjednatele v případě, že podle jeho názoru určitý pokyn porušuje obecné nařízení nebo jiné právní předpisy České republiky nebo Evropské Unie týkající se ochrany údajů.</w:t>
      </w:r>
    </w:p>
    <w:p w14:paraId="3D428FA7" w14:textId="77777777" w:rsidR="00494288" w:rsidRPr="009F2650" w:rsidRDefault="00494288" w:rsidP="00494288">
      <w:pPr>
        <w:suppressAutoHyphens w:val="0"/>
        <w:autoSpaceDE w:val="0"/>
        <w:adjustRightInd w:val="0"/>
        <w:jc w:val="both"/>
        <w:textAlignment w:val="auto"/>
        <w:rPr>
          <w:rFonts w:eastAsia="TimesNewRomanPSMT"/>
          <w:bCs/>
          <w:szCs w:val="22"/>
          <w:lang w:eastAsia="en-US"/>
        </w:rPr>
      </w:pPr>
    </w:p>
    <w:p w14:paraId="3D8DC8A5" w14:textId="77777777" w:rsidR="00494288" w:rsidRPr="0092781E" w:rsidRDefault="00494288" w:rsidP="00494288">
      <w:pPr>
        <w:pStyle w:val="Odstavecseseznamem"/>
        <w:numPr>
          <w:ilvl w:val="0"/>
          <w:numId w:val="12"/>
        </w:numPr>
        <w:suppressAutoHyphens w:val="0"/>
        <w:autoSpaceDE w:val="0"/>
        <w:adjustRightInd w:val="0"/>
        <w:jc w:val="both"/>
        <w:textAlignment w:val="auto"/>
        <w:rPr>
          <w:rFonts w:eastAsia="TimesNewRomanPSMT"/>
          <w:bCs/>
          <w:szCs w:val="22"/>
          <w:lang w:eastAsia="en-US"/>
        </w:rPr>
      </w:pPr>
      <w:r w:rsidRPr="0092781E">
        <w:rPr>
          <w:rFonts w:eastAsia="TimesNewRomanPSMT"/>
          <w:bCs/>
          <w:szCs w:val="22"/>
          <w:lang w:eastAsia="en-US"/>
        </w:rPr>
        <w:t>Tento článek Smlouvy zavazuje Smluvní stany i po zániku této Smlouvy.</w:t>
      </w:r>
    </w:p>
    <w:bookmarkEnd w:id="0"/>
    <w:p w14:paraId="10BEB63F" w14:textId="6CA3D31F" w:rsidR="00A003BB" w:rsidRDefault="00A003BB" w:rsidP="00E60025">
      <w:pPr>
        <w:tabs>
          <w:tab w:val="left" w:pos="0"/>
        </w:tabs>
        <w:overflowPunct w:val="0"/>
        <w:autoSpaceDE w:val="0"/>
        <w:spacing w:line="240" w:lineRule="exact"/>
        <w:rPr>
          <w:rFonts w:ascii="Arial" w:hAnsi="Arial"/>
          <w:b/>
          <w:bCs/>
          <w:sz w:val="22"/>
          <w:szCs w:val="22"/>
          <w:lang w:eastAsia="ar-SA"/>
        </w:rPr>
      </w:pPr>
    </w:p>
    <w:p w14:paraId="66817CBA" w14:textId="6F9B2584" w:rsidR="00E67FF0" w:rsidRPr="00866E52" w:rsidRDefault="00E67FF0" w:rsidP="00790969">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VII</w:t>
      </w:r>
      <w:r w:rsidR="007873F4">
        <w:rPr>
          <w:rFonts w:ascii="Arial" w:hAnsi="Arial"/>
          <w:b/>
          <w:bCs/>
          <w:sz w:val="22"/>
          <w:szCs w:val="22"/>
          <w:lang w:eastAsia="ar-SA"/>
        </w:rPr>
        <w:t>.</w:t>
      </w:r>
    </w:p>
    <w:p w14:paraId="109AD3B9" w14:textId="4A184F02" w:rsidR="00E67FF0" w:rsidRDefault="00E67FF0" w:rsidP="00790969">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Odpovědnost za škodu, sankce</w:t>
      </w:r>
    </w:p>
    <w:p w14:paraId="219BD8F8" w14:textId="77777777" w:rsidR="007873F4" w:rsidRPr="00866E52" w:rsidRDefault="007873F4" w:rsidP="00790969">
      <w:pPr>
        <w:tabs>
          <w:tab w:val="left" w:pos="0"/>
        </w:tabs>
        <w:overflowPunct w:val="0"/>
        <w:autoSpaceDE w:val="0"/>
        <w:spacing w:line="240" w:lineRule="exact"/>
        <w:jc w:val="center"/>
        <w:rPr>
          <w:rFonts w:ascii="Arial" w:hAnsi="Arial"/>
          <w:b/>
          <w:bCs/>
          <w:sz w:val="22"/>
          <w:szCs w:val="22"/>
          <w:lang w:eastAsia="ar-SA"/>
        </w:rPr>
      </w:pPr>
    </w:p>
    <w:p w14:paraId="53309D04" w14:textId="77777777" w:rsidR="007873F4" w:rsidRDefault="007873F4" w:rsidP="007873F4">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1. </w:t>
      </w:r>
      <w:r w:rsidRPr="00866E52">
        <w:rPr>
          <w:rFonts w:ascii="Arial" w:hAnsi="Arial"/>
          <w:sz w:val="22"/>
          <w:szCs w:val="22"/>
          <w:lang w:eastAsia="ar-SA"/>
        </w:rPr>
        <w:t>Smluvní strany jsou povinny vyvíjet maximální úsilí k předcházení škodám a k minimalizaci vzniklých škod. Smluvní strany nesou odpovědnost za škodu způsobenou při plnění této Smlouvy v rámci platných a účinných právních předpisů a této Smlouvy a případně vzniklou škodu či jinou újmu jsou povinny si nahradit. Poskytovatel plně odpovídá za poskytování plnění dle této Smlouvy rovněž v případě, že příslušnou část plnění poskytuje prost</w:t>
      </w:r>
      <w:r>
        <w:rPr>
          <w:rFonts w:ascii="Arial" w:hAnsi="Arial"/>
          <w:sz w:val="22"/>
          <w:szCs w:val="22"/>
          <w:lang w:eastAsia="ar-SA"/>
        </w:rPr>
        <w:t>řednictvím třetí osoby, tj. pod</w:t>
      </w:r>
      <w:r w:rsidRPr="00866E52">
        <w:rPr>
          <w:rFonts w:ascii="Arial" w:hAnsi="Arial"/>
          <w:sz w:val="22"/>
          <w:szCs w:val="22"/>
          <w:lang w:eastAsia="ar-SA"/>
        </w:rPr>
        <w:t>dodavatele.</w:t>
      </w:r>
    </w:p>
    <w:p w14:paraId="0B0494CC" w14:textId="77777777" w:rsidR="007873F4" w:rsidRPr="00866E52" w:rsidRDefault="007873F4" w:rsidP="007873F4">
      <w:pPr>
        <w:overflowPunct w:val="0"/>
        <w:autoSpaceDE w:val="0"/>
        <w:autoSpaceDN/>
        <w:spacing w:line="240" w:lineRule="exact"/>
        <w:jc w:val="both"/>
        <w:rPr>
          <w:rFonts w:ascii="Arial" w:hAnsi="Arial"/>
          <w:sz w:val="22"/>
          <w:szCs w:val="22"/>
          <w:lang w:eastAsia="ar-SA"/>
        </w:rPr>
      </w:pPr>
    </w:p>
    <w:p w14:paraId="49CD10A1" w14:textId="77777777" w:rsidR="007873F4" w:rsidRDefault="007873F4" w:rsidP="007873F4">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2. </w:t>
      </w:r>
      <w:r w:rsidRPr="00866E52">
        <w:rPr>
          <w:rFonts w:ascii="Arial" w:hAnsi="Arial"/>
          <w:sz w:val="22"/>
          <w:szCs w:val="22"/>
          <w:lang w:eastAsia="ar-SA"/>
        </w:rPr>
        <w:t>Žádná ze smluvních stran není odpovědná za škodu nebo prodlení způsobené okolnostmi vylučujícími odpově</w:t>
      </w:r>
      <w:r>
        <w:rPr>
          <w:rFonts w:ascii="Arial" w:hAnsi="Arial"/>
          <w:sz w:val="22"/>
          <w:szCs w:val="22"/>
          <w:lang w:eastAsia="ar-SA"/>
        </w:rPr>
        <w:t>dnost ve smyslu § 2913 odst. 2 o</w:t>
      </w:r>
      <w:r w:rsidRPr="00866E52">
        <w:rPr>
          <w:rFonts w:ascii="Arial" w:hAnsi="Arial"/>
          <w:sz w:val="22"/>
          <w:szCs w:val="22"/>
          <w:lang w:eastAsia="ar-SA"/>
        </w:rPr>
        <w:t>bčanského zákoníku.</w:t>
      </w:r>
    </w:p>
    <w:p w14:paraId="5B03C502" w14:textId="77777777" w:rsidR="007873F4" w:rsidRPr="00866E52" w:rsidRDefault="007873F4" w:rsidP="007873F4">
      <w:pPr>
        <w:overflowPunct w:val="0"/>
        <w:autoSpaceDE w:val="0"/>
        <w:autoSpaceDN/>
        <w:spacing w:line="240" w:lineRule="exact"/>
        <w:jc w:val="both"/>
        <w:rPr>
          <w:rFonts w:ascii="Arial" w:hAnsi="Arial"/>
          <w:sz w:val="22"/>
          <w:szCs w:val="22"/>
          <w:lang w:eastAsia="ar-SA"/>
        </w:rPr>
      </w:pPr>
    </w:p>
    <w:p w14:paraId="3AA9B35F" w14:textId="77777777" w:rsidR="007873F4" w:rsidRDefault="007873F4" w:rsidP="007873F4">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3. </w:t>
      </w:r>
      <w:r w:rsidRPr="00866E52">
        <w:rPr>
          <w:rFonts w:ascii="Arial" w:hAnsi="Arial"/>
          <w:sz w:val="22"/>
          <w:szCs w:val="22"/>
          <w:lang w:eastAsia="ar-SA"/>
        </w:rPr>
        <w:t>Poskytovatel je povinen Objednateli uhradi</w:t>
      </w:r>
      <w:r>
        <w:rPr>
          <w:rFonts w:ascii="Arial" w:hAnsi="Arial"/>
          <w:sz w:val="22"/>
          <w:szCs w:val="22"/>
          <w:lang w:eastAsia="ar-SA"/>
        </w:rPr>
        <w:t>t smluvní pokutu ve výši 2.000,00</w:t>
      </w:r>
      <w:r w:rsidRPr="00866E52">
        <w:rPr>
          <w:rFonts w:ascii="Arial" w:hAnsi="Arial"/>
          <w:sz w:val="22"/>
          <w:szCs w:val="22"/>
          <w:lang w:eastAsia="ar-SA"/>
        </w:rPr>
        <w:t xml:space="preserve"> Kč v případě porušení jakékoli povinnosti Poskytovatel</w:t>
      </w:r>
      <w:r>
        <w:rPr>
          <w:rFonts w:ascii="Arial" w:hAnsi="Arial"/>
          <w:sz w:val="22"/>
          <w:szCs w:val="22"/>
          <w:lang w:eastAsia="ar-SA"/>
        </w:rPr>
        <w:t>e neuvedené dále v tomto článku</w:t>
      </w:r>
      <w:r w:rsidRPr="00866E52">
        <w:rPr>
          <w:rFonts w:ascii="Arial" w:hAnsi="Arial"/>
          <w:sz w:val="22"/>
          <w:szCs w:val="22"/>
          <w:lang w:eastAsia="ar-SA"/>
        </w:rPr>
        <w:t xml:space="preserve"> dle této Smlouvy, a to za každé jednotlivé porušení, vyjma porušení povinností uvedených </w:t>
      </w:r>
      <w:r>
        <w:rPr>
          <w:rFonts w:ascii="Arial" w:hAnsi="Arial"/>
          <w:sz w:val="22"/>
          <w:szCs w:val="22"/>
          <w:lang w:eastAsia="ar-SA"/>
        </w:rPr>
        <w:t>dále v tomto článku</w:t>
      </w:r>
      <w:r w:rsidRPr="00866E52">
        <w:rPr>
          <w:rFonts w:ascii="Arial" w:hAnsi="Arial"/>
          <w:sz w:val="22"/>
          <w:szCs w:val="22"/>
          <w:lang w:eastAsia="ar-SA"/>
        </w:rPr>
        <w:t xml:space="preserve"> Smlouvy, za něž je Poskytovatel povinen Objednateli povinen uhradit smluvní pokutu ve výši v něm stanovené.</w:t>
      </w:r>
    </w:p>
    <w:p w14:paraId="1B530E98" w14:textId="77777777" w:rsidR="007873F4" w:rsidRPr="00866E52" w:rsidRDefault="007873F4" w:rsidP="007873F4">
      <w:pPr>
        <w:overflowPunct w:val="0"/>
        <w:autoSpaceDE w:val="0"/>
        <w:autoSpaceDN/>
        <w:spacing w:line="240" w:lineRule="exact"/>
        <w:jc w:val="both"/>
        <w:rPr>
          <w:rFonts w:ascii="Arial" w:hAnsi="Arial"/>
          <w:sz w:val="22"/>
          <w:szCs w:val="22"/>
          <w:lang w:eastAsia="ar-SA"/>
        </w:rPr>
      </w:pPr>
    </w:p>
    <w:p w14:paraId="5C6390D8"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r>
        <w:rPr>
          <w:rFonts w:ascii="Arial" w:hAnsi="Arial"/>
          <w:bCs/>
          <w:sz w:val="22"/>
          <w:szCs w:val="22"/>
        </w:rPr>
        <w:lastRenderedPageBreak/>
        <w:t xml:space="preserve">4. </w:t>
      </w:r>
      <w:r w:rsidRPr="00866E52">
        <w:rPr>
          <w:rFonts w:ascii="Arial" w:hAnsi="Arial"/>
          <w:bCs/>
          <w:sz w:val="22"/>
          <w:szCs w:val="22"/>
        </w:rPr>
        <w:t xml:space="preserve">Poskytovatel je povinen Objednateli uhradit smluvní pokutu za níže uvedená porušení povinnosti </w:t>
      </w:r>
      <w:r w:rsidRPr="00B36895">
        <w:rPr>
          <w:rFonts w:ascii="Arial" w:hAnsi="Arial"/>
          <w:bCs/>
          <w:sz w:val="22"/>
          <w:szCs w:val="22"/>
        </w:rPr>
        <w:t>ve výši uvedené v tabulce, a to za každé jednotlivé porušení:</w:t>
      </w:r>
    </w:p>
    <w:p w14:paraId="72B88E13" w14:textId="77777777" w:rsidR="007873F4" w:rsidRPr="00B36895" w:rsidRDefault="007873F4" w:rsidP="007873F4">
      <w:pPr>
        <w:overflowPunct w:val="0"/>
        <w:autoSpaceDE w:val="0"/>
        <w:spacing w:line="240" w:lineRule="exact"/>
        <w:ind w:left="567"/>
        <w:rPr>
          <w:rFonts w:ascii="Arial" w:hAnsi="Arial"/>
          <w:sz w:val="22"/>
          <w:szCs w:val="22"/>
          <w:lang w:eastAsia="ar-SA"/>
        </w:rPr>
      </w:pPr>
    </w:p>
    <w:tbl>
      <w:tblPr>
        <w:tblW w:w="0" w:type="auto"/>
        <w:tblInd w:w="67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106"/>
        <w:gridCol w:w="2259"/>
      </w:tblGrid>
      <w:tr w:rsidR="007873F4" w:rsidRPr="00B36895" w14:paraId="49599CA0" w14:textId="77777777" w:rsidTr="00D677B2">
        <w:tc>
          <w:tcPr>
            <w:tcW w:w="6303" w:type="dxa"/>
            <w:tcBorders>
              <w:top w:val="single" w:sz="12" w:space="0" w:color="000000"/>
              <w:bottom w:val="single" w:sz="12" w:space="0" w:color="000000"/>
            </w:tcBorders>
            <w:shd w:val="clear" w:color="auto" w:fill="CCCCCC"/>
            <w:vAlign w:val="center"/>
          </w:tcPr>
          <w:p w14:paraId="2D2F666A" w14:textId="77777777" w:rsidR="007873F4" w:rsidRPr="00B36895" w:rsidRDefault="007873F4" w:rsidP="00D677B2">
            <w:pPr>
              <w:pStyle w:val="odraky1"/>
              <w:spacing w:before="0" w:line="240" w:lineRule="exact"/>
              <w:jc w:val="center"/>
              <w:rPr>
                <w:rFonts w:ascii="Arial" w:hAnsi="Arial" w:cs="Arial"/>
                <w:b/>
                <w:szCs w:val="22"/>
              </w:rPr>
            </w:pPr>
            <w:r w:rsidRPr="00B36895">
              <w:rPr>
                <w:rFonts w:ascii="Arial" w:hAnsi="Arial" w:cs="Arial"/>
                <w:b/>
                <w:szCs w:val="22"/>
              </w:rPr>
              <w:t>Porušení smluvní povinnosti</w:t>
            </w:r>
          </w:p>
        </w:tc>
        <w:tc>
          <w:tcPr>
            <w:tcW w:w="2308" w:type="dxa"/>
            <w:tcBorders>
              <w:top w:val="single" w:sz="12" w:space="0" w:color="000000"/>
              <w:bottom w:val="single" w:sz="12" w:space="0" w:color="000000"/>
            </w:tcBorders>
            <w:shd w:val="clear" w:color="auto" w:fill="CCCCCC"/>
            <w:vAlign w:val="center"/>
          </w:tcPr>
          <w:p w14:paraId="0E78BF8F" w14:textId="77777777" w:rsidR="007873F4" w:rsidRPr="00B36895" w:rsidRDefault="007873F4" w:rsidP="00D677B2">
            <w:pPr>
              <w:pStyle w:val="odraky1"/>
              <w:spacing w:before="0" w:line="240" w:lineRule="exact"/>
              <w:jc w:val="center"/>
              <w:rPr>
                <w:rFonts w:ascii="Arial" w:hAnsi="Arial" w:cs="Arial"/>
                <w:b/>
                <w:szCs w:val="22"/>
              </w:rPr>
            </w:pPr>
            <w:r w:rsidRPr="00B36895">
              <w:rPr>
                <w:rFonts w:ascii="Arial" w:hAnsi="Arial" w:cs="Arial"/>
                <w:b/>
                <w:szCs w:val="22"/>
              </w:rPr>
              <w:t>Výše smluvní pokuty</w:t>
            </w:r>
          </w:p>
        </w:tc>
      </w:tr>
      <w:tr w:rsidR="007873F4" w:rsidRPr="00B36895" w14:paraId="1F822B3A" w14:textId="77777777" w:rsidTr="00D677B2">
        <w:tc>
          <w:tcPr>
            <w:tcW w:w="6303" w:type="dxa"/>
            <w:tcBorders>
              <w:top w:val="single" w:sz="12" w:space="0" w:color="000000"/>
            </w:tcBorders>
            <w:vAlign w:val="center"/>
          </w:tcPr>
          <w:p w14:paraId="0DDA9180" w14:textId="77777777" w:rsidR="007873F4" w:rsidRPr="00B36895" w:rsidRDefault="007873F4" w:rsidP="00D677B2">
            <w:pPr>
              <w:pStyle w:val="odraky1"/>
              <w:spacing w:before="0" w:line="240" w:lineRule="exact"/>
              <w:rPr>
                <w:rFonts w:ascii="Arial" w:hAnsi="Arial" w:cs="Arial"/>
                <w:szCs w:val="22"/>
              </w:rPr>
            </w:pPr>
            <w:r w:rsidRPr="00B36895">
              <w:rPr>
                <w:rFonts w:ascii="Arial" w:hAnsi="Arial" w:cs="Arial"/>
                <w:szCs w:val="22"/>
              </w:rPr>
              <w:t>Prokazatelné neobsazení strážního stanoviště bezpečnostním pracovníkem</w:t>
            </w:r>
          </w:p>
        </w:tc>
        <w:tc>
          <w:tcPr>
            <w:tcW w:w="2308" w:type="dxa"/>
            <w:tcBorders>
              <w:top w:val="single" w:sz="12" w:space="0" w:color="000000"/>
            </w:tcBorders>
            <w:vAlign w:val="center"/>
          </w:tcPr>
          <w:p w14:paraId="150C9A25" w14:textId="77777777" w:rsidR="007873F4" w:rsidRPr="00B36895" w:rsidRDefault="007873F4" w:rsidP="00D677B2">
            <w:pPr>
              <w:pStyle w:val="odraky1"/>
              <w:spacing w:before="0" w:line="240" w:lineRule="exact"/>
              <w:jc w:val="center"/>
              <w:rPr>
                <w:rFonts w:ascii="Arial" w:hAnsi="Arial" w:cs="Arial"/>
                <w:szCs w:val="22"/>
              </w:rPr>
            </w:pPr>
            <w:r w:rsidRPr="00B36895">
              <w:rPr>
                <w:rFonts w:ascii="Arial" w:hAnsi="Arial" w:cs="Arial"/>
                <w:szCs w:val="22"/>
              </w:rPr>
              <w:t>15.000,00 Kč</w:t>
            </w:r>
          </w:p>
        </w:tc>
      </w:tr>
      <w:tr w:rsidR="007873F4" w:rsidRPr="00B36895" w14:paraId="04F8F8C9" w14:textId="77777777" w:rsidTr="00D677B2">
        <w:tc>
          <w:tcPr>
            <w:tcW w:w="6303" w:type="dxa"/>
            <w:vAlign w:val="center"/>
          </w:tcPr>
          <w:p w14:paraId="5FC102DF" w14:textId="77777777" w:rsidR="007873F4" w:rsidRPr="00B36895" w:rsidRDefault="007873F4" w:rsidP="00D677B2">
            <w:pPr>
              <w:pStyle w:val="odraky1"/>
              <w:spacing w:before="0" w:line="240" w:lineRule="exact"/>
              <w:rPr>
                <w:rFonts w:ascii="Arial" w:hAnsi="Arial" w:cs="Arial"/>
                <w:szCs w:val="22"/>
              </w:rPr>
            </w:pPr>
            <w:r w:rsidRPr="00B36895">
              <w:rPr>
                <w:rFonts w:ascii="Arial" w:hAnsi="Arial" w:cs="Arial"/>
                <w:szCs w:val="22"/>
              </w:rPr>
              <w:t>Bezdůvodné opuštění strážního stanoviště bezpečnostním pracovníkem</w:t>
            </w:r>
          </w:p>
        </w:tc>
        <w:tc>
          <w:tcPr>
            <w:tcW w:w="2308" w:type="dxa"/>
            <w:vAlign w:val="center"/>
          </w:tcPr>
          <w:p w14:paraId="0A9804B3" w14:textId="77777777" w:rsidR="007873F4" w:rsidRPr="00B36895" w:rsidRDefault="007873F4" w:rsidP="00D677B2">
            <w:pPr>
              <w:pStyle w:val="odraky1"/>
              <w:spacing w:before="0" w:line="240" w:lineRule="exact"/>
              <w:jc w:val="center"/>
              <w:rPr>
                <w:rFonts w:ascii="Arial" w:hAnsi="Arial" w:cs="Arial"/>
                <w:szCs w:val="22"/>
              </w:rPr>
            </w:pPr>
            <w:r w:rsidRPr="00B36895">
              <w:rPr>
                <w:rFonts w:ascii="Arial" w:hAnsi="Arial" w:cs="Arial"/>
                <w:szCs w:val="22"/>
              </w:rPr>
              <w:t>10.000,00 Kč</w:t>
            </w:r>
          </w:p>
        </w:tc>
      </w:tr>
      <w:tr w:rsidR="007873F4" w:rsidRPr="00B36895" w14:paraId="2B36B375" w14:textId="77777777" w:rsidTr="00D677B2">
        <w:tc>
          <w:tcPr>
            <w:tcW w:w="6303" w:type="dxa"/>
            <w:vAlign w:val="center"/>
          </w:tcPr>
          <w:p w14:paraId="5E6CDB82" w14:textId="77777777" w:rsidR="007873F4" w:rsidRPr="00B36895" w:rsidRDefault="007873F4" w:rsidP="00D677B2">
            <w:pPr>
              <w:pStyle w:val="odraky1"/>
              <w:spacing w:before="0" w:line="240" w:lineRule="exact"/>
              <w:rPr>
                <w:rFonts w:ascii="Arial" w:hAnsi="Arial" w:cs="Arial"/>
                <w:szCs w:val="22"/>
              </w:rPr>
            </w:pPr>
            <w:r w:rsidRPr="00B36895">
              <w:rPr>
                <w:rFonts w:ascii="Arial" w:hAnsi="Arial" w:cs="Arial"/>
                <w:szCs w:val="22"/>
              </w:rPr>
              <w:t>Spánek bezpečnostního pracovníka na strážním stanovišti</w:t>
            </w:r>
          </w:p>
        </w:tc>
        <w:tc>
          <w:tcPr>
            <w:tcW w:w="2308" w:type="dxa"/>
            <w:vAlign w:val="center"/>
          </w:tcPr>
          <w:p w14:paraId="112DF5AD" w14:textId="77777777" w:rsidR="007873F4" w:rsidRPr="00B36895" w:rsidRDefault="007873F4" w:rsidP="00D677B2">
            <w:pPr>
              <w:pStyle w:val="odraky1"/>
              <w:spacing w:before="0" w:line="240" w:lineRule="exact"/>
              <w:jc w:val="center"/>
              <w:rPr>
                <w:rFonts w:ascii="Arial" w:hAnsi="Arial" w:cs="Arial"/>
                <w:szCs w:val="22"/>
              </w:rPr>
            </w:pPr>
            <w:r w:rsidRPr="00B36895">
              <w:rPr>
                <w:rFonts w:ascii="Arial" w:hAnsi="Arial" w:cs="Arial"/>
                <w:szCs w:val="22"/>
              </w:rPr>
              <w:t>10.000,00 Kč</w:t>
            </w:r>
          </w:p>
        </w:tc>
      </w:tr>
      <w:tr w:rsidR="007873F4" w:rsidRPr="00B36895" w14:paraId="55D40B5D" w14:textId="77777777" w:rsidTr="00D677B2">
        <w:tc>
          <w:tcPr>
            <w:tcW w:w="6303" w:type="dxa"/>
            <w:vAlign w:val="center"/>
          </w:tcPr>
          <w:p w14:paraId="6C8F5F86" w14:textId="77777777" w:rsidR="007873F4" w:rsidRPr="00B36895" w:rsidRDefault="007873F4" w:rsidP="00D677B2">
            <w:pPr>
              <w:pStyle w:val="odraky1"/>
              <w:spacing w:before="0" w:line="240" w:lineRule="exact"/>
              <w:rPr>
                <w:rFonts w:ascii="Arial" w:hAnsi="Arial" w:cs="Arial"/>
                <w:szCs w:val="22"/>
              </w:rPr>
            </w:pPr>
            <w:r w:rsidRPr="00B36895">
              <w:rPr>
                <w:rFonts w:ascii="Arial" w:hAnsi="Arial" w:cs="Arial"/>
                <w:szCs w:val="22"/>
              </w:rPr>
              <w:t>Výkon ostrahy bezpečnostním pracovníkem pod vlivem alkoholu či jiné návykové nebo psychotropní látky</w:t>
            </w:r>
          </w:p>
        </w:tc>
        <w:tc>
          <w:tcPr>
            <w:tcW w:w="2308" w:type="dxa"/>
            <w:vAlign w:val="center"/>
          </w:tcPr>
          <w:p w14:paraId="53509795" w14:textId="77777777" w:rsidR="007873F4" w:rsidRPr="00B36895" w:rsidRDefault="007873F4" w:rsidP="00D677B2">
            <w:pPr>
              <w:pStyle w:val="odraky1"/>
              <w:spacing w:before="0" w:line="240" w:lineRule="exact"/>
              <w:jc w:val="center"/>
              <w:rPr>
                <w:rFonts w:ascii="Arial" w:hAnsi="Arial" w:cs="Arial"/>
                <w:szCs w:val="22"/>
              </w:rPr>
            </w:pPr>
            <w:r w:rsidRPr="00B36895">
              <w:rPr>
                <w:rFonts w:ascii="Arial" w:hAnsi="Arial" w:cs="Arial"/>
                <w:szCs w:val="22"/>
              </w:rPr>
              <w:t>15.000,00 Kč</w:t>
            </w:r>
          </w:p>
        </w:tc>
      </w:tr>
      <w:tr w:rsidR="007873F4" w:rsidRPr="00B36895" w14:paraId="18452EEF" w14:textId="77777777" w:rsidTr="00D677B2">
        <w:tc>
          <w:tcPr>
            <w:tcW w:w="6303" w:type="dxa"/>
            <w:vAlign w:val="center"/>
          </w:tcPr>
          <w:p w14:paraId="42C4DFA1" w14:textId="77777777" w:rsidR="007873F4" w:rsidRPr="00B36895" w:rsidRDefault="007873F4" w:rsidP="00D677B2">
            <w:pPr>
              <w:pStyle w:val="odraky1"/>
              <w:spacing w:before="0" w:line="240" w:lineRule="exact"/>
              <w:rPr>
                <w:rFonts w:ascii="Arial" w:hAnsi="Arial" w:cs="Arial"/>
                <w:szCs w:val="22"/>
              </w:rPr>
            </w:pPr>
            <w:r w:rsidRPr="00B36895">
              <w:rPr>
                <w:rFonts w:ascii="Arial" w:hAnsi="Arial" w:cs="Arial"/>
                <w:szCs w:val="22"/>
              </w:rPr>
              <w:t>Neoprávněné užívání majetku Objednatele</w:t>
            </w:r>
          </w:p>
        </w:tc>
        <w:tc>
          <w:tcPr>
            <w:tcW w:w="2308" w:type="dxa"/>
            <w:vAlign w:val="center"/>
          </w:tcPr>
          <w:p w14:paraId="15C3EC19" w14:textId="77777777" w:rsidR="007873F4" w:rsidRPr="00B36895" w:rsidRDefault="007873F4" w:rsidP="00D677B2">
            <w:pPr>
              <w:pStyle w:val="odraky1"/>
              <w:spacing w:before="0" w:line="240" w:lineRule="exact"/>
              <w:jc w:val="center"/>
              <w:rPr>
                <w:rFonts w:ascii="Arial" w:hAnsi="Arial" w:cs="Arial"/>
                <w:szCs w:val="22"/>
              </w:rPr>
            </w:pPr>
            <w:r w:rsidRPr="00B36895">
              <w:rPr>
                <w:rFonts w:ascii="Arial" w:hAnsi="Arial" w:cs="Arial"/>
                <w:szCs w:val="22"/>
              </w:rPr>
              <w:t>5.000,00 Kč</w:t>
            </w:r>
          </w:p>
        </w:tc>
      </w:tr>
      <w:tr w:rsidR="007873F4" w:rsidRPr="00B36895" w14:paraId="00416D69" w14:textId="77777777" w:rsidTr="00D677B2">
        <w:tc>
          <w:tcPr>
            <w:tcW w:w="6303" w:type="dxa"/>
            <w:vAlign w:val="center"/>
          </w:tcPr>
          <w:p w14:paraId="312654FA" w14:textId="77777777" w:rsidR="007873F4" w:rsidRPr="00B36895" w:rsidRDefault="007873F4" w:rsidP="00D677B2">
            <w:pPr>
              <w:pStyle w:val="odraky1"/>
              <w:spacing w:before="0" w:line="240" w:lineRule="exact"/>
              <w:rPr>
                <w:rFonts w:ascii="Arial" w:hAnsi="Arial" w:cs="Arial"/>
                <w:szCs w:val="22"/>
              </w:rPr>
            </w:pPr>
            <w:r w:rsidRPr="00B36895">
              <w:rPr>
                <w:rFonts w:ascii="Arial" w:hAnsi="Arial" w:cs="Arial"/>
                <w:szCs w:val="22"/>
              </w:rPr>
              <w:t>Porušení vnitřních předpisů a směrnic Objednatele bezpečnostním pracovníkem</w:t>
            </w:r>
          </w:p>
        </w:tc>
        <w:tc>
          <w:tcPr>
            <w:tcW w:w="2308" w:type="dxa"/>
            <w:vAlign w:val="center"/>
          </w:tcPr>
          <w:p w14:paraId="2696BF9B" w14:textId="77777777" w:rsidR="007873F4" w:rsidRPr="00B36895" w:rsidRDefault="007873F4" w:rsidP="00D677B2">
            <w:pPr>
              <w:pStyle w:val="odraky1"/>
              <w:spacing w:before="0" w:line="240" w:lineRule="exact"/>
              <w:jc w:val="center"/>
              <w:rPr>
                <w:rFonts w:ascii="Arial" w:hAnsi="Arial" w:cs="Arial"/>
                <w:szCs w:val="22"/>
              </w:rPr>
            </w:pPr>
            <w:r w:rsidRPr="00B36895">
              <w:rPr>
                <w:rFonts w:ascii="Arial" w:hAnsi="Arial" w:cs="Arial"/>
                <w:szCs w:val="22"/>
              </w:rPr>
              <w:t>5.000,00 Kč</w:t>
            </w:r>
          </w:p>
        </w:tc>
      </w:tr>
      <w:tr w:rsidR="007873F4" w:rsidRPr="00B36895" w14:paraId="4C1B935E" w14:textId="77777777" w:rsidTr="00D677B2">
        <w:tc>
          <w:tcPr>
            <w:tcW w:w="6303" w:type="dxa"/>
            <w:vAlign w:val="center"/>
          </w:tcPr>
          <w:p w14:paraId="690F0F49" w14:textId="77777777" w:rsidR="007873F4" w:rsidRPr="00B36895" w:rsidRDefault="007873F4" w:rsidP="00D677B2">
            <w:pPr>
              <w:pStyle w:val="odraky1"/>
              <w:spacing w:before="0" w:line="240" w:lineRule="exact"/>
              <w:rPr>
                <w:rFonts w:ascii="Arial" w:hAnsi="Arial" w:cs="Arial"/>
                <w:szCs w:val="22"/>
              </w:rPr>
            </w:pPr>
            <w:r w:rsidRPr="00B36895">
              <w:rPr>
                <w:rFonts w:ascii="Arial" w:hAnsi="Arial" w:cs="Arial"/>
                <w:szCs w:val="22"/>
              </w:rPr>
              <w:t>Zařazení bezpečnostního pracovníka do výkonu ostrahy bez  vstupních školení (zejména vstupní školení prováděné Objednatelem)</w:t>
            </w:r>
          </w:p>
        </w:tc>
        <w:tc>
          <w:tcPr>
            <w:tcW w:w="2308" w:type="dxa"/>
            <w:vAlign w:val="center"/>
          </w:tcPr>
          <w:p w14:paraId="01CA61EE" w14:textId="77777777" w:rsidR="007873F4" w:rsidRPr="00B36895" w:rsidRDefault="007873F4" w:rsidP="00D677B2">
            <w:pPr>
              <w:pStyle w:val="odraky1"/>
              <w:spacing w:before="0" w:line="240" w:lineRule="exact"/>
              <w:jc w:val="center"/>
              <w:rPr>
                <w:rFonts w:ascii="Arial" w:hAnsi="Arial" w:cs="Arial"/>
                <w:szCs w:val="22"/>
              </w:rPr>
            </w:pPr>
            <w:r w:rsidRPr="00B36895">
              <w:rPr>
                <w:rFonts w:ascii="Arial" w:hAnsi="Arial" w:cs="Arial"/>
                <w:szCs w:val="22"/>
              </w:rPr>
              <w:t>5.000,00 Kč</w:t>
            </w:r>
          </w:p>
        </w:tc>
      </w:tr>
      <w:tr w:rsidR="007873F4" w:rsidRPr="00B36895" w14:paraId="0DE9961C" w14:textId="77777777" w:rsidTr="00D677B2">
        <w:tc>
          <w:tcPr>
            <w:tcW w:w="6303" w:type="dxa"/>
            <w:vAlign w:val="center"/>
          </w:tcPr>
          <w:p w14:paraId="58F167EC" w14:textId="77777777" w:rsidR="007873F4" w:rsidRPr="00B36895" w:rsidRDefault="007873F4" w:rsidP="00D677B2">
            <w:pPr>
              <w:pStyle w:val="odraky1"/>
              <w:spacing w:before="0" w:line="240" w:lineRule="exact"/>
              <w:rPr>
                <w:rFonts w:ascii="Arial" w:hAnsi="Arial" w:cs="Arial"/>
                <w:szCs w:val="22"/>
              </w:rPr>
            </w:pPr>
            <w:r w:rsidRPr="00B36895">
              <w:rPr>
                <w:rFonts w:ascii="Arial" w:hAnsi="Arial" w:cs="Arial"/>
                <w:szCs w:val="22"/>
              </w:rPr>
              <w:t>Neumožnění Objednateli provedení kontrolní činnosti výkonu ostrahy</w:t>
            </w:r>
          </w:p>
        </w:tc>
        <w:tc>
          <w:tcPr>
            <w:tcW w:w="2308" w:type="dxa"/>
            <w:vAlign w:val="center"/>
          </w:tcPr>
          <w:p w14:paraId="402CB35C" w14:textId="77777777" w:rsidR="007873F4" w:rsidRPr="00B36895" w:rsidRDefault="007873F4" w:rsidP="00D677B2">
            <w:pPr>
              <w:pStyle w:val="odraky1"/>
              <w:spacing w:before="0" w:line="240" w:lineRule="exact"/>
              <w:jc w:val="center"/>
              <w:rPr>
                <w:rFonts w:ascii="Arial" w:hAnsi="Arial" w:cs="Arial"/>
                <w:szCs w:val="22"/>
              </w:rPr>
            </w:pPr>
            <w:r w:rsidRPr="00B36895">
              <w:rPr>
                <w:rFonts w:ascii="Arial" w:hAnsi="Arial" w:cs="Arial"/>
                <w:szCs w:val="22"/>
              </w:rPr>
              <w:t>5.000,00 Kč</w:t>
            </w:r>
          </w:p>
        </w:tc>
      </w:tr>
      <w:tr w:rsidR="007873F4" w:rsidRPr="00B36895" w14:paraId="2ACAA05E" w14:textId="77777777" w:rsidTr="00D677B2">
        <w:tc>
          <w:tcPr>
            <w:tcW w:w="6303" w:type="dxa"/>
            <w:vAlign w:val="center"/>
          </w:tcPr>
          <w:p w14:paraId="553060CD" w14:textId="77777777" w:rsidR="007873F4" w:rsidRPr="00B36895" w:rsidRDefault="007873F4" w:rsidP="00D677B2">
            <w:pPr>
              <w:pStyle w:val="odraky1"/>
              <w:spacing w:before="0" w:line="240" w:lineRule="exact"/>
              <w:jc w:val="left"/>
              <w:rPr>
                <w:rFonts w:ascii="Arial" w:hAnsi="Arial" w:cs="Arial"/>
                <w:szCs w:val="22"/>
              </w:rPr>
            </w:pPr>
            <w:r w:rsidRPr="00B36895">
              <w:rPr>
                <w:rFonts w:ascii="Arial" w:hAnsi="Arial" w:cs="Arial"/>
                <w:szCs w:val="22"/>
              </w:rPr>
              <w:t>Prokazatelné neprovedení kontrolní obchůzkové činnosti bezpečnostním pracovníkem</w:t>
            </w:r>
          </w:p>
        </w:tc>
        <w:tc>
          <w:tcPr>
            <w:tcW w:w="2308" w:type="dxa"/>
            <w:vAlign w:val="center"/>
          </w:tcPr>
          <w:p w14:paraId="3BFE6DE4" w14:textId="77777777" w:rsidR="007873F4" w:rsidRPr="00B36895" w:rsidRDefault="007873F4" w:rsidP="00D677B2">
            <w:pPr>
              <w:pStyle w:val="odraky1"/>
              <w:spacing w:before="0" w:line="240" w:lineRule="exact"/>
              <w:jc w:val="center"/>
              <w:rPr>
                <w:rFonts w:ascii="Arial" w:hAnsi="Arial" w:cs="Arial"/>
                <w:szCs w:val="22"/>
              </w:rPr>
            </w:pPr>
            <w:r w:rsidRPr="00B36895">
              <w:rPr>
                <w:rFonts w:ascii="Arial" w:hAnsi="Arial" w:cs="Arial"/>
                <w:szCs w:val="22"/>
              </w:rPr>
              <w:t>2.000,00 Kč</w:t>
            </w:r>
          </w:p>
        </w:tc>
      </w:tr>
      <w:tr w:rsidR="007873F4" w:rsidRPr="00B36895" w14:paraId="65FC2F3D" w14:textId="77777777" w:rsidTr="00D677B2">
        <w:tc>
          <w:tcPr>
            <w:tcW w:w="6303" w:type="dxa"/>
            <w:vAlign w:val="center"/>
          </w:tcPr>
          <w:p w14:paraId="3A76F623" w14:textId="77777777" w:rsidR="007873F4" w:rsidRPr="00B36895" w:rsidRDefault="007873F4" w:rsidP="00D677B2">
            <w:pPr>
              <w:pStyle w:val="odraky1"/>
              <w:spacing w:before="0" w:line="240" w:lineRule="exact"/>
              <w:jc w:val="left"/>
              <w:rPr>
                <w:rFonts w:ascii="Arial" w:hAnsi="Arial" w:cs="Arial"/>
                <w:szCs w:val="22"/>
              </w:rPr>
            </w:pPr>
            <w:r w:rsidRPr="00B36895">
              <w:rPr>
                <w:rFonts w:ascii="Arial" w:hAnsi="Arial" w:cs="Arial"/>
                <w:szCs w:val="22"/>
              </w:rPr>
              <w:t>Prokázaný podíl bezpečnostního pracovníka na trestné činnosti směřující vůči majetku či osobám Objednatele</w:t>
            </w:r>
          </w:p>
        </w:tc>
        <w:tc>
          <w:tcPr>
            <w:tcW w:w="2308" w:type="dxa"/>
            <w:vAlign w:val="center"/>
          </w:tcPr>
          <w:p w14:paraId="00CD7B34" w14:textId="77777777" w:rsidR="007873F4" w:rsidRPr="00B36895" w:rsidRDefault="007873F4" w:rsidP="00D677B2">
            <w:pPr>
              <w:pStyle w:val="odraky1"/>
              <w:spacing w:before="0" w:line="240" w:lineRule="exact"/>
              <w:jc w:val="center"/>
              <w:rPr>
                <w:rFonts w:ascii="Arial" w:hAnsi="Arial" w:cs="Arial"/>
                <w:szCs w:val="22"/>
              </w:rPr>
            </w:pPr>
            <w:r w:rsidRPr="00B36895">
              <w:rPr>
                <w:rFonts w:ascii="Arial" w:hAnsi="Arial" w:cs="Arial"/>
                <w:szCs w:val="22"/>
              </w:rPr>
              <w:t>30.000,00 Kč</w:t>
            </w:r>
          </w:p>
        </w:tc>
      </w:tr>
      <w:tr w:rsidR="001B79AD" w:rsidRPr="00B36895" w14:paraId="2F451C5C" w14:textId="77777777" w:rsidTr="001B79AD">
        <w:tc>
          <w:tcPr>
            <w:tcW w:w="6303" w:type="dxa"/>
            <w:tcBorders>
              <w:top w:val="single" w:sz="4" w:space="0" w:color="000000"/>
              <w:left w:val="single" w:sz="12" w:space="0" w:color="000000"/>
              <w:bottom w:val="single" w:sz="4" w:space="0" w:color="000000"/>
              <w:right w:val="single" w:sz="4" w:space="0" w:color="000000"/>
            </w:tcBorders>
            <w:vAlign w:val="center"/>
          </w:tcPr>
          <w:p w14:paraId="7C30A071" w14:textId="1F9E73A4" w:rsidR="001B79AD" w:rsidRPr="00B36895" w:rsidRDefault="001B79AD" w:rsidP="002F4093">
            <w:pPr>
              <w:pStyle w:val="odraky1"/>
              <w:spacing w:before="0" w:line="240" w:lineRule="exact"/>
              <w:jc w:val="left"/>
              <w:rPr>
                <w:rFonts w:ascii="Arial" w:hAnsi="Arial" w:cs="Arial"/>
                <w:szCs w:val="22"/>
              </w:rPr>
            </w:pPr>
            <w:r w:rsidRPr="00B36895">
              <w:rPr>
                <w:rFonts w:ascii="Arial" w:hAnsi="Arial" w:cs="Arial"/>
                <w:szCs w:val="22"/>
              </w:rPr>
              <w:t xml:space="preserve">Stanovení nižší výše mzdy bezpečnostnímu pracovníku než je uvedena v čl. IV odst. 7 písm. </w:t>
            </w:r>
            <w:r w:rsidR="00CA5D93">
              <w:rPr>
                <w:rFonts w:ascii="Arial" w:hAnsi="Arial" w:cs="Arial"/>
                <w:szCs w:val="22"/>
              </w:rPr>
              <w:t>w</w:t>
            </w:r>
            <w:r w:rsidRPr="00B36895">
              <w:rPr>
                <w:rFonts w:ascii="Arial" w:hAnsi="Arial" w:cs="Arial"/>
                <w:szCs w:val="22"/>
              </w:rPr>
              <w:t>)</w:t>
            </w:r>
            <w:r w:rsidR="001B19EF" w:rsidRPr="00B36895">
              <w:rPr>
                <w:rFonts w:ascii="Arial" w:hAnsi="Arial" w:cs="Arial"/>
                <w:szCs w:val="22"/>
              </w:rPr>
              <w:t xml:space="preserve"> této Smlouvy</w:t>
            </w:r>
            <w:r w:rsidRPr="00B36895">
              <w:rPr>
                <w:rFonts w:ascii="Arial" w:hAnsi="Arial" w:cs="Arial"/>
                <w:szCs w:val="22"/>
              </w:rPr>
              <w:t>, a to za každý měsíc, v němž bezpečnostnímu pracovníku nižší mzdu stanovil</w:t>
            </w:r>
          </w:p>
        </w:tc>
        <w:tc>
          <w:tcPr>
            <w:tcW w:w="2308" w:type="dxa"/>
            <w:tcBorders>
              <w:top w:val="single" w:sz="4" w:space="0" w:color="000000"/>
              <w:left w:val="single" w:sz="4" w:space="0" w:color="000000"/>
              <w:bottom w:val="single" w:sz="4" w:space="0" w:color="000000"/>
              <w:right w:val="single" w:sz="12" w:space="0" w:color="000000"/>
            </w:tcBorders>
            <w:vAlign w:val="center"/>
          </w:tcPr>
          <w:p w14:paraId="708812C6" w14:textId="77777777" w:rsidR="001B79AD" w:rsidRPr="00B36895" w:rsidRDefault="001B79AD" w:rsidP="002F4093">
            <w:pPr>
              <w:pStyle w:val="odraky1"/>
              <w:spacing w:before="0" w:line="240" w:lineRule="exact"/>
              <w:jc w:val="center"/>
              <w:rPr>
                <w:rFonts w:ascii="Arial" w:hAnsi="Arial" w:cs="Arial"/>
                <w:szCs w:val="22"/>
              </w:rPr>
            </w:pPr>
            <w:r w:rsidRPr="00B36895">
              <w:rPr>
                <w:rFonts w:ascii="Arial" w:hAnsi="Arial" w:cs="Arial"/>
                <w:szCs w:val="22"/>
              </w:rPr>
              <w:t>50.000,00 Kč</w:t>
            </w:r>
          </w:p>
        </w:tc>
      </w:tr>
      <w:tr w:rsidR="001B79AD" w:rsidRPr="00B36895" w14:paraId="0A927E68" w14:textId="77777777" w:rsidTr="001B79AD">
        <w:tc>
          <w:tcPr>
            <w:tcW w:w="6303" w:type="dxa"/>
            <w:tcBorders>
              <w:top w:val="single" w:sz="4" w:space="0" w:color="000000"/>
              <w:left w:val="single" w:sz="12" w:space="0" w:color="000000"/>
              <w:bottom w:val="single" w:sz="12" w:space="0" w:color="000000"/>
              <w:right w:val="single" w:sz="4" w:space="0" w:color="000000"/>
            </w:tcBorders>
            <w:vAlign w:val="center"/>
          </w:tcPr>
          <w:p w14:paraId="095DB497" w14:textId="585A3686" w:rsidR="001B79AD" w:rsidRPr="00B36895" w:rsidRDefault="001B79AD" w:rsidP="002F4093">
            <w:pPr>
              <w:pStyle w:val="odraky1"/>
              <w:spacing w:before="0" w:line="240" w:lineRule="exact"/>
              <w:jc w:val="left"/>
              <w:rPr>
                <w:rFonts w:ascii="Arial" w:hAnsi="Arial" w:cs="Arial"/>
                <w:szCs w:val="22"/>
              </w:rPr>
            </w:pPr>
            <w:r w:rsidRPr="00B36895">
              <w:rPr>
                <w:rFonts w:ascii="Arial" w:hAnsi="Arial" w:cs="Arial"/>
                <w:szCs w:val="22"/>
              </w:rPr>
              <w:t xml:space="preserve">Neprokázání dodržení </w:t>
            </w:r>
            <w:r w:rsidR="001B19EF" w:rsidRPr="00B36895">
              <w:rPr>
                <w:rFonts w:ascii="Arial" w:hAnsi="Arial" w:cs="Arial"/>
                <w:szCs w:val="22"/>
              </w:rPr>
              <w:t xml:space="preserve">povinnosti uvedené v </w:t>
            </w:r>
            <w:r w:rsidRPr="00B36895">
              <w:rPr>
                <w:rFonts w:ascii="Arial" w:hAnsi="Arial" w:cs="Arial"/>
                <w:szCs w:val="22"/>
              </w:rPr>
              <w:t xml:space="preserve">čl. IV odst. 7 písm. </w:t>
            </w:r>
            <w:r w:rsidR="00CA5D93">
              <w:rPr>
                <w:rFonts w:ascii="Arial" w:hAnsi="Arial" w:cs="Arial"/>
                <w:szCs w:val="22"/>
              </w:rPr>
              <w:t>w</w:t>
            </w:r>
            <w:r w:rsidRPr="00B36895">
              <w:rPr>
                <w:rFonts w:ascii="Arial" w:hAnsi="Arial" w:cs="Arial"/>
                <w:szCs w:val="22"/>
              </w:rPr>
              <w:t xml:space="preserve">) </w:t>
            </w:r>
            <w:r w:rsidR="001B19EF" w:rsidRPr="00B36895">
              <w:rPr>
                <w:rFonts w:ascii="Arial" w:hAnsi="Arial" w:cs="Arial"/>
                <w:szCs w:val="22"/>
              </w:rPr>
              <w:t>této Smlouvy</w:t>
            </w:r>
          </w:p>
        </w:tc>
        <w:tc>
          <w:tcPr>
            <w:tcW w:w="2308" w:type="dxa"/>
            <w:tcBorders>
              <w:top w:val="single" w:sz="4" w:space="0" w:color="000000"/>
              <w:left w:val="single" w:sz="4" w:space="0" w:color="000000"/>
              <w:bottom w:val="single" w:sz="12" w:space="0" w:color="000000"/>
              <w:right w:val="single" w:sz="12" w:space="0" w:color="000000"/>
            </w:tcBorders>
            <w:vAlign w:val="center"/>
          </w:tcPr>
          <w:p w14:paraId="6AE5BD0D" w14:textId="77777777" w:rsidR="001B79AD" w:rsidRPr="00B36895" w:rsidRDefault="001B79AD" w:rsidP="002F4093">
            <w:pPr>
              <w:pStyle w:val="odraky1"/>
              <w:spacing w:before="0" w:line="240" w:lineRule="exact"/>
              <w:jc w:val="center"/>
              <w:rPr>
                <w:rFonts w:ascii="Arial" w:hAnsi="Arial" w:cs="Arial"/>
                <w:szCs w:val="22"/>
              </w:rPr>
            </w:pPr>
            <w:r w:rsidRPr="00B36895">
              <w:rPr>
                <w:rFonts w:ascii="Arial" w:hAnsi="Arial" w:cs="Arial"/>
                <w:szCs w:val="22"/>
              </w:rPr>
              <w:t>5.000,00 Kč</w:t>
            </w:r>
          </w:p>
        </w:tc>
      </w:tr>
    </w:tbl>
    <w:p w14:paraId="34B9E6E1" w14:textId="77777777" w:rsidR="001B79AD" w:rsidRPr="00B36895" w:rsidRDefault="001B79AD" w:rsidP="007873F4">
      <w:pPr>
        <w:overflowPunct w:val="0"/>
        <w:autoSpaceDE w:val="0"/>
        <w:autoSpaceDN/>
        <w:spacing w:line="240" w:lineRule="exact"/>
        <w:jc w:val="both"/>
        <w:rPr>
          <w:rFonts w:ascii="Arial" w:hAnsi="Arial"/>
          <w:sz w:val="22"/>
          <w:szCs w:val="22"/>
          <w:lang w:eastAsia="ar-SA"/>
        </w:rPr>
      </w:pPr>
    </w:p>
    <w:p w14:paraId="0A54F46A" w14:textId="48686639" w:rsidR="007873F4" w:rsidRPr="00B36895" w:rsidRDefault="007873F4" w:rsidP="007873F4">
      <w:pPr>
        <w:overflowPunct w:val="0"/>
        <w:autoSpaceDE w:val="0"/>
        <w:autoSpaceDN/>
        <w:spacing w:line="240" w:lineRule="exact"/>
        <w:jc w:val="both"/>
        <w:rPr>
          <w:rFonts w:ascii="Arial" w:hAnsi="Arial"/>
          <w:sz w:val="22"/>
          <w:szCs w:val="22"/>
          <w:lang w:eastAsia="ar-SA"/>
        </w:rPr>
      </w:pPr>
      <w:r w:rsidRPr="00B36895">
        <w:rPr>
          <w:rFonts w:ascii="Arial" w:hAnsi="Arial"/>
          <w:sz w:val="22"/>
          <w:szCs w:val="22"/>
          <w:lang w:eastAsia="ar-SA"/>
        </w:rPr>
        <w:t xml:space="preserve">5. V případě porušení povinnosti mlčenlivosti Poskytovatele vyplývající z čl. V. této Smlouvy a/nebo povinnosti zajištění ochrany osobních údajů dle čl. VI. této Smlouvy je Poskytovatel povinen Objednateli zaplatit smluvní pokutu ve výši </w:t>
      </w:r>
      <w:r w:rsidR="001B19EF" w:rsidRPr="00B36895">
        <w:rPr>
          <w:rFonts w:ascii="Arial" w:hAnsi="Arial"/>
          <w:sz w:val="22"/>
          <w:szCs w:val="22"/>
          <w:lang w:eastAsia="ar-SA"/>
        </w:rPr>
        <w:t>5</w:t>
      </w:r>
      <w:r w:rsidRPr="00B36895">
        <w:rPr>
          <w:rFonts w:ascii="Arial" w:hAnsi="Arial"/>
          <w:sz w:val="22"/>
          <w:szCs w:val="22"/>
          <w:lang w:eastAsia="ar-SA"/>
        </w:rPr>
        <w:t>0.000,00 Kč, a to za každý jednotlivý případ porušení takové povinnosti.</w:t>
      </w:r>
    </w:p>
    <w:p w14:paraId="78312FB7"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p>
    <w:p w14:paraId="12007BF1"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r w:rsidRPr="00B36895">
        <w:rPr>
          <w:rFonts w:ascii="Arial" w:hAnsi="Arial"/>
          <w:sz w:val="22"/>
          <w:szCs w:val="22"/>
          <w:lang w:eastAsia="ar-SA"/>
        </w:rPr>
        <w:t>6. Smluvní strany sjednávají, že v případě vzniku nároku Objednatele na více smluvních pokut uložených Poskytovateli podle této Smlouvy se takové pokuty sčítají.</w:t>
      </w:r>
    </w:p>
    <w:p w14:paraId="379F74CA"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p>
    <w:p w14:paraId="7B50319C"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r w:rsidRPr="00B36895">
        <w:rPr>
          <w:rFonts w:ascii="Arial" w:hAnsi="Arial"/>
          <w:sz w:val="22"/>
          <w:szCs w:val="22"/>
          <w:lang w:eastAsia="ar-SA"/>
        </w:rPr>
        <w:t>7. Není-li v této Smlouvě stanoveno jinak, zaplacení jakékoliv smluvní pokuty nezbavuje povinnou Smluvní stranu povinnosti splnit své závazky a povinnosti vyplývající z této Smlouvy a nedotýká se nároku na náhradu škody či jiné újmy v plné výši.</w:t>
      </w:r>
    </w:p>
    <w:p w14:paraId="4E8C31C5"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p>
    <w:p w14:paraId="735E3565" w14:textId="77777777" w:rsidR="007873F4" w:rsidRDefault="007873F4" w:rsidP="007873F4">
      <w:pPr>
        <w:overflowPunct w:val="0"/>
        <w:autoSpaceDE w:val="0"/>
        <w:autoSpaceDN/>
        <w:spacing w:line="240" w:lineRule="exact"/>
        <w:jc w:val="both"/>
        <w:rPr>
          <w:rFonts w:ascii="Arial" w:hAnsi="Arial"/>
          <w:sz w:val="22"/>
          <w:szCs w:val="22"/>
          <w:lang w:eastAsia="ar-SA"/>
        </w:rPr>
      </w:pPr>
      <w:r w:rsidRPr="00B36895">
        <w:rPr>
          <w:rFonts w:ascii="Arial" w:hAnsi="Arial"/>
          <w:sz w:val="22"/>
          <w:szCs w:val="22"/>
          <w:lang w:eastAsia="ar-SA"/>
        </w:rPr>
        <w:t>8. Smluvní strany sjednávají, že smluvní pokuty a nároky na náhradu škody či jiné újmy jsou splatné do 30 kalendářních dnů ode dne, kdy budou stranou</w:t>
      </w:r>
      <w:r w:rsidRPr="00866E52">
        <w:rPr>
          <w:rFonts w:ascii="Arial" w:hAnsi="Arial"/>
          <w:sz w:val="22"/>
          <w:szCs w:val="22"/>
          <w:lang w:eastAsia="ar-SA"/>
        </w:rPr>
        <w:t xml:space="preserve"> oprávněnou vůči straně povinné uplatněny.</w:t>
      </w:r>
    </w:p>
    <w:p w14:paraId="003353F0" w14:textId="77777777" w:rsidR="007873F4" w:rsidRPr="00866E52" w:rsidRDefault="007873F4" w:rsidP="007873F4">
      <w:pPr>
        <w:overflowPunct w:val="0"/>
        <w:autoSpaceDE w:val="0"/>
        <w:autoSpaceDN/>
        <w:spacing w:line="240" w:lineRule="exact"/>
        <w:jc w:val="both"/>
        <w:rPr>
          <w:rFonts w:ascii="Arial" w:hAnsi="Arial"/>
          <w:sz w:val="22"/>
          <w:szCs w:val="22"/>
          <w:lang w:eastAsia="ar-SA"/>
        </w:rPr>
      </w:pPr>
    </w:p>
    <w:p w14:paraId="605CD7F1" w14:textId="01F1A5ED" w:rsidR="006F60A9" w:rsidRDefault="006F60A9" w:rsidP="006F60A9">
      <w:pPr>
        <w:widowControl/>
        <w:suppressAutoHyphens w:val="0"/>
        <w:autoSpaceDN/>
        <w:contextualSpacing/>
        <w:jc w:val="both"/>
        <w:textAlignment w:val="auto"/>
        <w:rPr>
          <w:rFonts w:ascii="Arial" w:eastAsia="Calibri" w:hAnsi="Arial"/>
          <w:sz w:val="22"/>
          <w:szCs w:val="22"/>
          <w:lang w:eastAsia="en-US"/>
        </w:rPr>
      </w:pPr>
      <w:r>
        <w:rPr>
          <w:rFonts w:ascii="Arial" w:hAnsi="Arial"/>
          <w:sz w:val="22"/>
          <w:szCs w:val="22"/>
          <w:lang w:eastAsia="ar-SA"/>
        </w:rPr>
        <w:t xml:space="preserve">9. </w:t>
      </w:r>
      <w:r>
        <w:rPr>
          <w:rFonts w:ascii="Arial" w:eastAsia="Calibri" w:hAnsi="Arial"/>
          <w:sz w:val="22"/>
          <w:szCs w:val="22"/>
          <w:lang w:eastAsia="en-US"/>
        </w:rPr>
        <w:t>Smluvní pokuty je O</w:t>
      </w:r>
      <w:r w:rsidRPr="00034124">
        <w:rPr>
          <w:rFonts w:ascii="Arial" w:eastAsia="Calibri" w:hAnsi="Arial"/>
          <w:sz w:val="22"/>
          <w:szCs w:val="22"/>
          <w:lang w:eastAsia="en-US"/>
        </w:rPr>
        <w:t>bjednatel oprávněn započíst ve smyslu ust. § 1982 a násl. občanského zákoník</w:t>
      </w:r>
      <w:r>
        <w:rPr>
          <w:rFonts w:ascii="Arial" w:eastAsia="Calibri" w:hAnsi="Arial"/>
          <w:sz w:val="22"/>
          <w:szCs w:val="22"/>
          <w:lang w:eastAsia="en-US"/>
        </w:rPr>
        <w:t>u proti i nes</w:t>
      </w:r>
      <w:r w:rsidR="00E60025">
        <w:rPr>
          <w:rFonts w:ascii="Arial" w:eastAsia="Calibri" w:hAnsi="Arial"/>
          <w:sz w:val="22"/>
          <w:szCs w:val="22"/>
          <w:lang w:eastAsia="en-US"/>
        </w:rPr>
        <w:t>platné pohledávce Poskytovatele</w:t>
      </w:r>
      <w:r>
        <w:rPr>
          <w:rFonts w:ascii="Arial" w:eastAsia="Calibri" w:hAnsi="Arial"/>
          <w:sz w:val="22"/>
          <w:szCs w:val="22"/>
          <w:lang w:eastAsia="en-US"/>
        </w:rPr>
        <w:t xml:space="preserve"> na úhradu odměny za poskytování plnění</w:t>
      </w:r>
      <w:r w:rsidRPr="00034124">
        <w:rPr>
          <w:rFonts w:ascii="Arial" w:eastAsia="Calibri" w:hAnsi="Arial"/>
          <w:sz w:val="22"/>
          <w:szCs w:val="22"/>
          <w:lang w:eastAsia="en-US"/>
        </w:rPr>
        <w:t>.</w:t>
      </w:r>
    </w:p>
    <w:p w14:paraId="76316B9F" w14:textId="397CE654" w:rsidR="00A003BB" w:rsidRPr="00424D78" w:rsidRDefault="00A003BB" w:rsidP="000B19B4">
      <w:pPr>
        <w:tabs>
          <w:tab w:val="left" w:pos="0"/>
        </w:tabs>
        <w:overflowPunct w:val="0"/>
        <w:autoSpaceDE w:val="0"/>
        <w:spacing w:line="240" w:lineRule="exact"/>
        <w:rPr>
          <w:rFonts w:ascii="Arial" w:hAnsi="Arial"/>
          <w:b/>
          <w:bCs/>
          <w:sz w:val="22"/>
          <w:szCs w:val="22"/>
          <w:lang w:eastAsia="ar-SA"/>
        </w:rPr>
      </w:pPr>
    </w:p>
    <w:p w14:paraId="47F4E54B" w14:textId="02EEBF26" w:rsidR="00E67FF0" w:rsidRPr="00424D78" w:rsidRDefault="00E67FF0" w:rsidP="007873F4">
      <w:pPr>
        <w:tabs>
          <w:tab w:val="left" w:pos="0"/>
        </w:tabs>
        <w:overflowPunct w:val="0"/>
        <w:autoSpaceDE w:val="0"/>
        <w:spacing w:line="240" w:lineRule="exact"/>
        <w:jc w:val="center"/>
        <w:rPr>
          <w:rFonts w:ascii="Arial" w:hAnsi="Arial"/>
          <w:b/>
          <w:bCs/>
          <w:sz w:val="22"/>
          <w:szCs w:val="22"/>
          <w:lang w:eastAsia="ar-SA"/>
        </w:rPr>
      </w:pPr>
      <w:r w:rsidRPr="00424D78">
        <w:rPr>
          <w:rFonts w:ascii="Arial" w:hAnsi="Arial"/>
          <w:b/>
          <w:bCs/>
          <w:sz w:val="22"/>
          <w:szCs w:val="22"/>
          <w:lang w:eastAsia="ar-SA"/>
        </w:rPr>
        <w:t>VIII</w:t>
      </w:r>
      <w:r w:rsidR="007873F4">
        <w:rPr>
          <w:rFonts w:ascii="Arial" w:hAnsi="Arial"/>
          <w:b/>
          <w:bCs/>
          <w:sz w:val="22"/>
          <w:szCs w:val="22"/>
          <w:lang w:eastAsia="ar-SA"/>
        </w:rPr>
        <w:t>.</w:t>
      </w:r>
    </w:p>
    <w:p w14:paraId="190D3D60" w14:textId="77777777" w:rsidR="00E67FF0" w:rsidRPr="00424D78" w:rsidRDefault="00E67FF0" w:rsidP="00790969">
      <w:pPr>
        <w:tabs>
          <w:tab w:val="left" w:pos="0"/>
        </w:tabs>
        <w:overflowPunct w:val="0"/>
        <w:autoSpaceDE w:val="0"/>
        <w:spacing w:line="240" w:lineRule="exact"/>
        <w:jc w:val="center"/>
        <w:rPr>
          <w:rFonts w:ascii="Arial" w:hAnsi="Arial"/>
          <w:b/>
          <w:bCs/>
          <w:sz w:val="22"/>
          <w:szCs w:val="22"/>
          <w:lang w:eastAsia="ar-SA"/>
        </w:rPr>
      </w:pPr>
      <w:r w:rsidRPr="00424D78">
        <w:rPr>
          <w:rFonts w:ascii="Arial" w:hAnsi="Arial"/>
          <w:b/>
          <w:bCs/>
          <w:sz w:val="22"/>
          <w:szCs w:val="22"/>
          <w:lang w:eastAsia="ar-SA"/>
        </w:rPr>
        <w:lastRenderedPageBreak/>
        <w:t>Trvání Smlouvy</w:t>
      </w:r>
    </w:p>
    <w:p w14:paraId="2BF83829" w14:textId="77777777" w:rsidR="00352C92" w:rsidRDefault="00352C92" w:rsidP="00352C92">
      <w:pPr>
        <w:overflowPunct w:val="0"/>
        <w:autoSpaceDE w:val="0"/>
        <w:autoSpaceDN/>
        <w:spacing w:line="240" w:lineRule="exact"/>
        <w:jc w:val="both"/>
        <w:rPr>
          <w:rFonts w:ascii="Arial" w:hAnsi="Arial"/>
          <w:sz w:val="22"/>
          <w:szCs w:val="22"/>
          <w:lang w:eastAsia="ar-SA"/>
        </w:rPr>
      </w:pPr>
    </w:p>
    <w:p w14:paraId="47C4BEFA" w14:textId="3E2D9C77" w:rsidR="00211547" w:rsidRPr="00B36895" w:rsidRDefault="00211547" w:rsidP="00211547">
      <w:pPr>
        <w:overflowPunct w:val="0"/>
        <w:autoSpaceDE w:val="0"/>
        <w:autoSpaceDN/>
        <w:spacing w:line="240" w:lineRule="exact"/>
        <w:jc w:val="both"/>
        <w:rPr>
          <w:rFonts w:ascii="Arial" w:hAnsi="Arial"/>
          <w:sz w:val="22"/>
          <w:szCs w:val="22"/>
          <w:lang w:eastAsia="ar-SA"/>
        </w:rPr>
      </w:pPr>
      <w:bookmarkStart w:id="1" w:name="_Ref360002374"/>
      <w:r>
        <w:rPr>
          <w:rFonts w:ascii="Arial" w:hAnsi="Arial"/>
          <w:sz w:val="22"/>
          <w:szCs w:val="22"/>
          <w:lang w:eastAsia="ar-SA"/>
        </w:rPr>
        <w:t xml:space="preserve">1. </w:t>
      </w:r>
      <w:r w:rsidRPr="00424D78">
        <w:rPr>
          <w:rFonts w:ascii="Arial" w:hAnsi="Arial"/>
          <w:sz w:val="22"/>
          <w:szCs w:val="22"/>
          <w:lang w:eastAsia="ar-SA"/>
        </w:rPr>
        <w:t xml:space="preserve">Tato Smlouva </w:t>
      </w:r>
      <w:r>
        <w:rPr>
          <w:rFonts w:ascii="Arial" w:hAnsi="Arial"/>
          <w:sz w:val="22"/>
          <w:szCs w:val="22"/>
          <w:lang w:eastAsia="ar-SA"/>
        </w:rPr>
        <w:t>je uzavřena</w:t>
      </w:r>
      <w:r w:rsidRPr="00424D78">
        <w:rPr>
          <w:rFonts w:ascii="Arial" w:hAnsi="Arial"/>
          <w:sz w:val="22"/>
          <w:szCs w:val="22"/>
          <w:lang w:eastAsia="ar-SA"/>
        </w:rPr>
        <w:t xml:space="preserve"> dnem jejího podpisu oběma Smluvními stranami a </w:t>
      </w:r>
      <w:r w:rsidRPr="00424D78">
        <w:rPr>
          <w:rFonts w:ascii="Arial" w:eastAsia="TimesNewRomanPSMT" w:hAnsi="Arial"/>
          <w:sz w:val="22"/>
          <w:szCs w:val="22"/>
        </w:rPr>
        <w:t xml:space="preserve">účinnosti </w:t>
      </w:r>
      <w:r>
        <w:rPr>
          <w:rFonts w:ascii="Arial" w:eastAsia="TimesNewRomanPSMT" w:hAnsi="Arial"/>
          <w:sz w:val="22"/>
          <w:szCs w:val="22"/>
        </w:rPr>
        <w:t xml:space="preserve">nabývá </w:t>
      </w:r>
      <w:r w:rsidRPr="00424D78">
        <w:rPr>
          <w:rFonts w:ascii="Arial" w:eastAsia="TimesNewRomanPSMT" w:hAnsi="Arial"/>
          <w:sz w:val="22"/>
          <w:szCs w:val="22"/>
        </w:rPr>
        <w:t xml:space="preserve">dnem jejího </w:t>
      </w:r>
      <w:r w:rsidRPr="00424D78">
        <w:rPr>
          <w:rFonts w:ascii="Arial" w:hAnsi="Arial"/>
          <w:sz w:val="22"/>
          <w:szCs w:val="22"/>
        </w:rPr>
        <w:t>uveřejnění v </w:t>
      </w:r>
      <w:r w:rsidRPr="00B36895">
        <w:rPr>
          <w:rFonts w:ascii="Arial" w:hAnsi="Arial"/>
          <w:sz w:val="22"/>
          <w:szCs w:val="22"/>
        </w:rPr>
        <w:t xml:space="preserve">registru smluv </w:t>
      </w:r>
      <w:r w:rsidR="000B19B4" w:rsidRPr="00B36895">
        <w:rPr>
          <w:rFonts w:ascii="Arial" w:hAnsi="Arial"/>
          <w:sz w:val="22"/>
          <w:szCs w:val="22"/>
        </w:rPr>
        <w:t>O</w:t>
      </w:r>
      <w:r w:rsidR="006F60A9" w:rsidRPr="00B36895">
        <w:rPr>
          <w:rFonts w:ascii="Arial" w:hAnsi="Arial"/>
          <w:sz w:val="22"/>
          <w:szCs w:val="22"/>
        </w:rPr>
        <w:t xml:space="preserve">bjednatelem </w:t>
      </w:r>
      <w:r w:rsidRPr="00B36895">
        <w:rPr>
          <w:rFonts w:ascii="Arial" w:hAnsi="Arial"/>
          <w:sz w:val="22"/>
          <w:szCs w:val="22"/>
        </w:rPr>
        <w:t xml:space="preserve">dle zákona č. 340/2015 Sb. Tato Smlouva se uzavírá na dobu určitou, </w:t>
      </w:r>
      <w:r w:rsidR="0075062D" w:rsidRPr="00B36895">
        <w:rPr>
          <w:rFonts w:ascii="Arial" w:hAnsi="Arial"/>
          <w:sz w:val="22"/>
          <w:szCs w:val="22"/>
        </w:rPr>
        <w:t>a to do 31</w:t>
      </w:r>
      <w:r w:rsidR="0075062D" w:rsidRPr="00B36895">
        <w:rPr>
          <w:rFonts w:ascii="Arial" w:hAnsi="Arial"/>
          <w:iCs/>
          <w:sz w:val="22"/>
          <w:szCs w:val="22"/>
        </w:rPr>
        <w:t>.07.2027</w:t>
      </w:r>
      <w:r w:rsidR="0075062D" w:rsidRPr="00B36895">
        <w:rPr>
          <w:rFonts w:ascii="Arial" w:hAnsi="Arial"/>
          <w:sz w:val="22"/>
          <w:szCs w:val="22"/>
        </w:rPr>
        <w:t xml:space="preserve"> nebo do vyčerpání celkové fakturované částky 1.5</w:t>
      </w:r>
      <w:r w:rsidR="00821E97" w:rsidRPr="00B36895">
        <w:rPr>
          <w:rFonts w:ascii="Arial" w:hAnsi="Arial"/>
          <w:sz w:val="22"/>
          <w:szCs w:val="22"/>
        </w:rPr>
        <w:t>6</w:t>
      </w:r>
      <w:r w:rsidR="0075062D" w:rsidRPr="00B36895">
        <w:rPr>
          <w:rFonts w:ascii="Arial" w:hAnsi="Arial"/>
          <w:sz w:val="22"/>
          <w:szCs w:val="22"/>
        </w:rPr>
        <w:t>0.000,00 Kč bez DPH</w:t>
      </w:r>
      <w:r w:rsidR="0075062D" w:rsidRPr="00B36895">
        <w:rPr>
          <w:rFonts w:ascii="Arial" w:hAnsi="Arial"/>
          <w:iCs/>
          <w:sz w:val="22"/>
          <w:szCs w:val="22"/>
        </w:rPr>
        <w:t xml:space="preserve"> </w:t>
      </w:r>
      <w:r w:rsidR="0075062D" w:rsidRPr="00B36895">
        <w:rPr>
          <w:rFonts w:ascii="Arial" w:hAnsi="Arial"/>
          <w:sz w:val="22"/>
          <w:szCs w:val="22"/>
          <w:lang w:eastAsia="ar-SA"/>
        </w:rPr>
        <w:t>podle toho, která skutečnost nastane dříve.</w:t>
      </w:r>
    </w:p>
    <w:p w14:paraId="48822EFB" w14:textId="77777777" w:rsidR="007873F4" w:rsidRPr="00B36895" w:rsidRDefault="007873F4" w:rsidP="007873F4">
      <w:pPr>
        <w:overflowPunct w:val="0"/>
        <w:autoSpaceDE w:val="0"/>
        <w:autoSpaceDN/>
        <w:spacing w:line="240" w:lineRule="exact"/>
        <w:jc w:val="both"/>
        <w:rPr>
          <w:rFonts w:ascii="Arial" w:hAnsi="Arial"/>
          <w:i/>
          <w:sz w:val="22"/>
          <w:szCs w:val="22"/>
          <w:lang w:eastAsia="ar-SA"/>
        </w:rPr>
      </w:pPr>
    </w:p>
    <w:p w14:paraId="455128E7" w14:textId="77777777" w:rsidR="007873F4" w:rsidRPr="00B36895" w:rsidRDefault="007873F4" w:rsidP="007873F4">
      <w:pPr>
        <w:overflowPunct w:val="0"/>
        <w:autoSpaceDE w:val="0"/>
        <w:autoSpaceDN/>
        <w:spacing w:line="240" w:lineRule="exact"/>
        <w:jc w:val="both"/>
        <w:rPr>
          <w:rFonts w:ascii="Arial" w:hAnsi="Arial"/>
          <w:i/>
          <w:sz w:val="22"/>
          <w:szCs w:val="22"/>
          <w:lang w:eastAsia="ar-SA"/>
        </w:rPr>
      </w:pPr>
      <w:r w:rsidRPr="00B36895">
        <w:rPr>
          <w:rFonts w:ascii="Arial" w:hAnsi="Arial"/>
          <w:sz w:val="22"/>
          <w:szCs w:val="22"/>
          <w:lang w:eastAsia="ar-SA"/>
        </w:rPr>
        <w:t>2. Smluvní strany jsou oprávněny od této Smlouvy odstoupit v případě podstatného porušení této Smlouvy, zejména, nikoli však výlučně v případech v této Smlouvě přímo uvedených a dále v následujících případech:</w:t>
      </w:r>
      <w:bookmarkEnd w:id="1"/>
    </w:p>
    <w:p w14:paraId="559AF7F7" w14:textId="77777777" w:rsidR="007873F4" w:rsidRPr="00B36895" w:rsidRDefault="007873F4" w:rsidP="007873F4">
      <w:pPr>
        <w:overflowPunct w:val="0"/>
        <w:autoSpaceDE w:val="0"/>
        <w:autoSpaceDN/>
        <w:spacing w:line="240" w:lineRule="exact"/>
        <w:ind w:left="708"/>
        <w:jc w:val="both"/>
        <w:rPr>
          <w:rFonts w:ascii="Arial" w:hAnsi="Arial"/>
          <w:sz w:val="22"/>
          <w:szCs w:val="22"/>
          <w:lang w:eastAsia="ar-SA"/>
        </w:rPr>
      </w:pPr>
      <w:r w:rsidRPr="00B36895">
        <w:rPr>
          <w:rFonts w:ascii="Arial" w:hAnsi="Arial"/>
          <w:sz w:val="22"/>
          <w:szCs w:val="22"/>
          <w:lang w:eastAsia="ar-SA"/>
        </w:rPr>
        <w:t>2.1 Objednatel je v prodlení se zaplacením Poskytovatelem řádně vystavené faktury o více než 30 kalendářních dnů po splatnosti, pokud Objednatel nezjedná nápravu ani do 10 kalendářních dnů od doručení písemného oznámení Poskytovatele o takovém prodlení s žádostí o jeho nápravu.</w:t>
      </w:r>
    </w:p>
    <w:p w14:paraId="35279499" w14:textId="77777777" w:rsidR="007873F4" w:rsidRPr="00B36895" w:rsidRDefault="007873F4" w:rsidP="007873F4">
      <w:pPr>
        <w:overflowPunct w:val="0"/>
        <w:autoSpaceDE w:val="0"/>
        <w:autoSpaceDN/>
        <w:spacing w:line="240" w:lineRule="exact"/>
        <w:ind w:left="708"/>
        <w:jc w:val="both"/>
        <w:rPr>
          <w:rFonts w:ascii="Arial" w:hAnsi="Arial"/>
          <w:sz w:val="22"/>
          <w:szCs w:val="22"/>
          <w:lang w:eastAsia="ar-SA"/>
        </w:rPr>
      </w:pPr>
      <w:r w:rsidRPr="00B36895">
        <w:rPr>
          <w:rFonts w:ascii="Arial" w:hAnsi="Arial"/>
          <w:sz w:val="22"/>
          <w:szCs w:val="22"/>
          <w:lang w:eastAsia="ar-SA"/>
        </w:rPr>
        <w:t>2.2 Objednatel prokazatelně znemožňuje řádný výkon služby ze strany Poskytovatele, pokud Objednatel nezjedná nápravu ani do 5 kalendářních dnů od doručení písemného oznámení Poskytovatele o takovém prodlení s žádostí o jeho nápravu.</w:t>
      </w:r>
    </w:p>
    <w:p w14:paraId="4A7C9191" w14:textId="77777777" w:rsidR="007873F4" w:rsidRPr="00B36895" w:rsidRDefault="007873F4" w:rsidP="007873F4">
      <w:pPr>
        <w:overflowPunct w:val="0"/>
        <w:autoSpaceDE w:val="0"/>
        <w:autoSpaceDN/>
        <w:spacing w:line="240" w:lineRule="exact"/>
        <w:ind w:firstLine="708"/>
        <w:jc w:val="both"/>
        <w:rPr>
          <w:rFonts w:ascii="Arial" w:hAnsi="Arial"/>
          <w:sz w:val="22"/>
          <w:szCs w:val="22"/>
          <w:lang w:eastAsia="ar-SA"/>
        </w:rPr>
      </w:pPr>
      <w:r w:rsidRPr="00B36895">
        <w:rPr>
          <w:rFonts w:ascii="Arial" w:hAnsi="Arial"/>
          <w:sz w:val="22"/>
          <w:szCs w:val="22"/>
          <w:lang w:eastAsia="ar-SA"/>
        </w:rPr>
        <w:t>2.3 Poskytovatel hrubým způsobem porušil své povinnosti vyplývající z této Smlouvy.</w:t>
      </w:r>
    </w:p>
    <w:p w14:paraId="27E9354E" w14:textId="77777777" w:rsidR="007873F4" w:rsidRPr="00B36895" w:rsidRDefault="007873F4" w:rsidP="007873F4">
      <w:pPr>
        <w:overflowPunct w:val="0"/>
        <w:autoSpaceDE w:val="0"/>
        <w:autoSpaceDN/>
        <w:spacing w:line="240" w:lineRule="exact"/>
        <w:ind w:firstLine="708"/>
        <w:jc w:val="both"/>
        <w:rPr>
          <w:rFonts w:ascii="Arial" w:hAnsi="Arial"/>
          <w:sz w:val="22"/>
          <w:szCs w:val="22"/>
          <w:lang w:eastAsia="ar-SA"/>
        </w:rPr>
      </w:pPr>
      <w:r w:rsidRPr="00B36895">
        <w:rPr>
          <w:rFonts w:ascii="Arial" w:hAnsi="Arial"/>
          <w:sz w:val="22"/>
          <w:szCs w:val="22"/>
          <w:lang w:eastAsia="ar-SA"/>
        </w:rPr>
        <w:t>2.4 Poskytovatel trvale neplní řádně své povinnosti vyplývající z této Smlouvy.</w:t>
      </w:r>
    </w:p>
    <w:p w14:paraId="38AEABB5" w14:textId="77777777" w:rsidR="007873F4" w:rsidRPr="00B36895" w:rsidRDefault="007873F4" w:rsidP="007873F4">
      <w:pPr>
        <w:overflowPunct w:val="0"/>
        <w:autoSpaceDE w:val="0"/>
        <w:autoSpaceDN/>
        <w:spacing w:line="240" w:lineRule="exact"/>
        <w:ind w:left="708"/>
        <w:jc w:val="both"/>
        <w:rPr>
          <w:rFonts w:ascii="Arial" w:hAnsi="Arial"/>
          <w:sz w:val="22"/>
          <w:szCs w:val="22"/>
          <w:lang w:eastAsia="ar-SA"/>
        </w:rPr>
      </w:pPr>
      <w:r w:rsidRPr="00B36895">
        <w:rPr>
          <w:rFonts w:ascii="Arial" w:hAnsi="Arial"/>
          <w:sz w:val="22"/>
          <w:szCs w:val="22"/>
          <w:lang w:eastAsia="ar-SA"/>
        </w:rPr>
        <w:t>2.5 Pokud Poskytovatel opakovaně poruší povinnosti Poskytovatele dle čl. V. a VI. této Smlouvy či pokud Poskytovatel jedná v rozporu s jakýmkoliv závazným právním předpisem.</w:t>
      </w:r>
    </w:p>
    <w:p w14:paraId="1FFE0557" w14:textId="77777777" w:rsidR="007873F4" w:rsidRPr="00B36895" w:rsidRDefault="007873F4" w:rsidP="007873F4">
      <w:pPr>
        <w:overflowPunct w:val="0"/>
        <w:autoSpaceDE w:val="0"/>
        <w:autoSpaceDN/>
        <w:spacing w:line="240" w:lineRule="exact"/>
        <w:ind w:left="2006"/>
        <w:jc w:val="both"/>
        <w:rPr>
          <w:rFonts w:ascii="Arial" w:hAnsi="Arial"/>
          <w:sz w:val="22"/>
          <w:szCs w:val="22"/>
          <w:lang w:eastAsia="ar-SA"/>
        </w:rPr>
      </w:pPr>
    </w:p>
    <w:p w14:paraId="6F1F9220"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r w:rsidRPr="00B36895">
        <w:rPr>
          <w:rFonts w:ascii="Arial" w:hAnsi="Arial"/>
          <w:sz w:val="22"/>
          <w:szCs w:val="22"/>
          <w:lang w:eastAsia="ar-SA"/>
        </w:rPr>
        <w:t>3. Pro zamezení jakýchkoliv pochybností Smluvní strany sjednávají, že oznámení se žádostí o nápravu ve smyslu předchozích odstavců tohoto článku Smlouvy může být doručeno kdykoliv po započetí prodlení jedné ze smluvních stran.</w:t>
      </w:r>
    </w:p>
    <w:p w14:paraId="2935C652"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p>
    <w:p w14:paraId="0F05F276"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r w:rsidRPr="00B36895">
        <w:rPr>
          <w:rFonts w:ascii="Arial" w:hAnsi="Arial"/>
          <w:sz w:val="22"/>
          <w:szCs w:val="22"/>
          <w:lang w:eastAsia="ar-SA"/>
        </w:rPr>
        <w:t>4. Objednatel je rovněž oprávněn od této Smlouvy odstoupit, pokud je na majetek Poskytovatele vedeno insolvenční řízení nebo byl insolvenční návrh zamítnut pro nedostatek majetku Poskytovatele dle zákona č. 182/2006 Sb., o úpadku a způsobech jeho řešení, ve znění pozdějších předpisů, nebo pokud Poskytovatel vstoupí do likvidace.</w:t>
      </w:r>
    </w:p>
    <w:p w14:paraId="723354F5"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p>
    <w:p w14:paraId="364F2EC5"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r w:rsidRPr="00B36895">
        <w:rPr>
          <w:rFonts w:ascii="Arial" w:hAnsi="Arial"/>
          <w:sz w:val="22"/>
          <w:szCs w:val="22"/>
          <w:lang w:eastAsia="ar-SA"/>
        </w:rPr>
        <w:t>5. Smluvní strany jsou oprávněny od této Smlouvy odstoupit v souladu s § 2001 a násl. občanského zákoníku.</w:t>
      </w:r>
    </w:p>
    <w:p w14:paraId="16C20779"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p>
    <w:p w14:paraId="2CA56082"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r w:rsidRPr="00B36895">
        <w:rPr>
          <w:rFonts w:ascii="Arial" w:hAnsi="Arial"/>
          <w:sz w:val="22"/>
          <w:szCs w:val="22"/>
          <w:lang w:eastAsia="ar-SA"/>
        </w:rPr>
        <w:t>6. Odstoupení od této Smlouvy ze strany Objednatele nesmí být spojeno s uložením jakékoliv sankce ze strany Poskytovatele k tíži Objednatele.</w:t>
      </w:r>
    </w:p>
    <w:p w14:paraId="5F7433DD"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p>
    <w:p w14:paraId="07F6A0EC"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r w:rsidRPr="00B36895">
        <w:rPr>
          <w:rFonts w:ascii="Arial" w:hAnsi="Arial"/>
          <w:sz w:val="22"/>
          <w:szCs w:val="22"/>
          <w:lang w:eastAsia="ar-SA"/>
        </w:rPr>
        <w:t xml:space="preserve">7. Odstoupení od této Smlouvy je účinné dnem doručení písemného projevu oznámení o odstoupení druhé Smluvní straně, a tato Smlouva zaniká dnem doručení takového oznámení s tím, že ustanovení, která mají podle zákona nebo této Smlouvy trvat i po ukončení této Smlouvy, zejména ustanovení týkající se náhrady škody, smluvních pokut, ochrany informací a řešení sporů, přetrvávají. </w:t>
      </w:r>
    </w:p>
    <w:p w14:paraId="1B8825F9"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p>
    <w:p w14:paraId="282002AD" w14:textId="3B40AED8" w:rsidR="007873F4" w:rsidRPr="00B36895" w:rsidRDefault="007873F4" w:rsidP="007873F4">
      <w:pPr>
        <w:overflowPunct w:val="0"/>
        <w:autoSpaceDE w:val="0"/>
        <w:autoSpaceDN/>
        <w:spacing w:line="240" w:lineRule="exact"/>
        <w:jc w:val="both"/>
        <w:rPr>
          <w:rFonts w:ascii="Arial" w:hAnsi="Arial"/>
          <w:sz w:val="22"/>
          <w:szCs w:val="22"/>
          <w:lang w:eastAsia="ar-SA"/>
        </w:rPr>
      </w:pPr>
      <w:r w:rsidRPr="00B36895">
        <w:rPr>
          <w:rFonts w:ascii="Arial" w:hAnsi="Arial"/>
          <w:sz w:val="22"/>
          <w:szCs w:val="22"/>
          <w:lang w:eastAsia="ar-SA"/>
        </w:rPr>
        <w:t>8. Objednatel je oprávněn tuto Smlouvu vypovědět, a to i bez udání důvodu. Výpovědní doba činí 1 měsíc</w:t>
      </w:r>
      <w:r w:rsidRPr="00B36895">
        <w:rPr>
          <w:rFonts w:ascii="Arial" w:hAnsi="Arial"/>
          <w:i/>
          <w:color w:val="FF0000"/>
          <w:sz w:val="22"/>
          <w:szCs w:val="22"/>
          <w:lang w:eastAsia="ar-SA"/>
        </w:rPr>
        <w:t xml:space="preserve"> </w:t>
      </w:r>
      <w:r w:rsidRPr="00B36895">
        <w:rPr>
          <w:rFonts w:ascii="Arial" w:hAnsi="Arial"/>
          <w:sz w:val="22"/>
          <w:szCs w:val="22"/>
          <w:lang w:eastAsia="ar-SA"/>
        </w:rPr>
        <w:t xml:space="preserve">a začíná běžet </w:t>
      </w:r>
      <w:r w:rsidR="00E7678B" w:rsidRPr="00B36895">
        <w:rPr>
          <w:rFonts w:ascii="Arial" w:hAnsi="Arial"/>
          <w:sz w:val="22"/>
          <w:szCs w:val="22"/>
          <w:lang w:eastAsia="ar-SA"/>
        </w:rPr>
        <w:t xml:space="preserve">prvním </w:t>
      </w:r>
      <w:r w:rsidRPr="00B36895">
        <w:rPr>
          <w:rFonts w:ascii="Arial" w:hAnsi="Arial"/>
          <w:sz w:val="22"/>
          <w:szCs w:val="22"/>
          <w:lang w:eastAsia="ar-SA"/>
        </w:rPr>
        <w:t xml:space="preserve">dnem </w:t>
      </w:r>
      <w:r w:rsidR="00E7678B" w:rsidRPr="00B36895">
        <w:rPr>
          <w:rFonts w:ascii="Arial" w:hAnsi="Arial"/>
          <w:sz w:val="22"/>
          <w:szCs w:val="22"/>
          <w:lang w:eastAsia="ar-SA"/>
        </w:rPr>
        <w:t xml:space="preserve">v měsíci </w:t>
      </w:r>
      <w:r w:rsidRPr="00B36895">
        <w:rPr>
          <w:rFonts w:ascii="Arial" w:hAnsi="Arial"/>
          <w:sz w:val="22"/>
          <w:szCs w:val="22"/>
          <w:lang w:eastAsia="ar-SA"/>
        </w:rPr>
        <w:t>následujícím po dni, ve kterém bylo písemné vyhotovení výpovědi proka</w:t>
      </w:r>
      <w:r w:rsidR="00E7678B" w:rsidRPr="00B36895">
        <w:rPr>
          <w:rFonts w:ascii="Arial" w:hAnsi="Arial"/>
          <w:sz w:val="22"/>
          <w:szCs w:val="22"/>
          <w:lang w:eastAsia="ar-SA"/>
        </w:rPr>
        <w:t>zatelně doručeno Poskytovateli.</w:t>
      </w:r>
    </w:p>
    <w:p w14:paraId="0955B4D7" w14:textId="77777777" w:rsidR="009C5EC0" w:rsidRPr="00B36895" w:rsidRDefault="009C5EC0" w:rsidP="007873F4">
      <w:pPr>
        <w:overflowPunct w:val="0"/>
        <w:autoSpaceDE w:val="0"/>
        <w:autoSpaceDN/>
        <w:spacing w:line="240" w:lineRule="exact"/>
        <w:jc w:val="both"/>
        <w:rPr>
          <w:rFonts w:ascii="Arial" w:hAnsi="Arial"/>
          <w:sz w:val="22"/>
          <w:szCs w:val="22"/>
          <w:lang w:eastAsia="ar-SA"/>
        </w:rPr>
      </w:pPr>
    </w:p>
    <w:p w14:paraId="6F13633D" w14:textId="499D4ABC" w:rsidR="007873F4" w:rsidRPr="00B36895" w:rsidRDefault="007873F4" w:rsidP="007873F4">
      <w:pPr>
        <w:overflowPunct w:val="0"/>
        <w:autoSpaceDE w:val="0"/>
        <w:autoSpaceDN/>
        <w:spacing w:line="240" w:lineRule="exact"/>
        <w:jc w:val="both"/>
        <w:rPr>
          <w:rFonts w:ascii="Arial" w:hAnsi="Arial"/>
          <w:sz w:val="22"/>
          <w:szCs w:val="22"/>
          <w:lang w:eastAsia="ar-SA"/>
        </w:rPr>
      </w:pPr>
      <w:r w:rsidRPr="00B36895">
        <w:rPr>
          <w:rFonts w:ascii="Arial" w:hAnsi="Arial"/>
          <w:sz w:val="22"/>
          <w:szCs w:val="22"/>
          <w:lang w:eastAsia="ar-SA"/>
        </w:rPr>
        <w:t>9. Poskytovatel je oprávněn tuto Smlouvu vypovědět v souladu s občanským zákoníkem. Výpovědní doba činí 6 měsíců</w:t>
      </w:r>
      <w:r w:rsidRPr="00B36895">
        <w:rPr>
          <w:rFonts w:ascii="Arial" w:hAnsi="Arial"/>
          <w:color w:val="FF0000"/>
          <w:sz w:val="22"/>
          <w:szCs w:val="22"/>
          <w:lang w:eastAsia="ar-SA"/>
        </w:rPr>
        <w:t xml:space="preserve"> </w:t>
      </w:r>
      <w:r w:rsidRPr="00B36895">
        <w:rPr>
          <w:rFonts w:ascii="Arial" w:hAnsi="Arial"/>
          <w:sz w:val="22"/>
          <w:szCs w:val="22"/>
          <w:lang w:eastAsia="ar-SA"/>
        </w:rPr>
        <w:t xml:space="preserve">a začíná běžet </w:t>
      </w:r>
      <w:r w:rsidR="00E7678B" w:rsidRPr="00B36895">
        <w:rPr>
          <w:rFonts w:ascii="Arial" w:hAnsi="Arial"/>
          <w:sz w:val="22"/>
          <w:szCs w:val="22"/>
          <w:lang w:eastAsia="ar-SA"/>
        </w:rPr>
        <w:t xml:space="preserve">prvním </w:t>
      </w:r>
      <w:r w:rsidRPr="00B36895">
        <w:rPr>
          <w:rFonts w:ascii="Arial" w:hAnsi="Arial"/>
          <w:sz w:val="22"/>
          <w:szCs w:val="22"/>
          <w:lang w:eastAsia="ar-SA"/>
        </w:rPr>
        <w:t xml:space="preserve">dnem </w:t>
      </w:r>
      <w:r w:rsidR="00E7678B" w:rsidRPr="00B36895">
        <w:rPr>
          <w:rFonts w:ascii="Arial" w:hAnsi="Arial"/>
          <w:sz w:val="22"/>
          <w:szCs w:val="22"/>
          <w:lang w:eastAsia="ar-SA"/>
        </w:rPr>
        <w:t xml:space="preserve">v měsíci </w:t>
      </w:r>
      <w:r w:rsidRPr="00B36895">
        <w:rPr>
          <w:rFonts w:ascii="Arial" w:hAnsi="Arial"/>
          <w:sz w:val="22"/>
          <w:szCs w:val="22"/>
          <w:lang w:eastAsia="ar-SA"/>
        </w:rPr>
        <w:t>následujícím po dni, ve kterém bylo písemné vyhotovení výpovědi prokazatelně doručeno Objednateli.</w:t>
      </w:r>
    </w:p>
    <w:p w14:paraId="55D3046F" w14:textId="77777777" w:rsidR="007873F4" w:rsidRPr="00B36895" w:rsidRDefault="007873F4" w:rsidP="007873F4">
      <w:pPr>
        <w:overflowPunct w:val="0"/>
        <w:autoSpaceDE w:val="0"/>
        <w:autoSpaceDN/>
        <w:spacing w:line="240" w:lineRule="exact"/>
        <w:jc w:val="both"/>
        <w:rPr>
          <w:rFonts w:ascii="Arial" w:hAnsi="Arial"/>
          <w:sz w:val="22"/>
          <w:szCs w:val="22"/>
          <w:lang w:eastAsia="ar-SA"/>
        </w:rPr>
      </w:pPr>
    </w:p>
    <w:p w14:paraId="68DCB1FA" w14:textId="00D9466E" w:rsidR="00A003BB" w:rsidRPr="00B36895" w:rsidRDefault="007873F4" w:rsidP="00A003BB">
      <w:pPr>
        <w:overflowPunct w:val="0"/>
        <w:autoSpaceDE w:val="0"/>
        <w:autoSpaceDN/>
        <w:spacing w:line="240" w:lineRule="exact"/>
        <w:jc w:val="both"/>
        <w:rPr>
          <w:rFonts w:ascii="Arial" w:hAnsi="Arial"/>
          <w:sz w:val="22"/>
          <w:szCs w:val="22"/>
          <w:lang w:eastAsia="ar-SA"/>
        </w:rPr>
      </w:pPr>
      <w:r w:rsidRPr="00B36895">
        <w:rPr>
          <w:rFonts w:ascii="Arial" w:hAnsi="Arial"/>
          <w:sz w:val="22"/>
          <w:szCs w:val="22"/>
          <w:lang w:eastAsia="ar-SA"/>
        </w:rPr>
        <w:t xml:space="preserve">10. Poskytovatel je povinen poskytnout Objednateli v případě předčasného ukončení této </w:t>
      </w:r>
      <w:r w:rsidRPr="00B36895">
        <w:rPr>
          <w:rFonts w:ascii="Arial" w:hAnsi="Arial"/>
          <w:sz w:val="22"/>
          <w:szCs w:val="22"/>
          <w:lang w:eastAsia="ar-SA"/>
        </w:rPr>
        <w:lastRenderedPageBreak/>
        <w:t>Smlouvy nezbytnou součinnost tak, aby Objednateli nevznikala škoda či jiná újma.</w:t>
      </w:r>
    </w:p>
    <w:p w14:paraId="0957E605" w14:textId="7CCBAA8B" w:rsidR="00A003BB" w:rsidRPr="00B36895" w:rsidRDefault="00A003BB" w:rsidP="00E7678B">
      <w:pPr>
        <w:spacing w:line="240" w:lineRule="exact"/>
        <w:rPr>
          <w:rFonts w:ascii="Arial" w:hAnsi="Arial"/>
          <w:sz w:val="22"/>
          <w:szCs w:val="22"/>
        </w:rPr>
      </w:pPr>
    </w:p>
    <w:p w14:paraId="35309DF1" w14:textId="0E723390" w:rsidR="00E67FF0" w:rsidRPr="00B36895" w:rsidRDefault="00282F56" w:rsidP="00790969">
      <w:pPr>
        <w:tabs>
          <w:tab w:val="left" w:pos="0"/>
        </w:tabs>
        <w:overflowPunct w:val="0"/>
        <w:autoSpaceDE w:val="0"/>
        <w:spacing w:line="240" w:lineRule="exact"/>
        <w:jc w:val="center"/>
        <w:rPr>
          <w:rFonts w:ascii="Arial" w:hAnsi="Arial"/>
          <w:b/>
          <w:bCs/>
          <w:sz w:val="22"/>
          <w:szCs w:val="22"/>
          <w:lang w:eastAsia="ar-SA"/>
        </w:rPr>
      </w:pPr>
      <w:r w:rsidRPr="00B36895">
        <w:rPr>
          <w:rFonts w:ascii="Arial" w:hAnsi="Arial"/>
          <w:b/>
          <w:bCs/>
          <w:sz w:val="22"/>
          <w:szCs w:val="22"/>
          <w:lang w:eastAsia="ar-SA"/>
        </w:rPr>
        <w:t>I</w:t>
      </w:r>
      <w:r w:rsidR="00E67FF0" w:rsidRPr="00B36895">
        <w:rPr>
          <w:rFonts w:ascii="Arial" w:hAnsi="Arial"/>
          <w:b/>
          <w:bCs/>
          <w:sz w:val="22"/>
          <w:szCs w:val="22"/>
          <w:lang w:eastAsia="ar-SA"/>
        </w:rPr>
        <w:t>X</w:t>
      </w:r>
      <w:r w:rsidR="007873F4" w:rsidRPr="00B36895">
        <w:rPr>
          <w:rFonts w:ascii="Arial" w:hAnsi="Arial"/>
          <w:b/>
          <w:bCs/>
          <w:sz w:val="22"/>
          <w:szCs w:val="22"/>
          <w:lang w:eastAsia="ar-SA"/>
        </w:rPr>
        <w:t>.</w:t>
      </w:r>
    </w:p>
    <w:p w14:paraId="2527E7D1" w14:textId="77777777" w:rsidR="00E67FF0" w:rsidRPr="00B36895" w:rsidRDefault="00E67FF0" w:rsidP="00790969">
      <w:pPr>
        <w:tabs>
          <w:tab w:val="left" w:pos="0"/>
        </w:tabs>
        <w:overflowPunct w:val="0"/>
        <w:autoSpaceDE w:val="0"/>
        <w:spacing w:line="240" w:lineRule="exact"/>
        <w:jc w:val="center"/>
        <w:rPr>
          <w:rFonts w:ascii="Arial" w:hAnsi="Arial"/>
          <w:b/>
          <w:bCs/>
          <w:sz w:val="22"/>
          <w:szCs w:val="22"/>
          <w:lang w:eastAsia="ar-SA"/>
        </w:rPr>
      </w:pPr>
      <w:r w:rsidRPr="00B36895">
        <w:rPr>
          <w:rFonts w:ascii="Arial" w:hAnsi="Arial"/>
          <w:b/>
          <w:bCs/>
          <w:sz w:val="22"/>
          <w:szCs w:val="22"/>
          <w:lang w:eastAsia="ar-SA"/>
        </w:rPr>
        <w:t>Závěrečná ujednání</w:t>
      </w:r>
    </w:p>
    <w:p w14:paraId="06F4F86C" w14:textId="77777777" w:rsidR="00352C92" w:rsidRPr="00B36895" w:rsidRDefault="00352C92" w:rsidP="00790969">
      <w:pPr>
        <w:tabs>
          <w:tab w:val="left" w:pos="0"/>
        </w:tabs>
        <w:overflowPunct w:val="0"/>
        <w:autoSpaceDE w:val="0"/>
        <w:spacing w:line="240" w:lineRule="exact"/>
        <w:jc w:val="center"/>
        <w:rPr>
          <w:rFonts w:ascii="Arial" w:hAnsi="Arial"/>
          <w:b/>
          <w:bCs/>
          <w:sz w:val="22"/>
          <w:szCs w:val="22"/>
          <w:lang w:eastAsia="ar-SA"/>
        </w:rPr>
      </w:pPr>
    </w:p>
    <w:p w14:paraId="07ED3DCB" w14:textId="77777777" w:rsidR="008B2CDD" w:rsidRPr="00B36895" w:rsidRDefault="008B2CDD" w:rsidP="00627DC5">
      <w:pPr>
        <w:widowControl/>
        <w:suppressAutoHyphens w:val="0"/>
        <w:autoSpaceDN/>
        <w:jc w:val="both"/>
        <w:textAlignment w:val="auto"/>
        <w:rPr>
          <w:rFonts w:ascii="Arial" w:hAnsi="Arial"/>
          <w:sz w:val="22"/>
          <w:szCs w:val="22"/>
          <w:lang w:eastAsia="ar-SA"/>
        </w:rPr>
      </w:pPr>
      <w:r w:rsidRPr="00B36895">
        <w:rPr>
          <w:rFonts w:ascii="Arial" w:hAnsi="Arial"/>
          <w:sz w:val="22"/>
          <w:szCs w:val="22"/>
          <w:lang w:eastAsia="ar-SA"/>
        </w:rPr>
        <w:t xml:space="preserve">1. </w:t>
      </w:r>
      <w:r w:rsidRPr="00B36895">
        <w:rPr>
          <w:rFonts w:ascii="Arial" w:eastAsia="TimesNewRomanPSMT" w:hAnsi="Arial"/>
          <w:sz w:val="22"/>
          <w:szCs w:val="22"/>
          <w:lang w:eastAsia="cs-CZ"/>
        </w:rPr>
        <w:t xml:space="preserve">Tato Smlouva představuje úplnou dohodu mezi oběma Smluvními stranami. </w:t>
      </w:r>
      <w:r w:rsidRPr="00B36895">
        <w:rPr>
          <w:rFonts w:ascii="Arial" w:hAnsi="Arial"/>
          <w:sz w:val="22"/>
          <w:szCs w:val="22"/>
          <w:lang w:eastAsia="ar-SA"/>
        </w:rPr>
        <w:t>Nestanoví-li tato Smlouva jinak, je možné ji měnit pouze písemnou dohodou Smluvních stran ve formě vzestupně číslovaných dodatků této Smlouvy.</w:t>
      </w:r>
    </w:p>
    <w:p w14:paraId="336859E8" w14:textId="77777777" w:rsidR="008B2CDD" w:rsidRDefault="008B2CDD" w:rsidP="00627DC5">
      <w:pPr>
        <w:widowControl/>
        <w:suppressAutoHyphens w:val="0"/>
        <w:autoSpaceDN/>
        <w:spacing w:before="120"/>
        <w:jc w:val="both"/>
        <w:textAlignment w:val="auto"/>
        <w:rPr>
          <w:rFonts w:ascii="Arial" w:hAnsi="Arial"/>
          <w:sz w:val="22"/>
          <w:szCs w:val="22"/>
          <w:lang w:eastAsia="cs-CZ"/>
        </w:rPr>
      </w:pPr>
      <w:r w:rsidRPr="00B36895">
        <w:rPr>
          <w:rFonts w:ascii="Arial" w:hAnsi="Arial"/>
          <w:sz w:val="22"/>
          <w:szCs w:val="22"/>
          <w:lang w:eastAsia="ar-SA"/>
        </w:rPr>
        <w:t xml:space="preserve">2.  </w:t>
      </w:r>
      <w:r w:rsidRPr="00B36895">
        <w:rPr>
          <w:rFonts w:ascii="Arial" w:hAnsi="Arial"/>
          <w:sz w:val="22"/>
          <w:szCs w:val="22"/>
          <w:lang w:eastAsia="cs-CZ"/>
        </w:rPr>
        <w:t>Ujednání této Smlouvy jsou vzájemně oddělitelná. Pokud jakákoli část závazku podle této Smlouvy je nebo se stane neplatnou či nevymahatelnou, nebude to mít vliv na platnost a vymahatelnost ostatních závazků podle této Smlouvy a účastníci této Smlouvy se zavazují nahradit takovouto neplatnou nebo nevymahatelnou část závazku novou, platnou a vymahatelnou částí závazku, jejíž předmět bude nejlépe odpovídat předmětu původního závazku. Pokud by Smlouva neobsahovala nějaké ujednání, jehož</w:t>
      </w:r>
      <w:r w:rsidRPr="00647259">
        <w:rPr>
          <w:rFonts w:ascii="Arial" w:hAnsi="Arial"/>
          <w:sz w:val="22"/>
          <w:szCs w:val="22"/>
          <w:lang w:eastAsia="cs-CZ"/>
        </w:rPr>
        <w:t xml:space="preserve"> stanovení by bylo jinak pro vymezení práv a povinností odůvodněné, účastníci té</w:t>
      </w:r>
      <w:r>
        <w:rPr>
          <w:rFonts w:ascii="Arial" w:hAnsi="Arial"/>
          <w:sz w:val="22"/>
          <w:szCs w:val="22"/>
          <w:lang w:eastAsia="cs-CZ"/>
        </w:rPr>
        <w:t>to S</w:t>
      </w:r>
      <w:r w:rsidRPr="00647259">
        <w:rPr>
          <w:rFonts w:ascii="Arial" w:hAnsi="Arial"/>
          <w:sz w:val="22"/>
          <w:szCs w:val="22"/>
          <w:lang w:eastAsia="cs-CZ"/>
        </w:rPr>
        <w:t>mlouvy učiní vše pro to, aby takové ujednání</w:t>
      </w:r>
      <w:r>
        <w:rPr>
          <w:rFonts w:ascii="Arial" w:hAnsi="Arial"/>
          <w:sz w:val="22"/>
          <w:szCs w:val="22"/>
          <w:lang w:eastAsia="cs-CZ"/>
        </w:rPr>
        <w:t xml:space="preserve"> bylo do S</w:t>
      </w:r>
      <w:r w:rsidRPr="00647259">
        <w:rPr>
          <w:rFonts w:ascii="Arial" w:hAnsi="Arial"/>
          <w:sz w:val="22"/>
          <w:szCs w:val="22"/>
          <w:lang w:eastAsia="cs-CZ"/>
        </w:rPr>
        <w:t>mlouvy doplněno.</w:t>
      </w:r>
    </w:p>
    <w:p w14:paraId="55ECA351" w14:textId="77777777" w:rsidR="00627DC5" w:rsidRPr="00647259" w:rsidRDefault="00627DC5" w:rsidP="00627DC5">
      <w:pPr>
        <w:widowControl/>
        <w:suppressAutoHyphens w:val="0"/>
        <w:autoSpaceDN/>
        <w:spacing w:before="120"/>
        <w:jc w:val="both"/>
        <w:textAlignment w:val="auto"/>
        <w:rPr>
          <w:rFonts w:ascii="Arial" w:hAnsi="Arial"/>
          <w:sz w:val="22"/>
          <w:szCs w:val="22"/>
          <w:lang w:eastAsia="ar-SA"/>
        </w:rPr>
      </w:pPr>
    </w:p>
    <w:p w14:paraId="454DE5DC" w14:textId="77777777" w:rsidR="008B2CDD" w:rsidRDefault="008B2CDD" w:rsidP="008B2CDD">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3. </w:t>
      </w:r>
      <w:r w:rsidRPr="00866E52">
        <w:rPr>
          <w:rFonts w:ascii="Arial" w:hAnsi="Arial"/>
          <w:sz w:val="22"/>
          <w:szCs w:val="22"/>
          <w:lang w:eastAsia="ar-SA"/>
        </w:rPr>
        <w:t>Veškerá práva a povinnosti vyplývající z této Smlouvy přecházejí, pokud to povaha těchto práv a povinností nevylučuje, na právní nástupce Smluvních stran.</w:t>
      </w:r>
    </w:p>
    <w:p w14:paraId="5877F4D3" w14:textId="77777777" w:rsidR="008B2CDD" w:rsidRPr="00866E52" w:rsidRDefault="008B2CDD" w:rsidP="008B2CDD">
      <w:pPr>
        <w:overflowPunct w:val="0"/>
        <w:autoSpaceDE w:val="0"/>
        <w:autoSpaceDN/>
        <w:spacing w:line="240" w:lineRule="exact"/>
        <w:jc w:val="both"/>
        <w:rPr>
          <w:rFonts w:ascii="Arial" w:hAnsi="Arial"/>
          <w:sz w:val="22"/>
          <w:szCs w:val="22"/>
          <w:lang w:eastAsia="ar-SA"/>
        </w:rPr>
      </w:pPr>
    </w:p>
    <w:p w14:paraId="0CF81C92" w14:textId="77777777" w:rsidR="008B2CDD" w:rsidRDefault="008B2CDD" w:rsidP="008B2CDD">
      <w:pPr>
        <w:overflowPunct w:val="0"/>
        <w:autoSpaceDE w:val="0"/>
        <w:autoSpaceDN/>
        <w:spacing w:line="240" w:lineRule="exact"/>
        <w:jc w:val="both"/>
        <w:rPr>
          <w:rFonts w:ascii="Arial" w:hAnsi="Arial"/>
          <w:bCs/>
          <w:iCs/>
          <w:sz w:val="22"/>
          <w:szCs w:val="22"/>
          <w:lang w:eastAsia="ar-SA"/>
        </w:rPr>
      </w:pPr>
      <w:r>
        <w:rPr>
          <w:rFonts w:ascii="Arial" w:hAnsi="Arial"/>
          <w:sz w:val="22"/>
          <w:szCs w:val="22"/>
          <w:lang w:eastAsia="ar-SA"/>
        </w:rPr>
        <w:t xml:space="preserve">4. </w:t>
      </w:r>
      <w:r w:rsidRPr="00866E52">
        <w:rPr>
          <w:rFonts w:ascii="Arial" w:hAnsi="Arial"/>
          <w:sz w:val="22"/>
          <w:szCs w:val="22"/>
          <w:lang w:eastAsia="ar-SA"/>
        </w:rPr>
        <w:t xml:space="preserve">Smluvní strany se zavazují vyvinout maximální úsilí k odstranění vzájemných sporů vzniklých na základě této Smlouvy nebo v souvislosti s touto Smlouvou a k jejich vyřešení. Nedohodnou-li se Smluvní strany na způsobu řešení vzájemného sporu, spor bude rozhodován </w:t>
      </w:r>
      <w:r w:rsidRPr="00866E52">
        <w:rPr>
          <w:rFonts w:ascii="Arial" w:hAnsi="Arial"/>
          <w:bCs/>
          <w:iCs/>
          <w:sz w:val="22"/>
          <w:szCs w:val="22"/>
          <w:lang w:eastAsia="ar-SA"/>
        </w:rPr>
        <w:t>věcně a místně příslušnými soudy České republiky.</w:t>
      </w:r>
    </w:p>
    <w:p w14:paraId="256CBF51" w14:textId="77777777" w:rsidR="008B2CDD" w:rsidRPr="00866E52" w:rsidRDefault="008B2CDD" w:rsidP="008B2CDD">
      <w:pPr>
        <w:overflowPunct w:val="0"/>
        <w:autoSpaceDE w:val="0"/>
        <w:autoSpaceDN/>
        <w:spacing w:line="240" w:lineRule="exact"/>
        <w:jc w:val="both"/>
        <w:rPr>
          <w:rFonts w:ascii="Arial" w:hAnsi="Arial"/>
          <w:bCs/>
          <w:iCs/>
          <w:sz w:val="22"/>
          <w:szCs w:val="22"/>
          <w:lang w:eastAsia="ar-SA"/>
        </w:rPr>
      </w:pPr>
    </w:p>
    <w:p w14:paraId="57F45BB1" w14:textId="77777777" w:rsidR="008B2CDD" w:rsidRDefault="008B2CDD" w:rsidP="008B2CDD">
      <w:pPr>
        <w:overflowPunct w:val="0"/>
        <w:autoSpaceDE w:val="0"/>
        <w:autoSpaceDN/>
        <w:spacing w:line="240" w:lineRule="exact"/>
        <w:jc w:val="both"/>
        <w:rPr>
          <w:rFonts w:ascii="Arial" w:hAnsi="Arial"/>
          <w:bCs/>
          <w:iCs/>
          <w:sz w:val="22"/>
          <w:szCs w:val="22"/>
          <w:lang w:eastAsia="ar-SA"/>
        </w:rPr>
      </w:pPr>
      <w:r w:rsidRPr="00647259">
        <w:rPr>
          <w:rFonts w:ascii="Arial" w:hAnsi="Arial"/>
          <w:bCs/>
          <w:iCs/>
          <w:sz w:val="22"/>
          <w:szCs w:val="22"/>
          <w:lang w:eastAsia="ar-SA"/>
        </w:rPr>
        <w:t>5.</w:t>
      </w:r>
      <w:r>
        <w:rPr>
          <w:bCs/>
          <w:iCs/>
          <w:szCs w:val="22"/>
          <w:lang w:eastAsia="ar-SA"/>
        </w:rPr>
        <w:t xml:space="preserve"> </w:t>
      </w:r>
      <w:r w:rsidRPr="00647259">
        <w:rPr>
          <w:rFonts w:ascii="Arial" w:hAnsi="Arial"/>
          <w:bCs/>
          <w:iCs/>
          <w:sz w:val="22"/>
          <w:szCs w:val="22"/>
          <w:lang w:eastAsia="ar-SA"/>
        </w:rPr>
        <w:t>Poskytovatel bere na vědomí, že Objednatel podléhá režimu zákona č. 106/1999 Sb., o svobodném přístupu k informacím, ve znění pozdějších předpisů.</w:t>
      </w:r>
    </w:p>
    <w:p w14:paraId="546E8A43" w14:textId="77777777" w:rsidR="008B2CDD" w:rsidRDefault="008B2CDD" w:rsidP="008B2CDD">
      <w:pPr>
        <w:overflowPunct w:val="0"/>
        <w:autoSpaceDE w:val="0"/>
        <w:autoSpaceDN/>
        <w:spacing w:line="240" w:lineRule="exact"/>
        <w:jc w:val="both"/>
        <w:rPr>
          <w:rFonts w:ascii="Arial" w:hAnsi="Arial"/>
          <w:bCs/>
          <w:iCs/>
          <w:sz w:val="22"/>
          <w:szCs w:val="22"/>
          <w:lang w:eastAsia="ar-SA"/>
        </w:rPr>
      </w:pPr>
    </w:p>
    <w:p w14:paraId="2FBB1AEF" w14:textId="77777777" w:rsidR="008B2CDD" w:rsidRPr="00647259" w:rsidRDefault="008B2CDD" w:rsidP="008B2CDD">
      <w:pPr>
        <w:overflowPunct w:val="0"/>
        <w:autoSpaceDE w:val="0"/>
        <w:autoSpaceDN/>
        <w:spacing w:line="240" w:lineRule="exact"/>
        <w:jc w:val="both"/>
        <w:rPr>
          <w:rFonts w:ascii="Arial" w:hAnsi="Arial"/>
          <w:bCs/>
          <w:iCs/>
          <w:sz w:val="22"/>
          <w:szCs w:val="22"/>
          <w:lang w:eastAsia="ar-SA"/>
        </w:rPr>
      </w:pPr>
      <w:r w:rsidRPr="00647259">
        <w:rPr>
          <w:rFonts w:ascii="Arial" w:hAnsi="Arial"/>
          <w:bCs/>
          <w:iCs/>
          <w:sz w:val="22"/>
          <w:szCs w:val="22"/>
          <w:lang w:eastAsia="ar-SA"/>
        </w:rPr>
        <w:t xml:space="preserve">6.  </w:t>
      </w:r>
      <w:r w:rsidRPr="00647259">
        <w:rPr>
          <w:rFonts w:ascii="Arial" w:hAnsi="Arial"/>
          <w:sz w:val="22"/>
          <w:szCs w:val="22"/>
          <w:lang w:eastAsia="cs-CZ"/>
        </w:rPr>
        <w:t>Poskytovatel má povinnost spolupůsobit při výkonu finanční kontroly ve smyslu § 2 písm. e) a § 13 zákona č. 320/2001 Sb., o finanční kontrole ve veřejné správě, ve znění pozdějších předpisů. Tutéž povinnost je Poskytovatel povinen zajistit u všech poddodavatelů.</w:t>
      </w:r>
    </w:p>
    <w:p w14:paraId="3805208F" w14:textId="77777777" w:rsidR="008B2CDD" w:rsidRPr="00866E52" w:rsidRDefault="008B2CDD" w:rsidP="008B2CDD">
      <w:pPr>
        <w:overflowPunct w:val="0"/>
        <w:autoSpaceDE w:val="0"/>
        <w:autoSpaceDN/>
        <w:spacing w:line="240" w:lineRule="exact"/>
        <w:jc w:val="both"/>
        <w:rPr>
          <w:rFonts w:ascii="Arial" w:hAnsi="Arial"/>
          <w:bCs/>
          <w:iCs/>
          <w:sz w:val="22"/>
          <w:szCs w:val="22"/>
          <w:lang w:eastAsia="ar-SA"/>
        </w:rPr>
      </w:pPr>
    </w:p>
    <w:p w14:paraId="37BEF0B5" w14:textId="77777777" w:rsidR="008B2CDD" w:rsidRDefault="008B2CDD" w:rsidP="008B2CDD">
      <w:pPr>
        <w:overflowPunct w:val="0"/>
        <w:autoSpaceDE w:val="0"/>
        <w:autoSpaceDN/>
        <w:spacing w:line="240" w:lineRule="exact"/>
        <w:jc w:val="both"/>
        <w:rPr>
          <w:rFonts w:ascii="Arial" w:hAnsi="Arial"/>
          <w:bCs/>
          <w:iCs/>
          <w:sz w:val="22"/>
          <w:szCs w:val="22"/>
          <w:lang w:eastAsia="ar-SA"/>
        </w:rPr>
      </w:pPr>
      <w:r>
        <w:rPr>
          <w:rFonts w:ascii="Arial" w:hAnsi="Arial"/>
          <w:bCs/>
          <w:iCs/>
          <w:sz w:val="22"/>
          <w:szCs w:val="22"/>
          <w:lang w:eastAsia="ar-SA"/>
        </w:rPr>
        <w:t xml:space="preserve">7. </w:t>
      </w:r>
      <w:r w:rsidRPr="00866E52">
        <w:rPr>
          <w:rFonts w:ascii="Arial" w:hAnsi="Arial"/>
          <w:bCs/>
          <w:iCs/>
          <w:sz w:val="22"/>
          <w:szCs w:val="22"/>
          <w:lang w:eastAsia="ar-SA"/>
        </w:rPr>
        <w:t>Vztahy mezi Smluvními stranami touto Smlouvou výslovně neupravené se řídí platnými a účinnými právními pře</w:t>
      </w:r>
      <w:r>
        <w:rPr>
          <w:rFonts w:ascii="Arial" w:hAnsi="Arial"/>
          <w:bCs/>
          <w:iCs/>
          <w:sz w:val="22"/>
          <w:szCs w:val="22"/>
          <w:lang w:eastAsia="ar-SA"/>
        </w:rPr>
        <w:t>dpisy České republiky, zejména o</w:t>
      </w:r>
      <w:r w:rsidRPr="00866E52">
        <w:rPr>
          <w:rFonts w:ascii="Arial" w:hAnsi="Arial"/>
          <w:bCs/>
          <w:iCs/>
          <w:sz w:val="22"/>
          <w:szCs w:val="22"/>
          <w:lang w:eastAsia="ar-SA"/>
        </w:rPr>
        <w:t>bčanským zákoníkem.</w:t>
      </w:r>
    </w:p>
    <w:p w14:paraId="332512AA" w14:textId="77777777" w:rsidR="008B2CDD" w:rsidRPr="00866E52" w:rsidRDefault="008B2CDD" w:rsidP="008B2CDD">
      <w:pPr>
        <w:overflowPunct w:val="0"/>
        <w:autoSpaceDE w:val="0"/>
        <w:autoSpaceDN/>
        <w:spacing w:line="240" w:lineRule="exact"/>
        <w:jc w:val="both"/>
        <w:rPr>
          <w:rFonts w:ascii="Arial" w:hAnsi="Arial"/>
          <w:bCs/>
          <w:iCs/>
          <w:sz w:val="22"/>
          <w:szCs w:val="22"/>
          <w:lang w:eastAsia="ar-SA"/>
        </w:rPr>
      </w:pPr>
    </w:p>
    <w:p w14:paraId="3049E577" w14:textId="77777777" w:rsidR="008B2CDD" w:rsidRDefault="008B2CDD" w:rsidP="008B2CDD">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8. </w:t>
      </w:r>
      <w:r w:rsidRPr="00866E52">
        <w:rPr>
          <w:rFonts w:ascii="Arial" w:hAnsi="Arial"/>
          <w:sz w:val="22"/>
          <w:szCs w:val="22"/>
          <w:lang w:eastAsia="ar-SA"/>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vymáhatelné.</w:t>
      </w:r>
    </w:p>
    <w:p w14:paraId="1DF4DAAD" w14:textId="77777777" w:rsidR="008B2CDD" w:rsidRPr="00866E52" w:rsidRDefault="008B2CDD" w:rsidP="008B2CDD">
      <w:pPr>
        <w:overflowPunct w:val="0"/>
        <w:autoSpaceDE w:val="0"/>
        <w:autoSpaceDN/>
        <w:spacing w:line="240" w:lineRule="exact"/>
        <w:jc w:val="both"/>
        <w:rPr>
          <w:rFonts w:ascii="Arial" w:hAnsi="Arial"/>
          <w:sz w:val="22"/>
          <w:szCs w:val="22"/>
          <w:lang w:eastAsia="ar-SA"/>
        </w:rPr>
      </w:pPr>
    </w:p>
    <w:p w14:paraId="5575ED85" w14:textId="5CBD06AD" w:rsidR="008B2CDD" w:rsidRDefault="008B2CDD" w:rsidP="008B2CDD">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9. </w:t>
      </w:r>
      <w:r w:rsidRPr="00866E52">
        <w:rPr>
          <w:rFonts w:ascii="Arial" w:hAnsi="Arial"/>
          <w:sz w:val="22"/>
          <w:szCs w:val="22"/>
          <w:lang w:eastAsia="ar-SA"/>
        </w:rPr>
        <w:t xml:space="preserve">Tato Smlouva se uzavírá </w:t>
      </w:r>
      <w:r w:rsidR="006F60A9">
        <w:rPr>
          <w:rFonts w:ascii="Arial" w:hAnsi="Arial"/>
          <w:sz w:val="22"/>
          <w:szCs w:val="22"/>
          <w:lang w:eastAsia="ar-SA"/>
        </w:rPr>
        <w:t>elektronicky.</w:t>
      </w:r>
    </w:p>
    <w:p w14:paraId="2825FCE1" w14:textId="77777777" w:rsidR="008B2CDD" w:rsidRPr="00866E52" w:rsidRDefault="008B2CDD" w:rsidP="008B2CDD">
      <w:pPr>
        <w:overflowPunct w:val="0"/>
        <w:autoSpaceDE w:val="0"/>
        <w:autoSpaceDN/>
        <w:spacing w:line="240" w:lineRule="exact"/>
        <w:jc w:val="both"/>
        <w:rPr>
          <w:rFonts w:ascii="Arial" w:hAnsi="Arial"/>
          <w:sz w:val="22"/>
          <w:szCs w:val="22"/>
          <w:lang w:eastAsia="ar-SA"/>
        </w:rPr>
      </w:pPr>
    </w:p>
    <w:p w14:paraId="54631D5A" w14:textId="77777777" w:rsidR="008B2CDD" w:rsidRDefault="008B2CDD" w:rsidP="008B2CDD">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10. </w:t>
      </w:r>
      <w:r w:rsidRPr="00866E52">
        <w:rPr>
          <w:rFonts w:ascii="Arial" w:hAnsi="Arial"/>
          <w:sz w:val="22"/>
          <w:szCs w:val="22"/>
          <w:lang w:eastAsia="ar-SA"/>
        </w:rPr>
        <w:t>Smluvní strany výslovně prohlašují, že si tuto Smlouvu přečetly, že byla sepsána podle jejich pravé a svobodné vůle a nebyla ujednána v tísni, nebo za nápadně nevýhodných podmínek, což stvrzují svými podpisy.</w:t>
      </w:r>
    </w:p>
    <w:p w14:paraId="7969E8D2" w14:textId="77777777" w:rsidR="008B2CDD" w:rsidRDefault="008B2CDD" w:rsidP="008B2CDD">
      <w:pPr>
        <w:overflowPunct w:val="0"/>
        <w:autoSpaceDE w:val="0"/>
        <w:autoSpaceDN/>
        <w:spacing w:line="240" w:lineRule="exact"/>
        <w:jc w:val="both"/>
        <w:rPr>
          <w:rFonts w:ascii="Arial" w:hAnsi="Arial"/>
          <w:sz w:val="22"/>
          <w:szCs w:val="22"/>
          <w:lang w:eastAsia="ar-SA"/>
        </w:rPr>
      </w:pPr>
    </w:p>
    <w:p w14:paraId="6F15CC67" w14:textId="77777777" w:rsidR="008B2CDD" w:rsidRDefault="008B2CDD" w:rsidP="008B2CDD">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11.  </w:t>
      </w:r>
      <w:r w:rsidRPr="00BD605A">
        <w:rPr>
          <w:rFonts w:ascii="Arial" w:hAnsi="Arial"/>
          <w:sz w:val="22"/>
          <w:szCs w:val="22"/>
          <w:lang w:eastAsia="cs-CZ"/>
        </w:rPr>
        <w:t xml:space="preserve">Objednatel si vyhrazuje právo </w:t>
      </w:r>
      <w:r>
        <w:rPr>
          <w:rFonts w:ascii="Arial" w:hAnsi="Arial"/>
          <w:sz w:val="22"/>
          <w:szCs w:val="22"/>
          <w:lang w:eastAsia="cs-CZ"/>
        </w:rPr>
        <w:t>zveřejnit úplný obsah uzavřené S</w:t>
      </w:r>
      <w:r w:rsidRPr="00BD605A">
        <w:rPr>
          <w:rFonts w:ascii="Arial" w:hAnsi="Arial"/>
          <w:sz w:val="22"/>
          <w:szCs w:val="22"/>
          <w:lang w:eastAsia="cs-CZ"/>
        </w:rPr>
        <w:t>mlouvy.</w:t>
      </w:r>
    </w:p>
    <w:p w14:paraId="324F7F09" w14:textId="77777777" w:rsidR="008B2CDD" w:rsidRDefault="008B2CDD" w:rsidP="008B2CDD">
      <w:pPr>
        <w:overflowPunct w:val="0"/>
        <w:autoSpaceDE w:val="0"/>
        <w:autoSpaceDN/>
        <w:spacing w:line="240" w:lineRule="exact"/>
        <w:jc w:val="both"/>
        <w:rPr>
          <w:rFonts w:ascii="Arial" w:hAnsi="Arial"/>
          <w:sz w:val="22"/>
          <w:szCs w:val="22"/>
          <w:lang w:eastAsia="ar-SA"/>
        </w:rPr>
      </w:pPr>
    </w:p>
    <w:p w14:paraId="2EC93A3D" w14:textId="32EB051F" w:rsidR="008B2CDD" w:rsidRDefault="008B2CDD" w:rsidP="008B2CDD">
      <w:pPr>
        <w:overflowPunct w:val="0"/>
        <w:autoSpaceDE w:val="0"/>
        <w:autoSpaceDN/>
        <w:spacing w:line="240" w:lineRule="exact"/>
        <w:jc w:val="both"/>
        <w:rPr>
          <w:rFonts w:ascii="Arial" w:eastAsia="Arial" w:hAnsi="Arial"/>
          <w:sz w:val="22"/>
          <w:szCs w:val="22"/>
          <w:lang w:eastAsia="cs-CZ"/>
        </w:rPr>
      </w:pPr>
      <w:r>
        <w:rPr>
          <w:rFonts w:ascii="Arial" w:hAnsi="Arial"/>
          <w:sz w:val="22"/>
          <w:szCs w:val="22"/>
          <w:lang w:eastAsia="ar-SA"/>
        </w:rPr>
        <w:t xml:space="preserve">12. </w:t>
      </w:r>
      <w:r w:rsidRPr="00647259">
        <w:rPr>
          <w:rFonts w:ascii="Arial" w:eastAsia="Arial" w:hAnsi="Arial"/>
          <w:sz w:val="22"/>
          <w:szCs w:val="22"/>
          <w:lang w:eastAsia="cs-CZ"/>
        </w:rPr>
        <w:t>Poskyt</w:t>
      </w:r>
      <w:r>
        <w:rPr>
          <w:rFonts w:ascii="Arial" w:eastAsia="Arial" w:hAnsi="Arial"/>
          <w:sz w:val="22"/>
          <w:szCs w:val="22"/>
          <w:lang w:eastAsia="cs-CZ"/>
        </w:rPr>
        <w:t>ovatel bere na vědomí, že tato S</w:t>
      </w:r>
      <w:r w:rsidRPr="00647259">
        <w:rPr>
          <w:rFonts w:ascii="Arial" w:eastAsia="Arial" w:hAnsi="Arial"/>
          <w:sz w:val="22"/>
          <w:szCs w:val="22"/>
          <w:lang w:eastAsia="cs-CZ"/>
        </w:rPr>
        <w:t xml:space="preserve">mlouva včetně všech jejích příloh podléhá povinnému uveřejnění podle zákona č. 340/2015 Sb., o zvláštních podmínkách účinnosti </w:t>
      </w:r>
      <w:r w:rsidRPr="00647259">
        <w:rPr>
          <w:rFonts w:ascii="Arial" w:eastAsia="Arial" w:hAnsi="Arial"/>
          <w:sz w:val="22"/>
          <w:szCs w:val="22"/>
          <w:lang w:eastAsia="cs-CZ"/>
        </w:rPr>
        <w:lastRenderedPageBreak/>
        <w:t>některých smluv, uveřejňování těchto smluv a o registru smluv, v účinném znění.</w:t>
      </w:r>
    </w:p>
    <w:p w14:paraId="7D3055F1" w14:textId="425DFD08" w:rsidR="007A34E7" w:rsidRDefault="007A34E7" w:rsidP="008B2CDD">
      <w:pPr>
        <w:overflowPunct w:val="0"/>
        <w:autoSpaceDE w:val="0"/>
        <w:autoSpaceDN/>
        <w:spacing w:line="240" w:lineRule="exact"/>
        <w:jc w:val="both"/>
        <w:rPr>
          <w:rFonts w:ascii="Arial" w:eastAsia="Arial" w:hAnsi="Arial"/>
          <w:sz w:val="22"/>
          <w:szCs w:val="22"/>
          <w:lang w:eastAsia="cs-CZ"/>
        </w:rPr>
      </w:pPr>
    </w:p>
    <w:p w14:paraId="2AC0E6C3" w14:textId="60748B40" w:rsidR="007A34E7" w:rsidRPr="007A34E7" w:rsidRDefault="007A34E7" w:rsidP="007A34E7">
      <w:pPr>
        <w:spacing w:line="280" w:lineRule="exact"/>
        <w:jc w:val="both"/>
        <w:rPr>
          <w:rFonts w:ascii="Arial" w:hAnsi="Arial"/>
          <w:sz w:val="22"/>
          <w:szCs w:val="22"/>
        </w:rPr>
      </w:pPr>
      <w:r>
        <w:rPr>
          <w:rFonts w:ascii="Arial" w:hAnsi="Arial"/>
          <w:sz w:val="22"/>
          <w:szCs w:val="22"/>
        </w:rPr>
        <w:t>13. Poskytovatel</w:t>
      </w:r>
      <w:r w:rsidRPr="00476F4E">
        <w:rPr>
          <w:rFonts w:ascii="Arial" w:hAnsi="Arial"/>
          <w:sz w:val="22"/>
          <w:szCs w:val="22"/>
        </w:rPr>
        <w:t xml:space="preserve"> je povinen informovat </w:t>
      </w:r>
      <w:r>
        <w:rPr>
          <w:rFonts w:ascii="Arial" w:hAnsi="Arial"/>
          <w:sz w:val="22"/>
          <w:szCs w:val="22"/>
        </w:rPr>
        <w:t>Objednatele</w:t>
      </w:r>
      <w:r w:rsidRPr="00476F4E">
        <w:rPr>
          <w:rFonts w:ascii="Arial" w:hAnsi="Arial"/>
          <w:sz w:val="22"/>
          <w:szCs w:val="22"/>
        </w:rPr>
        <w:t xml:space="preserve"> v případě, že zjistí, že se na něho či jeho poddodavatele či na plnění, které je předmětem této Smlouvy, vztahují mezinárodní sankce</w:t>
      </w:r>
      <w:r>
        <w:rPr>
          <w:rFonts w:ascii="Arial" w:hAnsi="Arial"/>
          <w:sz w:val="22"/>
          <w:szCs w:val="22"/>
        </w:rPr>
        <w:t>.</w:t>
      </w:r>
    </w:p>
    <w:p w14:paraId="78CBF1F3" w14:textId="77777777" w:rsidR="008B2CDD" w:rsidRDefault="008B2CDD" w:rsidP="008B2CDD">
      <w:pPr>
        <w:overflowPunct w:val="0"/>
        <w:autoSpaceDE w:val="0"/>
        <w:autoSpaceDN/>
        <w:spacing w:line="240" w:lineRule="exact"/>
        <w:jc w:val="both"/>
        <w:rPr>
          <w:rFonts w:ascii="Arial" w:eastAsia="Arial" w:hAnsi="Arial"/>
          <w:sz w:val="22"/>
          <w:szCs w:val="22"/>
          <w:lang w:eastAsia="cs-CZ"/>
        </w:rPr>
      </w:pPr>
    </w:p>
    <w:p w14:paraId="430DF588" w14:textId="442E5C3B" w:rsidR="008B2CDD" w:rsidRDefault="008B2CDD" w:rsidP="008B2CDD">
      <w:pPr>
        <w:overflowPunct w:val="0"/>
        <w:autoSpaceDE w:val="0"/>
        <w:autoSpaceDN/>
        <w:spacing w:line="240" w:lineRule="exact"/>
        <w:jc w:val="both"/>
        <w:rPr>
          <w:rFonts w:ascii="Arial" w:eastAsia="Arial" w:hAnsi="Arial"/>
          <w:sz w:val="22"/>
          <w:szCs w:val="22"/>
          <w:lang w:eastAsia="cs-CZ"/>
        </w:rPr>
      </w:pPr>
      <w:r>
        <w:rPr>
          <w:rFonts w:ascii="Arial" w:eastAsia="Arial" w:hAnsi="Arial"/>
          <w:sz w:val="22"/>
          <w:szCs w:val="22"/>
          <w:lang w:eastAsia="cs-CZ"/>
        </w:rPr>
        <w:t>1</w:t>
      </w:r>
      <w:r w:rsidR="007A34E7">
        <w:rPr>
          <w:rFonts w:ascii="Arial" w:eastAsia="Arial" w:hAnsi="Arial"/>
          <w:sz w:val="22"/>
          <w:szCs w:val="22"/>
          <w:lang w:eastAsia="cs-CZ"/>
        </w:rPr>
        <w:t>4</w:t>
      </w:r>
      <w:r>
        <w:rPr>
          <w:rFonts w:ascii="Arial" w:eastAsia="Arial" w:hAnsi="Arial"/>
          <w:sz w:val="22"/>
          <w:szCs w:val="22"/>
          <w:lang w:eastAsia="cs-CZ"/>
        </w:rPr>
        <w:t xml:space="preserve">.  </w:t>
      </w:r>
      <w:r w:rsidRPr="00C93969">
        <w:rPr>
          <w:rFonts w:ascii="Arial" w:hAnsi="Arial"/>
          <w:sz w:val="22"/>
          <w:szCs w:val="22"/>
          <w:lang w:eastAsia="cs-CZ"/>
        </w:rPr>
        <w:t>Poskytovatel se zavazuj</w:t>
      </w:r>
      <w:r>
        <w:rPr>
          <w:rFonts w:ascii="Arial" w:hAnsi="Arial"/>
          <w:sz w:val="22"/>
          <w:szCs w:val="22"/>
          <w:lang w:eastAsia="cs-CZ"/>
        </w:rPr>
        <w:t>e zajistit v rámci plnění této S</w:t>
      </w:r>
      <w:r w:rsidRPr="00C93969">
        <w:rPr>
          <w:rFonts w:ascii="Arial" w:hAnsi="Arial"/>
          <w:sz w:val="22"/>
          <w:szCs w:val="22"/>
          <w:lang w:eastAsia="cs-CZ"/>
        </w:rPr>
        <w:t>mlouvy legální zaměstnávání osob a zajistí pracov</w:t>
      </w:r>
      <w:r>
        <w:rPr>
          <w:rFonts w:ascii="Arial" w:hAnsi="Arial"/>
          <w:sz w:val="22"/>
          <w:szCs w:val="22"/>
          <w:lang w:eastAsia="cs-CZ"/>
        </w:rPr>
        <w:t>níkům podílejícím se na plnění S</w:t>
      </w:r>
      <w:r w:rsidRPr="00C93969">
        <w:rPr>
          <w:rFonts w:ascii="Arial" w:hAnsi="Arial"/>
          <w:sz w:val="22"/>
          <w:szCs w:val="22"/>
          <w:lang w:eastAsia="cs-CZ"/>
        </w:rPr>
        <w:t>mlouvy férové a důstojné pracovní podmínky. Férovými a důstojnými pracovními podmínkami se rozumí takové pracovní podmínky, které splňují alespoň minimální standardy stanovené pracovněprávními a mzdovými předpisy. Poskytovatel je povinen zajistit splně</w:t>
      </w:r>
      <w:r>
        <w:rPr>
          <w:rFonts w:ascii="Arial" w:hAnsi="Arial"/>
          <w:sz w:val="22"/>
          <w:szCs w:val="22"/>
          <w:lang w:eastAsia="cs-CZ"/>
        </w:rPr>
        <w:t>ní požadavků tohoto ustanovení S</w:t>
      </w:r>
      <w:r w:rsidRPr="00C93969">
        <w:rPr>
          <w:rFonts w:ascii="Arial" w:hAnsi="Arial"/>
          <w:sz w:val="22"/>
          <w:szCs w:val="22"/>
          <w:lang w:eastAsia="cs-CZ"/>
        </w:rPr>
        <w:t>mlouvy i u svých poddodavatelů. N</w:t>
      </w:r>
      <w:r>
        <w:rPr>
          <w:rFonts w:ascii="Arial" w:hAnsi="Arial"/>
          <w:sz w:val="22"/>
          <w:szCs w:val="22"/>
          <w:lang w:eastAsia="cs-CZ"/>
        </w:rPr>
        <w:t>esplnění povinností P</w:t>
      </w:r>
      <w:r w:rsidRPr="00C93969">
        <w:rPr>
          <w:rFonts w:ascii="Arial" w:hAnsi="Arial"/>
          <w:sz w:val="22"/>
          <w:szCs w:val="22"/>
          <w:lang w:eastAsia="cs-CZ"/>
        </w:rPr>
        <w:t>os</w:t>
      </w:r>
      <w:r>
        <w:rPr>
          <w:rFonts w:ascii="Arial" w:hAnsi="Arial"/>
          <w:sz w:val="22"/>
          <w:szCs w:val="22"/>
          <w:lang w:eastAsia="cs-CZ"/>
        </w:rPr>
        <w:t>kytovatele dle tohoto ujednání S</w:t>
      </w:r>
      <w:r w:rsidRPr="00C93969">
        <w:rPr>
          <w:rFonts w:ascii="Arial" w:hAnsi="Arial"/>
          <w:sz w:val="22"/>
          <w:szCs w:val="22"/>
          <w:lang w:eastAsia="cs-CZ"/>
        </w:rPr>
        <w:t xml:space="preserve">mlouvy se </w:t>
      </w:r>
      <w:r>
        <w:rPr>
          <w:rFonts w:ascii="Arial" w:hAnsi="Arial"/>
          <w:sz w:val="22"/>
          <w:szCs w:val="22"/>
          <w:lang w:eastAsia="cs-CZ"/>
        </w:rPr>
        <w:t>považuje za podstatné porušení Smlouvy s možností odstoupení Objednatele od této Smlouvy. Odstoupení od této S</w:t>
      </w:r>
      <w:r w:rsidRPr="00C93969">
        <w:rPr>
          <w:rFonts w:ascii="Arial" w:hAnsi="Arial"/>
          <w:sz w:val="22"/>
          <w:szCs w:val="22"/>
          <w:lang w:eastAsia="cs-CZ"/>
        </w:rPr>
        <w:t>mlouvy je v takovém případě účinné doručením píse</w:t>
      </w:r>
      <w:r>
        <w:rPr>
          <w:rFonts w:ascii="Arial" w:hAnsi="Arial"/>
          <w:sz w:val="22"/>
          <w:szCs w:val="22"/>
          <w:lang w:eastAsia="cs-CZ"/>
        </w:rPr>
        <w:t>mného oznámení o odstoupení od Smlouvy druhé S</w:t>
      </w:r>
      <w:r w:rsidRPr="00C93969">
        <w:rPr>
          <w:rFonts w:ascii="Arial" w:hAnsi="Arial"/>
          <w:sz w:val="22"/>
          <w:szCs w:val="22"/>
          <w:lang w:eastAsia="cs-CZ"/>
        </w:rPr>
        <w:t>mluvní straně.</w:t>
      </w:r>
    </w:p>
    <w:p w14:paraId="09913ECC" w14:textId="77777777" w:rsidR="008B2CDD" w:rsidRDefault="008B2CDD" w:rsidP="008B2CDD">
      <w:pPr>
        <w:overflowPunct w:val="0"/>
        <w:autoSpaceDE w:val="0"/>
        <w:autoSpaceDN/>
        <w:spacing w:line="240" w:lineRule="exact"/>
        <w:jc w:val="both"/>
        <w:rPr>
          <w:rFonts w:ascii="Arial" w:eastAsia="Arial" w:hAnsi="Arial"/>
          <w:sz w:val="22"/>
          <w:szCs w:val="22"/>
          <w:lang w:eastAsia="cs-CZ"/>
        </w:rPr>
      </w:pPr>
    </w:p>
    <w:p w14:paraId="2422CA2A" w14:textId="0C9EDC2F" w:rsidR="008B2CDD" w:rsidRDefault="008B2CDD" w:rsidP="008B2CDD">
      <w:pPr>
        <w:overflowPunct w:val="0"/>
        <w:autoSpaceDE w:val="0"/>
        <w:autoSpaceDN/>
        <w:spacing w:line="240" w:lineRule="exact"/>
        <w:jc w:val="both"/>
        <w:rPr>
          <w:rFonts w:ascii="Arial" w:hAnsi="Arial"/>
          <w:color w:val="000000"/>
          <w:sz w:val="22"/>
          <w:szCs w:val="22"/>
        </w:rPr>
      </w:pPr>
      <w:r>
        <w:rPr>
          <w:rFonts w:ascii="Arial" w:eastAsia="Arial" w:hAnsi="Arial"/>
          <w:sz w:val="22"/>
          <w:szCs w:val="22"/>
          <w:lang w:eastAsia="cs-CZ"/>
        </w:rPr>
        <w:t>1</w:t>
      </w:r>
      <w:r w:rsidR="007A34E7">
        <w:rPr>
          <w:rFonts w:ascii="Arial" w:eastAsia="Arial" w:hAnsi="Arial"/>
          <w:sz w:val="22"/>
          <w:szCs w:val="22"/>
          <w:lang w:eastAsia="cs-CZ"/>
        </w:rPr>
        <w:t>5</w:t>
      </w:r>
      <w:r>
        <w:rPr>
          <w:rFonts w:ascii="Arial" w:eastAsia="Arial" w:hAnsi="Arial"/>
          <w:sz w:val="22"/>
          <w:szCs w:val="22"/>
          <w:lang w:eastAsia="cs-CZ"/>
        </w:rPr>
        <w:t xml:space="preserve">.  </w:t>
      </w:r>
      <w:r w:rsidRPr="003E3497">
        <w:rPr>
          <w:rFonts w:ascii="Arial" w:hAnsi="Arial"/>
          <w:color w:val="000000"/>
          <w:sz w:val="22"/>
          <w:szCs w:val="22"/>
        </w:rPr>
        <w:t>Ohledně doručování zásilek týkají</w:t>
      </w:r>
      <w:r>
        <w:rPr>
          <w:rFonts w:ascii="Arial" w:hAnsi="Arial"/>
          <w:color w:val="000000"/>
          <w:sz w:val="22"/>
          <w:szCs w:val="22"/>
        </w:rPr>
        <w:t>cích se plnění této S</w:t>
      </w:r>
      <w:r w:rsidRPr="003E3497">
        <w:rPr>
          <w:rFonts w:ascii="Arial" w:hAnsi="Arial"/>
          <w:color w:val="000000"/>
          <w:sz w:val="22"/>
          <w:szCs w:val="22"/>
        </w:rPr>
        <w:t xml:space="preserve">mlouvy odesílaných </w:t>
      </w:r>
      <w:r>
        <w:rPr>
          <w:rFonts w:ascii="Arial" w:hAnsi="Arial"/>
          <w:color w:val="000000"/>
          <w:sz w:val="22"/>
          <w:szCs w:val="22"/>
        </w:rPr>
        <w:t>P</w:t>
      </w:r>
      <w:r w:rsidRPr="003E3497">
        <w:rPr>
          <w:rFonts w:ascii="Arial" w:hAnsi="Arial"/>
          <w:color w:val="000000"/>
          <w:sz w:val="22"/>
          <w:szCs w:val="22"/>
        </w:rPr>
        <w:t>oskytovatelem s využitím provozovatele poštovních služeb se § 573 občanského zákoníku nepoužije.</w:t>
      </w:r>
    </w:p>
    <w:p w14:paraId="4571A30F" w14:textId="4BE24CFA" w:rsidR="00880456" w:rsidRDefault="00880456" w:rsidP="008B2CDD">
      <w:pPr>
        <w:overflowPunct w:val="0"/>
        <w:autoSpaceDE w:val="0"/>
        <w:autoSpaceDN/>
        <w:spacing w:line="240" w:lineRule="exact"/>
        <w:jc w:val="both"/>
        <w:rPr>
          <w:rFonts w:ascii="Arial" w:hAnsi="Arial"/>
          <w:color w:val="000000"/>
          <w:sz w:val="22"/>
          <w:szCs w:val="22"/>
        </w:rPr>
      </w:pPr>
    </w:p>
    <w:p w14:paraId="43AFF773" w14:textId="54D8F69F" w:rsidR="00880456" w:rsidRDefault="00880456" w:rsidP="00880456">
      <w:pPr>
        <w:overflowPunct w:val="0"/>
        <w:autoSpaceDE w:val="0"/>
        <w:spacing w:line="240" w:lineRule="exact"/>
        <w:jc w:val="both"/>
        <w:rPr>
          <w:rFonts w:ascii="Arial" w:hAnsi="Arial"/>
          <w:sz w:val="22"/>
          <w:szCs w:val="22"/>
        </w:rPr>
      </w:pPr>
      <w:r>
        <w:rPr>
          <w:rFonts w:ascii="Arial" w:hAnsi="Arial"/>
          <w:sz w:val="22"/>
          <w:szCs w:val="22"/>
        </w:rPr>
        <w:t xml:space="preserve">16. </w:t>
      </w:r>
      <w:r w:rsidR="00584F76" w:rsidRPr="00A14B55">
        <w:rPr>
          <w:rFonts w:ascii="Arial" w:hAnsi="Arial"/>
          <w:sz w:val="22"/>
          <w:szCs w:val="22"/>
        </w:rPr>
        <w:t>P</w:t>
      </w:r>
      <w:r w:rsidR="00584F76">
        <w:rPr>
          <w:rFonts w:ascii="Arial" w:hAnsi="Arial"/>
          <w:sz w:val="22"/>
          <w:szCs w:val="22"/>
        </w:rPr>
        <w:t>oskytovatel</w:t>
      </w:r>
      <w:r w:rsidR="00584F76" w:rsidRPr="00A14B55">
        <w:rPr>
          <w:rFonts w:ascii="Arial" w:hAnsi="Arial"/>
          <w:sz w:val="22"/>
          <w:szCs w:val="22"/>
        </w:rPr>
        <w:t xml:space="preserve"> není oprávněn postoupit svá práva a povinnosti plynoucí z této smlouvy třetí osobě s výjimkou případů dle § 222 odst. 10 zákona č. 134/2016 Sb., o zadávání veřejných zakázek, v účinném znění.</w:t>
      </w:r>
    </w:p>
    <w:p w14:paraId="5C935673" w14:textId="77777777" w:rsidR="00CF527C" w:rsidRDefault="00CF527C" w:rsidP="00880456">
      <w:pPr>
        <w:overflowPunct w:val="0"/>
        <w:autoSpaceDE w:val="0"/>
        <w:spacing w:line="240" w:lineRule="exact"/>
        <w:jc w:val="both"/>
        <w:rPr>
          <w:rFonts w:ascii="Arial" w:hAnsi="Arial"/>
          <w:sz w:val="22"/>
          <w:szCs w:val="22"/>
        </w:rPr>
      </w:pPr>
    </w:p>
    <w:p w14:paraId="290DD567" w14:textId="0FB6AE10" w:rsidR="00CF527C" w:rsidRPr="00A14B55" w:rsidRDefault="00CF527C" w:rsidP="00CF527C">
      <w:pPr>
        <w:overflowPunct w:val="0"/>
        <w:autoSpaceDE w:val="0"/>
        <w:spacing w:line="240" w:lineRule="exact"/>
        <w:jc w:val="both"/>
        <w:rPr>
          <w:rFonts w:ascii="Arial" w:eastAsia="Arial" w:hAnsi="Arial"/>
          <w:color w:val="FF0000"/>
          <w:sz w:val="22"/>
          <w:szCs w:val="22"/>
        </w:rPr>
      </w:pPr>
      <w:r>
        <w:rPr>
          <w:rFonts w:ascii="Arial" w:hAnsi="Arial"/>
          <w:sz w:val="22"/>
          <w:szCs w:val="22"/>
        </w:rPr>
        <w:t xml:space="preserve">17. </w:t>
      </w:r>
      <w:r w:rsidRPr="00A14B55">
        <w:rPr>
          <w:rFonts w:ascii="Arial" w:eastAsia="Calibri" w:hAnsi="Arial"/>
          <w:sz w:val="22"/>
          <w:szCs w:val="22"/>
        </w:rPr>
        <w:t>Smluvní strany sjednávají, že v případě nesrovnalostí či kontradikcí mají ustanovení této kmenové části smlouvy přednost před ustanoveními přílohy smlouvy</w:t>
      </w:r>
      <w:r w:rsidR="00AC165D">
        <w:rPr>
          <w:rFonts w:ascii="Arial" w:eastAsia="Calibri" w:hAnsi="Arial"/>
          <w:sz w:val="22"/>
          <w:szCs w:val="22"/>
        </w:rPr>
        <w:t>.</w:t>
      </w:r>
    </w:p>
    <w:p w14:paraId="65B26D9F" w14:textId="70EAA172" w:rsidR="008B2CDD" w:rsidRDefault="008B2CDD" w:rsidP="008B2CDD">
      <w:pPr>
        <w:overflowPunct w:val="0"/>
        <w:autoSpaceDE w:val="0"/>
        <w:autoSpaceDN/>
        <w:spacing w:line="240" w:lineRule="exact"/>
        <w:jc w:val="both"/>
        <w:rPr>
          <w:rFonts w:ascii="Arial" w:hAnsi="Arial"/>
          <w:sz w:val="22"/>
          <w:szCs w:val="22"/>
          <w:lang w:eastAsia="ar-SA"/>
        </w:rPr>
      </w:pPr>
    </w:p>
    <w:p w14:paraId="0B1997A3" w14:textId="54FED9BF" w:rsidR="008B2CDD" w:rsidRPr="00866E52" w:rsidRDefault="008B2CDD" w:rsidP="008B2CDD">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1</w:t>
      </w:r>
      <w:r w:rsidR="00CF527C">
        <w:rPr>
          <w:rFonts w:ascii="Arial" w:hAnsi="Arial"/>
          <w:sz w:val="22"/>
          <w:szCs w:val="22"/>
          <w:lang w:eastAsia="ar-SA"/>
        </w:rPr>
        <w:t>8</w:t>
      </w:r>
      <w:r>
        <w:rPr>
          <w:rFonts w:ascii="Arial" w:hAnsi="Arial"/>
          <w:sz w:val="22"/>
          <w:szCs w:val="22"/>
          <w:lang w:eastAsia="ar-SA"/>
        </w:rPr>
        <w:t xml:space="preserve">. </w:t>
      </w:r>
      <w:r w:rsidRPr="00866E52">
        <w:rPr>
          <w:rFonts w:ascii="Arial" w:hAnsi="Arial"/>
          <w:sz w:val="22"/>
          <w:szCs w:val="22"/>
          <w:lang w:eastAsia="ar-SA"/>
        </w:rPr>
        <w:t>Nedílnou součástí této Smlouvy jsou následující přílohy:</w:t>
      </w:r>
    </w:p>
    <w:p w14:paraId="6FDAF206" w14:textId="7DF0D5FF" w:rsidR="008B2CDD" w:rsidRDefault="008B2CDD" w:rsidP="008B2CDD">
      <w:pPr>
        <w:overflowPunct w:val="0"/>
        <w:autoSpaceDE w:val="0"/>
        <w:spacing w:line="240" w:lineRule="exact"/>
        <w:ind w:left="2832" w:hanging="2265"/>
        <w:rPr>
          <w:rFonts w:ascii="Arial" w:hAnsi="Arial"/>
          <w:sz w:val="22"/>
          <w:szCs w:val="22"/>
          <w:lang w:eastAsia="ar-SA"/>
        </w:rPr>
      </w:pPr>
      <w:r w:rsidRPr="00866E52">
        <w:rPr>
          <w:rFonts w:ascii="Arial" w:hAnsi="Arial"/>
          <w:sz w:val="22"/>
          <w:szCs w:val="22"/>
          <w:lang w:eastAsia="ar-SA"/>
        </w:rPr>
        <w:t>Příloha č.</w:t>
      </w:r>
      <w:r>
        <w:rPr>
          <w:rFonts w:ascii="Arial" w:hAnsi="Arial"/>
          <w:sz w:val="22"/>
          <w:szCs w:val="22"/>
          <w:lang w:eastAsia="ar-SA"/>
        </w:rPr>
        <w:t xml:space="preserve"> </w:t>
      </w:r>
      <w:r w:rsidRPr="00866E52">
        <w:rPr>
          <w:rFonts w:ascii="Arial" w:hAnsi="Arial"/>
          <w:sz w:val="22"/>
          <w:szCs w:val="22"/>
          <w:lang w:eastAsia="ar-SA"/>
        </w:rPr>
        <w:t>1:</w:t>
      </w:r>
      <w:r>
        <w:rPr>
          <w:rFonts w:ascii="Arial" w:hAnsi="Arial"/>
          <w:sz w:val="22"/>
          <w:szCs w:val="22"/>
          <w:lang w:eastAsia="ar-SA"/>
        </w:rPr>
        <w:tab/>
        <w:t>Katastrální situační výkres areálu UP v</w:t>
      </w:r>
      <w:r w:rsidR="00731036">
        <w:rPr>
          <w:rFonts w:ascii="Arial" w:hAnsi="Arial"/>
          <w:sz w:val="22"/>
          <w:szCs w:val="22"/>
          <w:lang w:eastAsia="ar-SA"/>
        </w:rPr>
        <w:t> </w:t>
      </w:r>
      <w:r w:rsidR="007A34E7">
        <w:rPr>
          <w:rFonts w:ascii="Arial" w:hAnsi="Arial"/>
          <w:sz w:val="22"/>
          <w:szCs w:val="22"/>
          <w:lang w:eastAsia="ar-SA"/>
        </w:rPr>
        <w:t>Olomouci – Holice</w:t>
      </w:r>
      <w:r>
        <w:rPr>
          <w:rFonts w:ascii="Arial" w:hAnsi="Arial"/>
          <w:sz w:val="22"/>
          <w:szCs w:val="22"/>
          <w:lang w:eastAsia="ar-SA"/>
        </w:rPr>
        <w:t>, ul. Šlechtitelů</w:t>
      </w:r>
    </w:p>
    <w:p w14:paraId="3D83B7A8" w14:textId="4969D701" w:rsidR="008B2CDD" w:rsidRDefault="008B2CDD" w:rsidP="008B2CDD">
      <w:pPr>
        <w:overflowPunct w:val="0"/>
        <w:autoSpaceDE w:val="0"/>
        <w:spacing w:line="240" w:lineRule="exact"/>
        <w:ind w:left="2832" w:hanging="2265"/>
        <w:rPr>
          <w:rFonts w:ascii="Arial" w:hAnsi="Arial"/>
          <w:sz w:val="22"/>
          <w:szCs w:val="22"/>
          <w:lang w:eastAsia="ar-SA"/>
        </w:rPr>
      </w:pPr>
      <w:r>
        <w:rPr>
          <w:rFonts w:ascii="Arial" w:hAnsi="Arial"/>
          <w:sz w:val="22"/>
          <w:szCs w:val="22"/>
          <w:lang w:eastAsia="ar-SA"/>
        </w:rPr>
        <w:t>Příloha č. 2:</w:t>
      </w:r>
      <w:r>
        <w:rPr>
          <w:rFonts w:ascii="Arial" w:hAnsi="Arial"/>
          <w:sz w:val="22"/>
          <w:szCs w:val="22"/>
          <w:lang w:eastAsia="ar-SA"/>
        </w:rPr>
        <w:tab/>
        <w:t>Seznam pozemků areálu UP v</w:t>
      </w:r>
      <w:r w:rsidR="00731036">
        <w:rPr>
          <w:rFonts w:ascii="Arial" w:hAnsi="Arial"/>
          <w:sz w:val="22"/>
          <w:szCs w:val="22"/>
          <w:lang w:eastAsia="ar-SA"/>
        </w:rPr>
        <w:t> </w:t>
      </w:r>
      <w:r w:rsidR="007A34E7">
        <w:rPr>
          <w:rFonts w:ascii="Arial" w:hAnsi="Arial"/>
          <w:sz w:val="22"/>
          <w:szCs w:val="22"/>
          <w:lang w:eastAsia="ar-SA"/>
        </w:rPr>
        <w:t>Olomouci – Holice</w:t>
      </w:r>
      <w:r>
        <w:rPr>
          <w:rFonts w:ascii="Arial" w:hAnsi="Arial"/>
          <w:sz w:val="22"/>
          <w:szCs w:val="22"/>
          <w:lang w:eastAsia="ar-SA"/>
        </w:rPr>
        <w:t>, ul. Šlechtitelů</w:t>
      </w:r>
    </w:p>
    <w:p w14:paraId="01297C08" w14:textId="01DD744C" w:rsidR="008B2CDD" w:rsidRDefault="008B2CDD" w:rsidP="008B2CDD">
      <w:pPr>
        <w:overflowPunct w:val="0"/>
        <w:autoSpaceDE w:val="0"/>
        <w:spacing w:line="240" w:lineRule="exact"/>
        <w:ind w:left="567"/>
        <w:rPr>
          <w:rFonts w:ascii="Arial" w:hAnsi="Arial"/>
          <w:sz w:val="22"/>
          <w:szCs w:val="22"/>
          <w:lang w:eastAsia="ar-SA"/>
        </w:rPr>
      </w:pPr>
      <w:r>
        <w:rPr>
          <w:rFonts w:ascii="Arial" w:hAnsi="Arial"/>
          <w:sz w:val="22"/>
          <w:szCs w:val="22"/>
          <w:lang w:eastAsia="ar-SA"/>
        </w:rPr>
        <w:t>Příloha č. 3:</w:t>
      </w:r>
      <w:r>
        <w:rPr>
          <w:rFonts w:ascii="Arial" w:hAnsi="Arial"/>
          <w:sz w:val="22"/>
          <w:szCs w:val="22"/>
          <w:lang w:eastAsia="ar-SA"/>
        </w:rPr>
        <w:tab/>
      </w:r>
      <w:r>
        <w:rPr>
          <w:rFonts w:ascii="Arial" w:hAnsi="Arial"/>
          <w:sz w:val="22"/>
          <w:szCs w:val="22"/>
          <w:lang w:eastAsia="ar-SA"/>
        </w:rPr>
        <w:tab/>
        <w:t>Situační výkres areálu UP v</w:t>
      </w:r>
      <w:r w:rsidR="00731036">
        <w:rPr>
          <w:rFonts w:ascii="Arial" w:hAnsi="Arial"/>
          <w:sz w:val="22"/>
          <w:szCs w:val="22"/>
          <w:lang w:eastAsia="ar-SA"/>
        </w:rPr>
        <w:t> </w:t>
      </w:r>
      <w:r w:rsidR="007A34E7">
        <w:rPr>
          <w:rFonts w:ascii="Arial" w:hAnsi="Arial"/>
          <w:sz w:val="22"/>
          <w:szCs w:val="22"/>
          <w:lang w:eastAsia="ar-SA"/>
        </w:rPr>
        <w:t>Olomouci – Holice</w:t>
      </w:r>
      <w:r>
        <w:rPr>
          <w:rFonts w:ascii="Arial" w:hAnsi="Arial"/>
          <w:sz w:val="22"/>
          <w:szCs w:val="22"/>
          <w:lang w:eastAsia="ar-SA"/>
        </w:rPr>
        <w:t>, ul. Šlechtitelů</w:t>
      </w:r>
    </w:p>
    <w:p w14:paraId="744077F0" w14:textId="3EF6AE0A" w:rsidR="008B2CDD" w:rsidRDefault="008B2CDD" w:rsidP="008B2CDD">
      <w:pPr>
        <w:overflowPunct w:val="0"/>
        <w:autoSpaceDE w:val="0"/>
        <w:autoSpaceDN/>
        <w:spacing w:line="240" w:lineRule="exact"/>
        <w:jc w:val="both"/>
        <w:rPr>
          <w:rFonts w:ascii="Arial" w:hAnsi="Arial"/>
          <w:sz w:val="22"/>
          <w:szCs w:val="22"/>
          <w:lang w:eastAsia="ar-SA"/>
        </w:rPr>
      </w:pPr>
    </w:p>
    <w:p w14:paraId="187F9E89" w14:textId="72F1ACA2" w:rsidR="00685994" w:rsidRDefault="00685994" w:rsidP="008B2CDD">
      <w:pPr>
        <w:overflowPunct w:val="0"/>
        <w:autoSpaceDE w:val="0"/>
        <w:autoSpaceDN/>
        <w:spacing w:line="240" w:lineRule="exact"/>
        <w:jc w:val="both"/>
        <w:rPr>
          <w:rFonts w:ascii="Arial" w:hAnsi="Arial"/>
          <w:sz w:val="22"/>
          <w:szCs w:val="22"/>
          <w:lang w:eastAsia="ar-SA"/>
        </w:rPr>
      </w:pPr>
    </w:p>
    <w:p w14:paraId="3C78ABE7" w14:textId="77777777" w:rsidR="00685994" w:rsidRPr="00647259" w:rsidRDefault="00685994" w:rsidP="008B2CDD">
      <w:pPr>
        <w:overflowPunct w:val="0"/>
        <w:autoSpaceDE w:val="0"/>
        <w:autoSpaceDN/>
        <w:spacing w:line="240" w:lineRule="exact"/>
        <w:jc w:val="both"/>
        <w:rPr>
          <w:rFonts w:ascii="Arial" w:hAnsi="Arial"/>
          <w:sz w:val="22"/>
          <w:szCs w:val="22"/>
          <w:lang w:eastAsia="ar-SA"/>
        </w:rPr>
      </w:pPr>
    </w:p>
    <w:p w14:paraId="4FE071AD" w14:textId="534D1D76" w:rsidR="008B2CDD" w:rsidRPr="00866E52" w:rsidRDefault="008B2CDD" w:rsidP="008B2CDD">
      <w:pPr>
        <w:spacing w:line="240" w:lineRule="exact"/>
        <w:rPr>
          <w:rFonts w:ascii="Arial" w:hAnsi="Arial"/>
          <w:sz w:val="22"/>
          <w:szCs w:val="22"/>
          <w:lang w:eastAsia="en-US"/>
        </w:rPr>
      </w:pPr>
      <w:r w:rsidRPr="00866E52">
        <w:rPr>
          <w:rFonts w:ascii="Arial" w:eastAsia="Times New Roman" w:hAnsi="Arial"/>
          <w:iCs/>
          <w:sz w:val="22"/>
          <w:szCs w:val="22"/>
          <w:lang w:eastAsia="cs-CZ"/>
        </w:rPr>
        <w:t>V Olomouci dne</w:t>
      </w:r>
      <w:r w:rsidR="00B36895">
        <w:rPr>
          <w:rFonts w:ascii="Arial" w:eastAsia="Times New Roman" w:hAnsi="Arial"/>
          <w:iCs/>
          <w:sz w:val="22"/>
          <w:szCs w:val="22"/>
          <w:lang w:eastAsia="cs-CZ"/>
        </w:rPr>
        <w:tab/>
      </w:r>
      <w:r w:rsidR="00B36895">
        <w:rPr>
          <w:rFonts w:ascii="Arial" w:eastAsia="Times New Roman" w:hAnsi="Arial"/>
          <w:iCs/>
          <w:sz w:val="22"/>
          <w:szCs w:val="22"/>
          <w:lang w:eastAsia="cs-CZ"/>
        </w:rPr>
        <w:tab/>
      </w:r>
      <w:r>
        <w:rPr>
          <w:rFonts w:ascii="Arial" w:eastAsia="Times New Roman" w:hAnsi="Arial"/>
          <w:iCs/>
          <w:sz w:val="22"/>
          <w:szCs w:val="22"/>
          <w:lang w:eastAsia="cs-CZ"/>
        </w:rPr>
        <w:tab/>
      </w:r>
      <w:r>
        <w:rPr>
          <w:rFonts w:ascii="Arial" w:eastAsia="Times New Roman" w:hAnsi="Arial"/>
          <w:iCs/>
          <w:sz w:val="22"/>
          <w:szCs w:val="22"/>
          <w:lang w:eastAsia="cs-CZ"/>
        </w:rPr>
        <w:tab/>
      </w:r>
      <w:r w:rsidRPr="00866E52">
        <w:rPr>
          <w:rFonts w:ascii="Arial" w:eastAsia="Times New Roman" w:hAnsi="Arial"/>
          <w:iCs/>
          <w:sz w:val="22"/>
          <w:szCs w:val="22"/>
          <w:lang w:eastAsia="cs-CZ"/>
        </w:rPr>
        <w:t xml:space="preserve">V </w:t>
      </w:r>
      <w:r w:rsidR="00E7678B">
        <w:rPr>
          <w:rFonts w:ascii="Arial" w:hAnsi="Arial"/>
          <w:b/>
          <w:i/>
          <w:sz w:val="22"/>
          <w:szCs w:val="22"/>
          <w:highlight w:val="yellow"/>
        </w:rPr>
        <w:t>(doplní D</w:t>
      </w:r>
      <w:r w:rsidRPr="008730F5">
        <w:rPr>
          <w:rFonts w:ascii="Arial" w:hAnsi="Arial"/>
          <w:b/>
          <w:i/>
          <w:sz w:val="22"/>
          <w:szCs w:val="22"/>
          <w:highlight w:val="yellow"/>
        </w:rPr>
        <w:t>odavatel)</w:t>
      </w:r>
      <w:r w:rsidRPr="00866E52">
        <w:rPr>
          <w:rFonts w:ascii="Arial" w:eastAsia="Times New Roman" w:hAnsi="Arial"/>
          <w:iCs/>
          <w:sz w:val="22"/>
          <w:szCs w:val="22"/>
          <w:lang w:eastAsia="cs-CZ"/>
        </w:rPr>
        <w:t xml:space="preserve">, dne </w:t>
      </w:r>
      <w:r w:rsidR="00E7678B">
        <w:rPr>
          <w:rFonts w:ascii="Arial" w:hAnsi="Arial"/>
          <w:b/>
          <w:i/>
          <w:sz w:val="22"/>
          <w:szCs w:val="22"/>
          <w:highlight w:val="yellow"/>
        </w:rPr>
        <w:t>(doplní D</w:t>
      </w:r>
      <w:r w:rsidRPr="008730F5">
        <w:rPr>
          <w:rFonts w:ascii="Arial" w:hAnsi="Arial"/>
          <w:b/>
          <w:i/>
          <w:sz w:val="22"/>
          <w:szCs w:val="22"/>
          <w:highlight w:val="yellow"/>
        </w:rPr>
        <w:t>odavatel)</w:t>
      </w:r>
    </w:p>
    <w:p w14:paraId="7075E225" w14:textId="77777777" w:rsidR="008B2CDD" w:rsidRPr="00866E52" w:rsidRDefault="008B2CDD" w:rsidP="008B2CDD">
      <w:pPr>
        <w:spacing w:line="240" w:lineRule="exact"/>
        <w:rPr>
          <w:rFonts w:ascii="Arial" w:hAnsi="Arial"/>
          <w:sz w:val="22"/>
          <w:szCs w:val="22"/>
          <w:lang w:eastAsia="en-US"/>
        </w:rPr>
      </w:pPr>
    </w:p>
    <w:p w14:paraId="2B20F865" w14:textId="77777777" w:rsidR="00685994" w:rsidRDefault="00685994" w:rsidP="00494288">
      <w:pPr>
        <w:spacing w:line="240" w:lineRule="exact"/>
        <w:rPr>
          <w:rFonts w:ascii="Arial" w:hAnsi="Arial"/>
          <w:bCs/>
          <w:iCs/>
          <w:sz w:val="22"/>
          <w:szCs w:val="22"/>
        </w:rPr>
      </w:pPr>
    </w:p>
    <w:p w14:paraId="1A3159FB" w14:textId="7C6789DE" w:rsidR="008B2CDD" w:rsidRPr="00494288" w:rsidRDefault="008B2CDD" w:rsidP="00494288">
      <w:pPr>
        <w:spacing w:line="240" w:lineRule="exact"/>
        <w:rPr>
          <w:rFonts w:ascii="Arial" w:hAnsi="Arial"/>
          <w:sz w:val="22"/>
          <w:szCs w:val="22"/>
          <w:lang w:eastAsia="en-US"/>
        </w:rPr>
      </w:pPr>
      <w:r w:rsidRPr="00571F38">
        <w:rPr>
          <w:rFonts w:ascii="Arial" w:hAnsi="Arial"/>
          <w:bCs/>
          <w:iCs/>
          <w:sz w:val="22"/>
          <w:szCs w:val="22"/>
        </w:rPr>
        <w:t>za Objednatele</w:t>
      </w:r>
      <w:r w:rsidRPr="00571F38">
        <w:rPr>
          <w:rFonts w:ascii="Arial" w:hAnsi="Arial"/>
          <w:iCs/>
          <w:sz w:val="22"/>
          <w:szCs w:val="22"/>
        </w:rPr>
        <w:t>:</w:t>
      </w:r>
      <w:r w:rsidRPr="00571F38">
        <w:rPr>
          <w:rFonts w:ascii="Arial" w:hAnsi="Arial"/>
          <w:iCs/>
          <w:sz w:val="22"/>
          <w:szCs w:val="22"/>
        </w:rPr>
        <w:tab/>
      </w:r>
      <w:r w:rsidRPr="00BE1068">
        <w:rPr>
          <w:rFonts w:ascii="Arial" w:hAnsi="Arial"/>
          <w:iCs/>
          <w:sz w:val="22"/>
          <w:szCs w:val="22"/>
        </w:rPr>
        <w:tab/>
      </w:r>
      <w:r w:rsidRPr="00BE1068">
        <w:rPr>
          <w:rFonts w:ascii="Arial" w:hAnsi="Arial"/>
          <w:iCs/>
          <w:sz w:val="22"/>
          <w:szCs w:val="22"/>
        </w:rPr>
        <w:tab/>
      </w:r>
      <w:r w:rsidRPr="00BE1068">
        <w:rPr>
          <w:rFonts w:ascii="Arial" w:hAnsi="Arial"/>
          <w:iCs/>
          <w:sz w:val="22"/>
          <w:szCs w:val="22"/>
        </w:rPr>
        <w:tab/>
      </w:r>
      <w:r w:rsidRPr="00571F38">
        <w:rPr>
          <w:rFonts w:ascii="Arial" w:hAnsi="Arial"/>
          <w:iCs/>
          <w:sz w:val="22"/>
          <w:szCs w:val="22"/>
        </w:rPr>
        <w:t>z</w:t>
      </w:r>
      <w:r w:rsidRPr="00571F38">
        <w:rPr>
          <w:rFonts w:ascii="Arial" w:hAnsi="Arial"/>
          <w:bCs/>
          <w:iCs/>
          <w:sz w:val="22"/>
          <w:szCs w:val="22"/>
        </w:rPr>
        <w:t>a Poskytovatele:</w:t>
      </w:r>
    </w:p>
    <w:p w14:paraId="7255B9D0" w14:textId="77777777" w:rsidR="008B2CDD" w:rsidRPr="00BE1068" w:rsidRDefault="008B2CDD" w:rsidP="008B2CDD">
      <w:pPr>
        <w:tabs>
          <w:tab w:val="right" w:pos="3240"/>
        </w:tabs>
        <w:autoSpaceDE w:val="0"/>
        <w:adjustRightInd w:val="0"/>
        <w:spacing w:line="240" w:lineRule="exact"/>
        <w:rPr>
          <w:rFonts w:ascii="Arial" w:hAnsi="Arial"/>
          <w:b/>
          <w:bCs/>
          <w:iCs/>
          <w:sz w:val="22"/>
          <w:szCs w:val="22"/>
        </w:rPr>
      </w:pPr>
    </w:p>
    <w:p w14:paraId="5DC65347" w14:textId="16C19F8C" w:rsidR="008B2CDD" w:rsidRDefault="008B2CDD" w:rsidP="008B2CDD">
      <w:pPr>
        <w:autoSpaceDE w:val="0"/>
        <w:adjustRightInd w:val="0"/>
        <w:spacing w:line="240" w:lineRule="exact"/>
        <w:rPr>
          <w:rFonts w:ascii="Arial" w:hAnsi="Arial"/>
          <w:b/>
          <w:bCs/>
          <w:iCs/>
          <w:sz w:val="22"/>
          <w:szCs w:val="22"/>
        </w:rPr>
      </w:pPr>
    </w:p>
    <w:p w14:paraId="49C0C82E" w14:textId="006CA732" w:rsidR="00683268" w:rsidRPr="00BE1068" w:rsidRDefault="00685994" w:rsidP="00685994">
      <w:pPr>
        <w:tabs>
          <w:tab w:val="left" w:pos="6330"/>
        </w:tabs>
        <w:autoSpaceDE w:val="0"/>
        <w:adjustRightInd w:val="0"/>
        <w:spacing w:line="240" w:lineRule="exact"/>
        <w:rPr>
          <w:rFonts w:ascii="Arial" w:hAnsi="Arial"/>
          <w:b/>
          <w:bCs/>
          <w:iCs/>
          <w:sz w:val="22"/>
          <w:szCs w:val="22"/>
        </w:rPr>
      </w:pPr>
      <w:r>
        <w:rPr>
          <w:rFonts w:ascii="Arial" w:hAnsi="Arial"/>
          <w:b/>
          <w:bCs/>
          <w:iCs/>
          <w:sz w:val="22"/>
          <w:szCs w:val="22"/>
        </w:rPr>
        <w:tab/>
      </w:r>
      <w:r w:rsidR="00E7678B">
        <w:rPr>
          <w:rFonts w:ascii="Arial" w:hAnsi="Arial"/>
          <w:b/>
          <w:i/>
          <w:sz w:val="22"/>
          <w:szCs w:val="22"/>
          <w:highlight w:val="yellow"/>
        </w:rPr>
        <w:t>(doplní D</w:t>
      </w:r>
      <w:r w:rsidRPr="008730F5">
        <w:rPr>
          <w:rFonts w:ascii="Arial" w:hAnsi="Arial"/>
          <w:b/>
          <w:i/>
          <w:sz w:val="22"/>
          <w:szCs w:val="22"/>
          <w:highlight w:val="yellow"/>
        </w:rPr>
        <w:t>odavatel)</w:t>
      </w:r>
    </w:p>
    <w:p w14:paraId="46EDDF09" w14:textId="1CB11F80" w:rsidR="005E2CB2" w:rsidRPr="00683268" w:rsidRDefault="008B2CDD" w:rsidP="008B2CDD">
      <w:pPr>
        <w:spacing w:line="240" w:lineRule="exact"/>
        <w:jc w:val="both"/>
        <w:rPr>
          <w:rFonts w:ascii="Arial" w:hAnsi="Arial"/>
          <w:iCs/>
          <w:sz w:val="22"/>
          <w:szCs w:val="22"/>
        </w:rPr>
      </w:pPr>
      <w:r w:rsidRPr="00BE1068">
        <w:rPr>
          <w:rFonts w:ascii="Arial" w:hAnsi="Arial"/>
          <w:iCs/>
          <w:sz w:val="22"/>
          <w:szCs w:val="22"/>
        </w:rPr>
        <w:t xml:space="preserve">…………............................................            </w:t>
      </w:r>
      <w:r>
        <w:rPr>
          <w:rFonts w:ascii="Arial" w:hAnsi="Arial"/>
          <w:iCs/>
          <w:sz w:val="22"/>
          <w:szCs w:val="22"/>
        </w:rPr>
        <w:t>…………..</w:t>
      </w:r>
      <w:r w:rsidRPr="00BE1068">
        <w:rPr>
          <w:rFonts w:ascii="Arial" w:hAnsi="Arial"/>
          <w:iCs/>
          <w:sz w:val="22"/>
          <w:szCs w:val="22"/>
        </w:rPr>
        <w:t>..………………………………..</w:t>
      </w:r>
      <w:r w:rsidR="00683268">
        <w:rPr>
          <w:rFonts w:ascii="Arial" w:hAnsi="Arial"/>
          <w:iCs/>
          <w:sz w:val="22"/>
          <w:szCs w:val="22"/>
        </w:rPr>
        <w:t xml:space="preserve">                            </w:t>
      </w:r>
      <w:r w:rsidR="004F4480" w:rsidRPr="00CF00DE">
        <w:rPr>
          <w:rFonts w:ascii="Arial" w:eastAsia="Times New Roman" w:hAnsi="Arial"/>
          <w:i/>
          <w:iCs/>
          <w:sz w:val="22"/>
          <w:szCs w:val="22"/>
          <w:lang w:eastAsia="cs-CZ"/>
        </w:rPr>
        <w:t>bude doplněno před podpisem smlouvy</w:t>
      </w:r>
      <w:r w:rsidRPr="00BE1068">
        <w:rPr>
          <w:rFonts w:ascii="Arial" w:hAnsi="Arial"/>
          <w:iCs/>
          <w:sz w:val="22"/>
          <w:szCs w:val="22"/>
        </w:rPr>
        <w:tab/>
      </w:r>
      <w:r w:rsidRPr="00BE1068">
        <w:rPr>
          <w:rFonts w:ascii="Arial" w:hAnsi="Arial"/>
          <w:iCs/>
          <w:sz w:val="22"/>
          <w:szCs w:val="22"/>
        </w:rPr>
        <w:tab/>
      </w:r>
      <w:r>
        <w:rPr>
          <w:rFonts w:ascii="Arial" w:hAnsi="Arial"/>
          <w:iCs/>
          <w:sz w:val="22"/>
          <w:szCs w:val="22"/>
        </w:rPr>
        <w:t xml:space="preserve">      </w:t>
      </w:r>
      <w:r w:rsidR="000367F3">
        <w:rPr>
          <w:rFonts w:ascii="Arial" w:hAnsi="Arial"/>
          <w:iCs/>
          <w:sz w:val="22"/>
          <w:szCs w:val="22"/>
        </w:rPr>
        <w:t xml:space="preserve">               </w:t>
      </w:r>
      <w:r w:rsidR="00E7678B">
        <w:rPr>
          <w:rFonts w:ascii="Arial" w:hAnsi="Arial"/>
          <w:b/>
          <w:i/>
          <w:sz w:val="22"/>
          <w:szCs w:val="22"/>
          <w:highlight w:val="yellow"/>
        </w:rPr>
        <w:t>(doplní D</w:t>
      </w:r>
      <w:r w:rsidRPr="008730F5">
        <w:rPr>
          <w:rFonts w:ascii="Arial" w:hAnsi="Arial"/>
          <w:b/>
          <w:i/>
          <w:sz w:val="22"/>
          <w:szCs w:val="22"/>
          <w:highlight w:val="yellow"/>
        </w:rPr>
        <w:t>odavatel)</w:t>
      </w:r>
    </w:p>
    <w:p w14:paraId="17265912" w14:textId="77777777" w:rsidR="005E1DD9" w:rsidRDefault="005E1DD9" w:rsidP="005E1DD9">
      <w:pPr>
        <w:spacing w:line="280" w:lineRule="exact"/>
        <w:jc w:val="both"/>
        <w:rPr>
          <w:rFonts w:hint="eastAsia"/>
        </w:rPr>
      </w:pPr>
      <w:r>
        <w:rPr>
          <w:rFonts w:ascii="Arial" w:hAnsi="Arial"/>
          <w:sz w:val="22"/>
          <w:szCs w:val="22"/>
        </w:rPr>
        <w:t>rektor Univerzity Palackého v Olomouci</w:t>
      </w:r>
    </w:p>
    <w:p w14:paraId="60047068" w14:textId="3E4278F0" w:rsidR="009E1D10" w:rsidRPr="008B2CDD" w:rsidRDefault="009E1D10" w:rsidP="005E1DD9">
      <w:pPr>
        <w:spacing w:line="240" w:lineRule="exact"/>
        <w:ind w:firstLine="708"/>
        <w:jc w:val="both"/>
        <w:rPr>
          <w:rFonts w:ascii="Arial" w:hAnsi="Arial"/>
          <w:iCs/>
          <w:sz w:val="22"/>
          <w:szCs w:val="22"/>
        </w:rPr>
      </w:pPr>
    </w:p>
    <w:sectPr w:rsidR="009E1D10" w:rsidRPr="008B2CDD">
      <w:headerReference w:type="default" r:id="rId8"/>
      <w:footerReference w:type="default" r:id="rId9"/>
      <w:pgSz w:w="11906" w:h="16838"/>
      <w:pgMar w:top="1134" w:right="1418" w:bottom="1418" w:left="1418" w:header="567" w:footer="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FB4A6" w14:textId="77777777" w:rsidR="0064663A" w:rsidRDefault="0064663A">
      <w:pPr>
        <w:rPr>
          <w:rFonts w:hint="eastAsia"/>
        </w:rPr>
      </w:pPr>
      <w:r>
        <w:separator/>
      </w:r>
    </w:p>
  </w:endnote>
  <w:endnote w:type="continuationSeparator" w:id="0">
    <w:p w14:paraId="42573493" w14:textId="77777777" w:rsidR="0064663A" w:rsidRDefault="0064663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MS Minngs">
    <w:altName w:val="Yu Gothic UI"/>
    <w:panose1 w:val="00000000000000000000"/>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80C07" w14:textId="717A5CB6" w:rsidR="007C6714" w:rsidRDefault="00E67FF0">
    <w:pPr>
      <w:pStyle w:val="Zpat"/>
      <w:tabs>
        <w:tab w:val="clear" w:pos="4536"/>
        <w:tab w:val="clear" w:pos="9072"/>
      </w:tabs>
    </w:pPr>
    <w:r>
      <w:rPr>
        <w:rFonts w:eastAsia="Arial"/>
        <w:color w:val="808080"/>
      </w:rPr>
      <w:t xml:space="preserve"> </w:t>
    </w:r>
    <w:r>
      <w:rPr>
        <w:color w:val="808080"/>
      </w:rPr>
      <w:t xml:space="preserve">Univerzita Palackého v Olomouci | Křížkovského </w:t>
    </w:r>
    <w:r w:rsidR="00E83F2A">
      <w:rPr>
        <w:color w:val="808080"/>
      </w:rPr>
      <w:t>511/8 | 771 47 Olomouc</w:t>
    </w:r>
    <w:r w:rsidR="00E83F2A">
      <w:rPr>
        <w:color w:val="808080"/>
      </w:rPr>
      <w:tab/>
    </w:r>
    <w:r>
      <w:rPr>
        <w:color w:val="808080"/>
      </w:rPr>
      <w:t xml:space="preserve">Strana </w:t>
    </w:r>
    <w:r>
      <w:rPr>
        <w:color w:val="808080"/>
      </w:rPr>
      <w:fldChar w:fldCharType="begin"/>
    </w:r>
    <w:r>
      <w:rPr>
        <w:color w:val="808080"/>
      </w:rPr>
      <w:instrText xml:space="preserve"> PAGE </w:instrText>
    </w:r>
    <w:r>
      <w:rPr>
        <w:color w:val="808080"/>
      </w:rPr>
      <w:fldChar w:fldCharType="separate"/>
    </w:r>
    <w:r w:rsidR="00880456">
      <w:rPr>
        <w:noProof/>
        <w:color w:val="808080"/>
      </w:rPr>
      <w:t>12</w:t>
    </w:r>
    <w:r>
      <w:rPr>
        <w:color w:val="808080"/>
      </w:rPr>
      <w:fldChar w:fldCharType="end"/>
    </w:r>
  </w:p>
  <w:p w14:paraId="23B21CFF" w14:textId="77777777" w:rsidR="007C6714" w:rsidRDefault="00E67FF0">
    <w:pPr>
      <w:pStyle w:val="Zpat"/>
      <w:spacing w:line="240" w:lineRule="exact"/>
      <w:rPr>
        <w:b/>
        <w:color w:val="808080"/>
      </w:rPr>
    </w:pPr>
    <w:r>
      <w:rPr>
        <w:b/>
        <w:color w:val="808080"/>
      </w:rPr>
      <w:t>www.upol.cz</w:t>
    </w:r>
  </w:p>
  <w:p w14:paraId="030F1BD0" w14:textId="77777777" w:rsidR="007C6714" w:rsidRDefault="007C6714">
    <w:pPr>
      <w:pStyle w:val="Standard"/>
      <w:rPr>
        <w:b/>
        <w:color w:val="808080"/>
      </w:rPr>
    </w:pPr>
  </w:p>
  <w:p w14:paraId="75AA9E60" w14:textId="77777777" w:rsidR="007C6714" w:rsidRDefault="007C6714">
    <w:pPr>
      <w:pStyle w:val="Zpat"/>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2B971" w14:textId="77777777" w:rsidR="0064663A" w:rsidRDefault="0064663A">
      <w:pPr>
        <w:rPr>
          <w:rFonts w:hint="eastAsia"/>
        </w:rPr>
      </w:pPr>
      <w:r>
        <w:separator/>
      </w:r>
    </w:p>
  </w:footnote>
  <w:footnote w:type="continuationSeparator" w:id="0">
    <w:p w14:paraId="48C361D2" w14:textId="77777777" w:rsidR="0064663A" w:rsidRDefault="0064663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09E8" w14:textId="77777777" w:rsidR="007C6714" w:rsidRDefault="00E67FF0">
    <w:pPr>
      <w:pStyle w:val="Textbody"/>
      <w:ind w:left="1440" w:firstLine="720"/>
      <w:jc w:val="right"/>
      <w:rPr>
        <w:b w:val="0"/>
        <w:i/>
        <w:color w:val="808080"/>
        <w:sz w:val="18"/>
        <w:u w:val="none"/>
      </w:rPr>
    </w:pPr>
    <w:r>
      <w:rPr>
        <w:noProof/>
        <w:lang w:eastAsia="cs-CZ"/>
      </w:rPr>
      <w:drawing>
        <wp:anchor distT="0" distB="0" distL="114300" distR="114300" simplePos="0" relativeHeight="251660288" behindDoc="0" locked="0" layoutInCell="1" allowOverlap="1" wp14:anchorId="4DD42203" wp14:editId="5E29AE58">
          <wp:simplePos x="0" y="0"/>
          <wp:positionH relativeFrom="page">
            <wp:posOffset>664210</wp:posOffset>
          </wp:positionH>
          <wp:positionV relativeFrom="page">
            <wp:posOffset>433070</wp:posOffset>
          </wp:positionV>
          <wp:extent cx="2324100" cy="718820"/>
          <wp:effectExtent l="0" t="0" r="0" b="508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71882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i/>
        <w:color w:val="808080"/>
        <w:sz w:val="18"/>
        <w:u w:val="none"/>
      </w:rPr>
      <w:tab/>
    </w:r>
    <w:r>
      <w:rPr>
        <w:b w:val="0"/>
        <w:i/>
        <w:color w:val="808080"/>
        <w:sz w:val="18"/>
        <w:u w:val="none"/>
      </w:rPr>
      <w:tab/>
    </w:r>
    <w:r>
      <w:rPr>
        <w:b w:val="0"/>
        <w:i/>
        <w:color w:val="808080"/>
        <w:sz w:val="18"/>
        <w:u w:val="none"/>
      </w:rPr>
      <w:tab/>
      <w:t xml:space="preserve">                             </w:t>
    </w:r>
    <w:r>
      <w:rPr>
        <w:b w:val="0"/>
        <w:i/>
        <w:color w:val="808080"/>
        <w:sz w:val="18"/>
        <w:u w:val="none"/>
      </w:rPr>
      <w:tab/>
      <w:t xml:space="preserve">  </w:t>
    </w:r>
  </w:p>
  <w:p w14:paraId="7607E66A" w14:textId="77777777" w:rsidR="007C6714" w:rsidRDefault="00E67FF0">
    <w:pPr>
      <w:pStyle w:val="Textbody"/>
      <w:rPr>
        <w:rFonts w:eastAsia="Arial"/>
        <w:b w:val="0"/>
        <w:i/>
        <w:color w:val="C0C0C0"/>
        <w:sz w:val="18"/>
        <w:u w:val="none"/>
      </w:rPr>
    </w:pPr>
    <w:r>
      <w:rPr>
        <w:noProof/>
        <w:lang w:eastAsia="cs-CZ"/>
      </w:rPr>
      <w:drawing>
        <wp:anchor distT="0" distB="0" distL="114300" distR="114300" simplePos="0" relativeHeight="251659264" behindDoc="1" locked="0" layoutInCell="1" allowOverlap="1" wp14:anchorId="00125D55" wp14:editId="5B9346EA">
          <wp:simplePos x="0" y="0"/>
          <wp:positionH relativeFrom="page">
            <wp:posOffset>6781165</wp:posOffset>
          </wp:positionH>
          <wp:positionV relativeFrom="page">
            <wp:posOffset>106680</wp:posOffset>
          </wp:positionV>
          <wp:extent cx="291465" cy="1995170"/>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b w:val="0"/>
        <w:i/>
        <w:color w:val="C0C0C0"/>
        <w:sz w:val="18"/>
        <w:u w:val="none"/>
      </w:rPr>
      <w:t xml:space="preserve">     </w:t>
    </w:r>
  </w:p>
  <w:p w14:paraId="281F683F" w14:textId="77777777" w:rsidR="007C6714" w:rsidRDefault="007C6714">
    <w:pPr>
      <w:pStyle w:val="Textbody"/>
      <w:rPr>
        <w:rFonts w:eastAsia="Arial"/>
        <w:b w:val="0"/>
        <w:i/>
        <w:color w:val="C0C0C0"/>
        <w:sz w:val="18"/>
        <w:u w:val="none"/>
      </w:rPr>
    </w:pPr>
  </w:p>
  <w:p w14:paraId="57EEF68D" w14:textId="77777777" w:rsidR="007C6714" w:rsidRDefault="007C6714">
    <w:pPr>
      <w:pStyle w:val="Textbody"/>
      <w:rPr>
        <w:rFonts w:eastAsia="Arial"/>
        <w:b w:val="0"/>
        <w:i/>
        <w:color w:val="C0C0C0"/>
        <w:sz w:val="18"/>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5238"/>
    <w:multiLevelType w:val="multilevel"/>
    <w:tmpl w:val="EC760434"/>
    <w:lvl w:ilvl="0">
      <w:start w:val="3"/>
      <w:numFmt w:val="decimal"/>
      <w:lvlText w:val="%1."/>
      <w:lvlJc w:val="left"/>
      <w:pPr>
        <w:ind w:left="360" w:hanging="360"/>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1" w15:restartNumberingAfterBreak="0">
    <w:nsid w:val="03237E66"/>
    <w:multiLevelType w:val="multilevel"/>
    <w:tmpl w:val="350C8682"/>
    <w:lvl w:ilvl="0">
      <w:start w:val="11"/>
      <w:numFmt w:val="decimal"/>
      <w:lvlText w:val="%1."/>
      <w:lvlJc w:val="left"/>
      <w:pPr>
        <w:ind w:left="525" w:hanging="525"/>
      </w:pPr>
      <w:rPr>
        <w:rFonts w:hint="default"/>
        <w:i w:val="0"/>
      </w:rPr>
    </w:lvl>
    <w:lvl w:ilvl="1">
      <w:start w:val="1"/>
      <w:numFmt w:val="decimal"/>
      <w:lvlText w:val="%2."/>
      <w:lvlJc w:val="left"/>
      <w:pPr>
        <w:ind w:left="720" w:hanging="720"/>
      </w:pPr>
      <w:rPr>
        <w:rFonts w:ascii="Arial" w:eastAsia="SimSun" w:hAnsi="Arial" w:cs="Arial"/>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11C03711"/>
    <w:multiLevelType w:val="multilevel"/>
    <w:tmpl w:val="AA029E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1C1F2A"/>
    <w:multiLevelType w:val="hybridMultilevel"/>
    <w:tmpl w:val="BE86916A"/>
    <w:lvl w:ilvl="0" w:tplc="058E5106">
      <w:start w:val="4"/>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D3C37F2"/>
    <w:multiLevelType w:val="multilevel"/>
    <w:tmpl w:val="ED6CF658"/>
    <w:lvl w:ilvl="0">
      <w:start w:val="1"/>
      <w:numFmt w:val="decimal"/>
      <w:lvlText w:val="%1."/>
      <w:lvlJc w:val="left"/>
      <w:pPr>
        <w:ind w:left="360" w:hanging="360"/>
      </w:pPr>
      <w:rPr>
        <w:b/>
      </w:rPr>
    </w:lvl>
    <w:lvl w:ilvl="1">
      <w:start w:val="1"/>
      <w:numFmt w:val="decimal"/>
      <w:isLgl/>
      <w:lvlText w:val="%1.%2."/>
      <w:lvlJc w:val="left"/>
      <w:pPr>
        <w:ind w:left="2006" w:hanging="720"/>
      </w:pPr>
      <w:rPr>
        <w:rFonts w:hint="default"/>
      </w:rPr>
    </w:lvl>
    <w:lvl w:ilvl="2">
      <w:start w:val="1"/>
      <w:numFmt w:val="decimal"/>
      <w:isLgl/>
      <w:lvlText w:val="%1.%2.%3."/>
      <w:lvlJc w:val="left"/>
      <w:pPr>
        <w:ind w:left="3292"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6224" w:hanging="1080"/>
      </w:pPr>
      <w:rPr>
        <w:rFonts w:hint="default"/>
      </w:rPr>
    </w:lvl>
    <w:lvl w:ilvl="5">
      <w:start w:val="1"/>
      <w:numFmt w:val="decimal"/>
      <w:isLgl/>
      <w:lvlText w:val="%1.%2.%3.%4.%5.%6."/>
      <w:lvlJc w:val="left"/>
      <w:pPr>
        <w:ind w:left="7870" w:hanging="1440"/>
      </w:pPr>
      <w:rPr>
        <w:rFonts w:hint="default"/>
      </w:rPr>
    </w:lvl>
    <w:lvl w:ilvl="6">
      <w:start w:val="1"/>
      <w:numFmt w:val="decimal"/>
      <w:isLgl/>
      <w:lvlText w:val="%1.%2.%3.%4.%5.%6.%7."/>
      <w:lvlJc w:val="left"/>
      <w:pPr>
        <w:ind w:left="9156" w:hanging="1440"/>
      </w:pPr>
      <w:rPr>
        <w:rFonts w:hint="default"/>
      </w:rPr>
    </w:lvl>
    <w:lvl w:ilvl="7">
      <w:start w:val="1"/>
      <w:numFmt w:val="decimal"/>
      <w:isLgl/>
      <w:lvlText w:val="%1.%2.%3.%4.%5.%6.%7.%8."/>
      <w:lvlJc w:val="left"/>
      <w:pPr>
        <w:ind w:left="10802" w:hanging="1800"/>
      </w:pPr>
      <w:rPr>
        <w:rFonts w:hint="default"/>
      </w:rPr>
    </w:lvl>
    <w:lvl w:ilvl="8">
      <w:start w:val="1"/>
      <w:numFmt w:val="decimal"/>
      <w:isLgl/>
      <w:lvlText w:val="%1.%2.%3.%4.%5.%6.%7.%8.%9."/>
      <w:lvlJc w:val="left"/>
      <w:pPr>
        <w:ind w:left="12088" w:hanging="1800"/>
      </w:pPr>
      <w:rPr>
        <w:rFonts w:hint="default"/>
      </w:rPr>
    </w:lvl>
  </w:abstractNum>
  <w:abstractNum w:abstractNumId="5" w15:restartNumberingAfterBreak="0">
    <w:nsid w:val="2565547F"/>
    <w:multiLevelType w:val="hybridMultilevel"/>
    <w:tmpl w:val="B4EAE95A"/>
    <w:lvl w:ilvl="0" w:tplc="8D08F73A">
      <w:start w:val="1"/>
      <w:numFmt w:val="lowerLetter"/>
      <w:lvlText w:val="%1)"/>
      <w:lvlJc w:val="left"/>
      <w:pPr>
        <w:ind w:left="25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C6FCD"/>
    <w:multiLevelType w:val="multilevel"/>
    <w:tmpl w:val="86584D3A"/>
    <w:lvl w:ilvl="0">
      <w:start w:val="2"/>
      <w:numFmt w:val="decimal"/>
      <w:pStyle w:val="R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68F5C6D"/>
    <w:multiLevelType w:val="multilevel"/>
    <w:tmpl w:val="0E7275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0BA57A5"/>
    <w:multiLevelType w:val="multilevel"/>
    <w:tmpl w:val="F7147684"/>
    <w:lvl w:ilvl="0">
      <w:start w:val="7"/>
      <w:numFmt w:val="decimal"/>
      <w:lvlText w:val="%1."/>
      <w:lvlJc w:val="left"/>
      <w:pPr>
        <w:ind w:left="390" w:hanging="390"/>
      </w:pPr>
      <w:rPr>
        <w:rFonts w:hint="default"/>
      </w:rPr>
    </w:lvl>
    <w:lvl w:ilvl="1">
      <w:start w:val="1"/>
      <w:numFmt w:val="decimal"/>
      <w:lvlText w:val="%2."/>
      <w:lvlJc w:val="left"/>
      <w:pPr>
        <w:ind w:left="720" w:hanging="720"/>
      </w:pPr>
      <w:rPr>
        <w:rFonts w:ascii="Arial" w:eastAsia="SimSun" w:hAnsi="Arial" w:cs="Arial"/>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337BD6"/>
    <w:multiLevelType w:val="multilevel"/>
    <w:tmpl w:val="9EC8F73C"/>
    <w:lvl w:ilvl="0">
      <w:start w:val="9"/>
      <w:numFmt w:val="decimal"/>
      <w:lvlText w:val="%1."/>
      <w:lvlJc w:val="left"/>
      <w:pPr>
        <w:ind w:left="390" w:hanging="390"/>
      </w:pPr>
      <w:rPr>
        <w:rFonts w:hint="default"/>
      </w:rPr>
    </w:lvl>
    <w:lvl w:ilvl="1">
      <w:start w:val="1"/>
      <w:numFmt w:val="decimal"/>
      <w:lvlText w:val="%2."/>
      <w:lvlJc w:val="left"/>
      <w:pPr>
        <w:ind w:left="720" w:hanging="720"/>
      </w:pPr>
      <w:rPr>
        <w:rFonts w:ascii="Arial" w:eastAsia="SimSun" w:hAnsi="Arial" w:cs="Arial"/>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57350C"/>
    <w:multiLevelType w:val="multilevel"/>
    <w:tmpl w:val="135065FE"/>
    <w:lvl w:ilvl="0">
      <w:start w:val="14"/>
      <w:numFmt w:val="decimal"/>
      <w:lvlText w:val="%1."/>
      <w:lvlJc w:val="left"/>
      <w:pPr>
        <w:ind w:left="720" w:hanging="360"/>
      </w:pPr>
      <w:rPr>
        <w:rFonts w:eastAsia="SimSun" w:hint="default"/>
      </w:rPr>
    </w:lvl>
    <w:lvl w:ilvl="1">
      <w:start w:val="1"/>
      <w:numFmt w:val="decimal"/>
      <w:isLgl/>
      <w:lvlText w:val="%1.%2."/>
      <w:lvlJc w:val="left"/>
      <w:pPr>
        <w:ind w:left="1080" w:hanging="720"/>
      </w:pPr>
      <w:rPr>
        <w:rFonts w:eastAsia="SimSun" w:hint="default"/>
        <w:u w:val="none"/>
      </w:rPr>
    </w:lvl>
    <w:lvl w:ilvl="2">
      <w:start w:val="1"/>
      <w:numFmt w:val="decimal"/>
      <w:isLgl/>
      <w:lvlText w:val="%1.%2.%3."/>
      <w:lvlJc w:val="left"/>
      <w:pPr>
        <w:ind w:left="1080" w:hanging="720"/>
      </w:pPr>
      <w:rPr>
        <w:rFonts w:eastAsia="SimSun" w:hint="default"/>
        <w:u w:val="single"/>
      </w:rPr>
    </w:lvl>
    <w:lvl w:ilvl="3">
      <w:start w:val="1"/>
      <w:numFmt w:val="decimal"/>
      <w:isLgl/>
      <w:lvlText w:val="%1.%2.%3.%4."/>
      <w:lvlJc w:val="left"/>
      <w:pPr>
        <w:ind w:left="1440" w:hanging="1080"/>
      </w:pPr>
      <w:rPr>
        <w:rFonts w:eastAsia="SimSun" w:hint="default"/>
        <w:u w:val="single"/>
      </w:rPr>
    </w:lvl>
    <w:lvl w:ilvl="4">
      <w:start w:val="1"/>
      <w:numFmt w:val="decimal"/>
      <w:isLgl/>
      <w:lvlText w:val="%1.%2.%3.%4.%5."/>
      <w:lvlJc w:val="left"/>
      <w:pPr>
        <w:ind w:left="1440" w:hanging="1080"/>
      </w:pPr>
      <w:rPr>
        <w:rFonts w:eastAsia="SimSun" w:hint="default"/>
        <w:u w:val="single"/>
      </w:rPr>
    </w:lvl>
    <w:lvl w:ilvl="5">
      <w:start w:val="1"/>
      <w:numFmt w:val="decimal"/>
      <w:isLgl/>
      <w:lvlText w:val="%1.%2.%3.%4.%5.%6."/>
      <w:lvlJc w:val="left"/>
      <w:pPr>
        <w:ind w:left="1800" w:hanging="1440"/>
      </w:pPr>
      <w:rPr>
        <w:rFonts w:eastAsia="SimSun" w:hint="default"/>
        <w:u w:val="single"/>
      </w:rPr>
    </w:lvl>
    <w:lvl w:ilvl="6">
      <w:start w:val="1"/>
      <w:numFmt w:val="decimal"/>
      <w:isLgl/>
      <w:lvlText w:val="%1.%2.%3.%4.%5.%6.%7."/>
      <w:lvlJc w:val="left"/>
      <w:pPr>
        <w:ind w:left="1800" w:hanging="1440"/>
      </w:pPr>
      <w:rPr>
        <w:rFonts w:eastAsia="SimSun" w:hint="default"/>
        <w:u w:val="single"/>
      </w:rPr>
    </w:lvl>
    <w:lvl w:ilvl="7">
      <w:start w:val="1"/>
      <w:numFmt w:val="decimal"/>
      <w:isLgl/>
      <w:lvlText w:val="%1.%2.%3.%4.%5.%6.%7.%8."/>
      <w:lvlJc w:val="left"/>
      <w:pPr>
        <w:ind w:left="2160" w:hanging="1800"/>
      </w:pPr>
      <w:rPr>
        <w:rFonts w:eastAsia="SimSun" w:hint="default"/>
        <w:u w:val="single"/>
      </w:rPr>
    </w:lvl>
    <w:lvl w:ilvl="8">
      <w:start w:val="1"/>
      <w:numFmt w:val="decimal"/>
      <w:isLgl/>
      <w:lvlText w:val="%1.%2.%3.%4.%5.%6.%7.%8.%9."/>
      <w:lvlJc w:val="left"/>
      <w:pPr>
        <w:ind w:left="2160" w:hanging="1800"/>
      </w:pPr>
      <w:rPr>
        <w:rFonts w:eastAsia="SimSun" w:hint="default"/>
        <w:u w:val="single"/>
      </w:rPr>
    </w:lvl>
  </w:abstractNum>
  <w:abstractNum w:abstractNumId="11" w15:restartNumberingAfterBreak="0">
    <w:nsid w:val="56095283"/>
    <w:multiLevelType w:val="multilevel"/>
    <w:tmpl w:val="E51C075C"/>
    <w:lvl w:ilvl="0">
      <w:start w:val="1"/>
      <w:numFmt w:val="decimal"/>
      <w:lvlText w:val="%1."/>
      <w:lvlJc w:val="left"/>
      <w:pPr>
        <w:ind w:left="390" w:hanging="390"/>
      </w:pPr>
      <w:rPr>
        <w:rFonts w:hint="default"/>
      </w:rPr>
    </w:lvl>
    <w:lvl w:ilvl="1">
      <w:start w:val="1"/>
      <w:numFmt w:val="decimal"/>
      <w:lvlText w:val="%2."/>
      <w:lvlJc w:val="left"/>
      <w:pPr>
        <w:ind w:left="720" w:hanging="720"/>
      </w:pPr>
      <w:rPr>
        <w:rFonts w:ascii="Arial" w:eastAsia="Times New Roman" w:hAnsi="Arial" w:cs="Arial"/>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80C0FDC"/>
    <w:multiLevelType w:val="multilevel"/>
    <w:tmpl w:val="7D989B38"/>
    <w:lvl w:ilvl="0">
      <w:start w:val="9"/>
      <w:numFmt w:val="decimal"/>
      <w:lvlText w:val="%1."/>
      <w:lvlJc w:val="left"/>
      <w:pPr>
        <w:ind w:left="390" w:hanging="390"/>
      </w:pPr>
    </w:lvl>
    <w:lvl w:ilvl="1">
      <w:start w:val="1"/>
      <w:numFmt w:val="decimal"/>
      <w:lvlText w:val="%2."/>
      <w:lvlJc w:val="left"/>
      <w:pPr>
        <w:ind w:left="720" w:hanging="720"/>
      </w:pPr>
      <w:rPr>
        <w:rFonts w:ascii="Arial" w:eastAsia="SimSun" w:hAnsi="Arial" w:cs="Arial"/>
        <w:sz w:val="20"/>
      </w:rPr>
    </w:lvl>
    <w:lvl w:ilvl="2">
      <w:start w:val="1"/>
      <w:numFmt w:val="decimal"/>
      <w:lvlText w:val="%1.%2.%3."/>
      <w:lvlJc w:val="left"/>
      <w:pPr>
        <w:ind w:left="720" w:hanging="720"/>
      </w:pPr>
      <w:rPr>
        <w:sz w:val="2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5C295898"/>
    <w:multiLevelType w:val="hybridMultilevel"/>
    <w:tmpl w:val="3A621108"/>
    <w:lvl w:ilvl="0" w:tplc="04050017">
      <w:start w:val="1"/>
      <w:numFmt w:val="lowerLetter"/>
      <w:lvlText w:val="%1)"/>
      <w:lvlJc w:val="left"/>
      <w:pPr>
        <w:ind w:left="360" w:hanging="360"/>
      </w:pPr>
      <w:rPr>
        <w:b/>
      </w:rPr>
    </w:lvl>
    <w:lvl w:ilvl="1" w:tplc="72988BDA">
      <w:start w:val="1"/>
      <w:numFmt w:val="decimal"/>
      <w:lvlText w:val="%2."/>
      <w:lvlJc w:val="left"/>
      <w:pPr>
        <w:ind w:left="1080" w:hanging="360"/>
      </w:pPr>
      <w:rPr>
        <w:rFonts w:ascii="Arial" w:eastAsia="MS Minngs" w:hAnsi="Arial" w:cs="Arial"/>
        <w:b/>
      </w:rPr>
    </w:lvl>
    <w:lvl w:ilvl="2" w:tplc="0405001B">
      <w:start w:val="1"/>
      <w:numFmt w:val="lowerRoman"/>
      <w:lvlText w:val="%3."/>
      <w:lvlJc w:val="right"/>
      <w:pPr>
        <w:ind w:left="1800" w:hanging="180"/>
      </w:pPr>
    </w:lvl>
    <w:lvl w:ilvl="3" w:tplc="8D08F73A">
      <w:start w:val="1"/>
      <w:numFmt w:val="lowerLetter"/>
      <w:lvlText w:val="%4)"/>
      <w:lvlJc w:val="left"/>
      <w:pPr>
        <w:ind w:left="2520" w:hanging="360"/>
      </w:pPr>
      <w:rPr>
        <w:rFonts w:hint="default"/>
        <w:color w:val="auto"/>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9C4504F"/>
    <w:multiLevelType w:val="multilevel"/>
    <w:tmpl w:val="785E48B8"/>
    <w:styleLink w:val="WW8Num7"/>
    <w:lvl w:ilvl="0">
      <w:start w:val="1"/>
      <w:numFmt w:val="lowerLetter"/>
      <w:lvlText w:val="%1)"/>
      <w:lvlJc w:val="left"/>
      <w:rPr>
        <w:rFonts w:ascii="Arial" w:hAnsi="Arial" w:cs="Times New Roman"/>
        <w:szCs w:val="22"/>
      </w:rPr>
    </w:lvl>
    <w:lvl w:ilvl="1">
      <w:start w:val="1"/>
      <w:numFmt w:val="lowerLetter"/>
      <w:lvlText w:val="%2."/>
      <w:lvlJc w:val="left"/>
      <w:rPr>
        <w:rFonts w:ascii="Arial" w:hAnsi="Arial" w:cs="Times New Roman"/>
        <w:szCs w:val="22"/>
      </w:rPr>
    </w:lvl>
    <w:lvl w:ilvl="2">
      <w:start w:val="1"/>
      <w:numFmt w:val="lowerRoman"/>
      <w:lvlText w:val="%3."/>
      <w:lvlJc w:val="right"/>
      <w:rPr>
        <w:rFonts w:ascii="Arial" w:hAnsi="Arial" w:cs="Times New Roman"/>
        <w:szCs w:val="22"/>
      </w:rPr>
    </w:lvl>
    <w:lvl w:ilvl="3">
      <w:start w:val="1"/>
      <w:numFmt w:val="decimal"/>
      <w:lvlText w:val="%4."/>
      <w:lvlJc w:val="left"/>
      <w:rPr>
        <w:rFonts w:ascii="Arial" w:hAnsi="Arial" w:cs="Times New Roman"/>
        <w:szCs w:val="22"/>
      </w:rPr>
    </w:lvl>
    <w:lvl w:ilvl="4">
      <w:start w:val="1"/>
      <w:numFmt w:val="lowerLetter"/>
      <w:lvlText w:val="%5."/>
      <w:lvlJc w:val="left"/>
      <w:rPr>
        <w:rFonts w:ascii="Arial" w:hAnsi="Arial" w:cs="Times New Roman"/>
        <w:szCs w:val="22"/>
      </w:rPr>
    </w:lvl>
    <w:lvl w:ilvl="5">
      <w:start w:val="1"/>
      <w:numFmt w:val="lowerRoman"/>
      <w:lvlText w:val="%6."/>
      <w:lvlJc w:val="right"/>
      <w:rPr>
        <w:rFonts w:ascii="Arial" w:hAnsi="Arial" w:cs="Times New Roman"/>
        <w:szCs w:val="22"/>
      </w:rPr>
    </w:lvl>
    <w:lvl w:ilvl="6">
      <w:start w:val="1"/>
      <w:numFmt w:val="decimal"/>
      <w:lvlText w:val="%7."/>
      <w:lvlJc w:val="left"/>
      <w:rPr>
        <w:rFonts w:ascii="Arial" w:hAnsi="Arial" w:cs="Times New Roman"/>
        <w:szCs w:val="22"/>
      </w:rPr>
    </w:lvl>
    <w:lvl w:ilvl="7">
      <w:start w:val="1"/>
      <w:numFmt w:val="lowerLetter"/>
      <w:lvlText w:val="%8."/>
      <w:lvlJc w:val="left"/>
      <w:rPr>
        <w:rFonts w:ascii="Arial" w:hAnsi="Arial" w:cs="Times New Roman"/>
        <w:szCs w:val="22"/>
      </w:rPr>
    </w:lvl>
    <w:lvl w:ilvl="8">
      <w:start w:val="1"/>
      <w:numFmt w:val="lowerRoman"/>
      <w:lvlText w:val="%9."/>
      <w:lvlJc w:val="right"/>
      <w:rPr>
        <w:rFonts w:ascii="Arial" w:hAnsi="Arial" w:cs="Times New Roman"/>
        <w:szCs w:val="22"/>
      </w:rPr>
    </w:lvl>
  </w:abstractNum>
  <w:abstractNum w:abstractNumId="15" w15:restartNumberingAfterBreak="0">
    <w:nsid w:val="71E36453"/>
    <w:multiLevelType w:val="multilevel"/>
    <w:tmpl w:val="D788F474"/>
    <w:lvl w:ilvl="0">
      <w:start w:val="15"/>
      <w:numFmt w:val="decimal"/>
      <w:lvlText w:val="%1."/>
      <w:lvlJc w:val="left"/>
      <w:pPr>
        <w:ind w:left="444" w:hanging="444"/>
      </w:pPr>
      <w:rPr>
        <w:rFonts w:hint="default"/>
      </w:rPr>
    </w:lvl>
    <w:lvl w:ilvl="1">
      <w:start w:val="1"/>
      <w:numFmt w:val="decimal"/>
      <w:lvlText w:val="%2."/>
      <w:lvlJc w:val="left"/>
      <w:pPr>
        <w:ind w:left="870" w:hanging="444"/>
      </w:pPr>
      <w:rPr>
        <w:rFonts w:ascii="Arial" w:eastAsia="SimSun" w:hAnsi="Arial" w:cs="Arial"/>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73141F66"/>
    <w:multiLevelType w:val="hybridMultilevel"/>
    <w:tmpl w:val="3A621108"/>
    <w:lvl w:ilvl="0" w:tplc="04050017">
      <w:start w:val="1"/>
      <w:numFmt w:val="lowerLetter"/>
      <w:lvlText w:val="%1)"/>
      <w:lvlJc w:val="left"/>
      <w:pPr>
        <w:ind w:left="360" w:hanging="360"/>
      </w:pPr>
      <w:rPr>
        <w:b/>
      </w:rPr>
    </w:lvl>
    <w:lvl w:ilvl="1" w:tplc="72988BDA">
      <w:start w:val="1"/>
      <w:numFmt w:val="decimal"/>
      <w:lvlText w:val="%2."/>
      <w:lvlJc w:val="left"/>
      <w:pPr>
        <w:ind w:left="1080" w:hanging="360"/>
      </w:pPr>
      <w:rPr>
        <w:rFonts w:ascii="Arial" w:eastAsia="MS Minngs" w:hAnsi="Arial" w:cs="Arial"/>
        <w:b/>
      </w:rPr>
    </w:lvl>
    <w:lvl w:ilvl="2" w:tplc="0405001B">
      <w:start w:val="1"/>
      <w:numFmt w:val="lowerRoman"/>
      <w:lvlText w:val="%3."/>
      <w:lvlJc w:val="right"/>
      <w:pPr>
        <w:ind w:left="1800" w:hanging="180"/>
      </w:pPr>
    </w:lvl>
    <w:lvl w:ilvl="3" w:tplc="8D08F73A">
      <w:start w:val="1"/>
      <w:numFmt w:val="lowerLetter"/>
      <w:lvlText w:val="%4)"/>
      <w:lvlJc w:val="left"/>
      <w:pPr>
        <w:ind w:left="2520" w:hanging="360"/>
      </w:pPr>
      <w:rPr>
        <w:rFonts w:hint="default"/>
        <w:color w:val="auto"/>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36F2EC1"/>
    <w:multiLevelType w:val="multilevel"/>
    <w:tmpl w:val="B742DB98"/>
    <w:styleLink w:val="WWOutlineListStyle"/>
    <w:lvl w:ilvl="0">
      <w:start w:val="1"/>
      <w:numFmt w:val="decimal"/>
      <w:pStyle w:val="Nadpis1"/>
      <w:lvlText w:val="%1"/>
      <w:lvlJc w:val="left"/>
    </w:lvl>
    <w:lvl w:ilvl="1">
      <w:start w:val="1"/>
      <w:numFmt w:val="decimal"/>
      <w:pStyle w:val="Nadpis2"/>
      <w:lvlText w:val="%1.%2"/>
      <w:lvlJc w:val="left"/>
    </w:lvl>
    <w:lvl w:ilvl="2">
      <w:start w:val="1"/>
      <w:numFmt w:val="decimal"/>
      <w:pStyle w:val="Nadpis3"/>
      <w:lvlText w:val="%1.%2.%3"/>
      <w:lvlJc w:val="left"/>
    </w:lvl>
    <w:lvl w:ilvl="3">
      <w:start w:val="1"/>
      <w:numFmt w:val="decimal"/>
      <w:pStyle w:val="Nadpis4"/>
      <w:lvlText w:val="%1.%2.%3.%4"/>
      <w:lvlJc w:val="left"/>
    </w:lvl>
    <w:lvl w:ilvl="4">
      <w:start w:val="1"/>
      <w:numFmt w:val="decimal"/>
      <w:pStyle w:val="Nadpis5"/>
      <w:lvlText w:val="%1.%2.%3.%4.%5"/>
      <w:lvlJc w:val="left"/>
    </w:lvl>
    <w:lvl w:ilvl="5">
      <w:start w:val="1"/>
      <w:numFmt w:val="decimal"/>
      <w:pStyle w:val="Nadpis6"/>
      <w:lvlText w:val="%1.%2.%3.%4.%5.%6"/>
      <w:lvlJc w:val="left"/>
    </w:lvl>
    <w:lvl w:ilvl="6">
      <w:start w:val="1"/>
      <w:numFmt w:val="decimal"/>
      <w:pStyle w:val="Nadpis7"/>
      <w:lvlText w:val="%1.%2.%3.%4.%5.%6.%7"/>
      <w:lvlJc w:val="left"/>
    </w:lvl>
    <w:lvl w:ilvl="7">
      <w:start w:val="1"/>
      <w:numFmt w:val="decimal"/>
      <w:pStyle w:val="Nadpis8"/>
      <w:lvlText w:val="%1.%2.%3.%4.%5.%6.%7.%8"/>
      <w:lvlJc w:val="left"/>
    </w:lvl>
    <w:lvl w:ilvl="8">
      <w:start w:val="1"/>
      <w:numFmt w:val="decimal"/>
      <w:pStyle w:val="Nadpis9"/>
      <w:lvlText w:val="%1.%2.%3.%4.%5.%6.%7.%8.%9"/>
      <w:lvlJc w:val="left"/>
    </w:lvl>
  </w:abstractNum>
  <w:abstractNum w:abstractNumId="18" w15:restartNumberingAfterBreak="0">
    <w:nsid w:val="772F157F"/>
    <w:multiLevelType w:val="hybridMultilevel"/>
    <w:tmpl w:val="DC82F78A"/>
    <w:lvl w:ilvl="0" w:tplc="A5B0F21A">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0420353">
    <w:abstractNumId w:val="17"/>
  </w:num>
  <w:num w:numId="2" w16cid:durableId="1946499321">
    <w:abstractNumId w:val="14"/>
  </w:num>
  <w:num w:numId="3" w16cid:durableId="2054887842">
    <w:abstractNumId w:val="4"/>
  </w:num>
  <w:num w:numId="4" w16cid:durableId="851261289">
    <w:abstractNumId w:val="16"/>
  </w:num>
  <w:num w:numId="5" w16cid:durableId="286276181">
    <w:abstractNumId w:val="6"/>
  </w:num>
  <w:num w:numId="6" w16cid:durableId="1931766200">
    <w:abstractNumId w:val="11"/>
  </w:num>
  <w:num w:numId="7" w16cid:durableId="1170489283">
    <w:abstractNumId w:val="8"/>
  </w:num>
  <w:num w:numId="8" w16cid:durableId="2023849456">
    <w:abstractNumId w:val="9"/>
  </w:num>
  <w:num w:numId="9" w16cid:durableId="1376655822">
    <w:abstractNumId w:val="12"/>
  </w:num>
  <w:num w:numId="10" w16cid:durableId="307056639">
    <w:abstractNumId w:val="1"/>
  </w:num>
  <w:num w:numId="11" w16cid:durableId="1372656252">
    <w:abstractNumId w:val="15"/>
  </w:num>
  <w:num w:numId="12" w16cid:durableId="2090809168">
    <w:abstractNumId w:val="0"/>
  </w:num>
  <w:num w:numId="13" w16cid:durableId="2132897742">
    <w:abstractNumId w:val="13"/>
  </w:num>
  <w:num w:numId="14" w16cid:durableId="1875457347">
    <w:abstractNumId w:val="7"/>
  </w:num>
  <w:num w:numId="15" w16cid:durableId="585726172">
    <w:abstractNumId w:val="3"/>
  </w:num>
  <w:num w:numId="16" w16cid:durableId="2021421140">
    <w:abstractNumId w:val="5"/>
  </w:num>
  <w:num w:numId="17" w16cid:durableId="516966720">
    <w:abstractNumId w:val="18"/>
  </w:num>
  <w:num w:numId="18" w16cid:durableId="1703439247">
    <w:abstractNumId w:val="2"/>
  </w:num>
  <w:num w:numId="19" w16cid:durableId="1195388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FF0"/>
    <w:rsid w:val="00010C76"/>
    <w:rsid w:val="00013109"/>
    <w:rsid w:val="00016EA5"/>
    <w:rsid w:val="000306D4"/>
    <w:rsid w:val="000367F3"/>
    <w:rsid w:val="0003695C"/>
    <w:rsid w:val="00055B39"/>
    <w:rsid w:val="000B19B4"/>
    <w:rsid w:val="000F228A"/>
    <w:rsid w:val="000F5112"/>
    <w:rsid w:val="00133A7C"/>
    <w:rsid w:val="00152A8B"/>
    <w:rsid w:val="001555F5"/>
    <w:rsid w:val="00155C42"/>
    <w:rsid w:val="00164E6F"/>
    <w:rsid w:val="00175ED3"/>
    <w:rsid w:val="00195714"/>
    <w:rsid w:val="001B19EF"/>
    <w:rsid w:val="001B79AD"/>
    <w:rsid w:val="001D3436"/>
    <w:rsid w:val="001F0258"/>
    <w:rsid w:val="0020181C"/>
    <w:rsid w:val="00211547"/>
    <w:rsid w:val="00216BB6"/>
    <w:rsid w:val="0023560E"/>
    <w:rsid w:val="0024004A"/>
    <w:rsid w:val="00240440"/>
    <w:rsid w:val="002450A2"/>
    <w:rsid w:val="00282F56"/>
    <w:rsid w:val="00340426"/>
    <w:rsid w:val="00352C92"/>
    <w:rsid w:val="003609EC"/>
    <w:rsid w:val="003967FD"/>
    <w:rsid w:val="003C1EA7"/>
    <w:rsid w:val="00412E76"/>
    <w:rsid w:val="00450120"/>
    <w:rsid w:val="00462979"/>
    <w:rsid w:val="00475796"/>
    <w:rsid w:val="00491FC8"/>
    <w:rsid w:val="00494288"/>
    <w:rsid w:val="004B3967"/>
    <w:rsid w:val="004E0F80"/>
    <w:rsid w:val="004F114B"/>
    <w:rsid w:val="004F4480"/>
    <w:rsid w:val="00504638"/>
    <w:rsid w:val="00507A28"/>
    <w:rsid w:val="005157BE"/>
    <w:rsid w:val="005173DA"/>
    <w:rsid w:val="005225D4"/>
    <w:rsid w:val="005564F5"/>
    <w:rsid w:val="00583B9F"/>
    <w:rsid w:val="00584F76"/>
    <w:rsid w:val="005A09B7"/>
    <w:rsid w:val="005A6E02"/>
    <w:rsid w:val="005B7411"/>
    <w:rsid w:val="005E1DD9"/>
    <w:rsid w:val="005E2CB2"/>
    <w:rsid w:val="00627DC5"/>
    <w:rsid w:val="0064663A"/>
    <w:rsid w:val="00654F10"/>
    <w:rsid w:val="00662588"/>
    <w:rsid w:val="0067025C"/>
    <w:rsid w:val="00674CEA"/>
    <w:rsid w:val="00683268"/>
    <w:rsid w:val="00685994"/>
    <w:rsid w:val="006D1DC9"/>
    <w:rsid w:val="006E54F2"/>
    <w:rsid w:val="006F0507"/>
    <w:rsid w:val="006F46BF"/>
    <w:rsid w:val="006F60A9"/>
    <w:rsid w:val="00701295"/>
    <w:rsid w:val="00721CD3"/>
    <w:rsid w:val="00731036"/>
    <w:rsid w:val="0074116D"/>
    <w:rsid w:val="0074754B"/>
    <w:rsid w:val="0075062D"/>
    <w:rsid w:val="007556EB"/>
    <w:rsid w:val="007652D9"/>
    <w:rsid w:val="00770977"/>
    <w:rsid w:val="00770CB9"/>
    <w:rsid w:val="007873F4"/>
    <w:rsid w:val="00790969"/>
    <w:rsid w:val="007952F9"/>
    <w:rsid w:val="007A34E7"/>
    <w:rsid w:val="007B0E86"/>
    <w:rsid w:val="007C5A22"/>
    <w:rsid w:val="007C6714"/>
    <w:rsid w:val="007F046F"/>
    <w:rsid w:val="00803D5D"/>
    <w:rsid w:val="00821E97"/>
    <w:rsid w:val="00833282"/>
    <w:rsid w:val="00835043"/>
    <w:rsid w:val="0084791D"/>
    <w:rsid w:val="008627BA"/>
    <w:rsid w:val="008750EF"/>
    <w:rsid w:val="00880456"/>
    <w:rsid w:val="008B2CDD"/>
    <w:rsid w:val="008C12D0"/>
    <w:rsid w:val="008E41C8"/>
    <w:rsid w:val="00945BAB"/>
    <w:rsid w:val="0094764F"/>
    <w:rsid w:val="00951BBA"/>
    <w:rsid w:val="00970733"/>
    <w:rsid w:val="009C5EC0"/>
    <w:rsid w:val="009D1369"/>
    <w:rsid w:val="009E1A43"/>
    <w:rsid w:val="009E1D10"/>
    <w:rsid w:val="009F31E5"/>
    <w:rsid w:val="009F6733"/>
    <w:rsid w:val="009F76D5"/>
    <w:rsid w:val="00A003BB"/>
    <w:rsid w:val="00A11DA4"/>
    <w:rsid w:val="00A15859"/>
    <w:rsid w:val="00A35DE5"/>
    <w:rsid w:val="00A75409"/>
    <w:rsid w:val="00A847DA"/>
    <w:rsid w:val="00A87A8D"/>
    <w:rsid w:val="00AC0D70"/>
    <w:rsid w:val="00AC165D"/>
    <w:rsid w:val="00AD7443"/>
    <w:rsid w:val="00AD75A7"/>
    <w:rsid w:val="00B13A30"/>
    <w:rsid w:val="00B15BDC"/>
    <w:rsid w:val="00B21562"/>
    <w:rsid w:val="00B31830"/>
    <w:rsid w:val="00B36895"/>
    <w:rsid w:val="00B45B4F"/>
    <w:rsid w:val="00B709B1"/>
    <w:rsid w:val="00BB597B"/>
    <w:rsid w:val="00BD10E0"/>
    <w:rsid w:val="00BD6008"/>
    <w:rsid w:val="00C27396"/>
    <w:rsid w:val="00C52288"/>
    <w:rsid w:val="00C53517"/>
    <w:rsid w:val="00C546D1"/>
    <w:rsid w:val="00C63884"/>
    <w:rsid w:val="00C715A6"/>
    <w:rsid w:val="00CA5D93"/>
    <w:rsid w:val="00CB0D8E"/>
    <w:rsid w:val="00CE073F"/>
    <w:rsid w:val="00CE6F43"/>
    <w:rsid w:val="00CF296B"/>
    <w:rsid w:val="00CF527C"/>
    <w:rsid w:val="00D26D19"/>
    <w:rsid w:val="00D60485"/>
    <w:rsid w:val="00D64FB7"/>
    <w:rsid w:val="00D72895"/>
    <w:rsid w:val="00DF6D9B"/>
    <w:rsid w:val="00E22AAF"/>
    <w:rsid w:val="00E32FDE"/>
    <w:rsid w:val="00E5240C"/>
    <w:rsid w:val="00E60025"/>
    <w:rsid w:val="00E67FF0"/>
    <w:rsid w:val="00E710C5"/>
    <w:rsid w:val="00E7678B"/>
    <w:rsid w:val="00E83F2A"/>
    <w:rsid w:val="00E937C3"/>
    <w:rsid w:val="00EE0594"/>
    <w:rsid w:val="00F02A77"/>
    <w:rsid w:val="00F12E90"/>
    <w:rsid w:val="00F1547B"/>
    <w:rsid w:val="00F27EAC"/>
    <w:rsid w:val="00F6224B"/>
    <w:rsid w:val="00F850D0"/>
    <w:rsid w:val="00F85DF7"/>
    <w:rsid w:val="00FA0B9F"/>
    <w:rsid w:val="00FD6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14A2"/>
  <w15:docId w15:val="{CC892654-B6CF-451D-B6AE-015E003D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50A2"/>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adpis1">
    <w:name w:val="heading 1"/>
    <w:basedOn w:val="Standard"/>
    <w:next w:val="Standard"/>
    <w:link w:val="Nadpis1Char"/>
    <w:rsid w:val="00E67FF0"/>
    <w:pPr>
      <w:numPr>
        <w:numId w:val="1"/>
      </w:numPr>
      <w:spacing w:before="100" w:after="100"/>
      <w:ind w:left="431" w:hanging="431"/>
      <w:jc w:val="both"/>
      <w:outlineLvl w:val="0"/>
    </w:pPr>
    <w:rPr>
      <w:b/>
      <w:bCs/>
      <w:iCs/>
      <w:color w:val="000000"/>
      <w:sz w:val="28"/>
      <w:szCs w:val="28"/>
    </w:rPr>
  </w:style>
  <w:style w:type="paragraph" w:styleId="Nadpis2">
    <w:name w:val="heading 2"/>
    <w:basedOn w:val="Standard"/>
    <w:next w:val="Standard"/>
    <w:link w:val="Nadpis2Char"/>
    <w:rsid w:val="00E67FF0"/>
    <w:pPr>
      <w:keepNext/>
      <w:numPr>
        <w:ilvl w:val="1"/>
        <w:numId w:val="1"/>
      </w:numPr>
      <w:spacing w:before="100" w:after="100"/>
      <w:ind w:left="578" w:hanging="578"/>
      <w:outlineLvl w:val="1"/>
    </w:pPr>
    <w:rPr>
      <w:b/>
      <w:color w:val="000000"/>
      <w:sz w:val="24"/>
      <w:szCs w:val="28"/>
      <w:u w:val="single"/>
    </w:rPr>
  </w:style>
  <w:style w:type="paragraph" w:styleId="Nadpis3">
    <w:name w:val="heading 3"/>
    <w:basedOn w:val="Standard"/>
    <w:next w:val="Standard"/>
    <w:link w:val="Nadpis3Char"/>
    <w:rsid w:val="00E67FF0"/>
    <w:pPr>
      <w:keepNext/>
      <w:numPr>
        <w:ilvl w:val="2"/>
        <w:numId w:val="1"/>
      </w:numPr>
      <w:spacing w:before="120"/>
      <w:jc w:val="both"/>
      <w:outlineLvl w:val="2"/>
    </w:pPr>
    <w:rPr>
      <w:bCs/>
      <w:color w:val="000000"/>
      <w:szCs w:val="22"/>
      <w:u w:val="single"/>
    </w:rPr>
  </w:style>
  <w:style w:type="paragraph" w:styleId="Nadpis4">
    <w:name w:val="heading 4"/>
    <w:basedOn w:val="Standard"/>
    <w:next w:val="Standard"/>
    <w:link w:val="Nadpis4Char"/>
    <w:rsid w:val="00E67FF0"/>
    <w:pPr>
      <w:keepNext/>
      <w:numPr>
        <w:ilvl w:val="3"/>
        <w:numId w:val="1"/>
      </w:numPr>
      <w:spacing w:before="240" w:after="60"/>
      <w:outlineLvl w:val="3"/>
    </w:pPr>
    <w:rPr>
      <w:rFonts w:ascii="Calibri" w:hAnsi="Calibri" w:cs="Times New Roman"/>
      <w:b/>
      <w:bCs/>
      <w:sz w:val="28"/>
      <w:szCs w:val="28"/>
    </w:rPr>
  </w:style>
  <w:style w:type="paragraph" w:styleId="Nadpis5">
    <w:name w:val="heading 5"/>
    <w:basedOn w:val="Standard"/>
    <w:next w:val="Standard"/>
    <w:link w:val="Nadpis5Char"/>
    <w:rsid w:val="00E67FF0"/>
    <w:pPr>
      <w:numPr>
        <w:ilvl w:val="4"/>
        <w:numId w:val="1"/>
      </w:numPr>
      <w:spacing w:before="240" w:after="60"/>
      <w:outlineLvl w:val="4"/>
    </w:pPr>
    <w:rPr>
      <w:rFonts w:ascii="Calibri" w:hAnsi="Calibri" w:cs="Times New Roman"/>
      <w:b/>
      <w:bCs/>
      <w:i/>
      <w:iCs/>
      <w:sz w:val="26"/>
      <w:szCs w:val="26"/>
    </w:rPr>
  </w:style>
  <w:style w:type="paragraph" w:styleId="Nadpis6">
    <w:name w:val="heading 6"/>
    <w:basedOn w:val="Standard"/>
    <w:next w:val="Standard"/>
    <w:link w:val="Nadpis6Char"/>
    <w:rsid w:val="00E67FF0"/>
    <w:pPr>
      <w:numPr>
        <w:ilvl w:val="5"/>
        <w:numId w:val="1"/>
      </w:numPr>
      <w:spacing w:before="240" w:after="60"/>
      <w:outlineLvl w:val="5"/>
    </w:pPr>
    <w:rPr>
      <w:b/>
      <w:bCs/>
      <w:szCs w:val="22"/>
    </w:rPr>
  </w:style>
  <w:style w:type="paragraph" w:styleId="Nadpis7">
    <w:name w:val="heading 7"/>
    <w:basedOn w:val="Standard"/>
    <w:next w:val="Standard"/>
    <w:link w:val="Nadpis7Char"/>
    <w:rsid w:val="00E67FF0"/>
    <w:pPr>
      <w:numPr>
        <w:ilvl w:val="6"/>
        <w:numId w:val="1"/>
      </w:numPr>
      <w:spacing w:before="240" w:after="60"/>
      <w:outlineLvl w:val="6"/>
    </w:pPr>
    <w:rPr>
      <w:rFonts w:ascii="Calibri" w:hAnsi="Calibri" w:cs="Times New Roman"/>
      <w:sz w:val="24"/>
      <w:szCs w:val="24"/>
    </w:rPr>
  </w:style>
  <w:style w:type="paragraph" w:styleId="Nadpis8">
    <w:name w:val="heading 8"/>
    <w:basedOn w:val="Standard"/>
    <w:next w:val="Standard"/>
    <w:link w:val="Nadpis8Char"/>
    <w:rsid w:val="00E67FF0"/>
    <w:pPr>
      <w:numPr>
        <w:ilvl w:val="7"/>
        <w:numId w:val="1"/>
      </w:numPr>
      <w:spacing w:before="240" w:after="60"/>
      <w:outlineLvl w:val="7"/>
    </w:pPr>
    <w:rPr>
      <w:rFonts w:ascii="Calibri" w:hAnsi="Calibri" w:cs="Times New Roman"/>
      <w:i/>
      <w:iCs/>
      <w:sz w:val="24"/>
      <w:szCs w:val="24"/>
    </w:rPr>
  </w:style>
  <w:style w:type="paragraph" w:styleId="Nadpis9">
    <w:name w:val="heading 9"/>
    <w:basedOn w:val="Standard"/>
    <w:next w:val="Standard"/>
    <w:link w:val="Nadpis9Char"/>
    <w:rsid w:val="00E67FF0"/>
    <w:pPr>
      <w:numPr>
        <w:ilvl w:val="8"/>
        <w:numId w:val="1"/>
      </w:numPr>
      <w:spacing w:before="240" w:after="60"/>
      <w:outlineLvl w:val="8"/>
    </w:pPr>
    <w:rPr>
      <w:rFonts w:ascii="Cambria" w:hAnsi="Cambria" w:cs="Times New Roman"/>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7FF0"/>
    <w:rPr>
      <w:rFonts w:ascii="Arial" w:eastAsia="Times New Roman" w:hAnsi="Arial" w:cs="Arial"/>
      <w:b/>
      <w:bCs/>
      <w:iCs/>
      <w:color w:val="000000"/>
      <w:kern w:val="3"/>
      <w:sz w:val="28"/>
      <w:szCs w:val="28"/>
      <w:lang w:eastAsia="zh-CN"/>
    </w:rPr>
  </w:style>
  <w:style w:type="character" w:customStyle="1" w:styleId="Nadpis2Char">
    <w:name w:val="Nadpis 2 Char"/>
    <w:basedOn w:val="Standardnpsmoodstavce"/>
    <w:link w:val="Nadpis2"/>
    <w:rsid w:val="00E67FF0"/>
    <w:rPr>
      <w:rFonts w:ascii="Arial" w:eastAsia="Times New Roman" w:hAnsi="Arial" w:cs="Arial"/>
      <w:b/>
      <w:color w:val="000000"/>
      <w:kern w:val="3"/>
      <w:sz w:val="24"/>
      <w:szCs w:val="28"/>
      <w:u w:val="single"/>
      <w:lang w:eastAsia="zh-CN"/>
    </w:rPr>
  </w:style>
  <w:style w:type="character" w:customStyle="1" w:styleId="Nadpis3Char">
    <w:name w:val="Nadpis 3 Char"/>
    <w:basedOn w:val="Standardnpsmoodstavce"/>
    <w:link w:val="Nadpis3"/>
    <w:rsid w:val="00E67FF0"/>
    <w:rPr>
      <w:rFonts w:ascii="Arial" w:eastAsia="Times New Roman" w:hAnsi="Arial" w:cs="Arial"/>
      <w:bCs/>
      <w:color w:val="000000"/>
      <w:kern w:val="3"/>
      <w:u w:val="single"/>
      <w:lang w:eastAsia="zh-CN"/>
    </w:rPr>
  </w:style>
  <w:style w:type="character" w:customStyle="1" w:styleId="Nadpis4Char">
    <w:name w:val="Nadpis 4 Char"/>
    <w:basedOn w:val="Standardnpsmoodstavce"/>
    <w:link w:val="Nadpis4"/>
    <w:rsid w:val="00E67FF0"/>
    <w:rPr>
      <w:rFonts w:ascii="Calibri" w:eastAsia="Times New Roman" w:hAnsi="Calibri" w:cs="Times New Roman"/>
      <w:b/>
      <w:bCs/>
      <w:kern w:val="3"/>
      <w:sz w:val="28"/>
      <w:szCs w:val="28"/>
      <w:lang w:eastAsia="zh-CN"/>
    </w:rPr>
  </w:style>
  <w:style w:type="character" w:customStyle="1" w:styleId="Nadpis5Char">
    <w:name w:val="Nadpis 5 Char"/>
    <w:basedOn w:val="Standardnpsmoodstavce"/>
    <w:link w:val="Nadpis5"/>
    <w:rsid w:val="00E67FF0"/>
    <w:rPr>
      <w:rFonts w:ascii="Calibri" w:eastAsia="Times New Roman" w:hAnsi="Calibri" w:cs="Times New Roman"/>
      <w:b/>
      <w:bCs/>
      <w:i/>
      <w:iCs/>
      <w:kern w:val="3"/>
      <w:sz w:val="26"/>
      <w:szCs w:val="26"/>
      <w:lang w:eastAsia="zh-CN"/>
    </w:rPr>
  </w:style>
  <w:style w:type="character" w:customStyle="1" w:styleId="Nadpis6Char">
    <w:name w:val="Nadpis 6 Char"/>
    <w:basedOn w:val="Standardnpsmoodstavce"/>
    <w:link w:val="Nadpis6"/>
    <w:rsid w:val="00E67FF0"/>
    <w:rPr>
      <w:rFonts w:ascii="Arial" w:eastAsia="Times New Roman" w:hAnsi="Arial" w:cs="Arial"/>
      <w:b/>
      <w:bCs/>
      <w:kern w:val="3"/>
      <w:lang w:eastAsia="zh-CN"/>
    </w:rPr>
  </w:style>
  <w:style w:type="character" w:customStyle="1" w:styleId="Nadpis7Char">
    <w:name w:val="Nadpis 7 Char"/>
    <w:basedOn w:val="Standardnpsmoodstavce"/>
    <w:link w:val="Nadpis7"/>
    <w:rsid w:val="00E67FF0"/>
    <w:rPr>
      <w:rFonts w:ascii="Calibri" w:eastAsia="Times New Roman" w:hAnsi="Calibri" w:cs="Times New Roman"/>
      <w:kern w:val="3"/>
      <w:sz w:val="24"/>
      <w:szCs w:val="24"/>
      <w:lang w:eastAsia="zh-CN"/>
    </w:rPr>
  </w:style>
  <w:style w:type="character" w:customStyle="1" w:styleId="Nadpis8Char">
    <w:name w:val="Nadpis 8 Char"/>
    <w:basedOn w:val="Standardnpsmoodstavce"/>
    <w:link w:val="Nadpis8"/>
    <w:rsid w:val="00E67FF0"/>
    <w:rPr>
      <w:rFonts w:ascii="Calibri" w:eastAsia="Times New Roman" w:hAnsi="Calibri" w:cs="Times New Roman"/>
      <w:i/>
      <w:iCs/>
      <w:kern w:val="3"/>
      <w:sz w:val="24"/>
      <w:szCs w:val="24"/>
      <w:lang w:eastAsia="zh-CN"/>
    </w:rPr>
  </w:style>
  <w:style w:type="character" w:customStyle="1" w:styleId="Nadpis9Char">
    <w:name w:val="Nadpis 9 Char"/>
    <w:basedOn w:val="Standardnpsmoodstavce"/>
    <w:link w:val="Nadpis9"/>
    <w:rsid w:val="00E67FF0"/>
    <w:rPr>
      <w:rFonts w:ascii="Cambria" w:eastAsia="Times New Roman" w:hAnsi="Cambria" w:cs="Times New Roman"/>
      <w:kern w:val="3"/>
      <w:lang w:eastAsia="zh-CN"/>
    </w:rPr>
  </w:style>
  <w:style w:type="numbering" w:customStyle="1" w:styleId="WWOutlineListStyle">
    <w:name w:val="WW_OutlineListStyle"/>
    <w:basedOn w:val="Bezseznamu"/>
    <w:rsid w:val="00E67FF0"/>
    <w:pPr>
      <w:numPr>
        <w:numId w:val="1"/>
      </w:numPr>
    </w:pPr>
  </w:style>
  <w:style w:type="paragraph" w:customStyle="1" w:styleId="Standard">
    <w:name w:val="Standard"/>
    <w:rsid w:val="00E67FF0"/>
    <w:pPr>
      <w:suppressAutoHyphens/>
      <w:autoSpaceDN w:val="0"/>
      <w:spacing w:after="0" w:line="240" w:lineRule="auto"/>
      <w:textAlignment w:val="baseline"/>
    </w:pPr>
    <w:rPr>
      <w:rFonts w:ascii="Arial" w:eastAsia="Times New Roman" w:hAnsi="Arial" w:cs="Arial"/>
      <w:kern w:val="3"/>
      <w:szCs w:val="20"/>
      <w:lang w:eastAsia="zh-CN"/>
    </w:rPr>
  </w:style>
  <w:style w:type="paragraph" w:customStyle="1" w:styleId="Textbody">
    <w:name w:val="Text body"/>
    <w:basedOn w:val="Standard"/>
    <w:rsid w:val="00E67FF0"/>
    <w:rPr>
      <w:b/>
      <w:sz w:val="28"/>
      <w:u w:val="single"/>
    </w:rPr>
  </w:style>
  <w:style w:type="paragraph" w:styleId="Zpat">
    <w:name w:val="footer"/>
    <w:basedOn w:val="Standard"/>
    <w:link w:val="ZpatChar"/>
    <w:rsid w:val="00E67FF0"/>
    <w:pPr>
      <w:tabs>
        <w:tab w:val="center" w:pos="4536"/>
        <w:tab w:val="right" w:pos="9072"/>
      </w:tabs>
    </w:pPr>
  </w:style>
  <w:style w:type="character" w:customStyle="1" w:styleId="ZpatChar">
    <w:name w:val="Zápatí Char"/>
    <w:basedOn w:val="Standardnpsmoodstavce"/>
    <w:link w:val="Zpat"/>
    <w:rsid w:val="00E67FF0"/>
    <w:rPr>
      <w:rFonts w:ascii="Arial" w:eastAsia="Times New Roman" w:hAnsi="Arial" w:cs="Arial"/>
      <w:kern w:val="3"/>
      <w:szCs w:val="20"/>
      <w:lang w:eastAsia="zh-CN"/>
    </w:rPr>
  </w:style>
  <w:style w:type="paragraph" w:styleId="Zhlav">
    <w:name w:val="header"/>
    <w:basedOn w:val="Standard"/>
    <w:link w:val="ZhlavChar"/>
    <w:uiPriority w:val="99"/>
    <w:rsid w:val="00E67FF0"/>
    <w:pPr>
      <w:tabs>
        <w:tab w:val="center" w:pos="4536"/>
        <w:tab w:val="right" w:pos="9072"/>
      </w:tabs>
    </w:pPr>
  </w:style>
  <w:style w:type="character" w:customStyle="1" w:styleId="ZhlavChar">
    <w:name w:val="Záhlaví Char"/>
    <w:basedOn w:val="Standardnpsmoodstavce"/>
    <w:link w:val="Zhlav"/>
    <w:uiPriority w:val="99"/>
    <w:rsid w:val="00E67FF0"/>
    <w:rPr>
      <w:rFonts w:ascii="Arial" w:eastAsia="Times New Roman" w:hAnsi="Arial" w:cs="Arial"/>
      <w:kern w:val="3"/>
      <w:szCs w:val="20"/>
      <w:lang w:eastAsia="zh-CN"/>
    </w:rPr>
  </w:style>
  <w:style w:type="paragraph" w:styleId="Odstavecseseznamem">
    <w:name w:val="List Paragraph"/>
    <w:basedOn w:val="Standard"/>
    <w:uiPriority w:val="34"/>
    <w:qFormat/>
    <w:rsid w:val="00E67FF0"/>
    <w:pPr>
      <w:ind w:left="708"/>
    </w:pPr>
  </w:style>
  <w:style w:type="paragraph" w:styleId="Nzev">
    <w:name w:val="Title"/>
    <w:basedOn w:val="Normln"/>
    <w:next w:val="Textbody"/>
    <w:link w:val="NzevChar"/>
    <w:qFormat/>
    <w:rsid w:val="00E67FF0"/>
    <w:pPr>
      <w:widowControl/>
      <w:jc w:val="center"/>
    </w:pPr>
    <w:rPr>
      <w:rFonts w:ascii="Arial" w:eastAsia="Times New Roman" w:hAnsi="Arial"/>
      <w:b/>
      <w:bCs/>
      <w:color w:val="FF0000"/>
      <w:sz w:val="56"/>
      <w:szCs w:val="56"/>
      <w:u w:val="single"/>
      <w:lang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rsid w:val="00E67FF0"/>
    <w:rPr>
      <w:rFonts w:ascii="Arial" w:eastAsia="Times New Roman" w:hAnsi="Arial" w:cs="Arial"/>
      <w:b/>
      <w:bCs/>
      <w:color w:val="FF0000"/>
      <w:kern w:val="3"/>
      <w:sz w:val="56"/>
      <w:szCs w:val="56"/>
      <w:u w:val="single"/>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extkomente">
    <w:name w:val="annotation text"/>
    <w:basedOn w:val="Standard"/>
    <w:link w:val="TextkomenteChar"/>
    <w:uiPriority w:val="99"/>
    <w:rsid w:val="00E67FF0"/>
    <w:rPr>
      <w:sz w:val="20"/>
    </w:rPr>
  </w:style>
  <w:style w:type="character" w:customStyle="1" w:styleId="TextkomenteChar">
    <w:name w:val="Text komentáře Char"/>
    <w:basedOn w:val="Standardnpsmoodstavce"/>
    <w:link w:val="Textkomente"/>
    <w:uiPriority w:val="99"/>
    <w:rsid w:val="00E67FF0"/>
    <w:rPr>
      <w:rFonts w:ascii="Arial" w:eastAsia="Times New Roman" w:hAnsi="Arial" w:cs="Arial"/>
      <w:kern w:val="3"/>
      <w:sz w:val="20"/>
      <w:szCs w:val="20"/>
      <w:lang w:eastAsia="zh-CN"/>
    </w:rPr>
  </w:style>
  <w:style w:type="character" w:styleId="Odkaznakoment">
    <w:name w:val="annotation reference"/>
    <w:uiPriority w:val="99"/>
    <w:rsid w:val="00E67FF0"/>
    <w:rPr>
      <w:sz w:val="16"/>
      <w:szCs w:val="16"/>
    </w:rPr>
  </w:style>
  <w:style w:type="numbering" w:customStyle="1" w:styleId="WW8Num7">
    <w:name w:val="WW8Num7"/>
    <w:basedOn w:val="Bezseznamu"/>
    <w:rsid w:val="00E67FF0"/>
    <w:pPr>
      <w:numPr>
        <w:numId w:val="2"/>
      </w:numPr>
    </w:pPr>
  </w:style>
  <w:style w:type="character" w:styleId="Hypertextovodkaz">
    <w:name w:val="Hyperlink"/>
    <w:uiPriority w:val="99"/>
    <w:unhideWhenUsed/>
    <w:rsid w:val="00E67FF0"/>
    <w:rPr>
      <w:color w:val="0000FF"/>
      <w:u w:val="single"/>
    </w:rPr>
  </w:style>
  <w:style w:type="paragraph" w:styleId="Zkladntext">
    <w:name w:val="Body Text"/>
    <w:basedOn w:val="Normln"/>
    <w:link w:val="ZkladntextChar1"/>
    <w:uiPriority w:val="99"/>
    <w:semiHidden/>
    <w:unhideWhenUsed/>
    <w:rsid w:val="00E67FF0"/>
    <w:pPr>
      <w:spacing w:after="120"/>
    </w:pPr>
    <w:rPr>
      <w:rFonts w:cs="Mangal"/>
      <w:szCs w:val="21"/>
    </w:rPr>
  </w:style>
  <w:style w:type="character" w:customStyle="1" w:styleId="ZkladntextChar">
    <w:name w:val="Základní text Char"/>
    <w:basedOn w:val="Standardnpsmoodstavce"/>
    <w:uiPriority w:val="99"/>
    <w:semiHidden/>
    <w:rsid w:val="00E67FF0"/>
    <w:rPr>
      <w:rFonts w:ascii="Liberation Serif" w:eastAsia="SimSun" w:hAnsi="Liberation Serif" w:cs="Mangal"/>
      <w:kern w:val="3"/>
      <w:sz w:val="24"/>
      <w:szCs w:val="21"/>
      <w:lang w:eastAsia="zh-CN" w:bidi="hi-IN"/>
    </w:rPr>
  </w:style>
  <w:style w:type="character" w:customStyle="1" w:styleId="ZkladntextChar1">
    <w:name w:val="Základní text Char1"/>
    <w:link w:val="Zkladntext"/>
    <w:uiPriority w:val="99"/>
    <w:semiHidden/>
    <w:rsid w:val="00E67FF0"/>
    <w:rPr>
      <w:rFonts w:ascii="Liberation Serif" w:eastAsia="SimSun" w:hAnsi="Liberation Serif" w:cs="Mangal"/>
      <w:kern w:val="3"/>
      <w:sz w:val="24"/>
      <w:szCs w:val="21"/>
      <w:lang w:eastAsia="zh-CN" w:bidi="hi-IN"/>
    </w:rPr>
  </w:style>
  <w:style w:type="paragraph" w:customStyle="1" w:styleId="RLTextlnkuslovan">
    <w:name w:val="RL Text článku číslovaný"/>
    <w:basedOn w:val="Normln"/>
    <w:link w:val="RLTextlnkuslovanChar"/>
    <w:qFormat/>
    <w:rsid w:val="00E67FF0"/>
    <w:pPr>
      <w:widowControl/>
      <w:numPr>
        <w:ilvl w:val="1"/>
        <w:numId w:val="5"/>
      </w:numPr>
      <w:suppressAutoHyphens w:val="0"/>
      <w:autoSpaceDN/>
      <w:spacing w:after="120" w:line="280" w:lineRule="exact"/>
      <w:jc w:val="both"/>
      <w:textAlignment w:val="auto"/>
    </w:pPr>
    <w:rPr>
      <w:rFonts w:ascii="Garamond" w:eastAsia="Times New Roman" w:hAnsi="Garamond" w:cs="Times New Roman"/>
      <w:kern w:val="0"/>
      <w:lang w:eastAsia="cs-CZ" w:bidi="ar-SA"/>
    </w:rPr>
  </w:style>
  <w:style w:type="paragraph" w:customStyle="1" w:styleId="RLlneksmlouvy">
    <w:name w:val="RL Článek smlouvy"/>
    <w:basedOn w:val="Normln"/>
    <w:next w:val="RLTextlnkuslovan"/>
    <w:uiPriority w:val="99"/>
    <w:rsid w:val="00E67FF0"/>
    <w:pPr>
      <w:keepNext/>
      <w:widowControl/>
      <w:numPr>
        <w:numId w:val="5"/>
      </w:numPr>
      <w:autoSpaceDN/>
      <w:spacing w:before="360" w:after="120" w:line="280" w:lineRule="exact"/>
      <w:jc w:val="both"/>
      <w:textAlignment w:val="auto"/>
      <w:outlineLvl w:val="0"/>
    </w:pPr>
    <w:rPr>
      <w:rFonts w:ascii="Garamond" w:eastAsia="Times New Roman" w:hAnsi="Garamond" w:cs="Times New Roman"/>
      <w:b/>
      <w:kern w:val="0"/>
      <w:lang w:eastAsia="en-US" w:bidi="ar-SA"/>
    </w:rPr>
  </w:style>
  <w:style w:type="character" w:customStyle="1" w:styleId="RLTextlnkuslovanChar">
    <w:name w:val="RL Text článku číslovaný Char"/>
    <w:link w:val="RLTextlnkuslovan"/>
    <w:locked/>
    <w:rsid w:val="00E67FF0"/>
    <w:rPr>
      <w:rFonts w:ascii="Garamond" w:eastAsia="Times New Roman" w:hAnsi="Garamond" w:cs="Times New Roman"/>
      <w:sz w:val="24"/>
      <w:szCs w:val="24"/>
      <w:lang w:eastAsia="cs-CZ"/>
    </w:rPr>
  </w:style>
  <w:style w:type="paragraph" w:customStyle="1" w:styleId="odraky1">
    <w:name w:val="odražky1"/>
    <w:link w:val="odraky1Char"/>
    <w:rsid w:val="00E67FF0"/>
    <w:pPr>
      <w:spacing w:before="120" w:after="0" w:line="240" w:lineRule="auto"/>
      <w:jc w:val="both"/>
      <w:outlineLvl w:val="1"/>
    </w:pPr>
    <w:rPr>
      <w:rFonts w:ascii="Times New Roman" w:eastAsia="Times New Roman" w:hAnsi="Times New Roman" w:cs="Times New Roman"/>
      <w:noProof/>
      <w:szCs w:val="20"/>
      <w:lang w:eastAsia="cs-CZ"/>
    </w:rPr>
  </w:style>
  <w:style w:type="character" w:customStyle="1" w:styleId="odraky1Char">
    <w:name w:val="odražky1 Char"/>
    <w:link w:val="odraky1"/>
    <w:rsid w:val="00E67FF0"/>
    <w:rPr>
      <w:rFonts w:ascii="Times New Roman" w:eastAsia="Times New Roman" w:hAnsi="Times New Roman" w:cs="Times New Roman"/>
      <w:noProof/>
      <w:szCs w:val="20"/>
      <w:lang w:eastAsia="cs-CZ"/>
    </w:rPr>
  </w:style>
  <w:style w:type="paragraph" w:styleId="Textbubliny">
    <w:name w:val="Balloon Text"/>
    <w:basedOn w:val="Normln"/>
    <w:link w:val="TextbublinyChar"/>
    <w:uiPriority w:val="99"/>
    <w:semiHidden/>
    <w:unhideWhenUsed/>
    <w:rsid w:val="00E67FF0"/>
    <w:rPr>
      <w:rFonts w:ascii="Tahoma" w:hAnsi="Tahoma" w:cs="Mangal"/>
      <w:sz w:val="16"/>
      <w:szCs w:val="14"/>
    </w:rPr>
  </w:style>
  <w:style w:type="character" w:customStyle="1" w:styleId="TextbublinyChar">
    <w:name w:val="Text bubliny Char"/>
    <w:basedOn w:val="Standardnpsmoodstavce"/>
    <w:link w:val="Textbubliny"/>
    <w:uiPriority w:val="99"/>
    <w:semiHidden/>
    <w:rsid w:val="00E67FF0"/>
    <w:rPr>
      <w:rFonts w:ascii="Tahoma" w:eastAsia="SimSun" w:hAnsi="Tahoma" w:cs="Mangal"/>
      <w:kern w:val="3"/>
      <w:sz w:val="16"/>
      <w:szCs w:val="14"/>
      <w:lang w:eastAsia="zh-CN" w:bidi="hi-IN"/>
    </w:rPr>
  </w:style>
  <w:style w:type="paragraph" w:styleId="Pedmtkomente">
    <w:name w:val="annotation subject"/>
    <w:basedOn w:val="Textkomente"/>
    <w:next w:val="Textkomente"/>
    <w:link w:val="PedmtkomenteChar"/>
    <w:uiPriority w:val="99"/>
    <w:semiHidden/>
    <w:unhideWhenUsed/>
    <w:rsid w:val="00055B39"/>
    <w:pPr>
      <w:widowControl w:val="0"/>
    </w:pPr>
    <w:rPr>
      <w:rFonts w:ascii="Liberation Serif" w:eastAsia="SimSun" w:hAnsi="Liberation Serif" w:cs="Mangal"/>
      <w:b/>
      <w:bCs/>
      <w:szCs w:val="18"/>
      <w:lang w:bidi="hi-IN"/>
    </w:rPr>
  </w:style>
  <w:style w:type="character" w:customStyle="1" w:styleId="PedmtkomenteChar">
    <w:name w:val="Předmět komentáře Char"/>
    <w:basedOn w:val="TextkomenteChar"/>
    <w:link w:val="Pedmtkomente"/>
    <w:uiPriority w:val="99"/>
    <w:semiHidden/>
    <w:rsid w:val="00055B39"/>
    <w:rPr>
      <w:rFonts w:ascii="Liberation Serif" w:eastAsia="SimSun" w:hAnsi="Liberation Serif" w:cs="Mangal"/>
      <w:b/>
      <w:bCs/>
      <w:kern w:val="3"/>
      <w:sz w:val="20"/>
      <w:szCs w:val="18"/>
      <w:lang w:eastAsia="zh-CN" w:bidi="hi-IN"/>
    </w:rPr>
  </w:style>
  <w:style w:type="paragraph" w:styleId="Zkladntextodsazen">
    <w:name w:val="Body Text Indent"/>
    <w:basedOn w:val="Normln"/>
    <w:link w:val="ZkladntextodsazenChar"/>
    <w:uiPriority w:val="99"/>
    <w:unhideWhenUsed/>
    <w:rsid w:val="00A11DA4"/>
    <w:pPr>
      <w:spacing w:after="120"/>
      <w:ind w:left="283"/>
    </w:pPr>
    <w:rPr>
      <w:rFonts w:cs="Mangal"/>
      <w:szCs w:val="21"/>
    </w:rPr>
  </w:style>
  <w:style w:type="character" w:customStyle="1" w:styleId="ZkladntextodsazenChar">
    <w:name w:val="Základní text odsazený Char"/>
    <w:basedOn w:val="Standardnpsmoodstavce"/>
    <w:link w:val="Zkladntextodsazen"/>
    <w:uiPriority w:val="99"/>
    <w:rsid w:val="00A11DA4"/>
    <w:rPr>
      <w:rFonts w:ascii="Liberation Serif" w:eastAsia="SimSun" w:hAnsi="Liberation Serif" w:cs="Mangal"/>
      <w:kern w:val="3"/>
      <w:sz w:val="24"/>
      <w:szCs w:val="21"/>
      <w:lang w:eastAsia="zh-CN" w:bidi="hi-IN"/>
    </w:rPr>
  </w:style>
  <w:style w:type="paragraph" w:styleId="Revize">
    <w:name w:val="Revision"/>
    <w:hidden/>
    <w:uiPriority w:val="99"/>
    <w:semiHidden/>
    <w:rsid w:val="00A847DA"/>
    <w:pPr>
      <w:spacing w:after="0" w:line="240" w:lineRule="auto"/>
    </w:pPr>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8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8F1CC-4ADE-44AF-872A-35780590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5895</Words>
  <Characters>34787</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Segetova Katerina</cp:lastModifiedBy>
  <cp:revision>37</cp:revision>
  <dcterms:created xsi:type="dcterms:W3CDTF">2023-04-25T21:32:00Z</dcterms:created>
  <dcterms:modified xsi:type="dcterms:W3CDTF">2025-04-10T08:13:00Z</dcterms:modified>
</cp:coreProperties>
</file>