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7BFCBF" w14:textId="77777777" w:rsidR="000B3855" w:rsidRDefault="000B3855" w:rsidP="00313E48">
      <w:pPr>
        <w:pStyle w:val="Nadpis1"/>
        <w:jc w:val="center"/>
        <w:rPr>
          <w:szCs w:val="28"/>
          <w:lang w:eastAsia="ar-SA"/>
        </w:rPr>
      </w:pPr>
    </w:p>
    <w:p w14:paraId="109C0DEC" w14:textId="77777777" w:rsidR="0051514E" w:rsidRDefault="0051514E" w:rsidP="00313E48">
      <w:pPr>
        <w:pStyle w:val="Nadpis1"/>
        <w:jc w:val="center"/>
        <w:rPr>
          <w:szCs w:val="28"/>
          <w:lang w:eastAsia="ar-SA"/>
        </w:rPr>
      </w:pPr>
    </w:p>
    <w:p w14:paraId="4DCEC4BD" w14:textId="77777777" w:rsidR="0051514E" w:rsidRDefault="0051514E" w:rsidP="00313E48">
      <w:pPr>
        <w:pStyle w:val="Nadpis1"/>
        <w:jc w:val="center"/>
        <w:rPr>
          <w:szCs w:val="28"/>
          <w:lang w:eastAsia="ar-SA"/>
        </w:rPr>
      </w:pPr>
    </w:p>
    <w:p w14:paraId="105E74BC" w14:textId="77777777" w:rsidR="00CA58FE" w:rsidRDefault="00CA58FE" w:rsidP="00313E48">
      <w:pPr>
        <w:pStyle w:val="Nadpis1"/>
        <w:jc w:val="center"/>
        <w:rPr>
          <w:rFonts w:cs="Arial"/>
          <w:sz w:val="22"/>
          <w:szCs w:val="22"/>
          <w:lang w:eastAsia="ar-SA"/>
        </w:rPr>
      </w:pPr>
      <w:r>
        <w:rPr>
          <w:szCs w:val="28"/>
          <w:lang w:eastAsia="ar-SA"/>
        </w:rPr>
        <w:t xml:space="preserve">Zadávací </w:t>
      </w:r>
      <w:r>
        <w:rPr>
          <w:szCs w:val="28"/>
          <w:lang w:val="cs-CZ" w:eastAsia="ar-SA"/>
        </w:rPr>
        <w:t>d</w:t>
      </w:r>
      <w:r>
        <w:rPr>
          <w:szCs w:val="28"/>
          <w:lang w:eastAsia="ar-SA"/>
        </w:rPr>
        <w:t>okumentace</w:t>
      </w:r>
    </w:p>
    <w:p w14:paraId="12B0FD42" w14:textId="77777777" w:rsidR="00CA58FE" w:rsidRDefault="00CA58FE">
      <w:pPr>
        <w:jc w:val="center"/>
        <w:rPr>
          <w:rFonts w:ascii="Arial" w:hAnsi="Arial"/>
          <w:sz w:val="22"/>
          <w:szCs w:val="22"/>
          <w:lang w:eastAsia="ar-SA"/>
        </w:rPr>
      </w:pPr>
    </w:p>
    <w:p w14:paraId="2AF07FDB" w14:textId="77777777" w:rsidR="00CA58FE" w:rsidRDefault="00CA58FE">
      <w:pPr>
        <w:ind w:left="432"/>
        <w:jc w:val="center"/>
        <w:rPr>
          <w:rFonts w:ascii="Arial" w:hAnsi="Arial"/>
          <w:b/>
          <w:szCs w:val="28"/>
        </w:rPr>
      </w:pPr>
      <w:r>
        <w:rPr>
          <w:rFonts w:ascii="Arial" w:hAnsi="Arial"/>
          <w:b/>
          <w:bCs/>
          <w:iCs/>
          <w:sz w:val="28"/>
          <w:lang w:eastAsia="ar-SA"/>
        </w:rPr>
        <w:t xml:space="preserve">pro veřejnou zakázku na dodávky </w:t>
      </w:r>
      <w:r w:rsidR="00CB147F">
        <w:rPr>
          <w:rFonts w:ascii="Arial" w:hAnsi="Arial"/>
          <w:b/>
          <w:bCs/>
          <w:iCs/>
          <w:sz w:val="28"/>
          <w:lang w:eastAsia="ar-SA"/>
        </w:rPr>
        <w:t xml:space="preserve">zadávanou </w:t>
      </w:r>
      <w:r w:rsidR="0036161E">
        <w:rPr>
          <w:rFonts w:ascii="Arial" w:hAnsi="Arial"/>
          <w:b/>
          <w:bCs/>
          <w:iCs/>
          <w:sz w:val="28"/>
          <w:lang w:eastAsia="ar-SA"/>
        </w:rPr>
        <w:t>v nadlimitním režimu</w:t>
      </w:r>
      <w:r>
        <w:rPr>
          <w:rFonts w:ascii="Arial" w:hAnsi="Arial"/>
          <w:b/>
          <w:bCs/>
          <w:iCs/>
          <w:sz w:val="28"/>
          <w:lang w:eastAsia="ar-SA"/>
        </w:rPr>
        <w:t xml:space="preserve"> v otevřeném řízení v souladu s ust. § 56 zákona č. 134/2016 Sb., o zadávání veřejných zakázek, v účinném znění</w:t>
      </w:r>
    </w:p>
    <w:p w14:paraId="6765B4D8"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43D7BCD4" w14:textId="77777777" w:rsidR="00CA58FE" w:rsidRDefault="00CA58FE">
      <w:pPr>
        <w:pStyle w:val="Bezmezer"/>
        <w:jc w:val="center"/>
        <w:rPr>
          <w:rFonts w:ascii="Arial" w:hAnsi="Arial" w:cs="Arial"/>
          <w:sz w:val="28"/>
          <w:szCs w:val="28"/>
          <w:lang w:val="cs-CZ"/>
        </w:rPr>
      </w:pPr>
    </w:p>
    <w:p w14:paraId="4673DC3E"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65D51E72" w14:textId="77777777"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bookmarkStart w:id="0" w:name="_Hlk158030247"/>
      <w:r w:rsidR="002B3BE4">
        <w:rPr>
          <w:rFonts w:ascii="Arial" w:eastAsia="Arial" w:hAnsi="Arial"/>
          <w:b/>
          <w:sz w:val="28"/>
          <w:szCs w:val="28"/>
        </w:rPr>
        <w:t>FF/UPOL –</w:t>
      </w:r>
      <w:bookmarkEnd w:id="0"/>
      <w:r w:rsidR="00DD429A">
        <w:rPr>
          <w:rFonts w:ascii="Arial" w:hAnsi="Arial"/>
          <w:b/>
          <w:sz w:val="28"/>
        </w:rPr>
        <w:t xml:space="preserve"> Naprašovací zařízení s příslušenstvím</w:t>
      </w:r>
      <w:r w:rsidRPr="00837686">
        <w:rPr>
          <w:rFonts w:ascii="Arial" w:hAnsi="Arial"/>
          <w:b/>
          <w:sz w:val="28"/>
          <w:szCs w:val="28"/>
        </w:rPr>
        <w:t>“</w:t>
      </w:r>
    </w:p>
    <w:p w14:paraId="3BFDF925"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194BD257" w14:textId="77777777" w:rsidR="00313E48" w:rsidRDefault="00313E48" w:rsidP="004363FA">
      <w:pPr>
        <w:jc w:val="center"/>
        <w:rPr>
          <w:rFonts w:ascii="Arial" w:hAnsi="Arial"/>
          <w:i/>
          <w:sz w:val="22"/>
          <w:szCs w:val="22"/>
        </w:rPr>
      </w:pPr>
    </w:p>
    <w:p w14:paraId="0CD11B8A" w14:textId="77777777" w:rsidR="008279EF" w:rsidRPr="00CB147F" w:rsidRDefault="008279EF" w:rsidP="00CB147F">
      <w:pPr>
        <w:jc w:val="center"/>
        <w:rPr>
          <w:rFonts w:ascii="Arial" w:hAnsi="Arial"/>
          <w:i/>
          <w:snapToGrid w:val="0"/>
          <w:color w:val="000000"/>
          <w:sz w:val="22"/>
          <w:szCs w:val="22"/>
        </w:rPr>
      </w:pPr>
      <w:r w:rsidRPr="00C87EB3">
        <w:rPr>
          <w:rFonts w:ascii="Arial" w:hAnsi="Arial"/>
          <w:i/>
          <w:snapToGrid w:val="0"/>
          <w:color w:val="000000"/>
          <w:sz w:val="22"/>
          <w:szCs w:val="22"/>
        </w:rPr>
        <w:t xml:space="preserve">Tato veřejná zakázka souvisí s realizací projektu </w:t>
      </w:r>
      <w:bookmarkStart w:id="1" w:name="_Hlk148531261"/>
      <w:r w:rsidRPr="00C87EB3">
        <w:rPr>
          <w:rFonts w:ascii="Arial" w:hAnsi="Arial"/>
          <w:i/>
          <w:snapToGrid w:val="0"/>
          <w:color w:val="000000"/>
          <w:sz w:val="22"/>
          <w:szCs w:val="22"/>
        </w:rPr>
        <w:t>„</w:t>
      </w:r>
      <w:r w:rsidR="00CB147F" w:rsidRPr="00C87EB3">
        <w:rPr>
          <w:rFonts w:ascii="Arial" w:hAnsi="Arial"/>
          <w:i/>
          <w:snapToGrid w:val="0"/>
          <w:color w:val="000000"/>
          <w:sz w:val="22"/>
          <w:szCs w:val="22"/>
        </w:rPr>
        <w:t>Podpora doktorských studijních programů na Univerzitě Palackého v Olomouci“, reg. č. CZ.02.01.01/00/22_012/0006440</w:t>
      </w:r>
      <w:r w:rsidRPr="00C87EB3">
        <w:rPr>
          <w:rFonts w:ascii="Arial" w:hAnsi="Arial"/>
          <w:i/>
          <w:snapToGrid w:val="0"/>
          <w:color w:val="000000"/>
          <w:sz w:val="22"/>
          <w:szCs w:val="22"/>
        </w:rPr>
        <w:t>, v</w:t>
      </w:r>
      <w:r w:rsidR="00335524" w:rsidRPr="00C87EB3">
        <w:rPr>
          <w:rFonts w:ascii="Arial" w:hAnsi="Arial"/>
          <w:i/>
          <w:snapToGrid w:val="0"/>
          <w:color w:val="000000"/>
          <w:sz w:val="22"/>
          <w:szCs w:val="22"/>
        </w:rPr>
        <w:t> </w:t>
      </w:r>
      <w:r w:rsidRPr="00C87EB3">
        <w:rPr>
          <w:rFonts w:ascii="Arial" w:hAnsi="Arial"/>
          <w:i/>
          <w:snapToGrid w:val="0"/>
          <w:color w:val="000000"/>
          <w:sz w:val="22"/>
          <w:szCs w:val="22"/>
        </w:rPr>
        <w:t>rámc</w:t>
      </w:r>
      <w:r w:rsidR="00335524" w:rsidRPr="00C87EB3">
        <w:rPr>
          <w:rFonts w:ascii="Arial" w:hAnsi="Arial"/>
          <w:i/>
          <w:snapToGrid w:val="0"/>
          <w:color w:val="000000"/>
          <w:sz w:val="22"/>
          <w:szCs w:val="22"/>
        </w:rPr>
        <w:t xml:space="preserve">i </w:t>
      </w:r>
      <w:r w:rsidRPr="00C87EB3">
        <w:rPr>
          <w:rFonts w:ascii="Arial" w:hAnsi="Arial"/>
          <w:i/>
          <w:sz w:val="22"/>
          <w:szCs w:val="22"/>
        </w:rPr>
        <w:t xml:space="preserve">Operačního programu </w:t>
      </w:r>
      <w:r w:rsidR="00CB147F" w:rsidRPr="00C87EB3">
        <w:rPr>
          <w:rFonts w:ascii="Arial" w:hAnsi="Arial"/>
          <w:i/>
          <w:sz w:val="22"/>
          <w:szCs w:val="22"/>
        </w:rPr>
        <w:t>Jan Amos Komenský</w:t>
      </w:r>
      <w:bookmarkEnd w:id="1"/>
      <w:r w:rsidRPr="00C87EB3">
        <w:rPr>
          <w:rFonts w:ascii="Arial" w:hAnsi="Arial"/>
          <w:i/>
          <w:sz w:val="22"/>
          <w:szCs w:val="22"/>
        </w:rPr>
        <w:t>.</w:t>
      </w:r>
    </w:p>
    <w:p w14:paraId="4D1A3EFF" w14:textId="77777777" w:rsidR="00CA58FE" w:rsidRDefault="00CA58FE">
      <w:pPr>
        <w:jc w:val="both"/>
        <w:rPr>
          <w:rFonts w:ascii="Arial" w:hAnsi="Arial"/>
          <w:b/>
          <w:sz w:val="22"/>
          <w:szCs w:val="22"/>
          <w:u w:val="single"/>
          <w:lang w:eastAsia="ar-SA"/>
        </w:rPr>
      </w:pPr>
    </w:p>
    <w:p w14:paraId="02EF8984"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3A7B4E5E" w14:textId="77777777" w:rsidR="00CA58FE" w:rsidRDefault="00CA58FE">
      <w:pPr>
        <w:jc w:val="both"/>
        <w:rPr>
          <w:rFonts w:ascii="Arial" w:hAnsi="Arial"/>
          <w:sz w:val="22"/>
          <w:szCs w:val="22"/>
          <w:lang w:eastAsia="ar-SA"/>
        </w:rPr>
      </w:pPr>
    </w:p>
    <w:p w14:paraId="277A3595"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16665FE9" w14:textId="77777777"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7058D2">
        <w:rPr>
          <w:rFonts w:ascii="Arial" w:hAnsi="Arial"/>
          <w:sz w:val="22"/>
          <w:szCs w:val="22"/>
          <w:lang w:eastAsia="ar-SA"/>
        </w:rPr>
        <w:t xml:space="preserve">9 00 </w:t>
      </w:r>
      <w:r>
        <w:rPr>
          <w:rFonts w:ascii="Arial" w:hAnsi="Arial"/>
          <w:sz w:val="22"/>
          <w:szCs w:val="22"/>
          <w:lang w:eastAsia="ar-SA"/>
        </w:rPr>
        <w:t>Olomouc</w:t>
      </w:r>
    </w:p>
    <w:p w14:paraId="707A2BC2"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19EDA192"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4C5C2DB0"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07519601"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5FF44867" w14:textId="77777777" w:rsidR="00CA58FE" w:rsidRDefault="00021164">
      <w:pPr>
        <w:jc w:val="both"/>
        <w:rPr>
          <w:rFonts w:ascii="Arial" w:hAnsi="Arial"/>
          <w:sz w:val="22"/>
          <w:szCs w:val="22"/>
        </w:rPr>
      </w:pPr>
      <w:r>
        <w:rPr>
          <w:rFonts w:ascii="Arial" w:hAnsi="Arial"/>
          <w:sz w:val="22"/>
          <w:szCs w:val="22"/>
          <w:lang w:eastAsia="ar-SA"/>
        </w:rPr>
        <w:t xml:space="preserve">Rektor: </w:t>
      </w:r>
      <w:r w:rsidR="00CA58FE">
        <w:rPr>
          <w:rFonts w:ascii="Arial" w:hAnsi="Arial"/>
          <w:sz w:val="22"/>
          <w:szCs w:val="22"/>
          <w:lang w:eastAsia="ar-SA"/>
        </w:rPr>
        <w:t xml:space="preserve">prof. </w:t>
      </w:r>
      <w:r w:rsidR="00FE305F">
        <w:rPr>
          <w:rFonts w:ascii="Arial" w:hAnsi="Arial"/>
          <w:sz w:val="22"/>
          <w:szCs w:val="22"/>
          <w:lang w:eastAsia="ar-SA"/>
        </w:rPr>
        <w:t>MUDr. Martin Procházka</w:t>
      </w:r>
      <w:r w:rsidR="00CA58FE">
        <w:rPr>
          <w:rFonts w:ascii="Arial" w:hAnsi="Arial"/>
          <w:sz w:val="22"/>
          <w:szCs w:val="22"/>
          <w:lang w:eastAsia="ar-SA"/>
        </w:rPr>
        <w:t>, Ph.D.</w:t>
      </w:r>
    </w:p>
    <w:p w14:paraId="398A7F6B"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11470A36" w14:textId="77777777" w:rsidR="00CA58FE" w:rsidRDefault="00CA58FE">
      <w:pPr>
        <w:jc w:val="both"/>
        <w:rPr>
          <w:rFonts w:ascii="Arial" w:hAnsi="Arial"/>
          <w:b/>
          <w:sz w:val="22"/>
          <w:szCs w:val="22"/>
          <w:u w:val="single"/>
        </w:rPr>
      </w:pPr>
    </w:p>
    <w:p w14:paraId="6D5F6107"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w:t>
      </w:r>
      <w:r w:rsidR="00F60522">
        <w:rPr>
          <w:rFonts w:ascii="Arial" w:hAnsi="Arial"/>
          <w:sz w:val="22"/>
          <w:szCs w:val="22"/>
        </w:rPr>
        <w:t>Kateřina Segeťová</w:t>
      </w:r>
    </w:p>
    <w:p w14:paraId="7F1A3835" w14:textId="77777777" w:rsidR="00CA58FE" w:rsidRDefault="00021164">
      <w:pPr>
        <w:jc w:val="both"/>
        <w:rPr>
          <w:rFonts w:ascii="Arial" w:hAnsi="Arial"/>
          <w:b/>
          <w:sz w:val="22"/>
          <w:szCs w:val="22"/>
          <w:u w:val="single"/>
        </w:rPr>
      </w:pPr>
      <w:r>
        <w:rPr>
          <w:rFonts w:ascii="Arial" w:hAnsi="Arial"/>
          <w:sz w:val="22"/>
          <w:szCs w:val="22"/>
        </w:rPr>
        <w:t>tel.č.: +420 585 631 1</w:t>
      </w:r>
      <w:r w:rsidR="00F60522">
        <w:rPr>
          <w:rFonts w:ascii="Arial" w:hAnsi="Arial"/>
          <w:sz w:val="22"/>
          <w:szCs w:val="22"/>
        </w:rPr>
        <w:t>22</w:t>
      </w:r>
      <w:r w:rsidR="00CA58FE">
        <w:rPr>
          <w:rFonts w:ascii="Arial" w:hAnsi="Arial"/>
          <w:sz w:val="22"/>
          <w:szCs w:val="22"/>
        </w:rPr>
        <w:t>, e</w:t>
      </w:r>
      <w:r w:rsidR="008279EF">
        <w:rPr>
          <w:rFonts w:ascii="Arial" w:hAnsi="Arial"/>
          <w:sz w:val="22"/>
          <w:szCs w:val="22"/>
        </w:rPr>
        <w:t>-</w:t>
      </w:r>
      <w:r w:rsidR="00CA58FE">
        <w:rPr>
          <w:rFonts w:ascii="Arial" w:hAnsi="Arial"/>
          <w:sz w:val="22"/>
          <w:szCs w:val="22"/>
        </w:rPr>
        <w:t xml:space="preserve">mail: </w:t>
      </w:r>
      <w:r w:rsidR="00F60522">
        <w:rPr>
          <w:rFonts w:ascii="Arial" w:hAnsi="Arial"/>
          <w:sz w:val="22"/>
          <w:szCs w:val="22"/>
        </w:rPr>
        <w:t>katerina.segetova</w:t>
      </w:r>
      <w:r w:rsidR="00CA58FE">
        <w:rPr>
          <w:rFonts w:ascii="Arial" w:hAnsi="Arial"/>
          <w:sz w:val="22"/>
          <w:szCs w:val="22"/>
        </w:rPr>
        <w:t>@upol.cz</w:t>
      </w:r>
    </w:p>
    <w:p w14:paraId="2BEB5466" w14:textId="77777777" w:rsidR="00CA58FE" w:rsidRDefault="00CA58FE">
      <w:pPr>
        <w:ind w:left="4245" w:hanging="4245"/>
        <w:jc w:val="both"/>
        <w:rPr>
          <w:rFonts w:ascii="Arial" w:hAnsi="Arial"/>
          <w:b/>
          <w:sz w:val="22"/>
          <w:szCs w:val="22"/>
          <w:u w:val="single"/>
        </w:rPr>
      </w:pPr>
    </w:p>
    <w:p w14:paraId="7E118C5E"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0242DEA6" w14:textId="77777777" w:rsidR="00CA58FE" w:rsidRDefault="00CA58FE">
      <w:pPr>
        <w:jc w:val="both"/>
        <w:rPr>
          <w:rFonts w:ascii="Arial" w:hAnsi="Arial"/>
          <w:color w:val="000000"/>
          <w:sz w:val="22"/>
          <w:szCs w:val="22"/>
          <w:lang w:eastAsia="ar-SA"/>
        </w:rPr>
      </w:pPr>
    </w:p>
    <w:p w14:paraId="5A643A61" w14:textId="77777777" w:rsidR="00CA58FE" w:rsidRDefault="00CA58FE">
      <w:pPr>
        <w:jc w:val="both"/>
        <w:rPr>
          <w:rFonts w:ascii="Arial" w:hAnsi="Arial"/>
          <w:b/>
          <w:color w:val="000000"/>
          <w:sz w:val="22"/>
          <w:szCs w:val="22"/>
          <w:lang w:eastAsia="ar-SA"/>
        </w:rPr>
      </w:pPr>
    </w:p>
    <w:p w14:paraId="52207E4C"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4399F909" w14:textId="77777777" w:rsidR="00CA58FE" w:rsidRDefault="00CA58FE">
      <w:pPr>
        <w:jc w:val="both"/>
        <w:rPr>
          <w:rFonts w:ascii="Arial" w:hAnsi="Arial"/>
          <w:b/>
          <w:color w:val="000000"/>
          <w:sz w:val="22"/>
          <w:szCs w:val="22"/>
          <w:lang w:eastAsia="ar-SA"/>
        </w:rPr>
      </w:pPr>
    </w:p>
    <w:p w14:paraId="04F3966E"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history="1">
        <w:r w:rsidR="00021164" w:rsidRPr="001964FA">
          <w:rPr>
            <w:rStyle w:val="Hypertextovodkaz"/>
            <w:rFonts w:ascii="Arial" w:hAnsi="Arial"/>
            <w:sz w:val="22"/>
            <w:szCs w:val="22"/>
            <w:lang w:eastAsia="ar-SA"/>
          </w:rPr>
          <w:t>https://zakazky.upol.cz</w:t>
        </w:r>
      </w:hyperlink>
    </w:p>
    <w:p w14:paraId="0FDEAA5E" w14:textId="77777777" w:rsidR="00CA58FE" w:rsidRPr="00FE5B71" w:rsidRDefault="00CA58FE">
      <w:pPr>
        <w:tabs>
          <w:tab w:val="left" w:pos="708"/>
          <w:tab w:val="center" w:pos="4716"/>
        </w:tabs>
        <w:jc w:val="both"/>
        <w:rPr>
          <w:rFonts w:ascii="Arial" w:hAnsi="Arial"/>
          <w:b/>
          <w:i/>
          <w:sz w:val="22"/>
          <w:szCs w:val="22"/>
        </w:rPr>
      </w:pPr>
    </w:p>
    <w:p w14:paraId="6C3A98A9" w14:textId="77777777" w:rsidR="004277A0" w:rsidRDefault="00CA58FE">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4277A0">
        <w:rPr>
          <w:rFonts w:ascii="Arial" w:hAnsi="Arial"/>
          <w:b/>
          <w:color w:val="000000"/>
          <w:sz w:val="22"/>
          <w:szCs w:val="22"/>
        </w:rPr>
        <w:t xml:space="preserve"> </w:t>
      </w:r>
      <w:hyperlink r:id="rId12" w:history="1">
        <w:r w:rsidR="004277A0" w:rsidRPr="00D227B6">
          <w:rPr>
            <w:rStyle w:val="Hypertextovodkaz"/>
            <w:rFonts w:ascii="Arial" w:hAnsi="Arial"/>
            <w:b/>
            <w:sz w:val="22"/>
            <w:szCs w:val="22"/>
          </w:rPr>
          <w:t>https://zakazky.upol.cz/vz00005553</w:t>
        </w:r>
      </w:hyperlink>
      <w:r w:rsidR="004277A0">
        <w:rPr>
          <w:rFonts w:ascii="Arial" w:hAnsi="Arial"/>
          <w:b/>
          <w:color w:val="000000"/>
          <w:sz w:val="22"/>
          <w:szCs w:val="22"/>
        </w:rPr>
        <w:t>.</w:t>
      </w:r>
    </w:p>
    <w:p w14:paraId="1EFF744C" w14:textId="77777777" w:rsidR="004E756B" w:rsidRDefault="004E756B">
      <w:pPr>
        <w:jc w:val="both"/>
        <w:rPr>
          <w:rFonts w:ascii="Arial" w:hAnsi="Arial"/>
          <w:b/>
          <w:color w:val="000000"/>
          <w:sz w:val="22"/>
          <w:szCs w:val="22"/>
        </w:rPr>
      </w:pPr>
    </w:p>
    <w:p w14:paraId="491D4679" w14:textId="77777777" w:rsidR="004E756B" w:rsidRDefault="004E756B" w:rsidP="00E462E9">
      <w:pPr>
        <w:jc w:val="both"/>
        <w:rPr>
          <w:rFonts w:ascii="Arial" w:hAnsi="Arial"/>
          <w:i/>
          <w:sz w:val="22"/>
          <w:szCs w:val="22"/>
        </w:rPr>
      </w:pPr>
    </w:p>
    <w:p w14:paraId="03257903"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4FA00E87" w14:textId="77777777" w:rsidR="00E462E9" w:rsidRDefault="00E462E9" w:rsidP="00E462E9">
      <w:pPr>
        <w:jc w:val="both"/>
        <w:rPr>
          <w:rFonts w:ascii="Arial" w:hAnsi="Arial"/>
          <w:b/>
          <w:sz w:val="22"/>
          <w:szCs w:val="22"/>
          <w:u w:val="single"/>
        </w:rPr>
      </w:pPr>
    </w:p>
    <w:p w14:paraId="4A5A31DA" w14:textId="77777777" w:rsidR="00E462E9" w:rsidRDefault="00E462E9" w:rsidP="00E462E9">
      <w:pPr>
        <w:jc w:val="both"/>
        <w:rPr>
          <w:rFonts w:ascii="Arial" w:hAnsi="Arial"/>
          <w:i/>
          <w:sz w:val="22"/>
          <w:szCs w:val="22"/>
        </w:rPr>
      </w:pPr>
      <w:r>
        <w:rPr>
          <w:rFonts w:ascii="Arial" w:hAnsi="Arial"/>
          <w:i/>
          <w:sz w:val="22"/>
          <w:szCs w:val="22"/>
        </w:rPr>
        <w:lastRenderedPageBreak/>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1375CC1" w14:textId="77777777" w:rsidR="00E462E9" w:rsidRDefault="00E462E9" w:rsidP="00E462E9">
      <w:pPr>
        <w:jc w:val="both"/>
        <w:rPr>
          <w:rFonts w:ascii="Arial" w:hAnsi="Arial"/>
          <w:i/>
          <w:sz w:val="22"/>
          <w:szCs w:val="22"/>
        </w:rPr>
      </w:pPr>
    </w:p>
    <w:p w14:paraId="43EE0273"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1CE0C14F"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7564B63C"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33B00107"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02242C4F"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40C4801B"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4D73687F"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4"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5F7CB51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4E3B1A5A"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C87EB3">
        <w:rPr>
          <w:rFonts w:ascii="Arial" w:hAnsi="Arial" w:cs="Times New Roman"/>
          <w:sz w:val="22"/>
          <w:szCs w:val="22"/>
          <w:lang w:eastAsia="cs-CZ"/>
        </w:rPr>
        <w:t>Kateřina Segeťová</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C87EB3">
        <w:rPr>
          <w:rFonts w:ascii="Arial" w:hAnsi="Arial" w:cs="Times New Roman"/>
          <w:sz w:val="22"/>
          <w:szCs w:val="22"/>
          <w:lang w:eastAsia="cs-CZ"/>
        </w:rPr>
        <w:t>katerina.segetova</w:t>
      </w:r>
      <w:r w:rsidRPr="00A1642D">
        <w:rPr>
          <w:rFonts w:ascii="Arial" w:hAnsi="Arial" w:cs="Times New Roman"/>
          <w:sz w:val="22"/>
          <w:szCs w:val="22"/>
          <w:lang w:eastAsia="cs-CZ"/>
        </w:rPr>
        <w:t>@upol.cz).</w:t>
      </w:r>
    </w:p>
    <w:p w14:paraId="4C6ECBFB" w14:textId="77777777" w:rsidR="00F4116A" w:rsidRDefault="00F4116A">
      <w:pPr>
        <w:jc w:val="both"/>
      </w:pPr>
    </w:p>
    <w:p w14:paraId="51943B7E" w14:textId="77777777" w:rsidR="00AD4250" w:rsidRDefault="00AD4250">
      <w:pPr>
        <w:jc w:val="both"/>
      </w:pPr>
    </w:p>
    <w:p w14:paraId="3EBB2C69" w14:textId="77777777" w:rsidR="00CA58FE" w:rsidRDefault="00CA58FE" w:rsidP="0020027E">
      <w:pPr>
        <w:pStyle w:val="Nadpis1"/>
        <w:numPr>
          <w:ilvl w:val="0"/>
          <w:numId w:val="17"/>
        </w:numPr>
        <w:jc w:val="both"/>
        <w:rPr>
          <w:rFonts w:cs="Arial"/>
          <w:sz w:val="22"/>
          <w:szCs w:val="22"/>
        </w:rPr>
      </w:pPr>
      <w:r>
        <w:t xml:space="preserve">Klasifikace předmětu veřejné zakázky </w:t>
      </w:r>
    </w:p>
    <w:p w14:paraId="2DA3979B" w14:textId="77777777" w:rsidR="00CA58FE" w:rsidRDefault="00CA58FE">
      <w:pPr>
        <w:pStyle w:val="Zkladntext"/>
        <w:ind w:firstLine="357"/>
        <w:jc w:val="both"/>
        <w:rPr>
          <w:rFonts w:cs="Arial"/>
          <w:bCs/>
          <w:sz w:val="22"/>
          <w:szCs w:val="22"/>
        </w:rPr>
      </w:pPr>
    </w:p>
    <w:p w14:paraId="77FBD884"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13AE3D89" w14:textId="77777777" w:rsidR="00CA58FE" w:rsidRDefault="00CA58FE">
      <w:pPr>
        <w:pStyle w:val="Zkladntext"/>
        <w:ind w:firstLine="357"/>
        <w:jc w:val="both"/>
        <w:rPr>
          <w:rFonts w:ascii="Arial" w:hAnsi="Arial" w:cs="Arial"/>
          <w:b w:val="0"/>
          <w:color w:val="000000"/>
          <w:sz w:val="22"/>
          <w:szCs w:val="22"/>
          <w:u w:val="none"/>
        </w:rPr>
      </w:pPr>
    </w:p>
    <w:p w14:paraId="1E7B74BB" w14:textId="77777777" w:rsidR="00463244" w:rsidRPr="002C0469" w:rsidRDefault="00463244" w:rsidP="00463244">
      <w:pPr>
        <w:spacing w:line="320" w:lineRule="exact"/>
        <w:jc w:val="both"/>
        <w:rPr>
          <w:rFonts w:ascii="Arial" w:hAnsi="Arial"/>
          <w:b/>
          <w:color w:val="000000"/>
          <w:sz w:val="22"/>
          <w:szCs w:val="22"/>
          <w:u w:val="single"/>
        </w:rPr>
      </w:pPr>
      <w:r w:rsidRPr="002C0469">
        <w:rPr>
          <w:rFonts w:ascii="Arial" w:hAnsi="Arial"/>
          <w:b/>
          <w:color w:val="000000"/>
          <w:sz w:val="22"/>
          <w:szCs w:val="22"/>
          <w:u w:val="single"/>
        </w:rPr>
        <w:t>Název</w:t>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r>
      <w:r w:rsidRPr="002C0469">
        <w:rPr>
          <w:rFonts w:ascii="Arial" w:hAnsi="Arial"/>
          <w:b/>
          <w:color w:val="000000"/>
          <w:sz w:val="22"/>
          <w:szCs w:val="22"/>
          <w:u w:val="single"/>
        </w:rPr>
        <w:tab/>
        <w:t>kód CPV</w:t>
      </w:r>
    </w:p>
    <w:p w14:paraId="0139FA1C" w14:textId="77777777" w:rsidR="002B3BE4" w:rsidRPr="002C0469" w:rsidRDefault="005A5DDB" w:rsidP="002B3BE4">
      <w:pPr>
        <w:pStyle w:val="Zkladntext"/>
        <w:jc w:val="both"/>
        <w:rPr>
          <w:rFonts w:ascii="Arial" w:hAnsi="Arial" w:cs="Arial"/>
          <w:b w:val="0"/>
          <w:color w:val="000000"/>
          <w:sz w:val="22"/>
          <w:szCs w:val="22"/>
          <w:u w:val="none"/>
          <w:lang w:val="cs-CZ" w:eastAsia="ar-SA"/>
        </w:rPr>
      </w:pPr>
      <w:r w:rsidRPr="002C0469">
        <w:rPr>
          <w:rFonts w:ascii="Arial" w:hAnsi="Arial" w:cs="Arial"/>
          <w:b w:val="0"/>
          <w:color w:val="000000"/>
          <w:sz w:val="22"/>
          <w:szCs w:val="22"/>
          <w:u w:val="none"/>
          <w:lang w:val="cs-CZ" w:eastAsia="ar-SA"/>
        </w:rPr>
        <w:t>Laboratorní, optické a přesné přístroje a zařízení (mimo skel)</w:t>
      </w:r>
      <w:r w:rsidR="002B3BE4" w:rsidRPr="002C0469">
        <w:rPr>
          <w:rFonts w:ascii="Arial" w:hAnsi="Arial" w:cs="Arial"/>
          <w:b w:val="0"/>
          <w:color w:val="000000"/>
          <w:sz w:val="22"/>
          <w:szCs w:val="22"/>
          <w:u w:val="none"/>
          <w:lang w:val="cs-CZ" w:eastAsia="ar-SA"/>
        </w:rPr>
        <w:tab/>
      </w:r>
      <w:r w:rsidR="004277A0" w:rsidRPr="002C0469">
        <w:rPr>
          <w:rFonts w:ascii="Arial" w:hAnsi="Arial" w:cs="Arial"/>
          <w:b w:val="0"/>
          <w:color w:val="000000"/>
          <w:sz w:val="22"/>
          <w:szCs w:val="22"/>
          <w:u w:val="none"/>
          <w:lang w:val="cs-CZ" w:eastAsia="ar-SA"/>
        </w:rPr>
        <w:tab/>
      </w:r>
      <w:r w:rsidRPr="002C0469">
        <w:rPr>
          <w:rFonts w:ascii="Arial" w:hAnsi="Arial" w:cs="Arial"/>
          <w:b w:val="0"/>
          <w:color w:val="000000"/>
          <w:sz w:val="22"/>
          <w:szCs w:val="22"/>
          <w:u w:val="none"/>
          <w:lang w:val="cs-CZ" w:eastAsia="ar-SA"/>
        </w:rPr>
        <w:t>38000000-5</w:t>
      </w:r>
    </w:p>
    <w:p w14:paraId="283CC549" w14:textId="77777777" w:rsidR="004C4AED" w:rsidRPr="002C0469" w:rsidRDefault="004C4AED">
      <w:pPr>
        <w:pStyle w:val="Zkladntext"/>
        <w:jc w:val="both"/>
        <w:rPr>
          <w:rFonts w:ascii="Arial" w:hAnsi="Arial" w:cs="Arial"/>
          <w:b w:val="0"/>
          <w:bCs/>
          <w:color w:val="000000"/>
          <w:sz w:val="22"/>
          <w:szCs w:val="22"/>
          <w:u w:val="none"/>
          <w:lang w:eastAsia="ar-SA"/>
        </w:rPr>
      </w:pPr>
    </w:p>
    <w:p w14:paraId="3E695571" w14:textId="77777777" w:rsidR="00F60522" w:rsidRPr="002C0469" w:rsidRDefault="00F60522">
      <w:pPr>
        <w:pStyle w:val="Zkladntext"/>
        <w:jc w:val="both"/>
        <w:rPr>
          <w:rFonts w:ascii="Arial" w:hAnsi="Arial" w:cs="Arial"/>
          <w:b w:val="0"/>
          <w:bCs/>
          <w:color w:val="000000"/>
          <w:sz w:val="22"/>
          <w:szCs w:val="22"/>
          <w:u w:val="none"/>
          <w:lang w:eastAsia="ar-SA"/>
        </w:rPr>
      </w:pPr>
    </w:p>
    <w:p w14:paraId="69FF9FCF" w14:textId="77777777" w:rsidR="00CA58FE" w:rsidRPr="002C0469" w:rsidRDefault="00CA58FE" w:rsidP="0020027E">
      <w:pPr>
        <w:pStyle w:val="Nadpis1"/>
        <w:numPr>
          <w:ilvl w:val="0"/>
          <w:numId w:val="17"/>
        </w:numPr>
        <w:jc w:val="both"/>
      </w:pPr>
      <w:r w:rsidRPr="002C0469">
        <w:t>Vymezení předmětu veřejné zaká</w:t>
      </w:r>
      <w:r w:rsidRPr="002C0469">
        <w:rPr>
          <w:rFonts w:cs="Arial"/>
          <w:szCs w:val="28"/>
        </w:rPr>
        <w:t>z</w:t>
      </w:r>
      <w:r w:rsidR="00E935A7" w:rsidRPr="002C0469">
        <w:rPr>
          <w:rStyle w:val="Odkaznakoment1"/>
          <w:rFonts w:cs="Arial"/>
          <w:sz w:val="28"/>
          <w:szCs w:val="28"/>
          <w:lang w:val="cs-CZ" w:eastAsia="cs-CZ"/>
        </w:rPr>
        <w:t>ky</w:t>
      </w:r>
    </w:p>
    <w:p w14:paraId="0EA2C2EF" w14:textId="77777777" w:rsidR="00CA58FE" w:rsidRPr="002C0469" w:rsidRDefault="00CA58FE">
      <w:pPr>
        <w:jc w:val="both"/>
      </w:pPr>
    </w:p>
    <w:p w14:paraId="151D1289" w14:textId="77777777" w:rsidR="00CA58FE" w:rsidRPr="002C0469" w:rsidRDefault="00CA58FE">
      <w:pPr>
        <w:autoSpaceDE w:val="0"/>
        <w:jc w:val="both"/>
        <w:rPr>
          <w:rFonts w:ascii="Arial" w:hAnsi="Arial"/>
          <w:sz w:val="22"/>
          <w:szCs w:val="22"/>
        </w:rPr>
      </w:pPr>
      <w:r w:rsidRPr="002C0469">
        <w:rPr>
          <w:rFonts w:ascii="Arial" w:hAnsi="Arial"/>
          <w:b/>
        </w:rPr>
        <w:t>2.1</w:t>
      </w:r>
      <w:r w:rsidRPr="002C0469">
        <w:rPr>
          <w:rFonts w:ascii="Arial" w:hAnsi="Arial"/>
          <w:b/>
        </w:rPr>
        <w:tab/>
      </w:r>
      <w:r w:rsidRPr="002C0469">
        <w:rPr>
          <w:rFonts w:ascii="Arial" w:hAnsi="Arial"/>
          <w:b/>
          <w:u w:val="single"/>
        </w:rPr>
        <w:t>Předmět veřejné zakázky na dodávky</w:t>
      </w:r>
    </w:p>
    <w:p w14:paraId="175CBEBB" w14:textId="77777777" w:rsidR="00CA58FE" w:rsidRPr="002C0469" w:rsidRDefault="00CA58FE">
      <w:pPr>
        <w:autoSpaceDE w:val="0"/>
        <w:jc w:val="both"/>
        <w:rPr>
          <w:rFonts w:ascii="Arial" w:hAnsi="Arial"/>
          <w:sz w:val="22"/>
          <w:szCs w:val="22"/>
        </w:rPr>
      </w:pPr>
    </w:p>
    <w:p w14:paraId="5C0DBECF" w14:textId="77777777" w:rsidR="00CA58FE" w:rsidRPr="00C87EB3" w:rsidRDefault="002B3BE4" w:rsidP="00F45553">
      <w:pPr>
        <w:pStyle w:val="Textkomente"/>
        <w:jc w:val="both"/>
        <w:rPr>
          <w:rFonts w:ascii="Arial" w:hAnsi="Arial"/>
          <w:sz w:val="22"/>
          <w:szCs w:val="22"/>
          <w:lang w:val="cs-CZ"/>
        </w:rPr>
      </w:pPr>
      <w:r w:rsidRPr="002C0469">
        <w:rPr>
          <w:rFonts w:ascii="Arial" w:hAnsi="Arial" w:cs="Arial"/>
          <w:sz w:val="22"/>
          <w:szCs w:val="22"/>
        </w:rPr>
        <w:t xml:space="preserve">Předmětem veřejné zakázky je dodávka </w:t>
      </w:r>
      <w:r w:rsidRPr="002C0469">
        <w:rPr>
          <w:rFonts w:ascii="Arial" w:hAnsi="Arial" w:cs="Arial"/>
          <w:sz w:val="22"/>
          <w:szCs w:val="22"/>
          <w:lang w:val="cs-CZ"/>
        </w:rPr>
        <w:t xml:space="preserve">jednoho kusu </w:t>
      </w:r>
      <w:r w:rsidR="008412DA" w:rsidRPr="002C0469">
        <w:rPr>
          <w:rFonts w:ascii="Arial" w:hAnsi="Arial" w:cs="Arial"/>
          <w:sz w:val="22"/>
          <w:szCs w:val="22"/>
          <w:lang w:val="cs-CZ"/>
        </w:rPr>
        <w:t>kombinovaného systému pro naprašování / napařování kovových a uhlíkových vrstev</w:t>
      </w:r>
      <w:r w:rsidR="00B47764" w:rsidRPr="002C0469">
        <w:rPr>
          <w:rFonts w:ascii="Arial" w:hAnsi="Arial"/>
          <w:sz w:val="22"/>
          <w:szCs w:val="22"/>
          <w:lang w:val="cs-CZ"/>
        </w:rPr>
        <w:t>.</w:t>
      </w:r>
      <w:r w:rsidR="00652A1F" w:rsidRPr="002C0469">
        <w:rPr>
          <w:rFonts w:ascii="Arial" w:hAnsi="Arial"/>
          <w:sz w:val="22"/>
          <w:szCs w:val="22"/>
          <w:lang w:val="cs-CZ"/>
        </w:rPr>
        <w:t xml:space="preserve"> </w:t>
      </w:r>
      <w:r w:rsidR="00CA58FE" w:rsidRPr="002C0469">
        <w:rPr>
          <w:rFonts w:ascii="Arial" w:hAnsi="Arial"/>
          <w:sz w:val="22"/>
          <w:szCs w:val="22"/>
        </w:rPr>
        <w:t>Předmětem veřejné zakázky je vedle samotné dodávky také</w:t>
      </w:r>
      <w:r w:rsidR="00E51929" w:rsidRPr="002C0469">
        <w:rPr>
          <w:rFonts w:ascii="Arial" w:hAnsi="Arial"/>
          <w:sz w:val="22"/>
          <w:szCs w:val="22"/>
        </w:rPr>
        <w:t xml:space="preserve"> </w:t>
      </w:r>
      <w:r w:rsidR="00D30BD3" w:rsidRPr="002C0469">
        <w:rPr>
          <w:rFonts w:ascii="Arial" w:hAnsi="Arial"/>
          <w:sz w:val="22"/>
          <w:szCs w:val="22"/>
        </w:rPr>
        <w:t xml:space="preserve">instalace, </w:t>
      </w:r>
      <w:r w:rsidRPr="002C0469">
        <w:rPr>
          <w:rFonts w:ascii="Arial" w:hAnsi="Arial"/>
          <w:sz w:val="22"/>
          <w:szCs w:val="22"/>
        </w:rPr>
        <w:t xml:space="preserve">uvedení do provozu, </w:t>
      </w:r>
      <w:r w:rsidR="00FB7166" w:rsidRPr="002C0469">
        <w:rPr>
          <w:rFonts w:ascii="Arial" w:hAnsi="Arial"/>
          <w:sz w:val="22"/>
          <w:szCs w:val="22"/>
        </w:rPr>
        <w:t>zaškolení obsluhy a zajištění záručního servisu</w:t>
      </w:r>
      <w:r w:rsidR="00CA58FE" w:rsidRPr="002C0469">
        <w:rPr>
          <w:rFonts w:ascii="Arial" w:hAnsi="Arial"/>
          <w:sz w:val="22"/>
          <w:szCs w:val="22"/>
        </w:rPr>
        <w:t xml:space="preserve">. Podrobná technická specifikace je uvedena níže viz </w:t>
      </w:r>
      <w:r w:rsidR="005A2E90" w:rsidRPr="002C0469">
        <w:rPr>
          <w:rFonts w:ascii="Arial" w:hAnsi="Arial"/>
          <w:sz w:val="22"/>
          <w:szCs w:val="22"/>
        </w:rPr>
        <w:t xml:space="preserve">čl. 2 </w:t>
      </w:r>
      <w:r w:rsidR="00CA58FE" w:rsidRPr="002C0469">
        <w:rPr>
          <w:rFonts w:ascii="Arial" w:hAnsi="Arial"/>
          <w:sz w:val="22"/>
          <w:szCs w:val="22"/>
        </w:rPr>
        <w:t>odst. 2.2 této Dokumentace.</w:t>
      </w:r>
    </w:p>
    <w:p w14:paraId="165DF1DB" w14:textId="77777777" w:rsidR="00CA58FE" w:rsidRPr="00F60522" w:rsidRDefault="00CA58FE">
      <w:pPr>
        <w:autoSpaceDE w:val="0"/>
        <w:jc w:val="both"/>
        <w:rPr>
          <w:rFonts w:ascii="Arial" w:hAnsi="Arial"/>
          <w:sz w:val="22"/>
          <w:szCs w:val="22"/>
          <w:highlight w:val="yellow"/>
        </w:rPr>
      </w:pPr>
    </w:p>
    <w:p w14:paraId="2D140C31" w14:textId="77777777" w:rsidR="00CA58FE" w:rsidRPr="002044E2" w:rsidRDefault="00CA58FE" w:rsidP="009270B3">
      <w:pPr>
        <w:autoSpaceDE w:val="0"/>
        <w:jc w:val="both"/>
        <w:rPr>
          <w:rFonts w:ascii="Arial" w:hAnsi="Arial"/>
          <w:sz w:val="22"/>
          <w:szCs w:val="22"/>
        </w:rPr>
      </w:pPr>
      <w:r w:rsidRPr="002044E2">
        <w:rPr>
          <w:rFonts w:ascii="Arial" w:hAnsi="Arial"/>
          <w:sz w:val="22"/>
          <w:szCs w:val="22"/>
        </w:rPr>
        <w:lastRenderedPageBreak/>
        <w:t>Součástí dodávky musí být veškeré nezbytné zařízení, umožňující úplnou instalaci kompletního požadovaného zařízení</w:t>
      </w:r>
      <w:r w:rsidR="0055485B" w:rsidRPr="002044E2">
        <w:rPr>
          <w:rFonts w:ascii="Arial" w:hAnsi="Arial"/>
          <w:sz w:val="22"/>
          <w:szCs w:val="22"/>
        </w:rPr>
        <w:t>,</w:t>
      </w:r>
      <w:r w:rsidRPr="002044E2">
        <w:rPr>
          <w:rFonts w:ascii="Arial" w:hAnsi="Arial"/>
          <w:sz w:val="22"/>
          <w:szCs w:val="22"/>
        </w:rPr>
        <w:t xml:space="preserve"> a to bez dalších zásahů a nákladů ze strany Zadavatele k dosažení všech parametrů požadovaných Zadavatelem v této Dokumentaci.</w:t>
      </w:r>
    </w:p>
    <w:p w14:paraId="75247F07" w14:textId="77777777" w:rsidR="00CE71FC" w:rsidRDefault="00CE71FC">
      <w:pPr>
        <w:pStyle w:val="Zpat"/>
        <w:tabs>
          <w:tab w:val="clear" w:pos="4536"/>
          <w:tab w:val="clear" w:pos="9072"/>
        </w:tabs>
        <w:jc w:val="both"/>
        <w:rPr>
          <w:lang w:val="cs-CZ"/>
        </w:rPr>
      </w:pPr>
    </w:p>
    <w:p w14:paraId="142A1779" w14:textId="77777777" w:rsidR="00CA58FE" w:rsidRDefault="005A2E90">
      <w:pPr>
        <w:pStyle w:val="Zpat"/>
        <w:tabs>
          <w:tab w:val="clear" w:pos="4536"/>
          <w:tab w:val="clear" w:pos="9072"/>
        </w:tabs>
        <w:jc w:val="both"/>
        <w:rPr>
          <w:lang w:val="cs-CZ"/>
        </w:rPr>
      </w:pPr>
      <w:r w:rsidRPr="002044E2">
        <w:rPr>
          <w:lang w:val="cs-CZ"/>
        </w:rPr>
        <w:t>Veškerá z</w:t>
      </w:r>
      <w:r w:rsidR="00CA58FE" w:rsidRPr="002044E2">
        <w:rPr>
          <w:lang w:val="cs-CZ"/>
        </w:rPr>
        <w:t>ařízení musí splňovat veškeré nároky vycházející z technických a bezpečnostních norem platných v České republice pro tento typ přístroje. Součástí plnění je i předání úplné dokumentace k zařízení.</w:t>
      </w:r>
    </w:p>
    <w:p w14:paraId="2DD32E09" w14:textId="77777777" w:rsidR="00D30BD3" w:rsidRDefault="00D30BD3">
      <w:pPr>
        <w:pStyle w:val="Zpat"/>
        <w:tabs>
          <w:tab w:val="clear" w:pos="4536"/>
          <w:tab w:val="clear" w:pos="9072"/>
        </w:tabs>
        <w:jc w:val="both"/>
        <w:rPr>
          <w:lang w:val="cs-CZ"/>
        </w:rPr>
      </w:pPr>
    </w:p>
    <w:p w14:paraId="1999E823" w14:textId="77777777" w:rsidR="00D30BD3" w:rsidRDefault="00D30BD3" w:rsidP="00D30BD3">
      <w:pPr>
        <w:pStyle w:val="Zpat"/>
        <w:tabs>
          <w:tab w:val="left" w:pos="708"/>
        </w:tabs>
        <w:spacing w:line="320" w:lineRule="exact"/>
        <w:jc w:val="both"/>
        <w:rPr>
          <w:lang w:val="cs-CZ"/>
        </w:rPr>
      </w:pPr>
      <w:r>
        <w:rPr>
          <w:lang w:val="cs-CZ"/>
        </w:rPr>
        <w:t>Zadavatel požaduje zboží nové, nepoužité, nerepasované.</w:t>
      </w:r>
    </w:p>
    <w:p w14:paraId="406B4A86" w14:textId="77777777" w:rsidR="00CA58FE" w:rsidRDefault="00CA58FE">
      <w:pPr>
        <w:pStyle w:val="Zpat"/>
        <w:tabs>
          <w:tab w:val="clear" w:pos="4536"/>
          <w:tab w:val="clear" w:pos="9072"/>
        </w:tabs>
        <w:jc w:val="both"/>
        <w:rPr>
          <w:lang w:val="cs-CZ"/>
        </w:rPr>
      </w:pPr>
    </w:p>
    <w:p w14:paraId="6F16DF47" w14:textId="77777777" w:rsidR="00CA58FE" w:rsidRDefault="00CA58FE">
      <w:pPr>
        <w:pStyle w:val="Zpat"/>
        <w:tabs>
          <w:tab w:val="clear" w:pos="4536"/>
          <w:tab w:val="clear" w:pos="9072"/>
        </w:tabs>
        <w:jc w:val="both"/>
        <w:rPr>
          <w:lang w:val="cs-CZ"/>
        </w:rPr>
      </w:pPr>
      <w:r>
        <w:rPr>
          <w:lang w:val="cs-CZ"/>
        </w:rPr>
        <w:t>Dodavatel je povinen dodržet technické požadav</w:t>
      </w:r>
      <w:r w:rsidR="00420678">
        <w:rPr>
          <w:lang w:val="cs-CZ"/>
        </w:rPr>
        <w:t>ky stanovené v této Dokumentaci, p</w:t>
      </w:r>
      <w:r>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Pr>
          <w:lang w:val="cs-CZ"/>
        </w:rPr>
        <w:t xml:space="preserve"> a přesné (</w:t>
      </w:r>
      <w:r w:rsidR="0055485B">
        <w:rPr>
          <w:lang w:val="cs-CZ"/>
        </w:rPr>
        <w:t>konkrétní) označení nabízeného zboží</w:t>
      </w:r>
      <w:r>
        <w:rPr>
          <w:lang w:val="cs-CZ"/>
        </w:rPr>
        <w:t>.</w:t>
      </w:r>
    </w:p>
    <w:p w14:paraId="5B809682" w14:textId="77777777" w:rsidR="00CA58FE" w:rsidRDefault="00CA58FE">
      <w:pPr>
        <w:pStyle w:val="Zpat"/>
        <w:tabs>
          <w:tab w:val="clear" w:pos="4536"/>
          <w:tab w:val="clear" w:pos="9072"/>
        </w:tabs>
        <w:jc w:val="both"/>
        <w:rPr>
          <w:lang w:val="cs-CZ"/>
        </w:rPr>
      </w:pPr>
    </w:p>
    <w:p w14:paraId="6F1AF2D5" w14:textId="77777777" w:rsidR="006B545A" w:rsidRDefault="006B545A" w:rsidP="006B545A">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77E2CE03" w14:textId="77777777" w:rsidR="007377F0" w:rsidRPr="007377F0" w:rsidRDefault="007377F0">
      <w:pPr>
        <w:pStyle w:val="Zpat"/>
        <w:tabs>
          <w:tab w:val="clear" w:pos="4536"/>
          <w:tab w:val="clear" w:pos="9072"/>
        </w:tabs>
        <w:jc w:val="both"/>
        <w:rPr>
          <w:lang w:val="cs-CZ"/>
        </w:rPr>
      </w:pPr>
    </w:p>
    <w:p w14:paraId="53063403" w14:textId="77777777" w:rsidR="00CA58FE" w:rsidRDefault="00CA58FE">
      <w:pPr>
        <w:pStyle w:val="Zpat"/>
        <w:tabs>
          <w:tab w:val="clear" w:pos="4536"/>
          <w:tab w:val="clear" w:pos="9072"/>
        </w:tabs>
        <w:jc w:val="both"/>
        <w:rPr>
          <w:b/>
          <w:sz w:val="24"/>
          <w:szCs w:val="24"/>
          <w:u w:val="single"/>
          <w:lang w:val="cs-CZ"/>
        </w:rPr>
      </w:pPr>
      <w:r>
        <w:rPr>
          <w:b/>
          <w:sz w:val="24"/>
          <w:szCs w:val="24"/>
          <w:lang w:val="cs-CZ"/>
        </w:rPr>
        <w:t>2.2</w:t>
      </w:r>
      <w:r>
        <w:rPr>
          <w:b/>
          <w:sz w:val="24"/>
          <w:szCs w:val="24"/>
          <w:lang w:val="cs-CZ"/>
        </w:rPr>
        <w:tab/>
      </w:r>
      <w:r>
        <w:rPr>
          <w:b/>
          <w:sz w:val="24"/>
          <w:szCs w:val="24"/>
          <w:u w:val="single"/>
          <w:lang w:val="cs-CZ"/>
        </w:rPr>
        <w:t>Technická specifikace předmětu veřejné zakázky</w:t>
      </w:r>
    </w:p>
    <w:p w14:paraId="300638B9" w14:textId="77777777" w:rsidR="007C4725" w:rsidRDefault="007C4725" w:rsidP="00F7334C">
      <w:pPr>
        <w:jc w:val="both"/>
        <w:rPr>
          <w:rFonts w:ascii="Arial" w:hAnsi="Arial"/>
          <w:sz w:val="22"/>
          <w:szCs w:val="22"/>
        </w:rPr>
      </w:pPr>
    </w:p>
    <w:p w14:paraId="79BADEAE" w14:textId="77777777" w:rsidR="002A668F" w:rsidRPr="00845286" w:rsidRDefault="0038495B" w:rsidP="00064880">
      <w:pPr>
        <w:jc w:val="both"/>
        <w:rPr>
          <w:rFonts w:ascii="Arial" w:hAnsi="Arial"/>
          <w:sz w:val="22"/>
          <w:szCs w:val="22"/>
          <w:u w:val="single"/>
        </w:rPr>
      </w:pPr>
      <w:bookmarkStart w:id="2" w:name="_Hlk164146088"/>
      <w:r w:rsidRPr="00845286">
        <w:rPr>
          <w:rFonts w:ascii="Arial" w:hAnsi="Arial"/>
          <w:sz w:val="22"/>
          <w:szCs w:val="22"/>
        </w:rPr>
        <w:t xml:space="preserve">Zařízení musí splňovat následující </w:t>
      </w:r>
      <w:r w:rsidRPr="00845286">
        <w:rPr>
          <w:rFonts w:ascii="Arial" w:hAnsi="Arial"/>
          <w:sz w:val="22"/>
          <w:szCs w:val="22"/>
          <w:u w:val="single"/>
        </w:rPr>
        <w:t>minimální požadavky Zadavatele</w:t>
      </w:r>
      <w:r w:rsidR="00E51929" w:rsidRPr="00845286">
        <w:rPr>
          <w:rFonts w:ascii="Arial" w:hAnsi="Arial"/>
          <w:sz w:val="22"/>
          <w:szCs w:val="22"/>
          <w:u w:val="single"/>
        </w:rPr>
        <w:t>:</w:t>
      </w:r>
    </w:p>
    <w:p w14:paraId="10FDB260" w14:textId="77777777" w:rsidR="0038495B" w:rsidRPr="00845286" w:rsidRDefault="0038495B" w:rsidP="00064880">
      <w:pPr>
        <w:jc w:val="both"/>
        <w:rPr>
          <w:rFonts w:ascii="Arial" w:hAnsi="Arial"/>
          <w:sz w:val="22"/>
          <w:szCs w:val="22"/>
          <w:u w:val="single"/>
        </w:rPr>
      </w:pPr>
    </w:p>
    <w:p w14:paraId="6FB0B569" w14:textId="77777777" w:rsidR="0038495B" w:rsidRPr="00845286" w:rsidRDefault="008412DA" w:rsidP="00064880">
      <w:pPr>
        <w:jc w:val="both"/>
        <w:rPr>
          <w:rFonts w:ascii="Arial" w:hAnsi="Arial"/>
          <w:sz w:val="22"/>
          <w:szCs w:val="22"/>
          <w:u w:val="single"/>
        </w:rPr>
      </w:pPr>
      <w:r>
        <w:rPr>
          <w:rFonts w:ascii="Arial" w:hAnsi="Arial"/>
          <w:sz w:val="22"/>
          <w:szCs w:val="22"/>
          <w:u w:val="single"/>
        </w:rPr>
        <w:t>Kombinovaný systém pro naprašování / napařování kovových a uhlíkových vrstev</w:t>
      </w:r>
      <w:r w:rsidR="007D690D" w:rsidRPr="00845286">
        <w:rPr>
          <w:rFonts w:ascii="Arial" w:hAnsi="Arial"/>
          <w:sz w:val="22"/>
          <w:szCs w:val="22"/>
          <w:u w:val="single"/>
        </w:rPr>
        <w:t xml:space="preserve"> (1 ks)</w:t>
      </w:r>
      <w:r w:rsidR="0038495B" w:rsidRPr="00845286">
        <w:rPr>
          <w:rFonts w:ascii="Arial" w:hAnsi="Arial"/>
          <w:sz w:val="22"/>
          <w:szCs w:val="22"/>
          <w:u w:val="single"/>
        </w:rPr>
        <w:t>:</w:t>
      </w:r>
    </w:p>
    <w:p w14:paraId="692C613F" w14:textId="77777777" w:rsidR="00064880" w:rsidRDefault="00064880" w:rsidP="00064880">
      <w:pPr>
        <w:jc w:val="both"/>
        <w:rPr>
          <w:rFonts w:ascii="Arial" w:hAnsi="Arial"/>
          <w:sz w:val="22"/>
          <w:szCs w:val="22"/>
          <w:u w:val="single"/>
        </w:rPr>
      </w:pPr>
    </w:p>
    <w:p w14:paraId="669BA180"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umístění stroje na laboratorní stůl, rozměry stroje:</w:t>
      </w:r>
      <w:r w:rsidRPr="002C0469">
        <w:rPr>
          <w:rFonts w:ascii="Arial" w:hAnsi="Arial"/>
          <w:sz w:val="22"/>
          <w:szCs w:val="22"/>
        </w:rPr>
        <w:t xml:space="preserve"> </w:t>
      </w:r>
      <w:r w:rsidRPr="002C0469">
        <w:rPr>
          <w:rFonts w:ascii="Arial" w:hAnsi="Arial"/>
          <w:color w:val="000000"/>
          <w:sz w:val="22"/>
          <w:szCs w:val="22"/>
          <w:lang w:eastAsia="cs-CZ"/>
        </w:rPr>
        <w:t>max</w:t>
      </w:r>
      <w:r w:rsidR="002C0469">
        <w:rPr>
          <w:rFonts w:ascii="Arial" w:hAnsi="Arial"/>
          <w:color w:val="000000"/>
          <w:sz w:val="22"/>
          <w:szCs w:val="22"/>
          <w:lang w:eastAsia="cs-CZ"/>
        </w:rPr>
        <w:t>.</w:t>
      </w:r>
      <w:r w:rsidRPr="002C0469">
        <w:rPr>
          <w:rFonts w:ascii="Arial" w:hAnsi="Arial"/>
          <w:color w:val="000000"/>
          <w:sz w:val="22"/>
          <w:szCs w:val="22"/>
          <w:lang w:eastAsia="cs-CZ"/>
        </w:rPr>
        <w:t xml:space="preserve"> 120</w:t>
      </w:r>
      <w:r w:rsidR="00A7723B" w:rsidRPr="002C0469">
        <w:rPr>
          <w:rFonts w:ascii="Arial" w:hAnsi="Arial"/>
          <w:color w:val="000000"/>
          <w:sz w:val="22"/>
          <w:szCs w:val="22"/>
          <w:lang w:eastAsia="cs-CZ"/>
        </w:rPr>
        <w:t xml:space="preserve"> </w:t>
      </w:r>
      <w:r w:rsidRPr="002C0469">
        <w:rPr>
          <w:rFonts w:ascii="Arial" w:hAnsi="Arial"/>
          <w:color w:val="000000"/>
          <w:sz w:val="22"/>
          <w:szCs w:val="22"/>
          <w:lang w:eastAsia="cs-CZ"/>
        </w:rPr>
        <w:t xml:space="preserve">cm šířka x </w:t>
      </w:r>
      <w:r w:rsidR="002C0469" w:rsidRPr="006D739D">
        <w:rPr>
          <w:rFonts w:ascii="Arial" w:hAnsi="Arial"/>
          <w:sz w:val="22"/>
          <w:szCs w:val="22"/>
          <w:lang w:eastAsia="cs-CZ"/>
        </w:rPr>
        <w:t xml:space="preserve">max. </w:t>
      </w:r>
      <w:r w:rsidRPr="002C0469">
        <w:rPr>
          <w:rFonts w:ascii="Arial" w:hAnsi="Arial"/>
          <w:color w:val="000000"/>
          <w:sz w:val="22"/>
          <w:szCs w:val="22"/>
          <w:lang w:eastAsia="cs-CZ"/>
        </w:rPr>
        <w:t>86 cm hloubka,</w:t>
      </w:r>
    </w:p>
    <w:p w14:paraId="7B8F8FC0"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přístroj musí umožňovat plně automatické magnetronové naprašování z kovového substrátu (Au, Pt, Pd, Au/Pd),</w:t>
      </w:r>
    </w:p>
    <w:p w14:paraId="4D8ABA4D"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přístroj musí umožňovat plně automatické napařování uhlíku z uhlíkových tyčinek (carbon rod evaporation),</w:t>
      </w:r>
    </w:p>
    <w:p w14:paraId="5E19F80F" w14:textId="5929C27D"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přístroj musí umožňovat přesné měření tloušťky napařené</w:t>
      </w:r>
      <w:r w:rsidR="00315A4D">
        <w:rPr>
          <w:rFonts w:ascii="Arial" w:hAnsi="Arial"/>
          <w:color w:val="000000"/>
          <w:sz w:val="22"/>
          <w:szCs w:val="22"/>
          <w:lang w:eastAsia="cs-CZ"/>
        </w:rPr>
        <w:t xml:space="preserve"> a </w:t>
      </w:r>
      <w:r w:rsidRPr="002C0469">
        <w:rPr>
          <w:rFonts w:ascii="Arial" w:hAnsi="Arial"/>
          <w:color w:val="000000"/>
          <w:sz w:val="22"/>
          <w:szCs w:val="22"/>
          <w:lang w:eastAsia="cs-CZ"/>
        </w:rPr>
        <w:t>naprášené vrstvy pomoci QCM</w:t>
      </w:r>
      <w:r w:rsidR="007B0702" w:rsidRPr="002C0469">
        <w:rPr>
          <w:rFonts w:ascii="Arial" w:hAnsi="Arial"/>
          <w:color w:val="000000"/>
          <w:sz w:val="22"/>
          <w:szCs w:val="22"/>
          <w:lang w:eastAsia="cs-CZ"/>
        </w:rPr>
        <w:t xml:space="preserve"> (Křemenná krystalová mikrováha)</w:t>
      </w:r>
      <w:r w:rsidR="00A7723B" w:rsidRPr="002C0469">
        <w:rPr>
          <w:rFonts w:ascii="Arial" w:hAnsi="Arial"/>
          <w:color w:val="000000"/>
          <w:sz w:val="22"/>
          <w:szCs w:val="22"/>
          <w:lang w:eastAsia="cs-CZ"/>
        </w:rPr>
        <w:t xml:space="preserve"> -</w:t>
      </w:r>
      <w:r w:rsidRPr="002C0469">
        <w:rPr>
          <w:rFonts w:ascii="Arial" w:hAnsi="Arial"/>
          <w:color w:val="000000"/>
          <w:sz w:val="22"/>
          <w:szCs w:val="22"/>
          <w:lang w:eastAsia="cs-CZ"/>
        </w:rPr>
        <w:t xml:space="preserve"> přesnost min. 1 nm, rozlišení min. 0,1 nm,</w:t>
      </w:r>
    </w:p>
    <w:p w14:paraId="254E3A5B"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Stroj disponuje elektronicky ovládanou clonou,</w:t>
      </w:r>
    </w:p>
    <w:p w14:paraId="452185E8"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Vakuum zajiš</w:t>
      </w:r>
      <w:r w:rsidR="00D7345B" w:rsidRPr="002C0469">
        <w:rPr>
          <w:rFonts w:ascii="Arial" w:hAnsi="Arial"/>
          <w:color w:val="000000"/>
          <w:sz w:val="22"/>
          <w:szCs w:val="22"/>
          <w:lang w:eastAsia="cs-CZ"/>
        </w:rPr>
        <w:t>ť</w:t>
      </w:r>
      <w:r w:rsidRPr="002C0469">
        <w:rPr>
          <w:rFonts w:ascii="Arial" w:hAnsi="Arial"/>
          <w:color w:val="000000"/>
          <w:sz w:val="22"/>
          <w:szCs w:val="22"/>
          <w:lang w:eastAsia="cs-CZ"/>
        </w:rPr>
        <w:t>uj</w:t>
      </w:r>
      <w:r w:rsidR="00D7345B" w:rsidRPr="002C0469">
        <w:rPr>
          <w:rFonts w:ascii="Arial" w:hAnsi="Arial"/>
          <w:color w:val="000000"/>
          <w:sz w:val="22"/>
          <w:szCs w:val="22"/>
          <w:lang w:eastAsia="cs-CZ"/>
        </w:rPr>
        <w:t>e</w:t>
      </w:r>
      <w:r w:rsidRPr="002C0469">
        <w:rPr>
          <w:rFonts w:ascii="Arial" w:hAnsi="Arial"/>
          <w:color w:val="000000"/>
          <w:sz w:val="22"/>
          <w:szCs w:val="22"/>
          <w:lang w:eastAsia="cs-CZ"/>
        </w:rPr>
        <w:t xml:space="preserve"> dvoustupňová rotační vývěva - čerpání min 6 m</w:t>
      </w:r>
      <w:r w:rsidRPr="002C0469">
        <w:rPr>
          <w:rFonts w:ascii="Arial" w:hAnsi="Arial"/>
          <w:color w:val="000000"/>
          <w:sz w:val="22"/>
          <w:szCs w:val="22"/>
          <w:vertAlign w:val="superscript"/>
          <w:lang w:eastAsia="cs-CZ"/>
        </w:rPr>
        <w:t>3</w:t>
      </w:r>
      <w:r w:rsidRPr="002C0469">
        <w:rPr>
          <w:rFonts w:ascii="Arial" w:hAnsi="Arial"/>
          <w:color w:val="000000"/>
          <w:sz w:val="22"/>
          <w:szCs w:val="22"/>
          <w:lang w:eastAsia="cs-CZ"/>
        </w:rPr>
        <w:t>/h,</w:t>
      </w:r>
    </w:p>
    <w:p w14:paraId="321AEEBF" w14:textId="6285FD9F"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držák vzorků s nastavitelnou výškou a úhlem, velikost min</w:t>
      </w:r>
      <w:r w:rsidR="00166B05">
        <w:rPr>
          <w:rFonts w:ascii="Arial" w:hAnsi="Arial"/>
          <w:color w:val="000000"/>
          <w:sz w:val="22"/>
          <w:szCs w:val="22"/>
          <w:lang w:eastAsia="cs-CZ"/>
        </w:rPr>
        <w:t>.</w:t>
      </w:r>
      <w:r w:rsidRPr="002C0469">
        <w:rPr>
          <w:rFonts w:ascii="Arial" w:hAnsi="Arial"/>
          <w:color w:val="000000"/>
          <w:sz w:val="22"/>
          <w:szCs w:val="22"/>
          <w:lang w:eastAsia="cs-CZ"/>
        </w:rPr>
        <w:t xml:space="preserve"> 60</w:t>
      </w:r>
      <w:r w:rsidR="00D7345B" w:rsidRPr="002C0469">
        <w:rPr>
          <w:rFonts w:ascii="Arial" w:hAnsi="Arial"/>
          <w:color w:val="000000"/>
          <w:sz w:val="22"/>
          <w:szCs w:val="22"/>
          <w:lang w:eastAsia="cs-CZ"/>
        </w:rPr>
        <w:t xml:space="preserve"> </w:t>
      </w:r>
      <w:r w:rsidRPr="002C0469">
        <w:rPr>
          <w:rFonts w:ascii="Arial" w:hAnsi="Arial"/>
          <w:color w:val="000000"/>
          <w:sz w:val="22"/>
          <w:szCs w:val="22"/>
          <w:lang w:eastAsia="cs-CZ"/>
        </w:rPr>
        <w:t>mm,</w:t>
      </w:r>
    </w:p>
    <w:p w14:paraId="4E45EA94"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přístroj musí obsahovat plně automatický vakuový systém včetně vakuové vývěvy a veškerých propojovacích prvků (hadice, kabely),</w:t>
      </w:r>
    </w:p>
    <w:p w14:paraId="6B451DC2" w14:textId="6D1EEF0F"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přístroj musí být vybaven</w:t>
      </w:r>
      <w:r w:rsidR="007B0702" w:rsidRPr="002C0469">
        <w:rPr>
          <w:rFonts w:ascii="Arial" w:hAnsi="Arial"/>
          <w:color w:val="000000"/>
          <w:sz w:val="22"/>
          <w:szCs w:val="22"/>
          <w:lang w:eastAsia="cs-CZ"/>
        </w:rPr>
        <w:t xml:space="preserve"> </w:t>
      </w:r>
      <w:r w:rsidRPr="002C0469">
        <w:rPr>
          <w:rFonts w:ascii="Arial" w:hAnsi="Arial"/>
          <w:color w:val="000000"/>
          <w:sz w:val="22"/>
          <w:szCs w:val="22"/>
          <w:lang w:eastAsia="cs-CZ"/>
        </w:rPr>
        <w:t>připojovacím systémem externích pl</w:t>
      </w:r>
      <w:r w:rsidR="00D7345B" w:rsidRPr="002C0469">
        <w:rPr>
          <w:rFonts w:ascii="Arial" w:hAnsi="Arial"/>
          <w:color w:val="000000"/>
          <w:sz w:val="22"/>
          <w:szCs w:val="22"/>
          <w:lang w:eastAsia="cs-CZ"/>
        </w:rPr>
        <w:t>y</w:t>
      </w:r>
      <w:r w:rsidRPr="002C0469">
        <w:rPr>
          <w:rFonts w:ascii="Arial" w:hAnsi="Arial"/>
          <w:color w:val="000000"/>
          <w:sz w:val="22"/>
          <w:szCs w:val="22"/>
          <w:lang w:eastAsia="cs-CZ"/>
        </w:rPr>
        <w:t xml:space="preserve">nů (pomocí standardních fitinků pro připojení kovové kapiláry, </w:t>
      </w:r>
      <w:r w:rsidR="00224A8D">
        <w:rPr>
          <w:rFonts w:ascii="Arial" w:hAnsi="Arial"/>
          <w:color w:val="000000"/>
          <w:sz w:val="22"/>
          <w:szCs w:val="22"/>
          <w:lang w:eastAsia="cs-CZ"/>
        </w:rPr>
        <w:t>zadavatel připouští i řešení</w:t>
      </w:r>
      <w:r w:rsidRPr="002C0469">
        <w:rPr>
          <w:rFonts w:ascii="Arial" w:hAnsi="Arial"/>
          <w:color w:val="000000"/>
          <w:sz w:val="22"/>
          <w:szCs w:val="22"/>
          <w:lang w:eastAsia="cs-CZ"/>
        </w:rPr>
        <w:t xml:space="preserve"> rychlospojkou pro připojení tlakové hadice),</w:t>
      </w:r>
    </w:p>
    <w:p w14:paraId="55938E31"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 xml:space="preserve">Přístroj musí obsahovat skleněnou (nekovovou) vyměnitelnou vakuovou komoru válcovitého tvaru </w:t>
      </w:r>
      <w:r w:rsidR="007B0702" w:rsidRPr="002C0469">
        <w:rPr>
          <w:rFonts w:ascii="Arial" w:hAnsi="Arial"/>
          <w:color w:val="000000"/>
          <w:sz w:val="22"/>
          <w:szCs w:val="22"/>
          <w:lang w:eastAsia="cs-CZ"/>
        </w:rPr>
        <w:t>–</w:t>
      </w:r>
      <w:r w:rsidRPr="002C0469">
        <w:rPr>
          <w:rFonts w:ascii="Arial" w:hAnsi="Arial"/>
          <w:color w:val="000000"/>
          <w:sz w:val="22"/>
          <w:szCs w:val="22"/>
          <w:lang w:eastAsia="cs-CZ"/>
        </w:rPr>
        <w:t xml:space="preserve"> Min</w:t>
      </w:r>
      <w:r w:rsidR="007B0702" w:rsidRPr="002C0469">
        <w:rPr>
          <w:rFonts w:ascii="Arial" w:hAnsi="Arial"/>
          <w:color w:val="000000"/>
          <w:sz w:val="22"/>
          <w:szCs w:val="22"/>
          <w:lang w:eastAsia="cs-CZ"/>
        </w:rPr>
        <w:t>.</w:t>
      </w:r>
      <w:r w:rsidRPr="002C0469">
        <w:rPr>
          <w:rFonts w:ascii="Arial" w:hAnsi="Arial"/>
          <w:color w:val="000000"/>
          <w:sz w:val="22"/>
          <w:szCs w:val="22"/>
          <w:lang w:eastAsia="cs-CZ"/>
        </w:rPr>
        <w:t xml:space="preserve"> rozměry: 150 mm vnější pr</w:t>
      </w:r>
      <w:r w:rsidR="007B0702" w:rsidRPr="002C0469">
        <w:rPr>
          <w:rFonts w:ascii="Arial" w:hAnsi="Arial"/>
          <w:color w:val="000000"/>
          <w:sz w:val="22"/>
          <w:szCs w:val="22"/>
          <w:lang w:eastAsia="cs-CZ"/>
        </w:rPr>
        <w:t>ů</w:t>
      </w:r>
      <w:r w:rsidRPr="002C0469">
        <w:rPr>
          <w:rFonts w:ascii="Arial" w:hAnsi="Arial"/>
          <w:color w:val="000000"/>
          <w:sz w:val="22"/>
          <w:szCs w:val="22"/>
          <w:lang w:eastAsia="cs-CZ"/>
        </w:rPr>
        <w:t>měr, 140 mm výška,</w:t>
      </w:r>
    </w:p>
    <w:p w14:paraId="18C2CB3D" w14:textId="6E196300"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Komora musí být od</w:t>
      </w:r>
      <w:r w:rsidR="007B0702" w:rsidRPr="002C0469">
        <w:rPr>
          <w:rFonts w:ascii="Arial" w:hAnsi="Arial"/>
          <w:color w:val="000000"/>
          <w:sz w:val="22"/>
          <w:szCs w:val="22"/>
          <w:lang w:eastAsia="cs-CZ"/>
        </w:rPr>
        <w:t>ní</w:t>
      </w:r>
      <w:r w:rsidRPr="002C0469">
        <w:rPr>
          <w:rFonts w:ascii="Arial" w:hAnsi="Arial"/>
          <w:color w:val="000000"/>
          <w:sz w:val="22"/>
          <w:szCs w:val="22"/>
          <w:lang w:eastAsia="cs-CZ"/>
        </w:rPr>
        <w:t>matelná,</w:t>
      </w:r>
    </w:p>
    <w:p w14:paraId="03FBAA0C"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Součásti dodávky musí být druhá náhradní komora,</w:t>
      </w:r>
    </w:p>
    <w:p w14:paraId="68B73B64" w14:textId="7D0CB4C2"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lastRenderedPageBreak/>
        <w:t xml:space="preserve">Součástí dodávky musí být zlatý target (substrát) min. šířka 0,1 mm, </w:t>
      </w:r>
      <w:r w:rsidR="00150135" w:rsidRPr="002C0469">
        <w:rPr>
          <w:rFonts w:ascii="Arial" w:hAnsi="Arial"/>
          <w:color w:val="000000"/>
          <w:sz w:val="22"/>
          <w:szCs w:val="22"/>
          <w:lang w:eastAsia="cs-CZ"/>
        </w:rPr>
        <w:t xml:space="preserve">1 x </w:t>
      </w:r>
      <w:r w:rsidRPr="002C0469">
        <w:rPr>
          <w:rFonts w:ascii="Arial" w:hAnsi="Arial"/>
          <w:color w:val="000000"/>
          <w:sz w:val="22"/>
          <w:szCs w:val="22"/>
          <w:lang w:eastAsia="cs-CZ"/>
        </w:rPr>
        <w:t xml:space="preserve">balení uhlíkových tyčinek </w:t>
      </w:r>
      <w:r w:rsidR="0088729D">
        <w:rPr>
          <w:rFonts w:ascii="Arial" w:hAnsi="Arial"/>
          <w:color w:val="000000"/>
          <w:sz w:val="22"/>
          <w:szCs w:val="22"/>
          <w:lang w:eastAsia="cs-CZ"/>
        </w:rPr>
        <w:t xml:space="preserve">min. </w:t>
      </w:r>
      <w:r w:rsidRPr="002C0469">
        <w:rPr>
          <w:rFonts w:ascii="Arial" w:hAnsi="Arial"/>
          <w:color w:val="000000"/>
          <w:sz w:val="22"/>
          <w:szCs w:val="22"/>
          <w:lang w:eastAsia="cs-CZ"/>
        </w:rPr>
        <w:t xml:space="preserve">10 kusů, </w:t>
      </w:r>
      <w:r w:rsidR="0088729D">
        <w:rPr>
          <w:rFonts w:ascii="Arial" w:hAnsi="Arial"/>
          <w:color w:val="000000"/>
          <w:sz w:val="22"/>
          <w:szCs w:val="22"/>
          <w:lang w:eastAsia="cs-CZ"/>
        </w:rPr>
        <w:t xml:space="preserve">min. </w:t>
      </w:r>
      <w:r w:rsidRPr="002C0469">
        <w:rPr>
          <w:rFonts w:ascii="Arial" w:hAnsi="Arial"/>
          <w:color w:val="000000"/>
          <w:sz w:val="22"/>
          <w:szCs w:val="22"/>
          <w:lang w:eastAsia="cs-CZ"/>
        </w:rPr>
        <w:t xml:space="preserve">10 </w:t>
      </w:r>
      <w:r w:rsidR="0088729D">
        <w:rPr>
          <w:rFonts w:ascii="Arial" w:hAnsi="Arial"/>
          <w:color w:val="000000"/>
          <w:sz w:val="22"/>
          <w:szCs w:val="22"/>
          <w:lang w:eastAsia="cs-CZ"/>
        </w:rPr>
        <w:t xml:space="preserve">kusů </w:t>
      </w:r>
      <w:r w:rsidRPr="002C0469">
        <w:rPr>
          <w:rFonts w:ascii="Arial" w:hAnsi="Arial"/>
          <w:color w:val="000000"/>
          <w:sz w:val="22"/>
          <w:szCs w:val="22"/>
          <w:lang w:eastAsia="cs-CZ"/>
        </w:rPr>
        <w:t>náhradních krystalů pro QCM a nástroj pro úpravu tvaru uhlíkových tyčinek,</w:t>
      </w:r>
    </w:p>
    <w:p w14:paraId="586E4B89"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 xml:space="preserve">Veškeré depozice v přístroji </w:t>
      </w:r>
      <w:r w:rsidR="007B0702" w:rsidRPr="002C0469">
        <w:rPr>
          <w:rFonts w:ascii="Arial" w:hAnsi="Arial"/>
          <w:color w:val="000000"/>
          <w:sz w:val="22"/>
          <w:szCs w:val="22"/>
          <w:lang w:eastAsia="cs-CZ"/>
        </w:rPr>
        <w:t>musí</w:t>
      </w:r>
      <w:r w:rsidRPr="002C0469">
        <w:rPr>
          <w:rFonts w:ascii="Arial" w:hAnsi="Arial"/>
          <w:color w:val="000000"/>
          <w:sz w:val="22"/>
          <w:szCs w:val="22"/>
          <w:lang w:eastAsia="cs-CZ"/>
        </w:rPr>
        <w:t xml:space="preserve"> probíhat automaticky, pouze s nastavením výsledných tlouštěk vrstev,</w:t>
      </w:r>
    </w:p>
    <w:p w14:paraId="1A54A94E" w14:textId="77777777" w:rsidR="00AF68B8" w:rsidRPr="002C0469" w:rsidRDefault="00AF68B8"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Ovládání přístroje přes dotykový panel,</w:t>
      </w:r>
    </w:p>
    <w:p w14:paraId="3CEFC358" w14:textId="77777777" w:rsidR="00AF68B8" w:rsidRPr="002C0469" w:rsidRDefault="007B0702" w:rsidP="00AF68B8">
      <w:pPr>
        <w:numPr>
          <w:ilvl w:val="0"/>
          <w:numId w:val="38"/>
        </w:numPr>
        <w:jc w:val="both"/>
        <w:rPr>
          <w:rFonts w:ascii="Arial" w:hAnsi="Arial"/>
          <w:sz w:val="22"/>
          <w:szCs w:val="22"/>
          <w:u w:val="single"/>
        </w:rPr>
      </w:pPr>
      <w:r w:rsidRPr="002C0469">
        <w:rPr>
          <w:rFonts w:ascii="Arial" w:hAnsi="Arial"/>
          <w:color w:val="000000"/>
          <w:sz w:val="22"/>
          <w:szCs w:val="22"/>
          <w:lang w:eastAsia="cs-CZ"/>
        </w:rPr>
        <w:t>Musí umožňovat</w:t>
      </w:r>
      <w:r w:rsidR="00AF68B8" w:rsidRPr="002C0469">
        <w:rPr>
          <w:rFonts w:ascii="Arial" w:hAnsi="Arial"/>
          <w:color w:val="000000"/>
          <w:sz w:val="22"/>
          <w:szCs w:val="22"/>
          <w:lang w:eastAsia="cs-CZ"/>
        </w:rPr>
        <w:t xml:space="preserve"> tvorb</w:t>
      </w:r>
      <w:r w:rsidRPr="002C0469">
        <w:rPr>
          <w:rFonts w:ascii="Arial" w:hAnsi="Arial"/>
          <w:color w:val="000000"/>
          <w:sz w:val="22"/>
          <w:szCs w:val="22"/>
          <w:lang w:eastAsia="cs-CZ"/>
        </w:rPr>
        <w:t>u</w:t>
      </w:r>
      <w:r w:rsidR="00AF68B8" w:rsidRPr="002C0469">
        <w:rPr>
          <w:rFonts w:ascii="Arial" w:hAnsi="Arial"/>
          <w:color w:val="000000"/>
          <w:sz w:val="22"/>
          <w:szCs w:val="22"/>
          <w:lang w:eastAsia="cs-CZ"/>
        </w:rPr>
        <w:t xml:space="preserve"> a ukládání vlastních depozičních receptů pro opětovné využití,</w:t>
      </w:r>
    </w:p>
    <w:p w14:paraId="37FDD58F" w14:textId="754A9373" w:rsidR="006D739D" w:rsidRPr="006D739D" w:rsidRDefault="006D739D" w:rsidP="002B3BE4">
      <w:pPr>
        <w:numPr>
          <w:ilvl w:val="0"/>
          <w:numId w:val="38"/>
        </w:numPr>
        <w:jc w:val="both"/>
        <w:rPr>
          <w:rFonts w:ascii="Arial" w:hAnsi="Arial"/>
          <w:sz w:val="22"/>
          <w:szCs w:val="22"/>
          <w:u w:val="single"/>
        </w:rPr>
      </w:pPr>
      <w:r w:rsidRPr="006D739D">
        <w:rPr>
          <w:rFonts w:ascii="Arial" w:hAnsi="Arial"/>
          <w:sz w:val="22"/>
          <w:szCs w:val="22"/>
          <w:lang w:eastAsia="cs-CZ"/>
        </w:rPr>
        <w:t>Součástí dodávky je speciální držák vzorků pro porézní a členité materiály, který vytváří „planetární“ pohyb,</w:t>
      </w:r>
    </w:p>
    <w:p w14:paraId="2676962B" w14:textId="2658CEAF" w:rsidR="002B3BE4" w:rsidRPr="002C0469" w:rsidRDefault="00A7723B" w:rsidP="002B3BE4">
      <w:pPr>
        <w:numPr>
          <w:ilvl w:val="0"/>
          <w:numId w:val="38"/>
        </w:numPr>
        <w:jc w:val="both"/>
        <w:rPr>
          <w:rFonts w:ascii="Arial" w:hAnsi="Arial"/>
          <w:sz w:val="22"/>
          <w:szCs w:val="22"/>
          <w:u w:val="single"/>
        </w:rPr>
      </w:pPr>
      <w:r w:rsidRPr="002C0469">
        <w:rPr>
          <w:rFonts w:ascii="Arial" w:hAnsi="Arial"/>
          <w:color w:val="000000"/>
          <w:sz w:val="22"/>
          <w:szCs w:val="22"/>
          <w:lang w:eastAsia="cs-CZ"/>
        </w:rPr>
        <w:t>T</w:t>
      </w:r>
      <w:r w:rsidR="00AF68B8" w:rsidRPr="002C0469">
        <w:rPr>
          <w:rFonts w:ascii="Arial" w:hAnsi="Arial"/>
          <w:color w:val="000000"/>
          <w:sz w:val="22"/>
          <w:szCs w:val="22"/>
          <w:lang w:eastAsia="cs-CZ"/>
        </w:rPr>
        <w:t>ransportní kufr</w:t>
      </w:r>
      <w:r w:rsidRPr="002C0469">
        <w:rPr>
          <w:rFonts w:ascii="Arial" w:hAnsi="Arial"/>
          <w:color w:val="000000"/>
          <w:sz w:val="22"/>
          <w:szCs w:val="22"/>
          <w:lang w:eastAsia="cs-CZ"/>
        </w:rPr>
        <w:t>.</w:t>
      </w:r>
    </w:p>
    <w:p w14:paraId="2E6BC8DD" w14:textId="77777777" w:rsidR="00F60522" w:rsidRPr="00845286" w:rsidRDefault="00F60522" w:rsidP="009868BF">
      <w:pPr>
        <w:shd w:val="clear" w:color="auto" w:fill="FFFFFF"/>
        <w:suppressAutoHyphens w:val="0"/>
        <w:ind w:left="720"/>
        <w:jc w:val="both"/>
        <w:rPr>
          <w:rFonts w:ascii="Arial" w:hAnsi="Arial"/>
          <w:sz w:val="22"/>
          <w:szCs w:val="22"/>
        </w:rPr>
      </w:pPr>
    </w:p>
    <w:p w14:paraId="78058692" w14:textId="77777777" w:rsidR="00CA58FE" w:rsidRPr="00845286" w:rsidRDefault="00CA58FE">
      <w:pPr>
        <w:pStyle w:val="Zpat"/>
        <w:tabs>
          <w:tab w:val="clear" w:pos="4536"/>
          <w:tab w:val="clear" w:pos="9072"/>
        </w:tabs>
        <w:jc w:val="both"/>
        <w:rPr>
          <w:rFonts w:cs="Arial"/>
          <w:b/>
          <w:sz w:val="24"/>
          <w:szCs w:val="24"/>
          <w:u w:val="single"/>
          <w:lang w:val="cs-CZ"/>
        </w:rPr>
      </w:pPr>
      <w:r w:rsidRPr="00845286">
        <w:rPr>
          <w:rFonts w:cs="Arial"/>
          <w:b/>
          <w:sz w:val="24"/>
          <w:szCs w:val="24"/>
          <w:lang w:val="cs-CZ"/>
        </w:rPr>
        <w:t>2.</w:t>
      </w:r>
      <w:r w:rsidR="0033451D" w:rsidRPr="00845286">
        <w:rPr>
          <w:rFonts w:cs="Arial"/>
          <w:b/>
          <w:sz w:val="24"/>
          <w:szCs w:val="24"/>
          <w:lang w:val="cs-CZ"/>
        </w:rPr>
        <w:t>3</w:t>
      </w:r>
      <w:r w:rsidR="00C34C4D" w:rsidRPr="00845286">
        <w:rPr>
          <w:rFonts w:cs="Arial"/>
          <w:b/>
          <w:sz w:val="24"/>
          <w:szCs w:val="24"/>
          <w:lang w:val="cs-CZ"/>
        </w:rPr>
        <w:tab/>
      </w:r>
      <w:r w:rsidRPr="00845286">
        <w:rPr>
          <w:rFonts w:cs="Arial"/>
          <w:b/>
          <w:sz w:val="24"/>
          <w:szCs w:val="24"/>
          <w:u w:val="single"/>
          <w:lang w:val="cs-CZ"/>
        </w:rPr>
        <w:t>Záruka za jakost a servis</w:t>
      </w:r>
    </w:p>
    <w:p w14:paraId="07088967" w14:textId="77777777" w:rsidR="00CA58FE" w:rsidRPr="00845286" w:rsidRDefault="00CA58FE">
      <w:pPr>
        <w:pStyle w:val="Zpat"/>
        <w:tabs>
          <w:tab w:val="clear" w:pos="4536"/>
          <w:tab w:val="clear" w:pos="9072"/>
        </w:tabs>
        <w:jc w:val="both"/>
        <w:rPr>
          <w:rFonts w:cs="Arial"/>
          <w:b/>
          <w:u w:val="single"/>
          <w:lang w:val="cs-CZ"/>
        </w:rPr>
      </w:pPr>
    </w:p>
    <w:p w14:paraId="6D8BD95B" w14:textId="3C48B33A" w:rsidR="001D0A8E" w:rsidRPr="00F2384D" w:rsidRDefault="001D0A8E" w:rsidP="00F2384D">
      <w:pPr>
        <w:autoSpaceDE w:val="0"/>
        <w:jc w:val="both"/>
        <w:rPr>
          <w:rFonts w:ascii="Arial" w:hAnsi="Arial" w:cs="Times New Roman"/>
          <w:sz w:val="22"/>
          <w:szCs w:val="22"/>
          <w:lang w:eastAsia="ar-SA"/>
        </w:rPr>
      </w:pPr>
      <w:bookmarkStart w:id="3" w:name="_Hlk186792192"/>
      <w:r w:rsidRPr="00F2384D">
        <w:rPr>
          <w:rFonts w:ascii="Arial" w:hAnsi="Arial"/>
          <w:sz w:val="22"/>
          <w:szCs w:val="22"/>
        </w:rPr>
        <w:t>Dodavatel poskytne záruku za jakost plnění v</w:t>
      </w:r>
      <w:r w:rsidR="009C0414">
        <w:rPr>
          <w:rFonts w:ascii="Arial" w:hAnsi="Arial"/>
          <w:sz w:val="22"/>
          <w:szCs w:val="22"/>
        </w:rPr>
        <w:t> </w:t>
      </w:r>
      <w:r w:rsidRPr="00F2384D">
        <w:rPr>
          <w:rFonts w:ascii="Arial" w:hAnsi="Arial"/>
          <w:sz w:val="22"/>
          <w:szCs w:val="22"/>
        </w:rPr>
        <w:t>délce</w:t>
      </w:r>
      <w:r w:rsidR="009C0414">
        <w:rPr>
          <w:rFonts w:ascii="Arial" w:hAnsi="Arial"/>
          <w:sz w:val="22"/>
          <w:szCs w:val="22"/>
        </w:rPr>
        <w:t xml:space="preserve"> </w:t>
      </w:r>
      <w:r w:rsidRPr="00F2384D">
        <w:rPr>
          <w:rFonts w:ascii="Arial" w:hAnsi="Arial"/>
          <w:sz w:val="22"/>
          <w:szCs w:val="22"/>
        </w:rPr>
        <w:t>24 měsíců. Součástí záruky je také podpora a hot-line dostupné v pracovní dny od 8:00 do 15:00 hodin, a to v délce min. 24 měsíců.</w:t>
      </w:r>
    </w:p>
    <w:p w14:paraId="291E66F4" w14:textId="77777777" w:rsidR="001D0A8E" w:rsidRPr="00F2384D" w:rsidRDefault="001D0A8E" w:rsidP="00F2384D">
      <w:pPr>
        <w:autoSpaceDE w:val="0"/>
        <w:jc w:val="both"/>
        <w:rPr>
          <w:rFonts w:ascii="Arial" w:hAnsi="Arial"/>
          <w:sz w:val="22"/>
          <w:szCs w:val="22"/>
        </w:rPr>
      </w:pPr>
    </w:p>
    <w:p w14:paraId="0E6071E4" w14:textId="77777777" w:rsidR="001D0A8E" w:rsidRPr="00F2384D" w:rsidRDefault="001D0A8E" w:rsidP="00F2384D">
      <w:pPr>
        <w:jc w:val="both"/>
        <w:rPr>
          <w:rFonts w:ascii="Arial" w:hAnsi="Arial"/>
          <w:sz w:val="22"/>
          <w:szCs w:val="22"/>
          <w:lang w:eastAsia="cs-CZ"/>
        </w:rPr>
      </w:pPr>
      <w:r w:rsidRPr="00F2384D">
        <w:rPr>
          <w:rFonts w:ascii="Arial" w:hAnsi="Arial"/>
          <w:sz w:val="22"/>
          <w:szCs w:val="22"/>
        </w:rPr>
        <w:t>Dodavatel bude dále garantovat rychlost servisního zásahu v místě plnění v době záruky (nástup na odstranění vad) nejpozději do 48 hodin od okamžiku ohlášení závady (e-mailem, písemně). Jednotlivé vady v záruční době musí být odstraněny nejpozději do 2 pracovních dnů ode dne zahájení odstraňování vad, nedohodnou-li se osoby oprávněné jednat ve věcech technických za smluvní strany písemně jinak.</w:t>
      </w:r>
    </w:p>
    <w:p w14:paraId="24FDE3BD" w14:textId="77777777" w:rsidR="001D0A8E" w:rsidRPr="00F2384D" w:rsidRDefault="001D0A8E" w:rsidP="00F2384D">
      <w:pPr>
        <w:jc w:val="both"/>
        <w:rPr>
          <w:rFonts w:ascii="Arial" w:hAnsi="Arial"/>
          <w:color w:val="000000"/>
          <w:sz w:val="22"/>
          <w:szCs w:val="22"/>
          <w:lang w:eastAsia="ar-SA"/>
        </w:rPr>
      </w:pPr>
    </w:p>
    <w:p w14:paraId="3B168E12" w14:textId="77777777" w:rsidR="001D0A8E" w:rsidRPr="00C66EAD" w:rsidRDefault="001D0A8E" w:rsidP="00F2384D">
      <w:pPr>
        <w:jc w:val="both"/>
        <w:rPr>
          <w:rFonts w:ascii="Arial" w:hAnsi="Arial"/>
          <w:color w:val="000000"/>
          <w:sz w:val="22"/>
          <w:szCs w:val="22"/>
        </w:rPr>
      </w:pPr>
      <w:r w:rsidRPr="00F2384D">
        <w:rPr>
          <w:rFonts w:ascii="Arial" w:hAnsi="Arial"/>
          <w:color w:val="000000"/>
          <w:sz w:val="22"/>
          <w:szCs w:val="22"/>
        </w:rPr>
        <w:t>Dodavatel se zavazuje poskytovat technickou podporu po celou dobu trvání záruky, a to telefonicky a e-mailem.</w:t>
      </w:r>
    </w:p>
    <w:bookmarkEnd w:id="3"/>
    <w:p w14:paraId="6B551C28" w14:textId="77777777" w:rsidR="00220F1F" w:rsidRPr="00845286" w:rsidRDefault="00220F1F" w:rsidP="006D278F">
      <w:pPr>
        <w:jc w:val="both"/>
        <w:rPr>
          <w:rFonts w:ascii="Arial" w:hAnsi="Arial"/>
          <w:sz w:val="22"/>
          <w:szCs w:val="22"/>
        </w:rPr>
      </w:pPr>
    </w:p>
    <w:p w14:paraId="3B261FA5" w14:textId="77777777" w:rsidR="00AF3CE7" w:rsidRPr="00845286" w:rsidRDefault="00AF3CE7" w:rsidP="00AF3CE7">
      <w:pPr>
        <w:autoSpaceDE w:val="0"/>
        <w:jc w:val="both"/>
        <w:rPr>
          <w:rStyle w:val="Odkaznakoment1"/>
          <w:rFonts w:ascii="Arial" w:hAnsi="Arial"/>
          <w:sz w:val="24"/>
          <w:szCs w:val="24"/>
        </w:rPr>
      </w:pPr>
      <w:r w:rsidRPr="00845286">
        <w:rPr>
          <w:rFonts w:ascii="Arial" w:hAnsi="Arial"/>
          <w:b/>
        </w:rPr>
        <w:t>2.</w:t>
      </w:r>
      <w:r w:rsidR="0033451D" w:rsidRPr="00845286">
        <w:rPr>
          <w:rFonts w:ascii="Arial" w:hAnsi="Arial"/>
          <w:b/>
        </w:rPr>
        <w:t>4</w:t>
      </w:r>
      <w:r w:rsidR="00C34C4D" w:rsidRPr="00845286">
        <w:rPr>
          <w:rFonts w:ascii="Arial" w:hAnsi="Arial"/>
          <w:b/>
        </w:rPr>
        <w:tab/>
      </w:r>
      <w:r w:rsidRPr="00845286">
        <w:rPr>
          <w:rFonts w:ascii="Arial" w:hAnsi="Arial"/>
          <w:b/>
          <w:u w:val="single"/>
        </w:rPr>
        <w:t>Podmínky uživatelské podpory</w:t>
      </w:r>
      <w:r w:rsidRPr="00845286">
        <w:rPr>
          <w:rStyle w:val="Odkaznakoment1"/>
          <w:rFonts w:ascii="Arial" w:hAnsi="Arial"/>
          <w:sz w:val="24"/>
          <w:szCs w:val="24"/>
        </w:rPr>
        <w:t xml:space="preserve"> </w:t>
      </w:r>
    </w:p>
    <w:p w14:paraId="4098D32F" w14:textId="77777777" w:rsidR="00AF3CE7" w:rsidRPr="00845286" w:rsidRDefault="00AF3CE7" w:rsidP="00AF3CE7">
      <w:pPr>
        <w:autoSpaceDE w:val="0"/>
        <w:jc w:val="both"/>
        <w:rPr>
          <w:rStyle w:val="Odkaznakoment1"/>
          <w:rFonts w:ascii="Arial" w:hAnsi="Arial"/>
          <w:sz w:val="22"/>
          <w:szCs w:val="22"/>
        </w:rPr>
      </w:pPr>
    </w:p>
    <w:p w14:paraId="41EA8E89" w14:textId="77777777" w:rsidR="007B16C4" w:rsidRPr="00F2384D" w:rsidRDefault="007B16C4" w:rsidP="007B16C4">
      <w:pPr>
        <w:autoSpaceDE w:val="0"/>
        <w:jc w:val="both"/>
        <w:rPr>
          <w:rFonts w:ascii="Arial" w:hAnsi="Arial"/>
          <w:sz w:val="22"/>
          <w:szCs w:val="22"/>
        </w:rPr>
      </w:pPr>
      <w:r w:rsidRPr="00F2384D">
        <w:rPr>
          <w:rFonts w:ascii="Arial" w:hAnsi="Arial"/>
          <w:sz w:val="22"/>
          <w:szCs w:val="22"/>
        </w:rPr>
        <w:t>V nabídkové ceně musí být zahrnuto základní školení obsluhy dodávaného zařízení, které je podmínkou pro řádné předání a převzetí zboží v rozsahu:</w:t>
      </w:r>
    </w:p>
    <w:p w14:paraId="5E6AFD27" w14:textId="77777777" w:rsidR="007B16C4" w:rsidRPr="00F2384D" w:rsidRDefault="007B16C4" w:rsidP="007B16C4">
      <w:pPr>
        <w:autoSpaceDE w:val="0"/>
        <w:jc w:val="both"/>
        <w:rPr>
          <w:rFonts w:ascii="Arial" w:hAnsi="Arial"/>
          <w:sz w:val="22"/>
          <w:szCs w:val="22"/>
        </w:rPr>
      </w:pPr>
    </w:p>
    <w:p w14:paraId="497EA3C6" w14:textId="7E9AF541" w:rsidR="00CD5BC3" w:rsidRPr="00F2384D" w:rsidRDefault="00CD5BC3" w:rsidP="00CD5BC3">
      <w:pPr>
        <w:autoSpaceDE w:val="0"/>
        <w:jc w:val="both"/>
        <w:rPr>
          <w:rFonts w:ascii="Arial" w:hAnsi="Arial"/>
          <w:sz w:val="22"/>
          <w:szCs w:val="22"/>
        </w:rPr>
      </w:pPr>
      <w:r w:rsidRPr="00F2384D">
        <w:rPr>
          <w:rFonts w:ascii="Arial" w:hAnsi="Arial"/>
          <w:sz w:val="22"/>
          <w:szCs w:val="22"/>
        </w:rPr>
        <w:t>Úvodní školení obsluhy dodávaného zařízení vč. příslušenství v rozsahu minimálně</w:t>
      </w:r>
      <w:r w:rsidR="003D47FD" w:rsidRPr="00F2384D">
        <w:rPr>
          <w:rFonts w:ascii="Arial" w:hAnsi="Arial"/>
          <w:sz w:val="22"/>
          <w:szCs w:val="22"/>
        </w:rPr>
        <w:t xml:space="preserve"> </w:t>
      </w:r>
      <w:r w:rsidR="00CA3E26" w:rsidRPr="00F2384D">
        <w:rPr>
          <w:rFonts w:ascii="Arial" w:hAnsi="Arial"/>
          <w:sz w:val="22"/>
          <w:szCs w:val="22"/>
        </w:rPr>
        <w:t xml:space="preserve">1 x </w:t>
      </w:r>
      <w:r w:rsidR="00D90B50" w:rsidRPr="00F2384D">
        <w:rPr>
          <w:rFonts w:ascii="Arial" w:hAnsi="Arial"/>
          <w:sz w:val="22"/>
          <w:szCs w:val="22"/>
        </w:rPr>
        <w:t xml:space="preserve">2 </w:t>
      </w:r>
      <w:r w:rsidRPr="00F2384D">
        <w:rPr>
          <w:rFonts w:ascii="Arial" w:hAnsi="Arial"/>
          <w:sz w:val="22"/>
          <w:szCs w:val="22"/>
        </w:rPr>
        <w:t>hod</w:t>
      </w:r>
      <w:r w:rsidR="00B06F50" w:rsidRPr="00F2384D">
        <w:rPr>
          <w:rFonts w:ascii="Arial" w:hAnsi="Arial"/>
          <w:sz w:val="22"/>
          <w:szCs w:val="22"/>
        </w:rPr>
        <w:t>iny</w:t>
      </w:r>
      <w:r w:rsidRPr="00F2384D">
        <w:rPr>
          <w:rFonts w:ascii="Arial" w:hAnsi="Arial"/>
          <w:sz w:val="22"/>
          <w:szCs w:val="22"/>
        </w:rPr>
        <w:t xml:space="preserve"> pro minimálně </w:t>
      </w:r>
      <w:r w:rsidR="00D90B50" w:rsidRPr="00F2384D">
        <w:rPr>
          <w:rFonts w:ascii="Arial" w:hAnsi="Arial"/>
          <w:sz w:val="22"/>
          <w:szCs w:val="22"/>
        </w:rPr>
        <w:t xml:space="preserve">3 </w:t>
      </w:r>
      <w:r w:rsidRPr="00F2384D">
        <w:rPr>
          <w:rFonts w:ascii="Arial" w:hAnsi="Arial"/>
          <w:sz w:val="22"/>
          <w:szCs w:val="22"/>
        </w:rPr>
        <w:t>osob</w:t>
      </w:r>
      <w:r w:rsidR="00C6660C" w:rsidRPr="00F2384D">
        <w:rPr>
          <w:rFonts w:ascii="Arial" w:hAnsi="Arial"/>
          <w:sz w:val="22"/>
          <w:szCs w:val="22"/>
        </w:rPr>
        <w:t>y</w:t>
      </w:r>
      <w:r w:rsidRPr="00F2384D">
        <w:rPr>
          <w:rFonts w:ascii="Arial" w:hAnsi="Arial"/>
          <w:sz w:val="22"/>
          <w:szCs w:val="22"/>
        </w:rPr>
        <w:t xml:space="preserve"> ze strany Zadavatele, které je podmínkou pro řádné předání a převzetí zařízení. Odborně kvalifikovaní servisní technici, popř. aplikační specialisté provedou úvodní školení obsluhy, ve kterém bude zahrnuto:</w:t>
      </w:r>
    </w:p>
    <w:p w14:paraId="1A5DBE45" w14:textId="5731806D" w:rsidR="00D7409E" w:rsidRPr="00F2384D" w:rsidRDefault="00A525C2" w:rsidP="00B36CFF">
      <w:pPr>
        <w:numPr>
          <w:ilvl w:val="1"/>
          <w:numId w:val="22"/>
        </w:numPr>
        <w:autoSpaceDE w:val="0"/>
        <w:jc w:val="both"/>
        <w:rPr>
          <w:rFonts w:ascii="Arial" w:hAnsi="Arial"/>
          <w:sz w:val="22"/>
          <w:szCs w:val="22"/>
        </w:rPr>
      </w:pPr>
      <w:r>
        <w:rPr>
          <w:rFonts w:ascii="Arial" w:hAnsi="Arial"/>
          <w:sz w:val="22"/>
          <w:szCs w:val="22"/>
        </w:rPr>
        <w:t>Teoretický</w:t>
      </w:r>
      <w:r w:rsidR="00D7409E" w:rsidRPr="00F2384D">
        <w:rPr>
          <w:rFonts w:ascii="Arial" w:hAnsi="Arial"/>
          <w:sz w:val="22"/>
          <w:szCs w:val="22"/>
        </w:rPr>
        <w:t xml:space="preserve"> úvod</w:t>
      </w:r>
      <w:r w:rsidR="00B36CFF" w:rsidRPr="00F2384D">
        <w:rPr>
          <w:rFonts w:ascii="Arial" w:hAnsi="Arial"/>
          <w:sz w:val="22"/>
          <w:szCs w:val="22"/>
        </w:rPr>
        <w:t>, p</w:t>
      </w:r>
      <w:r w:rsidR="00D7409E" w:rsidRPr="00F2384D">
        <w:rPr>
          <w:rFonts w:ascii="Arial" w:hAnsi="Arial"/>
          <w:sz w:val="22"/>
          <w:szCs w:val="22"/>
        </w:rPr>
        <w:t>opis zařízení a jeho komponent</w:t>
      </w:r>
      <w:r>
        <w:rPr>
          <w:rFonts w:ascii="Arial" w:hAnsi="Arial"/>
          <w:sz w:val="22"/>
          <w:szCs w:val="22"/>
        </w:rPr>
        <w:t>;</w:t>
      </w:r>
    </w:p>
    <w:p w14:paraId="195920A8" w14:textId="2118CB76" w:rsidR="00CD5BC3" w:rsidRPr="00F2384D" w:rsidRDefault="00D7409E" w:rsidP="0020027E">
      <w:pPr>
        <w:numPr>
          <w:ilvl w:val="1"/>
          <w:numId w:val="22"/>
        </w:numPr>
        <w:autoSpaceDE w:val="0"/>
        <w:jc w:val="both"/>
        <w:rPr>
          <w:rFonts w:ascii="Arial" w:hAnsi="Arial"/>
          <w:sz w:val="22"/>
          <w:szCs w:val="22"/>
        </w:rPr>
      </w:pPr>
      <w:r w:rsidRPr="00F2384D">
        <w:rPr>
          <w:rFonts w:ascii="Arial" w:hAnsi="Arial"/>
          <w:sz w:val="22"/>
          <w:szCs w:val="22"/>
        </w:rPr>
        <w:t>Zapnutí</w:t>
      </w:r>
      <w:r w:rsidR="00CD5BC3" w:rsidRPr="00F2384D">
        <w:rPr>
          <w:rFonts w:ascii="Arial" w:hAnsi="Arial"/>
          <w:sz w:val="22"/>
          <w:szCs w:val="22"/>
        </w:rPr>
        <w:t xml:space="preserve">/vypnutí zařízení vč. </w:t>
      </w:r>
      <w:r w:rsidRPr="00F2384D">
        <w:rPr>
          <w:rFonts w:ascii="Arial" w:hAnsi="Arial"/>
          <w:sz w:val="22"/>
          <w:szCs w:val="22"/>
        </w:rPr>
        <w:t>příslušenství</w:t>
      </w:r>
      <w:r w:rsidR="00A525C2">
        <w:rPr>
          <w:rFonts w:ascii="Arial" w:hAnsi="Arial"/>
          <w:sz w:val="22"/>
          <w:szCs w:val="22"/>
        </w:rPr>
        <w:t>;</w:t>
      </w:r>
    </w:p>
    <w:p w14:paraId="0B467A5E" w14:textId="4F423CFE" w:rsidR="00D7409E" w:rsidRPr="00F2384D" w:rsidRDefault="00D7409E" w:rsidP="0020027E">
      <w:pPr>
        <w:numPr>
          <w:ilvl w:val="1"/>
          <w:numId w:val="22"/>
        </w:numPr>
        <w:autoSpaceDE w:val="0"/>
        <w:jc w:val="both"/>
        <w:rPr>
          <w:rFonts w:ascii="Arial" w:hAnsi="Arial"/>
          <w:sz w:val="22"/>
          <w:szCs w:val="22"/>
        </w:rPr>
      </w:pPr>
      <w:r w:rsidRPr="00F2384D">
        <w:rPr>
          <w:rFonts w:ascii="Arial" w:hAnsi="Arial"/>
          <w:sz w:val="22"/>
          <w:szCs w:val="22"/>
        </w:rPr>
        <w:t>Výměna terčů a napařovacích materiálů</w:t>
      </w:r>
      <w:r w:rsidR="00A525C2">
        <w:rPr>
          <w:rFonts w:ascii="Arial" w:hAnsi="Arial"/>
          <w:sz w:val="22"/>
          <w:szCs w:val="22"/>
        </w:rPr>
        <w:t>;</w:t>
      </w:r>
    </w:p>
    <w:p w14:paraId="29D11781" w14:textId="690C3D23" w:rsidR="00D7409E" w:rsidRPr="00F2384D" w:rsidRDefault="00D7409E" w:rsidP="0020027E">
      <w:pPr>
        <w:numPr>
          <w:ilvl w:val="1"/>
          <w:numId w:val="22"/>
        </w:numPr>
        <w:autoSpaceDE w:val="0"/>
        <w:jc w:val="both"/>
        <w:rPr>
          <w:rFonts w:ascii="Arial" w:hAnsi="Arial"/>
          <w:sz w:val="22"/>
          <w:szCs w:val="22"/>
        </w:rPr>
      </w:pPr>
      <w:r w:rsidRPr="00F2384D">
        <w:rPr>
          <w:rFonts w:ascii="Arial" w:hAnsi="Arial"/>
          <w:sz w:val="22"/>
          <w:szCs w:val="22"/>
        </w:rPr>
        <w:t xml:space="preserve">Nastavení parametrů zařízení a spuštění napařovacího </w:t>
      </w:r>
      <w:r w:rsidR="00A525C2">
        <w:rPr>
          <w:rFonts w:ascii="Arial" w:hAnsi="Arial"/>
          <w:sz w:val="22"/>
          <w:szCs w:val="22"/>
        </w:rPr>
        <w:t>a</w:t>
      </w:r>
      <w:r w:rsidRPr="00F2384D">
        <w:rPr>
          <w:rFonts w:ascii="Arial" w:hAnsi="Arial"/>
          <w:sz w:val="22"/>
          <w:szCs w:val="22"/>
        </w:rPr>
        <w:t xml:space="preserve"> naprašovacího procesu</w:t>
      </w:r>
      <w:r w:rsidR="00A525C2">
        <w:rPr>
          <w:rFonts w:ascii="Arial" w:hAnsi="Arial"/>
          <w:sz w:val="22"/>
          <w:szCs w:val="22"/>
        </w:rPr>
        <w:t>; a</w:t>
      </w:r>
    </w:p>
    <w:p w14:paraId="14528A93" w14:textId="15925EC7" w:rsidR="00CD5BC3" w:rsidRPr="00F2384D" w:rsidRDefault="00D7409E" w:rsidP="0020027E">
      <w:pPr>
        <w:numPr>
          <w:ilvl w:val="1"/>
          <w:numId w:val="22"/>
        </w:numPr>
        <w:autoSpaceDE w:val="0"/>
        <w:jc w:val="both"/>
        <w:rPr>
          <w:rFonts w:ascii="Arial" w:hAnsi="Arial"/>
          <w:sz w:val="22"/>
          <w:szCs w:val="22"/>
        </w:rPr>
      </w:pPr>
      <w:r w:rsidRPr="00F2384D">
        <w:rPr>
          <w:rFonts w:ascii="Arial" w:hAnsi="Arial"/>
          <w:sz w:val="22"/>
          <w:szCs w:val="22"/>
        </w:rPr>
        <w:t>Seznámení s pravidelnou údržbou a čistěním zařízení</w:t>
      </w:r>
      <w:r w:rsidR="00A525C2">
        <w:rPr>
          <w:rFonts w:ascii="Arial" w:hAnsi="Arial"/>
          <w:sz w:val="22"/>
          <w:szCs w:val="22"/>
        </w:rPr>
        <w:t>.</w:t>
      </w:r>
    </w:p>
    <w:p w14:paraId="3D9AF707" w14:textId="77777777" w:rsidR="007B16C4" w:rsidRPr="00F2384D" w:rsidRDefault="007B16C4" w:rsidP="00F47EF0">
      <w:pPr>
        <w:autoSpaceDE w:val="0"/>
        <w:jc w:val="both"/>
        <w:rPr>
          <w:rFonts w:ascii="Arial" w:hAnsi="Arial"/>
          <w:sz w:val="22"/>
          <w:szCs w:val="22"/>
        </w:rPr>
      </w:pPr>
    </w:p>
    <w:p w14:paraId="7D03A846" w14:textId="77777777" w:rsidR="00F47EF0" w:rsidRPr="00F2384D" w:rsidRDefault="00F47EF0" w:rsidP="00F47EF0">
      <w:pPr>
        <w:autoSpaceDE w:val="0"/>
        <w:jc w:val="both"/>
        <w:rPr>
          <w:rFonts w:ascii="Arial" w:hAnsi="Arial"/>
          <w:sz w:val="22"/>
          <w:szCs w:val="22"/>
        </w:rPr>
      </w:pPr>
      <w:r w:rsidRPr="00F2384D">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105B7261" w14:textId="77777777" w:rsidR="00F47EF0" w:rsidRPr="007B0702" w:rsidRDefault="00F47EF0" w:rsidP="00F47EF0">
      <w:pPr>
        <w:autoSpaceDE w:val="0"/>
        <w:jc w:val="both"/>
        <w:rPr>
          <w:rFonts w:ascii="Arial" w:hAnsi="Arial"/>
          <w:sz w:val="22"/>
          <w:szCs w:val="22"/>
          <w:highlight w:val="yellow"/>
        </w:rPr>
      </w:pPr>
    </w:p>
    <w:p w14:paraId="1F3FAAEA" w14:textId="77777777" w:rsidR="00CD0C68" w:rsidRPr="00F2384D" w:rsidRDefault="00F47EF0" w:rsidP="00EA1BB5">
      <w:pPr>
        <w:autoSpaceDE w:val="0"/>
        <w:jc w:val="both"/>
        <w:rPr>
          <w:rFonts w:ascii="Arial" w:hAnsi="Arial"/>
          <w:sz w:val="22"/>
          <w:szCs w:val="22"/>
        </w:rPr>
      </w:pPr>
      <w:r w:rsidRPr="00F2384D">
        <w:rPr>
          <w:rFonts w:ascii="Arial" w:hAnsi="Arial"/>
          <w:sz w:val="22"/>
          <w:szCs w:val="22"/>
        </w:rPr>
        <w:t>Veškeré náklady spojené s výše uvedenými školeními (vč. pobytu servisního technika a aplikačního specialisty) hradí vybraný Dodavatel.</w:t>
      </w:r>
    </w:p>
    <w:p w14:paraId="688C84E8" w14:textId="77777777" w:rsidR="00B31E52" w:rsidRPr="00F2384D" w:rsidRDefault="00B31E52" w:rsidP="00EA1BB5">
      <w:pPr>
        <w:autoSpaceDE w:val="0"/>
        <w:jc w:val="both"/>
        <w:rPr>
          <w:rFonts w:ascii="Arial" w:hAnsi="Arial"/>
          <w:sz w:val="22"/>
          <w:szCs w:val="22"/>
        </w:rPr>
      </w:pPr>
    </w:p>
    <w:p w14:paraId="71D3B76F" w14:textId="77777777" w:rsidR="00EA1BB5" w:rsidRPr="00F2384D" w:rsidRDefault="00C34C4D" w:rsidP="006B545A">
      <w:pPr>
        <w:jc w:val="both"/>
        <w:rPr>
          <w:rFonts w:ascii="Arial" w:hAnsi="Arial"/>
          <w:b/>
          <w:u w:val="single"/>
        </w:rPr>
      </w:pPr>
      <w:r w:rsidRPr="00F2384D">
        <w:rPr>
          <w:rFonts w:ascii="Arial" w:hAnsi="Arial"/>
          <w:b/>
        </w:rPr>
        <w:lastRenderedPageBreak/>
        <w:t>2.5</w:t>
      </w:r>
      <w:r w:rsidRPr="00F2384D">
        <w:rPr>
          <w:rFonts w:ascii="Arial" w:hAnsi="Arial"/>
          <w:b/>
        </w:rPr>
        <w:tab/>
      </w:r>
      <w:r w:rsidR="00EA1BB5" w:rsidRPr="00F2384D">
        <w:rPr>
          <w:rFonts w:ascii="Arial" w:hAnsi="Arial"/>
          <w:b/>
          <w:u w:val="single"/>
        </w:rPr>
        <w:t>Dodací lhůta</w:t>
      </w:r>
    </w:p>
    <w:p w14:paraId="62310087" w14:textId="77777777" w:rsidR="00EA1BB5" w:rsidRPr="00F2384D" w:rsidRDefault="00EA1BB5" w:rsidP="00EA1BB5">
      <w:pPr>
        <w:jc w:val="both"/>
        <w:rPr>
          <w:rFonts w:ascii="Arial" w:hAnsi="Arial"/>
          <w:sz w:val="22"/>
          <w:szCs w:val="22"/>
        </w:rPr>
      </w:pPr>
    </w:p>
    <w:p w14:paraId="0CEE27C4" w14:textId="77777777" w:rsidR="00EA1BB5" w:rsidRPr="00845286" w:rsidRDefault="00EA1BB5" w:rsidP="00EA1BB5">
      <w:pPr>
        <w:jc w:val="both"/>
        <w:rPr>
          <w:rFonts w:ascii="Arial" w:hAnsi="Arial"/>
          <w:sz w:val="22"/>
        </w:rPr>
      </w:pPr>
      <w:r w:rsidRPr="00F2384D">
        <w:rPr>
          <w:rFonts w:ascii="Arial" w:hAnsi="Arial"/>
          <w:sz w:val="22"/>
          <w:szCs w:val="22"/>
        </w:rPr>
        <w:t xml:space="preserve">Termín plnění veřejné zakázky je podmíněn řádným ukončením zadávacího řízení </w:t>
      </w:r>
      <w:r w:rsidRPr="00F2384D">
        <w:rPr>
          <w:rFonts w:ascii="Arial" w:hAnsi="Arial"/>
          <w:sz w:val="22"/>
          <w:szCs w:val="22"/>
        </w:rPr>
        <w:br/>
        <w:t>a podepsáním příslušné kupní smlouvy. Dod</w:t>
      </w:r>
      <w:r w:rsidRPr="00F2384D">
        <w:rPr>
          <w:rFonts w:ascii="Arial" w:hAnsi="Arial"/>
          <w:sz w:val="22"/>
        </w:rPr>
        <w:t>ací lhůta j</w:t>
      </w:r>
      <w:r w:rsidR="007B0702" w:rsidRPr="00F2384D">
        <w:rPr>
          <w:rFonts w:ascii="Arial" w:hAnsi="Arial"/>
          <w:sz w:val="22"/>
        </w:rPr>
        <w:t>sou</w:t>
      </w:r>
      <w:r w:rsidRPr="00F2384D">
        <w:rPr>
          <w:rFonts w:ascii="Arial" w:hAnsi="Arial"/>
          <w:sz w:val="22"/>
        </w:rPr>
        <w:t xml:space="preserve"> max.</w:t>
      </w:r>
      <w:r w:rsidR="007B0702" w:rsidRPr="00F2384D">
        <w:rPr>
          <w:rFonts w:ascii="Arial" w:hAnsi="Arial"/>
          <w:sz w:val="22"/>
        </w:rPr>
        <w:t xml:space="preserve"> 3</w:t>
      </w:r>
      <w:r w:rsidR="004E756B" w:rsidRPr="00F2384D">
        <w:rPr>
          <w:rFonts w:ascii="Arial" w:hAnsi="Arial"/>
          <w:sz w:val="22"/>
        </w:rPr>
        <w:t xml:space="preserve"> </w:t>
      </w:r>
      <w:r w:rsidR="002B3BE4" w:rsidRPr="00F2384D">
        <w:rPr>
          <w:rFonts w:ascii="Arial" w:hAnsi="Arial"/>
          <w:sz w:val="22"/>
        </w:rPr>
        <w:t>měsíce</w:t>
      </w:r>
      <w:r w:rsidRPr="00F2384D">
        <w:rPr>
          <w:rFonts w:ascii="Arial" w:hAnsi="Arial"/>
          <w:sz w:val="22"/>
        </w:rPr>
        <w:t xml:space="preserve"> od nabytí účinnosti příslušné kupní smlouvy.</w:t>
      </w:r>
    </w:p>
    <w:p w14:paraId="2778532F" w14:textId="77777777" w:rsidR="00724F3D" w:rsidRPr="00845286" w:rsidRDefault="00724F3D" w:rsidP="00EA1BB5">
      <w:pPr>
        <w:jc w:val="both"/>
        <w:rPr>
          <w:rFonts w:ascii="Arial" w:hAnsi="Arial"/>
          <w:sz w:val="22"/>
        </w:rPr>
      </w:pPr>
    </w:p>
    <w:p w14:paraId="4E1C08C4" w14:textId="77777777" w:rsidR="00186961" w:rsidRPr="00845286" w:rsidRDefault="00186961" w:rsidP="00186961">
      <w:pPr>
        <w:pStyle w:val="Nadpis2"/>
        <w:numPr>
          <w:ilvl w:val="0"/>
          <w:numId w:val="0"/>
        </w:numPr>
        <w:ind w:left="576" w:hanging="576"/>
        <w:jc w:val="both"/>
        <w:rPr>
          <w:rFonts w:cs="Arial"/>
        </w:rPr>
      </w:pPr>
      <w:r w:rsidRPr="00845286">
        <w:rPr>
          <w:u w:val="none"/>
        </w:rPr>
        <w:t>2.6</w:t>
      </w:r>
      <w:r w:rsidRPr="00845286">
        <w:rPr>
          <w:u w:val="none"/>
        </w:rPr>
        <w:tab/>
      </w:r>
      <w:r w:rsidRPr="00845286">
        <w:t>Místo plnění veřejné zakázky</w:t>
      </w:r>
    </w:p>
    <w:p w14:paraId="2489271D" w14:textId="77777777" w:rsidR="00186961" w:rsidRPr="00845286" w:rsidRDefault="00186961" w:rsidP="00186961">
      <w:pPr>
        <w:pStyle w:val="Odstavec"/>
        <w:spacing w:after="0"/>
        <w:rPr>
          <w:rFonts w:cs="Arial"/>
          <w:lang w:val="cs-CZ"/>
        </w:rPr>
      </w:pPr>
    </w:p>
    <w:p w14:paraId="3CAE4A31" w14:textId="77777777" w:rsidR="002B3BE4" w:rsidRPr="00845286" w:rsidRDefault="002B3BE4" w:rsidP="002B3BE4">
      <w:pPr>
        <w:pStyle w:val="Odstavec"/>
        <w:spacing w:after="0"/>
        <w:rPr>
          <w:rFonts w:cs="Arial"/>
          <w:lang w:val="cs-CZ"/>
        </w:rPr>
      </w:pPr>
      <w:bookmarkStart w:id="4" w:name="_Hlk194908082"/>
      <w:r w:rsidRPr="00F2384D">
        <w:rPr>
          <w:rFonts w:cs="Arial"/>
          <w:lang w:val="cs-CZ"/>
        </w:rPr>
        <w:t>Univerzita</w:t>
      </w:r>
      <w:r w:rsidRPr="00F2384D">
        <w:rPr>
          <w:rFonts w:cs="Arial"/>
        </w:rPr>
        <w:t xml:space="preserve"> </w:t>
      </w:r>
      <w:r w:rsidRPr="00F2384D">
        <w:rPr>
          <w:rFonts w:cs="Arial"/>
          <w:lang w:val="cs-CZ"/>
        </w:rPr>
        <w:t>Palackého</w:t>
      </w:r>
      <w:r w:rsidRPr="00F2384D">
        <w:rPr>
          <w:rFonts w:cs="Arial"/>
        </w:rPr>
        <w:t xml:space="preserve"> v Olomouci</w:t>
      </w:r>
      <w:r w:rsidR="00CA3E26" w:rsidRPr="00F2384D">
        <w:rPr>
          <w:rFonts w:cs="Arial"/>
        </w:rPr>
        <w:t>,</w:t>
      </w:r>
      <w:r w:rsidR="00845286" w:rsidRPr="00F2384D">
        <w:rPr>
          <w:rFonts w:cs="Arial"/>
        </w:rPr>
        <w:t xml:space="preserve"> </w:t>
      </w:r>
      <w:r w:rsidR="00845286" w:rsidRPr="00F2384D">
        <w:rPr>
          <w:rFonts w:cs="Arial"/>
          <w:lang w:val="cs-CZ"/>
        </w:rPr>
        <w:t>Filozofická fakulta,</w:t>
      </w:r>
      <w:r w:rsidRPr="00F2384D">
        <w:rPr>
          <w:rFonts w:cs="Arial"/>
        </w:rPr>
        <w:t xml:space="preserve"> </w:t>
      </w:r>
      <w:r w:rsidR="007B0702" w:rsidRPr="00F2384D">
        <w:rPr>
          <w:rFonts w:cs="Arial"/>
        </w:rPr>
        <w:t>Katedra asijských studií</w:t>
      </w:r>
      <w:r w:rsidR="00845286" w:rsidRPr="00F2384D">
        <w:rPr>
          <w:rFonts w:cs="Arial"/>
        </w:rPr>
        <w:t>,</w:t>
      </w:r>
      <w:r w:rsidR="00D90B50" w:rsidRPr="00F2384D">
        <w:rPr>
          <w:rFonts w:cs="Arial"/>
        </w:rPr>
        <w:t xml:space="preserve"> Laboratoř materiální kultury, místnost 2.22,</w:t>
      </w:r>
      <w:r w:rsidR="00845286" w:rsidRPr="00F2384D">
        <w:rPr>
          <w:rFonts w:cs="Arial"/>
        </w:rPr>
        <w:t xml:space="preserve"> </w:t>
      </w:r>
      <w:r w:rsidR="007058D2" w:rsidRPr="00F2384D">
        <w:rPr>
          <w:rFonts w:cs="Arial"/>
        </w:rPr>
        <w:t>tř. Svobody 26</w:t>
      </w:r>
      <w:r w:rsidRPr="00F2384D">
        <w:rPr>
          <w:rFonts w:cs="Arial"/>
          <w:lang w:val="cs-CZ"/>
        </w:rPr>
        <w:t>, 779 00 Olomouc</w:t>
      </w:r>
      <w:r w:rsidRPr="00F2384D">
        <w:rPr>
          <w:rFonts w:cs="Arial"/>
        </w:rPr>
        <w:t>, Česká republik</w:t>
      </w:r>
      <w:r w:rsidRPr="00F2384D">
        <w:rPr>
          <w:rFonts w:cs="Arial"/>
          <w:lang w:val="cs-CZ"/>
        </w:rPr>
        <w:t>a.</w:t>
      </w:r>
    </w:p>
    <w:bookmarkEnd w:id="4"/>
    <w:p w14:paraId="05611EA8" w14:textId="77777777" w:rsidR="00977C3C" w:rsidRPr="00845286" w:rsidRDefault="00977C3C" w:rsidP="00186961">
      <w:pPr>
        <w:pStyle w:val="Odstavec"/>
        <w:spacing w:after="0"/>
        <w:rPr>
          <w:rFonts w:cs="Arial"/>
          <w:lang w:val="cs-CZ"/>
        </w:rPr>
      </w:pPr>
    </w:p>
    <w:p w14:paraId="79E1D93C" w14:textId="77777777" w:rsidR="006B545A" w:rsidRPr="00845286" w:rsidRDefault="00C34C4D" w:rsidP="006B545A">
      <w:pPr>
        <w:rPr>
          <w:rFonts w:ascii="Arial" w:hAnsi="Arial"/>
          <w:b/>
          <w:u w:val="single"/>
        </w:rPr>
      </w:pPr>
      <w:r w:rsidRPr="00845286">
        <w:rPr>
          <w:rFonts w:ascii="Arial" w:hAnsi="Arial"/>
          <w:b/>
        </w:rPr>
        <w:t>2</w:t>
      </w:r>
      <w:r w:rsidR="00186961" w:rsidRPr="00845286">
        <w:rPr>
          <w:rFonts w:ascii="Arial" w:hAnsi="Arial"/>
          <w:b/>
        </w:rPr>
        <w:t>.7</w:t>
      </w:r>
      <w:r w:rsidRPr="00845286">
        <w:rPr>
          <w:rFonts w:ascii="Arial" w:hAnsi="Arial"/>
          <w:b/>
        </w:rPr>
        <w:tab/>
      </w:r>
      <w:r w:rsidR="006B545A" w:rsidRPr="00845286">
        <w:rPr>
          <w:rFonts w:ascii="Arial" w:hAnsi="Arial"/>
          <w:b/>
          <w:u w:val="single"/>
        </w:rPr>
        <w:t>Odpovědné zadávání</w:t>
      </w:r>
    </w:p>
    <w:p w14:paraId="6857DA91" w14:textId="77777777" w:rsidR="006B545A" w:rsidRPr="00845286" w:rsidRDefault="006B545A" w:rsidP="006B545A">
      <w:pPr>
        <w:rPr>
          <w:rFonts w:ascii="Arial" w:hAnsi="Arial"/>
          <w:b/>
          <w:sz w:val="22"/>
          <w:szCs w:val="22"/>
        </w:rPr>
      </w:pPr>
    </w:p>
    <w:p w14:paraId="0D68CB9D" w14:textId="77777777" w:rsidR="006B545A" w:rsidRPr="00845286" w:rsidRDefault="006B545A" w:rsidP="009B3566">
      <w:pPr>
        <w:jc w:val="both"/>
        <w:rPr>
          <w:rFonts w:ascii="Arial" w:hAnsi="Arial"/>
          <w:sz w:val="22"/>
          <w:szCs w:val="22"/>
        </w:rPr>
      </w:pPr>
      <w:r w:rsidRPr="00845286">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sidRPr="00845286">
        <w:rPr>
          <w:rFonts w:ascii="Arial" w:hAnsi="Arial"/>
          <w:sz w:val="22"/>
          <w:szCs w:val="22"/>
        </w:rPr>
        <w:t xml:space="preserve"> a inovací</w:t>
      </w:r>
      <w:r w:rsidRPr="00845286">
        <w:rPr>
          <w:rFonts w:ascii="Arial" w:hAnsi="Arial"/>
          <w:sz w:val="22"/>
          <w:szCs w:val="22"/>
        </w:rPr>
        <w:t>.</w:t>
      </w:r>
    </w:p>
    <w:p w14:paraId="0857FED6" w14:textId="77777777" w:rsidR="00C11A67" w:rsidRPr="00845286" w:rsidRDefault="00C11A67" w:rsidP="009B3566">
      <w:pPr>
        <w:jc w:val="both"/>
        <w:rPr>
          <w:rFonts w:ascii="Arial" w:hAnsi="Arial"/>
          <w:sz w:val="22"/>
          <w:szCs w:val="22"/>
        </w:rPr>
      </w:pPr>
    </w:p>
    <w:p w14:paraId="32D7FF15" w14:textId="77777777" w:rsidR="006B545A" w:rsidRPr="00845286" w:rsidRDefault="006B545A" w:rsidP="009B3566">
      <w:pPr>
        <w:jc w:val="both"/>
        <w:rPr>
          <w:rFonts w:ascii="Arial" w:hAnsi="Arial"/>
          <w:sz w:val="22"/>
          <w:szCs w:val="22"/>
        </w:rPr>
      </w:pPr>
      <w:r w:rsidRPr="00845286">
        <w:rPr>
          <w:rFonts w:ascii="Arial" w:hAnsi="Arial"/>
          <w:sz w:val="22"/>
          <w:szCs w:val="22"/>
        </w:rPr>
        <w:t>Aspekty společensky odpovědného zadávání veřejných zakázek jsou zohledněny v obchodních a jiných smluvních podmínkách.</w:t>
      </w:r>
    </w:p>
    <w:p w14:paraId="236189F8" w14:textId="77777777" w:rsidR="004863C1" w:rsidRPr="00845286" w:rsidRDefault="004863C1" w:rsidP="00165608">
      <w:pPr>
        <w:pStyle w:val="Bezmezer"/>
        <w:rPr>
          <w:rFonts w:ascii="DejaVu Sans" w:hAnsi="DejaVu Sans" w:cs="DejaVu Sans"/>
          <w:i/>
        </w:rPr>
      </w:pPr>
    </w:p>
    <w:p w14:paraId="6FF6B18D" w14:textId="77777777" w:rsidR="00CA58FE" w:rsidRPr="00845286" w:rsidRDefault="00CD0C68" w:rsidP="00CD0C68">
      <w:pPr>
        <w:pStyle w:val="Zpat"/>
        <w:tabs>
          <w:tab w:val="clear" w:pos="4536"/>
          <w:tab w:val="clear" w:pos="9072"/>
        </w:tabs>
        <w:jc w:val="both"/>
        <w:rPr>
          <w:lang w:val="cs-CZ"/>
        </w:rPr>
      </w:pPr>
      <w:r w:rsidRPr="00845286">
        <w:rPr>
          <w:b/>
          <w:sz w:val="28"/>
          <w:szCs w:val="28"/>
          <w:lang w:val="cs-CZ"/>
        </w:rPr>
        <w:t xml:space="preserve">3. </w:t>
      </w:r>
      <w:r w:rsidR="00CA58FE" w:rsidRPr="00845286">
        <w:rPr>
          <w:b/>
          <w:sz w:val="28"/>
          <w:szCs w:val="28"/>
          <w:lang w:val="cs-CZ"/>
        </w:rPr>
        <w:t>Části veřejné zakázky</w:t>
      </w:r>
    </w:p>
    <w:p w14:paraId="660672D8" w14:textId="77777777" w:rsidR="00CA58FE" w:rsidRPr="00845286" w:rsidRDefault="00CA58FE">
      <w:pPr>
        <w:pStyle w:val="Zpat"/>
        <w:tabs>
          <w:tab w:val="clear" w:pos="4536"/>
          <w:tab w:val="clear" w:pos="9072"/>
        </w:tabs>
        <w:jc w:val="both"/>
        <w:rPr>
          <w:lang w:val="cs-CZ"/>
        </w:rPr>
      </w:pPr>
    </w:p>
    <w:p w14:paraId="2070B5CB" w14:textId="77777777" w:rsidR="004E756B" w:rsidRPr="00F2384D" w:rsidRDefault="004E756B" w:rsidP="004E756B">
      <w:pPr>
        <w:pStyle w:val="Zpat"/>
        <w:tabs>
          <w:tab w:val="left" w:pos="708"/>
        </w:tabs>
        <w:jc w:val="both"/>
        <w:rPr>
          <w:lang w:val="cs-CZ"/>
        </w:rPr>
      </w:pPr>
      <w:r w:rsidRPr="00F2384D">
        <w:rPr>
          <w:lang w:val="cs-CZ"/>
        </w:rPr>
        <w:t>Veřejná zakázka není dělena na části, a to z toho důvodu, že předmět veřejné zakázky je tvořen jediným kusem zařízení včetně příslušenství. Z podstaty věci tak není možné veřejnou zakázku rozdělit na samostatné části.</w:t>
      </w:r>
    </w:p>
    <w:bookmarkEnd w:id="2"/>
    <w:p w14:paraId="1EFAE0C0" w14:textId="77777777" w:rsidR="0038495B" w:rsidRPr="00F2384D" w:rsidRDefault="0038495B" w:rsidP="00CD0C68">
      <w:pPr>
        <w:pStyle w:val="Odstavecseseznamem"/>
        <w:keepNext/>
        <w:ind w:left="0"/>
        <w:jc w:val="both"/>
        <w:rPr>
          <w:rFonts w:ascii="Arial" w:hAnsi="Arial" w:cs="Times New Roman"/>
          <w:sz w:val="22"/>
          <w:szCs w:val="22"/>
        </w:rPr>
      </w:pPr>
    </w:p>
    <w:p w14:paraId="198CDB7A" w14:textId="77777777" w:rsidR="00CA58FE" w:rsidRPr="00F2384D" w:rsidRDefault="00CD0C68" w:rsidP="00CD0C68">
      <w:pPr>
        <w:pStyle w:val="Odstavecseseznamem"/>
        <w:keepNext/>
        <w:ind w:left="0"/>
        <w:jc w:val="both"/>
        <w:rPr>
          <w:rFonts w:ascii="Arial" w:hAnsi="Arial"/>
          <w:sz w:val="22"/>
          <w:szCs w:val="22"/>
        </w:rPr>
      </w:pPr>
      <w:r w:rsidRPr="00F2384D">
        <w:rPr>
          <w:rFonts w:ascii="Arial" w:hAnsi="Arial"/>
          <w:b/>
          <w:sz w:val="28"/>
          <w:szCs w:val="28"/>
        </w:rPr>
        <w:t xml:space="preserve">4. </w:t>
      </w:r>
      <w:r w:rsidR="00CA58FE" w:rsidRPr="00F2384D">
        <w:rPr>
          <w:rFonts w:ascii="Arial" w:hAnsi="Arial"/>
          <w:b/>
          <w:sz w:val="28"/>
          <w:szCs w:val="28"/>
        </w:rPr>
        <w:t>Předpokládaná hodnota veřejné zakázky</w:t>
      </w:r>
    </w:p>
    <w:p w14:paraId="4BCC93DD" w14:textId="77777777" w:rsidR="00CA58FE" w:rsidRPr="00F2384D" w:rsidRDefault="00CA58FE">
      <w:pPr>
        <w:pStyle w:val="Zkladntext"/>
        <w:jc w:val="both"/>
        <w:rPr>
          <w:rFonts w:ascii="Arial" w:hAnsi="Arial" w:cs="Arial"/>
          <w:b w:val="0"/>
          <w:sz w:val="22"/>
          <w:szCs w:val="22"/>
          <w:u w:val="none"/>
          <w:lang w:val="cs-CZ"/>
        </w:rPr>
      </w:pPr>
    </w:p>
    <w:p w14:paraId="02515623" w14:textId="44DC0ABE" w:rsidR="00CA58FE" w:rsidRPr="00993CAB" w:rsidRDefault="00CA58FE">
      <w:pPr>
        <w:pStyle w:val="Zkladntext"/>
        <w:jc w:val="both"/>
        <w:rPr>
          <w:rFonts w:ascii="Arial" w:hAnsi="Arial" w:cs="Arial"/>
          <w:sz w:val="22"/>
          <w:szCs w:val="22"/>
        </w:rPr>
      </w:pPr>
      <w:r w:rsidRPr="00F2384D">
        <w:rPr>
          <w:rFonts w:ascii="Arial" w:hAnsi="Arial" w:cs="Arial"/>
          <w:b w:val="0"/>
          <w:sz w:val="22"/>
          <w:szCs w:val="22"/>
          <w:u w:val="none"/>
        </w:rPr>
        <w:t>Předpokládaná celková hodnota veřejné zakázky j</w:t>
      </w:r>
      <w:r w:rsidRPr="00F2384D">
        <w:rPr>
          <w:rFonts w:ascii="Arial" w:hAnsi="Arial" w:cs="Arial"/>
          <w:b w:val="0"/>
          <w:sz w:val="22"/>
          <w:szCs w:val="22"/>
          <w:u w:val="none"/>
          <w:lang w:val="cs-CZ"/>
        </w:rPr>
        <w:t>e</w:t>
      </w:r>
      <w:r w:rsidR="00AF3CE7" w:rsidRPr="00F2384D">
        <w:rPr>
          <w:rFonts w:ascii="Arial" w:hAnsi="Arial" w:cs="Arial"/>
          <w:b w:val="0"/>
          <w:sz w:val="22"/>
          <w:szCs w:val="22"/>
          <w:u w:val="none"/>
          <w:lang w:val="cs-CZ"/>
        </w:rPr>
        <w:t xml:space="preserve"> </w:t>
      </w:r>
      <w:r w:rsidR="007058D2" w:rsidRPr="00F2384D">
        <w:rPr>
          <w:rFonts w:ascii="Arial" w:hAnsi="Arial" w:cs="Arial"/>
          <w:bCs/>
          <w:sz w:val="22"/>
          <w:szCs w:val="22"/>
          <w:u w:val="none"/>
          <w:lang w:val="cs-CZ"/>
        </w:rPr>
        <w:t>6</w:t>
      </w:r>
      <w:r w:rsidR="006D739D">
        <w:rPr>
          <w:rFonts w:ascii="Arial" w:hAnsi="Arial" w:cs="Arial"/>
          <w:bCs/>
          <w:sz w:val="22"/>
          <w:szCs w:val="22"/>
          <w:u w:val="none"/>
          <w:lang w:val="cs-CZ"/>
        </w:rPr>
        <w:t>9</w:t>
      </w:r>
      <w:r w:rsidR="007058D2" w:rsidRPr="00F2384D">
        <w:rPr>
          <w:rFonts w:ascii="Arial" w:hAnsi="Arial" w:cs="Arial"/>
          <w:bCs/>
          <w:sz w:val="22"/>
          <w:szCs w:val="22"/>
          <w:u w:val="none"/>
          <w:lang w:val="cs-CZ"/>
        </w:rPr>
        <w:t>0</w:t>
      </w:r>
      <w:r w:rsidR="004E756B" w:rsidRPr="00F2384D">
        <w:rPr>
          <w:rFonts w:ascii="Arial" w:hAnsi="Arial" w:cs="Arial"/>
          <w:bCs/>
          <w:sz w:val="22"/>
          <w:szCs w:val="22"/>
          <w:u w:val="none"/>
          <w:lang w:val="cs-CZ"/>
        </w:rPr>
        <w:t>.</w:t>
      </w:r>
      <w:r w:rsidR="00993CAB" w:rsidRPr="00F2384D">
        <w:rPr>
          <w:rFonts w:ascii="Arial" w:hAnsi="Arial" w:cs="Arial"/>
          <w:bCs/>
          <w:sz w:val="22"/>
          <w:szCs w:val="22"/>
          <w:u w:val="none"/>
          <w:lang w:val="cs-CZ"/>
        </w:rPr>
        <w:t>000</w:t>
      </w:r>
      <w:r w:rsidR="00BE574B" w:rsidRPr="00F2384D">
        <w:rPr>
          <w:rFonts w:ascii="Arial" w:hAnsi="Arial" w:cs="Arial"/>
          <w:sz w:val="22"/>
          <w:szCs w:val="22"/>
          <w:u w:val="none"/>
          <w:lang w:val="cs-CZ"/>
        </w:rPr>
        <w:t>,00</w:t>
      </w:r>
      <w:r w:rsidR="00F24648" w:rsidRPr="00F2384D">
        <w:rPr>
          <w:rFonts w:ascii="Arial" w:hAnsi="Arial" w:cs="Arial"/>
          <w:sz w:val="22"/>
          <w:szCs w:val="22"/>
          <w:u w:val="none"/>
          <w:lang w:val="cs-CZ"/>
        </w:rPr>
        <w:t xml:space="preserve"> Kč</w:t>
      </w:r>
      <w:r w:rsidR="00C64994" w:rsidRPr="00F2384D">
        <w:rPr>
          <w:rFonts w:ascii="Arial" w:hAnsi="Arial" w:cs="Arial"/>
          <w:b w:val="0"/>
          <w:sz w:val="22"/>
          <w:szCs w:val="22"/>
          <w:u w:val="none"/>
          <w:lang w:val="cs-CZ"/>
        </w:rPr>
        <w:t xml:space="preserve"> </w:t>
      </w:r>
      <w:r w:rsidRPr="00F2384D">
        <w:rPr>
          <w:rFonts w:ascii="Arial" w:hAnsi="Arial" w:cs="Arial"/>
          <w:sz w:val="22"/>
          <w:szCs w:val="22"/>
          <w:u w:val="none"/>
          <w:lang w:val="cs-CZ"/>
        </w:rPr>
        <w:t>bez</w:t>
      </w:r>
      <w:r w:rsidRPr="00F2384D">
        <w:rPr>
          <w:rFonts w:ascii="Arial" w:hAnsi="Arial" w:cs="Arial"/>
          <w:sz w:val="22"/>
          <w:szCs w:val="22"/>
          <w:u w:val="none"/>
        </w:rPr>
        <w:t xml:space="preserve"> DPH</w:t>
      </w:r>
      <w:r w:rsidRPr="00F2384D">
        <w:rPr>
          <w:rFonts w:ascii="Arial" w:hAnsi="Arial" w:cs="Arial"/>
          <w:b w:val="0"/>
          <w:sz w:val="22"/>
          <w:szCs w:val="22"/>
          <w:u w:val="none"/>
          <w:lang w:val="cs-CZ"/>
        </w:rPr>
        <w:t>.</w:t>
      </w:r>
    </w:p>
    <w:p w14:paraId="05622FD2" w14:textId="77777777" w:rsidR="00CA58FE" w:rsidRPr="00113303" w:rsidRDefault="00CA58FE">
      <w:pPr>
        <w:jc w:val="both"/>
        <w:rPr>
          <w:rFonts w:ascii="Arial" w:hAnsi="Arial"/>
          <w:sz w:val="22"/>
          <w:szCs w:val="22"/>
        </w:rPr>
      </w:pPr>
    </w:p>
    <w:p w14:paraId="22D13A20" w14:textId="77777777" w:rsidR="00CA58FE" w:rsidRDefault="009D0F2A" w:rsidP="00EA1BB5">
      <w:pPr>
        <w:pStyle w:val="Nadpis1"/>
        <w:jc w:val="both"/>
        <w:rPr>
          <w:rFonts w:cs="Arial"/>
          <w:color w:val="000000"/>
          <w:sz w:val="22"/>
        </w:rPr>
      </w:pPr>
      <w:r w:rsidRPr="00113303">
        <w:rPr>
          <w:lang w:val="cs-CZ"/>
        </w:rPr>
        <w:t xml:space="preserve">5. </w:t>
      </w:r>
      <w:r w:rsidR="00CA58FE" w:rsidRPr="00113303">
        <w:t>Požadavky na jednotný způsob zpracování nabídkové ceny</w:t>
      </w:r>
    </w:p>
    <w:p w14:paraId="4FAF95E3" w14:textId="77777777" w:rsidR="00CA58FE" w:rsidRDefault="00CA58FE">
      <w:pPr>
        <w:ind w:firstLine="360"/>
        <w:jc w:val="both"/>
        <w:rPr>
          <w:rFonts w:ascii="Arial" w:hAnsi="Arial"/>
          <w:color w:val="000000"/>
          <w:sz w:val="22"/>
        </w:rPr>
      </w:pPr>
    </w:p>
    <w:p w14:paraId="1E15FFDE" w14:textId="77777777" w:rsidR="00CF4CC0" w:rsidRDefault="00CF4CC0" w:rsidP="00CF4CC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4D05B413" w14:textId="77777777" w:rsidR="00CF4CC0" w:rsidRDefault="00CF4CC0" w:rsidP="004119C6">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6EDA213B" w14:textId="77777777" w:rsidR="00B31E52" w:rsidRDefault="00B31E52" w:rsidP="00CF4CC0">
      <w:pPr>
        <w:jc w:val="both"/>
        <w:rPr>
          <w:rFonts w:ascii="Arial" w:hAnsi="Arial"/>
          <w:sz w:val="22"/>
          <w:szCs w:val="22"/>
        </w:rPr>
      </w:pPr>
    </w:p>
    <w:p w14:paraId="4139B697" w14:textId="77777777" w:rsidR="00CF4CC0" w:rsidRDefault="00CF4CC0" w:rsidP="00CF4CC0">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5E1E96E5" w14:textId="77777777" w:rsidR="00CF4CC0" w:rsidRDefault="00CF4CC0" w:rsidP="00CF4CC0">
      <w:pPr>
        <w:jc w:val="both"/>
        <w:rPr>
          <w:rFonts w:ascii="Arial" w:hAnsi="Arial"/>
          <w:color w:val="000000"/>
          <w:sz w:val="22"/>
          <w:szCs w:val="22"/>
        </w:rPr>
      </w:pPr>
    </w:p>
    <w:p w14:paraId="568FB970"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2C9ED41" w14:textId="77777777" w:rsidR="00CF4CC0" w:rsidRDefault="00CF4CC0" w:rsidP="0020027E">
      <w:pPr>
        <w:pStyle w:val="dkanormln"/>
        <w:numPr>
          <w:ilvl w:val="0"/>
          <w:numId w:val="19"/>
        </w:numPr>
        <w:rPr>
          <w:rFonts w:ascii="Arial" w:hAnsi="Arial"/>
          <w:color w:val="000000"/>
          <w:sz w:val="22"/>
          <w:szCs w:val="22"/>
        </w:rPr>
      </w:pPr>
      <w:r>
        <w:rPr>
          <w:rFonts w:ascii="Arial" w:hAnsi="Arial"/>
          <w:color w:val="000000"/>
          <w:sz w:val="22"/>
          <w:szCs w:val="22"/>
        </w:rPr>
        <w:t>uvedením celkové nabídkové ceny do ná</w:t>
      </w:r>
      <w:r w:rsidR="00CE3A94">
        <w:rPr>
          <w:rFonts w:ascii="Arial" w:hAnsi="Arial"/>
          <w:color w:val="000000"/>
          <w:sz w:val="22"/>
          <w:szCs w:val="22"/>
        </w:rPr>
        <w:t>vrhu kupní smlouvy (příloha č. 3</w:t>
      </w:r>
      <w:r>
        <w:rPr>
          <w:rFonts w:ascii="Arial" w:hAnsi="Arial"/>
          <w:color w:val="000000"/>
          <w:sz w:val="22"/>
          <w:szCs w:val="22"/>
        </w:rPr>
        <w:t xml:space="preserve"> této Dokumentace),</w:t>
      </w:r>
    </w:p>
    <w:p w14:paraId="779FC235" w14:textId="77777777" w:rsidR="00CF4CC0" w:rsidRPr="004119C6" w:rsidRDefault="00CF4CC0" w:rsidP="0020027E">
      <w:pPr>
        <w:numPr>
          <w:ilvl w:val="0"/>
          <w:numId w:val="19"/>
        </w:numPr>
        <w:jc w:val="both"/>
        <w:rPr>
          <w:rFonts w:ascii="Arial" w:hAnsi="Arial"/>
          <w:sz w:val="22"/>
        </w:rPr>
      </w:pPr>
      <w:r>
        <w:rPr>
          <w:rFonts w:ascii="Arial" w:hAnsi="Arial"/>
          <w:color w:val="000000"/>
          <w:sz w:val="22"/>
          <w:szCs w:val="22"/>
        </w:rPr>
        <w:t>uvedením celkové nabídkové ceny v krycím listu nabídky</w:t>
      </w:r>
      <w:r w:rsidR="007B16C4">
        <w:rPr>
          <w:rFonts w:ascii="Arial" w:hAnsi="Arial"/>
          <w:color w:val="000000"/>
          <w:sz w:val="22"/>
          <w:szCs w:val="22"/>
        </w:rPr>
        <w:t xml:space="preserve"> (příloha č. 1 této Dokumentace</w:t>
      </w:r>
      <w:r w:rsidR="0045145A">
        <w:rPr>
          <w:rFonts w:ascii="Arial" w:hAnsi="Arial"/>
          <w:color w:val="000000"/>
          <w:sz w:val="22"/>
          <w:szCs w:val="22"/>
        </w:rPr>
        <w:t>)</w:t>
      </w:r>
      <w:r w:rsidR="007B16C4">
        <w:rPr>
          <w:rFonts w:ascii="Arial" w:hAnsi="Arial"/>
          <w:color w:val="000000"/>
          <w:sz w:val="22"/>
          <w:szCs w:val="22"/>
        </w:rPr>
        <w:t>.</w:t>
      </w:r>
    </w:p>
    <w:p w14:paraId="46EA652A" w14:textId="77777777" w:rsidR="004119C6" w:rsidRPr="007B16C4" w:rsidRDefault="004119C6" w:rsidP="004119C6">
      <w:pPr>
        <w:ind w:left="720"/>
        <w:jc w:val="both"/>
        <w:rPr>
          <w:rFonts w:ascii="Arial" w:hAnsi="Arial"/>
          <w:sz w:val="22"/>
        </w:rPr>
      </w:pPr>
    </w:p>
    <w:p w14:paraId="2937C41E" w14:textId="77777777" w:rsidR="004119C6" w:rsidRPr="00B112C9" w:rsidRDefault="004119C6" w:rsidP="004119C6">
      <w:pPr>
        <w:suppressAutoHyphens w:val="0"/>
        <w:autoSpaceDE w:val="0"/>
        <w:autoSpaceDN w:val="0"/>
        <w:adjustRightInd w:val="0"/>
        <w:jc w:val="both"/>
        <w:rPr>
          <w:rFonts w:ascii="Arial" w:hAnsi="Arial"/>
          <w:sz w:val="22"/>
          <w:szCs w:val="22"/>
        </w:rPr>
      </w:pPr>
      <w:r w:rsidRPr="00B112C9">
        <w:rPr>
          <w:rFonts w:ascii="Arial" w:hAnsi="Arial"/>
          <w:b/>
          <w:bCs/>
          <w:sz w:val="22"/>
          <w:szCs w:val="22"/>
          <w:lang w:eastAsia="cs-CZ"/>
        </w:rPr>
        <w:lastRenderedPageBreak/>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5B6B6DCA" w14:textId="77777777" w:rsidR="000D167B" w:rsidRDefault="000D167B" w:rsidP="006915D6">
      <w:pPr>
        <w:jc w:val="both"/>
        <w:rPr>
          <w:rFonts w:ascii="Arial" w:hAnsi="Arial"/>
          <w:sz w:val="22"/>
        </w:rPr>
      </w:pPr>
    </w:p>
    <w:p w14:paraId="435FD5BE" w14:textId="77777777" w:rsidR="00CF4CC0" w:rsidRDefault="004119C6" w:rsidP="004119C6">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rsidR="00CF4CC0">
        <w:t>Překročení nabídkové ceny</w:t>
      </w:r>
    </w:p>
    <w:p w14:paraId="4E97C16D" w14:textId="77777777" w:rsidR="00CF4CC0" w:rsidRDefault="00CF4CC0" w:rsidP="00CF4CC0">
      <w:pPr>
        <w:jc w:val="both"/>
        <w:rPr>
          <w:rFonts w:ascii="Arial" w:hAnsi="Arial"/>
          <w:sz w:val="22"/>
        </w:rPr>
      </w:pPr>
    </w:p>
    <w:p w14:paraId="2EE43F8D" w14:textId="77777777" w:rsidR="00CF4CC0" w:rsidRPr="004119C6" w:rsidRDefault="00CF4CC0" w:rsidP="004119C6">
      <w:pPr>
        <w:jc w:val="both"/>
        <w:rPr>
          <w:rFonts w:ascii="Arial" w:hAnsi="Arial"/>
          <w:sz w:val="22"/>
        </w:rPr>
      </w:pPr>
      <w:r>
        <w:rPr>
          <w:rFonts w:ascii="Arial" w:hAnsi="Arial"/>
          <w:sz w:val="22"/>
        </w:rPr>
        <w:t xml:space="preserve">Cena je stanovena jako cena nejvýše přípustná. Změna ceny je možná pouze </w:t>
      </w:r>
      <w:r w:rsidRPr="004119C6">
        <w:rPr>
          <w:rFonts w:ascii="Arial" w:hAnsi="Arial"/>
          <w:sz w:val="22"/>
        </w:rPr>
        <w:t>v odůvodněných případech dle Zákona.</w:t>
      </w:r>
    </w:p>
    <w:p w14:paraId="0566CC9B" w14:textId="77777777" w:rsidR="00977C3C" w:rsidRDefault="00977C3C" w:rsidP="00CF4CC0">
      <w:pPr>
        <w:jc w:val="both"/>
        <w:rPr>
          <w:rFonts w:ascii="Arial" w:hAnsi="Arial"/>
          <w:sz w:val="22"/>
        </w:rPr>
      </w:pPr>
    </w:p>
    <w:p w14:paraId="53C41B9E" w14:textId="77777777" w:rsidR="00CF4CC0" w:rsidRDefault="00CF4CC0" w:rsidP="0020027E">
      <w:pPr>
        <w:pStyle w:val="Nadpis1"/>
        <w:numPr>
          <w:ilvl w:val="0"/>
          <w:numId w:val="7"/>
        </w:numPr>
        <w:jc w:val="both"/>
        <w:rPr>
          <w:rFonts w:cs="Arial"/>
          <w:sz w:val="22"/>
          <w:szCs w:val="22"/>
        </w:rPr>
      </w:pPr>
      <w:r>
        <w:t>Obchodní podmínky</w:t>
      </w:r>
    </w:p>
    <w:p w14:paraId="256456EA" w14:textId="77777777" w:rsidR="00CF4CC0" w:rsidRDefault="00CF4CC0" w:rsidP="00CF4CC0">
      <w:pPr>
        <w:jc w:val="both"/>
        <w:rPr>
          <w:rFonts w:ascii="Arial" w:hAnsi="Arial"/>
          <w:sz w:val="22"/>
          <w:szCs w:val="22"/>
        </w:rPr>
      </w:pPr>
    </w:p>
    <w:p w14:paraId="156712AC" w14:textId="77777777" w:rsidR="00CF4CC0" w:rsidRDefault="00CF4CC0" w:rsidP="00CF4CC0">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AC13E1">
        <w:rPr>
          <w:rFonts w:ascii="Arial" w:hAnsi="Arial"/>
          <w:sz w:val="22"/>
          <w:szCs w:val="22"/>
        </w:rPr>
        <w:t xml:space="preserve">závazné </w:t>
      </w:r>
      <w:r w:rsidRPr="00DC5D82">
        <w:rPr>
          <w:rFonts w:ascii="Arial" w:hAnsi="Arial"/>
          <w:sz w:val="22"/>
          <w:szCs w:val="22"/>
        </w:rPr>
        <w:t xml:space="preserve">obchodní podmínky ve smyslu ust. § 28 odst. 1 písm. b) </w:t>
      </w:r>
      <w:r>
        <w:rPr>
          <w:rFonts w:ascii="Arial" w:hAnsi="Arial"/>
          <w:sz w:val="22"/>
          <w:szCs w:val="22"/>
        </w:rPr>
        <w:t xml:space="preserve">a § 36 odst. 2 </w:t>
      </w:r>
      <w:r w:rsidRPr="00DC5D82">
        <w:rPr>
          <w:rFonts w:ascii="Arial" w:hAnsi="Arial"/>
          <w:sz w:val="22"/>
          <w:szCs w:val="22"/>
        </w:rPr>
        <w:t>Zákona.</w:t>
      </w:r>
    </w:p>
    <w:p w14:paraId="2E4404C9" w14:textId="77777777" w:rsidR="00CF4CC0" w:rsidRDefault="00CF4CC0" w:rsidP="00CF4CC0">
      <w:pPr>
        <w:jc w:val="both"/>
        <w:rPr>
          <w:rFonts w:ascii="Arial" w:hAnsi="Arial"/>
          <w:sz w:val="22"/>
          <w:szCs w:val="22"/>
        </w:rPr>
      </w:pPr>
    </w:p>
    <w:p w14:paraId="0278649F" w14:textId="77777777" w:rsidR="00CF4CC0" w:rsidRDefault="00CF4CC0" w:rsidP="00CF4CC0">
      <w:pPr>
        <w:jc w:val="both"/>
        <w:rPr>
          <w:rFonts w:ascii="Arial" w:hAnsi="Arial"/>
          <w:color w:val="000000"/>
          <w:sz w:val="22"/>
          <w:szCs w:val="22"/>
        </w:rPr>
      </w:pPr>
      <w:r>
        <w:rPr>
          <w:rFonts w:ascii="Arial" w:hAnsi="Arial"/>
          <w:sz w:val="22"/>
          <w:szCs w:val="22"/>
        </w:rPr>
        <w:t xml:space="preserve">Dodavatel je povinen předložit ve své nabídce jako její nedílnou součást návrh kupní smlouvy. Návrh kupní smlouvy Dodavatele musí respektovat </w:t>
      </w:r>
      <w:r w:rsidR="00AC13E1">
        <w:rPr>
          <w:rFonts w:ascii="Arial" w:hAnsi="Arial"/>
          <w:sz w:val="22"/>
          <w:szCs w:val="22"/>
        </w:rPr>
        <w:t xml:space="preserve">závazné </w:t>
      </w:r>
      <w:r>
        <w:rPr>
          <w:rFonts w:ascii="Arial" w:hAnsi="Arial"/>
          <w:sz w:val="22"/>
          <w:szCs w:val="22"/>
        </w:rPr>
        <w:t>obchodní</w:t>
      </w:r>
      <w:r w:rsidR="00CE3A94">
        <w:rPr>
          <w:rFonts w:ascii="Arial" w:hAnsi="Arial"/>
          <w:sz w:val="22"/>
          <w:szCs w:val="22"/>
        </w:rPr>
        <w:t xml:space="preserve"> podmínky uvedené v příloze č. 3</w:t>
      </w:r>
      <w:r>
        <w:rPr>
          <w:rFonts w:ascii="Arial" w:hAnsi="Arial"/>
          <w:sz w:val="22"/>
          <w:szCs w:val="22"/>
        </w:rPr>
        <w:t xml:space="preserve"> této Dokumentace.</w:t>
      </w:r>
      <w:r>
        <w:rPr>
          <w:rFonts w:ascii="Arial" w:hAnsi="Arial"/>
          <w:color w:val="000000"/>
          <w:sz w:val="22"/>
          <w:szCs w:val="22"/>
        </w:rPr>
        <w:t xml:space="preserve"> </w:t>
      </w:r>
    </w:p>
    <w:p w14:paraId="5FB8D3D1" w14:textId="77777777" w:rsidR="00CF4CC0" w:rsidRDefault="00CF4CC0" w:rsidP="00CF4CC0">
      <w:pPr>
        <w:jc w:val="both"/>
        <w:rPr>
          <w:rFonts w:ascii="Arial" w:hAnsi="Arial"/>
          <w:color w:val="000000"/>
          <w:sz w:val="22"/>
          <w:szCs w:val="22"/>
        </w:rPr>
      </w:pPr>
    </w:p>
    <w:p w14:paraId="50A2F1A3" w14:textId="77777777" w:rsidR="00CF4CC0" w:rsidRDefault="00AC13E1" w:rsidP="00CF4CC0">
      <w:pPr>
        <w:pStyle w:val="Odstavec"/>
        <w:spacing w:after="0"/>
        <w:rPr>
          <w:rFonts w:cs="Arial"/>
        </w:rPr>
      </w:pPr>
      <w:r>
        <w:rPr>
          <w:rFonts w:cs="Arial"/>
        </w:rPr>
        <w:t>Dodavatel v uvedených závazných obchodních podmínkách</w:t>
      </w:r>
      <w:r w:rsidR="00CF4CC0">
        <w:rPr>
          <w:rFonts w:cs="Arial"/>
        </w:rPr>
        <w:t xml:space="preserve"> pouze doplní chybějící údaje, které jsou zvýrazněny a označeny komentářem </w:t>
      </w:r>
      <w:r w:rsidR="00CF4CC0" w:rsidRPr="00604A3F">
        <w:rPr>
          <w:rFonts w:cs="Arial"/>
          <w:b/>
          <w:i/>
          <w:shd w:val="clear" w:color="auto" w:fill="FFFF00"/>
        </w:rPr>
        <w:t>(doplní Dodavatel)</w:t>
      </w:r>
      <w:r w:rsidR="00CF4CC0">
        <w:rPr>
          <w:rFonts w:cs="Arial"/>
        </w:rPr>
        <w:t xml:space="preserve">. Znění ostatních ustanovení </w:t>
      </w:r>
      <w:r>
        <w:rPr>
          <w:rFonts w:cs="Arial"/>
          <w:lang w:val="cs-CZ"/>
        </w:rPr>
        <w:t>závazných obchodních podmínek</w:t>
      </w:r>
      <w:r w:rsidR="00CF4CC0">
        <w:rPr>
          <w:rFonts w:cs="Arial"/>
        </w:rPr>
        <w:t xml:space="preserve"> nesmí Dodavatel měnit. V případě, že Dodavatel bude jak</w:t>
      </w:r>
      <w:r>
        <w:rPr>
          <w:rFonts w:cs="Arial"/>
        </w:rPr>
        <w:t>koliv měnit ostatní ustanovení závazných obchodních podmínek</w:t>
      </w:r>
      <w:r w:rsidR="00CF4CC0">
        <w:rPr>
          <w:rFonts w:cs="Arial"/>
        </w:rPr>
        <w:t>, bude toto Zadavatelem považováno za porušení zadávacích podmínek s následkem vyloučení Dodavatele z další účasti v zadávacím řízení.</w:t>
      </w:r>
    </w:p>
    <w:p w14:paraId="161CDC99" w14:textId="77777777" w:rsidR="00CF4CC0" w:rsidRDefault="00CF4CC0" w:rsidP="00CF4CC0">
      <w:pPr>
        <w:pStyle w:val="Odstavec"/>
        <w:spacing w:after="0"/>
        <w:rPr>
          <w:rFonts w:cs="Arial"/>
        </w:rPr>
      </w:pPr>
    </w:p>
    <w:p w14:paraId="6C47A003" w14:textId="77777777" w:rsidR="00CF4CC0" w:rsidRDefault="00CF4CC0" w:rsidP="00CF4CC0">
      <w:pPr>
        <w:pStyle w:val="Odstavec"/>
        <w:spacing w:after="0"/>
        <w:rPr>
          <w:rFonts w:cs="Arial"/>
        </w:rPr>
      </w:pPr>
      <w:r>
        <w:rPr>
          <w:rFonts w:cs="Arial"/>
        </w:rPr>
        <w:t xml:space="preserve">V souladu se shora </w:t>
      </w:r>
      <w:r w:rsidR="00AC13E1">
        <w:rPr>
          <w:rFonts w:cs="Arial"/>
        </w:rPr>
        <w:t>uvedenými požadavky doplněné závazné obchodní podmínky</w:t>
      </w:r>
      <w:r>
        <w:rPr>
          <w:rFonts w:cs="Arial"/>
        </w:rPr>
        <w:t xml:space="preserve"> Dodavatel označí jako návrh kupní smlouvy a vloží ho podepsaný osobou oprávněnou jednat jménem či za Dodavatele do nabídky.</w:t>
      </w:r>
    </w:p>
    <w:p w14:paraId="12D28968" w14:textId="77777777" w:rsidR="00872B2F" w:rsidRDefault="00872B2F">
      <w:pPr>
        <w:pStyle w:val="Zkladntext"/>
        <w:jc w:val="both"/>
        <w:rPr>
          <w:rFonts w:ascii="Arial" w:hAnsi="Arial" w:cs="Arial"/>
          <w:bCs/>
          <w:iCs/>
          <w:color w:val="000000"/>
          <w:sz w:val="22"/>
          <w:szCs w:val="24"/>
          <w:u w:val="none"/>
          <w:lang w:val="cs-CZ"/>
        </w:rPr>
      </w:pPr>
    </w:p>
    <w:p w14:paraId="31EE0711" w14:textId="77777777" w:rsidR="00CA58FE" w:rsidRDefault="00CA58FE" w:rsidP="0020027E">
      <w:pPr>
        <w:pStyle w:val="Nadpis1"/>
        <w:numPr>
          <w:ilvl w:val="0"/>
          <w:numId w:val="7"/>
        </w:numPr>
        <w:jc w:val="both"/>
        <w:rPr>
          <w:rFonts w:cs="Arial"/>
          <w:color w:val="000000"/>
        </w:rPr>
      </w:pPr>
      <w:r>
        <w:t>Kvalifikace Dodavatele</w:t>
      </w:r>
    </w:p>
    <w:p w14:paraId="1391D811" w14:textId="77777777" w:rsidR="00CA58FE" w:rsidRDefault="00CA58FE">
      <w:pPr>
        <w:pStyle w:val="Zkladntext"/>
        <w:ind w:right="-1"/>
        <w:jc w:val="both"/>
        <w:rPr>
          <w:rFonts w:ascii="Arial" w:hAnsi="Arial" w:cs="Arial"/>
          <w:color w:val="000000"/>
        </w:rPr>
      </w:pPr>
    </w:p>
    <w:p w14:paraId="5D1AC330" w14:textId="77777777" w:rsidR="00CF4CC0" w:rsidRDefault="00CF4CC0" w:rsidP="00CF4CC0">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66BEFF6C" w14:textId="77777777" w:rsidR="00CF4CC0" w:rsidRDefault="00CF4CC0" w:rsidP="00CF4CC0">
      <w:pPr>
        <w:ind w:left="720"/>
        <w:jc w:val="both"/>
        <w:rPr>
          <w:rFonts w:ascii="Arial" w:hAnsi="Arial"/>
          <w:b/>
          <w:sz w:val="22"/>
        </w:rPr>
      </w:pPr>
    </w:p>
    <w:p w14:paraId="4859BD28" w14:textId="77777777" w:rsidR="00523E01" w:rsidRDefault="00523E01" w:rsidP="00523E01">
      <w:pPr>
        <w:jc w:val="both"/>
        <w:rPr>
          <w:rFonts w:ascii="Arial" w:hAnsi="Arial"/>
          <w:color w:val="000000"/>
          <w:sz w:val="22"/>
        </w:rPr>
      </w:pPr>
      <w:r>
        <w:rPr>
          <w:rFonts w:ascii="Arial" w:hAnsi="Arial"/>
          <w:color w:val="000000"/>
          <w:sz w:val="22"/>
        </w:rPr>
        <w:t>Zadavatel požaduje prokázání splnění kvalifikace Dodavatelem.</w:t>
      </w:r>
    </w:p>
    <w:p w14:paraId="35BA8917" w14:textId="77777777" w:rsidR="00523E01" w:rsidRDefault="00523E01" w:rsidP="00523E01">
      <w:pPr>
        <w:jc w:val="both"/>
        <w:rPr>
          <w:rFonts w:ascii="Arial" w:hAnsi="Arial"/>
          <w:color w:val="000000"/>
          <w:sz w:val="22"/>
        </w:rPr>
      </w:pPr>
    </w:p>
    <w:p w14:paraId="5029FDDD" w14:textId="77777777" w:rsidR="00523E01" w:rsidRDefault="00523E01" w:rsidP="00523E01">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75FCDE33" w14:textId="77777777" w:rsidR="00523E01" w:rsidRDefault="00523E01" w:rsidP="00523E01">
      <w:pPr>
        <w:jc w:val="both"/>
        <w:rPr>
          <w:rFonts w:ascii="Arial" w:hAnsi="Arial"/>
          <w:color w:val="000000"/>
          <w:sz w:val="22"/>
        </w:rPr>
      </w:pPr>
    </w:p>
    <w:p w14:paraId="00E53F58" w14:textId="77777777" w:rsidR="00523E01" w:rsidRDefault="00523E01" w:rsidP="00523E01">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75BBCD56" w14:textId="77777777" w:rsidR="00523E01" w:rsidRDefault="00523E01" w:rsidP="00523E01">
      <w:pPr>
        <w:numPr>
          <w:ilvl w:val="0"/>
          <w:numId w:val="2"/>
        </w:numPr>
        <w:jc w:val="both"/>
        <w:rPr>
          <w:rFonts w:ascii="Arial" w:hAnsi="Arial"/>
          <w:b/>
          <w:sz w:val="22"/>
        </w:rPr>
      </w:pPr>
      <w:r>
        <w:rPr>
          <w:rFonts w:ascii="Arial" w:hAnsi="Arial"/>
          <w:b/>
          <w:sz w:val="22"/>
        </w:rPr>
        <w:t>základní způsobilosti podle § 74 Zákona,</w:t>
      </w:r>
    </w:p>
    <w:p w14:paraId="40C14930" w14:textId="77777777" w:rsidR="00523E01" w:rsidRDefault="00523E01" w:rsidP="00523E01">
      <w:pPr>
        <w:numPr>
          <w:ilvl w:val="0"/>
          <w:numId w:val="2"/>
        </w:numPr>
        <w:ind w:left="896" w:hanging="357"/>
        <w:jc w:val="both"/>
        <w:rPr>
          <w:rFonts w:ascii="Arial" w:hAnsi="Arial"/>
          <w:b/>
          <w:sz w:val="22"/>
        </w:rPr>
      </w:pPr>
      <w:r>
        <w:rPr>
          <w:rFonts w:ascii="Arial" w:hAnsi="Arial"/>
          <w:b/>
          <w:sz w:val="22"/>
        </w:rPr>
        <w:t>profesní způsobilosti podle § 77 odst. 1 Zákona.</w:t>
      </w:r>
    </w:p>
    <w:p w14:paraId="52219FDC" w14:textId="77777777" w:rsidR="000D167B" w:rsidRDefault="000D167B" w:rsidP="00CF4CC0">
      <w:pPr>
        <w:jc w:val="both"/>
        <w:rPr>
          <w:rFonts w:ascii="Arial" w:hAnsi="Arial"/>
          <w:color w:val="FF0000"/>
        </w:rPr>
      </w:pPr>
    </w:p>
    <w:p w14:paraId="6EFEAA90" w14:textId="77777777" w:rsidR="00CF4CC0" w:rsidRDefault="00CF4CC0" w:rsidP="00CF4CC0">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3AE248E1" w14:textId="77777777" w:rsidR="00CF4CC0" w:rsidRDefault="00CF4CC0" w:rsidP="00CF4CC0">
      <w:pPr>
        <w:jc w:val="both"/>
      </w:pPr>
    </w:p>
    <w:p w14:paraId="1612AF3D" w14:textId="77777777" w:rsidR="00523E01" w:rsidRDefault="00523E01" w:rsidP="00523E01">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65D98648" w14:textId="77777777" w:rsidR="00523E01" w:rsidRDefault="00523E01" w:rsidP="00523E0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w:t>
      </w:r>
      <w:r w:rsidRPr="00C77612">
        <w:rPr>
          <w:rFonts w:ascii="Arial" w:hAnsi="Arial"/>
          <w:sz w:val="22"/>
          <w:szCs w:val="22"/>
          <w:lang w:eastAsia="x-none"/>
        </w:rPr>
        <w:lastRenderedPageBreak/>
        <w:t xml:space="preserve">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6501712A" w14:textId="77777777" w:rsidR="00523E01" w:rsidRPr="00326F9E" w:rsidRDefault="00523E01" w:rsidP="00523E01">
      <w:pPr>
        <w:jc w:val="both"/>
        <w:rPr>
          <w:rFonts w:ascii="Arial" w:hAnsi="Arial"/>
          <w:sz w:val="22"/>
          <w:szCs w:val="22"/>
        </w:rPr>
      </w:pPr>
    </w:p>
    <w:p w14:paraId="035F3F83" w14:textId="77777777" w:rsidR="00523E01" w:rsidRPr="002D5874" w:rsidRDefault="00523E01" w:rsidP="00523E0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7814439A" w14:textId="77777777" w:rsidR="00523E01" w:rsidRDefault="00523E01" w:rsidP="00523E01">
      <w:pPr>
        <w:jc w:val="both"/>
        <w:rPr>
          <w:rFonts w:ascii="Arial" w:hAnsi="Arial"/>
          <w:sz w:val="22"/>
          <w:szCs w:val="22"/>
        </w:rPr>
      </w:pPr>
    </w:p>
    <w:p w14:paraId="3C7261EF" w14:textId="77777777" w:rsidR="00523E01" w:rsidRDefault="00523E01" w:rsidP="00523E01">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0B23D263" w14:textId="77777777" w:rsidR="00523E01" w:rsidRDefault="00523E01" w:rsidP="00523E01">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5"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bookmarkEnd w:id="5"/>
    <w:p w14:paraId="784ADB28" w14:textId="77777777" w:rsidR="00CF4CC0" w:rsidRDefault="00CF4CC0" w:rsidP="00CF4CC0">
      <w:pPr>
        <w:pStyle w:val="Odstavecseseznamem"/>
        <w:jc w:val="both"/>
        <w:rPr>
          <w:rFonts w:ascii="Arial" w:hAnsi="Arial"/>
          <w:color w:val="000000"/>
          <w:sz w:val="22"/>
        </w:rPr>
      </w:pPr>
    </w:p>
    <w:p w14:paraId="6AC67A66" w14:textId="77777777" w:rsidR="00CF4CC0" w:rsidRDefault="00CF4CC0" w:rsidP="00CF4CC0">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5B529869" w14:textId="77777777" w:rsidR="00CF4CC0" w:rsidRDefault="00CF4CC0" w:rsidP="00CF4CC0">
      <w:pPr>
        <w:ind w:left="720"/>
        <w:jc w:val="both"/>
        <w:rPr>
          <w:rFonts w:ascii="Arial" w:hAnsi="Arial"/>
          <w:color w:val="000000"/>
          <w:sz w:val="22"/>
          <w:szCs w:val="22"/>
        </w:rPr>
      </w:pPr>
    </w:p>
    <w:p w14:paraId="0AADC9A4" w14:textId="77777777" w:rsidR="00523E01" w:rsidRDefault="00523E01" w:rsidP="00523E01">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481D55B8" w14:textId="77777777" w:rsidR="00CF4CC0" w:rsidRDefault="00CF4CC0" w:rsidP="00CF4CC0">
      <w:pPr>
        <w:jc w:val="both"/>
        <w:rPr>
          <w:rFonts w:ascii="Arial" w:hAnsi="Arial"/>
          <w:color w:val="000000"/>
          <w:sz w:val="22"/>
        </w:rPr>
      </w:pPr>
    </w:p>
    <w:p w14:paraId="286E5614" w14:textId="77777777" w:rsidR="00CF4CC0" w:rsidRDefault="00CF4CC0" w:rsidP="00CF4CC0">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2BE8F5C3" w14:textId="77777777" w:rsidR="00CF4CC0" w:rsidRDefault="00CF4CC0" w:rsidP="00CF4CC0">
      <w:pPr>
        <w:jc w:val="both"/>
        <w:rPr>
          <w:rFonts w:ascii="Arial" w:hAnsi="Arial"/>
          <w:color w:val="000000"/>
          <w:sz w:val="22"/>
          <w:szCs w:val="22"/>
        </w:rPr>
      </w:pPr>
    </w:p>
    <w:p w14:paraId="23291208" w14:textId="77777777" w:rsidR="00CF4CC0" w:rsidRDefault="00CF4CC0" w:rsidP="00CF4CC0">
      <w:pPr>
        <w:pStyle w:val="Nadpis3"/>
        <w:numPr>
          <w:ilvl w:val="0"/>
          <w:numId w:val="0"/>
        </w:numPr>
        <w:ind w:left="720" w:hanging="720"/>
        <w:jc w:val="both"/>
        <w:rPr>
          <w:b w:val="0"/>
        </w:rPr>
      </w:pPr>
      <w:r>
        <w:t>7.4.1</w:t>
      </w:r>
      <w:r>
        <w:tab/>
        <w:t>Rozsah základní způsobilosti</w:t>
      </w:r>
    </w:p>
    <w:p w14:paraId="79A58EBA" w14:textId="77777777" w:rsidR="00523E01" w:rsidRPr="00E74581" w:rsidRDefault="00523E01" w:rsidP="00523E01">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5F615CE5"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3535A99D" w14:textId="77777777" w:rsidR="00523E01" w:rsidRPr="00513FDF" w:rsidRDefault="00523E01" w:rsidP="00523E01">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66B8BF81"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58979F0A"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4BBD210B" w14:textId="77777777" w:rsidR="00523E01" w:rsidRPr="00E54462" w:rsidRDefault="00523E01" w:rsidP="00523E01">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31A977BE" w14:textId="77777777" w:rsidR="00523E01" w:rsidRDefault="00523E01" w:rsidP="00523E01">
      <w:pPr>
        <w:pStyle w:val="Nadpis3"/>
        <w:numPr>
          <w:ilvl w:val="0"/>
          <w:numId w:val="0"/>
        </w:numPr>
        <w:jc w:val="both"/>
        <w:rPr>
          <w:b w:val="0"/>
        </w:rPr>
      </w:pPr>
    </w:p>
    <w:p w14:paraId="4D637835" w14:textId="77777777" w:rsidR="00523E01" w:rsidRPr="00304FFC" w:rsidRDefault="00523E01" w:rsidP="00523E01">
      <w:pPr>
        <w:pStyle w:val="Nadpis3"/>
        <w:numPr>
          <w:ilvl w:val="0"/>
          <w:numId w:val="0"/>
        </w:numPr>
        <w:jc w:val="both"/>
        <w:rPr>
          <w:b w:val="0"/>
        </w:rPr>
      </w:pPr>
      <w:r w:rsidRPr="00EE49B5">
        <w:rPr>
          <w:b w:val="0"/>
        </w:rPr>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7C076E54"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44208DFE" w14:textId="77777777" w:rsidR="00523E01" w:rsidRPr="00304FFC" w:rsidRDefault="00523E01" w:rsidP="00523E01">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2FF41E51"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433BE97C"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6C790EA3" w14:textId="77777777" w:rsidR="00523E01" w:rsidRPr="00304FFC" w:rsidRDefault="00523E01" w:rsidP="00523E01">
      <w:pPr>
        <w:pStyle w:val="Nadpis3"/>
        <w:numPr>
          <w:ilvl w:val="0"/>
          <w:numId w:val="0"/>
        </w:numPr>
        <w:ind w:left="720" w:hanging="720"/>
        <w:rPr>
          <w:b w:val="0"/>
        </w:rPr>
      </w:pPr>
    </w:p>
    <w:p w14:paraId="7B338630" w14:textId="77777777" w:rsidR="00523E01" w:rsidRPr="00304FFC" w:rsidRDefault="00523E01" w:rsidP="00523E01">
      <w:pPr>
        <w:pStyle w:val="Nadpis3"/>
        <w:numPr>
          <w:ilvl w:val="0"/>
          <w:numId w:val="0"/>
        </w:numPr>
        <w:ind w:left="720" w:hanging="720"/>
        <w:rPr>
          <w:b w:val="0"/>
        </w:rPr>
      </w:pPr>
      <w:r w:rsidRPr="00304FFC">
        <w:rPr>
          <w:b w:val="0"/>
        </w:rPr>
        <w:t xml:space="preserve">Účastní-li se zadávacího řízení pobočka závodu </w:t>
      </w:r>
    </w:p>
    <w:p w14:paraId="02AFCCC3"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2D4F08EB"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4C15DC11" w14:textId="77777777" w:rsidR="0027782B" w:rsidRDefault="0027782B" w:rsidP="00CF4CC0">
      <w:pPr>
        <w:jc w:val="both"/>
        <w:rPr>
          <w:rFonts w:ascii="Arial" w:hAnsi="Arial"/>
          <w:color w:val="000000"/>
          <w:sz w:val="22"/>
        </w:rPr>
      </w:pPr>
    </w:p>
    <w:p w14:paraId="7DA84799"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3BCFA71A" w14:textId="77777777" w:rsidR="00523E01" w:rsidRDefault="00523E01" w:rsidP="00523E01">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284A674A"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4969495D"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6730599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44E8CEEA"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3256CC89"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sidR="009B2F3E">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46F18254"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3A21B332" w14:textId="77777777" w:rsidR="00523E01" w:rsidRDefault="00523E01" w:rsidP="00523E01">
      <w:pPr>
        <w:jc w:val="both"/>
        <w:rPr>
          <w:rFonts w:ascii="Arial" w:hAnsi="Arial"/>
          <w:b/>
          <w:color w:val="000000"/>
          <w:sz w:val="22"/>
        </w:rPr>
      </w:pPr>
    </w:p>
    <w:p w14:paraId="39E46778" w14:textId="77777777" w:rsidR="00523E01" w:rsidRDefault="00523E01" w:rsidP="00523E01">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0A624C6D" w14:textId="77777777" w:rsidR="00796B90" w:rsidRDefault="00796B90" w:rsidP="00CF4CC0">
      <w:pPr>
        <w:autoSpaceDE w:val="0"/>
        <w:jc w:val="both"/>
        <w:rPr>
          <w:rFonts w:ascii="Arial" w:hAnsi="Arial"/>
          <w:sz w:val="22"/>
          <w:szCs w:val="22"/>
        </w:rPr>
      </w:pPr>
    </w:p>
    <w:p w14:paraId="781A9F4D" w14:textId="77777777" w:rsidR="00CF4CC0" w:rsidRDefault="00CF4CC0" w:rsidP="00CF4CC0">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305E4589" w14:textId="77777777" w:rsidR="00CF4CC0" w:rsidRDefault="00CF4CC0" w:rsidP="00CF4CC0">
      <w:pPr>
        <w:jc w:val="both"/>
        <w:rPr>
          <w:b/>
          <w:u w:val="single"/>
        </w:rPr>
      </w:pPr>
    </w:p>
    <w:p w14:paraId="2B9E564A" w14:textId="77777777" w:rsidR="00523E01" w:rsidRDefault="00523E01" w:rsidP="00523E01">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74610D3A" w14:textId="77777777" w:rsidR="00523E01" w:rsidRPr="00747E4D"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podle § 77 odst. 1 Zákona</w:t>
      </w:r>
      <w:r>
        <w:rPr>
          <w:rFonts w:ascii="Arial" w:hAnsi="Arial"/>
          <w:color w:val="000000"/>
          <w:sz w:val="22"/>
          <w:szCs w:val="22"/>
        </w:rPr>
        <w:t xml:space="preserve"> - </w:t>
      </w:r>
      <w:r>
        <w:rPr>
          <w:rFonts w:ascii="Arial" w:hAnsi="Arial"/>
          <w:b/>
          <w:color w:val="000000"/>
          <w:sz w:val="22"/>
          <w:szCs w:val="22"/>
        </w:rPr>
        <w:t>výpisu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4A455AB0" w14:textId="77777777" w:rsidR="00523E01" w:rsidRDefault="00523E01" w:rsidP="00523E01">
      <w:pPr>
        <w:shd w:val="clear" w:color="auto" w:fill="FFFFFF"/>
        <w:ind w:left="1200"/>
        <w:jc w:val="both"/>
        <w:textAlignment w:val="top"/>
        <w:rPr>
          <w:rFonts w:ascii="Arial" w:hAnsi="Arial"/>
          <w:b/>
          <w:color w:val="000000"/>
          <w:sz w:val="22"/>
          <w:szCs w:val="22"/>
        </w:rPr>
      </w:pPr>
    </w:p>
    <w:p w14:paraId="61B4EC13" w14:textId="77777777" w:rsidR="00523E01" w:rsidRDefault="00523E01" w:rsidP="00523E01">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74D18272" w14:textId="77777777" w:rsidR="007B16C4" w:rsidRDefault="007B16C4" w:rsidP="00CF4CC0">
      <w:pPr>
        <w:shd w:val="clear" w:color="auto" w:fill="FFFFFF"/>
        <w:jc w:val="both"/>
        <w:rPr>
          <w:rFonts w:ascii="Arial" w:hAnsi="Arial"/>
          <w:iCs/>
          <w:sz w:val="22"/>
          <w:szCs w:val="22"/>
          <w:lang w:eastAsia="ar-SA"/>
        </w:rPr>
      </w:pPr>
    </w:p>
    <w:p w14:paraId="24863EAF" w14:textId="77777777" w:rsidR="00CF4CC0" w:rsidRDefault="00CF4CC0" w:rsidP="00CF4CC0">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4D1F8F5F" w14:textId="77777777" w:rsidR="00CF4CC0" w:rsidRDefault="00CF4CC0" w:rsidP="00CF4CC0">
      <w:pPr>
        <w:shd w:val="clear" w:color="auto" w:fill="FFFFFF"/>
        <w:jc w:val="both"/>
        <w:rPr>
          <w:rFonts w:ascii="Arial" w:hAnsi="Arial"/>
          <w:iCs/>
          <w:sz w:val="22"/>
          <w:szCs w:val="22"/>
          <w:lang w:eastAsia="ar-SA"/>
        </w:rPr>
      </w:pPr>
    </w:p>
    <w:p w14:paraId="4ECC1A82" w14:textId="77777777" w:rsidR="00523E01" w:rsidRDefault="00523E01" w:rsidP="00523E01">
      <w:pPr>
        <w:pStyle w:val="Nadpis3"/>
        <w:numPr>
          <w:ilvl w:val="0"/>
          <w:numId w:val="0"/>
        </w:numPr>
        <w:jc w:val="both"/>
        <w:rPr>
          <w:rFonts w:cs="Arial"/>
          <w:iCs/>
          <w:szCs w:val="22"/>
          <w:lang w:eastAsia="ar-SA"/>
        </w:rPr>
      </w:pPr>
      <w:r>
        <w:rPr>
          <w:lang w:eastAsia="ar-SA"/>
        </w:rPr>
        <w:t>7.6.1</w:t>
      </w:r>
      <w:r>
        <w:rPr>
          <w:lang w:eastAsia="ar-SA"/>
        </w:rPr>
        <w:tab/>
        <w:t>Kvalifikace v případě společné účasti Dodavatelů</w:t>
      </w:r>
    </w:p>
    <w:p w14:paraId="0721D5C1"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38120F80" w14:textId="77777777" w:rsidR="00523E01" w:rsidRDefault="00523E01" w:rsidP="00523E01">
      <w:pPr>
        <w:pStyle w:val="Nadpis3"/>
        <w:numPr>
          <w:ilvl w:val="0"/>
          <w:numId w:val="0"/>
        </w:numPr>
        <w:jc w:val="both"/>
      </w:pPr>
    </w:p>
    <w:p w14:paraId="27E978CB" w14:textId="77777777" w:rsidR="00523E01" w:rsidRDefault="00523E01" w:rsidP="00523E01">
      <w:pPr>
        <w:pStyle w:val="Nadpis3"/>
        <w:numPr>
          <w:ilvl w:val="0"/>
          <w:numId w:val="0"/>
        </w:numPr>
        <w:jc w:val="both"/>
        <w:rPr>
          <w:rFonts w:cs="Arial"/>
          <w:color w:val="000000"/>
        </w:rPr>
      </w:pPr>
      <w:r>
        <w:t>7.6.2</w:t>
      </w:r>
      <w:r>
        <w:tab/>
        <w:t>Prokázání kvalifikace výpisem ze seznamu kvalifikovaných Dodavatelů</w:t>
      </w:r>
    </w:p>
    <w:p w14:paraId="42CBCEAD" w14:textId="77777777" w:rsidR="00523E01" w:rsidRDefault="00523E01" w:rsidP="00523E01">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1FC48EE7"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základní způsobilosti dle § 74 Zákona,</w:t>
      </w:r>
    </w:p>
    <w:p w14:paraId="52AAF568"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0395672F" w14:textId="77777777" w:rsidR="00523E01" w:rsidRDefault="00523E01" w:rsidP="00523E01">
      <w:pPr>
        <w:jc w:val="both"/>
        <w:rPr>
          <w:rFonts w:ascii="Arial" w:hAnsi="Arial"/>
          <w:color w:val="000000"/>
          <w:sz w:val="22"/>
        </w:rPr>
      </w:pPr>
    </w:p>
    <w:p w14:paraId="15A425BB" w14:textId="77777777" w:rsidR="00523E01" w:rsidRDefault="00523E01" w:rsidP="00523E01">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55483E7D" w14:textId="77777777" w:rsidR="00523E01" w:rsidRDefault="00523E01" w:rsidP="00523E01">
      <w:pPr>
        <w:ind w:left="900"/>
        <w:jc w:val="both"/>
        <w:rPr>
          <w:rFonts w:ascii="Arial" w:hAnsi="Arial"/>
          <w:color w:val="000000"/>
          <w:sz w:val="22"/>
        </w:rPr>
      </w:pPr>
    </w:p>
    <w:p w14:paraId="4F922D28" w14:textId="77777777" w:rsidR="00523E01" w:rsidRDefault="00523E01" w:rsidP="00523E01">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35DB3904" w14:textId="77777777" w:rsidR="00523E01" w:rsidRDefault="00523E01" w:rsidP="00523E01">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36270DFE" w14:textId="77777777" w:rsidR="00523E01" w:rsidRDefault="00523E01" w:rsidP="00523E01">
      <w:pPr>
        <w:shd w:val="clear" w:color="auto" w:fill="FFFFFF"/>
        <w:jc w:val="both"/>
        <w:rPr>
          <w:rFonts w:ascii="Arial" w:hAnsi="Arial"/>
          <w:color w:val="000000"/>
          <w:sz w:val="22"/>
        </w:rPr>
      </w:pPr>
    </w:p>
    <w:p w14:paraId="1350A450" w14:textId="77777777" w:rsidR="00523E01" w:rsidRDefault="00523E01" w:rsidP="00523E01">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17BC5F24" w14:textId="77777777" w:rsidR="00977C3C" w:rsidRDefault="00977C3C" w:rsidP="00CF4CC0">
      <w:pPr>
        <w:shd w:val="clear" w:color="auto" w:fill="FFFFFF"/>
        <w:jc w:val="both"/>
        <w:rPr>
          <w:rFonts w:ascii="Arial" w:hAnsi="Arial"/>
          <w:color w:val="000000"/>
          <w:sz w:val="22"/>
        </w:rPr>
      </w:pPr>
    </w:p>
    <w:p w14:paraId="309AA5E5" w14:textId="77777777" w:rsidR="00CF4CC0" w:rsidRDefault="00CF4CC0" w:rsidP="00CF4CC0">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37DB1669" w14:textId="77777777" w:rsidR="00CF4CC0" w:rsidRDefault="00CF4CC0" w:rsidP="00CF4CC0">
      <w:pPr>
        <w:shd w:val="clear" w:color="auto" w:fill="FFFFFF"/>
        <w:jc w:val="both"/>
        <w:rPr>
          <w:rFonts w:ascii="Arial" w:hAnsi="Arial"/>
          <w:b/>
          <w:color w:val="000000"/>
          <w:u w:val="single"/>
        </w:rPr>
      </w:pPr>
    </w:p>
    <w:p w14:paraId="6AF79A46"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37E6715B" w14:textId="77777777" w:rsidR="00796B90" w:rsidRPr="00810AB2" w:rsidRDefault="00796B90" w:rsidP="00CF4CC0">
      <w:pPr>
        <w:shd w:val="clear" w:color="auto" w:fill="FFFFFF"/>
        <w:jc w:val="both"/>
        <w:rPr>
          <w:rFonts w:ascii="Arial" w:hAnsi="Arial"/>
          <w:color w:val="000000"/>
          <w:sz w:val="22"/>
        </w:rPr>
      </w:pPr>
    </w:p>
    <w:p w14:paraId="1E9788B3" w14:textId="77777777" w:rsidR="00CF4CC0" w:rsidRDefault="00CF4CC0" w:rsidP="00CF4CC0">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(e-Certis)</w:t>
      </w:r>
    </w:p>
    <w:p w14:paraId="3664104C" w14:textId="77777777" w:rsidR="00CF4CC0" w:rsidRDefault="00CF4CC0" w:rsidP="00CF4CC0">
      <w:pPr>
        <w:shd w:val="clear" w:color="auto" w:fill="FFFFFF"/>
        <w:jc w:val="both"/>
        <w:rPr>
          <w:rFonts w:ascii="Arial" w:hAnsi="Arial"/>
          <w:b/>
          <w:color w:val="000000"/>
          <w:u w:val="single"/>
        </w:rPr>
      </w:pPr>
    </w:p>
    <w:p w14:paraId="37D20236" w14:textId="77777777" w:rsidR="00523E01" w:rsidRPr="009F6DF5" w:rsidRDefault="00523E01" w:rsidP="00523E01">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e-Certis).</w:t>
      </w:r>
    </w:p>
    <w:p w14:paraId="0EAB99DA" w14:textId="77777777" w:rsidR="00CF4CC0" w:rsidRDefault="00CF4CC0" w:rsidP="00CF4CC0">
      <w:pPr>
        <w:jc w:val="both"/>
      </w:pPr>
    </w:p>
    <w:p w14:paraId="6839F791" w14:textId="77777777" w:rsidR="00CF4CC0" w:rsidRPr="007A756C" w:rsidRDefault="00CF4CC0" w:rsidP="0020027E">
      <w:pPr>
        <w:pStyle w:val="Nadpis1"/>
        <w:numPr>
          <w:ilvl w:val="0"/>
          <w:numId w:val="7"/>
        </w:numPr>
        <w:jc w:val="both"/>
      </w:pPr>
      <w:r w:rsidRPr="007A756C">
        <w:t xml:space="preserve"> </w:t>
      </w:r>
      <w:r>
        <w:t>Další podmínky pro uzavření smlouvy</w:t>
      </w:r>
      <w:r w:rsidR="00610A61">
        <w:rPr>
          <w:lang w:val="cs-CZ"/>
        </w:rPr>
        <w:t xml:space="preserve"> a požadavky na osobu Dodavatele</w:t>
      </w:r>
    </w:p>
    <w:p w14:paraId="12DB586F" w14:textId="77777777" w:rsidR="00CF4CC0" w:rsidRDefault="00CF4CC0" w:rsidP="00CF4CC0">
      <w:pPr>
        <w:jc w:val="both"/>
        <w:rPr>
          <w:rFonts w:ascii="Arial" w:hAnsi="Arial"/>
          <w:bCs/>
          <w:iCs/>
          <w:sz w:val="22"/>
          <w:szCs w:val="22"/>
        </w:rPr>
      </w:pPr>
    </w:p>
    <w:p w14:paraId="03DC5D3D" w14:textId="77777777" w:rsidR="00523E01" w:rsidRDefault="00523E01" w:rsidP="00523E01">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37F1A881" w14:textId="77777777" w:rsidR="0020260B" w:rsidRDefault="0020260B" w:rsidP="00523E01">
      <w:pPr>
        <w:jc w:val="both"/>
        <w:rPr>
          <w:rFonts w:ascii="Arial" w:hAnsi="Arial"/>
          <w:sz w:val="22"/>
          <w:szCs w:val="22"/>
        </w:rPr>
      </w:pPr>
    </w:p>
    <w:p w14:paraId="4CDA314F"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69A2725F"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80A9C14"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6A125E84" w14:textId="77777777" w:rsidR="00523E01" w:rsidRPr="00A33176" w:rsidRDefault="00523E01" w:rsidP="00523E01">
      <w:pPr>
        <w:jc w:val="both"/>
        <w:rPr>
          <w:rFonts w:ascii="Arial" w:hAnsi="Arial"/>
          <w:bCs/>
          <w:iCs/>
          <w:sz w:val="22"/>
          <w:szCs w:val="22"/>
        </w:rPr>
      </w:pPr>
    </w:p>
    <w:p w14:paraId="5DC0D115"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4921F862"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 xml:space="preserve">Zadavateli je zakázáno dle čl. 5k nařízení Rady EU č. 2022/576 ze dne 08. 04. 2022, kterým se mění nařízení (EU) č. 833/2014, o omezujících opatřeních vzhledem k činnostem Ruska destabilizujícím situaci na Ukrajině, zadat veřejnou zakázku </w:t>
      </w:r>
      <w:r w:rsidRPr="00A33176">
        <w:rPr>
          <w:rFonts w:ascii="Arial" w:hAnsi="Arial"/>
          <w:bCs/>
          <w:iCs/>
          <w:sz w:val="22"/>
          <w:szCs w:val="22"/>
        </w:rPr>
        <w:lastRenderedPageBreak/>
        <w:t>dodavateli, který je z Ruska, je z více než 50 % vlastněn subjektem z Ruska, jedná jménem nebo na pokyn subjektu z Ruska nebo který má poddodavatele z Ruska.</w:t>
      </w:r>
    </w:p>
    <w:p w14:paraId="374294B4" w14:textId="77777777" w:rsidR="00523E01" w:rsidRPr="00A33176" w:rsidRDefault="00523E01" w:rsidP="00523E01">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104F93B6" w14:textId="77777777" w:rsidR="00523E01" w:rsidRPr="00A33176" w:rsidRDefault="00523E01" w:rsidP="00523E01">
      <w:pPr>
        <w:jc w:val="both"/>
        <w:rPr>
          <w:rFonts w:ascii="Arial" w:hAnsi="Arial"/>
          <w:bCs/>
          <w:iCs/>
          <w:sz w:val="22"/>
          <w:szCs w:val="22"/>
        </w:rPr>
      </w:pPr>
    </w:p>
    <w:p w14:paraId="57E26A2F" w14:textId="77777777" w:rsidR="00523E01" w:rsidRPr="00A33176" w:rsidRDefault="00523E01" w:rsidP="00523E01">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24106857" w14:textId="77777777" w:rsidR="00523E01" w:rsidRDefault="00523E01" w:rsidP="00523E01">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247F8E39" w14:textId="77777777" w:rsidR="00CF4CC0" w:rsidRDefault="00CF4CC0" w:rsidP="00CF4CC0">
      <w:pPr>
        <w:jc w:val="both"/>
      </w:pPr>
    </w:p>
    <w:p w14:paraId="4C7FF886" w14:textId="77777777" w:rsidR="00CF4CC0" w:rsidRDefault="00CF4CC0" w:rsidP="0020027E">
      <w:pPr>
        <w:pStyle w:val="Nadpis1"/>
        <w:numPr>
          <w:ilvl w:val="0"/>
          <w:numId w:val="7"/>
        </w:numPr>
        <w:jc w:val="both"/>
      </w:pPr>
      <w:r>
        <w:t>Dostupnost Dokumentace, vysvětlení Dokumentace a změna nebo doplnění Dokumentace</w:t>
      </w:r>
    </w:p>
    <w:p w14:paraId="646E0205" w14:textId="77777777" w:rsidR="00CF4CC0" w:rsidRDefault="00CF4CC0" w:rsidP="00CF4CC0">
      <w:pPr>
        <w:pStyle w:val="Nadpis1"/>
      </w:pPr>
    </w:p>
    <w:p w14:paraId="6B5075BF"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08C20ADD" w14:textId="77777777" w:rsidR="00CF4CC0" w:rsidRPr="001E039B" w:rsidRDefault="00CF4CC0" w:rsidP="00CF4CC0">
      <w:pPr>
        <w:jc w:val="both"/>
        <w:rPr>
          <w:rFonts w:ascii="Arial" w:hAnsi="Arial"/>
          <w:sz w:val="22"/>
          <w:szCs w:val="22"/>
        </w:rPr>
      </w:pPr>
    </w:p>
    <w:p w14:paraId="1727781C"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60378A02" w14:textId="77777777" w:rsidR="00CF4CC0" w:rsidRPr="001E039B" w:rsidRDefault="00CF4CC0" w:rsidP="00CF4CC0">
      <w:pPr>
        <w:jc w:val="both"/>
        <w:rPr>
          <w:rFonts w:ascii="Arial" w:hAnsi="Arial"/>
          <w:sz w:val="22"/>
          <w:szCs w:val="22"/>
        </w:rPr>
      </w:pPr>
    </w:p>
    <w:p w14:paraId="4DB665A3" w14:textId="77777777" w:rsidR="00CF4CC0" w:rsidRPr="001E039B" w:rsidRDefault="00CF4CC0" w:rsidP="00CF4CC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6966022B" w14:textId="77777777" w:rsidR="00CF4CC0" w:rsidRPr="001E039B" w:rsidRDefault="00CF4CC0" w:rsidP="00CF4CC0">
      <w:pPr>
        <w:jc w:val="both"/>
        <w:rPr>
          <w:rFonts w:ascii="Arial" w:hAnsi="Arial"/>
          <w:sz w:val="22"/>
          <w:szCs w:val="22"/>
        </w:rPr>
      </w:pPr>
    </w:p>
    <w:p w14:paraId="096E114D" w14:textId="77777777" w:rsidR="00CF4CC0" w:rsidRPr="001E039B" w:rsidRDefault="00CF4CC0" w:rsidP="00CF4CC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5E9A7D1B" w14:textId="77777777" w:rsidR="00CF4CC0" w:rsidRPr="001E039B" w:rsidRDefault="00CF4CC0" w:rsidP="00CF4CC0">
      <w:pPr>
        <w:jc w:val="both"/>
        <w:rPr>
          <w:rFonts w:ascii="Arial" w:hAnsi="Arial"/>
          <w:sz w:val="22"/>
          <w:szCs w:val="22"/>
        </w:rPr>
      </w:pPr>
    </w:p>
    <w:p w14:paraId="67BE4F3F"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AF306F2" w14:textId="77777777" w:rsidR="00CF4CC0" w:rsidRPr="001E039B" w:rsidRDefault="00CF4CC0" w:rsidP="00CF4CC0">
      <w:pPr>
        <w:jc w:val="both"/>
        <w:rPr>
          <w:rFonts w:ascii="Arial" w:hAnsi="Arial"/>
          <w:sz w:val="22"/>
          <w:szCs w:val="22"/>
        </w:rPr>
      </w:pPr>
    </w:p>
    <w:p w14:paraId="285E2A56" w14:textId="77777777" w:rsidR="00CF4CC0" w:rsidRDefault="00CF4CC0" w:rsidP="007B16C4">
      <w:pPr>
        <w:jc w:val="both"/>
        <w:rPr>
          <w:rFonts w:ascii="Arial" w:hAnsi="Arial"/>
          <w:sz w:val="22"/>
          <w:szCs w:val="22"/>
        </w:rPr>
      </w:pPr>
      <w:r w:rsidRPr="001E039B">
        <w:rPr>
          <w:rFonts w:ascii="Arial" w:hAnsi="Arial"/>
          <w:sz w:val="22"/>
          <w:szCs w:val="22"/>
        </w:rPr>
        <w:t>Zadavatel bude odesílat vysvětlení, změnu nebo doplnění Dokumentace prostřednictvím kontaktní osoby předmětné veřejné zakázky.</w:t>
      </w:r>
    </w:p>
    <w:p w14:paraId="3F8AF677" w14:textId="77777777" w:rsidR="0039193D" w:rsidRPr="007B16C4" w:rsidRDefault="0039193D" w:rsidP="007B16C4">
      <w:pPr>
        <w:jc w:val="both"/>
        <w:rPr>
          <w:rFonts w:ascii="Arial" w:hAnsi="Arial"/>
          <w:sz w:val="22"/>
          <w:szCs w:val="22"/>
        </w:rPr>
      </w:pPr>
    </w:p>
    <w:p w14:paraId="511E092C" w14:textId="77777777" w:rsidR="007B16C4" w:rsidRPr="00523E01" w:rsidRDefault="00CF4CC0" w:rsidP="0020027E">
      <w:pPr>
        <w:pStyle w:val="Nadpis1"/>
        <w:numPr>
          <w:ilvl w:val="0"/>
          <w:numId w:val="7"/>
        </w:numPr>
        <w:jc w:val="both"/>
      </w:pPr>
      <w:r w:rsidRPr="007A756C">
        <w:t xml:space="preserve"> </w:t>
      </w:r>
      <w:r>
        <w:t>Pravidla pro hodnocení nabídek</w:t>
      </w:r>
    </w:p>
    <w:p w14:paraId="0852C3F1" w14:textId="77777777" w:rsidR="00523E01" w:rsidRDefault="00523E01" w:rsidP="00523E01">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A3397B1" w14:textId="77777777" w:rsidR="00523E01" w:rsidRDefault="00523E01" w:rsidP="00523E01">
      <w:pPr>
        <w:autoSpaceDE w:val="0"/>
        <w:autoSpaceDN w:val="0"/>
        <w:adjustRightInd w:val="0"/>
        <w:spacing w:before="280"/>
        <w:jc w:val="both"/>
        <w:rPr>
          <w:rFonts w:ascii="Arial" w:hAnsi="Arial"/>
          <w:b/>
          <w:color w:val="000000"/>
          <w:sz w:val="22"/>
          <w:szCs w:val="22"/>
        </w:rPr>
      </w:pPr>
      <w:r w:rsidRPr="00CA3E26">
        <w:rPr>
          <w:rFonts w:ascii="Arial" w:hAnsi="Arial"/>
          <w:b/>
          <w:color w:val="000000"/>
          <w:sz w:val="22"/>
          <w:szCs w:val="22"/>
        </w:rPr>
        <w:t xml:space="preserve">Ekonomická výhodnost nabídek bude v souladu s § 114 odst. 2 Zákona hodnocena podle </w:t>
      </w:r>
      <w:r w:rsidRPr="00F2384D">
        <w:rPr>
          <w:rFonts w:ascii="Arial" w:hAnsi="Arial"/>
          <w:b/>
          <w:color w:val="000000"/>
          <w:sz w:val="22"/>
          <w:szCs w:val="22"/>
        </w:rPr>
        <w:t>nejnižší nabídkové ceny.</w:t>
      </w:r>
      <w:r>
        <w:rPr>
          <w:rFonts w:ascii="Arial" w:hAnsi="Arial"/>
          <w:b/>
          <w:color w:val="000000"/>
          <w:sz w:val="22"/>
          <w:szCs w:val="22"/>
        </w:rPr>
        <w:t xml:space="preserve"> </w:t>
      </w:r>
    </w:p>
    <w:p w14:paraId="584F4268" w14:textId="77777777" w:rsidR="00523E01" w:rsidRDefault="00523E01" w:rsidP="00523E01">
      <w:pPr>
        <w:autoSpaceDE w:val="0"/>
        <w:jc w:val="both"/>
        <w:rPr>
          <w:rFonts w:ascii="Arial" w:hAnsi="Arial"/>
          <w:color w:val="000000"/>
          <w:sz w:val="22"/>
          <w:szCs w:val="22"/>
        </w:rPr>
      </w:pPr>
    </w:p>
    <w:p w14:paraId="73B37934" w14:textId="77777777" w:rsidR="00523E01" w:rsidRDefault="00523E01" w:rsidP="00523E01">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473DAF89" w14:textId="77777777" w:rsidR="00504632" w:rsidRPr="00504632" w:rsidRDefault="00504632" w:rsidP="00504632">
      <w:pPr>
        <w:jc w:val="both"/>
        <w:rPr>
          <w:rFonts w:ascii="Arial" w:hAnsi="Arial"/>
          <w:sz w:val="22"/>
          <w:szCs w:val="22"/>
        </w:rPr>
      </w:pPr>
    </w:p>
    <w:p w14:paraId="2483E720" w14:textId="77777777" w:rsidR="00CF4CC0" w:rsidRDefault="00CF4CC0" w:rsidP="0020027E">
      <w:pPr>
        <w:pStyle w:val="Nadpis1"/>
        <w:numPr>
          <w:ilvl w:val="0"/>
          <w:numId w:val="7"/>
        </w:numPr>
        <w:jc w:val="both"/>
        <w:rPr>
          <w:rFonts w:cs="Arial"/>
          <w:sz w:val="22"/>
          <w:szCs w:val="22"/>
        </w:rPr>
      </w:pPr>
      <w:r w:rsidRPr="007A756C">
        <w:t xml:space="preserve"> </w:t>
      </w:r>
      <w:r>
        <w:t>Podání nabídek, otevírání nabídek</w:t>
      </w:r>
    </w:p>
    <w:p w14:paraId="73466D9F" w14:textId="77777777" w:rsidR="00CF4CC0" w:rsidRDefault="00CF4CC0" w:rsidP="00CF4CC0">
      <w:pPr>
        <w:ind w:firstLine="360"/>
        <w:jc w:val="both"/>
        <w:rPr>
          <w:rFonts w:ascii="Arial" w:hAnsi="Arial"/>
          <w:sz w:val="22"/>
          <w:szCs w:val="22"/>
        </w:rPr>
      </w:pPr>
    </w:p>
    <w:p w14:paraId="6FE85309" w14:textId="77777777" w:rsidR="00CF4CC0" w:rsidRDefault="00CF4CC0" w:rsidP="00CF4CC0">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3EC67E39" w14:textId="77777777" w:rsidR="00CF4CC0" w:rsidRDefault="00CF4CC0" w:rsidP="00CF4CC0">
      <w:pPr>
        <w:jc w:val="both"/>
        <w:rPr>
          <w:rFonts w:ascii="Arial" w:hAnsi="Arial"/>
          <w:b/>
          <w:color w:val="000000"/>
          <w:sz w:val="22"/>
          <w:szCs w:val="22"/>
        </w:rPr>
      </w:pPr>
    </w:p>
    <w:p w14:paraId="5FE53795" w14:textId="27F0271D"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sidR="006123C5">
        <w:rPr>
          <w:rFonts w:ascii="Arial" w:hAnsi="Arial" w:cs="Times New Roman"/>
          <w:sz w:val="22"/>
          <w:szCs w:val="22"/>
          <w:lang w:eastAsia="cs-CZ"/>
        </w:rPr>
        <w:t>lektronických nabídek končí dne</w:t>
      </w:r>
      <w:r w:rsidR="00C90E64">
        <w:rPr>
          <w:rFonts w:ascii="Arial" w:hAnsi="Arial" w:cs="Times New Roman"/>
          <w:b/>
          <w:sz w:val="22"/>
          <w:szCs w:val="22"/>
          <w:lang w:eastAsia="cs-CZ"/>
        </w:rPr>
        <w:t xml:space="preserve"> </w:t>
      </w:r>
      <w:r w:rsidR="006D739D">
        <w:rPr>
          <w:rFonts w:ascii="Arial" w:hAnsi="Arial" w:cs="Times New Roman"/>
          <w:b/>
          <w:sz w:val="22"/>
          <w:szCs w:val="22"/>
          <w:lang w:eastAsia="cs-CZ"/>
        </w:rPr>
        <w:t>2</w:t>
      </w:r>
      <w:r w:rsidR="008704DC">
        <w:rPr>
          <w:rFonts w:ascii="Arial" w:hAnsi="Arial" w:cs="Times New Roman"/>
          <w:b/>
          <w:sz w:val="22"/>
          <w:szCs w:val="22"/>
          <w:lang w:eastAsia="cs-CZ"/>
        </w:rPr>
        <w:t>6</w:t>
      </w:r>
      <w:r w:rsidR="008B6001">
        <w:rPr>
          <w:rFonts w:ascii="Arial" w:hAnsi="Arial" w:cs="Times New Roman"/>
          <w:b/>
          <w:sz w:val="22"/>
          <w:szCs w:val="22"/>
          <w:lang w:eastAsia="cs-CZ"/>
        </w:rPr>
        <w:t>.</w:t>
      </w:r>
      <w:r w:rsidR="00421131">
        <w:rPr>
          <w:rFonts w:ascii="Arial" w:hAnsi="Arial" w:cs="Times New Roman"/>
          <w:b/>
          <w:sz w:val="22"/>
          <w:szCs w:val="22"/>
          <w:lang w:eastAsia="cs-CZ"/>
        </w:rPr>
        <w:t xml:space="preserve"> </w:t>
      </w:r>
      <w:r w:rsidR="00993CAB">
        <w:rPr>
          <w:rFonts w:ascii="Arial" w:hAnsi="Arial" w:cs="Times New Roman"/>
          <w:b/>
          <w:sz w:val="22"/>
          <w:szCs w:val="22"/>
          <w:lang w:eastAsia="cs-CZ"/>
        </w:rPr>
        <w:t>0</w:t>
      </w:r>
      <w:r w:rsidR="006D739D">
        <w:rPr>
          <w:rFonts w:ascii="Arial" w:hAnsi="Arial" w:cs="Times New Roman"/>
          <w:b/>
          <w:sz w:val="22"/>
          <w:szCs w:val="22"/>
          <w:lang w:eastAsia="cs-CZ"/>
        </w:rPr>
        <w:t>5</w:t>
      </w:r>
      <w:r w:rsidR="00421131">
        <w:rPr>
          <w:rFonts w:ascii="Arial" w:hAnsi="Arial" w:cs="Times New Roman"/>
          <w:b/>
          <w:sz w:val="22"/>
          <w:szCs w:val="22"/>
          <w:lang w:eastAsia="cs-CZ"/>
        </w:rPr>
        <w:t>.</w:t>
      </w:r>
      <w:r w:rsidR="00E348FB">
        <w:rPr>
          <w:rFonts w:ascii="Arial" w:hAnsi="Arial" w:cs="Times New Roman"/>
          <w:b/>
          <w:color w:val="000000"/>
          <w:sz w:val="22"/>
          <w:szCs w:val="22"/>
          <w:lang w:eastAsia="cs-CZ"/>
        </w:rPr>
        <w:t xml:space="preserve"> 202</w:t>
      </w:r>
      <w:r w:rsidR="004277A0">
        <w:rPr>
          <w:rFonts w:ascii="Arial" w:hAnsi="Arial" w:cs="Times New Roman"/>
          <w:b/>
          <w:color w:val="000000"/>
          <w:sz w:val="22"/>
          <w:szCs w:val="22"/>
          <w:lang w:eastAsia="cs-CZ"/>
        </w:rPr>
        <w:t>5</w:t>
      </w:r>
      <w:r w:rsidRPr="0010020B">
        <w:rPr>
          <w:rFonts w:ascii="Arial" w:hAnsi="Arial" w:cs="Times New Roman"/>
          <w:b/>
          <w:color w:val="000000"/>
          <w:sz w:val="22"/>
          <w:szCs w:val="22"/>
          <w:lang w:eastAsia="cs-CZ"/>
        </w:rPr>
        <w:t xml:space="preserve"> </w:t>
      </w:r>
      <w:r w:rsidRPr="0010020B">
        <w:rPr>
          <w:rFonts w:ascii="Arial" w:hAnsi="Arial" w:cs="Times New Roman"/>
          <w:b/>
          <w:sz w:val="22"/>
          <w:szCs w:val="22"/>
          <w:lang w:eastAsia="cs-CZ"/>
        </w:rPr>
        <w:t>v</w:t>
      </w:r>
      <w:r>
        <w:rPr>
          <w:rFonts w:ascii="Arial" w:hAnsi="Arial" w:cs="Times New Roman"/>
          <w:b/>
          <w:sz w:val="22"/>
          <w:szCs w:val="22"/>
          <w:lang w:eastAsia="cs-CZ"/>
        </w:rPr>
        <w:t xml:space="preserve"> 09:00 </w:t>
      </w:r>
      <w:r w:rsidRPr="0010020B">
        <w:rPr>
          <w:rFonts w:ascii="Arial" w:hAnsi="Arial" w:cs="Times New Roman"/>
          <w:b/>
          <w:sz w:val="22"/>
          <w:szCs w:val="22"/>
          <w:lang w:eastAsia="cs-CZ"/>
        </w:rPr>
        <w:t>hodin</w:t>
      </w:r>
      <w:r w:rsidRPr="004D2DC7">
        <w:rPr>
          <w:rFonts w:ascii="Arial" w:hAnsi="Arial" w:cs="Times New Roman"/>
          <w:bCs/>
          <w:sz w:val="22"/>
          <w:szCs w:val="22"/>
          <w:lang w:eastAsia="cs-CZ"/>
        </w:rPr>
        <w:t>.</w:t>
      </w:r>
    </w:p>
    <w:p w14:paraId="77923807" w14:textId="77777777" w:rsidR="00CF4CC0" w:rsidRPr="0010020B" w:rsidRDefault="00CF4CC0" w:rsidP="00CF4CC0">
      <w:pPr>
        <w:suppressAutoHyphens w:val="0"/>
        <w:jc w:val="both"/>
        <w:rPr>
          <w:rFonts w:ascii="Arial" w:hAnsi="Arial" w:cs="Times New Roman"/>
          <w:color w:val="000000"/>
          <w:sz w:val="22"/>
          <w:szCs w:val="22"/>
          <w:lang w:eastAsia="cs-CZ"/>
        </w:rPr>
      </w:pPr>
    </w:p>
    <w:p w14:paraId="3F7C49C5" w14:textId="77777777" w:rsidR="00CF4CC0" w:rsidRDefault="00CF4CC0" w:rsidP="006915D6">
      <w:pPr>
        <w:jc w:val="both"/>
        <w:rPr>
          <w:rFonts w:ascii="Arial" w:hAnsi="Arial" w:cs="Times New Roman"/>
          <w:b/>
          <w:sz w:val="22"/>
          <w:szCs w:val="22"/>
          <w:lang w:eastAsia="cs-CZ"/>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sidR="00165608">
        <w:rPr>
          <w:rFonts w:ascii="Arial" w:hAnsi="Arial" w:cs="Times New Roman"/>
          <w:b/>
          <w:bCs/>
          <w:sz w:val="22"/>
          <w:szCs w:val="22"/>
          <w:lang w:eastAsia="cs-CZ"/>
        </w:rPr>
        <w:t>a</w:t>
      </w:r>
      <w:r w:rsidR="004277A0" w:rsidRPr="004277A0">
        <w:rPr>
          <w:rFonts w:ascii="Arial" w:hAnsi="Arial"/>
          <w:b/>
          <w:color w:val="000000"/>
          <w:sz w:val="22"/>
          <w:szCs w:val="22"/>
        </w:rPr>
        <w:tab/>
      </w:r>
      <w:hyperlink r:id="rId16" w:history="1">
        <w:r w:rsidR="004277A0" w:rsidRPr="00D227B6">
          <w:rPr>
            <w:rStyle w:val="Hypertextovodkaz"/>
            <w:rFonts w:ascii="Arial" w:hAnsi="Arial"/>
            <w:b/>
            <w:sz w:val="22"/>
            <w:szCs w:val="22"/>
          </w:rPr>
          <w:t>https://zakazky.upol.cz/vz00005553</w:t>
        </w:r>
      </w:hyperlink>
      <w:r w:rsidRPr="0010020B">
        <w:rPr>
          <w:rFonts w:ascii="Arial" w:hAnsi="Arial" w:cs="Times New Roman"/>
          <w:b/>
          <w:sz w:val="22"/>
          <w:szCs w:val="22"/>
          <w:lang w:eastAsia="cs-CZ"/>
        </w:rPr>
        <w:t>.</w:t>
      </w:r>
    </w:p>
    <w:p w14:paraId="1E26F3B1" w14:textId="77777777" w:rsidR="00977C3C" w:rsidRDefault="00977C3C" w:rsidP="00CF4CC0">
      <w:pPr>
        <w:jc w:val="both"/>
        <w:rPr>
          <w:rFonts w:ascii="Arial" w:hAnsi="Arial"/>
          <w:color w:val="000000"/>
          <w:sz w:val="22"/>
          <w:szCs w:val="22"/>
        </w:rPr>
      </w:pPr>
    </w:p>
    <w:p w14:paraId="575FA112" w14:textId="77777777" w:rsidR="00CF4CC0" w:rsidRDefault="00CF4CC0" w:rsidP="00CF4CC0">
      <w:pPr>
        <w:pStyle w:val="Nadpis2"/>
        <w:numPr>
          <w:ilvl w:val="0"/>
          <w:numId w:val="0"/>
        </w:numPr>
        <w:jc w:val="both"/>
        <w:rPr>
          <w:rFonts w:cs="Arial"/>
          <w:sz w:val="22"/>
          <w:szCs w:val="22"/>
        </w:rPr>
      </w:pPr>
      <w:r w:rsidRPr="00542E8F">
        <w:rPr>
          <w:u w:val="none"/>
        </w:rPr>
        <w:t xml:space="preserve">11.2 </w:t>
      </w:r>
      <w:r w:rsidRPr="00542E8F">
        <w:rPr>
          <w:u w:val="none"/>
        </w:rPr>
        <w:tab/>
      </w:r>
      <w:r>
        <w:t>Otevírání nabídek</w:t>
      </w:r>
    </w:p>
    <w:p w14:paraId="0AB30C3B" w14:textId="77777777" w:rsidR="00CF4CC0" w:rsidRDefault="00CF4CC0" w:rsidP="00CF4CC0">
      <w:pPr>
        <w:jc w:val="both"/>
        <w:rPr>
          <w:rFonts w:ascii="Arial" w:hAnsi="Arial"/>
          <w:sz w:val="22"/>
          <w:szCs w:val="22"/>
        </w:rPr>
      </w:pPr>
    </w:p>
    <w:p w14:paraId="11E8DB00"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2D263EE1"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2F471A33"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55C4F5E9" w14:textId="77777777" w:rsidR="00CF4CC0" w:rsidRPr="0010020B" w:rsidRDefault="00CF4CC0" w:rsidP="00CF4CC0">
      <w:pPr>
        <w:suppressAutoHyphens w:val="0"/>
        <w:jc w:val="both"/>
        <w:rPr>
          <w:rFonts w:ascii="Arial" w:hAnsi="Arial" w:cs="Times New Roman"/>
          <w:color w:val="000000"/>
          <w:sz w:val="22"/>
          <w:szCs w:val="22"/>
          <w:lang w:eastAsia="en-US"/>
        </w:rPr>
      </w:pPr>
    </w:p>
    <w:p w14:paraId="001ACE41"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sidR="00523E01">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1F674897" w14:textId="77777777" w:rsidR="0027782B" w:rsidRDefault="0027782B" w:rsidP="00CF4CC0">
      <w:pPr>
        <w:suppressAutoHyphens w:val="0"/>
        <w:jc w:val="both"/>
        <w:rPr>
          <w:rFonts w:ascii="Arial" w:hAnsi="Arial" w:cs="Times New Roman"/>
          <w:color w:val="000000"/>
          <w:sz w:val="22"/>
          <w:szCs w:val="22"/>
          <w:lang w:eastAsia="cs-CZ"/>
        </w:rPr>
      </w:pPr>
    </w:p>
    <w:p w14:paraId="58588C71" w14:textId="77777777"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5810AD21" w14:textId="77777777" w:rsidR="00CF4CC0" w:rsidRDefault="00CF4CC0" w:rsidP="00CF4CC0">
      <w:pPr>
        <w:ind w:left="960"/>
        <w:jc w:val="both"/>
        <w:rPr>
          <w:rFonts w:ascii="Arial" w:hAnsi="Arial"/>
          <w:caps/>
          <w:sz w:val="22"/>
          <w:szCs w:val="22"/>
        </w:rPr>
      </w:pPr>
    </w:p>
    <w:p w14:paraId="12CEC247" w14:textId="77777777" w:rsidR="00CF4CC0" w:rsidRPr="00894290" w:rsidRDefault="00CF4CC0" w:rsidP="00CF4CC0">
      <w:pPr>
        <w:pStyle w:val="Nadpis2"/>
        <w:numPr>
          <w:ilvl w:val="0"/>
          <w:numId w:val="0"/>
        </w:numPr>
        <w:jc w:val="both"/>
        <w:rPr>
          <w:rFonts w:cs="Arial"/>
          <w:b w:val="0"/>
          <w:bCs w:val="0"/>
          <w:sz w:val="22"/>
          <w:szCs w:val="22"/>
          <w:u w:val="none"/>
        </w:rPr>
      </w:pPr>
      <w:r w:rsidRPr="00542E8F">
        <w:rPr>
          <w:rStyle w:val="CharChar0"/>
          <w:b/>
          <w:bCs w:val="0"/>
          <w:sz w:val="24"/>
          <w:u w:val="none"/>
          <w:lang w:eastAsia="cs-CZ"/>
        </w:rPr>
        <w:t>11.3</w:t>
      </w:r>
      <w:r w:rsidRPr="00542E8F">
        <w:rPr>
          <w:rStyle w:val="CharChar0"/>
          <w:b/>
          <w:bCs w:val="0"/>
          <w:sz w:val="24"/>
          <w:u w:val="none"/>
          <w:lang w:eastAsia="cs-CZ"/>
        </w:rPr>
        <w:tab/>
      </w:r>
      <w:r w:rsidRPr="00894290">
        <w:rPr>
          <w:rStyle w:val="CharChar0"/>
          <w:b/>
          <w:bCs w:val="0"/>
          <w:sz w:val="24"/>
          <w:lang w:eastAsia="cs-CZ"/>
        </w:rPr>
        <w:t>Varianty nabídek</w:t>
      </w:r>
    </w:p>
    <w:p w14:paraId="20FFD7DD" w14:textId="77777777" w:rsidR="00CF4CC0" w:rsidRDefault="00CF4CC0" w:rsidP="00CF4CC0">
      <w:pPr>
        <w:pStyle w:val="Zkladntext"/>
        <w:jc w:val="both"/>
        <w:rPr>
          <w:rFonts w:ascii="Arial" w:hAnsi="Arial" w:cs="Arial"/>
          <w:b w:val="0"/>
          <w:sz w:val="22"/>
          <w:szCs w:val="22"/>
          <w:u w:val="none"/>
        </w:rPr>
      </w:pPr>
    </w:p>
    <w:p w14:paraId="12090A5C"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7FDF336D" w14:textId="77777777" w:rsidR="0020260B" w:rsidRDefault="0020260B" w:rsidP="00CF4CC0">
      <w:pPr>
        <w:pStyle w:val="Zkladntext"/>
        <w:jc w:val="both"/>
        <w:rPr>
          <w:rFonts w:ascii="Arial" w:hAnsi="Arial" w:cs="Arial"/>
          <w:b w:val="0"/>
          <w:sz w:val="22"/>
          <w:szCs w:val="22"/>
          <w:u w:val="none"/>
        </w:rPr>
      </w:pPr>
    </w:p>
    <w:p w14:paraId="30C4CBCB" w14:textId="77777777" w:rsidR="00CF4CC0" w:rsidRPr="00894290" w:rsidRDefault="00CF4CC0" w:rsidP="00CF4CC0">
      <w:pPr>
        <w:pStyle w:val="Nadpis2"/>
        <w:numPr>
          <w:ilvl w:val="0"/>
          <w:numId w:val="0"/>
        </w:numPr>
        <w:jc w:val="both"/>
        <w:rPr>
          <w:rFonts w:cs="Arial"/>
          <w:b w:val="0"/>
          <w:bCs w:val="0"/>
          <w:sz w:val="22"/>
          <w:szCs w:val="22"/>
        </w:rPr>
      </w:pPr>
      <w:r w:rsidRPr="00542E8F">
        <w:rPr>
          <w:rStyle w:val="CharChar0"/>
          <w:b/>
          <w:bCs w:val="0"/>
          <w:sz w:val="24"/>
          <w:u w:val="none"/>
          <w:lang w:eastAsia="cs-CZ"/>
        </w:rPr>
        <w:t>11.4</w:t>
      </w:r>
      <w:r w:rsidRPr="00542E8F">
        <w:rPr>
          <w:rStyle w:val="CharChar0"/>
          <w:b/>
          <w:bCs w:val="0"/>
          <w:sz w:val="24"/>
          <w:u w:val="none"/>
          <w:lang w:eastAsia="cs-CZ"/>
        </w:rPr>
        <w:tab/>
      </w:r>
      <w:r w:rsidRPr="00894290">
        <w:rPr>
          <w:rStyle w:val="CharChar0"/>
          <w:b/>
          <w:bCs w:val="0"/>
          <w:sz w:val="24"/>
          <w:lang w:eastAsia="cs-CZ"/>
        </w:rPr>
        <w:t>Společná účast Dodavatelů</w:t>
      </w:r>
    </w:p>
    <w:p w14:paraId="08CAF381" w14:textId="77777777" w:rsidR="00CF4CC0" w:rsidRDefault="00CF4CC0" w:rsidP="00CF4CC0">
      <w:pPr>
        <w:jc w:val="both"/>
        <w:rPr>
          <w:rFonts w:ascii="Arial" w:hAnsi="Arial"/>
          <w:sz w:val="22"/>
          <w:szCs w:val="22"/>
        </w:rPr>
      </w:pPr>
    </w:p>
    <w:p w14:paraId="6CEC5DA6"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42D19594" w14:textId="77777777" w:rsidR="00CF4CC0" w:rsidRDefault="00CF4CC0" w:rsidP="00CF4CC0">
      <w:pPr>
        <w:jc w:val="both"/>
        <w:rPr>
          <w:rFonts w:ascii="Arial" w:hAnsi="Arial"/>
          <w:sz w:val="22"/>
          <w:szCs w:val="22"/>
        </w:rPr>
      </w:pPr>
    </w:p>
    <w:p w14:paraId="7D64145F" w14:textId="77777777" w:rsidR="00E27964" w:rsidRDefault="00CF4CC0" w:rsidP="002D08B3">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w:t>
      </w:r>
      <w:r w:rsidR="00897A32">
        <w:rPr>
          <w:rFonts w:ascii="Arial" w:hAnsi="Arial"/>
          <w:sz w:val="22"/>
          <w:szCs w:val="22"/>
        </w:rPr>
        <w:t>adávacím řízení oprávněn jednat.</w:t>
      </w:r>
    </w:p>
    <w:p w14:paraId="036E76E7" w14:textId="77777777" w:rsidR="002D08B3" w:rsidRPr="002D08B3" w:rsidRDefault="002D08B3" w:rsidP="002D08B3">
      <w:pPr>
        <w:jc w:val="both"/>
        <w:rPr>
          <w:rFonts w:ascii="Arial" w:hAnsi="Arial"/>
          <w:sz w:val="22"/>
          <w:szCs w:val="22"/>
        </w:rPr>
      </w:pPr>
    </w:p>
    <w:p w14:paraId="3FD42F18" w14:textId="77777777" w:rsidR="00CF4CC0" w:rsidRDefault="00CF4CC0" w:rsidP="0020027E">
      <w:pPr>
        <w:pStyle w:val="Nadpis1"/>
        <w:numPr>
          <w:ilvl w:val="0"/>
          <w:numId w:val="7"/>
        </w:numPr>
        <w:jc w:val="both"/>
      </w:pPr>
      <w:r>
        <w:t xml:space="preserve"> Obsah a forma nabídky</w:t>
      </w:r>
    </w:p>
    <w:p w14:paraId="4A1F87E1" w14:textId="77777777" w:rsidR="00CF4CC0" w:rsidRDefault="00CF4CC0" w:rsidP="00CF4CC0"/>
    <w:p w14:paraId="36ACAC9D" w14:textId="77777777" w:rsidR="00CF4CC0" w:rsidRDefault="00CF4CC0" w:rsidP="00CF4CC0">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1966CFC4" w14:textId="77777777" w:rsidR="00B31E52" w:rsidRDefault="00B31E52" w:rsidP="00CF4CC0">
      <w:pPr>
        <w:jc w:val="both"/>
        <w:rPr>
          <w:rFonts w:ascii="Arial" w:hAnsi="Arial"/>
          <w:b/>
          <w:sz w:val="22"/>
          <w:szCs w:val="22"/>
        </w:rPr>
      </w:pPr>
    </w:p>
    <w:p w14:paraId="183D45AE"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01A6F5E3" w14:textId="77777777" w:rsidR="00CF4CC0" w:rsidRDefault="00CF4CC0" w:rsidP="0020027E">
      <w:pPr>
        <w:numPr>
          <w:ilvl w:val="0"/>
          <w:numId w:val="4"/>
        </w:numPr>
        <w:jc w:val="both"/>
        <w:rPr>
          <w:rFonts w:ascii="Arial" w:hAnsi="Arial"/>
          <w:color w:val="000000"/>
          <w:sz w:val="22"/>
          <w:szCs w:val="22"/>
        </w:rPr>
      </w:pPr>
      <w:r>
        <w:rPr>
          <w:rFonts w:ascii="Arial" w:hAnsi="Arial"/>
          <w:sz w:val="22"/>
          <w:szCs w:val="22"/>
        </w:rPr>
        <w:t>krycí list nabídky s identifikačními údaji Dod</w:t>
      </w:r>
      <w:r w:rsidR="002D08B3">
        <w:rPr>
          <w:rFonts w:ascii="Arial" w:hAnsi="Arial"/>
          <w:sz w:val="22"/>
          <w:szCs w:val="22"/>
        </w:rPr>
        <w:t>avatele a s nabídkovou cenou</w:t>
      </w:r>
      <w:r>
        <w:rPr>
          <w:rFonts w:ascii="Arial" w:hAnsi="Arial"/>
          <w:sz w:val="22"/>
          <w:szCs w:val="22"/>
        </w:rPr>
        <w:t xml:space="preserve"> (příloha č. 1</w:t>
      </w:r>
      <w:r>
        <w:rPr>
          <w:rFonts w:ascii="Arial" w:hAnsi="Arial"/>
          <w:color w:val="000000"/>
          <w:sz w:val="22"/>
          <w:szCs w:val="22"/>
        </w:rPr>
        <w:t xml:space="preserve"> této Dokumentace</w:t>
      </w:r>
      <w:r>
        <w:rPr>
          <w:rFonts w:ascii="Arial" w:hAnsi="Arial"/>
          <w:sz w:val="22"/>
          <w:szCs w:val="22"/>
        </w:rPr>
        <w:t>),</w:t>
      </w:r>
    </w:p>
    <w:p w14:paraId="7D33B87D" w14:textId="77777777" w:rsidR="00CF4CC0" w:rsidRDefault="00CF4CC0" w:rsidP="0020027E">
      <w:pPr>
        <w:numPr>
          <w:ilvl w:val="0"/>
          <w:numId w:val="4"/>
        </w:numPr>
        <w:jc w:val="both"/>
        <w:rPr>
          <w:rFonts w:ascii="Arial" w:hAnsi="Arial"/>
          <w:sz w:val="22"/>
          <w:szCs w:val="22"/>
        </w:rPr>
      </w:pPr>
      <w:r>
        <w:rPr>
          <w:rFonts w:ascii="Arial" w:hAnsi="Arial"/>
          <w:color w:val="000000"/>
          <w:sz w:val="22"/>
          <w:szCs w:val="22"/>
        </w:rPr>
        <w:t>doklady k prokázání kvalifikace Dodavatele,</w:t>
      </w:r>
    </w:p>
    <w:p w14:paraId="44398800" w14:textId="77777777" w:rsidR="00BA34B7" w:rsidRPr="00BA34B7" w:rsidRDefault="00CF4CC0" w:rsidP="0020027E">
      <w:pPr>
        <w:numPr>
          <w:ilvl w:val="0"/>
          <w:numId w:val="4"/>
        </w:numPr>
        <w:jc w:val="both"/>
        <w:rPr>
          <w:rFonts w:ascii="Arial" w:hAnsi="Arial"/>
          <w:color w:val="000000"/>
          <w:sz w:val="22"/>
        </w:rPr>
      </w:pPr>
      <w:r>
        <w:rPr>
          <w:rFonts w:ascii="Arial" w:hAnsi="Arial"/>
          <w:sz w:val="22"/>
          <w:szCs w:val="22"/>
        </w:rPr>
        <w:lastRenderedPageBreak/>
        <w:t>návrh kupní smlouvy podepsaný osobou oprávněnou jednat jménem či za Dodavatele zpracovaný v souladu s</w:t>
      </w:r>
      <w:r w:rsidR="00523E01">
        <w:rPr>
          <w:rFonts w:ascii="Arial" w:hAnsi="Arial"/>
          <w:sz w:val="22"/>
          <w:szCs w:val="22"/>
        </w:rPr>
        <w:t>e závaznými</w:t>
      </w:r>
      <w:r>
        <w:rPr>
          <w:rFonts w:ascii="Arial" w:hAnsi="Arial"/>
          <w:sz w:val="22"/>
          <w:szCs w:val="22"/>
        </w:rPr>
        <w:t xml:space="preserve"> obchodními podmínkami v této Dokumentaci uvedenými </w:t>
      </w:r>
      <w:r w:rsidR="00A33176">
        <w:rPr>
          <w:rFonts w:ascii="Arial" w:hAnsi="Arial"/>
          <w:color w:val="000000"/>
          <w:sz w:val="22"/>
          <w:szCs w:val="22"/>
        </w:rPr>
        <w:t>(příloha č. 3</w:t>
      </w:r>
      <w:r>
        <w:rPr>
          <w:rFonts w:ascii="Arial" w:hAnsi="Arial"/>
          <w:color w:val="000000"/>
          <w:sz w:val="22"/>
          <w:szCs w:val="22"/>
        </w:rPr>
        <w:t xml:space="preserve"> této Dokumentace)</w:t>
      </w:r>
      <w:r w:rsidR="00BA34B7">
        <w:rPr>
          <w:rFonts w:ascii="Arial" w:hAnsi="Arial"/>
          <w:sz w:val="22"/>
          <w:szCs w:val="22"/>
        </w:rPr>
        <w:t>,</w:t>
      </w:r>
    </w:p>
    <w:p w14:paraId="6E233F4A" w14:textId="77777777" w:rsidR="00CF4CC0" w:rsidRDefault="00CF4CC0" w:rsidP="0020027E">
      <w:pPr>
        <w:numPr>
          <w:ilvl w:val="0"/>
          <w:numId w:val="4"/>
        </w:numPr>
        <w:jc w:val="both"/>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6" w:name="OLE_LINK1"/>
      <w:bookmarkStart w:id="7" w:name="OLE_LINK2"/>
      <w:r w:rsidR="00CA7FF2">
        <w:rPr>
          <w:rFonts w:ascii="Arial" w:hAnsi="Arial"/>
          <w:color w:val="000000"/>
          <w:sz w:val="22"/>
        </w:rPr>
        <w:t>,</w:t>
      </w:r>
    </w:p>
    <w:p w14:paraId="593FEB2C" w14:textId="77777777" w:rsidR="00CA7FF2" w:rsidRDefault="00A33176" w:rsidP="0020027E">
      <w:pPr>
        <w:numPr>
          <w:ilvl w:val="0"/>
          <w:numId w:val="4"/>
        </w:numPr>
        <w:jc w:val="both"/>
        <w:rPr>
          <w:rFonts w:ascii="Arial" w:hAnsi="Arial"/>
          <w:color w:val="000000"/>
          <w:sz w:val="22"/>
        </w:rPr>
      </w:pPr>
      <w:r>
        <w:rPr>
          <w:rFonts w:ascii="Arial" w:hAnsi="Arial"/>
          <w:color w:val="000000"/>
          <w:sz w:val="22"/>
        </w:rPr>
        <w:t>kalkulace nabídkové ceny,</w:t>
      </w:r>
    </w:p>
    <w:p w14:paraId="042DE967" w14:textId="77777777" w:rsidR="00A33176" w:rsidRPr="00A33176" w:rsidRDefault="00A33176" w:rsidP="0020027E">
      <w:pPr>
        <w:pStyle w:val="Odstavecseseznamem"/>
        <w:numPr>
          <w:ilvl w:val="0"/>
          <w:numId w:val="4"/>
        </w:numPr>
        <w:suppressAutoHyphens w:val="0"/>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705FD5E7" w14:textId="77777777" w:rsidR="00BA34B7" w:rsidRPr="0010020B" w:rsidRDefault="00BA34B7" w:rsidP="00CF4CC0">
      <w:pPr>
        <w:ind w:left="360"/>
        <w:jc w:val="both"/>
        <w:rPr>
          <w:u w:val="single"/>
        </w:rPr>
      </w:pPr>
    </w:p>
    <w:bookmarkEnd w:id="6"/>
    <w:bookmarkEnd w:id="7"/>
    <w:p w14:paraId="279DF5AE" w14:textId="77777777" w:rsidR="00CF4CC0" w:rsidRDefault="00CF4CC0" w:rsidP="00CF4CC0">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71E6EA4D" w14:textId="77777777" w:rsidR="00CF4CC0" w:rsidRDefault="00CF4CC0" w:rsidP="00CF4CC0">
      <w:pPr>
        <w:pStyle w:val="odrka"/>
        <w:numPr>
          <w:ilvl w:val="0"/>
          <w:numId w:val="0"/>
        </w:numPr>
        <w:spacing w:after="0"/>
        <w:rPr>
          <w:color w:val="000000"/>
        </w:rPr>
      </w:pPr>
    </w:p>
    <w:p w14:paraId="42B780DC" w14:textId="77777777" w:rsidR="00CF4CC0" w:rsidRPr="0010020B" w:rsidRDefault="00CF4CC0" w:rsidP="00CF4CC0">
      <w:pPr>
        <w:suppressAutoHyphens w:val="0"/>
        <w:jc w:val="both"/>
        <w:rPr>
          <w:rFonts w:ascii="Arial" w:hAnsi="Arial" w:cs="Times New Roman"/>
          <w:color w:val="000000"/>
          <w:sz w:val="22"/>
          <w:szCs w:val="22"/>
        </w:rPr>
      </w:pPr>
      <w:r w:rsidRPr="0010020B">
        <w:rPr>
          <w:rFonts w:ascii="Arial" w:hAnsi="Arial" w:cs="Times New Roman"/>
          <w:color w:val="000000"/>
          <w:sz w:val="22"/>
          <w:szCs w:val="22"/>
        </w:rPr>
        <w:t>Dodavatel může podat pouze jednu nabídku.</w:t>
      </w:r>
    </w:p>
    <w:p w14:paraId="14D75F8D" w14:textId="77777777" w:rsidR="00CF4CC0" w:rsidRPr="0010020B" w:rsidRDefault="00CF4CC0" w:rsidP="00CF4CC0">
      <w:pPr>
        <w:suppressAutoHyphens w:val="0"/>
        <w:jc w:val="both"/>
        <w:rPr>
          <w:rFonts w:ascii="Arial" w:hAnsi="Arial" w:cs="Times New Roman"/>
          <w:color w:val="000000"/>
          <w:sz w:val="22"/>
          <w:szCs w:val="22"/>
        </w:rPr>
      </w:pPr>
    </w:p>
    <w:p w14:paraId="25795FB8"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3C59D1DD" w14:textId="77777777" w:rsidR="00734F38" w:rsidRDefault="00734F38" w:rsidP="00CF4CC0">
      <w:pPr>
        <w:suppressAutoHyphens w:val="0"/>
        <w:jc w:val="both"/>
        <w:rPr>
          <w:rFonts w:ascii="Arial" w:hAnsi="Arial"/>
          <w:b/>
          <w:color w:val="000000"/>
          <w:sz w:val="22"/>
          <w:szCs w:val="22"/>
          <w:lang w:eastAsia="cs-CZ"/>
        </w:rPr>
      </w:pPr>
    </w:p>
    <w:p w14:paraId="5CD4D1B7" w14:textId="77777777" w:rsidR="00CF4CC0" w:rsidRPr="0010020B" w:rsidRDefault="00CF4CC0" w:rsidP="00CF4CC0">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sidR="00734F38">
        <w:rPr>
          <w:rFonts w:ascii="Arial" w:hAnsi="Arial"/>
          <w:b/>
          <w:color w:val="000000"/>
          <w:sz w:val="22"/>
          <w:szCs w:val="22"/>
          <w:lang w:eastAsia="cs-CZ"/>
        </w:rPr>
        <w:t xml:space="preserve"> </w:t>
      </w:r>
      <w:r w:rsidR="00734F38">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6B7E4FCA" w14:textId="77777777" w:rsidR="00CF4CC0" w:rsidRDefault="00CF4CC0" w:rsidP="00CF4CC0">
      <w:pPr>
        <w:jc w:val="both"/>
        <w:rPr>
          <w:rFonts w:ascii="Arial" w:hAnsi="Arial"/>
          <w:sz w:val="22"/>
          <w:szCs w:val="22"/>
        </w:rPr>
      </w:pPr>
    </w:p>
    <w:p w14:paraId="67C7F151" w14:textId="77777777" w:rsidR="00CF4CC0" w:rsidRDefault="00CF4CC0" w:rsidP="0020027E">
      <w:pPr>
        <w:pStyle w:val="Nadpis1"/>
        <w:numPr>
          <w:ilvl w:val="0"/>
          <w:numId w:val="7"/>
        </w:numPr>
        <w:jc w:val="both"/>
      </w:pPr>
      <w:r>
        <w:t xml:space="preserve"> Komunikace mezi Zadavatelem a Dodavatelem</w:t>
      </w:r>
    </w:p>
    <w:p w14:paraId="7C8190DB" w14:textId="77777777" w:rsidR="00CF4CC0" w:rsidRDefault="00CF4CC0" w:rsidP="00CF4CC0"/>
    <w:p w14:paraId="119F18FF" w14:textId="77777777" w:rsidR="007537FB"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1F8EB6CC" w14:textId="77777777" w:rsidR="007537FB" w:rsidRDefault="007537FB" w:rsidP="00CF4CC0">
      <w:pPr>
        <w:jc w:val="both"/>
        <w:rPr>
          <w:rFonts w:ascii="Arial" w:hAnsi="Arial"/>
          <w:sz w:val="22"/>
          <w:szCs w:val="22"/>
        </w:rPr>
      </w:pPr>
    </w:p>
    <w:p w14:paraId="41076083" w14:textId="77777777" w:rsidR="00CF4CC0" w:rsidRDefault="00CF4CC0" w:rsidP="00CF4CC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530E6877" w14:textId="77777777" w:rsidR="00CF4CC0" w:rsidRDefault="00CF4CC0" w:rsidP="00CF4CC0">
      <w:pPr>
        <w:pStyle w:val="Zkladntext21"/>
        <w:rPr>
          <w:rFonts w:ascii="Arial" w:hAnsi="Arial"/>
          <w:sz w:val="22"/>
          <w:szCs w:val="22"/>
        </w:rPr>
      </w:pPr>
    </w:p>
    <w:p w14:paraId="6ACA8621" w14:textId="77777777" w:rsidR="00CF4CC0" w:rsidRDefault="00CF4CC0" w:rsidP="0020027E">
      <w:pPr>
        <w:pStyle w:val="Nadpis1"/>
        <w:numPr>
          <w:ilvl w:val="0"/>
          <w:numId w:val="7"/>
        </w:numPr>
        <w:jc w:val="both"/>
      </w:pPr>
      <w:r>
        <w:t xml:space="preserve"> Zadávací podmínky</w:t>
      </w:r>
    </w:p>
    <w:p w14:paraId="76888537" w14:textId="77777777" w:rsidR="00CF4CC0" w:rsidRDefault="00CF4CC0" w:rsidP="00CF4CC0"/>
    <w:p w14:paraId="6E6B781A"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2BEB77A8" w14:textId="77777777" w:rsidR="004C5D1E" w:rsidRDefault="004C5D1E" w:rsidP="00CF4CC0">
      <w:pPr>
        <w:jc w:val="both"/>
        <w:rPr>
          <w:rFonts w:ascii="Arial" w:hAnsi="Arial"/>
          <w:sz w:val="22"/>
          <w:szCs w:val="22"/>
        </w:rPr>
      </w:pPr>
    </w:p>
    <w:p w14:paraId="035A2567" w14:textId="77777777" w:rsidR="00CF4CC0" w:rsidRDefault="00CF4CC0" w:rsidP="002D08B3">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34598AD4" w14:textId="77777777" w:rsidR="00C003B0" w:rsidRDefault="00C003B0" w:rsidP="002D08B3">
      <w:pPr>
        <w:jc w:val="both"/>
      </w:pPr>
    </w:p>
    <w:p w14:paraId="6A2FB982" w14:textId="77777777" w:rsidR="00CF4CC0" w:rsidRDefault="00CF4CC0" w:rsidP="0020027E">
      <w:pPr>
        <w:pStyle w:val="Nadpis1"/>
        <w:numPr>
          <w:ilvl w:val="0"/>
          <w:numId w:val="7"/>
        </w:numPr>
        <w:jc w:val="both"/>
      </w:pPr>
      <w:r>
        <w:t xml:space="preserve"> Ostatní podmínky</w:t>
      </w:r>
    </w:p>
    <w:p w14:paraId="43ECAFE8" w14:textId="77777777" w:rsidR="00CF4CC0" w:rsidRDefault="00CF4CC0" w:rsidP="00CF4CC0">
      <w:pPr>
        <w:pStyle w:val="Nadpis1"/>
        <w:jc w:val="both"/>
      </w:pPr>
    </w:p>
    <w:p w14:paraId="6A251E89" w14:textId="77777777" w:rsidR="00CF4CC0" w:rsidRDefault="00CF4CC0" w:rsidP="00CF4CC0">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2D116402" w14:textId="77777777" w:rsidR="00CF4CC0" w:rsidRDefault="00CF4CC0" w:rsidP="00CF4CC0">
      <w:pPr>
        <w:jc w:val="both"/>
        <w:rPr>
          <w:rFonts w:ascii="Arial" w:hAnsi="Arial"/>
          <w:color w:val="000000"/>
          <w:sz w:val="22"/>
          <w:szCs w:val="22"/>
        </w:rPr>
      </w:pPr>
    </w:p>
    <w:p w14:paraId="0F366C55"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35E6B6EC" w14:textId="77777777" w:rsidR="00CF4CC0" w:rsidRPr="004A1CA4" w:rsidRDefault="00CF4CC0" w:rsidP="0020027E">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6F043E7E" w14:textId="77777777" w:rsidR="00CF4CC0" w:rsidRPr="00CF4CC0" w:rsidRDefault="00CF4CC0" w:rsidP="0020027E">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10DE61E9" w14:textId="77777777" w:rsidR="00CF4CC0" w:rsidRDefault="00CF4CC0" w:rsidP="004C5D1E">
      <w:pPr>
        <w:pStyle w:val="Odstavecseseznamem"/>
        <w:tabs>
          <w:tab w:val="left" w:pos="540"/>
        </w:tabs>
        <w:ind w:left="0"/>
        <w:jc w:val="both"/>
        <w:rPr>
          <w:rFonts w:ascii="Arial" w:hAnsi="Arial"/>
          <w:sz w:val="22"/>
          <w:szCs w:val="22"/>
        </w:rPr>
      </w:pPr>
    </w:p>
    <w:p w14:paraId="3E5EDE1E" w14:textId="77777777" w:rsidR="0060022E" w:rsidRDefault="0060022E" w:rsidP="0060022E">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w:t>
      </w:r>
      <w:r w:rsidRPr="001B7D9E">
        <w:rPr>
          <w:rFonts w:ascii="Arial" w:hAnsi="Arial"/>
          <w:sz w:val="22"/>
          <w:szCs w:val="22"/>
        </w:rPr>
        <w:lastRenderedPageBreak/>
        <w:t xml:space="preserve">Zákona. Zadavatel může v rámci realizace zadávacího řízení zpracovávat osobní údaje </w:t>
      </w:r>
      <w:r w:rsidR="00460A7D">
        <w:rPr>
          <w:rFonts w:ascii="Arial" w:hAnsi="Arial"/>
          <w:sz w:val="22"/>
          <w:szCs w:val="22"/>
        </w:rPr>
        <w:t>D</w:t>
      </w:r>
      <w:r w:rsidRPr="001B7D9E">
        <w:rPr>
          <w:rFonts w:ascii="Arial" w:hAnsi="Arial"/>
          <w:sz w:val="22"/>
          <w:szCs w:val="22"/>
        </w:rPr>
        <w:t xml:space="preserve">odavatelů a jejich poddodavatelů (z řad </w:t>
      </w:r>
      <w:r w:rsidR="00460A7D">
        <w:rPr>
          <w:rFonts w:ascii="Arial" w:hAnsi="Arial"/>
          <w:sz w:val="22"/>
          <w:szCs w:val="22"/>
        </w:rPr>
        <w:t>fyzických osob</w:t>
      </w:r>
      <w:r w:rsidRPr="001B7D9E">
        <w:rPr>
          <w:rFonts w:ascii="Arial" w:hAnsi="Arial"/>
          <w:sz w:val="22"/>
          <w:szCs w:val="22"/>
        </w:rPr>
        <w:t xml:space="preserve"> podnikajících), členů statutárních orgánů a kontaktních osob </w:t>
      </w:r>
      <w:r w:rsidR="00460A7D">
        <w:rPr>
          <w:rFonts w:ascii="Arial" w:hAnsi="Arial"/>
          <w:sz w:val="22"/>
          <w:szCs w:val="22"/>
        </w:rPr>
        <w:t>D</w:t>
      </w:r>
      <w:r w:rsidRPr="001B7D9E">
        <w:rPr>
          <w:rFonts w:ascii="Arial" w:hAnsi="Arial"/>
          <w:sz w:val="22"/>
          <w:szCs w:val="22"/>
        </w:rPr>
        <w:t xml:space="preserve">odavatelů a jejich poddodavatelů, osob, prostřednictvím kterých je </w:t>
      </w:r>
      <w:r w:rsidR="00460A7D">
        <w:rPr>
          <w:rFonts w:ascii="Arial" w:hAnsi="Arial"/>
          <w:sz w:val="22"/>
          <w:szCs w:val="22"/>
        </w:rPr>
        <w:t>D</w:t>
      </w:r>
      <w:r w:rsidRPr="001B7D9E">
        <w:rPr>
          <w:rFonts w:ascii="Arial" w:hAnsi="Arial"/>
          <w:sz w:val="22"/>
          <w:szCs w:val="22"/>
        </w:rPr>
        <w:t xml:space="preserve">odavatelem prokazována kvalifikace, členů realizačního týmu </w:t>
      </w:r>
      <w:r w:rsidR="00460A7D">
        <w:rPr>
          <w:rFonts w:ascii="Arial" w:hAnsi="Arial"/>
          <w:sz w:val="22"/>
          <w:szCs w:val="22"/>
        </w:rPr>
        <w:t>D</w:t>
      </w:r>
      <w:r w:rsidRPr="001B7D9E">
        <w:rPr>
          <w:rFonts w:ascii="Arial" w:hAnsi="Arial"/>
          <w:sz w:val="22"/>
          <w:szCs w:val="22"/>
        </w:rPr>
        <w:t xml:space="preserve">odavatele a skutečných majitelů </w:t>
      </w:r>
      <w:r w:rsidR="00460A7D">
        <w:rPr>
          <w:rFonts w:ascii="Arial" w:hAnsi="Arial"/>
          <w:sz w:val="22"/>
          <w:szCs w:val="22"/>
        </w:rPr>
        <w:t>D</w:t>
      </w:r>
      <w:r w:rsidRPr="001B7D9E">
        <w:rPr>
          <w:rFonts w:ascii="Arial" w:hAnsi="Arial"/>
          <w:sz w:val="22"/>
          <w:szCs w:val="22"/>
        </w:rPr>
        <w:t>odavatele. Zadavatel bude zpracovávat osobní údaje pouze v rozsahu nezbytném pro realizaci zadávacího řízení a pouze po dobu stanovenou právními předpisy</w:t>
      </w:r>
      <w:r w:rsidR="00460A7D">
        <w:rPr>
          <w:rFonts w:ascii="Arial" w:hAnsi="Arial"/>
          <w:sz w:val="22"/>
          <w:szCs w:val="22"/>
        </w:rPr>
        <w:t xml:space="preserve"> a pravidly příslušného projektu</w:t>
      </w:r>
      <w:r w:rsidRPr="001B7D9E">
        <w:rPr>
          <w:rFonts w:ascii="Arial" w:hAnsi="Arial"/>
          <w:sz w:val="22"/>
          <w:szCs w:val="22"/>
        </w:rPr>
        <w:t>, zejména Zákon</w:t>
      </w:r>
      <w:r w:rsidR="00460A7D">
        <w:rPr>
          <w:rFonts w:ascii="Arial" w:hAnsi="Arial"/>
          <w:sz w:val="22"/>
          <w:szCs w:val="22"/>
        </w:rPr>
        <w:t>em</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587C00C2" w14:textId="77777777" w:rsidR="00460A7D" w:rsidRDefault="00460A7D" w:rsidP="00460A7D">
      <w:pPr>
        <w:suppressAutoHyphens w:val="0"/>
        <w:jc w:val="both"/>
        <w:rPr>
          <w:rFonts w:ascii="Arial" w:hAnsi="Arial"/>
          <w:sz w:val="22"/>
          <w:szCs w:val="22"/>
        </w:rPr>
      </w:pPr>
    </w:p>
    <w:p w14:paraId="283606D8" w14:textId="77777777" w:rsidR="00460A7D" w:rsidRDefault="00460A7D" w:rsidP="00460A7D">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3BB14351" w14:textId="77777777" w:rsidR="004C5D1E" w:rsidRDefault="004C5D1E" w:rsidP="004C5D1E">
      <w:pPr>
        <w:pStyle w:val="Odstavecseseznamem"/>
        <w:tabs>
          <w:tab w:val="left" w:pos="540"/>
        </w:tabs>
        <w:ind w:left="0"/>
        <w:jc w:val="both"/>
        <w:rPr>
          <w:rFonts w:ascii="Arial" w:hAnsi="Arial"/>
          <w:sz w:val="22"/>
          <w:szCs w:val="22"/>
        </w:rPr>
      </w:pPr>
    </w:p>
    <w:p w14:paraId="1A7052C5" w14:textId="77777777" w:rsidR="00CF4CC0" w:rsidRPr="00AC6955" w:rsidRDefault="00CF4CC0" w:rsidP="00CF4CC0">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622408F6" w14:textId="77777777" w:rsidR="00CF4CC0" w:rsidRPr="000438E2" w:rsidRDefault="00CF4CC0" w:rsidP="00CF4CC0"/>
    <w:p w14:paraId="1B78A474" w14:textId="77777777" w:rsidR="00CF4CC0" w:rsidRDefault="00CF4CC0" w:rsidP="00CF4CC0">
      <w:pPr>
        <w:jc w:val="both"/>
        <w:rPr>
          <w:rFonts w:ascii="Arial" w:hAnsi="Arial"/>
          <w:sz w:val="22"/>
          <w:szCs w:val="22"/>
        </w:rPr>
      </w:pPr>
      <w:r>
        <w:rPr>
          <w:rFonts w:ascii="Arial" w:hAnsi="Arial"/>
          <w:sz w:val="22"/>
          <w:szCs w:val="22"/>
        </w:rPr>
        <w:t>Nedílnou součástí</w:t>
      </w:r>
      <w:r w:rsidR="004C5D1E">
        <w:rPr>
          <w:rFonts w:ascii="Arial" w:hAnsi="Arial"/>
          <w:sz w:val="22"/>
          <w:szCs w:val="22"/>
        </w:rPr>
        <w:t xml:space="preserve"> této Dokumentace jsou přílohy:</w:t>
      </w:r>
    </w:p>
    <w:p w14:paraId="7E49BCDF" w14:textId="77777777" w:rsidR="00CF4CC0" w:rsidRPr="00B40ECA" w:rsidRDefault="00CF4CC0" w:rsidP="0020027E">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6DDFA2D5" w14:textId="77777777" w:rsidR="00CF4CC0" w:rsidRPr="00B40ECA" w:rsidRDefault="00CF4CC0" w:rsidP="0020027E">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sidR="00A775D3">
        <w:rPr>
          <w:rFonts w:ascii="Arial" w:hAnsi="Arial"/>
          <w:sz w:val="22"/>
          <w:szCs w:val="22"/>
        </w:rPr>
        <w:t>Č</w:t>
      </w:r>
      <w:r>
        <w:rPr>
          <w:rFonts w:ascii="Arial" w:hAnsi="Arial"/>
          <w:sz w:val="22"/>
          <w:szCs w:val="22"/>
        </w:rPr>
        <w:t xml:space="preserve">estné prohlášení </w:t>
      </w:r>
      <w:r w:rsidR="00A33176">
        <w:rPr>
          <w:rFonts w:ascii="Arial" w:hAnsi="Arial"/>
          <w:sz w:val="22"/>
          <w:szCs w:val="22"/>
        </w:rPr>
        <w:t>Dodavatele</w:t>
      </w:r>
    </w:p>
    <w:p w14:paraId="3776ADE8" w14:textId="77777777" w:rsidR="00CF4CC0" w:rsidRPr="00A33176" w:rsidRDefault="00CF4CC0" w:rsidP="0020027E">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5EFA5FBE" w14:textId="77777777" w:rsidR="004A3B40" w:rsidRDefault="004A3B40" w:rsidP="00CF4CC0">
      <w:pPr>
        <w:tabs>
          <w:tab w:val="left" w:pos="6300"/>
        </w:tabs>
        <w:spacing w:before="120"/>
        <w:jc w:val="both"/>
        <w:rPr>
          <w:rFonts w:ascii="Arial" w:hAnsi="Arial"/>
          <w:color w:val="000000"/>
          <w:sz w:val="22"/>
          <w:szCs w:val="22"/>
        </w:rPr>
      </w:pPr>
    </w:p>
    <w:p w14:paraId="4637DA48" w14:textId="7A009D16" w:rsidR="00CF4CC0" w:rsidRDefault="004C5D1E" w:rsidP="00CF4CC0">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4F0C95">
        <w:rPr>
          <w:rFonts w:ascii="Arial" w:hAnsi="Arial"/>
          <w:color w:val="000000"/>
          <w:sz w:val="22"/>
          <w:szCs w:val="22"/>
        </w:rPr>
        <w:t xml:space="preserve"> </w:t>
      </w:r>
      <w:r w:rsidR="00670015">
        <w:rPr>
          <w:rFonts w:ascii="Arial" w:hAnsi="Arial"/>
          <w:color w:val="000000"/>
          <w:sz w:val="22"/>
          <w:szCs w:val="22"/>
        </w:rPr>
        <w:t>25.04.2025.</w:t>
      </w:r>
    </w:p>
    <w:p w14:paraId="67BDE953" w14:textId="77777777" w:rsidR="000908FD" w:rsidRDefault="000908FD" w:rsidP="00CF4CC0">
      <w:pPr>
        <w:tabs>
          <w:tab w:val="left" w:pos="6300"/>
        </w:tabs>
        <w:spacing w:before="120"/>
        <w:jc w:val="both"/>
        <w:rPr>
          <w:rFonts w:ascii="Arial" w:eastAsia="Arial" w:hAnsi="Arial"/>
          <w:color w:val="000000"/>
          <w:sz w:val="22"/>
          <w:szCs w:val="22"/>
        </w:rPr>
      </w:pPr>
    </w:p>
    <w:p w14:paraId="7BAD07F0" w14:textId="77777777" w:rsidR="00CF4CC0" w:rsidRPr="0027782B" w:rsidRDefault="00CF4CC0" w:rsidP="00CF4CC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38168CE1"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542775F8" w14:textId="77777777" w:rsidR="00CF4CC0" w:rsidRDefault="00CF4CC0" w:rsidP="00CF4CC0">
      <w:pPr>
        <w:tabs>
          <w:tab w:val="center" w:pos="6120"/>
        </w:tabs>
        <w:jc w:val="both"/>
        <w:rPr>
          <w:rFonts w:ascii="Arial" w:hAnsi="Arial"/>
          <w:sz w:val="22"/>
          <w:szCs w:val="22"/>
        </w:rPr>
      </w:pPr>
      <w:r>
        <w:rPr>
          <w:rFonts w:ascii="Arial" w:hAnsi="Arial"/>
          <w:sz w:val="22"/>
          <w:szCs w:val="22"/>
        </w:rPr>
        <w:tab/>
        <w:t xml:space="preserve">                              prof. </w:t>
      </w:r>
      <w:r w:rsidR="003E3C25">
        <w:rPr>
          <w:rFonts w:ascii="Arial" w:hAnsi="Arial"/>
          <w:sz w:val="22"/>
          <w:szCs w:val="22"/>
        </w:rPr>
        <w:t xml:space="preserve">MUDr. Martin Procházka, </w:t>
      </w:r>
      <w:r>
        <w:rPr>
          <w:rFonts w:ascii="Arial" w:hAnsi="Arial"/>
          <w:sz w:val="22"/>
          <w:szCs w:val="22"/>
        </w:rPr>
        <w:t>Ph.D.</w:t>
      </w:r>
    </w:p>
    <w:p w14:paraId="08E589F5"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68EA2DD4" w14:textId="77777777" w:rsidR="00CA58FE" w:rsidRDefault="00CA58FE">
      <w:pPr>
        <w:pStyle w:val="Nadpis1"/>
        <w:pageBreakBefore/>
        <w:jc w:val="both"/>
      </w:pPr>
      <w:r>
        <w:rPr>
          <w:sz w:val="24"/>
          <w:szCs w:val="24"/>
        </w:rPr>
        <w:lastRenderedPageBreak/>
        <w:t>Příloha č. 1 Dokumentace</w:t>
      </w:r>
    </w:p>
    <w:p w14:paraId="7AED1633" w14:textId="77777777" w:rsidR="00CA58FE" w:rsidRDefault="00CA58FE">
      <w:pPr>
        <w:jc w:val="both"/>
      </w:pPr>
    </w:p>
    <w:p w14:paraId="747989DA" w14:textId="77777777" w:rsidR="00CA58FE"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575"/>
        <w:gridCol w:w="1307"/>
        <w:gridCol w:w="350"/>
        <w:gridCol w:w="2709"/>
        <w:gridCol w:w="2911"/>
      </w:tblGrid>
      <w:tr w:rsidR="00CA58FE" w14:paraId="23AFECF2" w14:textId="77777777" w:rsidTr="00065668">
        <w:trPr>
          <w:trHeight w:val="349"/>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FABF8F"/>
            <w:vAlign w:val="center"/>
          </w:tcPr>
          <w:p w14:paraId="75AA5C9D" w14:textId="77777777" w:rsidR="00CA58FE" w:rsidRDefault="00CA58FE">
            <w:pPr>
              <w:pStyle w:val="Bezmezer"/>
              <w:jc w:val="center"/>
            </w:pPr>
            <w:r>
              <w:rPr>
                <w:rFonts w:ascii="Arial" w:hAnsi="Arial" w:cs="Arial"/>
                <w:b/>
                <w:szCs w:val="24"/>
                <w:lang w:val="cs-CZ" w:eastAsia="cs-CZ"/>
              </w:rPr>
              <w:t>KRYCÍ LIST NABÍDKY</w:t>
            </w:r>
          </w:p>
        </w:tc>
      </w:tr>
      <w:tr w:rsidR="00CA58FE" w14:paraId="3DF9B1D3" w14:textId="77777777" w:rsidTr="00065668">
        <w:trPr>
          <w:trHeight w:val="305"/>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FABF8F"/>
            <w:vAlign w:val="center"/>
          </w:tcPr>
          <w:p w14:paraId="2F21C7C6" w14:textId="77777777" w:rsidR="00CA58FE" w:rsidRDefault="00CA58FE" w:rsidP="00403EC0">
            <w:pPr>
              <w:pStyle w:val="Bezmezer"/>
              <w:jc w:val="center"/>
            </w:pPr>
            <w:r>
              <w:rPr>
                <w:rFonts w:ascii="Arial" w:hAnsi="Arial" w:cs="Arial"/>
                <w:b/>
                <w:szCs w:val="24"/>
                <w:lang w:val="cs-CZ" w:eastAsia="cs-CZ"/>
              </w:rPr>
              <w:t xml:space="preserve">veřejná zakázka na dodávky zadávaná </w:t>
            </w:r>
            <w:r w:rsidR="00403EC0">
              <w:rPr>
                <w:rFonts w:ascii="Arial" w:hAnsi="Arial" w:cs="Arial"/>
                <w:b/>
                <w:szCs w:val="24"/>
                <w:lang w:val="cs-CZ" w:eastAsia="cs-CZ"/>
              </w:rPr>
              <w:t xml:space="preserve">v nadlimitním režimu </w:t>
            </w:r>
            <w:r>
              <w:rPr>
                <w:rFonts w:ascii="Arial" w:hAnsi="Arial" w:cs="Arial"/>
                <w:b/>
                <w:szCs w:val="24"/>
                <w:lang w:val="cs-CZ" w:eastAsia="cs-CZ"/>
              </w:rPr>
              <w:t>v otevřeném řízení dle zákona č. 134/2016 Sb., o zadávání veřejných zakázek, v účinném znění</w:t>
            </w:r>
          </w:p>
        </w:tc>
      </w:tr>
      <w:tr w:rsidR="00CA58FE" w14:paraId="50DEF706"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2F27BCA7"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7"/>
            <w:tcBorders>
              <w:top w:val="single" w:sz="6" w:space="0" w:color="000000"/>
              <w:left w:val="single" w:sz="6" w:space="0" w:color="000000"/>
              <w:bottom w:val="single" w:sz="6" w:space="0" w:color="000000"/>
              <w:right w:val="double" w:sz="12" w:space="0" w:color="000000"/>
            </w:tcBorders>
            <w:shd w:val="clear" w:color="auto" w:fill="auto"/>
            <w:vAlign w:val="center"/>
          </w:tcPr>
          <w:p w14:paraId="227D13B5"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369D3B5" w14:textId="77777777" w:rsidR="00CA58FE" w:rsidRPr="00335524" w:rsidRDefault="00CA58FE" w:rsidP="00335524">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DD429A" w:rsidRPr="00DD429A">
              <w:rPr>
                <w:rFonts w:ascii="Arial" w:eastAsia="Arial" w:hAnsi="Arial"/>
                <w:b/>
                <w:sz w:val="28"/>
                <w:szCs w:val="28"/>
              </w:rPr>
              <w:t>FF/UPOL – Naprašovací zařízení s příslušenstvím</w:t>
            </w:r>
            <w:r>
              <w:rPr>
                <w:rFonts w:ascii="Arial" w:hAnsi="Arial"/>
                <w:b/>
                <w:sz w:val="28"/>
              </w:rPr>
              <w:t>“</w:t>
            </w:r>
          </w:p>
          <w:p w14:paraId="7DEB8F22"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5E13FF32" w14:textId="77777777" w:rsidTr="00065668">
        <w:trPr>
          <w:trHeight w:val="240"/>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14B77BC5" w14:textId="77777777" w:rsidR="00CA58FE" w:rsidRDefault="00CA58FE">
            <w:pPr>
              <w:pStyle w:val="Bezmezer"/>
            </w:pPr>
            <w:r>
              <w:rPr>
                <w:rFonts w:ascii="Arial" w:hAnsi="Arial" w:cs="Arial"/>
                <w:b/>
                <w:sz w:val="22"/>
                <w:szCs w:val="22"/>
                <w:lang w:val="cs-CZ" w:eastAsia="cs-CZ"/>
              </w:rPr>
              <w:t>Zadavatel</w:t>
            </w:r>
          </w:p>
        </w:tc>
      </w:tr>
      <w:tr w:rsidR="00CA58FE" w14:paraId="7A072A77" w14:textId="77777777" w:rsidTr="00065668">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031F7B5"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7F8ACB9" w14:textId="77777777" w:rsidR="00CA58FE" w:rsidRDefault="00CA58FE">
            <w:pPr>
              <w:jc w:val="both"/>
            </w:pPr>
            <w:r>
              <w:rPr>
                <w:rFonts w:ascii="Arial" w:hAnsi="Arial"/>
                <w:sz w:val="22"/>
                <w:szCs w:val="22"/>
              </w:rPr>
              <w:t xml:space="preserve">Univerzita Palackého v Olomouci </w:t>
            </w:r>
          </w:p>
        </w:tc>
      </w:tr>
      <w:tr w:rsidR="00CA58FE" w14:paraId="6A10911F"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FF521B2"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A1A9D46" w14:textId="77777777" w:rsidR="00CA58FE" w:rsidRDefault="00CA58FE">
            <w:pPr>
              <w:jc w:val="both"/>
            </w:pPr>
            <w:r>
              <w:rPr>
                <w:rFonts w:ascii="Arial" w:hAnsi="Arial"/>
                <w:sz w:val="22"/>
                <w:szCs w:val="22"/>
              </w:rPr>
              <w:t>Křížkovského 511/8, 771 47 Olomouc</w:t>
            </w:r>
          </w:p>
        </w:tc>
      </w:tr>
      <w:tr w:rsidR="008B677F" w14:paraId="1D36B30B"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189C347F" w14:textId="77777777" w:rsidR="008B677F" w:rsidRDefault="008B677F">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B96A4A2" w14:textId="77777777" w:rsidR="008B677F" w:rsidRDefault="008B677F">
            <w:pPr>
              <w:jc w:val="both"/>
              <w:rPr>
                <w:rFonts w:ascii="Arial" w:hAnsi="Arial"/>
                <w:sz w:val="22"/>
                <w:szCs w:val="22"/>
              </w:rPr>
            </w:pPr>
            <w:r>
              <w:rPr>
                <w:rFonts w:ascii="Arial" w:hAnsi="Arial"/>
                <w:sz w:val="22"/>
                <w:szCs w:val="22"/>
              </w:rPr>
              <w:t>61989592</w:t>
            </w:r>
          </w:p>
        </w:tc>
      </w:tr>
      <w:tr w:rsidR="00CA58FE" w14:paraId="16BD2699"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67F7ED1"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430FF40" w14:textId="77777777" w:rsidR="00CA58FE" w:rsidRDefault="00E8505A">
            <w:pPr>
              <w:jc w:val="both"/>
            </w:pPr>
            <w:r>
              <w:rPr>
                <w:rFonts w:ascii="Arial" w:hAnsi="Arial"/>
                <w:sz w:val="22"/>
                <w:szCs w:val="22"/>
              </w:rPr>
              <w:t>prof. MUDr. Martin Procházka, Ph.D.</w:t>
            </w:r>
            <w:r w:rsidR="0060022E">
              <w:rPr>
                <w:rFonts w:ascii="Arial" w:hAnsi="Arial"/>
                <w:sz w:val="22"/>
                <w:szCs w:val="22"/>
              </w:rPr>
              <w:t>, rektor</w:t>
            </w:r>
          </w:p>
        </w:tc>
      </w:tr>
      <w:tr w:rsidR="00CA58FE" w14:paraId="1E3D38AC" w14:textId="77777777" w:rsidTr="00065668">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717E883B" w14:textId="77777777" w:rsidR="00CA58FE" w:rsidRDefault="00CA58FE">
            <w:pPr>
              <w:pStyle w:val="Bezmezer"/>
            </w:pPr>
            <w:r>
              <w:rPr>
                <w:rFonts w:ascii="Arial" w:hAnsi="Arial" w:cs="Arial"/>
                <w:b/>
                <w:sz w:val="22"/>
                <w:szCs w:val="22"/>
                <w:lang w:val="cs-CZ" w:eastAsia="cs-CZ"/>
              </w:rPr>
              <w:t>Dodavatel</w:t>
            </w:r>
          </w:p>
        </w:tc>
      </w:tr>
      <w:tr w:rsidR="00CA58FE" w14:paraId="084382B6" w14:textId="77777777" w:rsidTr="00065668">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DB3CE11"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5F522C3"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3174669D"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0FA3ADD"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AB0F359"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3AF0B2A6"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991613C"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94C3096"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9F88968"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3F02611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952D66A"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3C071D98"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2EBC4003"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r w:rsidR="00065668">
              <w:rPr>
                <w:rFonts w:ascii="Arial" w:hAnsi="Arial" w:cs="Arial"/>
                <w:b/>
                <w:sz w:val="22"/>
                <w:szCs w:val="22"/>
                <w:lang w:val="cs-CZ" w:eastAsia="cs-CZ"/>
              </w:rPr>
              <w:t>O</w:t>
            </w:r>
            <w:r>
              <w:rPr>
                <w:rFonts w:ascii="Arial" w:hAnsi="Arial" w:cs="Arial"/>
                <w:b/>
                <w:sz w:val="22"/>
                <w:szCs w:val="22"/>
                <w:lang w:val="cs-CZ" w:eastAsia="cs-CZ"/>
              </w:rPr>
              <w:t>:</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06F075C8"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51E32018"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11531987"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7058D2" w14:paraId="1B6C3BD7" w14:textId="77777777" w:rsidTr="00F2384D">
        <w:trPr>
          <w:trHeight w:val="224"/>
        </w:trPr>
        <w:tc>
          <w:tcPr>
            <w:tcW w:w="3885" w:type="dxa"/>
            <w:gridSpan w:val="4"/>
            <w:tcBorders>
              <w:top w:val="single" w:sz="6" w:space="0" w:color="000000"/>
              <w:left w:val="double" w:sz="12" w:space="0" w:color="000000"/>
              <w:bottom w:val="single" w:sz="6" w:space="0" w:color="000000"/>
            </w:tcBorders>
            <w:shd w:val="clear" w:color="auto" w:fill="FABF8F"/>
            <w:vAlign w:val="center"/>
          </w:tcPr>
          <w:p w14:paraId="780729FB" w14:textId="77777777" w:rsidR="007058D2" w:rsidRDefault="007058D2" w:rsidP="007058D2">
            <w:pPr>
              <w:pStyle w:val="Bezmezer"/>
              <w:jc w:val="both"/>
              <w:rPr>
                <w:rFonts w:ascii="Arial" w:hAnsi="Arial" w:cs="Arial"/>
                <w:b/>
                <w:sz w:val="22"/>
                <w:szCs w:val="22"/>
                <w:lang w:val="cs-CZ" w:eastAsia="cs-CZ"/>
              </w:rPr>
            </w:pPr>
            <w:r w:rsidRPr="000F020E">
              <w:rPr>
                <w:rFonts w:ascii="Arial" w:hAnsi="Arial" w:cs="Arial"/>
                <w:b/>
                <w:sz w:val="22"/>
                <w:szCs w:val="22"/>
                <w:lang w:val="cs-CZ" w:eastAsia="cs-CZ"/>
              </w:rPr>
              <w:t>Dodavatel je malý či střední podnik</w:t>
            </w:r>
            <w:r w:rsidRPr="000F020E">
              <w:rPr>
                <w:rStyle w:val="Znakapoznpodarou"/>
                <w:rFonts w:ascii="Arial" w:hAnsi="Arial" w:cs="Arial"/>
                <w:b/>
                <w:sz w:val="22"/>
                <w:szCs w:val="22"/>
                <w:lang w:val="cs-CZ" w:eastAsia="cs-CZ"/>
              </w:rPr>
              <w:footnoteReference w:id="1"/>
            </w:r>
            <w:r w:rsidRPr="000F020E">
              <w:rPr>
                <w:rFonts w:ascii="Arial" w:hAnsi="Arial" w:cs="Arial"/>
                <w:b/>
                <w:sz w:val="22"/>
                <w:szCs w:val="22"/>
                <w:lang w:val="cs-CZ" w:eastAsia="cs-CZ"/>
              </w:rPr>
              <w:t>:</w:t>
            </w:r>
          </w:p>
        </w:tc>
        <w:tc>
          <w:tcPr>
            <w:tcW w:w="7277" w:type="dxa"/>
            <w:gridSpan w:val="4"/>
            <w:tcBorders>
              <w:top w:val="single" w:sz="6" w:space="0" w:color="000000"/>
              <w:left w:val="single" w:sz="6" w:space="0" w:color="000000"/>
              <w:bottom w:val="single" w:sz="6" w:space="0" w:color="000000"/>
              <w:right w:val="double" w:sz="12" w:space="0" w:color="000000"/>
            </w:tcBorders>
            <w:shd w:val="clear" w:color="auto" w:fill="FFFFFF"/>
            <w:vAlign w:val="center"/>
          </w:tcPr>
          <w:p w14:paraId="45E27340" w14:textId="77777777" w:rsidR="007058D2" w:rsidRPr="002A0752" w:rsidRDefault="007058D2" w:rsidP="007058D2">
            <w:pPr>
              <w:pStyle w:val="Bezmezer"/>
              <w:snapToGrid w:val="0"/>
              <w:jc w:val="both"/>
              <w:rPr>
                <w:rFonts w:ascii="Arial" w:hAnsi="Arial"/>
                <w:b/>
                <w:i/>
                <w:sz w:val="22"/>
                <w:szCs w:val="22"/>
                <w:highlight w:val="yellow"/>
              </w:rPr>
            </w:pPr>
            <w:r w:rsidRPr="000F020E">
              <w:rPr>
                <w:rFonts w:ascii="Arial" w:hAnsi="Arial"/>
                <w:b/>
                <w:i/>
                <w:sz w:val="22"/>
                <w:szCs w:val="22"/>
                <w:highlight w:val="yellow"/>
              </w:rPr>
              <w:t>ANO/NE (doplní Dodavatel)</w:t>
            </w:r>
          </w:p>
        </w:tc>
      </w:tr>
      <w:tr w:rsidR="00CA58FE" w14:paraId="5EF8F630" w14:textId="77777777" w:rsidTr="00065668">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22405590"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191F4078"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457D79E" w14:textId="77777777" w:rsidTr="00065668">
        <w:trPr>
          <w:trHeight w:val="259"/>
        </w:trPr>
        <w:tc>
          <w:tcPr>
            <w:tcW w:w="11162" w:type="dxa"/>
            <w:gridSpan w:val="8"/>
            <w:tcBorders>
              <w:top w:val="double" w:sz="1" w:space="0" w:color="000000"/>
              <w:left w:val="double" w:sz="12" w:space="0" w:color="000000"/>
              <w:bottom w:val="single" w:sz="4" w:space="0" w:color="000000"/>
              <w:right w:val="double" w:sz="12" w:space="0" w:color="000000"/>
            </w:tcBorders>
            <w:shd w:val="clear" w:color="auto" w:fill="BFBFBF"/>
            <w:vAlign w:val="center"/>
          </w:tcPr>
          <w:p w14:paraId="10096AEE" w14:textId="77777777" w:rsidR="00CA58FE" w:rsidRDefault="00CA58FE" w:rsidP="00F24648">
            <w:pPr>
              <w:pStyle w:val="Bezmezer"/>
              <w:snapToGrid w:val="0"/>
              <w:jc w:val="center"/>
            </w:pPr>
            <w:r>
              <w:rPr>
                <w:rFonts w:ascii="Arial" w:hAnsi="Arial" w:cs="Arial"/>
                <w:b/>
                <w:lang w:val="cs-CZ" w:eastAsia="cs-CZ"/>
              </w:rPr>
              <w:t>Nabídková cena v</w:t>
            </w:r>
            <w:r w:rsidR="0060022E">
              <w:rPr>
                <w:rFonts w:ascii="Arial" w:hAnsi="Arial" w:cs="Arial"/>
                <w:b/>
                <w:lang w:val="cs-CZ" w:eastAsia="cs-CZ"/>
              </w:rPr>
              <w:t> </w:t>
            </w:r>
            <w:r w:rsidR="00F24648">
              <w:rPr>
                <w:rFonts w:ascii="Arial" w:hAnsi="Arial" w:cs="Arial"/>
                <w:b/>
                <w:lang w:val="cs-CZ" w:eastAsia="cs-CZ"/>
              </w:rPr>
              <w:t>Kč</w:t>
            </w:r>
            <w:r w:rsidR="0060022E">
              <w:rPr>
                <w:rFonts w:ascii="Arial" w:hAnsi="Arial" w:cs="Arial"/>
                <w:b/>
                <w:lang w:val="cs-CZ" w:eastAsia="cs-CZ"/>
              </w:rPr>
              <w:t xml:space="preserve"> bez DPH</w:t>
            </w:r>
          </w:p>
        </w:tc>
      </w:tr>
      <w:tr w:rsidR="0060022E" w14:paraId="6D6E4FAD" w14:textId="77777777" w:rsidTr="0060022E">
        <w:trPr>
          <w:trHeight w:val="239"/>
        </w:trPr>
        <w:tc>
          <w:tcPr>
            <w:tcW w:w="11162" w:type="dxa"/>
            <w:gridSpan w:val="8"/>
            <w:tcBorders>
              <w:top w:val="single" w:sz="4" w:space="0" w:color="000000"/>
              <w:left w:val="double" w:sz="12" w:space="0" w:color="000000"/>
              <w:bottom w:val="single" w:sz="4" w:space="0" w:color="000000"/>
              <w:right w:val="double" w:sz="12" w:space="0" w:color="000000"/>
            </w:tcBorders>
            <w:shd w:val="clear" w:color="auto" w:fill="F2F2F2"/>
            <w:vAlign w:val="center"/>
          </w:tcPr>
          <w:p w14:paraId="48F7BA37" w14:textId="77777777" w:rsidR="0060022E" w:rsidRDefault="0060022E" w:rsidP="0060022E">
            <w:pPr>
              <w:pStyle w:val="Bezmezer"/>
              <w:snapToGrid w:val="0"/>
              <w:jc w:val="center"/>
              <w:rPr>
                <w:rFonts w:ascii="Arial" w:hAnsi="Arial" w:cs="Arial"/>
                <w:b/>
                <w:lang w:val="cs-CZ" w:eastAsia="cs-CZ"/>
              </w:rPr>
            </w:pPr>
          </w:p>
          <w:p w14:paraId="62AFA672" w14:textId="77777777" w:rsidR="0060022E" w:rsidRDefault="0060022E" w:rsidP="0060022E">
            <w:pPr>
              <w:pStyle w:val="Bezmezer"/>
              <w:snapToGrid w:val="0"/>
              <w:jc w:val="center"/>
              <w:rPr>
                <w:rFonts w:ascii="Arial" w:hAnsi="Arial"/>
                <w:b/>
                <w:i/>
                <w:sz w:val="22"/>
                <w:szCs w:val="22"/>
              </w:rPr>
            </w:pPr>
            <w:r w:rsidRPr="002A0752">
              <w:rPr>
                <w:rFonts w:ascii="Arial" w:hAnsi="Arial"/>
                <w:b/>
                <w:i/>
                <w:sz w:val="22"/>
                <w:szCs w:val="22"/>
                <w:highlight w:val="yellow"/>
              </w:rPr>
              <w:t>(doplní Dodavatel)</w:t>
            </w:r>
          </w:p>
          <w:p w14:paraId="079154C9" w14:textId="77777777" w:rsidR="0060022E" w:rsidRDefault="0060022E" w:rsidP="0060022E">
            <w:pPr>
              <w:pStyle w:val="Bezmezer"/>
              <w:snapToGrid w:val="0"/>
              <w:jc w:val="center"/>
              <w:rPr>
                <w:rFonts w:ascii="Arial" w:hAnsi="Arial" w:cs="Arial"/>
                <w:b/>
                <w:lang w:val="cs-CZ" w:eastAsia="cs-CZ"/>
              </w:rPr>
            </w:pPr>
          </w:p>
        </w:tc>
      </w:tr>
      <w:tr w:rsidR="00CA58FE" w14:paraId="080B959E" w14:textId="77777777" w:rsidTr="00065668">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3BF38394" w14:textId="77777777" w:rsidR="00CA58FE" w:rsidRDefault="00CA58FE">
            <w:pPr>
              <w:pStyle w:val="Bezmezer"/>
              <w:jc w:val="both"/>
            </w:pPr>
            <w:r>
              <w:rPr>
                <w:rFonts w:ascii="Arial" w:hAnsi="Arial" w:cs="Arial"/>
                <w:b/>
                <w:sz w:val="22"/>
                <w:szCs w:val="22"/>
                <w:lang w:val="cs-CZ" w:eastAsia="cs-CZ"/>
              </w:rPr>
              <w:t>Osoba oprávněná jednat jménem či za Dodavatele</w:t>
            </w:r>
          </w:p>
        </w:tc>
      </w:tr>
      <w:tr w:rsidR="0060022E" w14:paraId="044BD44D" w14:textId="77777777" w:rsidTr="009D71B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3F778180" w14:textId="77777777" w:rsidR="0060022E" w:rsidRDefault="006002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008B677F" w:rsidRPr="008B677F">
              <w:rPr>
                <w:rFonts w:ascii="Arial" w:eastAsia="Arial" w:hAnsi="Arial" w:cs="Arial"/>
                <w:b/>
                <w:bCs/>
                <w:sz w:val="22"/>
                <w:szCs w:val="22"/>
                <w:lang w:val="cs-CZ" w:eastAsia="cs-CZ"/>
              </w:rPr>
              <w:t>:</w:t>
            </w:r>
          </w:p>
        </w:tc>
        <w:tc>
          <w:tcPr>
            <w:tcW w:w="7852"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66AFE0B1" w14:textId="77777777" w:rsidR="0060022E" w:rsidRPr="007058D2" w:rsidRDefault="00CA3E26" w:rsidP="007058D2">
            <w:pPr>
              <w:pStyle w:val="Bezmezer"/>
              <w:jc w:val="center"/>
              <w:rPr>
                <w:rFonts w:ascii="Arial" w:hAnsi="Arial"/>
                <w:b/>
                <w:i/>
                <w:sz w:val="22"/>
                <w:szCs w:val="22"/>
              </w:rPr>
            </w:pPr>
            <w:r w:rsidRPr="002A0752">
              <w:rPr>
                <w:rFonts w:ascii="Arial" w:hAnsi="Arial"/>
                <w:b/>
                <w:i/>
                <w:sz w:val="22"/>
                <w:szCs w:val="22"/>
                <w:highlight w:val="yellow"/>
              </w:rPr>
              <w:t>(doplní Dodavatel)</w:t>
            </w:r>
          </w:p>
        </w:tc>
      </w:tr>
      <w:tr w:rsidR="00CA58FE" w14:paraId="251067F3" w14:textId="77777777" w:rsidTr="0060022E">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6C1C33F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r w:rsidR="008B677F">
              <w:rPr>
                <w:rFonts w:ascii="Arial" w:hAnsi="Arial" w:cs="Arial"/>
                <w:b/>
                <w:sz w:val="22"/>
                <w:szCs w:val="22"/>
                <w:lang w:val="cs-CZ" w:eastAsia="cs-CZ"/>
              </w:rPr>
              <w:t>:</w:t>
            </w:r>
          </w:p>
        </w:tc>
        <w:tc>
          <w:tcPr>
            <w:tcW w:w="7852"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110241BB" w14:textId="77777777" w:rsidR="00CA58FE" w:rsidRDefault="00CA58FE" w:rsidP="0060022E">
            <w:pPr>
              <w:pStyle w:val="Bezmezer"/>
              <w:snapToGrid w:val="0"/>
              <w:jc w:val="center"/>
              <w:rPr>
                <w:rFonts w:ascii="Arial" w:hAnsi="Arial" w:cs="Arial"/>
                <w:b/>
                <w:sz w:val="22"/>
                <w:szCs w:val="22"/>
                <w:lang w:val="cs-CZ" w:eastAsia="cs-CZ"/>
              </w:rPr>
            </w:pPr>
          </w:p>
          <w:p w14:paraId="1EA06300" w14:textId="77777777" w:rsidR="00CA58FE" w:rsidRDefault="0060022E" w:rsidP="0060022E">
            <w:pPr>
              <w:pStyle w:val="Bezmezer"/>
              <w:jc w:val="center"/>
              <w:rPr>
                <w:rFonts w:ascii="Arial" w:hAnsi="Arial"/>
                <w:b/>
                <w:i/>
                <w:sz w:val="22"/>
                <w:szCs w:val="22"/>
              </w:rPr>
            </w:pPr>
            <w:r w:rsidRPr="002A0752">
              <w:rPr>
                <w:rFonts w:ascii="Arial" w:hAnsi="Arial"/>
                <w:b/>
                <w:i/>
                <w:sz w:val="22"/>
                <w:szCs w:val="22"/>
                <w:highlight w:val="yellow"/>
              </w:rPr>
              <w:t>(doplní Dodavatel)</w:t>
            </w:r>
          </w:p>
          <w:p w14:paraId="0A02B618" w14:textId="77777777" w:rsidR="0060022E" w:rsidRDefault="0060022E" w:rsidP="0060022E">
            <w:pPr>
              <w:pStyle w:val="Bezmezer"/>
              <w:jc w:val="center"/>
              <w:rPr>
                <w:rFonts w:ascii="Arial" w:hAnsi="Arial" w:cs="Arial"/>
                <w:b/>
                <w:sz w:val="22"/>
                <w:szCs w:val="22"/>
                <w:lang w:val="cs-CZ" w:eastAsia="cs-CZ"/>
              </w:rPr>
            </w:pPr>
          </w:p>
        </w:tc>
      </w:tr>
    </w:tbl>
    <w:p w14:paraId="017095B8" w14:textId="77777777" w:rsidR="00065668" w:rsidRDefault="00065668" w:rsidP="00065668">
      <w:pPr>
        <w:rPr>
          <w:rFonts w:ascii="Arial" w:hAnsi="Arial"/>
          <w:b/>
        </w:rPr>
      </w:pPr>
    </w:p>
    <w:p w14:paraId="572C6F69" w14:textId="77777777" w:rsidR="00065668" w:rsidRDefault="00065668" w:rsidP="00065668">
      <w:pPr>
        <w:rPr>
          <w:rFonts w:ascii="Arial" w:hAnsi="Arial"/>
          <w:b/>
        </w:rPr>
      </w:pPr>
    </w:p>
    <w:p w14:paraId="5EBAF87E" w14:textId="77777777" w:rsidR="00065668" w:rsidRDefault="00065668" w:rsidP="00065668">
      <w:pPr>
        <w:rPr>
          <w:rFonts w:ascii="Arial" w:hAnsi="Arial"/>
          <w:b/>
        </w:rPr>
      </w:pPr>
    </w:p>
    <w:p w14:paraId="45DBEDEA" w14:textId="77777777" w:rsidR="00065668" w:rsidRDefault="00065668" w:rsidP="00065668">
      <w:pPr>
        <w:rPr>
          <w:rFonts w:ascii="Arial" w:hAnsi="Arial"/>
          <w:b/>
        </w:rPr>
      </w:pPr>
    </w:p>
    <w:p w14:paraId="2142F251" w14:textId="77777777" w:rsidR="00065668" w:rsidRDefault="00065668" w:rsidP="00065668">
      <w:pPr>
        <w:rPr>
          <w:rFonts w:ascii="Arial" w:hAnsi="Arial"/>
          <w:b/>
        </w:rPr>
      </w:pPr>
    </w:p>
    <w:p w14:paraId="2056CBC5" w14:textId="77777777" w:rsidR="00065668" w:rsidRDefault="00065668" w:rsidP="00065668">
      <w:pPr>
        <w:rPr>
          <w:rFonts w:ascii="Arial" w:hAnsi="Arial"/>
          <w:b/>
        </w:rPr>
      </w:pPr>
    </w:p>
    <w:p w14:paraId="3CD3FCD7" w14:textId="77777777" w:rsidR="00065668" w:rsidRDefault="00065668" w:rsidP="00065668">
      <w:pPr>
        <w:rPr>
          <w:rFonts w:ascii="Arial" w:hAnsi="Arial"/>
          <w:b/>
        </w:rPr>
      </w:pPr>
    </w:p>
    <w:p w14:paraId="2B978765" w14:textId="77777777" w:rsidR="00065668" w:rsidRDefault="00065668" w:rsidP="00065668">
      <w:pPr>
        <w:rPr>
          <w:rFonts w:ascii="Arial" w:hAnsi="Arial"/>
          <w:b/>
        </w:rPr>
      </w:pPr>
    </w:p>
    <w:p w14:paraId="6F31E583" w14:textId="77777777" w:rsidR="00065668" w:rsidRDefault="00065668" w:rsidP="00065668">
      <w:pPr>
        <w:rPr>
          <w:rFonts w:ascii="Arial" w:hAnsi="Arial"/>
          <w:b/>
        </w:rPr>
      </w:pPr>
    </w:p>
    <w:p w14:paraId="683EB8CA" w14:textId="77777777" w:rsidR="00065668" w:rsidRDefault="00065668" w:rsidP="00065668">
      <w:pPr>
        <w:rPr>
          <w:rFonts w:ascii="Arial" w:hAnsi="Arial"/>
          <w:b/>
        </w:rPr>
      </w:pPr>
    </w:p>
    <w:p w14:paraId="4944144B" w14:textId="77777777" w:rsidR="00065668" w:rsidRDefault="00065668" w:rsidP="00065668">
      <w:pPr>
        <w:rPr>
          <w:rFonts w:ascii="Arial" w:hAnsi="Arial"/>
          <w:sz w:val="22"/>
          <w:szCs w:val="22"/>
        </w:rPr>
      </w:pPr>
      <w:r>
        <w:rPr>
          <w:rFonts w:ascii="Arial" w:hAnsi="Arial"/>
          <w:b/>
        </w:rPr>
        <w:t>Příloha č. 2 Dokumentace</w:t>
      </w:r>
    </w:p>
    <w:p w14:paraId="53CB6533" w14:textId="77777777" w:rsidR="00065668" w:rsidRDefault="00065668" w:rsidP="00403EC0">
      <w:pPr>
        <w:rPr>
          <w:rFonts w:ascii="Arial" w:hAnsi="Arial"/>
          <w:b/>
          <w:bCs/>
          <w:color w:val="000000"/>
          <w:sz w:val="28"/>
          <w:szCs w:val="22"/>
        </w:rPr>
      </w:pPr>
    </w:p>
    <w:p w14:paraId="3CF63B35" w14:textId="77777777" w:rsidR="00A33176" w:rsidRPr="00403EC0" w:rsidRDefault="00A33176" w:rsidP="00403EC0">
      <w:pPr>
        <w:jc w:val="center"/>
        <w:rPr>
          <w:rFonts w:ascii="Arial" w:hAnsi="Arial"/>
          <w:b/>
          <w:sz w:val="28"/>
          <w:szCs w:val="28"/>
        </w:rPr>
      </w:pPr>
      <w:r w:rsidRPr="00065552">
        <w:rPr>
          <w:rFonts w:ascii="Arial" w:hAnsi="Arial"/>
          <w:b/>
          <w:sz w:val="28"/>
          <w:szCs w:val="28"/>
        </w:rPr>
        <w:t>ČESTNÉ P</w:t>
      </w:r>
      <w:r w:rsidR="00403EC0">
        <w:rPr>
          <w:rFonts w:ascii="Arial" w:hAnsi="Arial"/>
          <w:b/>
          <w:sz w:val="28"/>
          <w:szCs w:val="28"/>
        </w:rPr>
        <w:t>ROHLÁŠENÍ DODAVATELE</w:t>
      </w:r>
    </w:p>
    <w:p w14:paraId="4D4A2663" w14:textId="77777777" w:rsidR="00A33176" w:rsidRDefault="00A33176" w:rsidP="00A33176">
      <w:pPr>
        <w:rPr>
          <w:rFonts w:ascii="Arial" w:hAnsi="Arial"/>
          <w:sz w:val="22"/>
          <w:szCs w:val="22"/>
        </w:rPr>
      </w:pPr>
    </w:p>
    <w:p w14:paraId="30AF7E68" w14:textId="77777777" w:rsidR="00A33176" w:rsidRDefault="00A33176" w:rsidP="00A3317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57911879" w14:textId="77777777" w:rsidR="00A33176" w:rsidRDefault="00A33176" w:rsidP="00A33176">
      <w:pPr>
        <w:jc w:val="center"/>
        <w:rPr>
          <w:rFonts w:ascii="Arial" w:hAnsi="Arial"/>
          <w:sz w:val="22"/>
          <w:szCs w:val="22"/>
        </w:rPr>
      </w:pPr>
    </w:p>
    <w:p w14:paraId="7464B8BD" w14:textId="77777777" w:rsidR="00A33176" w:rsidRPr="00043D89" w:rsidRDefault="00A33176" w:rsidP="00A33176">
      <w:pPr>
        <w:jc w:val="center"/>
        <w:rPr>
          <w:rFonts w:ascii="Arial" w:hAnsi="Arial"/>
          <w:sz w:val="22"/>
          <w:szCs w:val="22"/>
        </w:rPr>
      </w:pPr>
    </w:p>
    <w:p w14:paraId="5710223F" w14:textId="77777777" w:rsidR="00A33176" w:rsidRPr="00335524" w:rsidRDefault="00A33176" w:rsidP="00335524">
      <w:pPr>
        <w:jc w:val="center"/>
        <w:rPr>
          <w:rFonts w:ascii="Arial" w:hAnsi="Arial"/>
          <w:b/>
          <w:sz w:val="28"/>
        </w:rPr>
      </w:pPr>
      <w:r w:rsidRPr="005B7FEC">
        <w:rPr>
          <w:rFonts w:ascii="Arial" w:hAnsi="Arial"/>
          <w:b/>
          <w:sz w:val="28"/>
          <w:szCs w:val="28"/>
        </w:rPr>
        <w:t>„</w:t>
      </w:r>
      <w:r w:rsidR="00DD429A" w:rsidRPr="00DD429A">
        <w:rPr>
          <w:rFonts w:ascii="Arial" w:eastAsia="Arial" w:hAnsi="Arial"/>
          <w:b/>
          <w:sz w:val="28"/>
          <w:szCs w:val="28"/>
        </w:rPr>
        <w:t>FF/UPOL – Naprašovací zařízení s příslušenstvím</w:t>
      </w:r>
      <w:r w:rsidRPr="005B7FEC">
        <w:rPr>
          <w:rFonts w:ascii="Arial" w:hAnsi="Arial"/>
          <w:b/>
          <w:sz w:val="28"/>
          <w:szCs w:val="28"/>
        </w:rPr>
        <w:t>“</w:t>
      </w:r>
    </w:p>
    <w:p w14:paraId="20FEA0D5" w14:textId="77777777" w:rsidR="00A33176" w:rsidRDefault="00A33176" w:rsidP="00A33176">
      <w:pPr>
        <w:rPr>
          <w:rFonts w:ascii="Arial" w:hAnsi="Arial"/>
          <w:sz w:val="22"/>
          <w:szCs w:val="22"/>
        </w:rPr>
      </w:pPr>
    </w:p>
    <w:p w14:paraId="636CCBF7" w14:textId="77777777" w:rsidR="00A33176" w:rsidRDefault="00A33176" w:rsidP="00A33176">
      <w:pPr>
        <w:jc w:val="center"/>
        <w:rPr>
          <w:rFonts w:ascii="Arial" w:hAnsi="Arial"/>
          <w:sz w:val="22"/>
          <w:szCs w:val="22"/>
        </w:rPr>
      </w:pPr>
    </w:p>
    <w:p w14:paraId="5FD9B299" w14:textId="77777777" w:rsidR="00A33176" w:rsidRDefault="00A33176" w:rsidP="00A33176">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DA578B1" w14:textId="77777777" w:rsidR="00A33176" w:rsidRPr="00396D50" w:rsidRDefault="00A33176" w:rsidP="00A33176">
      <w:pPr>
        <w:rPr>
          <w:rFonts w:ascii="Arial" w:hAnsi="Arial"/>
          <w:sz w:val="22"/>
          <w:szCs w:val="22"/>
        </w:rPr>
      </w:pPr>
    </w:p>
    <w:p w14:paraId="1013E15D" w14:textId="77777777" w:rsidR="00A33176" w:rsidRPr="0027584D"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65B97610" w14:textId="77777777" w:rsidR="00A33176" w:rsidRPr="0027584D"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16F33661"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0B79F6AA"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60F89FE9"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3D1BAAC6"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697354CE" w14:textId="77777777" w:rsidR="00A33176" w:rsidRPr="0027584D" w:rsidRDefault="00A33176" w:rsidP="00A33176">
      <w:pPr>
        <w:widowControl w:val="0"/>
        <w:autoSpaceDE w:val="0"/>
        <w:autoSpaceDN w:val="0"/>
        <w:adjustRightInd w:val="0"/>
        <w:ind w:left="709" w:hanging="425"/>
        <w:rPr>
          <w:rFonts w:ascii="Arial" w:eastAsia="Calibri" w:hAnsi="Arial"/>
          <w:sz w:val="22"/>
          <w:szCs w:val="22"/>
          <w:lang w:eastAsia="en-US"/>
        </w:rPr>
      </w:pPr>
    </w:p>
    <w:p w14:paraId="08894BBD" w14:textId="77777777" w:rsidR="00403EC0"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901FD5">
        <w:rPr>
          <w:rFonts w:ascii="Arial" w:eastAsia="Calibri" w:hAnsi="Arial"/>
          <w:sz w:val="22"/>
          <w:szCs w:val="22"/>
          <w:lang w:eastAsia="en-US"/>
        </w:rPr>
        <w:t>.</w:t>
      </w:r>
    </w:p>
    <w:p w14:paraId="162B5087" w14:textId="77777777" w:rsidR="00A33176"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sidR="00901FD5">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16BD0DBB"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DC48BBC"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28318C1B"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0FD8B55D" w14:textId="77777777" w:rsidR="00A33176" w:rsidRPr="00901FD5" w:rsidRDefault="00A33176" w:rsidP="00A33176">
      <w:pPr>
        <w:jc w:val="both"/>
        <w:rPr>
          <w:rFonts w:ascii="Arial" w:hAnsi="Arial"/>
          <w:color w:val="000000"/>
          <w:sz w:val="22"/>
        </w:rPr>
      </w:pPr>
    </w:p>
    <w:p w14:paraId="07B26431" w14:textId="77777777" w:rsidR="00A33176" w:rsidRPr="00901FD5" w:rsidRDefault="00A33176" w:rsidP="00901FD5">
      <w:pPr>
        <w:pStyle w:val="Nadpis3"/>
        <w:numPr>
          <w:ilvl w:val="0"/>
          <w:numId w:val="0"/>
        </w:numPr>
        <w:ind w:left="720" w:hanging="720"/>
        <w:jc w:val="both"/>
        <w:rPr>
          <w:b w:val="0"/>
        </w:rPr>
      </w:pPr>
      <w:r w:rsidRPr="00901FD5">
        <w:rPr>
          <w:b w:val="0"/>
        </w:rPr>
        <w:t xml:space="preserve">Účastní-li se zadávacího řízení pobočka závodu </w:t>
      </w:r>
    </w:p>
    <w:p w14:paraId="61BA5024"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43A15297"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1EEA38B5" w14:textId="77777777" w:rsidR="00A33176" w:rsidRPr="00380214" w:rsidRDefault="00A33176" w:rsidP="00901FD5">
      <w:pPr>
        <w:pStyle w:val="Odstavecseseznamem"/>
        <w:ind w:left="0"/>
        <w:jc w:val="both"/>
        <w:rPr>
          <w:rFonts w:ascii="Arial" w:hAnsi="Arial"/>
          <w:color w:val="000000"/>
          <w:sz w:val="22"/>
        </w:rPr>
      </w:pPr>
    </w:p>
    <w:p w14:paraId="1A8E4708" w14:textId="77777777" w:rsidR="00A33176" w:rsidRPr="00901FD5"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podle § 77 odst. 1 Zákona</w:t>
      </w:r>
      <w:r w:rsidRPr="00502D1B">
        <w:rPr>
          <w:rFonts w:ascii="Arial" w:hAnsi="Arial"/>
          <w:color w:val="000000"/>
          <w:sz w:val="22"/>
          <w:szCs w:val="22"/>
        </w:rPr>
        <w:t xml:space="preserve"> - </w:t>
      </w:r>
      <w:r w:rsidRPr="00502D1B">
        <w:rPr>
          <w:rFonts w:ascii="Arial" w:hAnsi="Arial"/>
          <w:b/>
          <w:color w:val="000000"/>
          <w:sz w:val="22"/>
          <w:szCs w:val="22"/>
        </w:rPr>
        <w:t>výpisu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5F47B820" w14:textId="77777777" w:rsidR="00901FD5" w:rsidRDefault="00901FD5" w:rsidP="00901FD5">
      <w:pPr>
        <w:widowControl w:val="0"/>
        <w:suppressAutoHyphens w:val="0"/>
        <w:ind w:left="284"/>
        <w:jc w:val="both"/>
        <w:rPr>
          <w:rFonts w:ascii="Arial" w:eastAsia="Calibri" w:hAnsi="Arial"/>
          <w:sz w:val="22"/>
          <w:szCs w:val="22"/>
          <w:lang w:eastAsia="en-US"/>
        </w:rPr>
      </w:pPr>
    </w:p>
    <w:p w14:paraId="5D6F82A2" w14:textId="77777777" w:rsidR="00901FD5" w:rsidRDefault="00901FD5" w:rsidP="00901FD5">
      <w:pPr>
        <w:widowControl w:val="0"/>
        <w:suppressAutoHyphens w:val="0"/>
        <w:ind w:left="284"/>
        <w:jc w:val="both"/>
        <w:rPr>
          <w:rFonts w:ascii="Arial" w:eastAsia="Calibri" w:hAnsi="Arial"/>
          <w:sz w:val="22"/>
          <w:szCs w:val="22"/>
          <w:lang w:eastAsia="en-US"/>
        </w:rPr>
      </w:pPr>
    </w:p>
    <w:p w14:paraId="19F366FB" w14:textId="77777777" w:rsidR="00901FD5" w:rsidRPr="00836A10" w:rsidRDefault="00901FD5" w:rsidP="00901FD5">
      <w:pPr>
        <w:widowControl w:val="0"/>
        <w:suppressAutoHyphens w:val="0"/>
        <w:ind w:left="284"/>
        <w:jc w:val="both"/>
        <w:rPr>
          <w:rFonts w:ascii="Arial" w:eastAsia="Calibri" w:hAnsi="Arial"/>
          <w:b/>
          <w:sz w:val="22"/>
          <w:szCs w:val="22"/>
          <w:lang w:eastAsia="en-US"/>
        </w:rPr>
      </w:pPr>
    </w:p>
    <w:p w14:paraId="29C274C4" w14:textId="77777777" w:rsidR="00A33176" w:rsidRPr="00DB54DA"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240644EB" w14:textId="77777777" w:rsidR="00A33176" w:rsidRPr="007746AD" w:rsidRDefault="00A33176" w:rsidP="00A33176">
      <w:pPr>
        <w:widowControl w:val="0"/>
        <w:jc w:val="both"/>
        <w:rPr>
          <w:rFonts w:ascii="Arial" w:eastAsia="Calibri" w:hAnsi="Arial"/>
          <w:b/>
          <w:sz w:val="22"/>
          <w:szCs w:val="22"/>
          <w:lang w:eastAsia="en-US"/>
        </w:rPr>
      </w:pPr>
    </w:p>
    <w:p w14:paraId="1F8EAA50" w14:textId="77777777" w:rsidR="00A33176" w:rsidRDefault="00A33176" w:rsidP="00A33176">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3F2888B8" w14:textId="77777777" w:rsidR="00A33176" w:rsidRPr="007746AD" w:rsidRDefault="00A33176" w:rsidP="00A33176">
      <w:pPr>
        <w:jc w:val="both"/>
        <w:rPr>
          <w:rFonts w:ascii="Arial" w:eastAsia="Calibri" w:hAnsi="Arial"/>
          <w:bCs/>
          <w:sz w:val="22"/>
          <w:szCs w:val="22"/>
        </w:rPr>
      </w:pPr>
    </w:p>
    <w:p w14:paraId="1111C387" w14:textId="77777777" w:rsidR="00A33176"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7186CCDC" w14:textId="77777777" w:rsidR="00A33176" w:rsidRPr="007746AD" w:rsidRDefault="00A33176" w:rsidP="00A33176">
      <w:pPr>
        <w:ind w:left="720"/>
        <w:jc w:val="both"/>
        <w:rPr>
          <w:rFonts w:ascii="Arial" w:eastAsia="Calibri" w:hAnsi="Arial"/>
          <w:bCs/>
          <w:sz w:val="22"/>
          <w:szCs w:val="22"/>
          <w:lang w:eastAsia="en-US"/>
        </w:rPr>
      </w:pPr>
    </w:p>
    <w:p w14:paraId="5B6E0450" w14:textId="77777777" w:rsidR="00A33176" w:rsidRPr="007746AD"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26A85C96" w14:textId="77777777" w:rsidR="00A33176" w:rsidRPr="007746AD" w:rsidRDefault="00A33176" w:rsidP="00A33176">
      <w:pPr>
        <w:jc w:val="both"/>
        <w:rPr>
          <w:rFonts w:ascii="Arial" w:hAnsi="Arial"/>
          <w:b/>
          <w:sz w:val="22"/>
          <w:szCs w:val="22"/>
        </w:rPr>
      </w:pPr>
    </w:p>
    <w:p w14:paraId="23F4B312" w14:textId="77777777" w:rsidR="00A33176" w:rsidRPr="007746AD"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7D868570" w14:textId="77777777" w:rsidR="00A33176" w:rsidRDefault="00A33176" w:rsidP="00A33176">
      <w:pPr>
        <w:jc w:val="both"/>
        <w:rPr>
          <w:rFonts w:ascii="Arial" w:eastAsia="Calibri" w:hAnsi="Arial"/>
          <w:bCs/>
          <w:sz w:val="22"/>
          <w:szCs w:val="22"/>
          <w:lang w:eastAsia="en-US"/>
        </w:rPr>
      </w:pPr>
    </w:p>
    <w:p w14:paraId="2CBA19F7" w14:textId="77777777" w:rsidR="00A33176"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7A82F15E" w14:textId="77777777" w:rsidR="00A33176" w:rsidRPr="007746AD" w:rsidRDefault="00A33176" w:rsidP="00A33176">
      <w:pPr>
        <w:jc w:val="both"/>
        <w:rPr>
          <w:rFonts w:ascii="Arial" w:eastAsia="Calibri" w:hAnsi="Arial"/>
          <w:bCs/>
          <w:sz w:val="22"/>
          <w:szCs w:val="22"/>
          <w:lang w:eastAsia="en-US"/>
        </w:rPr>
      </w:pPr>
    </w:p>
    <w:p w14:paraId="0C729EC9"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24422D68" w14:textId="77777777" w:rsidR="00A33176" w:rsidRDefault="00A33176" w:rsidP="00A33176">
      <w:pPr>
        <w:pStyle w:val="Odstavecseseznamem"/>
        <w:jc w:val="both"/>
        <w:rPr>
          <w:rFonts w:ascii="Arial" w:eastAsia="Calibri" w:hAnsi="Arial"/>
          <w:bCs/>
          <w:sz w:val="22"/>
          <w:szCs w:val="22"/>
          <w:lang w:eastAsia="en-US"/>
        </w:rPr>
      </w:pPr>
    </w:p>
    <w:p w14:paraId="19D4C4F4"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129473C6" w14:textId="77777777" w:rsidR="00A33176" w:rsidRPr="00172D4D" w:rsidRDefault="00A33176" w:rsidP="00A33176">
      <w:pPr>
        <w:jc w:val="both"/>
        <w:rPr>
          <w:rFonts w:ascii="Arial" w:eastAsia="Calibri" w:hAnsi="Arial"/>
          <w:bCs/>
          <w:sz w:val="22"/>
          <w:szCs w:val="22"/>
          <w:lang w:eastAsia="en-US"/>
        </w:rPr>
      </w:pPr>
    </w:p>
    <w:p w14:paraId="642A3012" w14:textId="77777777" w:rsidR="00A33176" w:rsidRPr="00AD50E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418304C5" w14:textId="77777777" w:rsidR="00A33176" w:rsidRPr="007746AD" w:rsidRDefault="00A33176" w:rsidP="00A33176">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5A5AD86D" w14:textId="77777777" w:rsidR="00A33176" w:rsidRDefault="00A33176" w:rsidP="00A33176">
      <w:pPr>
        <w:jc w:val="both"/>
        <w:rPr>
          <w:rFonts w:ascii="Arial" w:eastAsia="Calibri" w:hAnsi="Arial"/>
          <w:bCs/>
          <w:i/>
          <w:sz w:val="22"/>
          <w:szCs w:val="22"/>
          <w:lang w:eastAsia="en-US"/>
        </w:rPr>
      </w:pPr>
    </w:p>
    <w:p w14:paraId="51623A12" w14:textId="77777777" w:rsidR="006D739D" w:rsidRPr="00236534" w:rsidRDefault="006D739D" w:rsidP="006D739D">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 xml:space="preserve">prohlašuje, že </w:t>
      </w:r>
      <w:r>
        <w:rPr>
          <w:rFonts w:ascii="Arial" w:eastAsia="Calibri" w:hAnsi="Arial"/>
          <w:bCs/>
          <w:sz w:val="22"/>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30621538" w14:textId="77777777" w:rsidR="007058D2" w:rsidRPr="0089427B" w:rsidRDefault="007058D2" w:rsidP="007058D2">
      <w:pPr>
        <w:ind w:left="720"/>
        <w:jc w:val="both"/>
        <w:rPr>
          <w:rFonts w:ascii="Arial" w:eastAsia="Calibri" w:hAnsi="Arial"/>
          <w:bCs/>
          <w:sz w:val="22"/>
          <w:szCs w:val="22"/>
          <w:lang w:eastAsia="en-US"/>
        </w:rPr>
      </w:pPr>
    </w:p>
    <w:p w14:paraId="3DD4C40F" w14:textId="77777777" w:rsidR="007058D2" w:rsidRPr="0089427B" w:rsidRDefault="007058D2" w:rsidP="007058D2">
      <w:pPr>
        <w:jc w:val="both"/>
        <w:rPr>
          <w:rFonts w:ascii="Arial" w:eastAsia="Calibri" w:hAnsi="Arial"/>
          <w:bCs/>
          <w:sz w:val="22"/>
          <w:szCs w:val="22"/>
          <w:lang w:eastAsia="en-US"/>
        </w:rPr>
      </w:pPr>
      <w:r w:rsidRPr="0089427B">
        <w:rPr>
          <w:rFonts w:ascii="Arial" w:eastAsia="Calibri" w:hAnsi="Arial"/>
          <w:bCs/>
          <w:sz w:val="22"/>
          <w:szCs w:val="22"/>
          <w:lang w:eastAsia="en-US"/>
        </w:rPr>
        <w:t>V případě změny výše uvedeného bude Dodavatel neprodleně zadavatele informovat.</w:t>
      </w:r>
    </w:p>
    <w:p w14:paraId="0A3CBF5C" w14:textId="77777777" w:rsidR="007058D2" w:rsidRDefault="007058D2" w:rsidP="00A33176">
      <w:pPr>
        <w:jc w:val="both"/>
        <w:rPr>
          <w:rFonts w:ascii="Arial" w:eastAsia="Calibri" w:hAnsi="Arial"/>
          <w:bCs/>
          <w:i/>
          <w:sz w:val="22"/>
          <w:szCs w:val="22"/>
          <w:lang w:eastAsia="en-US"/>
        </w:rPr>
      </w:pPr>
    </w:p>
    <w:p w14:paraId="5785E61E" w14:textId="77777777" w:rsidR="00A33176" w:rsidRDefault="00A33176" w:rsidP="00A33176">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6D9E17E" w14:textId="77777777" w:rsidR="00A33176" w:rsidRPr="009A6EA2" w:rsidRDefault="00A33176" w:rsidP="00A33176">
      <w:pPr>
        <w:jc w:val="both"/>
        <w:rPr>
          <w:rFonts w:ascii="Arial" w:eastAsia="Calibri" w:hAnsi="Arial"/>
          <w:i/>
          <w:sz w:val="22"/>
          <w:szCs w:val="22"/>
          <w:lang w:eastAsia="en-US"/>
        </w:rPr>
      </w:pPr>
    </w:p>
    <w:p w14:paraId="2FAC7B63" w14:textId="77777777" w:rsidR="00A33176" w:rsidRPr="00403EC0" w:rsidRDefault="00A33176" w:rsidP="00A33176">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07064BED" w14:textId="77777777" w:rsidR="00A33176" w:rsidRDefault="00A33176" w:rsidP="00A33176">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179B771A" w14:textId="77777777" w:rsidR="00A33176" w:rsidRPr="00ED028F" w:rsidRDefault="00A33176" w:rsidP="00A33176">
      <w:pPr>
        <w:ind w:left="3540" w:firstLine="708"/>
        <w:rPr>
          <w:rFonts w:ascii="Arial" w:hAnsi="Arial"/>
          <w:color w:val="000000"/>
          <w:sz w:val="22"/>
          <w:szCs w:val="22"/>
        </w:rPr>
      </w:pPr>
      <w:r w:rsidRPr="00ED028F">
        <w:rPr>
          <w:rFonts w:ascii="Arial" w:hAnsi="Arial"/>
          <w:color w:val="000000"/>
          <w:sz w:val="22"/>
          <w:szCs w:val="22"/>
        </w:rPr>
        <w:t>____________________________</w:t>
      </w:r>
    </w:p>
    <w:p w14:paraId="4234D62B" w14:textId="77777777" w:rsidR="00A33176" w:rsidRDefault="00A33176" w:rsidP="00A33176">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0091288" w14:textId="77777777" w:rsidR="00CF4CC0" w:rsidRPr="00403EC0" w:rsidRDefault="00A33176" w:rsidP="00403EC0">
      <w:pPr>
        <w:ind w:left="4248" w:firstLine="708"/>
        <w:rPr>
          <w:rFonts w:ascii="Arial" w:hAnsi="Arial"/>
          <w:color w:val="000000"/>
          <w:sz w:val="22"/>
          <w:szCs w:val="22"/>
        </w:rPr>
      </w:pPr>
      <w:r w:rsidRPr="002A0752">
        <w:rPr>
          <w:rFonts w:ascii="Arial" w:hAnsi="Arial"/>
          <w:b/>
          <w:i/>
          <w:sz w:val="22"/>
          <w:szCs w:val="22"/>
          <w:highlight w:val="yellow"/>
        </w:rPr>
        <w:t>(doplní Dodavatel)</w:t>
      </w:r>
    </w:p>
    <w:p w14:paraId="771895E3" w14:textId="77777777" w:rsidR="003B50AA" w:rsidRPr="004E15BF" w:rsidRDefault="007058D2">
      <w:pPr>
        <w:jc w:val="both"/>
        <w:rPr>
          <w:rFonts w:ascii="Arial" w:hAnsi="Arial"/>
          <w:b/>
        </w:rPr>
      </w:pPr>
      <w:r>
        <w:rPr>
          <w:rFonts w:ascii="Arial" w:hAnsi="Arial"/>
          <w:b/>
        </w:rPr>
        <w:br w:type="page"/>
      </w:r>
      <w:r w:rsidR="003B50AA" w:rsidRPr="004E15BF">
        <w:rPr>
          <w:rFonts w:ascii="Arial" w:hAnsi="Arial"/>
          <w:b/>
        </w:rPr>
        <w:lastRenderedPageBreak/>
        <w:t xml:space="preserve">Příloha č. </w:t>
      </w:r>
      <w:r w:rsidR="00A33176">
        <w:rPr>
          <w:rFonts w:ascii="Arial" w:hAnsi="Arial"/>
          <w:b/>
        </w:rPr>
        <w:t>3</w:t>
      </w:r>
      <w:r w:rsidR="003B50AA" w:rsidRPr="004E15BF">
        <w:rPr>
          <w:rFonts w:ascii="Arial" w:hAnsi="Arial"/>
          <w:b/>
        </w:rPr>
        <w:t xml:space="preserve"> Dokumentace</w:t>
      </w:r>
    </w:p>
    <w:p w14:paraId="053B254C" w14:textId="77777777" w:rsidR="00BD3DFD" w:rsidRDefault="00BD3DFD">
      <w:pPr>
        <w:jc w:val="both"/>
      </w:pPr>
    </w:p>
    <w:p w14:paraId="4912913A" w14:textId="77777777" w:rsidR="00BD3DFD" w:rsidRPr="00CD7AB7" w:rsidRDefault="00BD3DFD" w:rsidP="00BD3DFD">
      <w:pPr>
        <w:jc w:val="center"/>
        <w:rPr>
          <w:rFonts w:ascii="Arial" w:hAnsi="Arial"/>
          <w:b/>
          <w:sz w:val="28"/>
          <w:szCs w:val="28"/>
        </w:rPr>
      </w:pPr>
      <w:r w:rsidRPr="00CD7AB7">
        <w:rPr>
          <w:rFonts w:ascii="Arial" w:hAnsi="Arial"/>
          <w:b/>
          <w:sz w:val="28"/>
          <w:szCs w:val="28"/>
        </w:rPr>
        <w:t>KUPNÍ SMLOUVA</w:t>
      </w:r>
    </w:p>
    <w:p w14:paraId="685A35E2" w14:textId="77777777" w:rsidR="00BD3DFD" w:rsidRDefault="00BD3DFD" w:rsidP="00BD3DFD">
      <w:pPr>
        <w:jc w:val="center"/>
        <w:rPr>
          <w:rFonts w:ascii="Arial" w:hAnsi="Arial"/>
          <w:b/>
          <w:sz w:val="22"/>
          <w:szCs w:val="22"/>
        </w:rPr>
      </w:pPr>
    </w:p>
    <w:p w14:paraId="67D21ACE" w14:textId="77777777" w:rsidR="00BD3DFD" w:rsidRDefault="00BD3DFD" w:rsidP="00BD3DFD">
      <w:pPr>
        <w:rPr>
          <w:rFonts w:ascii="Arial" w:hAnsi="Arial"/>
          <w:b/>
          <w:sz w:val="22"/>
          <w:szCs w:val="22"/>
        </w:rPr>
      </w:pPr>
      <w:r>
        <w:rPr>
          <w:rFonts w:ascii="Arial" w:hAnsi="Arial"/>
          <w:b/>
          <w:sz w:val="22"/>
          <w:szCs w:val="22"/>
        </w:rPr>
        <w:t>SMLUVNÍ STRANY</w:t>
      </w:r>
    </w:p>
    <w:p w14:paraId="025B4CC5" w14:textId="77777777" w:rsidR="00BD3DFD" w:rsidRDefault="00BD3DFD" w:rsidP="00BD3DFD">
      <w:pPr>
        <w:widowControl w:val="0"/>
        <w:tabs>
          <w:tab w:val="left" w:pos="3119"/>
        </w:tabs>
        <w:ind w:left="2160" w:hanging="2160"/>
        <w:jc w:val="both"/>
        <w:rPr>
          <w:rFonts w:ascii="Arial" w:hAnsi="Arial"/>
          <w:b/>
          <w:sz w:val="22"/>
          <w:szCs w:val="22"/>
        </w:rPr>
      </w:pPr>
    </w:p>
    <w:p w14:paraId="039CE5AE"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w:t>
      </w:r>
      <w:r w:rsidR="001A0113">
        <w:rPr>
          <w:rFonts w:ascii="Arial" w:hAnsi="Arial"/>
          <w:b/>
          <w:sz w:val="22"/>
          <w:szCs w:val="22"/>
        </w:rPr>
        <w:t>niverzita Palackého v Olomouci</w:t>
      </w:r>
      <w:r w:rsidR="001A0113">
        <w:rPr>
          <w:rFonts w:ascii="Arial" w:hAnsi="Arial"/>
          <w:sz w:val="22"/>
          <w:szCs w:val="22"/>
        </w:rPr>
        <w:t xml:space="preserve"> </w:t>
      </w:r>
    </w:p>
    <w:p w14:paraId="3523FBF6" w14:textId="77777777" w:rsidR="00BD3DFD" w:rsidRPr="00CD5BBC" w:rsidRDefault="00BD3DFD" w:rsidP="00CD7AB7">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4085DC3B"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 xml:space="preserve">Křížkovského </w:t>
      </w:r>
      <w:r w:rsidR="00CD7AB7">
        <w:rPr>
          <w:rFonts w:ascii="Arial" w:hAnsi="Arial"/>
          <w:sz w:val="22"/>
          <w:szCs w:val="22"/>
        </w:rPr>
        <w:t>511/</w:t>
      </w:r>
      <w:r>
        <w:rPr>
          <w:rFonts w:ascii="Arial" w:hAnsi="Arial"/>
          <w:sz w:val="22"/>
          <w:szCs w:val="22"/>
        </w:rPr>
        <w:t>8, 771 47 Olomouc, Česká republika</w:t>
      </w:r>
    </w:p>
    <w:p w14:paraId="6A5EA626" w14:textId="77777777" w:rsidR="00DD429A" w:rsidRPr="00CD7AB7" w:rsidRDefault="00BD3DFD" w:rsidP="004277A0">
      <w:pPr>
        <w:tabs>
          <w:tab w:val="left" w:pos="3119"/>
        </w:tabs>
        <w:spacing w:line="280" w:lineRule="exact"/>
        <w:jc w:val="both"/>
        <w:rPr>
          <w:rFonts w:ascii="Arial" w:hAnsi="Arial"/>
          <w:sz w:val="22"/>
          <w:szCs w:val="22"/>
        </w:rPr>
      </w:pPr>
      <w:r>
        <w:rPr>
          <w:rFonts w:ascii="Arial" w:hAnsi="Arial"/>
          <w:sz w:val="22"/>
          <w:szCs w:val="22"/>
        </w:rPr>
        <w:t>rektor:</w:t>
      </w:r>
      <w:r w:rsidR="004277A0">
        <w:rPr>
          <w:rFonts w:ascii="Arial" w:hAnsi="Arial"/>
          <w:sz w:val="22"/>
          <w:szCs w:val="22"/>
        </w:rPr>
        <w:tab/>
      </w:r>
      <w:r w:rsidR="00DD429A" w:rsidRPr="004277A0">
        <w:rPr>
          <w:rFonts w:ascii="Arial" w:hAnsi="Arial"/>
          <w:b/>
          <w:bCs/>
          <w:i/>
          <w:sz w:val="22"/>
          <w:szCs w:val="22"/>
        </w:rPr>
        <w:t>(bude doplněno před podpisem této smlouvy)</w:t>
      </w:r>
    </w:p>
    <w:p w14:paraId="4C18F8BD" w14:textId="77777777" w:rsidR="00BD3DFD" w:rsidRDefault="00BD3DFD" w:rsidP="00BD3DFD">
      <w:pPr>
        <w:widowControl w:val="0"/>
        <w:tabs>
          <w:tab w:val="left" w:pos="3119"/>
          <w:tab w:val="left" w:pos="4320"/>
        </w:tabs>
        <w:ind w:left="900" w:hanging="900"/>
        <w:jc w:val="both"/>
        <w:rPr>
          <w:rFonts w:ascii="Arial" w:hAnsi="Arial"/>
          <w:sz w:val="22"/>
          <w:szCs w:val="22"/>
        </w:rPr>
      </w:pPr>
    </w:p>
    <w:p w14:paraId="750B4AF1"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46E90D" w14:textId="77777777" w:rsidR="00CF4CC0" w:rsidRPr="00CD7AB7"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7A5213">
        <w:rPr>
          <w:rFonts w:ascii="Arial" w:hAnsi="Arial"/>
          <w:sz w:val="22"/>
          <w:szCs w:val="22"/>
        </w:rPr>
        <w:tab/>
        <w:t xml:space="preserve">    </w:t>
      </w:r>
      <w:r w:rsidR="000D167B">
        <w:rPr>
          <w:rFonts w:ascii="Arial" w:hAnsi="Arial"/>
          <w:sz w:val="22"/>
          <w:szCs w:val="22"/>
        </w:rPr>
        <w:t xml:space="preserve"> </w:t>
      </w:r>
      <w:r w:rsidRPr="004277A0">
        <w:rPr>
          <w:rFonts w:ascii="Arial" w:hAnsi="Arial"/>
          <w:b/>
          <w:bCs/>
          <w:i/>
          <w:sz w:val="22"/>
          <w:szCs w:val="22"/>
        </w:rPr>
        <w:t>(bu</w:t>
      </w:r>
      <w:r w:rsidR="006C67B9" w:rsidRPr="004277A0">
        <w:rPr>
          <w:rFonts w:ascii="Arial" w:hAnsi="Arial"/>
          <w:b/>
          <w:bCs/>
          <w:i/>
          <w:sz w:val="22"/>
          <w:szCs w:val="22"/>
        </w:rPr>
        <w:t>de doplněno před podpisem této s</w:t>
      </w:r>
      <w:r w:rsidRPr="004277A0">
        <w:rPr>
          <w:rFonts w:ascii="Arial" w:hAnsi="Arial"/>
          <w:b/>
          <w:bCs/>
          <w:i/>
          <w:sz w:val="22"/>
          <w:szCs w:val="22"/>
        </w:rPr>
        <w:t>mlouvy)</w:t>
      </w:r>
    </w:p>
    <w:p w14:paraId="346767F9"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sidR="001A0113">
        <w:rPr>
          <w:rFonts w:ascii="Arial" w:hAnsi="Arial"/>
          <w:sz w:val="22"/>
          <w:szCs w:val="22"/>
        </w:rPr>
        <w:t>:</w:t>
      </w:r>
      <w:r w:rsidRPr="00CD7AB7">
        <w:rPr>
          <w:rFonts w:ascii="Arial" w:hAnsi="Arial"/>
          <w:sz w:val="22"/>
          <w:szCs w:val="22"/>
        </w:rPr>
        <w:t xml:space="preserve"> </w:t>
      </w:r>
      <w:r w:rsidRPr="004277A0">
        <w:rPr>
          <w:rFonts w:ascii="Arial" w:hAnsi="Arial"/>
          <w:b/>
          <w:bCs/>
          <w:i/>
          <w:sz w:val="22"/>
          <w:szCs w:val="22"/>
        </w:rPr>
        <w:t>(bude doplněno před podpisem tét</w:t>
      </w:r>
      <w:r w:rsidR="006C67B9" w:rsidRPr="004277A0">
        <w:rPr>
          <w:rFonts w:ascii="Arial" w:hAnsi="Arial"/>
          <w:b/>
          <w:bCs/>
          <w:i/>
          <w:sz w:val="22"/>
          <w:szCs w:val="22"/>
        </w:rPr>
        <w:t>o s</w:t>
      </w:r>
      <w:r w:rsidRPr="004277A0">
        <w:rPr>
          <w:rFonts w:ascii="Arial" w:hAnsi="Arial"/>
          <w:b/>
          <w:bCs/>
          <w:i/>
          <w:sz w:val="22"/>
          <w:szCs w:val="22"/>
        </w:rPr>
        <w:t>mlouvy)</w:t>
      </w:r>
    </w:p>
    <w:p w14:paraId="7E0C8389"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60A4A">
        <w:rPr>
          <w:rFonts w:ascii="Arial" w:hAnsi="Arial"/>
          <w:sz w:val="22"/>
          <w:szCs w:val="22"/>
        </w:rPr>
        <w:t>-</w:t>
      </w:r>
      <w:r w:rsidRPr="00CD7AB7">
        <w:rPr>
          <w:rFonts w:ascii="Arial" w:hAnsi="Arial"/>
          <w:sz w:val="22"/>
          <w:szCs w:val="22"/>
        </w:rPr>
        <w:t xml:space="preserve">mail: </w:t>
      </w:r>
      <w:r w:rsidRPr="004277A0">
        <w:rPr>
          <w:rFonts w:ascii="Arial" w:hAnsi="Arial"/>
          <w:b/>
          <w:bCs/>
          <w:i/>
          <w:sz w:val="22"/>
          <w:szCs w:val="22"/>
        </w:rPr>
        <w:t>(bu</w:t>
      </w:r>
      <w:r w:rsidR="006C67B9" w:rsidRPr="004277A0">
        <w:rPr>
          <w:rFonts w:ascii="Arial" w:hAnsi="Arial"/>
          <w:b/>
          <w:bCs/>
          <w:i/>
          <w:sz w:val="22"/>
          <w:szCs w:val="22"/>
        </w:rPr>
        <w:t>de doplněno před podpisem této s</w:t>
      </w:r>
      <w:r w:rsidRPr="004277A0">
        <w:rPr>
          <w:rFonts w:ascii="Arial" w:hAnsi="Arial"/>
          <w:b/>
          <w:bCs/>
          <w:i/>
          <w:sz w:val="22"/>
          <w:szCs w:val="22"/>
        </w:rPr>
        <w:t>mlouvy)</w:t>
      </w:r>
    </w:p>
    <w:p w14:paraId="411F14EF"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Pr>
          <w:rFonts w:ascii="Arial" w:hAnsi="Arial"/>
          <w:sz w:val="22"/>
          <w:szCs w:val="22"/>
        </w:rPr>
        <w:tab/>
        <w:t>61989592</w:t>
      </w:r>
    </w:p>
    <w:p w14:paraId="6072D988"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11025E7"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538ACD2F" w14:textId="77777777" w:rsidR="00BD3DFD" w:rsidRDefault="00CD7AB7"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BD3DFD">
        <w:rPr>
          <w:rFonts w:ascii="Arial" w:hAnsi="Arial"/>
          <w:sz w:val="22"/>
          <w:szCs w:val="22"/>
        </w:rPr>
        <w:t>19-1096330227/0100</w:t>
      </w:r>
    </w:p>
    <w:p w14:paraId="0EEE5BBE"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(dále jen „kupující“) na straně jedné</w:t>
      </w:r>
    </w:p>
    <w:p w14:paraId="69424F6E" w14:textId="77777777" w:rsidR="00BD3DFD" w:rsidRDefault="00BD3DFD" w:rsidP="00BD3DFD">
      <w:pPr>
        <w:tabs>
          <w:tab w:val="left" w:pos="3119"/>
        </w:tabs>
        <w:jc w:val="both"/>
        <w:rPr>
          <w:rFonts w:ascii="Arial" w:hAnsi="Arial"/>
          <w:b/>
          <w:sz w:val="22"/>
          <w:szCs w:val="22"/>
        </w:rPr>
      </w:pPr>
    </w:p>
    <w:p w14:paraId="2FEE0CC6"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a</w:t>
      </w:r>
    </w:p>
    <w:p w14:paraId="5A6CCB4A" w14:textId="77777777" w:rsidR="00BD3DFD" w:rsidRDefault="00BD3DFD" w:rsidP="00BD3DFD">
      <w:pPr>
        <w:tabs>
          <w:tab w:val="left" w:pos="3119"/>
        </w:tabs>
        <w:jc w:val="both"/>
        <w:rPr>
          <w:rFonts w:ascii="Arial" w:hAnsi="Arial"/>
          <w:b/>
          <w:sz w:val="22"/>
          <w:szCs w:val="22"/>
        </w:rPr>
      </w:pPr>
    </w:p>
    <w:p w14:paraId="1ABFBB0A"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8772A5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EA08F9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0B280D6"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B053C74"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osob</w:t>
      </w:r>
      <w:r w:rsidR="000908FD">
        <w:rPr>
          <w:rFonts w:ascii="Arial" w:hAnsi="Arial"/>
          <w:sz w:val="22"/>
          <w:szCs w:val="22"/>
        </w:rPr>
        <w:t>a</w:t>
      </w:r>
      <w:r>
        <w:rPr>
          <w:rFonts w:ascii="Arial" w:hAnsi="Arial"/>
          <w:sz w:val="22"/>
          <w:szCs w:val="22"/>
        </w:rPr>
        <w:t xml:space="preserve"> oprávněná jednat </w:t>
      </w:r>
    </w:p>
    <w:p w14:paraId="02ECF627"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7ABD8A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6A2ADF8"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9F9023F" w14:textId="77777777" w:rsidR="001A0113" w:rsidRPr="00CD7AB7" w:rsidRDefault="001A0113" w:rsidP="001A0113">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0D80E2B" w14:textId="77777777" w:rsidR="001A0113" w:rsidRPr="00CD7AB7" w:rsidRDefault="001A0113" w:rsidP="001A0113">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BA454F3" w14:textId="77777777" w:rsidR="00BD3DFD" w:rsidRDefault="00BD3DFD" w:rsidP="001A0113">
      <w:pPr>
        <w:widowControl w:val="0"/>
        <w:tabs>
          <w:tab w:val="left" w:pos="3119"/>
          <w:tab w:val="left" w:pos="4320"/>
        </w:tabs>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2A5BB323"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AF41CC9"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201010C"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B91DB6A" w14:textId="77777777" w:rsidR="00BD3DFD" w:rsidRPr="00CD7AB7" w:rsidRDefault="00BD3DFD" w:rsidP="00BD3DFD">
      <w:pPr>
        <w:jc w:val="both"/>
        <w:rPr>
          <w:rFonts w:ascii="Arial" w:hAnsi="Arial"/>
          <w:sz w:val="22"/>
          <w:szCs w:val="22"/>
        </w:rPr>
      </w:pPr>
      <w:r w:rsidRPr="00CD7AB7">
        <w:rPr>
          <w:rFonts w:ascii="Arial" w:hAnsi="Arial"/>
          <w:sz w:val="22"/>
          <w:szCs w:val="22"/>
        </w:rPr>
        <w:t>(dále jen „prodávající“) na straně druhé</w:t>
      </w:r>
    </w:p>
    <w:p w14:paraId="459B31DF" w14:textId="77777777" w:rsidR="00BD3DFD" w:rsidRDefault="00BD3DFD" w:rsidP="00BD3DFD">
      <w:pPr>
        <w:jc w:val="both"/>
        <w:rPr>
          <w:rFonts w:ascii="Arial" w:hAnsi="Arial"/>
          <w:sz w:val="22"/>
          <w:szCs w:val="22"/>
        </w:rPr>
      </w:pPr>
    </w:p>
    <w:p w14:paraId="6DD512F9" w14:textId="77777777" w:rsidR="00BD3DFD" w:rsidRPr="00346210" w:rsidRDefault="00BD3DFD" w:rsidP="0033451D">
      <w:pPr>
        <w:tabs>
          <w:tab w:val="left" w:pos="284"/>
        </w:tabs>
        <w:jc w:val="both"/>
        <w:rPr>
          <w:rFonts w:ascii="Arial" w:hAnsi="Arial"/>
          <w:i/>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0033451D" w:rsidRPr="0033451D">
        <w:t xml:space="preserve"> </w:t>
      </w:r>
      <w:r w:rsidR="0033451D" w:rsidRPr="0033451D">
        <w:rPr>
          <w:rFonts w:ascii="Arial" w:hAnsi="Arial"/>
          <w:color w:val="000000"/>
          <w:sz w:val="22"/>
          <w:szCs w:val="22"/>
        </w:rPr>
        <w:t xml:space="preserve">v rámci projektu: </w:t>
      </w:r>
      <w:r w:rsidR="00DF5DA4" w:rsidRPr="00DF5DA4">
        <w:rPr>
          <w:rFonts w:ascii="Arial" w:hAnsi="Arial"/>
          <w:color w:val="000000"/>
          <w:sz w:val="22"/>
          <w:szCs w:val="22"/>
        </w:rPr>
        <w:t>„Podpora doktorských studijních programů na Univerzitě Palackého v Olomouci“, reg. č. CZ.02.01.01/00/22_012/0006440, v rámci Operačního programu Jan Amos Komenský</w:t>
      </w:r>
      <w:r w:rsidR="0033451D" w:rsidRPr="0033451D">
        <w:rPr>
          <w:rFonts w:ascii="Arial" w:hAnsi="Arial"/>
          <w:color w:val="000000"/>
          <w:sz w:val="22"/>
          <w:szCs w:val="22"/>
        </w:rPr>
        <w:t>.</w:t>
      </w:r>
    </w:p>
    <w:p w14:paraId="2245C7EE" w14:textId="77777777" w:rsidR="000908FD" w:rsidRDefault="00BD3DFD" w:rsidP="00E2549D">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sidR="00973C5D">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sidR="00DF5DA4">
        <w:rPr>
          <w:rFonts w:ascii="Arial" w:hAnsi="Arial"/>
          <w:sz w:val="22"/>
          <w:szCs w:val="22"/>
        </w:rPr>
        <w:t>dle zákona č. 134/2016 Sb., o zadávání veřejných zakázek, v účinném znění</w:t>
      </w:r>
      <w:r w:rsidR="00BE7D61">
        <w:rPr>
          <w:rFonts w:ascii="Arial" w:hAnsi="Arial"/>
          <w:sz w:val="22"/>
          <w:szCs w:val="22"/>
        </w:rPr>
        <w:t>,</w:t>
      </w:r>
      <w:r w:rsidR="00DF5DA4">
        <w:rPr>
          <w:rFonts w:ascii="Arial" w:hAnsi="Arial"/>
          <w:sz w:val="22"/>
          <w:szCs w:val="22"/>
        </w:rPr>
        <w:t xml:space="preserve"> </w:t>
      </w:r>
      <w:r w:rsidRPr="00772CDD">
        <w:rPr>
          <w:rFonts w:ascii="Arial" w:hAnsi="Arial"/>
          <w:sz w:val="22"/>
          <w:szCs w:val="22"/>
        </w:rPr>
        <w:t xml:space="preserve">s názvem </w:t>
      </w:r>
      <w:r w:rsidRPr="000D4D81">
        <w:rPr>
          <w:rFonts w:ascii="Arial" w:hAnsi="Arial"/>
          <w:b/>
          <w:sz w:val="22"/>
          <w:szCs w:val="22"/>
        </w:rPr>
        <w:t>„</w:t>
      </w:r>
      <w:r w:rsidR="00DD429A" w:rsidRPr="00DD429A">
        <w:rPr>
          <w:rFonts w:ascii="Arial" w:hAnsi="Arial"/>
          <w:b/>
          <w:sz w:val="22"/>
          <w:szCs w:val="22"/>
        </w:rPr>
        <w:t>FF/UPOL – Naprašovací zařízení s příslušenstvím</w:t>
      </w:r>
      <w:r w:rsidRPr="000D4D81">
        <w:rPr>
          <w:rFonts w:ascii="Arial" w:hAnsi="Arial"/>
          <w:b/>
          <w:sz w:val="22"/>
          <w:szCs w:val="22"/>
        </w:rPr>
        <w:t>“</w:t>
      </w:r>
      <w:r w:rsidRPr="00772CDD">
        <w:rPr>
          <w:rFonts w:ascii="Arial" w:hAnsi="Arial"/>
          <w:sz w:val="22"/>
          <w:szCs w:val="22"/>
        </w:rPr>
        <w:t xml:space="preserve"> jako </w:t>
      </w:r>
      <w:r w:rsidR="00973C5D">
        <w:rPr>
          <w:rFonts w:ascii="Arial" w:hAnsi="Arial"/>
          <w:sz w:val="22"/>
          <w:szCs w:val="22"/>
        </w:rPr>
        <w:t>dodavatel pro tuto veřejnou zakázku.</w:t>
      </w:r>
    </w:p>
    <w:p w14:paraId="6A13B778" w14:textId="77777777" w:rsidR="00CA7FF2" w:rsidRDefault="00CA7FF2" w:rsidP="00E2549D">
      <w:pPr>
        <w:spacing w:before="120"/>
        <w:jc w:val="both"/>
        <w:rPr>
          <w:rFonts w:ascii="Arial" w:hAnsi="Arial"/>
          <w:sz w:val="22"/>
          <w:szCs w:val="22"/>
        </w:rPr>
      </w:pPr>
    </w:p>
    <w:p w14:paraId="117277C6" w14:textId="77777777" w:rsidR="00DF5DA4" w:rsidRPr="00CD5BBC" w:rsidRDefault="00DF5DA4" w:rsidP="00E2549D">
      <w:pPr>
        <w:spacing w:before="120"/>
        <w:jc w:val="both"/>
        <w:rPr>
          <w:rFonts w:ascii="Arial" w:hAnsi="Arial"/>
          <w:sz w:val="22"/>
          <w:szCs w:val="22"/>
        </w:rPr>
      </w:pPr>
    </w:p>
    <w:p w14:paraId="6F69A019" w14:textId="77777777" w:rsidR="00BD3DFD" w:rsidRPr="00CD5BBC" w:rsidRDefault="00BD3DFD" w:rsidP="0020027E">
      <w:pPr>
        <w:pStyle w:val="Nadpis2"/>
        <w:numPr>
          <w:ilvl w:val="0"/>
          <w:numId w:val="18"/>
        </w:numPr>
        <w:jc w:val="both"/>
        <w:rPr>
          <w:sz w:val="22"/>
          <w:szCs w:val="22"/>
        </w:rPr>
      </w:pPr>
      <w:r w:rsidRPr="00CD5BBC">
        <w:rPr>
          <w:sz w:val="22"/>
          <w:szCs w:val="22"/>
          <w:u w:val="none"/>
        </w:rPr>
        <w:t>Předmět plnění</w:t>
      </w:r>
    </w:p>
    <w:p w14:paraId="422FCFA0" w14:textId="77777777" w:rsidR="00BD3DFD" w:rsidRPr="0036463E" w:rsidRDefault="00BD3DFD" w:rsidP="00BD3DFD">
      <w:pPr>
        <w:jc w:val="both"/>
        <w:rPr>
          <w:rFonts w:ascii="Arial" w:hAnsi="Arial"/>
          <w:sz w:val="22"/>
          <w:szCs w:val="22"/>
        </w:rPr>
      </w:pPr>
    </w:p>
    <w:p w14:paraId="3F3D005F" w14:textId="77777777" w:rsidR="00BD3DFD" w:rsidRDefault="00BD3DFD" w:rsidP="00BD3DFD">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36463E">
        <w:rPr>
          <w:rFonts w:ascii="Arial" w:hAnsi="Arial"/>
          <w:color w:val="000000"/>
          <w:sz w:val="22"/>
          <w:szCs w:val="22"/>
        </w:rPr>
        <w:t xml:space="preserve"> </w:t>
      </w:r>
      <w:r w:rsidRPr="0036463E">
        <w:rPr>
          <w:rFonts w:ascii="Arial" w:hAnsi="Arial"/>
          <w:color w:val="000000"/>
          <w:sz w:val="22"/>
          <w:szCs w:val="22"/>
        </w:rPr>
        <w:t xml:space="preserve">(dále jen </w:t>
      </w:r>
      <w:r w:rsidR="005540CB">
        <w:rPr>
          <w:rFonts w:ascii="Arial" w:hAnsi="Arial"/>
          <w:color w:val="000000"/>
          <w:sz w:val="22"/>
          <w:szCs w:val="22"/>
        </w:rPr>
        <w:t>„</w:t>
      </w:r>
      <w:r w:rsidRPr="0036463E">
        <w:rPr>
          <w:rFonts w:ascii="Arial" w:hAnsi="Arial"/>
          <w:color w:val="000000"/>
          <w:sz w:val="22"/>
          <w:szCs w:val="22"/>
        </w:rPr>
        <w:t>zboží</w:t>
      </w:r>
      <w:r w:rsidR="005540CB">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22440EC9" w14:textId="77777777" w:rsidR="00452EF5" w:rsidRPr="0036463E" w:rsidRDefault="00452EF5" w:rsidP="00BD3DFD">
      <w:pPr>
        <w:tabs>
          <w:tab w:val="left" w:pos="0"/>
          <w:tab w:val="right" w:pos="5103"/>
        </w:tabs>
        <w:jc w:val="both"/>
        <w:rPr>
          <w:rFonts w:ascii="Arial" w:hAnsi="Arial"/>
          <w:color w:val="000000"/>
          <w:sz w:val="22"/>
          <w:szCs w:val="22"/>
        </w:rPr>
      </w:pPr>
    </w:p>
    <w:p w14:paraId="27F7F96E" w14:textId="77777777" w:rsidR="00BD3DFD" w:rsidRDefault="00BD3DFD" w:rsidP="00BD3DFD">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xml:space="preserve">, </w:t>
      </w:r>
      <w:r w:rsidR="00FB7166" w:rsidRPr="0036463E">
        <w:rPr>
          <w:rFonts w:ascii="Arial" w:hAnsi="Arial"/>
          <w:sz w:val="22"/>
          <w:szCs w:val="22"/>
        </w:rPr>
        <w:t>včetně provedení jeho instalace</w:t>
      </w:r>
      <w:r w:rsidR="003B7156">
        <w:rPr>
          <w:rFonts w:ascii="Arial" w:hAnsi="Arial"/>
          <w:sz w:val="22"/>
          <w:szCs w:val="22"/>
        </w:rPr>
        <w:t xml:space="preserve">, </w:t>
      </w:r>
      <w:r w:rsidR="00FB7166" w:rsidRPr="0036463E">
        <w:rPr>
          <w:rFonts w:ascii="Arial" w:hAnsi="Arial"/>
          <w:sz w:val="22"/>
          <w:szCs w:val="22"/>
        </w:rPr>
        <w:t>zaškolení uživatelů kupujíc</w:t>
      </w:r>
      <w:r w:rsidR="00293CFA">
        <w:rPr>
          <w:rFonts w:ascii="Arial" w:hAnsi="Arial"/>
          <w:sz w:val="22"/>
          <w:szCs w:val="22"/>
        </w:rPr>
        <w:t xml:space="preserve">ího kvalifikovaným pracovníkem a </w:t>
      </w:r>
      <w:r w:rsidR="00FB7166" w:rsidRPr="0036463E">
        <w:rPr>
          <w:rFonts w:ascii="Arial" w:hAnsi="Arial"/>
          <w:sz w:val="22"/>
          <w:szCs w:val="22"/>
        </w:rPr>
        <w:t>poskytovat záruční servis zboží za podmínek stanovených dále touto smlouvou</w:t>
      </w:r>
      <w:r w:rsidRPr="0036463E">
        <w:rPr>
          <w:rFonts w:ascii="Arial" w:hAnsi="Arial"/>
          <w:sz w:val="22"/>
          <w:szCs w:val="22"/>
        </w:rPr>
        <w:t xml:space="preserve">. </w:t>
      </w:r>
    </w:p>
    <w:p w14:paraId="6F28C494" w14:textId="77777777" w:rsidR="00452EF5" w:rsidRDefault="00452EF5" w:rsidP="00BD3DFD">
      <w:pPr>
        <w:tabs>
          <w:tab w:val="left" w:pos="0"/>
          <w:tab w:val="right" w:pos="5103"/>
        </w:tabs>
        <w:jc w:val="both"/>
        <w:rPr>
          <w:rFonts w:ascii="Arial" w:eastAsia="Arial" w:hAnsi="Arial"/>
          <w:color w:val="000000"/>
          <w:sz w:val="22"/>
          <w:szCs w:val="22"/>
        </w:rPr>
      </w:pPr>
    </w:p>
    <w:p w14:paraId="0A0A56E2" w14:textId="77777777" w:rsidR="00BD3DFD" w:rsidRDefault="00BD3DFD" w:rsidP="00BD3DFD">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49B3CBFB" w14:textId="77777777" w:rsidR="00452EF5" w:rsidRPr="0036463E" w:rsidRDefault="00452EF5" w:rsidP="00BD3DFD">
      <w:pPr>
        <w:tabs>
          <w:tab w:val="left" w:pos="0"/>
          <w:tab w:val="right" w:pos="5103"/>
        </w:tabs>
        <w:jc w:val="both"/>
        <w:rPr>
          <w:rFonts w:ascii="Arial" w:eastAsia="Arial" w:hAnsi="Arial"/>
          <w:color w:val="000000"/>
          <w:sz w:val="22"/>
          <w:szCs w:val="22"/>
        </w:rPr>
      </w:pPr>
    </w:p>
    <w:p w14:paraId="11A538A6" w14:textId="77777777" w:rsidR="00F56509" w:rsidRDefault="00BD3DFD" w:rsidP="00BD3DFD">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 xml:space="preserve">oučástí dodání předmětu Smlouvy je i doprava </w:t>
      </w:r>
      <w:r w:rsidR="00F20597">
        <w:rPr>
          <w:rFonts w:ascii="Arial" w:hAnsi="Arial" w:cs="Arial"/>
          <w:color w:val="000000"/>
          <w:lang w:val="cs-CZ"/>
        </w:rPr>
        <w:t xml:space="preserve">do místa dodání </w:t>
      </w:r>
      <w:r w:rsidR="00F56509" w:rsidRPr="00F56509">
        <w:rPr>
          <w:rFonts w:ascii="Arial" w:hAnsi="Arial" w:cs="Arial"/>
          <w:color w:val="000000"/>
          <w:lang w:val="cs-CZ"/>
        </w:rPr>
        <w:t>a dodání zákonných dokladů</w:t>
      </w:r>
      <w:r w:rsidR="00F856D8">
        <w:rPr>
          <w:rFonts w:ascii="Arial" w:hAnsi="Arial" w:cs="Arial"/>
          <w:color w:val="000000"/>
          <w:lang w:val="cs-CZ"/>
        </w:rPr>
        <w:t xml:space="preserve"> </w:t>
      </w:r>
      <w:r w:rsidR="00F856D8" w:rsidRPr="00F56509">
        <w:rPr>
          <w:rFonts w:ascii="Arial" w:hAnsi="Arial" w:cs="Arial"/>
          <w:color w:val="000000"/>
          <w:lang w:val="cs-CZ"/>
        </w:rPr>
        <w:t>(Prohlášení o shodě nebo CE certifikát, uživatelský manuál v českém jazyce)</w:t>
      </w:r>
      <w:r w:rsidR="00F56509">
        <w:rPr>
          <w:rFonts w:ascii="Arial" w:hAnsi="Arial" w:cs="Arial"/>
          <w:color w:val="000000"/>
          <w:lang w:val="cs-CZ"/>
        </w:rPr>
        <w:t>.</w:t>
      </w:r>
    </w:p>
    <w:p w14:paraId="0A7AF154" w14:textId="77777777" w:rsidR="00452EF5" w:rsidRDefault="00452EF5" w:rsidP="00BD3DFD">
      <w:pPr>
        <w:pStyle w:val="lnek"/>
        <w:tabs>
          <w:tab w:val="left" w:pos="0"/>
        </w:tabs>
        <w:jc w:val="both"/>
        <w:rPr>
          <w:rFonts w:ascii="Arial" w:hAnsi="Arial" w:cs="Arial"/>
          <w:color w:val="000000"/>
          <w:lang w:val="cs-CZ"/>
        </w:rPr>
      </w:pPr>
    </w:p>
    <w:p w14:paraId="2988DFC2" w14:textId="77777777" w:rsidR="00BD3DFD" w:rsidRDefault="00F56509" w:rsidP="00BD3DFD">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00BD3DFD" w:rsidRPr="0036463E">
        <w:rPr>
          <w:rFonts w:ascii="Arial" w:hAnsi="Arial" w:cs="Arial"/>
          <w:color w:val="000000"/>
          <w:lang w:val="cs-CZ"/>
        </w:rPr>
        <w:t>Prodávající ve smyslu § 2103 občanského zákoníku ujišťuje, že zboží je bez vad.</w:t>
      </w:r>
    </w:p>
    <w:p w14:paraId="02FCF0D1" w14:textId="77777777" w:rsidR="00452EF5" w:rsidRPr="0036463E" w:rsidRDefault="00452EF5" w:rsidP="00BD3DFD">
      <w:pPr>
        <w:pStyle w:val="lnek"/>
        <w:tabs>
          <w:tab w:val="left" w:pos="0"/>
        </w:tabs>
        <w:jc w:val="both"/>
        <w:rPr>
          <w:rFonts w:ascii="Arial" w:hAnsi="Arial" w:cs="Arial"/>
          <w:lang w:val="cs-CZ"/>
        </w:rPr>
      </w:pPr>
    </w:p>
    <w:p w14:paraId="3CAF4583" w14:textId="77777777" w:rsidR="00BD3DFD" w:rsidRPr="0036463E" w:rsidRDefault="00F56509" w:rsidP="00BD3DFD">
      <w:pPr>
        <w:pStyle w:val="Zkladntextodsazen"/>
        <w:tabs>
          <w:tab w:val="left" w:pos="0"/>
        </w:tabs>
        <w:spacing w:after="0"/>
        <w:ind w:left="0"/>
        <w:jc w:val="both"/>
        <w:rPr>
          <w:rFonts w:ascii="Arial" w:hAnsi="Arial"/>
          <w:sz w:val="22"/>
          <w:szCs w:val="22"/>
        </w:rPr>
      </w:pPr>
      <w:r>
        <w:rPr>
          <w:rFonts w:ascii="Arial" w:hAnsi="Arial"/>
          <w:sz w:val="22"/>
          <w:szCs w:val="22"/>
        </w:rPr>
        <w:t>6</w:t>
      </w:r>
      <w:r w:rsidR="00BD3DFD" w:rsidRPr="0036463E">
        <w:rPr>
          <w:rFonts w:ascii="Arial" w:hAnsi="Arial"/>
          <w:sz w:val="22"/>
          <w:szCs w:val="22"/>
        </w:rPr>
        <w:t xml:space="preserve">.  Zboží musí být </w:t>
      </w:r>
      <w:r w:rsidR="00B60A4A">
        <w:rPr>
          <w:rFonts w:ascii="Arial" w:hAnsi="Arial"/>
          <w:sz w:val="22"/>
          <w:szCs w:val="22"/>
        </w:rPr>
        <w:t>plně funkční, nové, nepoužité, nerepasované, bez dalších dodatečných nákladů ze strany kupujícího</w:t>
      </w:r>
      <w:r w:rsidR="00BD3DFD" w:rsidRPr="0036463E">
        <w:rPr>
          <w:rFonts w:ascii="Arial" w:hAnsi="Arial"/>
          <w:sz w:val="22"/>
          <w:szCs w:val="22"/>
        </w:rPr>
        <w:t xml:space="preserve">. </w:t>
      </w:r>
    </w:p>
    <w:p w14:paraId="2B0A864A" w14:textId="77777777" w:rsidR="00BD3DFD" w:rsidRPr="0036463E" w:rsidRDefault="00BD3DFD" w:rsidP="00BD3DFD">
      <w:pPr>
        <w:pStyle w:val="Zkladntextodsazen"/>
        <w:ind w:left="357"/>
        <w:jc w:val="both"/>
        <w:rPr>
          <w:rFonts w:ascii="Arial" w:hAnsi="Arial"/>
          <w:sz w:val="22"/>
          <w:szCs w:val="22"/>
        </w:rPr>
      </w:pPr>
    </w:p>
    <w:p w14:paraId="4DCE8B3D" w14:textId="77777777" w:rsidR="00BD3DFD" w:rsidRPr="00CD5BBC" w:rsidRDefault="00BD3DFD" w:rsidP="0020027E">
      <w:pPr>
        <w:numPr>
          <w:ilvl w:val="0"/>
          <w:numId w:val="18"/>
        </w:numPr>
        <w:jc w:val="both"/>
        <w:rPr>
          <w:rFonts w:ascii="Arial" w:hAnsi="Arial"/>
          <w:b/>
          <w:sz w:val="22"/>
          <w:szCs w:val="22"/>
        </w:rPr>
      </w:pPr>
      <w:r w:rsidRPr="00CD5BBC">
        <w:rPr>
          <w:rFonts w:ascii="Arial" w:hAnsi="Arial"/>
          <w:b/>
          <w:sz w:val="22"/>
          <w:szCs w:val="22"/>
        </w:rPr>
        <w:t>Čas a místo dodání</w:t>
      </w:r>
    </w:p>
    <w:p w14:paraId="07C09282" w14:textId="77777777" w:rsidR="00BD3DFD" w:rsidRPr="00CD5BBC" w:rsidRDefault="00BD3DFD" w:rsidP="00BD3DFD">
      <w:pPr>
        <w:jc w:val="both"/>
        <w:rPr>
          <w:rFonts w:ascii="Arial" w:hAnsi="Arial"/>
          <w:sz w:val="22"/>
          <w:szCs w:val="22"/>
        </w:rPr>
      </w:pPr>
    </w:p>
    <w:p w14:paraId="01C1358F" w14:textId="77777777" w:rsidR="00FB7166" w:rsidRPr="00CD5BBC" w:rsidRDefault="00BD3DFD" w:rsidP="00FB7166">
      <w:pPr>
        <w:jc w:val="both"/>
        <w:rPr>
          <w:rFonts w:ascii="Arial" w:hAnsi="Arial"/>
          <w:color w:val="000000"/>
          <w:sz w:val="22"/>
          <w:szCs w:val="22"/>
        </w:rPr>
      </w:pPr>
      <w:r w:rsidRPr="00CD5BBC">
        <w:rPr>
          <w:rFonts w:ascii="Arial" w:hAnsi="Arial"/>
          <w:bCs/>
          <w:sz w:val="22"/>
          <w:szCs w:val="22"/>
        </w:rPr>
        <w:t xml:space="preserve">1. </w:t>
      </w:r>
      <w:r w:rsidR="00FB7166" w:rsidRPr="007372A8">
        <w:rPr>
          <w:rFonts w:ascii="Arial" w:hAnsi="Arial"/>
          <w:bCs/>
          <w:sz w:val="22"/>
          <w:szCs w:val="22"/>
        </w:rPr>
        <w:t xml:space="preserve">Prodávající se zavazuje dodat </w:t>
      </w:r>
      <w:r w:rsidR="00FB7166">
        <w:rPr>
          <w:rFonts w:ascii="Arial" w:hAnsi="Arial"/>
          <w:bCs/>
          <w:sz w:val="22"/>
          <w:szCs w:val="22"/>
        </w:rPr>
        <w:t>a instal</w:t>
      </w:r>
      <w:r w:rsidR="00FB7166" w:rsidRPr="00F07572">
        <w:rPr>
          <w:rFonts w:ascii="Arial" w:hAnsi="Arial"/>
          <w:bCs/>
          <w:sz w:val="22"/>
          <w:szCs w:val="22"/>
        </w:rPr>
        <w:t xml:space="preserve">ovat zboží v místě dodání, včetně </w:t>
      </w:r>
      <w:r w:rsidR="00FB7166" w:rsidRPr="00F07572">
        <w:rPr>
          <w:rFonts w:ascii="Arial" w:hAnsi="Arial"/>
          <w:sz w:val="22"/>
          <w:szCs w:val="22"/>
        </w:rPr>
        <w:t xml:space="preserve">dodání všech zákonných podkladů ke zboží, provedení všech zkoušek ověřujících splnění technických parametrů daných touto smlouvou, </w:t>
      </w:r>
      <w:r w:rsidR="0065295E">
        <w:rPr>
          <w:rFonts w:ascii="Arial" w:hAnsi="Arial"/>
          <w:sz w:val="22"/>
          <w:szCs w:val="22"/>
        </w:rPr>
        <w:t>uvedení do provozu</w:t>
      </w:r>
      <w:r w:rsidR="00C2571B">
        <w:rPr>
          <w:rFonts w:ascii="Arial" w:hAnsi="Arial"/>
          <w:sz w:val="22"/>
          <w:szCs w:val="22"/>
        </w:rPr>
        <w:t xml:space="preserve"> a </w:t>
      </w:r>
      <w:r w:rsidR="00FB7166" w:rsidRPr="00F07572">
        <w:rPr>
          <w:rFonts w:ascii="Arial" w:hAnsi="Arial"/>
          <w:sz w:val="22"/>
          <w:szCs w:val="22"/>
        </w:rPr>
        <w:t xml:space="preserve">provedení </w:t>
      </w:r>
      <w:r w:rsidR="002276DD">
        <w:rPr>
          <w:rFonts w:ascii="Arial" w:hAnsi="Arial"/>
          <w:sz w:val="22"/>
          <w:szCs w:val="22"/>
        </w:rPr>
        <w:t xml:space="preserve">úvodního </w:t>
      </w:r>
      <w:r w:rsidR="00FB7166" w:rsidRPr="00F07572">
        <w:rPr>
          <w:rFonts w:ascii="Arial" w:hAnsi="Arial"/>
          <w:sz w:val="22"/>
          <w:szCs w:val="22"/>
        </w:rPr>
        <w:t>školení uživatelů kupujícího kvalifikovaným pracovníkem</w:t>
      </w:r>
      <w:r w:rsidR="00FB7166" w:rsidRPr="00F07572">
        <w:rPr>
          <w:rFonts w:ascii="Arial" w:hAnsi="Arial"/>
          <w:bCs/>
          <w:sz w:val="22"/>
          <w:szCs w:val="22"/>
        </w:rPr>
        <w:t xml:space="preserve"> </w:t>
      </w:r>
      <w:r w:rsidR="00FB7166">
        <w:rPr>
          <w:rFonts w:ascii="Arial" w:hAnsi="Arial"/>
          <w:bCs/>
          <w:sz w:val="22"/>
          <w:szCs w:val="22"/>
        </w:rPr>
        <w:t xml:space="preserve">v rozsahu </w:t>
      </w:r>
      <w:r w:rsidR="000634BB">
        <w:rPr>
          <w:rFonts w:ascii="Arial" w:hAnsi="Arial"/>
          <w:bCs/>
          <w:sz w:val="22"/>
          <w:szCs w:val="22"/>
        </w:rPr>
        <w:t xml:space="preserve">dle </w:t>
      </w:r>
      <w:r w:rsidR="00FB7166">
        <w:rPr>
          <w:rFonts w:ascii="Arial" w:hAnsi="Arial"/>
          <w:bCs/>
          <w:sz w:val="22"/>
          <w:szCs w:val="22"/>
        </w:rPr>
        <w:t xml:space="preserve">čl. V. odst. </w:t>
      </w:r>
      <w:r w:rsidR="00493263">
        <w:rPr>
          <w:rFonts w:ascii="Arial" w:hAnsi="Arial"/>
          <w:bCs/>
          <w:sz w:val="22"/>
          <w:szCs w:val="22"/>
        </w:rPr>
        <w:t>2</w:t>
      </w:r>
      <w:r w:rsidR="0065295E">
        <w:rPr>
          <w:rFonts w:ascii="Arial" w:hAnsi="Arial"/>
          <w:bCs/>
          <w:sz w:val="22"/>
          <w:szCs w:val="22"/>
        </w:rPr>
        <w:t xml:space="preserve"> </w:t>
      </w:r>
      <w:r w:rsidR="00FB7166">
        <w:rPr>
          <w:rFonts w:ascii="Arial" w:hAnsi="Arial"/>
          <w:bCs/>
          <w:sz w:val="22"/>
          <w:szCs w:val="22"/>
        </w:rPr>
        <w:t xml:space="preserve">této smlouvy </w:t>
      </w:r>
      <w:r w:rsidR="00FB7166" w:rsidRPr="00F07572">
        <w:rPr>
          <w:rFonts w:ascii="Arial" w:hAnsi="Arial"/>
          <w:bCs/>
          <w:sz w:val="22"/>
          <w:szCs w:val="22"/>
        </w:rPr>
        <w:t xml:space="preserve">nejpozději </w:t>
      </w:r>
      <w:r w:rsidR="00FB7166" w:rsidRPr="00F07572">
        <w:rPr>
          <w:rFonts w:ascii="Arial" w:hAnsi="Arial"/>
          <w:sz w:val="22"/>
          <w:szCs w:val="22"/>
        </w:rPr>
        <w:t xml:space="preserve">do </w:t>
      </w:r>
      <w:r w:rsidR="007058D2">
        <w:rPr>
          <w:rFonts w:ascii="Arial" w:hAnsi="Arial"/>
          <w:sz w:val="22"/>
          <w:szCs w:val="22"/>
        </w:rPr>
        <w:t>3</w:t>
      </w:r>
      <w:r w:rsidR="007D15B3">
        <w:rPr>
          <w:rFonts w:ascii="Arial" w:hAnsi="Arial"/>
          <w:sz w:val="22"/>
          <w:szCs w:val="22"/>
        </w:rPr>
        <w:t xml:space="preserve"> </w:t>
      </w:r>
      <w:r w:rsidR="00BE7D61">
        <w:rPr>
          <w:rFonts w:ascii="Arial" w:hAnsi="Arial"/>
          <w:sz w:val="22"/>
          <w:szCs w:val="22"/>
        </w:rPr>
        <w:t>měsíců</w:t>
      </w:r>
      <w:r w:rsidR="00FB7166" w:rsidRPr="00F07572">
        <w:rPr>
          <w:rFonts w:ascii="Arial" w:hAnsi="Arial"/>
          <w:sz w:val="22"/>
          <w:szCs w:val="22"/>
        </w:rPr>
        <w:t xml:space="preserve"> od </w:t>
      </w:r>
      <w:r w:rsidR="00FB7166">
        <w:rPr>
          <w:rFonts w:ascii="Arial" w:hAnsi="Arial"/>
          <w:sz w:val="22"/>
          <w:szCs w:val="22"/>
        </w:rPr>
        <w:t xml:space="preserve">nabytí účinnosti </w:t>
      </w:r>
      <w:r w:rsidR="00FB7166" w:rsidRPr="00F07572">
        <w:rPr>
          <w:rFonts w:ascii="Arial" w:hAnsi="Arial"/>
          <w:sz w:val="22"/>
          <w:szCs w:val="22"/>
        </w:rPr>
        <w:t xml:space="preserve">této </w:t>
      </w:r>
      <w:r w:rsidR="00FB7166">
        <w:rPr>
          <w:rFonts w:ascii="Arial" w:hAnsi="Arial"/>
          <w:sz w:val="22"/>
          <w:szCs w:val="22"/>
        </w:rPr>
        <w:t>s</w:t>
      </w:r>
      <w:r w:rsidR="00FB7166" w:rsidRPr="00F07572">
        <w:rPr>
          <w:rFonts w:ascii="Arial" w:hAnsi="Arial"/>
          <w:sz w:val="22"/>
          <w:szCs w:val="22"/>
        </w:rPr>
        <w:t>mlouv</w:t>
      </w:r>
      <w:r w:rsidR="00FB7166" w:rsidRPr="007372A8">
        <w:rPr>
          <w:rFonts w:ascii="Arial" w:hAnsi="Arial"/>
          <w:sz w:val="22"/>
          <w:szCs w:val="22"/>
        </w:rPr>
        <w:t>y.</w:t>
      </w:r>
    </w:p>
    <w:p w14:paraId="6C30687E" w14:textId="77777777" w:rsidR="00BD3DFD" w:rsidRPr="00CD5BBC" w:rsidRDefault="00BD3DFD" w:rsidP="00BD3DFD">
      <w:pPr>
        <w:jc w:val="both"/>
        <w:rPr>
          <w:rFonts w:ascii="Arial" w:hAnsi="Arial"/>
          <w:color w:val="000000"/>
          <w:sz w:val="22"/>
          <w:szCs w:val="22"/>
        </w:rPr>
      </w:pPr>
    </w:p>
    <w:p w14:paraId="182596CD" w14:textId="5715F475" w:rsidR="00BD3DFD" w:rsidRPr="00CF4CC0" w:rsidRDefault="00BD3DFD" w:rsidP="00CF4CC0">
      <w:pPr>
        <w:tabs>
          <w:tab w:val="left" w:pos="1276"/>
        </w:tabs>
        <w:spacing w:line="280" w:lineRule="exact"/>
        <w:jc w:val="both"/>
        <w:rPr>
          <w:rFonts w:ascii="Arial" w:hAnsi="Arial"/>
          <w:sz w:val="22"/>
          <w:szCs w:val="22"/>
        </w:rPr>
      </w:pPr>
      <w:r w:rsidRPr="00CD5BBC">
        <w:rPr>
          <w:rFonts w:ascii="Arial" w:hAnsi="Arial"/>
          <w:color w:val="000000"/>
          <w:sz w:val="22"/>
          <w:szCs w:val="22"/>
        </w:rPr>
        <w:t xml:space="preserve">2. </w:t>
      </w:r>
      <w:r w:rsidRPr="00CD5BBC">
        <w:rPr>
          <w:rFonts w:ascii="Arial" w:hAnsi="Arial"/>
          <w:sz w:val="22"/>
          <w:szCs w:val="22"/>
        </w:rPr>
        <w:t xml:space="preserve">Místo dodání: </w:t>
      </w:r>
      <w:r w:rsidR="00F2384D" w:rsidRPr="00F2384D">
        <w:rPr>
          <w:rFonts w:ascii="Arial" w:hAnsi="Arial"/>
          <w:sz w:val="22"/>
          <w:szCs w:val="22"/>
        </w:rPr>
        <w:t>Univerzita Palackého v Olomouci, Filozofická fakulta, Katedra asijských studií, Laboratoř materiální kultury, místnost 2.22, tř. Svobody 26, 779 00 Olomouc, Česká republika</w:t>
      </w:r>
      <w:r w:rsidRPr="0036463E">
        <w:rPr>
          <w:rFonts w:ascii="Arial" w:hAnsi="Arial"/>
          <w:color w:val="000000"/>
          <w:sz w:val="22"/>
          <w:szCs w:val="22"/>
        </w:rPr>
        <w:t>.</w:t>
      </w:r>
      <w:r w:rsidRPr="0036463E">
        <w:rPr>
          <w:rFonts w:ascii="Arial" w:hAnsi="Arial"/>
          <w:sz w:val="22"/>
          <w:szCs w:val="22"/>
        </w:rPr>
        <w:t xml:space="preserve"> Osoba oprávněná k převzetí zboží za kupujícího:</w:t>
      </w:r>
      <w:r w:rsidR="00707321">
        <w:rPr>
          <w:rFonts w:ascii="Arial" w:hAnsi="Arial"/>
          <w:sz w:val="22"/>
          <w:szCs w:val="22"/>
        </w:rPr>
        <w:t xml:space="preserve"> </w:t>
      </w:r>
      <w:r w:rsidR="00CF4CC0" w:rsidRPr="00CA3E26">
        <w:rPr>
          <w:rFonts w:ascii="Arial" w:hAnsi="Arial"/>
          <w:b/>
          <w:bCs/>
          <w:i/>
          <w:sz w:val="22"/>
          <w:szCs w:val="22"/>
        </w:rPr>
        <w:t>(bu</w:t>
      </w:r>
      <w:r w:rsidR="00F50D90" w:rsidRPr="00CA3E26">
        <w:rPr>
          <w:rFonts w:ascii="Arial" w:hAnsi="Arial"/>
          <w:b/>
          <w:bCs/>
          <w:i/>
          <w:sz w:val="22"/>
          <w:szCs w:val="22"/>
        </w:rPr>
        <w:t>de doplněno před podpisem této s</w:t>
      </w:r>
      <w:r w:rsidR="00CF4CC0" w:rsidRPr="00CA3E26">
        <w:rPr>
          <w:rFonts w:ascii="Arial" w:hAnsi="Arial"/>
          <w:b/>
          <w:bCs/>
          <w:i/>
          <w:sz w:val="22"/>
          <w:szCs w:val="22"/>
        </w:rPr>
        <w:t>mlouvy)</w:t>
      </w:r>
      <w:r w:rsidR="00CF4CC0">
        <w:rPr>
          <w:rFonts w:ascii="Arial" w:hAnsi="Arial"/>
          <w:b/>
          <w:i/>
          <w:sz w:val="22"/>
          <w:szCs w:val="22"/>
        </w:rPr>
        <w:t xml:space="preserve"> </w:t>
      </w:r>
      <w:r w:rsidRPr="0036463E">
        <w:rPr>
          <w:rFonts w:ascii="Arial" w:hAnsi="Arial"/>
          <w:sz w:val="22"/>
          <w:szCs w:val="22"/>
        </w:rPr>
        <w:t>nebo jí pověřená osoba.</w:t>
      </w:r>
    </w:p>
    <w:p w14:paraId="7516E59A" w14:textId="77777777" w:rsidR="00BD3DFD" w:rsidRPr="00CD5BBC" w:rsidRDefault="00BD3DFD" w:rsidP="00BD3DFD">
      <w:pPr>
        <w:jc w:val="both"/>
        <w:rPr>
          <w:rFonts w:ascii="Arial" w:hAnsi="Arial"/>
          <w:color w:val="000000"/>
          <w:sz w:val="22"/>
          <w:szCs w:val="22"/>
        </w:rPr>
      </w:pPr>
    </w:p>
    <w:p w14:paraId="0A732874" w14:textId="77777777" w:rsidR="00BD3DFD" w:rsidRPr="00CD5BBC" w:rsidRDefault="00CF4CC0" w:rsidP="00BD3DFD">
      <w:pPr>
        <w:jc w:val="both"/>
        <w:rPr>
          <w:rFonts w:ascii="Arial" w:hAnsi="Arial"/>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7EE3A601" w14:textId="77777777" w:rsidR="00BD3DFD" w:rsidRPr="00CD5BBC" w:rsidRDefault="00BD3DFD" w:rsidP="00BD3DFD">
      <w:pPr>
        <w:tabs>
          <w:tab w:val="left" w:pos="1276"/>
        </w:tabs>
        <w:jc w:val="both"/>
        <w:rPr>
          <w:rFonts w:ascii="Arial" w:hAnsi="Arial"/>
          <w:color w:val="000000"/>
          <w:sz w:val="22"/>
          <w:szCs w:val="22"/>
        </w:rPr>
      </w:pPr>
    </w:p>
    <w:p w14:paraId="7E647995" w14:textId="77777777" w:rsidR="00BD3DFD" w:rsidRPr="00CD5BBC" w:rsidRDefault="00BD3DFD" w:rsidP="0020027E">
      <w:pPr>
        <w:pStyle w:val="Odstavecseseznamem"/>
        <w:numPr>
          <w:ilvl w:val="0"/>
          <w:numId w:val="18"/>
        </w:numPr>
        <w:tabs>
          <w:tab w:val="left" w:pos="-1900"/>
        </w:tabs>
        <w:contextualSpacing w:val="0"/>
        <w:rPr>
          <w:rFonts w:ascii="Arial" w:hAnsi="Arial"/>
          <w:b/>
          <w:sz w:val="22"/>
          <w:szCs w:val="22"/>
        </w:rPr>
      </w:pPr>
      <w:r w:rsidRPr="00CD5BBC">
        <w:rPr>
          <w:rFonts w:ascii="Arial" w:hAnsi="Arial"/>
          <w:b/>
          <w:sz w:val="22"/>
          <w:szCs w:val="22"/>
        </w:rPr>
        <w:t>Kupní cena</w:t>
      </w:r>
    </w:p>
    <w:p w14:paraId="6F9947D4" w14:textId="77777777" w:rsidR="00BD3DFD" w:rsidRPr="00CD5BBC" w:rsidRDefault="00BD3DFD" w:rsidP="00BD3DFD">
      <w:pPr>
        <w:pStyle w:val="Zkladntextodsazen21"/>
        <w:keepNext/>
        <w:rPr>
          <w:b/>
        </w:rPr>
      </w:pPr>
    </w:p>
    <w:p w14:paraId="66659636" w14:textId="77777777" w:rsidR="00BD3DFD" w:rsidRPr="00CD5BBC" w:rsidRDefault="00BD3DFD" w:rsidP="00BD3DFD">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6D278F">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sidRPr="00A93144">
        <w:rPr>
          <w:rFonts w:ascii="Arial" w:hAnsi="Arial"/>
          <w:b/>
          <w:sz w:val="22"/>
          <w:szCs w:val="22"/>
        </w:rPr>
        <w:t>Kč</w:t>
      </w:r>
      <w:r w:rsidR="00F56509" w:rsidRPr="00A93144">
        <w:rPr>
          <w:rFonts w:ascii="Arial" w:hAnsi="Arial"/>
          <w:b/>
          <w:sz w:val="22"/>
          <w:szCs w:val="22"/>
        </w:rPr>
        <w:t xml:space="preserve"> bez DPH</w:t>
      </w:r>
      <w:r w:rsidR="00F56509">
        <w:rPr>
          <w:rFonts w:ascii="Arial" w:hAnsi="Arial"/>
          <w:sz w:val="22"/>
          <w:szCs w:val="22"/>
        </w:rPr>
        <w:t>.</w:t>
      </w:r>
      <w:r w:rsidR="00A93144">
        <w:rPr>
          <w:rFonts w:ascii="Arial" w:hAnsi="Arial"/>
          <w:sz w:val="22"/>
          <w:szCs w:val="22"/>
        </w:rPr>
        <w:t xml:space="preserve"> Prodávající </w:t>
      </w:r>
      <w:r w:rsidR="00A93144" w:rsidRPr="000634BB">
        <w:rPr>
          <w:rFonts w:ascii="Arial" w:hAnsi="Arial"/>
          <w:bCs/>
          <w:sz w:val="22"/>
          <w:szCs w:val="22"/>
          <w:highlight w:val="yellow"/>
        </w:rPr>
        <w:t>je/není</w:t>
      </w:r>
      <w:r w:rsidR="00A93144">
        <w:rPr>
          <w:rFonts w:ascii="Arial" w:hAnsi="Arial"/>
          <w:sz w:val="22"/>
          <w:szCs w:val="22"/>
        </w:rPr>
        <w:t xml:space="preserve"> </w:t>
      </w:r>
      <w:r w:rsidR="00A93144" w:rsidRPr="001F02B4">
        <w:rPr>
          <w:rFonts w:ascii="Arial" w:hAnsi="Arial"/>
          <w:b/>
          <w:sz w:val="22"/>
          <w:szCs w:val="22"/>
          <w:highlight w:val="yellow"/>
        </w:rPr>
        <w:t>(</w:t>
      </w:r>
      <w:r w:rsidR="00A93144" w:rsidRPr="001F02B4">
        <w:rPr>
          <w:rFonts w:ascii="Arial" w:hAnsi="Arial"/>
          <w:b/>
          <w:i/>
          <w:sz w:val="22"/>
          <w:szCs w:val="22"/>
          <w:highlight w:val="yellow"/>
        </w:rPr>
        <w:t xml:space="preserve">doplní </w:t>
      </w:r>
      <w:r w:rsidR="00A93144">
        <w:rPr>
          <w:rFonts w:ascii="Arial" w:hAnsi="Arial"/>
          <w:b/>
          <w:i/>
          <w:sz w:val="22"/>
          <w:szCs w:val="22"/>
          <w:highlight w:val="yellow"/>
        </w:rPr>
        <w:t>D</w:t>
      </w:r>
      <w:r w:rsidR="00A93144" w:rsidRPr="001F02B4">
        <w:rPr>
          <w:rFonts w:ascii="Arial" w:hAnsi="Arial"/>
          <w:b/>
          <w:i/>
          <w:sz w:val="22"/>
          <w:szCs w:val="22"/>
          <w:highlight w:val="yellow"/>
        </w:rPr>
        <w:t>odavatel</w:t>
      </w:r>
      <w:r w:rsidR="00A93144" w:rsidRPr="001F02B4">
        <w:rPr>
          <w:rFonts w:ascii="Arial" w:hAnsi="Arial"/>
          <w:b/>
          <w:sz w:val="22"/>
          <w:szCs w:val="22"/>
          <w:highlight w:val="yellow"/>
        </w:rPr>
        <w:t>)</w:t>
      </w:r>
      <w:r w:rsidR="00A93144" w:rsidRPr="001F02B4">
        <w:rPr>
          <w:rFonts w:ascii="Arial" w:hAnsi="Arial"/>
          <w:b/>
          <w:sz w:val="22"/>
          <w:szCs w:val="22"/>
        </w:rPr>
        <w:t xml:space="preserve"> </w:t>
      </w:r>
      <w:r w:rsidR="00A93144">
        <w:rPr>
          <w:rFonts w:ascii="Arial" w:hAnsi="Arial"/>
          <w:sz w:val="22"/>
          <w:szCs w:val="22"/>
        </w:rPr>
        <w:t>plátce DPH.</w:t>
      </w:r>
    </w:p>
    <w:p w14:paraId="62407BBE" w14:textId="77777777" w:rsidR="00BD3DFD" w:rsidRPr="00CD5BBC" w:rsidRDefault="00BD3DFD" w:rsidP="00BD3DFD">
      <w:pPr>
        <w:rPr>
          <w:rFonts w:ascii="Arial" w:hAnsi="Arial"/>
          <w:sz w:val="22"/>
          <w:szCs w:val="22"/>
        </w:rPr>
      </w:pPr>
    </w:p>
    <w:p w14:paraId="5ED817F7" w14:textId="77777777" w:rsidR="00BD3DFD" w:rsidRPr="00CD5BBC" w:rsidRDefault="00BD3DFD" w:rsidP="00F56509">
      <w:pPr>
        <w:pStyle w:val="Nadpis3"/>
        <w:numPr>
          <w:ilvl w:val="0"/>
          <w:numId w:val="0"/>
        </w:numPr>
        <w:jc w:val="both"/>
      </w:pPr>
      <w:r w:rsidRPr="00CD5BBC">
        <w:rPr>
          <w:b w:val="0"/>
        </w:rPr>
        <w:lastRenderedPageBreak/>
        <w:t xml:space="preserve">2. </w:t>
      </w:r>
      <w:r w:rsidR="00FB7166" w:rsidRPr="00CD5BBC">
        <w:rPr>
          <w:b w:val="0"/>
        </w:rPr>
        <w:t>V kupní ceně jsou zahrnuty veškeré náklady spojené s dodáním zboží a zisk prodávajícího spojené s dodáním zboží (zejména doprava zboží na místo dodání, clo, pojištění, instalace zboží, d</w:t>
      </w:r>
      <w:r w:rsidR="00FB7166">
        <w:rPr>
          <w:b w:val="0"/>
        </w:rPr>
        <w:t>odání všech zákonných podkladů ke zboží</w:t>
      </w:r>
      <w:r w:rsidR="00FB7166" w:rsidRPr="00CD5BBC">
        <w:rPr>
          <w:b w:val="0"/>
        </w:rPr>
        <w:t xml:space="preserve">, </w:t>
      </w:r>
      <w:r w:rsidR="0065295E">
        <w:rPr>
          <w:b w:val="0"/>
          <w:lang w:val="cs-CZ"/>
        </w:rPr>
        <w:t>uvedení do provozu</w:t>
      </w:r>
      <w:r w:rsidR="009A4367">
        <w:rPr>
          <w:b w:val="0"/>
          <w:lang w:val="cs-CZ"/>
        </w:rPr>
        <w:t xml:space="preserve">, </w:t>
      </w:r>
      <w:r w:rsidR="00FB7166" w:rsidRPr="00CD5BBC">
        <w:rPr>
          <w:b w:val="0"/>
        </w:rPr>
        <w:t>provedení zaškolení uživatelů kupujícího kvalifikovaným pracovníkem, kompletní zajištění záručního servisu).</w:t>
      </w:r>
      <w:r w:rsidRPr="00CD5BBC">
        <w:rPr>
          <w:b w:val="0"/>
        </w:rPr>
        <w:t xml:space="preserve">  </w:t>
      </w:r>
    </w:p>
    <w:p w14:paraId="231C46CF" w14:textId="77777777" w:rsidR="00BD3DFD" w:rsidRPr="00CD5BBC" w:rsidRDefault="00BD3DFD" w:rsidP="00BD3DFD">
      <w:pPr>
        <w:rPr>
          <w:rFonts w:ascii="Arial" w:hAnsi="Arial"/>
          <w:sz w:val="22"/>
          <w:szCs w:val="22"/>
        </w:rPr>
      </w:pPr>
    </w:p>
    <w:p w14:paraId="0ED53224" w14:textId="77777777" w:rsidR="00BD3DFD" w:rsidRPr="00CD5BBC" w:rsidRDefault="00BD3DFD" w:rsidP="00BD3DFD">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23F158BC" w14:textId="77777777" w:rsidR="00BD3DFD" w:rsidRPr="007D15B3" w:rsidRDefault="00BD3DFD" w:rsidP="007D15B3">
      <w:pPr>
        <w:pStyle w:val="Zkladntextodsazen"/>
        <w:tabs>
          <w:tab w:val="left" w:pos="426"/>
        </w:tabs>
        <w:ind w:left="0"/>
        <w:jc w:val="both"/>
        <w:rPr>
          <w:rFonts w:ascii="Arial" w:hAnsi="Arial"/>
          <w:b/>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7CE5ECF9" w14:textId="77777777" w:rsidR="00BD3DFD" w:rsidRPr="00CD5BBC" w:rsidRDefault="00BD3DFD" w:rsidP="0020027E">
      <w:pPr>
        <w:pStyle w:val="Zkladntextodsazen21"/>
        <w:numPr>
          <w:ilvl w:val="0"/>
          <w:numId w:val="18"/>
        </w:numPr>
        <w:rPr>
          <w:b/>
        </w:rPr>
      </w:pPr>
      <w:r w:rsidRPr="00CD5BBC">
        <w:rPr>
          <w:b/>
        </w:rPr>
        <w:t>Platební podmínky</w:t>
      </w:r>
    </w:p>
    <w:p w14:paraId="1BC11401" w14:textId="77777777" w:rsidR="00BD3DFD" w:rsidRPr="00033B98" w:rsidRDefault="00BD3DFD" w:rsidP="00BD3DFD">
      <w:pPr>
        <w:pStyle w:val="Zkladntextodsazen21"/>
        <w:rPr>
          <w:b/>
        </w:rPr>
      </w:pPr>
    </w:p>
    <w:p w14:paraId="59293477" w14:textId="77777777" w:rsidR="00CF4CC0" w:rsidRDefault="00CF4CC0" w:rsidP="00CF4CC0">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sidR="00CF22B8">
        <w:rPr>
          <w:rFonts w:ascii="Arial" w:hAnsi="Arial"/>
          <w:color w:val="000000"/>
          <w:sz w:val="22"/>
          <w:szCs w:val="22"/>
        </w:rPr>
        <w:t>z</w:t>
      </w:r>
      <w:r>
        <w:rPr>
          <w:rFonts w:ascii="Arial" w:hAnsi="Arial"/>
          <w:color w:val="000000"/>
          <w:sz w:val="22"/>
          <w:szCs w:val="22"/>
        </w:rPr>
        <w:t>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sidR="00CF22B8">
        <w:rPr>
          <w:rFonts w:ascii="Arial" w:hAnsi="Arial"/>
          <w:color w:val="000000"/>
          <w:sz w:val="22"/>
          <w:szCs w:val="22"/>
        </w:rPr>
        <w:t>k</w:t>
      </w:r>
      <w:r>
        <w:rPr>
          <w:rFonts w:ascii="Arial" w:hAnsi="Arial"/>
          <w:color w:val="000000"/>
          <w:sz w:val="22"/>
          <w:szCs w:val="22"/>
        </w:rPr>
        <w:t>upující</w:t>
      </w:r>
      <w:r w:rsidRPr="00CD5BBC">
        <w:rPr>
          <w:rFonts w:ascii="Arial" w:hAnsi="Arial"/>
          <w:color w:val="000000"/>
          <w:sz w:val="22"/>
          <w:szCs w:val="22"/>
        </w:rPr>
        <w:t>mu.</w:t>
      </w:r>
      <w:r w:rsidR="007058D2" w:rsidRPr="007058D2">
        <w:rPr>
          <w:rFonts w:ascii="Arial" w:hAnsi="Arial"/>
          <w:color w:val="000000"/>
          <w:sz w:val="22"/>
          <w:szCs w:val="22"/>
        </w:rPr>
        <w:t xml:space="preserve"> </w:t>
      </w:r>
      <w:r w:rsidR="007058D2" w:rsidRPr="00075913">
        <w:rPr>
          <w:rFonts w:ascii="Arial" w:hAnsi="Arial"/>
          <w:color w:val="000000"/>
          <w:sz w:val="22"/>
          <w:szCs w:val="22"/>
        </w:rPr>
        <w:t>Elektronické faktury budou zasílány na e-mail osoby oprávněné jednat za kupujícího ve věcech technických dle záhlaví této smlouvy nebo na e-mail faktury@upol.cz.</w:t>
      </w:r>
      <w:r w:rsidRPr="00CD5BBC">
        <w:rPr>
          <w:rFonts w:ascii="Arial" w:hAnsi="Arial"/>
          <w:color w:val="000000"/>
          <w:sz w:val="22"/>
          <w:szCs w:val="22"/>
        </w:rPr>
        <w:t xml:space="preserve"> </w:t>
      </w:r>
      <w:r w:rsidRPr="00CD5BBC">
        <w:rPr>
          <w:rFonts w:ascii="Arial" w:hAnsi="Arial"/>
          <w:sz w:val="22"/>
          <w:szCs w:val="22"/>
          <w:u w:val="single"/>
        </w:rPr>
        <w:t xml:space="preserve">Faktura bude vystavena </w:t>
      </w:r>
      <w:r w:rsidR="00CF22B8">
        <w:rPr>
          <w:rFonts w:ascii="Arial" w:hAnsi="Arial"/>
          <w:sz w:val="22"/>
          <w:szCs w:val="22"/>
          <w:u w:val="single"/>
        </w:rPr>
        <w:t>p</w:t>
      </w:r>
      <w:r>
        <w:rPr>
          <w:rFonts w:ascii="Arial" w:hAnsi="Arial"/>
          <w:sz w:val="22"/>
          <w:szCs w:val="22"/>
          <w:u w:val="single"/>
        </w:rPr>
        <w:t>rodávající</w:t>
      </w:r>
      <w:r w:rsidRPr="00CD5BBC">
        <w:rPr>
          <w:rFonts w:ascii="Arial" w:hAnsi="Arial"/>
          <w:sz w:val="22"/>
          <w:szCs w:val="22"/>
          <w:u w:val="single"/>
        </w:rPr>
        <w:t xml:space="preserve">m nejdříve po dodání </w:t>
      </w:r>
      <w:r w:rsidR="00CF22B8">
        <w:rPr>
          <w:rFonts w:ascii="Arial" w:hAnsi="Arial"/>
          <w:sz w:val="22"/>
          <w:szCs w:val="22"/>
          <w:u w:val="single"/>
        </w:rPr>
        <w:t>z</w:t>
      </w:r>
      <w:r>
        <w:rPr>
          <w:rFonts w:ascii="Arial" w:hAnsi="Arial"/>
          <w:sz w:val="22"/>
          <w:szCs w:val="22"/>
          <w:u w:val="single"/>
        </w:rPr>
        <w:t>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sidR="00CF22B8">
        <w:rPr>
          <w:rFonts w:ascii="Arial" w:hAnsi="Arial"/>
          <w:sz w:val="22"/>
          <w:szCs w:val="22"/>
          <w:u w:val="single"/>
        </w:rPr>
        <w:t xml:space="preserve">, </w:t>
      </w:r>
      <w:r w:rsidR="0065295E">
        <w:rPr>
          <w:rFonts w:ascii="Arial" w:hAnsi="Arial"/>
          <w:sz w:val="22"/>
          <w:szCs w:val="22"/>
          <w:u w:val="single"/>
        </w:rPr>
        <w:t>uvedení do provozu</w:t>
      </w:r>
      <w:r w:rsidRPr="00CD5BBC">
        <w:rPr>
          <w:rFonts w:ascii="Arial" w:hAnsi="Arial"/>
          <w:sz w:val="22"/>
          <w:szCs w:val="22"/>
          <w:u w:val="single"/>
        </w:rPr>
        <w:t xml:space="preserve"> a provedení úvodního školení obsluhy v</w:t>
      </w:r>
      <w:r w:rsidR="000634BB">
        <w:rPr>
          <w:rFonts w:ascii="Arial" w:hAnsi="Arial"/>
          <w:sz w:val="22"/>
          <w:szCs w:val="22"/>
          <w:u w:val="single"/>
        </w:rPr>
        <w:t> </w:t>
      </w:r>
      <w:r w:rsidRPr="00CD5BBC">
        <w:rPr>
          <w:rFonts w:ascii="Arial" w:hAnsi="Arial"/>
          <w:sz w:val="22"/>
          <w:szCs w:val="22"/>
          <w:u w:val="single"/>
        </w:rPr>
        <w:t>rozsahu</w:t>
      </w:r>
      <w:r w:rsidR="000634BB">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sidR="00CF22B8">
        <w:rPr>
          <w:rFonts w:ascii="Arial" w:hAnsi="Arial"/>
          <w:sz w:val="22"/>
          <w:szCs w:val="22"/>
          <w:u w:val="single"/>
        </w:rPr>
        <w:t>s</w:t>
      </w:r>
      <w:r>
        <w:rPr>
          <w:rFonts w:ascii="Arial" w:hAnsi="Arial"/>
          <w:sz w:val="22"/>
          <w:szCs w:val="22"/>
          <w:u w:val="single"/>
        </w:rPr>
        <w:t>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sidR="00CF22B8">
        <w:rPr>
          <w:rFonts w:ascii="Arial" w:hAnsi="Arial"/>
          <w:sz w:val="22"/>
          <w:szCs w:val="22"/>
          <w:u w:val="single"/>
        </w:rPr>
        <w:t>z</w:t>
      </w:r>
      <w:r>
        <w:rPr>
          <w:rFonts w:ascii="Arial" w:hAnsi="Arial"/>
          <w:sz w:val="22"/>
          <w:szCs w:val="22"/>
          <w:u w:val="single"/>
        </w:rPr>
        <w:t>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sidR="00CF22B8">
        <w:rPr>
          <w:rFonts w:ascii="Arial" w:hAnsi="Arial"/>
          <w:sz w:val="22"/>
          <w:szCs w:val="22"/>
        </w:rPr>
        <w:t>p</w:t>
      </w:r>
      <w:r>
        <w:rPr>
          <w:rFonts w:ascii="Arial" w:hAnsi="Arial"/>
          <w:sz w:val="22"/>
          <w:szCs w:val="22"/>
        </w:rPr>
        <w:t>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1CCEABB9" w14:textId="77777777" w:rsidR="00B33513" w:rsidRPr="00033B98" w:rsidRDefault="00B33513" w:rsidP="00BD3DFD">
      <w:pPr>
        <w:jc w:val="both"/>
        <w:rPr>
          <w:rFonts w:ascii="Arial" w:hAnsi="Arial"/>
          <w:sz w:val="22"/>
          <w:szCs w:val="22"/>
        </w:rPr>
      </w:pPr>
    </w:p>
    <w:p w14:paraId="3F9EA0AA" w14:textId="77777777" w:rsidR="007F0B45" w:rsidRPr="00CD5BBC" w:rsidRDefault="007F0B45" w:rsidP="007F0B45">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sidR="00CF22B8">
        <w:rPr>
          <w:color w:val="000000"/>
        </w:rPr>
        <w:t>občanského zákoníku</w:t>
      </w:r>
      <w:r w:rsidRPr="00CD5BBC">
        <w:t xml:space="preserve"> a současně </w:t>
      </w:r>
      <w:r w:rsidR="00CF22B8">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 xml:space="preserve">Na každé vystavené faktuře bude vyznačeno </w:t>
      </w:r>
      <w:r w:rsidR="00CF22B8" w:rsidRPr="007D15B3">
        <w:rPr>
          <w:u w:val="single"/>
        </w:rPr>
        <w:t xml:space="preserve">reg. </w:t>
      </w:r>
      <w:r w:rsidRPr="007D15B3">
        <w:rPr>
          <w:u w:val="single"/>
        </w:rPr>
        <w:t xml:space="preserve">číslo </w:t>
      </w:r>
      <w:r w:rsidR="00CF22B8" w:rsidRPr="007D15B3">
        <w:rPr>
          <w:u w:val="single"/>
        </w:rPr>
        <w:t>a název projektu dle záhlaví této s</w:t>
      </w:r>
      <w:r w:rsidRPr="007D15B3">
        <w:rPr>
          <w:u w:val="single"/>
        </w:rPr>
        <w:t>mlouvy.</w:t>
      </w:r>
    </w:p>
    <w:p w14:paraId="43866609" w14:textId="77777777" w:rsidR="007F0B45" w:rsidRPr="00CD5BBC" w:rsidRDefault="007F0B45" w:rsidP="007F0B45">
      <w:pPr>
        <w:pStyle w:val="Zkladntextodsazen21"/>
        <w:ind w:left="360" w:firstLine="0"/>
      </w:pPr>
    </w:p>
    <w:p w14:paraId="16053DAA" w14:textId="77777777" w:rsidR="007F0B45" w:rsidRPr="00CD5BBC" w:rsidRDefault="007F0B45" w:rsidP="007F0B45">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621B66CA" w14:textId="77777777" w:rsidR="00BD3DFD" w:rsidRPr="00CD5BBC" w:rsidRDefault="00BD3DFD" w:rsidP="00BD3DFD">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504350E3" w14:textId="77777777" w:rsidR="00040013" w:rsidRDefault="00040013" w:rsidP="00040013">
      <w:pPr>
        <w:pStyle w:val="Odstavecseseznamem1"/>
        <w:spacing w:line="280" w:lineRule="exact"/>
        <w:ind w:left="0"/>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Pr>
          <w:rFonts w:ascii="Arial" w:eastAsia="Calibri" w:hAnsi="Arial"/>
          <w:sz w:val="22"/>
          <w:szCs w:val="22"/>
        </w:rPr>
        <w:t xml:space="preserve">kalendářních </w:t>
      </w:r>
      <w:r w:rsidRPr="000145BB">
        <w:rPr>
          <w:rFonts w:ascii="Arial" w:eastAsia="Calibri" w:hAnsi="Arial"/>
          <w:sz w:val="22"/>
          <w:szCs w:val="22"/>
        </w:rPr>
        <w:t xml:space="preserve">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w:t>
      </w:r>
      <w:r w:rsidRPr="000145BB">
        <w:rPr>
          <w:rFonts w:ascii="Arial" w:eastAsia="Calibri" w:hAnsi="Arial"/>
          <w:sz w:val="22"/>
          <w:szCs w:val="22"/>
        </w:rPr>
        <w:lastRenderedPageBreak/>
        <w:t>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4182F7D2" w14:textId="77777777" w:rsidR="00BD3DFD" w:rsidRDefault="00BD3DFD" w:rsidP="006D278F">
      <w:pPr>
        <w:pStyle w:val="Zkladntextodsazen21"/>
        <w:ind w:firstLine="0"/>
      </w:pPr>
    </w:p>
    <w:p w14:paraId="586A0795" w14:textId="77777777" w:rsidR="002342B0" w:rsidRPr="00CD5BBC" w:rsidRDefault="002342B0" w:rsidP="006D278F">
      <w:pPr>
        <w:pStyle w:val="Zkladntextodsazen21"/>
        <w:ind w:firstLine="0"/>
      </w:pPr>
    </w:p>
    <w:p w14:paraId="76B1C63A" w14:textId="77777777" w:rsidR="00AF3CE7" w:rsidRPr="00CD5BBC" w:rsidRDefault="00AF3CE7" w:rsidP="00AF3CE7">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1D0E9CE1" w14:textId="77777777" w:rsidR="00AF3CE7" w:rsidRPr="00CD5BBC" w:rsidRDefault="00AF3CE7" w:rsidP="00AF3CE7">
      <w:pPr>
        <w:autoSpaceDE w:val="0"/>
        <w:jc w:val="both"/>
        <w:rPr>
          <w:rFonts w:ascii="Arial" w:hAnsi="Arial"/>
          <w:color w:val="FF0000"/>
          <w:sz w:val="22"/>
          <w:szCs w:val="22"/>
        </w:rPr>
      </w:pPr>
    </w:p>
    <w:p w14:paraId="54A51650" w14:textId="77777777" w:rsidR="0065295E" w:rsidRDefault="0065295E" w:rsidP="0065295E">
      <w:pPr>
        <w:pStyle w:val="Odstavecseseznamem"/>
        <w:widowControl w:val="0"/>
        <w:suppressAutoHyphens w:val="0"/>
        <w:ind w:left="0"/>
        <w:jc w:val="both"/>
        <w:rPr>
          <w:rFonts w:ascii="Arial" w:hAnsi="Arial"/>
          <w:sz w:val="22"/>
          <w:szCs w:val="22"/>
        </w:rPr>
      </w:pPr>
      <w:r w:rsidRPr="00EF42FE">
        <w:rPr>
          <w:rFonts w:ascii="Arial" w:hAnsi="Arial"/>
          <w:sz w:val="22"/>
          <w:szCs w:val="22"/>
        </w:rPr>
        <w:t>1</w:t>
      </w:r>
      <w:r>
        <w:t xml:space="preserve">. </w:t>
      </w:r>
      <w:r w:rsidRPr="00646525">
        <w:t>V</w:t>
      </w:r>
      <w:r w:rsidRPr="00646525">
        <w:rPr>
          <w:rFonts w:ascii="Arial" w:hAnsi="Arial"/>
          <w:sz w:val="22"/>
          <w:szCs w:val="22"/>
        </w:rPr>
        <w:t xml:space="preserve"> rámci instalace </w:t>
      </w:r>
      <w:r w:rsidR="00824012">
        <w:rPr>
          <w:rFonts w:ascii="Arial" w:hAnsi="Arial"/>
          <w:sz w:val="22"/>
          <w:szCs w:val="22"/>
        </w:rPr>
        <w:t>z</w:t>
      </w:r>
      <w:r>
        <w:rPr>
          <w:rFonts w:ascii="Arial" w:hAnsi="Arial"/>
          <w:sz w:val="22"/>
          <w:szCs w:val="22"/>
        </w:rPr>
        <w:t>boží</w:t>
      </w:r>
      <w:r w:rsidRPr="00646525">
        <w:rPr>
          <w:rFonts w:ascii="Arial" w:hAnsi="Arial"/>
          <w:sz w:val="22"/>
          <w:szCs w:val="22"/>
        </w:rPr>
        <w:t xml:space="preserve"> v místě dodání, je </w:t>
      </w:r>
      <w:r w:rsidR="00824012">
        <w:rPr>
          <w:rFonts w:ascii="Arial" w:hAnsi="Arial"/>
          <w:sz w:val="22"/>
          <w:szCs w:val="22"/>
        </w:rPr>
        <w:t>p</w:t>
      </w:r>
      <w:r>
        <w:rPr>
          <w:rFonts w:ascii="Arial" w:hAnsi="Arial"/>
          <w:sz w:val="22"/>
          <w:szCs w:val="22"/>
        </w:rPr>
        <w:t>rodávající</w:t>
      </w:r>
      <w:r w:rsidRPr="00646525">
        <w:rPr>
          <w:rFonts w:ascii="Arial" w:hAnsi="Arial"/>
          <w:sz w:val="22"/>
          <w:szCs w:val="22"/>
        </w:rPr>
        <w:t xml:space="preserve"> povinen prokázat zejména, nikoliv však výlučně, plnou funkčnost a splnění všech parametrů </w:t>
      </w:r>
      <w:r w:rsidR="00824012">
        <w:rPr>
          <w:rFonts w:ascii="Arial" w:hAnsi="Arial"/>
          <w:sz w:val="22"/>
          <w:szCs w:val="22"/>
        </w:rPr>
        <w:t>z</w:t>
      </w:r>
      <w:r>
        <w:rPr>
          <w:rFonts w:ascii="Arial" w:hAnsi="Arial"/>
          <w:sz w:val="22"/>
          <w:szCs w:val="22"/>
        </w:rPr>
        <w:t>boží</w:t>
      </w:r>
      <w:r w:rsidRPr="00646525">
        <w:rPr>
          <w:rFonts w:ascii="Arial" w:hAnsi="Arial"/>
          <w:sz w:val="22"/>
          <w:szCs w:val="22"/>
        </w:rPr>
        <w:t xml:space="preserve"> v souladu s nabídkou </w:t>
      </w:r>
      <w:r w:rsidR="00824012">
        <w:rPr>
          <w:rFonts w:ascii="Arial" w:hAnsi="Arial"/>
          <w:sz w:val="22"/>
          <w:szCs w:val="22"/>
        </w:rPr>
        <w:t>p</w:t>
      </w:r>
      <w:r>
        <w:rPr>
          <w:rFonts w:ascii="Arial" w:hAnsi="Arial"/>
          <w:sz w:val="22"/>
          <w:szCs w:val="22"/>
        </w:rPr>
        <w:t>rodávajícího, která tvoří</w:t>
      </w:r>
      <w:r w:rsidRPr="00646525">
        <w:rPr>
          <w:rFonts w:ascii="Arial" w:hAnsi="Arial"/>
          <w:sz w:val="22"/>
          <w:szCs w:val="22"/>
        </w:rPr>
        <w:t xml:space="preserve"> nedílnou součást </w:t>
      </w:r>
      <w:r>
        <w:rPr>
          <w:rFonts w:ascii="Arial" w:hAnsi="Arial"/>
          <w:sz w:val="22"/>
          <w:szCs w:val="22"/>
        </w:rPr>
        <w:t xml:space="preserve">této </w:t>
      </w:r>
      <w:r w:rsidR="00824012">
        <w:rPr>
          <w:rFonts w:ascii="Arial" w:hAnsi="Arial"/>
          <w:sz w:val="22"/>
          <w:szCs w:val="22"/>
        </w:rPr>
        <w:t>s</w:t>
      </w:r>
      <w:r>
        <w:rPr>
          <w:rFonts w:ascii="Arial" w:hAnsi="Arial"/>
          <w:sz w:val="22"/>
          <w:szCs w:val="22"/>
        </w:rPr>
        <w:t>mlouvy</w:t>
      </w:r>
      <w:r w:rsidRPr="00646525">
        <w:rPr>
          <w:rFonts w:ascii="Arial" w:hAnsi="Arial"/>
          <w:sz w:val="22"/>
          <w:szCs w:val="22"/>
        </w:rPr>
        <w:t xml:space="preserve"> (příloha č. 1 </w:t>
      </w:r>
      <w:r>
        <w:rPr>
          <w:rFonts w:ascii="Arial" w:hAnsi="Arial"/>
          <w:sz w:val="22"/>
          <w:szCs w:val="22"/>
        </w:rPr>
        <w:t xml:space="preserve">této </w:t>
      </w:r>
      <w:r w:rsidR="00824012">
        <w:rPr>
          <w:rFonts w:ascii="Arial" w:hAnsi="Arial"/>
          <w:sz w:val="22"/>
          <w:szCs w:val="22"/>
        </w:rPr>
        <w:t>s</w:t>
      </w:r>
      <w:r>
        <w:rPr>
          <w:rFonts w:ascii="Arial" w:hAnsi="Arial"/>
          <w:sz w:val="22"/>
          <w:szCs w:val="22"/>
        </w:rPr>
        <w:t>mlouvy</w:t>
      </w:r>
      <w:r w:rsidRPr="00646525">
        <w:rPr>
          <w:rFonts w:ascii="Arial" w:hAnsi="Arial"/>
          <w:sz w:val="22"/>
          <w:szCs w:val="22"/>
        </w:rPr>
        <w:t>).</w:t>
      </w:r>
    </w:p>
    <w:p w14:paraId="5C55EC34" w14:textId="77777777" w:rsidR="0065295E" w:rsidRPr="00646525" w:rsidRDefault="0065295E" w:rsidP="0065295E">
      <w:pPr>
        <w:pStyle w:val="Odstavecseseznamem"/>
        <w:widowControl w:val="0"/>
        <w:suppressAutoHyphens w:val="0"/>
        <w:ind w:left="0"/>
        <w:jc w:val="both"/>
        <w:rPr>
          <w:rFonts w:ascii="Arial" w:hAnsi="Arial"/>
          <w:sz w:val="22"/>
          <w:szCs w:val="22"/>
        </w:rPr>
      </w:pPr>
    </w:p>
    <w:p w14:paraId="67536B5E" w14:textId="77777777" w:rsidR="002342B0" w:rsidRPr="00646525" w:rsidRDefault="002342B0" w:rsidP="002342B0">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064AE53F" w14:textId="3E384E4A" w:rsidR="002342B0" w:rsidRPr="0075642F" w:rsidRDefault="002342B0" w:rsidP="002342B0">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00993CAB">
        <w:rPr>
          <w:rFonts w:ascii="Arial" w:hAnsi="Arial"/>
          <w:sz w:val="22"/>
          <w:szCs w:val="22"/>
        </w:rPr>
        <w:t xml:space="preserve">1 x </w:t>
      </w:r>
      <w:r w:rsidR="00F2384D">
        <w:rPr>
          <w:rFonts w:ascii="Arial" w:hAnsi="Arial"/>
          <w:sz w:val="22"/>
          <w:szCs w:val="22"/>
        </w:rPr>
        <w:t>2</w:t>
      </w:r>
      <w:r w:rsidR="008B2017">
        <w:rPr>
          <w:rFonts w:ascii="Arial" w:hAnsi="Arial"/>
          <w:sz w:val="22"/>
          <w:szCs w:val="22"/>
        </w:rPr>
        <w:t xml:space="preserve"> hodiny</w:t>
      </w:r>
      <w:r w:rsidRPr="0075642F">
        <w:rPr>
          <w:rFonts w:ascii="Arial" w:hAnsi="Arial"/>
          <w:sz w:val="22"/>
          <w:szCs w:val="22"/>
        </w:rPr>
        <w:t xml:space="preserve"> pro min. </w:t>
      </w:r>
      <w:r w:rsidR="00F2384D">
        <w:rPr>
          <w:rFonts w:ascii="Arial" w:hAnsi="Arial"/>
          <w:sz w:val="22"/>
          <w:szCs w:val="22"/>
        </w:rPr>
        <w:t>3</w:t>
      </w:r>
      <w:r w:rsidR="003A7576">
        <w:rPr>
          <w:rFonts w:ascii="Arial" w:hAnsi="Arial"/>
          <w:sz w:val="22"/>
          <w:szCs w:val="22"/>
        </w:rPr>
        <w:t xml:space="preserve"> </w:t>
      </w:r>
      <w:r w:rsidRPr="0075642F">
        <w:rPr>
          <w:rFonts w:ascii="Arial" w:hAnsi="Arial"/>
          <w:sz w:val="22"/>
          <w:szCs w:val="22"/>
        </w:rPr>
        <w:t>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02BB070D" w14:textId="4D7B4B2F" w:rsidR="00A525C2" w:rsidRPr="00F2384D" w:rsidRDefault="00A525C2" w:rsidP="00A525C2">
      <w:pPr>
        <w:numPr>
          <w:ilvl w:val="1"/>
          <w:numId w:val="22"/>
        </w:numPr>
        <w:autoSpaceDE w:val="0"/>
        <w:jc w:val="both"/>
        <w:rPr>
          <w:rFonts w:ascii="Arial" w:hAnsi="Arial"/>
          <w:sz w:val="22"/>
          <w:szCs w:val="22"/>
        </w:rPr>
      </w:pPr>
      <w:r>
        <w:rPr>
          <w:rFonts w:ascii="Arial" w:hAnsi="Arial"/>
          <w:sz w:val="22"/>
          <w:szCs w:val="22"/>
        </w:rPr>
        <w:t>Teoretický</w:t>
      </w:r>
      <w:r w:rsidRPr="00F2384D">
        <w:rPr>
          <w:rFonts w:ascii="Arial" w:hAnsi="Arial"/>
          <w:sz w:val="22"/>
          <w:szCs w:val="22"/>
        </w:rPr>
        <w:t xml:space="preserve"> úvod, popis zařízení a jeho komponent</w:t>
      </w:r>
      <w:r>
        <w:rPr>
          <w:rFonts w:ascii="Arial" w:hAnsi="Arial"/>
          <w:sz w:val="22"/>
          <w:szCs w:val="22"/>
        </w:rPr>
        <w:t>;</w:t>
      </w:r>
    </w:p>
    <w:p w14:paraId="5C0A3A1D" w14:textId="0E00341A" w:rsidR="00A525C2" w:rsidRPr="00F2384D" w:rsidRDefault="00A525C2" w:rsidP="00A525C2">
      <w:pPr>
        <w:numPr>
          <w:ilvl w:val="1"/>
          <w:numId w:val="22"/>
        </w:numPr>
        <w:autoSpaceDE w:val="0"/>
        <w:jc w:val="both"/>
        <w:rPr>
          <w:rFonts w:ascii="Arial" w:hAnsi="Arial"/>
          <w:sz w:val="22"/>
          <w:szCs w:val="22"/>
        </w:rPr>
      </w:pPr>
      <w:r w:rsidRPr="00F2384D">
        <w:rPr>
          <w:rFonts w:ascii="Arial" w:hAnsi="Arial"/>
          <w:sz w:val="22"/>
          <w:szCs w:val="22"/>
        </w:rPr>
        <w:t>Zapnutí/vypnutí zařízení vč. příslušenství</w:t>
      </w:r>
      <w:r>
        <w:rPr>
          <w:rFonts w:ascii="Arial" w:hAnsi="Arial"/>
          <w:sz w:val="22"/>
          <w:szCs w:val="22"/>
        </w:rPr>
        <w:t>;</w:t>
      </w:r>
    </w:p>
    <w:p w14:paraId="0F6453D1" w14:textId="38DB7DBF" w:rsidR="00A525C2" w:rsidRPr="00F2384D" w:rsidRDefault="00A525C2" w:rsidP="00A525C2">
      <w:pPr>
        <w:numPr>
          <w:ilvl w:val="1"/>
          <w:numId w:val="22"/>
        </w:numPr>
        <w:autoSpaceDE w:val="0"/>
        <w:jc w:val="both"/>
        <w:rPr>
          <w:rFonts w:ascii="Arial" w:hAnsi="Arial"/>
          <w:sz w:val="22"/>
          <w:szCs w:val="22"/>
        </w:rPr>
      </w:pPr>
      <w:r w:rsidRPr="00F2384D">
        <w:rPr>
          <w:rFonts w:ascii="Arial" w:hAnsi="Arial"/>
          <w:sz w:val="22"/>
          <w:szCs w:val="22"/>
        </w:rPr>
        <w:t>Výměna terčů a napařovacích materiálů</w:t>
      </w:r>
      <w:r>
        <w:rPr>
          <w:rFonts w:ascii="Arial" w:hAnsi="Arial"/>
          <w:sz w:val="22"/>
          <w:szCs w:val="22"/>
        </w:rPr>
        <w:t>;</w:t>
      </w:r>
    </w:p>
    <w:p w14:paraId="16F024E9" w14:textId="16DA7E71" w:rsidR="00A525C2" w:rsidRPr="00F2384D" w:rsidRDefault="00A525C2" w:rsidP="00A525C2">
      <w:pPr>
        <w:numPr>
          <w:ilvl w:val="1"/>
          <w:numId w:val="22"/>
        </w:numPr>
        <w:autoSpaceDE w:val="0"/>
        <w:jc w:val="both"/>
        <w:rPr>
          <w:rFonts w:ascii="Arial" w:hAnsi="Arial"/>
          <w:sz w:val="22"/>
          <w:szCs w:val="22"/>
        </w:rPr>
      </w:pPr>
      <w:r w:rsidRPr="00F2384D">
        <w:rPr>
          <w:rFonts w:ascii="Arial" w:hAnsi="Arial"/>
          <w:sz w:val="22"/>
          <w:szCs w:val="22"/>
        </w:rPr>
        <w:t xml:space="preserve">Nastavení parametrů zařízení a spuštění napařovacího </w:t>
      </w:r>
      <w:r>
        <w:rPr>
          <w:rFonts w:ascii="Arial" w:hAnsi="Arial"/>
          <w:sz w:val="22"/>
          <w:szCs w:val="22"/>
        </w:rPr>
        <w:t>a</w:t>
      </w:r>
      <w:r w:rsidRPr="00F2384D">
        <w:rPr>
          <w:rFonts w:ascii="Arial" w:hAnsi="Arial"/>
          <w:sz w:val="22"/>
          <w:szCs w:val="22"/>
        </w:rPr>
        <w:t xml:space="preserve"> naprašovacího procesu</w:t>
      </w:r>
      <w:r>
        <w:rPr>
          <w:rFonts w:ascii="Arial" w:hAnsi="Arial"/>
          <w:sz w:val="22"/>
          <w:szCs w:val="22"/>
        </w:rPr>
        <w:t>; a</w:t>
      </w:r>
    </w:p>
    <w:p w14:paraId="3168FAC4" w14:textId="6622509C" w:rsidR="002342B0" w:rsidRPr="00A525C2" w:rsidRDefault="00A525C2" w:rsidP="00A525C2">
      <w:pPr>
        <w:numPr>
          <w:ilvl w:val="1"/>
          <w:numId w:val="22"/>
        </w:numPr>
        <w:autoSpaceDE w:val="0"/>
        <w:jc w:val="both"/>
        <w:rPr>
          <w:rFonts w:ascii="Arial" w:hAnsi="Arial"/>
          <w:sz w:val="22"/>
          <w:szCs w:val="22"/>
        </w:rPr>
      </w:pPr>
      <w:r w:rsidRPr="00F2384D">
        <w:rPr>
          <w:rFonts w:ascii="Arial" w:hAnsi="Arial"/>
          <w:sz w:val="22"/>
          <w:szCs w:val="22"/>
        </w:rPr>
        <w:t>Seznámení s pravidelnou údržbou a čistěním zařízení</w:t>
      </w:r>
      <w:r>
        <w:rPr>
          <w:rFonts w:ascii="Arial" w:hAnsi="Arial"/>
          <w:sz w:val="22"/>
          <w:szCs w:val="22"/>
        </w:rPr>
        <w:t>.</w:t>
      </w:r>
    </w:p>
    <w:p w14:paraId="236909D8" w14:textId="77777777" w:rsidR="00840732" w:rsidRDefault="00840732" w:rsidP="00840732">
      <w:pPr>
        <w:tabs>
          <w:tab w:val="num" w:pos="1843"/>
        </w:tabs>
        <w:autoSpaceDE w:val="0"/>
        <w:autoSpaceDN w:val="0"/>
        <w:adjustRightInd w:val="0"/>
        <w:spacing w:line="280" w:lineRule="exact"/>
        <w:jc w:val="both"/>
        <w:rPr>
          <w:rFonts w:ascii="Arial" w:hAnsi="Arial"/>
          <w:sz w:val="22"/>
          <w:szCs w:val="22"/>
        </w:rPr>
      </w:pPr>
    </w:p>
    <w:p w14:paraId="0FAB78BE" w14:textId="77777777" w:rsidR="00840732" w:rsidRDefault="00840732" w:rsidP="00840732">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4043B943" w14:textId="77777777" w:rsidR="000D167B" w:rsidRDefault="000D167B" w:rsidP="00107AD3">
      <w:pPr>
        <w:jc w:val="both"/>
        <w:rPr>
          <w:rFonts w:ascii="Arial" w:hAnsi="Arial"/>
          <w:b/>
          <w:bCs/>
          <w:sz w:val="22"/>
          <w:szCs w:val="22"/>
        </w:rPr>
      </w:pPr>
    </w:p>
    <w:p w14:paraId="01270793" w14:textId="77777777" w:rsidR="00107AD3" w:rsidRDefault="00107AD3" w:rsidP="00107AD3">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sidR="007916F7">
        <w:rPr>
          <w:rFonts w:ascii="Arial" w:hAnsi="Arial"/>
          <w:b/>
          <w:bCs/>
          <w:sz w:val="22"/>
          <w:szCs w:val="22"/>
        </w:rPr>
        <w:t xml:space="preserve"> a záruka za jakost</w:t>
      </w:r>
    </w:p>
    <w:p w14:paraId="515A49C6" w14:textId="77777777" w:rsidR="00C01DA0" w:rsidRPr="00CD5BBC" w:rsidRDefault="00C01DA0" w:rsidP="00107AD3">
      <w:pPr>
        <w:jc w:val="both"/>
        <w:rPr>
          <w:rFonts w:ascii="Arial" w:hAnsi="Arial"/>
          <w:sz w:val="22"/>
          <w:szCs w:val="22"/>
        </w:rPr>
      </w:pPr>
    </w:p>
    <w:p w14:paraId="0FCD13B1" w14:textId="77777777" w:rsidR="001D0A8E" w:rsidRDefault="001D0A8E" w:rsidP="001D0A8E">
      <w:pPr>
        <w:numPr>
          <w:ilvl w:val="0"/>
          <w:numId w:val="39"/>
        </w:numPr>
        <w:spacing w:line="280" w:lineRule="exact"/>
        <w:ind w:left="0" w:firstLine="0"/>
        <w:jc w:val="both"/>
        <w:rPr>
          <w:rFonts w:ascii="Arial" w:hAnsi="Arial" w:cs="Times New Roman"/>
          <w:sz w:val="22"/>
          <w:szCs w:val="22"/>
          <w:lang w:eastAsia="ar-SA"/>
        </w:rPr>
      </w:pPr>
      <w:r>
        <w:rPr>
          <w:rFonts w:ascii="Arial" w:hAnsi="Arial"/>
          <w:color w:val="000000"/>
          <w:sz w:val="22"/>
          <w:szCs w:val="22"/>
        </w:rPr>
        <w:t>Prodávající poskytuje na zboží záruku za jakost podle § 2113 a násl. občanského zákoníku, ve znění pozdějších předpisů v délce 24 měsíců ode dne podpisu předávacího protokolu dle čl. IV. odst. 1 této smlouvy. Součástí záruky je také podpora a hot-line dostupné v pracovní dny od 8:00 do 15:00 hodin.</w:t>
      </w:r>
    </w:p>
    <w:p w14:paraId="49791550" w14:textId="77777777" w:rsidR="001D0A8E" w:rsidRDefault="001D0A8E" w:rsidP="001D0A8E">
      <w:pPr>
        <w:spacing w:line="280" w:lineRule="exact"/>
        <w:jc w:val="both"/>
        <w:rPr>
          <w:rFonts w:ascii="Arial" w:hAnsi="Arial"/>
          <w:sz w:val="22"/>
          <w:szCs w:val="22"/>
        </w:rPr>
      </w:pPr>
    </w:p>
    <w:p w14:paraId="453377C0" w14:textId="77777777" w:rsidR="001D0A8E" w:rsidRDefault="001D0A8E" w:rsidP="001D0A8E">
      <w:pPr>
        <w:numPr>
          <w:ilvl w:val="0"/>
          <w:numId w:val="39"/>
        </w:numPr>
        <w:spacing w:line="280" w:lineRule="exact"/>
        <w:ind w:left="0" w:firstLine="0"/>
        <w:jc w:val="both"/>
        <w:rPr>
          <w:rFonts w:ascii="Arial" w:hAnsi="Arial"/>
          <w:color w:val="000000"/>
          <w:sz w:val="22"/>
          <w:szCs w:val="22"/>
        </w:rPr>
      </w:pPr>
      <w:r>
        <w:rPr>
          <w:rFonts w:ascii="Arial" w:hAnsi="Arial"/>
          <w:sz w:val="22"/>
          <w:szCs w:val="22"/>
        </w:rPr>
        <w:t xml:space="preserve">Prodávající garantuje rychlost servisního zásahu, tj. dojezd do místa instalace, detekce vady a projednání nutných servisních úkonů s osobou oprávněnou ve věcech technických za kupujícího, v záruční době nejpozději do 48 hodin od okamžiku ohlášení závady kupujícím (e-mailem, písemně), a to návštěvou servisního technika. Jednotlivé vady v záruční době musí být odstraněny nejpozději do 2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 xml:space="preserve">Smluvní strany </w:t>
      </w:r>
      <w:r>
        <w:rPr>
          <w:rFonts w:ascii="Arial" w:hAnsi="Arial"/>
          <w:color w:val="000000"/>
          <w:sz w:val="22"/>
          <w:szCs w:val="22"/>
        </w:rPr>
        <w:lastRenderedPageBreak/>
        <w:t>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6285EAD9" w14:textId="77777777" w:rsidR="001D0A8E" w:rsidRDefault="001D0A8E" w:rsidP="001D0A8E">
      <w:pPr>
        <w:spacing w:line="280" w:lineRule="exact"/>
        <w:jc w:val="both"/>
        <w:rPr>
          <w:rFonts w:ascii="Arial" w:hAnsi="Arial"/>
          <w:color w:val="000000"/>
          <w:sz w:val="22"/>
          <w:szCs w:val="22"/>
        </w:rPr>
      </w:pPr>
    </w:p>
    <w:p w14:paraId="468F6877" w14:textId="77777777" w:rsidR="001D0A8E" w:rsidRDefault="001D0A8E" w:rsidP="001D0A8E">
      <w:pPr>
        <w:numPr>
          <w:ilvl w:val="0"/>
          <w:numId w:val="39"/>
        </w:numPr>
        <w:spacing w:line="280" w:lineRule="exact"/>
        <w:ind w:left="0" w:firstLine="0"/>
        <w:jc w:val="both"/>
        <w:rPr>
          <w:rFonts w:ascii="Arial" w:hAnsi="Arial"/>
          <w:color w:val="000000"/>
          <w:sz w:val="22"/>
          <w:szCs w:val="22"/>
        </w:rPr>
      </w:pPr>
      <w:r>
        <w:rPr>
          <w:rFonts w:ascii="Arial" w:hAnsi="Arial"/>
          <w:color w:val="000000"/>
          <w:sz w:val="22"/>
          <w:szCs w:val="22"/>
        </w:rPr>
        <w:t xml:space="preserve">Prodávající se zavazuje poskytovat technickou podporu a hot-line dostupnou v pracovní dny od 8:00 do 15:00 hodin, po celou dobu trvání záruky, a to na tel.: </w:t>
      </w:r>
      <w:r w:rsidRPr="00C24F27">
        <w:rPr>
          <w:rFonts w:ascii="Arial" w:hAnsi="Arial"/>
          <w:b/>
          <w:bCs/>
          <w:i/>
          <w:iCs/>
          <w:color w:val="000000"/>
          <w:sz w:val="22"/>
          <w:szCs w:val="22"/>
        </w:rPr>
        <w:t>(</w:t>
      </w:r>
      <w:r w:rsidRPr="00C24F27">
        <w:rPr>
          <w:rFonts w:ascii="Arial" w:hAnsi="Arial"/>
          <w:b/>
          <w:bCs/>
          <w:i/>
          <w:iCs/>
          <w:color w:val="000000"/>
          <w:sz w:val="22"/>
          <w:szCs w:val="22"/>
          <w:highlight w:val="yellow"/>
        </w:rPr>
        <w:t>doplní Dodavatel</w:t>
      </w:r>
      <w:r w:rsidRPr="00C24F27">
        <w:rPr>
          <w:rFonts w:ascii="Arial" w:hAnsi="Arial"/>
          <w:b/>
          <w:bCs/>
          <w:i/>
          <w:iCs/>
          <w:color w:val="000000"/>
          <w:sz w:val="22"/>
          <w:szCs w:val="22"/>
        </w:rPr>
        <w:t>)</w:t>
      </w:r>
      <w:r>
        <w:rPr>
          <w:rFonts w:ascii="Arial" w:hAnsi="Arial"/>
          <w:color w:val="000000"/>
          <w:sz w:val="22"/>
          <w:szCs w:val="22"/>
        </w:rPr>
        <w:t xml:space="preserve"> a emailem: </w:t>
      </w:r>
      <w:r w:rsidRPr="00C24F27">
        <w:rPr>
          <w:rFonts w:ascii="Arial" w:hAnsi="Arial"/>
          <w:b/>
          <w:bCs/>
          <w:i/>
          <w:iCs/>
          <w:color w:val="000000"/>
          <w:sz w:val="22"/>
          <w:szCs w:val="22"/>
        </w:rPr>
        <w:t>(</w:t>
      </w:r>
      <w:r w:rsidRPr="00C24F27">
        <w:rPr>
          <w:rFonts w:ascii="Arial" w:hAnsi="Arial"/>
          <w:b/>
          <w:bCs/>
          <w:i/>
          <w:iCs/>
          <w:color w:val="000000"/>
          <w:sz w:val="22"/>
          <w:szCs w:val="22"/>
          <w:highlight w:val="yellow"/>
        </w:rPr>
        <w:t>doplní Dodavatel</w:t>
      </w:r>
      <w:r w:rsidRPr="00C24F27">
        <w:rPr>
          <w:rFonts w:ascii="Arial" w:hAnsi="Arial"/>
          <w:b/>
          <w:bCs/>
          <w:i/>
          <w:iCs/>
          <w:color w:val="000000"/>
          <w:sz w:val="22"/>
          <w:szCs w:val="22"/>
        </w:rPr>
        <w:t>)</w:t>
      </w:r>
      <w:r>
        <w:rPr>
          <w:rFonts w:ascii="Arial" w:hAnsi="Arial"/>
          <w:color w:val="000000"/>
          <w:sz w:val="22"/>
          <w:szCs w:val="22"/>
        </w:rPr>
        <w:t xml:space="preserve">. </w:t>
      </w:r>
    </w:p>
    <w:p w14:paraId="06A76AB6" w14:textId="77777777" w:rsidR="0007775F" w:rsidRDefault="0007775F" w:rsidP="00BD3DFD">
      <w:pPr>
        <w:pStyle w:val="Zkladntextodsazen21"/>
        <w:keepNext/>
        <w:ind w:firstLine="0"/>
        <w:jc w:val="left"/>
        <w:rPr>
          <w:b/>
        </w:rPr>
      </w:pPr>
    </w:p>
    <w:p w14:paraId="5FB5748C" w14:textId="77777777" w:rsidR="00BD3DFD" w:rsidRPr="00CD5BBC" w:rsidRDefault="00BD3DFD" w:rsidP="00BD3DFD">
      <w:pPr>
        <w:pStyle w:val="Zkladntextodsazen21"/>
        <w:keepNext/>
        <w:ind w:firstLine="0"/>
        <w:jc w:val="left"/>
        <w:rPr>
          <w:b/>
        </w:rPr>
      </w:pPr>
      <w:r>
        <w:rPr>
          <w:b/>
        </w:rPr>
        <w:t>V</w:t>
      </w:r>
      <w:r w:rsidR="00107AD3">
        <w:rPr>
          <w:b/>
        </w:rPr>
        <w:t>I</w:t>
      </w:r>
      <w:r w:rsidRPr="00CD5BBC">
        <w:rPr>
          <w:b/>
        </w:rPr>
        <w:t xml:space="preserve">I. </w:t>
      </w:r>
      <w:r w:rsidR="00024BDE">
        <w:rPr>
          <w:b/>
        </w:rPr>
        <w:t>Utvrzení</w:t>
      </w:r>
      <w:r>
        <w:rPr>
          <w:b/>
        </w:rPr>
        <w:t xml:space="preserve"> závazku</w:t>
      </w:r>
    </w:p>
    <w:p w14:paraId="4F45140C" w14:textId="77777777" w:rsidR="00BD3DFD" w:rsidRPr="00CD5BBC" w:rsidRDefault="00BD3DFD" w:rsidP="00BD3DFD">
      <w:pPr>
        <w:pStyle w:val="Zkladntextodsazen21"/>
        <w:keepNext/>
        <w:ind w:left="3240" w:firstLine="0"/>
        <w:rPr>
          <w:b/>
        </w:rPr>
      </w:pPr>
    </w:p>
    <w:p w14:paraId="281EED7F" w14:textId="77777777" w:rsidR="00B33513" w:rsidRDefault="00BD3DFD" w:rsidP="00BD3DFD">
      <w:pPr>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589F282" w14:textId="77777777" w:rsidR="00B33513" w:rsidRDefault="00B33513" w:rsidP="00BD3DFD">
      <w:pPr>
        <w:jc w:val="both"/>
        <w:rPr>
          <w:rFonts w:ascii="Arial" w:hAnsi="Arial"/>
          <w:sz w:val="22"/>
          <w:szCs w:val="22"/>
        </w:rPr>
      </w:pPr>
    </w:p>
    <w:p w14:paraId="5829491B" w14:textId="77777777" w:rsidR="00BD3DFD" w:rsidRPr="00CD5BBC" w:rsidRDefault="00B33513" w:rsidP="00BD3DFD">
      <w:pPr>
        <w:jc w:val="both"/>
        <w:rPr>
          <w:rFonts w:ascii="Arial" w:hAnsi="Arial"/>
          <w:sz w:val="22"/>
          <w:szCs w:val="22"/>
        </w:rPr>
      </w:pPr>
      <w:r>
        <w:rPr>
          <w:rFonts w:ascii="Arial" w:hAnsi="Arial"/>
          <w:sz w:val="22"/>
          <w:szCs w:val="22"/>
        </w:rPr>
        <w:t xml:space="preserve">2. </w:t>
      </w:r>
      <w:r w:rsidR="00BD3DFD" w:rsidRPr="00CD5BBC">
        <w:rPr>
          <w:rFonts w:ascii="Arial" w:hAnsi="Arial"/>
          <w:sz w:val="22"/>
          <w:szCs w:val="22"/>
        </w:rPr>
        <w:t>P</w:t>
      </w:r>
      <w:r w:rsidR="002464F7">
        <w:rPr>
          <w:rFonts w:ascii="Arial" w:hAnsi="Arial"/>
          <w:sz w:val="22"/>
          <w:szCs w:val="22"/>
        </w:rPr>
        <w:t>rodávající se zavazuje uhradit k</w:t>
      </w:r>
      <w:r w:rsidR="00BD3DFD" w:rsidRPr="00CD5BBC">
        <w:rPr>
          <w:rFonts w:ascii="Arial" w:hAnsi="Arial"/>
          <w:sz w:val="22"/>
          <w:szCs w:val="22"/>
        </w:rPr>
        <w:t xml:space="preserve">upujícímu smluvní pokutu ve výši </w:t>
      </w:r>
      <w:r w:rsidR="00040013">
        <w:rPr>
          <w:rFonts w:ascii="Arial" w:hAnsi="Arial"/>
          <w:sz w:val="22"/>
          <w:szCs w:val="22"/>
        </w:rPr>
        <w:t xml:space="preserve">0,2 % z celkové </w:t>
      </w:r>
      <w:r w:rsidR="002342B0">
        <w:rPr>
          <w:rFonts w:ascii="Arial" w:hAnsi="Arial"/>
          <w:sz w:val="22"/>
          <w:szCs w:val="22"/>
        </w:rPr>
        <w:t xml:space="preserve">kupní </w:t>
      </w:r>
      <w:r w:rsidR="00040013">
        <w:rPr>
          <w:rFonts w:ascii="Arial" w:hAnsi="Arial"/>
          <w:sz w:val="22"/>
          <w:szCs w:val="22"/>
        </w:rPr>
        <w:t xml:space="preserve">ceny bez DPH </w:t>
      </w:r>
      <w:r w:rsidR="00040013" w:rsidRPr="00CD5BBC">
        <w:rPr>
          <w:rFonts w:ascii="Arial" w:hAnsi="Arial"/>
          <w:sz w:val="22"/>
          <w:szCs w:val="22"/>
        </w:rPr>
        <w:t xml:space="preserve">za každý </w:t>
      </w:r>
      <w:r w:rsidR="00040013">
        <w:rPr>
          <w:rFonts w:ascii="Arial" w:hAnsi="Arial"/>
          <w:sz w:val="22"/>
          <w:szCs w:val="22"/>
        </w:rPr>
        <w:t xml:space="preserve">i </w:t>
      </w:r>
      <w:r w:rsidR="00040013" w:rsidRPr="00CD5BBC">
        <w:rPr>
          <w:rFonts w:ascii="Arial" w:hAnsi="Arial"/>
          <w:sz w:val="22"/>
          <w:szCs w:val="22"/>
        </w:rPr>
        <w:t xml:space="preserve">započatý den prodlení se smluvně stanoveným termínem dodání ve smyslu čl. II. odst. 1 této </w:t>
      </w:r>
      <w:r w:rsidR="00840732">
        <w:rPr>
          <w:rFonts w:ascii="Arial" w:hAnsi="Arial"/>
          <w:sz w:val="22"/>
          <w:szCs w:val="22"/>
        </w:rPr>
        <w:t>s</w:t>
      </w:r>
      <w:r w:rsidR="00040013">
        <w:rPr>
          <w:rFonts w:ascii="Arial" w:hAnsi="Arial"/>
          <w:sz w:val="22"/>
          <w:szCs w:val="22"/>
        </w:rPr>
        <w:t>mlouvy</w:t>
      </w:r>
      <w:r w:rsidR="00BD3DFD" w:rsidRPr="00CD5BBC">
        <w:rPr>
          <w:rFonts w:ascii="Arial" w:hAnsi="Arial"/>
          <w:sz w:val="22"/>
          <w:szCs w:val="22"/>
        </w:rPr>
        <w:t xml:space="preserve">. </w:t>
      </w:r>
    </w:p>
    <w:p w14:paraId="42E66F85" w14:textId="77777777" w:rsidR="00BD3DFD" w:rsidRPr="00CD5BBC" w:rsidRDefault="00BD3DFD" w:rsidP="00BD3DFD">
      <w:pPr>
        <w:jc w:val="both"/>
        <w:rPr>
          <w:rFonts w:ascii="Arial" w:hAnsi="Arial"/>
          <w:sz w:val="22"/>
          <w:szCs w:val="22"/>
        </w:rPr>
      </w:pPr>
    </w:p>
    <w:p w14:paraId="1D510B93" w14:textId="77777777" w:rsidR="00B5077E" w:rsidRDefault="00B33513" w:rsidP="00840732">
      <w:pPr>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w:t>
      </w:r>
      <w:r w:rsidR="00840732" w:rsidRPr="00CD5BBC">
        <w:rPr>
          <w:rFonts w:ascii="Arial" w:hAnsi="Arial"/>
          <w:sz w:val="22"/>
          <w:szCs w:val="22"/>
        </w:rPr>
        <w:t xml:space="preserve">ve výši </w:t>
      </w:r>
      <w:r w:rsidR="00840732">
        <w:rPr>
          <w:rFonts w:ascii="Arial" w:hAnsi="Arial"/>
          <w:sz w:val="22"/>
          <w:szCs w:val="22"/>
        </w:rPr>
        <w:t>0,</w:t>
      </w:r>
      <w:r w:rsidR="008B6001">
        <w:rPr>
          <w:rFonts w:ascii="Arial" w:hAnsi="Arial"/>
          <w:sz w:val="22"/>
          <w:szCs w:val="22"/>
        </w:rPr>
        <w:t>2</w:t>
      </w:r>
      <w:r w:rsidR="00840732">
        <w:rPr>
          <w:rFonts w:ascii="Arial" w:hAnsi="Arial"/>
          <w:sz w:val="22"/>
          <w:szCs w:val="22"/>
        </w:rPr>
        <w:t xml:space="preserve"> % z celkové ceny bez DPH </w:t>
      </w:r>
      <w:r w:rsidR="00840732" w:rsidRPr="00CD5BBC">
        <w:rPr>
          <w:rFonts w:ascii="Arial" w:hAnsi="Arial"/>
          <w:sz w:val="22"/>
          <w:szCs w:val="22"/>
        </w:rPr>
        <w:t xml:space="preserve">za každý </w:t>
      </w:r>
      <w:r w:rsidR="00840732">
        <w:rPr>
          <w:rFonts w:ascii="Arial" w:hAnsi="Arial"/>
          <w:sz w:val="22"/>
          <w:szCs w:val="22"/>
        </w:rPr>
        <w:t xml:space="preserve">i </w:t>
      </w:r>
      <w:r w:rsidR="00840732" w:rsidRPr="00CD5BBC">
        <w:rPr>
          <w:rFonts w:ascii="Arial" w:hAnsi="Arial"/>
          <w:sz w:val="22"/>
          <w:szCs w:val="22"/>
        </w:rPr>
        <w:t xml:space="preserve">započatý den </w:t>
      </w:r>
      <w:r w:rsidR="00BD3DFD" w:rsidRPr="00CD5BBC">
        <w:rPr>
          <w:rFonts w:ascii="Arial" w:hAnsi="Arial"/>
          <w:sz w:val="22"/>
          <w:szCs w:val="22"/>
        </w:rPr>
        <w:t>po marném uplynutí lhůty k</w:t>
      </w:r>
      <w:r w:rsidR="00F56509">
        <w:rPr>
          <w:rFonts w:ascii="Arial" w:hAnsi="Arial"/>
          <w:sz w:val="22"/>
          <w:szCs w:val="22"/>
        </w:rPr>
        <w:t xml:space="preserve"> nastoupení k opravě nebo </w:t>
      </w:r>
      <w:r w:rsidR="002464F7">
        <w:rPr>
          <w:rFonts w:ascii="Arial" w:hAnsi="Arial"/>
          <w:sz w:val="22"/>
          <w:szCs w:val="22"/>
        </w:rPr>
        <w:t xml:space="preserve">lhůty k </w:t>
      </w:r>
      <w:r w:rsidR="00BD3DFD" w:rsidRPr="00CD5BBC">
        <w:rPr>
          <w:rFonts w:ascii="Arial" w:hAnsi="Arial"/>
          <w:sz w:val="22"/>
          <w:szCs w:val="22"/>
        </w:rPr>
        <w:t>opravě v době záruky v souladu s</w:t>
      </w:r>
      <w:r w:rsidR="003B50AA">
        <w:rPr>
          <w:rFonts w:ascii="Arial" w:hAnsi="Arial"/>
          <w:sz w:val="22"/>
          <w:szCs w:val="22"/>
        </w:rPr>
        <w:t> čl. V</w:t>
      </w:r>
      <w:r w:rsidR="00107AD3">
        <w:rPr>
          <w:rFonts w:ascii="Arial" w:hAnsi="Arial"/>
          <w:sz w:val="22"/>
          <w:szCs w:val="22"/>
        </w:rPr>
        <w:t>I</w:t>
      </w:r>
      <w:r w:rsidR="003B50AA">
        <w:rPr>
          <w:rFonts w:ascii="Arial" w:hAnsi="Arial"/>
          <w:sz w:val="22"/>
          <w:szCs w:val="22"/>
        </w:rPr>
        <w:t>. této smlouvy</w:t>
      </w:r>
      <w:r w:rsidR="00BD3DFD" w:rsidRPr="00CD5BBC">
        <w:rPr>
          <w:rFonts w:ascii="Arial" w:hAnsi="Arial"/>
          <w:sz w:val="22"/>
          <w:szCs w:val="22"/>
        </w:rPr>
        <w:t xml:space="preserve">, a </w:t>
      </w:r>
      <w:r w:rsidR="00C16395">
        <w:rPr>
          <w:rFonts w:ascii="Arial" w:hAnsi="Arial"/>
          <w:sz w:val="22"/>
          <w:szCs w:val="22"/>
        </w:rPr>
        <w:t>to za každý jednotlivý případ.</w:t>
      </w:r>
    </w:p>
    <w:p w14:paraId="4935BA1A" w14:textId="77777777" w:rsidR="00BD3DFD" w:rsidRDefault="00BD3DFD" w:rsidP="00BD3DFD">
      <w:pPr>
        <w:jc w:val="both"/>
        <w:rPr>
          <w:rFonts w:ascii="Arial" w:hAnsi="Arial"/>
          <w:sz w:val="22"/>
          <w:szCs w:val="22"/>
        </w:rPr>
      </w:pPr>
    </w:p>
    <w:p w14:paraId="2D315E06" w14:textId="77777777" w:rsidR="00BD3DFD" w:rsidRPr="004D696B" w:rsidRDefault="00C16395" w:rsidP="00BD3DFD">
      <w:pPr>
        <w:jc w:val="both"/>
        <w:rPr>
          <w:rFonts w:ascii="Arial" w:hAnsi="Arial"/>
          <w:sz w:val="22"/>
          <w:szCs w:val="22"/>
        </w:rPr>
      </w:pPr>
      <w:r>
        <w:rPr>
          <w:rFonts w:ascii="Arial" w:hAnsi="Arial"/>
          <w:sz w:val="22"/>
          <w:szCs w:val="22"/>
        </w:rPr>
        <w:t>4</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59F0D934" w14:textId="77777777" w:rsidR="00BD3DFD" w:rsidRPr="00CD5BBC" w:rsidRDefault="00BD3DFD" w:rsidP="00BD3DFD">
      <w:pPr>
        <w:pStyle w:val="Zkladntextodsazen21"/>
        <w:ind w:firstLine="0"/>
      </w:pPr>
    </w:p>
    <w:p w14:paraId="07C9959B" w14:textId="77777777" w:rsidR="00BD3DFD" w:rsidRPr="00CD5BBC" w:rsidRDefault="00C16395" w:rsidP="00BD3DFD">
      <w:pPr>
        <w:pStyle w:val="Zkladntextodsazen21"/>
        <w:ind w:firstLine="0"/>
      </w:pPr>
      <w:r>
        <w:t>5</w:t>
      </w:r>
      <w:r w:rsidR="00BD3DFD" w:rsidRPr="00CD5BBC">
        <w:t xml:space="preserve">. Splatnost vyúčtovaných smluvních pokut je 30 </w:t>
      </w:r>
      <w:r w:rsidR="00840732">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5B7D1C7F" w14:textId="77777777" w:rsidR="00BD3DFD" w:rsidRPr="00CD5BBC" w:rsidRDefault="00BD3DFD" w:rsidP="00BD3DFD">
      <w:pPr>
        <w:pStyle w:val="Zkladntextodsazen21"/>
        <w:ind w:firstLine="0"/>
      </w:pPr>
    </w:p>
    <w:p w14:paraId="69BB0F06" w14:textId="77777777" w:rsidR="00BD3DFD" w:rsidRPr="00CD5BBC" w:rsidRDefault="00C16395" w:rsidP="00BD3DFD">
      <w:pPr>
        <w:pStyle w:val="Zkladntextodsazen21"/>
        <w:ind w:firstLine="0"/>
      </w:pPr>
      <w:r>
        <w:t>6</w:t>
      </w:r>
      <w:r w:rsidR="00BD3DFD" w:rsidRPr="00CD5BBC">
        <w:t xml:space="preserve">. </w:t>
      </w:r>
      <w:r w:rsidR="00B33513" w:rsidRPr="003F3E3D">
        <w:t xml:space="preserve">Smluvní </w:t>
      </w:r>
      <w:r w:rsidR="002464F7">
        <w:t>pokuty je k</w:t>
      </w:r>
      <w:r w:rsidR="002464F7" w:rsidRPr="002464F7">
        <w:t>upující oprávněn započíst ve smyslu ust. § 1982 a násl. občanského zákoník</w:t>
      </w:r>
      <w:r w:rsidR="002464F7">
        <w:t>u proti i nesplatné pohledávce p</w:t>
      </w:r>
      <w:r w:rsidR="002464F7" w:rsidRPr="002464F7">
        <w:t>rodávajícího</w:t>
      </w:r>
      <w:r w:rsidR="002464F7">
        <w:t xml:space="preserve"> na úhradu kupní ceny dle této s</w:t>
      </w:r>
      <w:r w:rsidR="002464F7" w:rsidRPr="002464F7">
        <w:t>mlouvy.</w:t>
      </w:r>
    </w:p>
    <w:p w14:paraId="483C3FAE" w14:textId="77777777" w:rsidR="0027782B" w:rsidRPr="00CD5BBC" w:rsidRDefault="0027782B" w:rsidP="00BD3DFD">
      <w:pPr>
        <w:pStyle w:val="Zkladntextodsazen21"/>
        <w:ind w:firstLine="0"/>
      </w:pPr>
    </w:p>
    <w:p w14:paraId="4A63E2A2" w14:textId="77777777" w:rsidR="00BD3DFD" w:rsidRPr="00CD5BBC" w:rsidRDefault="00BD3DFD" w:rsidP="00BD3DFD">
      <w:pPr>
        <w:pStyle w:val="Zkladntextodsazen21"/>
        <w:ind w:firstLine="0"/>
      </w:pPr>
      <w:r>
        <w:rPr>
          <w:b/>
        </w:rPr>
        <w:t>VI</w:t>
      </w:r>
      <w:r w:rsidR="00107AD3">
        <w:rPr>
          <w:b/>
        </w:rPr>
        <w:t>I</w:t>
      </w:r>
      <w:r>
        <w:rPr>
          <w:b/>
        </w:rPr>
        <w:t>I</w:t>
      </w:r>
      <w:r w:rsidRPr="00CD5BBC">
        <w:rPr>
          <w:b/>
        </w:rPr>
        <w:t>. Závěrečná ujednání</w:t>
      </w:r>
    </w:p>
    <w:p w14:paraId="74FA3452" w14:textId="77777777" w:rsidR="00554BB3" w:rsidRPr="00CD5BBC" w:rsidRDefault="00554BB3" w:rsidP="00860944">
      <w:pPr>
        <w:pStyle w:val="Zkladntextodsazen21"/>
        <w:spacing w:line="280" w:lineRule="exact"/>
        <w:ind w:firstLine="0"/>
      </w:pPr>
    </w:p>
    <w:p w14:paraId="3DB614F7" w14:textId="77777777" w:rsidR="00554BB3" w:rsidRDefault="00554BB3" w:rsidP="00554BB3">
      <w:pPr>
        <w:pStyle w:val="Odstavecseseznamem1"/>
        <w:spacing w:line="280" w:lineRule="exact"/>
        <w:ind w:left="0"/>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sidR="000068BF">
        <w:rPr>
          <w:rFonts w:ascii="Arial" w:hAnsi="Arial"/>
          <w:sz w:val="22"/>
          <w:szCs w:val="22"/>
        </w:rPr>
        <w:t>p</w:t>
      </w:r>
      <w:r>
        <w:rPr>
          <w:rFonts w:ascii="Arial" w:hAnsi="Arial"/>
          <w:sz w:val="22"/>
          <w:szCs w:val="22"/>
        </w:rPr>
        <w:t>rodávající</w:t>
      </w:r>
      <w:r w:rsidRPr="00CD5BBC">
        <w:rPr>
          <w:rFonts w:ascii="Arial" w:hAnsi="Arial"/>
          <w:sz w:val="22"/>
          <w:szCs w:val="22"/>
        </w:rPr>
        <w:t xml:space="preserve">ho se vztahují i na jeho smluvní partnery, podílející se na plnění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w:t>
      </w:r>
    </w:p>
    <w:p w14:paraId="0D4F2638" w14:textId="77777777" w:rsidR="00554BB3" w:rsidRPr="00CD5BBC" w:rsidRDefault="00554BB3" w:rsidP="00554BB3">
      <w:pPr>
        <w:pStyle w:val="Odstavecseseznamem1"/>
        <w:spacing w:line="280" w:lineRule="exact"/>
        <w:ind w:left="0"/>
        <w:jc w:val="both"/>
        <w:rPr>
          <w:rFonts w:ascii="Arial" w:hAnsi="Arial"/>
          <w:sz w:val="22"/>
          <w:szCs w:val="22"/>
        </w:rPr>
      </w:pPr>
    </w:p>
    <w:p w14:paraId="3079E7B2" w14:textId="77777777" w:rsidR="00554BB3" w:rsidRPr="00CD5BBC" w:rsidRDefault="00554BB3" w:rsidP="00554BB3">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sidR="000068BF">
        <w:rPr>
          <w:rFonts w:ascii="Arial" w:hAnsi="Arial"/>
          <w:color w:val="000000"/>
          <w:sz w:val="22"/>
          <w:szCs w:val="22"/>
        </w:rPr>
        <w:t>s</w:t>
      </w:r>
      <w:r>
        <w:rPr>
          <w:rFonts w:ascii="Arial" w:hAnsi="Arial"/>
          <w:color w:val="000000"/>
          <w:sz w:val="22"/>
          <w:szCs w:val="22"/>
        </w:rPr>
        <w:t>mlouvy</w:t>
      </w:r>
      <w:r w:rsidRPr="00CD5BBC">
        <w:rPr>
          <w:rFonts w:ascii="Arial" w:hAnsi="Arial"/>
          <w:color w:val="000000"/>
          <w:sz w:val="22"/>
          <w:szCs w:val="22"/>
        </w:rPr>
        <w:t>.</w:t>
      </w:r>
    </w:p>
    <w:p w14:paraId="4FBA57BA" w14:textId="77777777" w:rsidR="00554BB3" w:rsidRPr="00CD5BBC" w:rsidRDefault="00554BB3" w:rsidP="00554BB3">
      <w:pPr>
        <w:pStyle w:val="Odstavecseseznamem"/>
        <w:spacing w:line="280" w:lineRule="exact"/>
        <w:rPr>
          <w:rFonts w:ascii="Arial" w:hAnsi="Arial"/>
          <w:sz w:val="22"/>
          <w:szCs w:val="22"/>
        </w:rPr>
      </w:pPr>
    </w:p>
    <w:p w14:paraId="3AC46006" w14:textId="77777777" w:rsidR="00554BB3" w:rsidRPr="00CD5BBC" w:rsidRDefault="00554BB3" w:rsidP="00554BB3">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sidR="000068BF">
        <w:rPr>
          <w:rFonts w:ascii="Arial" w:hAnsi="Arial"/>
          <w:sz w:val="22"/>
          <w:szCs w:val="22"/>
        </w:rPr>
        <w:t>s</w:t>
      </w:r>
      <w:r>
        <w:rPr>
          <w:rFonts w:ascii="Arial" w:hAnsi="Arial"/>
          <w:sz w:val="22"/>
          <w:szCs w:val="22"/>
        </w:rPr>
        <w:t>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AA49DC6" w14:textId="77777777" w:rsidR="00554BB3" w:rsidRPr="00CD5BBC" w:rsidRDefault="00554BB3" w:rsidP="00554BB3">
      <w:pPr>
        <w:pStyle w:val="Odstavecseseznamem1"/>
        <w:spacing w:line="280" w:lineRule="exact"/>
        <w:ind w:left="0"/>
        <w:jc w:val="both"/>
        <w:rPr>
          <w:rFonts w:ascii="Arial" w:hAnsi="Arial"/>
          <w:i/>
          <w:color w:val="000000"/>
          <w:sz w:val="22"/>
          <w:szCs w:val="22"/>
        </w:rPr>
      </w:pPr>
    </w:p>
    <w:p w14:paraId="3845755E" w14:textId="77777777" w:rsidR="00554BB3" w:rsidRPr="000C5435" w:rsidRDefault="00554BB3" w:rsidP="00554BB3">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jsou vzájemně oddělitelná. Pokud jakákoli část závazku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je nebo se stane neplatnou či nevymahatelnou, nebude to mít vliv na platnost a </w:t>
      </w:r>
      <w:r w:rsidRPr="00CD5BBC">
        <w:rPr>
          <w:rFonts w:ascii="Arial" w:eastAsia="TimesNewRomanPSMT" w:hAnsi="Arial"/>
          <w:sz w:val="22"/>
          <w:szCs w:val="22"/>
        </w:rPr>
        <w:lastRenderedPageBreak/>
        <w:t xml:space="preserve">vymahatelnost ostatních závazků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sidR="000068BF">
        <w:rPr>
          <w:rFonts w:ascii="Arial" w:eastAsia="TimesNewRomanPSMT" w:hAnsi="Arial"/>
          <w:sz w:val="22"/>
          <w:szCs w:val="22"/>
        </w:rPr>
        <w:t>s</w:t>
      </w:r>
      <w:r>
        <w:rPr>
          <w:rFonts w:ascii="Arial" w:eastAsia="TimesNewRomanPSMT" w:hAnsi="Arial"/>
          <w:sz w:val="22"/>
          <w:szCs w:val="22"/>
        </w:rPr>
        <w:t>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doplněno.</w:t>
      </w:r>
    </w:p>
    <w:p w14:paraId="5BB47914" w14:textId="77777777" w:rsidR="00554BB3" w:rsidRPr="00CD5BBC" w:rsidRDefault="00554BB3" w:rsidP="00554BB3">
      <w:pPr>
        <w:pStyle w:val="Odstavecseseznamem1"/>
        <w:spacing w:line="280" w:lineRule="exact"/>
        <w:ind w:left="0"/>
        <w:jc w:val="both"/>
        <w:rPr>
          <w:rFonts w:ascii="Arial" w:hAnsi="Arial"/>
          <w:sz w:val="22"/>
          <w:szCs w:val="22"/>
        </w:rPr>
      </w:pPr>
    </w:p>
    <w:p w14:paraId="3595DD9E" w14:textId="77777777" w:rsidR="00554BB3" w:rsidRPr="00CD5BBC" w:rsidRDefault="00554BB3" w:rsidP="00554BB3">
      <w:pPr>
        <w:pStyle w:val="Odstavecseseznamem1"/>
        <w:spacing w:line="280" w:lineRule="exact"/>
        <w:ind w:left="0"/>
        <w:jc w:val="both"/>
        <w:rPr>
          <w:rFonts w:ascii="Arial" w:hAnsi="Arial"/>
          <w:sz w:val="22"/>
          <w:szCs w:val="22"/>
        </w:rPr>
      </w:pPr>
      <w:r>
        <w:rPr>
          <w:rFonts w:ascii="Arial" w:hAnsi="Arial"/>
          <w:color w:val="000000"/>
          <w:sz w:val="22"/>
          <w:szCs w:val="22"/>
        </w:rPr>
        <w:t>5</w:t>
      </w:r>
      <w:r w:rsidRPr="00CD5BBC">
        <w:rPr>
          <w:rFonts w:ascii="Arial" w:hAnsi="Arial"/>
          <w:color w:val="000000"/>
          <w:sz w:val="22"/>
          <w:szCs w:val="22"/>
        </w:rPr>
        <w:t xml:space="preserve">. </w:t>
      </w:r>
      <w:r w:rsidR="000068BF">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a podepsány oprávněnými osobami smluvních stran.</w:t>
      </w:r>
    </w:p>
    <w:p w14:paraId="5163B8B6" w14:textId="77777777" w:rsidR="00554BB3" w:rsidRDefault="00554BB3" w:rsidP="00554BB3">
      <w:pPr>
        <w:pStyle w:val="Odstavecseseznamem1"/>
        <w:spacing w:line="280" w:lineRule="exact"/>
        <w:ind w:left="0"/>
        <w:jc w:val="both"/>
        <w:rPr>
          <w:rFonts w:ascii="Arial" w:hAnsi="Arial"/>
          <w:sz w:val="22"/>
          <w:szCs w:val="22"/>
        </w:rPr>
      </w:pPr>
    </w:p>
    <w:p w14:paraId="79B1EE70" w14:textId="77777777" w:rsidR="00554BB3" w:rsidRDefault="00554BB3" w:rsidP="000068BF">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6. Kupující je oprávněn v souladu s ust. § 2001 </w:t>
      </w:r>
      <w:r w:rsidR="000068BF">
        <w:rPr>
          <w:rFonts w:ascii="Arial" w:hAnsi="Arial"/>
          <w:sz w:val="22"/>
          <w:szCs w:val="22"/>
        </w:rPr>
        <w:t>občanského</w:t>
      </w:r>
      <w:r>
        <w:rPr>
          <w:rFonts w:ascii="Arial" w:hAnsi="Arial"/>
          <w:sz w:val="22"/>
          <w:szCs w:val="22"/>
        </w:rPr>
        <w:t xml:space="preserve"> zákoník</w:t>
      </w:r>
      <w:r w:rsidR="000068BF">
        <w:rPr>
          <w:rFonts w:ascii="Arial" w:hAnsi="Arial"/>
          <w:sz w:val="22"/>
          <w:szCs w:val="22"/>
        </w:rPr>
        <w:t xml:space="preserve">u </w:t>
      </w:r>
      <w:r>
        <w:rPr>
          <w:rFonts w:ascii="Arial" w:hAnsi="Arial"/>
          <w:sz w:val="22"/>
          <w:szCs w:val="22"/>
        </w:rPr>
        <w:t>odstou</w:t>
      </w:r>
      <w:r w:rsidR="000068BF">
        <w:rPr>
          <w:rFonts w:ascii="Arial" w:hAnsi="Arial"/>
          <w:sz w:val="22"/>
          <w:szCs w:val="22"/>
        </w:rPr>
        <w:t>pit od této smlouvy v případě:</w:t>
      </w:r>
    </w:p>
    <w:p w14:paraId="3A15341A" w14:textId="77777777" w:rsidR="002342B0" w:rsidRDefault="002342B0" w:rsidP="0020027E">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5A7C9532" w14:textId="77777777" w:rsidR="002342B0" w:rsidRPr="005C5D8D" w:rsidRDefault="002342B0" w:rsidP="0020027E">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78749180" w14:textId="77777777" w:rsidR="002342B0" w:rsidRDefault="002342B0" w:rsidP="0020027E">
      <w:pPr>
        <w:pStyle w:val="zkladntextodsazen210"/>
        <w:numPr>
          <w:ilvl w:val="0"/>
          <w:numId w:val="21"/>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2AFEE2BF" w14:textId="77777777" w:rsidR="00554BB3" w:rsidRDefault="00554BB3" w:rsidP="00554BB3">
      <w:pPr>
        <w:pStyle w:val="Odstavecseseznamem"/>
        <w:tabs>
          <w:tab w:val="left" w:pos="426"/>
        </w:tabs>
        <w:spacing w:line="280" w:lineRule="exact"/>
        <w:ind w:left="0"/>
        <w:jc w:val="both"/>
        <w:rPr>
          <w:rFonts w:ascii="Arial" w:hAnsi="Arial"/>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0F4D8DFC" w14:textId="77777777" w:rsidR="00554BB3" w:rsidRPr="00CD5BBC" w:rsidRDefault="00554BB3" w:rsidP="00554BB3">
      <w:pPr>
        <w:pStyle w:val="Zkladntextodsazen21"/>
        <w:tabs>
          <w:tab w:val="left" w:pos="360"/>
          <w:tab w:val="left" w:pos="1875"/>
        </w:tabs>
        <w:spacing w:line="280" w:lineRule="exact"/>
        <w:ind w:firstLine="0"/>
      </w:pPr>
    </w:p>
    <w:p w14:paraId="2D4CB2CC" w14:textId="77777777" w:rsidR="00554BB3" w:rsidRDefault="00554BB3" w:rsidP="00554BB3">
      <w:pPr>
        <w:pStyle w:val="Zkladntextodsazen21"/>
        <w:tabs>
          <w:tab w:val="left" w:pos="360"/>
          <w:tab w:val="left" w:pos="1875"/>
        </w:tabs>
        <w:spacing w:line="280" w:lineRule="exact"/>
        <w:ind w:firstLine="0"/>
      </w:pPr>
      <w:r>
        <w:t xml:space="preserve">7. </w:t>
      </w:r>
      <w:r w:rsidR="005B727F" w:rsidRPr="005B727F">
        <w:t>Prodávající není oprávněn postoupit svá práva a povinnosti plynoucí z této smlouvy třetí osobě s výjimkou případů dle § 222 odst. 10 zákona č. 134/2016 Sb., o zadávání veřejných zakázek, v účinném znění</w:t>
      </w:r>
      <w:r w:rsidR="005B727F">
        <w:t>.</w:t>
      </w:r>
    </w:p>
    <w:p w14:paraId="72740310" w14:textId="77777777" w:rsidR="00554BB3" w:rsidRDefault="00554BB3" w:rsidP="00554BB3">
      <w:pPr>
        <w:pStyle w:val="Zkladntextodsazen21"/>
        <w:tabs>
          <w:tab w:val="left" w:pos="360"/>
          <w:tab w:val="left" w:pos="1875"/>
        </w:tabs>
        <w:spacing w:line="280" w:lineRule="exact"/>
        <w:ind w:firstLine="0"/>
      </w:pPr>
    </w:p>
    <w:p w14:paraId="67A67D8A" w14:textId="77777777" w:rsidR="00554BB3" w:rsidRDefault="00554BB3" w:rsidP="00554BB3">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sidR="000068BF">
        <w:rPr>
          <w:color w:val="000000"/>
        </w:rPr>
        <w:t>ilek týkajících se plnění této s</w:t>
      </w:r>
      <w:r>
        <w:rPr>
          <w:color w:val="000000"/>
        </w:rPr>
        <w:t>mlouvy</w:t>
      </w:r>
      <w:r w:rsidRPr="00657C2B">
        <w:rPr>
          <w:color w:val="000000"/>
        </w:rPr>
        <w:t xml:space="preserve"> odesílaných </w:t>
      </w:r>
      <w:r w:rsidR="000068BF">
        <w:rPr>
          <w:color w:val="000000"/>
        </w:rPr>
        <w:t>p</w:t>
      </w:r>
      <w:r>
        <w:rPr>
          <w:color w:val="000000"/>
        </w:rPr>
        <w:t>rodávající</w:t>
      </w:r>
      <w:r w:rsidRPr="00657C2B">
        <w:rPr>
          <w:color w:val="000000"/>
        </w:rPr>
        <w:t>m s využitím provozovatele poštovních služeb se § 573 občanského zákoníku nepoužije.</w:t>
      </w:r>
    </w:p>
    <w:p w14:paraId="792AF35E" w14:textId="77777777" w:rsidR="00554BB3" w:rsidRDefault="00554BB3" w:rsidP="00554BB3">
      <w:pPr>
        <w:pStyle w:val="Zkladntextodsazen21"/>
        <w:tabs>
          <w:tab w:val="left" w:pos="360"/>
          <w:tab w:val="left" w:pos="1875"/>
        </w:tabs>
        <w:spacing w:line="280" w:lineRule="exact"/>
        <w:ind w:firstLine="0"/>
        <w:rPr>
          <w:rFonts w:eastAsia="Arial"/>
        </w:rPr>
      </w:pPr>
    </w:p>
    <w:p w14:paraId="7FC74DFD" w14:textId="77777777" w:rsidR="00554BB3" w:rsidRDefault="00554BB3" w:rsidP="00554BB3">
      <w:pPr>
        <w:pStyle w:val="Zkladntextodsazen21"/>
        <w:tabs>
          <w:tab w:val="left" w:pos="360"/>
          <w:tab w:val="left" w:pos="1875"/>
        </w:tabs>
        <w:spacing w:line="280" w:lineRule="exact"/>
        <w:ind w:firstLine="0"/>
        <w:rPr>
          <w:rFonts w:eastAsia="Arial"/>
        </w:rPr>
      </w:pPr>
      <w:r>
        <w:rPr>
          <w:rFonts w:eastAsia="Arial"/>
        </w:rPr>
        <w:t>9. Prodá</w:t>
      </w:r>
      <w:r w:rsidR="000068BF">
        <w:rPr>
          <w:rFonts w:eastAsia="Arial"/>
        </w:rPr>
        <w:t>vající bere na vědomí, že tato s</w:t>
      </w:r>
      <w:r>
        <w:rPr>
          <w:rFonts w:eastAsia="Arial"/>
        </w:rPr>
        <w:t>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1C07D208" w14:textId="77777777" w:rsidR="00554BB3" w:rsidRDefault="00554BB3" w:rsidP="00554BB3">
      <w:pPr>
        <w:pStyle w:val="Zkladntextodsazen21"/>
        <w:tabs>
          <w:tab w:val="left" w:pos="360"/>
          <w:tab w:val="left" w:pos="1875"/>
        </w:tabs>
        <w:spacing w:line="280" w:lineRule="exact"/>
        <w:ind w:firstLine="0"/>
        <w:rPr>
          <w:rFonts w:eastAsia="Arial"/>
        </w:rPr>
      </w:pPr>
    </w:p>
    <w:p w14:paraId="73113EC4" w14:textId="77777777" w:rsidR="00554BB3" w:rsidRDefault="00554BB3" w:rsidP="00554BB3">
      <w:pPr>
        <w:pStyle w:val="Zkladntextodsazen21"/>
        <w:numPr>
          <w:ilvl w:val="1"/>
          <w:numId w:val="2"/>
        </w:numPr>
        <w:tabs>
          <w:tab w:val="clear" w:pos="1800"/>
          <w:tab w:val="left" w:pos="0"/>
        </w:tabs>
        <w:spacing w:line="280" w:lineRule="exact"/>
        <w:ind w:left="0" w:firstLine="0"/>
      </w:pPr>
      <w:r w:rsidRPr="00C4379C">
        <w:rPr>
          <w:rFonts w:eastAsia="TimesNewRomanPSMT"/>
        </w:rPr>
        <w:t xml:space="preserve">Tato </w:t>
      </w:r>
      <w:r w:rsidR="000068BF">
        <w:rPr>
          <w:rFonts w:eastAsia="TimesNewRomanPSMT"/>
        </w:rPr>
        <w:t>s</w:t>
      </w:r>
      <w:r>
        <w:rPr>
          <w:rFonts w:eastAsia="TimesNewRomanPSMT"/>
        </w:rPr>
        <w:t>mlouva</w:t>
      </w:r>
      <w:r w:rsidRPr="00C4379C">
        <w:rPr>
          <w:rFonts w:eastAsia="TimesNewRomanPSMT"/>
        </w:rPr>
        <w:t xml:space="preserve"> </w:t>
      </w:r>
      <w:r w:rsidR="000068BF">
        <w:rPr>
          <w:rFonts w:eastAsia="TimesNewRomanPSMT"/>
        </w:rPr>
        <w:t>je uzavřena</w:t>
      </w:r>
      <w:r>
        <w:rPr>
          <w:rFonts w:eastAsia="TimesNewRomanPSMT"/>
        </w:rPr>
        <w:t xml:space="preserve"> dnem jejího podpisu posledním ú</w:t>
      </w:r>
      <w:r w:rsidRPr="00C4379C">
        <w:rPr>
          <w:rFonts w:eastAsia="TimesNewRomanPSMT"/>
        </w:rPr>
        <w:t>častníkem</w:t>
      </w:r>
      <w:r w:rsidRPr="00C4379C">
        <w:t xml:space="preserve"> </w:t>
      </w:r>
      <w:r w:rsidR="000068BF">
        <w:t>této s</w:t>
      </w:r>
      <w:r>
        <w:t>mlouvy a účinnosti</w:t>
      </w:r>
      <w:r w:rsidRPr="008C0EE4">
        <w:t xml:space="preserve"> </w:t>
      </w:r>
      <w:r w:rsidR="000068BF">
        <w:t xml:space="preserve">nabývá </w:t>
      </w:r>
      <w:r w:rsidRPr="008C0EE4">
        <w:t xml:space="preserve">dnem uveřejnění této </w:t>
      </w:r>
      <w:r w:rsidR="000068BF">
        <w:t>s</w:t>
      </w:r>
      <w:r>
        <w:t>mlouvy</w:t>
      </w:r>
      <w:r w:rsidRPr="008C0EE4">
        <w:t xml:space="preserve"> </w:t>
      </w:r>
      <w:r w:rsidR="000068BF">
        <w:t>k</w:t>
      </w:r>
      <w:r>
        <w:t xml:space="preserve">upujícím </w:t>
      </w:r>
      <w:r w:rsidRPr="008C0EE4">
        <w:t>v registru smluv dle zákona č. 340/2015 Sb.</w:t>
      </w:r>
      <w:r>
        <w:t xml:space="preserve">, </w:t>
      </w:r>
      <w:r w:rsidRPr="00AA6F7F">
        <w:t>o zvláštních podmínkách účinnosti některých smluv, uveřejňování těchto smluv a o registru smluv, v účinném znění</w:t>
      </w:r>
      <w:r>
        <w:t>.</w:t>
      </w:r>
    </w:p>
    <w:p w14:paraId="77A1D871" w14:textId="77777777" w:rsidR="00554BB3" w:rsidRPr="008C0EE4" w:rsidRDefault="00554BB3" w:rsidP="00554BB3">
      <w:pPr>
        <w:pStyle w:val="Zkladntextodsazen21"/>
        <w:tabs>
          <w:tab w:val="left" w:pos="360"/>
          <w:tab w:val="left" w:pos="1875"/>
        </w:tabs>
        <w:spacing w:line="280" w:lineRule="exact"/>
        <w:ind w:firstLine="0"/>
      </w:pPr>
    </w:p>
    <w:p w14:paraId="16F94EFB" w14:textId="77777777" w:rsidR="00554BB3" w:rsidRDefault="00554BB3" w:rsidP="00554BB3">
      <w:pPr>
        <w:pStyle w:val="Zkladntextodsazen21"/>
        <w:tabs>
          <w:tab w:val="left" w:pos="0"/>
          <w:tab w:val="left" w:pos="1875"/>
        </w:tabs>
        <w:spacing w:line="280" w:lineRule="exact"/>
        <w:ind w:firstLine="0"/>
      </w:pPr>
      <w:r>
        <w:t xml:space="preserve">11. </w:t>
      </w:r>
      <w:r w:rsidRPr="008C0EE4">
        <w:t xml:space="preserve">Tato </w:t>
      </w:r>
      <w:r w:rsidR="000068BF">
        <w:t>s</w:t>
      </w:r>
      <w:r>
        <w:t>mlouva</w:t>
      </w:r>
      <w:r w:rsidRPr="008C0EE4">
        <w:t xml:space="preserve"> je vyhotovena </w:t>
      </w:r>
      <w:r>
        <w:t>v elektronické podobě</w:t>
      </w:r>
      <w:r w:rsidRPr="008C0EE4">
        <w:t>.</w:t>
      </w:r>
    </w:p>
    <w:p w14:paraId="7557A442" w14:textId="77777777" w:rsidR="00554BB3" w:rsidRPr="008C0EE4" w:rsidRDefault="00554BB3" w:rsidP="00554BB3">
      <w:pPr>
        <w:pStyle w:val="Zkladntextodsazen21"/>
        <w:tabs>
          <w:tab w:val="left" w:pos="0"/>
          <w:tab w:val="left" w:pos="1875"/>
        </w:tabs>
        <w:spacing w:line="280" w:lineRule="exact"/>
        <w:ind w:firstLine="0"/>
      </w:pPr>
    </w:p>
    <w:p w14:paraId="3E457735" w14:textId="77777777" w:rsidR="00554BB3" w:rsidRDefault="00554BB3" w:rsidP="00554BB3">
      <w:pPr>
        <w:pStyle w:val="Zkladntextodsazen21"/>
        <w:tabs>
          <w:tab w:val="left" w:pos="0"/>
          <w:tab w:val="left" w:pos="1875"/>
        </w:tabs>
        <w:spacing w:line="280" w:lineRule="exact"/>
        <w:ind w:firstLine="0"/>
      </w:pPr>
      <w:r>
        <w:t>1</w:t>
      </w:r>
      <w:r w:rsidR="002342B0">
        <w:t>2</w:t>
      </w:r>
      <w:r>
        <w:t>. Prodávající</w:t>
      </w:r>
      <w:r w:rsidRPr="008C0EE4">
        <w:t xml:space="preserve"> se zavazuje, že umožní všem subjektům oprávněným k výkonu kontroly projektu, z jehož prostředků je plnění dle této </w:t>
      </w:r>
      <w:r w:rsidR="000068BF">
        <w:t>s</w:t>
      </w:r>
      <w:r>
        <w:t>mlouvy</w:t>
      </w:r>
      <w:r w:rsidRPr="008C0EE4">
        <w:t xml:space="preserve"> hrazeno, provést kontrolu dokladů souvisejících s tímto plněním, a to po dobu danou právními předpisy ČR k jejich archivaci (zákon č. 563/1991 Sb., o účetnictví, </w:t>
      </w:r>
      <w:r w:rsidR="002342B0">
        <w:t>ve znění pozdějších předpisů</w:t>
      </w:r>
      <w:r w:rsidRPr="008C0EE4">
        <w:t xml:space="preserve"> a zákon č. 235/2004 Sb., o dani z přidané hodnoty, </w:t>
      </w:r>
      <w:r w:rsidR="002342B0">
        <w:t>ve znění pozdějších předpisů</w:t>
      </w:r>
      <w:r w:rsidRPr="008C0EE4">
        <w:t>).</w:t>
      </w:r>
    </w:p>
    <w:p w14:paraId="09FAF038" w14:textId="77777777" w:rsidR="00554BB3" w:rsidRPr="008C0EE4" w:rsidRDefault="00554BB3" w:rsidP="00554BB3">
      <w:pPr>
        <w:pStyle w:val="Zkladntextodsazen21"/>
        <w:tabs>
          <w:tab w:val="left" w:pos="0"/>
          <w:tab w:val="left" w:pos="1875"/>
        </w:tabs>
        <w:spacing w:line="280" w:lineRule="exact"/>
        <w:ind w:firstLine="0"/>
      </w:pPr>
    </w:p>
    <w:p w14:paraId="7ADE3E27" w14:textId="77777777" w:rsidR="00040013" w:rsidRDefault="00554BB3" w:rsidP="00040013">
      <w:pPr>
        <w:pStyle w:val="Odstavecseseznamem1"/>
        <w:spacing w:line="280" w:lineRule="exact"/>
        <w:ind w:left="0"/>
        <w:jc w:val="both"/>
        <w:rPr>
          <w:rFonts w:ascii="Arial" w:eastAsia="Calibri" w:hAnsi="Arial"/>
          <w:sz w:val="22"/>
          <w:szCs w:val="22"/>
        </w:rPr>
      </w:pPr>
      <w:r w:rsidRPr="000068BF">
        <w:rPr>
          <w:rFonts w:ascii="Arial" w:hAnsi="Arial"/>
          <w:sz w:val="22"/>
          <w:szCs w:val="22"/>
        </w:rPr>
        <w:t>1</w:t>
      </w:r>
      <w:r w:rsidR="005A5110">
        <w:rPr>
          <w:rFonts w:ascii="Arial" w:hAnsi="Arial"/>
          <w:sz w:val="22"/>
          <w:szCs w:val="22"/>
        </w:rPr>
        <w:t>3</w:t>
      </w:r>
      <w:r w:rsidRPr="000068BF">
        <w:rPr>
          <w:rFonts w:ascii="Arial" w:hAnsi="Arial"/>
          <w:sz w:val="22"/>
          <w:szCs w:val="22"/>
        </w:rPr>
        <w:t>.</w:t>
      </w:r>
      <w:r>
        <w:t xml:space="preserve"> </w:t>
      </w:r>
      <w:r w:rsidR="00040013" w:rsidRPr="000145BB">
        <w:rPr>
          <w:rFonts w:ascii="Arial" w:hAnsi="Arial"/>
          <w:sz w:val="22"/>
          <w:szCs w:val="22"/>
        </w:rPr>
        <w:t xml:space="preserve">  </w:t>
      </w:r>
      <w:r w:rsidR="00040013"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Pr>
          <w:rFonts w:ascii="Arial" w:eastAsia="Calibri" w:hAnsi="Arial"/>
          <w:sz w:val="22"/>
          <w:szCs w:val="22"/>
        </w:rPr>
        <w:t>ustanovení smlouvy i u svých pod</w:t>
      </w:r>
      <w:r w:rsidR="00040013" w:rsidRPr="000145BB">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0145BB">
        <w:t xml:space="preserve"> </w:t>
      </w:r>
      <w:r w:rsidR="00040013" w:rsidRPr="000145BB">
        <w:rPr>
          <w:rFonts w:ascii="Arial" w:eastAsia="Calibri" w:hAnsi="Arial"/>
          <w:sz w:val="22"/>
          <w:szCs w:val="22"/>
        </w:rPr>
        <w:t>Odstoupení od této smlouvy je v takovém případě účinné doručením písemného oznámení o odstoupení od smlouvy druhé smluvní straně.</w:t>
      </w:r>
      <w:r w:rsidR="00040013">
        <w:rPr>
          <w:rFonts w:ascii="Arial" w:eastAsia="Calibri" w:hAnsi="Arial"/>
          <w:sz w:val="22"/>
          <w:szCs w:val="22"/>
        </w:rPr>
        <w:t xml:space="preserve"> </w:t>
      </w:r>
    </w:p>
    <w:p w14:paraId="3B0345A5" w14:textId="77777777" w:rsidR="002211F1" w:rsidRDefault="002211F1" w:rsidP="00040013">
      <w:pPr>
        <w:pStyle w:val="Odstavecseseznamem1"/>
        <w:spacing w:line="280" w:lineRule="exact"/>
        <w:ind w:left="0"/>
        <w:jc w:val="both"/>
        <w:rPr>
          <w:rFonts w:ascii="Arial" w:eastAsia="Calibri" w:hAnsi="Arial"/>
          <w:sz w:val="22"/>
          <w:szCs w:val="22"/>
        </w:rPr>
      </w:pPr>
    </w:p>
    <w:p w14:paraId="07939EF1" w14:textId="77777777" w:rsidR="002211F1" w:rsidRDefault="002211F1" w:rsidP="00040013">
      <w:pPr>
        <w:pStyle w:val="Odstavecseseznamem1"/>
        <w:spacing w:line="280" w:lineRule="exact"/>
        <w:ind w:left="0"/>
        <w:jc w:val="both"/>
        <w:rPr>
          <w:rFonts w:ascii="Arial" w:eastAsia="Calibri" w:hAnsi="Arial"/>
          <w:sz w:val="22"/>
          <w:szCs w:val="22"/>
        </w:rPr>
      </w:pPr>
      <w:r>
        <w:rPr>
          <w:rFonts w:ascii="Arial" w:eastAsia="Calibri" w:hAnsi="Arial"/>
          <w:sz w:val="22"/>
          <w:szCs w:val="22"/>
        </w:rPr>
        <w:t>1</w:t>
      </w:r>
      <w:r w:rsidR="005A5110">
        <w:rPr>
          <w:rFonts w:ascii="Arial" w:eastAsia="Calibri" w:hAnsi="Arial"/>
          <w:sz w:val="22"/>
          <w:szCs w:val="22"/>
        </w:rPr>
        <w:t>4</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4545286A" w14:textId="77777777" w:rsidR="002211F1" w:rsidRDefault="002211F1" w:rsidP="00554BB3">
      <w:pPr>
        <w:pStyle w:val="Zkladntextodsazen21"/>
        <w:tabs>
          <w:tab w:val="left" w:pos="0"/>
          <w:tab w:val="left" w:pos="1875"/>
        </w:tabs>
        <w:spacing w:line="280" w:lineRule="exact"/>
        <w:ind w:firstLine="0"/>
      </w:pPr>
    </w:p>
    <w:p w14:paraId="092C5270" w14:textId="77777777" w:rsidR="005B727F" w:rsidRDefault="005B727F" w:rsidP="00554BB3">
      <w:pPr>
        <w:pStyle w:val="Zkladntextodsazen21"/>
        <w:tabs>
          <w:tab w:val="left" w:pos="0"/>
          <w:tab w:val="left" w:pos="1875"/>
        </w:tabs>
        <w:spacing w:line="280" w:lineRule="exact"/>
        <w:ind w:firstLine="0"/>
      </w:pPr>
      <w:r>
        <w:t xml:space="preserve">15. </w:t>
      </w:r>
      <w:r w:rsidRPr="005B727F">
        <w:t>Smluvní strany sjednávají, že v případě nesrovnalostí či kontradikcí mají ustanovení této kmenové části smlouvy přednost před ustanoveními přílohy smlouvy</w:t>
      </w:r>
    </w:p>
    <w:p w14:paraId="046343B2" w14:textId="77777777" w:rsidR="005B727F" w:rsidRDefault="005B727F" w:rsidP="00554BB3">
      <w:pPr>
        <w:pStyle w:val="Zkladntextodsazen21"/>
        <w:tabs>
          <w:tab w:val="left" w:pos="0"/>
          <w:tab w:val="left" w:pos="1875"/>
        </w:tabs>
        <w:spacing w:line="280" w:lineRule="exact"/>
        <w:ind w:firstLine="0"/>
      </w:pPr>
    </w:p>
    <w:p w14:paraId="6F28AF32" w14:textId="77777777" w:rsidR="00554BB3" w:rsidRDefault="00040013" w:rsidP="00C16395">
      <w:pPr>
        <w:pStyle w:val="Zkladntextodsazen21"/>
        <w:tabs>
          <w:tab w:val="left" w:pos="0"/>
          <w:tab w:val="left" w:pos="1875"/>
        </w:tabs>
        <w:spacing w:line="280" w:lineRule="exact"/>
        <w:ind w:firstLine="0"/>
      </w:pPr>
      <w:r>
        <w:t>1</w:t>
      </w:r>
      <w:r w:rsidR="005A5110">
        <w:t>5</w:t>
      </w:r>
      <w:r>
        <w:t xml:space="preserve">. </w:t>
      </w:r>
      <w:r w:rsidR="00554BB3" w:rsidRPr="008C0EE4">
        <w:t xml:space="preserve">Nedílnou součást této </w:t>
      </w:r>
      <w:r w:rsidR="001B1E6E">
        <w:t>s</w:t>
      </w:r>
      <w:r w:rsidR="00554BB3">
        <w:t>mlouvy</w:t>
      </w:r>
      <w:r w:rsidR="00C16395">
        <w:t xml:space="preserve"> tvoří přílohy: </w:t>
      </w:r>
    </w:p>
    <w:p w14:paraId="06D5FF76" w14:textId="77777777" w:rsidR="002211F1" w:rsidRDefault="002211F1" w:rsidP="00C16395">
      <w:pPr>
        <w:pStyle w:val="Zkladntextodsazen21"/>
        <w:tabs>
          <w:tab w:val="left" w:pos="0"/>
          <w:tab w:val="left" w:pos="1875"/>
        </w:tabs>
        <w:spacing w:line="280" w:lineRule="exact"/>
        <w:ind w:firstLine="0"/>
      </w:pPr>
    </w:p>
    <w:p w14:paraId="5AB613BA" w14:textId="77777777" w:rsidR="00554BB3" w:rsidRDefault="00554BB3" w:rsidP="00554BB3">
      <w:pPr>
        <w:pStyle w:val="Zkladntextodsazen21"/>
        <w:tabs>
          <w:tab w:val="left" w:pos="360"/>
          <w:tab w:val="left" w:pos="1875"/>
        </w:tabs>
        <w:spacing w:line="280" w:lineRule="exact"/>
        <w:ind w:firstLine="0"/>
        <w:rPr>
          <w:b/>
        </w:rPr>
      </w:pPr>
      <w:r>
        <w:tab/>
      </w:r>
      <w:r w:rsidRPr="008C0EE4">
        <w:t xml:space="preserve">Příloha č. 1 – Nabídka </w:t>
      </w:r>
      <w:r w:rsidR="001B1E6E">
        <w:t>p</w:t>
      </w:r>
      <w:r>
        <w:t>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161FB9D0" w14:textId="77777777" w:rsidR="002211F1" w:rsidRDefault="002211F1" w:rsidP="00554BB3">
      <w:pPr>
        <w:pStyle w:val="Zkladntextodsazen21"/>
        <w:tabs>
          <w:tab w:val="left" w:pos="360"/>
          <w:tab w:val="left" w:pos="1875"/>
        </w:tabs>
        <w:spacing w:line="280" w:lineRule="exact"/>
        <w:ind w:firstLine="0"/>
      </w:pPr>
    </w:p>
    <w:p w14:paraId="5A2821F9" w14:textId="77777777" w:rsidR="002956FB" w:rsidRDefault="002956FB" w:rsidP="00554BB3">
      <w:pPr>
        <w:spacing w:line="280" w:lineRule="exact"/>
        <w:jc w:val="both"/>
        <w:rPr>
          <w:rFonts w:ascii="Arial" w:hAnsi="Arial"/>
          <w:sz w:val="22"/>
          <w:szCs w:val="22"/>
        </w:rPr>
      </w:pPr>
    </w:p>
    <w:p w14:paraId="50AC3D40" w14:textId="77777777" w:rsidR="00554BB3" w:rsidRDefault="00554BB3" w:rsidP="00554BB3">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sidR="00135C3F">
        <w:rPr>
          <w:rFonts w:ascii="Arial" w:hAnsi="Arial"/>
          <w:sz w:val="22"/>
          <w:szCs w:val="22"/>
        </w:rPr>
        <w:tab/>
      </w:r>
      <w:r w:rsidR="00135C3F">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00452EF5"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7AB69A63" w14:textId="77777777" w:rsidR="00554BB3" w:rsidRDefault="00554BB3" w:rsidP="00554BB3">
      <w:pPr>
        <w:spacing w:line="280" w:lineRule="exact"/>
        <w:jc w:val="both"/>
        <w:rPr>
          <w:rFonts w:ascii="Arial" w:hAnsi="Arial"/>
          <w:sz w:val="22"/>
          <w:szCs w:val="22"/>
        </w:rPr>
      </w:pPr>
    </w:p>
    <w:p w14:paraId="4A4DB582" w14:textId="77777777" w:rsidR="00860944" w:rsidRDefault="00860944" w:rsidP="00554BB3">
      <w:pPr>
        <w:spacing w:line="280" w:lineRule="exact"/>
        <w:jc w:val="both"/>
        <w:rPr>
          <w:rFonts w:ascii="Arial" w:hAnsi="Arial"/>
          <w:sz w:val="22"/>
          <w:szCs w:val="22"/>
        </w:rPr>
      </w:pPr>
    </w:p>
    <w:p w14:paraId="22392BA6" w14:textId="77777777" w:rsidR="002211F1" w:rsidRDefault="002211F1" w:rsidP="00554BB3">
      <w:pPr>
        <w:spacing w:line="280" w:lineRule="exact"/>
        <w:jc w:val="both"/>
        <w:rPr>
          <w:rFonts w:ascii="Arial" w:hAnsi="Arial"/>
          <w:sz w:val="22"/>
          <w:szCs w:val="22"/>
        </w:rPr>
      </w:pPr>
    </w:p>
    <w:p w14:paraId="064C369B" w14:textId="77777777" w:rsidR="002211F1" w:rsidRDefault="00840732" w:rsidP="00554BB3">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956FB">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34D78DBC" w14:textId="77777777" w:rsidR="00554BB3" w:rsidRDefault="00554BB3" w:rsidP="00554BB3">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4C652C54" w14:textId="77777777" w:rsidR="00554BB3" w:rsidRPr="004277A0" w:rsidRDefault="004277A0" w:rsidP="004277A0">
      <w:pPr>
        <w:tabs>
          <w:tab w:val="left" w:pos="1276"/>
        </w:tabs>
        <w:spacing w:line="280" w:lineRule="exact"/>
        <w:jc w:val="both"/>
        <w:rPr>
          <w:rFonts w:ascii="Arial" w:hAnsi="Arial"/>
          <w:sz w:val="22"/>
          <w:szCs w:val="22"/>
        </w:rPr>
      </w:pPr>
      <w:r w:rsidRPr="004277A0">
        <w:rPr>
          <w:rFonts w:ascii="Arial" w:hAnsi="Arial"/>
          <w:b/>
          <w:bCs/>
          <w:i/>
          <w:sz w:val="22"/>
          <w:szCs w:val="22"/>
        </w:rPr>
        <w:t>(bude doplněno před podpisem této smlouvy)</w:t>
      </w:r>
      <w:r w:rsidR="002956FB">
        <w:rPr>
          <w:rFonts w:ascii="Arial" w:hAnsi="Arial"/>
          <w:sz w:val="22"/>
          <w:szCs w:val="22"/>
        </w:rPr>
        <w:tab/>
      </w:r>
      <w:r w:rsidR="00554BB3">
        <w:rPr>
          <w:rFonts w:ascii="Arial" w:hAnsi="Arial"/>
          <w:b/>
          <w:sz w:val="22"/>
          <w:szCs w:val="22"/>
          <w:highlight w:val="yellow"/>
        </w:rPr>
        <w:t>(</w:t>
      </w:r>
      <w:r w:rsidR="00554BB3">
        <w:rPr>
          <w:rFonts w:ascii="Arial" w:hAnsi="Arial"/>
          <w:b/>
          <w:i/>
          <w:sz w:val="22"/>
          <w:szCs w:val="22"/>
          <w:highlight w:val="yellow"/>
        </w:rPr>
        <w:t>doplní Dodavatel</w:t>
      </w:r>
      <w:r w:rsidR="00554BB3">
        <w:rPr>
          <w:rFonts w:ascii="Arial" w:hAnsi="Arial"/>
          <w:b/>
          <w:sz w:val="22"/>
          <w:szCs w:val="22"/>
          <w:highlight w:val="yellow"/>
        </w:rPr>
        <w:t>)</w:t>
      </w:r>
    </w:p>
    <w:p w14:paraId="606273D9" w14:textId="77777777" w:rsidR="00BD3DFD" w:rsidRPr="00C16395" w:rsidRDefault="00554BB3" w:rsidP="00C16395">
      <w:pPr>
        <w:spacing w:line="280" w:lineRule="exact"/>
        <w:jc w:val="both"/>
        <w:rPr>
          <w:rFonts w:ascii="Arial" w:hAnsi="Arial"/>
          <w:sz w:val="22"/>
          <w:szCs w:val="22"/>
        </w:rPr>
      </w:pPr>
      <w:r>
        <w:rPr>
          <w:rFonts w:ascii="Arial" w:hAnsi="Arial"/>
          <w:sz w:val="22"/>
          <w:szCs w:val="22"/>
        </w:rPr>
        <w:t>rektor U</w:t>
      </w:r>
      <w:r w:rsidR="002956FB">
        <w:rPr>
          <w:rFonts w:ascii="Arial" w:hAnsi="Arial"/>
          <w:sz w:val="22"/>
          <w:szCs w:val="22"/>
        </w:rPr>
        <w:t>niverzity Palackého</w:t>
      </w:r>
      <w:r>
        <w:rPr>
          <w:rFonts w:ascii="Arial" w:hAnsi="Arial"/>
          <w:sz w:val="22"/>
          <w:szCs w:val="22"/>
        </w:rPr>
        <w:t xml:space="preserve"> v Olomouci</w:t>
      </w:r>
    </w:p>
    <w:sectPr w:rsidR="00BD3DFD" w:rsidRPr="00C16395" w:rsidSect="007D1461">
      <w:headerReference w:type="default" r:id="rId17"/>
      <w:footerReference w:type="default" r:id="rId18"/>
      <w:headerReference w:type="first" r:id="rId19"/>
      <w:footerReference w:type="first" r:id="rId20"/>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96AA" w14:textId="77777777" w:rsidR="006E1033" w:rsidRDefault="006E1033">
      <w:r>
        <w:separator/>
      </w:r>
    </w:p>
  </w:endnote>
  <w:endnote w:type="continuationSeparator" w:id="0">
    <w:p w14:paraId="07A612BE" w14:textId="77777777" w:rsidR="006E1033" w:rsidRDefault="006E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HGPMinchoE"/>
    <w:charset w:val="80"/>
    <w:family w:val="roman"/>
    <w:pitch w:val="default"/>
  </w:font>
  <w:font w:name="FreeSans">
    <w:altName w:val="Calibri"/>
    <w:panose1 w:val="00000000000000000000"/>
    <w:charset w:val="00"/>
    <w:family w:val="roman"/>
    <w:notTrueType/>
    <w:pitch w:val="default"/>
  </w:font>
  <w:font w:name="Vogue">
    <w:altName w:val="Times New Roman"/>
    <w:charset w:val="EE"/>
    <w:family w:val="roman"/>
    <w:pitch w:val="variable"/>
  </w:font>
  <w:font w:name="Palatino">
    <w:charset w:val="EE"/>
    <w:family w:val="roman"/>
    <w:pitch w:val="variable"/>
    <w:sig w:usb0="00000007" w:usb1="00000000" w:usb2="00000000" w:usb3="00000000" w:csb0="00000093" w:csb1="00000000"/>
  </w:font>
  <w:font w:name="Times New Roman Bold">
    <w:charset w:val="EE"/>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6078" w14:textId="77777777" w:rsidR="000B3855" w:rsidRDefault="000B3855" w:rsidP="000B3855">
    <w:pPr>
      <w:pStyle w:val="Zpat"/>
      <w:tabs>
        <w:tab w:val="clear" w:pos="4536"/>
        <w:tab w:val="clear" w:pos="9072"/>
      </w:tabs>
    </w:pPr>
    <w:r>
      <w:rPr>
        <w:color w:val="808080"/>
      </w:rPr>
      <w:t>Univerzita Palackého v Olomouci | Křížkovského 511/8 | 771 47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DD5BA4">
      <w:rPr>
        <w:noProof/>
        <w:color w:val="808080"/>
      </w:rPr>
      <w:t>20</w:t>
    </w:r>
    <w:r>
      <w:rPr>
        <w:color w:val="808080"/>
      </w:rPr>
      <w:fldChar w:fldCharType="end"/>
    </w:r>
  </w:p>
  <w:p w14:paraId="20839524"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3F19" w14:textId="77777777" w:rsidR="000B3855" w:rsidRDefault="000B3855" w:rsidP="000B3855">
    <w:pPr>
      <w:pStyle w:val="Zpat"/>
      <w:tabs>
        <w:tab w:val="clear" w:pos="4536"/>
        <w:tab w:val="clear" w:pos="9072"/>
      </w:tabs>
    </w:pPr>
    <w:r>
      <w:rPr>
        <w:color w:val="808080"/>
      </w:rPr>
      <w:t>Univerzita Palackého v Olomouci | Křížkovského 511/8 | 771 47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DD5BA4">
      <w:rPr>
        <w:noProof/>
        <w:color w:val="808080"/>
      </w:rPr>
      <w:t>1</w:t>
    </w:r>
    <w:r>
      <w:rPr>
        <w:color w:val="808080"/>
      </w:rPr>
      <w:fldChar w:fldCharType="end"/>
    </w:r>
  </w:p>
  <w:p w14:paraId="295F7FBE"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774E" w14:textId="77777777" w:rsidR="006E1033" w:rsidRDefault="006E1033">
      <w:r>
        <w:separator/>
      </w:r>
    </w:p>
  </w:footnote>
  <w:footnote w:type="continuationSeparator" w:id="0">
    <w:p w14:paraId="7586656A" w14:textId="77777777" w:rsidR="006E1033" w:rsidRDefault="006E1033">
      <w:r>
        <w:continuationSeparator/>
      </w:r>
    </w:p>
  </w:footnote>
  <w:footnote w:id="1">
    <w:p w14:paraId="07349B8A" w14:textId="77777777" w:rsidR="007058D2" w:rsidRPr="000D6E0C" w:rsidRDefault="007058D2">
      <w:pPr>
        <w:pStyle w:val="Textpoznpodarou"/>
        <w:rPr>
          <w:rFonts w:ascii="Arial" w:hAnsi="Arial" w:cs="Arial"/>
          <w:color w:val="FF0000"/>
          <w:lang w:val="cs-CZ"/>
        </w:rPr>
      </w:pPr>
      <w:r w:rsidRPr="000F020E">
        <w:rPr>
          <w:rStyle w:val="Znakapoznpodarou"/>
          <w:rFonts w:ascii="Arial" w:hAnsi="Arial" w:cs="Arial"/>
        </w:rPr>
        <w:footnoteRef/>
      </w:r>
      <w:r w:rsidRPr="000F020E">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083FB34F" w14:textId="77777777" w:rsidR="00A33176" w:rsidRPr="002211F1" w:rsidRDefault="00A33176" w:rsidP="00A33176">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F808" w14:textId="2110A7A5" w:rsidR="00BD3DFD" w:rsidRDefault="00F2384D" w:rsidP="000B3855">
    <w:pPr>
      <w:pStyle w:val="Zhlav"/>
      <w:rPr>
        <w:noProof/>
        <w:lang w:eastAsia="cs-CZ"/>
      </w:rPr>
    </w:pPr>
    <w:r>
      <w:rPr>
        <w:noProof/>
        <w:lang w:eastAsia="cs-CZ"/>
      </w:rPr>
      <w:drawing>
        <wp:anchor distT="0" distB="0" distL="114300" distR="114300" simplePos="0" relativeHeight="251659264" behindDoc="1" locked="0" layoutInCell="1" allowOverlap="1" wp14:anchorId="1993018E" wp14:editId="6361268C">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37AF5630" wp14:editId="395E65DE">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6D2B23B2" w14:textId="77777777" w:rsidR="000B3855" w:rsidRDefault="000B3855" w:rsidP="000B3855">
    <w:pPr>
      <w:pStyle w:val="Zhlav"/>
      <w:rPr>
        <w:noProof/>
        <w:lang w:eastAsia="cs-CZ"/>
      </w:rPr>
    </w:pPr>
  </w:p>
  <w:p w14:paraId="2B0546DF" w14:textId="77777777" w:rsidR="000B3855" w:rsidRDefault="000B3855" w:rsidP="000B3855">
    <w:pPr>
      <w:pStyle w:val="Zhlav"/>
      <w:rPr>
        <w:lang w:eastAsia="cs-CZ"/>
      </w:rPr>
    </w:pPr>
  </w:p>
  <w:p w14:paraId="047C9F60" w14:textId="77777777" w:rsidR="00CA58FE" w:rsidRDefault="00CA58FE">
    <w:pPr>
      <w:pStyle w:val="Zhlav"/>
      <w:jc w:val="center"/>
      <w:rPr>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AD26" w14:textId="049ACC5C" w:rsidR="000B3855" w:rsidRDefault="00F2384D">
    <w:pPr>
      <w:pStyle w:val="Zhlav"/>
    </w:pPr>
    <w:r>
      <w:rPr>
        <w:noProof/>
        <w:lang w:eastAsia="cs-CZ"/>
      </w:rPr>
      <w:drawing>
        <wp:anchor distT="0" distB="0" distL="114300" distR="114300" simplePos="0" relativeHeight="251657216" behindDoc="1" locked="0" layoutInCell="1" allowOverlap="1" wp14:anchorId="5C8A52B7" wp14:editId="61F1641E">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41942A2C" wp14:editId="6A029416">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6C229ED7" wp14:editId="7B8E4B43">
          <wp:extent cx="576262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26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0F6A0A02"/>
    <w:multiLevelType w:val="hybridMultilevel"/>
    <w:tmpl w:val="CC0457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549588E"/>
    <w:multiLevelType w:val="hybridMultilevel"/>
    <w:tmpl w:val="DF381C76"/>
    <w:lvl w:ilvl="0" w:tplc="A880B9A0">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262C2894"/>
    <w:multiLevelType w:val="hybridMultilevel"/>
    <w:tmpl w:val="EF60DE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2BEC38FC"/>
    <w:multiLevelType w:val="hybridMultilevel"/>
    <w:tmpl w:val="9B30F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8"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482BE3"/>
    <w:multiLevelType w:val="hybridMultilevel"/>
    <w:tmpl w:val="BB4E0DF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529B522E"/>
    <w:multiLevelType w:val="hybridMultilevel"/>
    <w:tmpl w:val="63DE9DAE"/>
    <w:lvl w:ilvl="0" w:tplc="04050003">
      <w:start w:val="1"/>
      <w:numFmt w:val="bullet"/>
      <w:lvlText w:val="o"/>
      <w:lvlJc w:val="left"/>
      <w:pPr>
        <w:ind w:left="773" w:hanging="360"/>
      </w:pPr>
      <w:rPr>
        <w:rFonts w:ascii="Courier New" w:hAnsi="Courier New" w:cs="Courier New"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3F57202"/>
    <w:multiLevelType w:val="multilevel"/>
    <w:tmpl w:val="0BFC3BA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D2E45F4"/>
    <w:multiLevelType w:val="hybridMultilevel"/>
    <w:tmpl w:val="A8902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D001F4"/>
    <w:multiLevelType w:val="hybridMultilevel"/>
    <w:tmpl w:val="427C0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DB3920"/>
    <w:multiLevelType w:val="hybridMultilevel"/>
    <w:tmpl w:val="9410C9B0"/>
    <w:lvl w:ilvl="0" w:tplc="00000002">
      <w:start w:val="1"/>
      <w:numFmt w:val="bullet"/>
      <w:lvlText w:val="-"/>
      <w:lvlJc w:val="left"/>
      <w:pPr>
        <w:ind w:left="720" w:hanging="360"/>
      </w:pPr>
      <w:rPr>
        <w:rFonts w:ascii="Arial" w:hAnsi="Arial" w:cs="Arial"/>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4967E0"/>
    <w:multiLevelType w:val="hybridMultilevel"/>
    <w:tmpl w:val="9F88D1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1F691A"/>
    <w:multiLevelType w:val="hybridMultilevel"/>
    <w:tmpl w:val="C2CC9C2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5149226">
    <w:abstractNumId w:val="0"/>
  </w:num>
  <w:num w:numId="2" w16cid:durableId="1485317021">
    <w:abstractNumId w:val="1"/>
  </w:num>
  <w:num w:numId="3" w16cid:durableId="588584952">
    <w:abstractNumId w:val="2"/>
  </w:num>
  <w:num w:numId="4" w16cid:durableId="39332714">
    <w:abstractNumId w:val="4"/>
  </w:num>
  <w:num w:numId="5" w16cid:durableId="1205675607">
    <w:abstractNumId w:val="5"/>
  </w:num>
  <w:num w:numId="6" w16cid:durableId="1221945912">
    <w:abstractNumId w:val="6"/>
  </w:num>
  <w:num w:numId="7" w16cid:durableId="376661846">
    <w:abstractNumId w:val="8"/>
  </w:num>
  <w:num w:numId="8" w16cid:durableId="1822115181">
    <w:abstractNumId w:val="13"/>
  </w:num>
  <w:num w:numId="9" w16cid:durableId="1644115760">
    <w:abstractNumId w:val="14"/>
  </w:num>
  <w:num w:numId="10" w16cid:durableId="1053429933">
    <w:abstractNumId w:val="16"/>
  </w:num>
  <w:num w:numId="11" w16cid:durableId="1972586391">
    <w:abstractNumId w:val="20"/>
  </w:num>
  <w:num w:numId="12" w16cid:durableId="1448237797">
    <w:abstractNumId w:val="21"/>
  </w:num>
  <w:num w:numId="13" w16cid:durableId="1931967528">
    <w:abstractNumId w:val="22"/>
  </w:num>
  <w:num w:numId="14" w16cid:durableId="1882789631">
    <w:abstractNumId w:val="23"/>
  </w:num>
  <w:num w:numId="15" w16cid:durableId="1854299210">
    <w:abstractNumId w:val="24"/>
  </w:num>
  <w:num w:numId="16" w16cid:durableId="1831824497">
    <w:abstractNumId w:val="25"/>
  </w:num>
  <w:num w:numId="17" w16cid:durableId="601491907">
    <w:abstractNumId w:val="32"/>
  </w:num>
  <w:num w:numId="18" w16cid:durableId="681859807">
    <w:abstractNumId w:val="28"/>
  </w:num>
  <w:num w:numId="19" w16cid:durableId="285235486">
    <w:abstractNumId w:val="19"/>
  </w:num>
  <w:num w:numId="20" w16cid:durableId="1333099991">
    <w:abstractNumId w:val="10"/>
  </w:num>
  <w:num w:numId="21" w16cid:durableId="1396077548">
    <w:abstractNumId w:val="39"/>
  </w:num>
  <w:num w:numId="22" w16cid:durableId="791093027">
    <w:abstractNumId w:val="29"/>
  </w:num>
  <w:num w:numId="23" w16cid:durableId="526331929">
    <w:abstractNumId w:val="37"/>
  </w:num>
  <w:num w:numId="24" w16cid:durableId="1966570857">
    <w:abstractNumId w:val="38"/>
  </w:num>
  <w:num w:numId="25" w16cid:durableId="1138643185">
    <w:abstractNumId w:val="42"/>
  </w:num>
  <w:num w:numId="26" w16cid:durableId="2094282655">
    <w:abstractNumId w:val="49"/>
  </w:num>
  <w:num w:numId="27" w16cid:durableId="1740127518">
    <w:abstractNumId w:val="30"/>
  </w:num>
  <w:num w:numId="28" w16cid:durableId="1952349403">
    <w:abstractNumId w:val="34"/>
  </w:num>
  <w:num w:numId="29" w16cid:durableId="57094292">
    <w:abstractNumId w:val="36"/>
  </w:num>
  <w:num w:numId="30" w16cid:durableId="1953509407">
    <w:abstractNumId w:val="33"/>
  </w:num>
  <w:num w:numId="31" w16cid:durableId="588805907">
    <w:abstractNumId w:val="35"/>
  </w:num>
  <w:num w:numId="32" w16cid:durableId="1057515551">
    <w:abstractNumId w:val="48"/>
  </w:num>
  <w:num w:numId="33" w16cid:durableId="1646616820">
    <w:abstractNumId w:val="45"/>
  </w:num>
  <w:num w:numId="34" w16cid:durableId="1283920771">
    <w:abstractNumId w:val="41"/>
  </w:num>
  <w:num w:numId="35" w16cid:durableId="691960284">
    <w:abstractNumId w:val="47"/>
  </w:num>
  <w:num w:numId="36" w16cid:durableId="101800097">
    <w:abstractNumId w:val="40"/>
  </w:num>
  <w:num w:numId="37" w16cid:durableId="1193418589">
    <w:abstractNumId w:val="44"/>
  </w:num>
  <w:num w:numId="38" w16cid:durableId="1688285562">
    <w:abstractNumId w:val="46"/>
  </w:num>
  <w:num w:numId="39" w16cid:durableId="5979900">
    <w:abstractNumId w:val="43"/>
  </w:num>
  <w:num w:numId="40" w16cid:durableId="206374872">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4F6E"/>
    <w:rsid w:val="0001667A"/>
    <w:rsid w:val="00016F63"/>
    <w:rsid w:val="000174C7"/>
    <w:rsid w:val="00021164"/>
    <w:rsid w:val="0002273D"/>
    <w:rsid w:val="000235A0"/>
    <w:rsid w:val="00023B05"/>
    <w:rsid w:val="00024BDE"/>
    <w:rsid w:val="000304E1"/>
    <w:rsid w:val="00030D2C"/>
    <w:rsid w:val="00032630"/>
    <w:rsid w:val="00033B98"/>
    <w:rsid w:val="00040013"/>
    <w:rsid w:val="000407BE"/>
    <w:rsid w:val="00040849"/>
    <w:rsid w:val="000430EA"/>
    <w:rsid w:val="00043B0B"/>
    <w:rsid w:val="00055E90"/>
    <w:rsid w:val="000634BB"/>
    <w:rsid w:val="00064880"/>
    <w:rsid w:val="00065668"/>
    <w:rsid w:val="000728C6"/>
    <w:rsid w:val="000737E7"/>
    <w:rsid w:val="00073B2D"/>
    <w:rsid w:val="00074717"/>
    <w:rsid w:val="0007775F"/>
    <w:rsid w:val="000815E9"/>
    <w:rsid w:val="000837A6"/>
    <w:rsid w:val="000908FD"/>
    <w:rsid w:val="0009117D"/>
    <w:rsid w:val="0009397D"/>
    <w:rsid w:val="000A0773"/>
    <w:rsid w:val="000A3F26"/>
    <w:rsid w:val="000B01F4"/>
    <w:rsid w:val="000B29D4"/>
    <w:rsid w:val="000B3855"/>
    <w:rsid w:val="000B4A3D"/>
    <w:rsid w:val="000B6A1D"/>
    <w:rsid w:val="000C21E2"/>
    <w:rsid w:val="000C3B16"/>
    <w:rsid w:val="000C5847"/>
    <w:rsid w:val="000C65D1"/>
    <w:rsid w:val="000C71F6"/>
    <w:rsid w:val="000D0211"/>
    <w:rsid w:val="000D167B"/>
    <w:rsid w:val="000D375A"/>
    <w:rsid w:val="000D4D81"/>
    <w:rsid w:val="000D53EA"/>
    <w:rsid w:val="000E0F2B"/>
    <w:rsid w:val="000E2AEA"/>
    <w:rsid w:val="000F1507"/>
    <w:rsid w:val="000F1F11"/>
    <w:rsid w:val="000F1FDA"/>
    <w:rsid w:val="0010076A"/>
    <w:rsid w:val="001009B2"/>
    <w:rsid w:val="001063C7"/>
    <w:rsid w:val="00107AD3"/>
    <w:rsid w:val="0011057A"/>
    <w:rsid w:val="001118B7"/>
    <w:rsid w:val="00113303"/>
    <w:rsid w:val="001134C5"/>
    <w:rsid w:val="00115885"/>
    <w:rsid w:val="00116818"/>
    <w:rsid w:val="00117570"/>
    <w:rsid w:val="001176B6"/>
    <w:rsid w:val="00117B0B"/>
    <w:rsid w:val="00120CE6"/>
    <w:rsid w:val="001252C4"/>
    <w:rsid w:val="00127736"/>
    <w:rsid w:val="00134BCB"/>
    <w:rsid w:val="00135C3F"/>
    <w:rsid w:val="00143BE4"/>
    <w:rsid w:val="00145BB8"/>
    <w:rsid w:val="00146B60"/>
    <w:rsid w:val="00150135"/>
    <w:rsid w:val="00153926"/>
    <w:rsid w:val="001558CD"/>
    <w:rsid w:val="00157912"/>
    <w:rsid w:val="00163FF8"/>
    <w:rsid w:val="00165608"/>
    <w:rsid w:val="00166B05"/>
    <w:rsid w:val="0017174B"/>
    <w:rsid w:val="0017329C"/>
    <w:rsid w:val="00175940"/>
    <w:rsid w:val="0018289A"/>
    <w:rsid w:val="001845FC"/>
    <w:rsid w:val="00186899"/>
    <w:rsid w:val="00186961"/>
    <w:rsid w:val="00190DF1"/>
    <w:rsid w:val="001913B0"/>
    <w:rsid w:val="001A0113"/>
    <w:rsid w:val="001A0BDA"/>
    <w:rsid w:val="001A51FC"/>
    <w:rsid w:val="001A727C"/>
    <w:rsid w:val="001B1E6E"/>
    <w:rsid w:val="001B1F98"/>
    <w:rsid w:val="001B4D02"/>
    <w:rsid w:val="001B57C8"/>
    <w:rsid w:val="001C1D1C"/>
    <w:rsid w:val="001C24F7"/>
    <w:rsid w:val="001C4B12"/>
    <w:rsid w:val="001C6F7E"/>
    <w:rsid w:val="001D0A8E"/>
    <w:rsid w:val="001D35CA"/>
    <w:rsid w:val="001D69DA"/>
    <w:rsid w:val="001D6ECD"/>
    <w:rsid w:val="001E084B"/>
    <w:rsid w:val="001E10A3"/>
    <w:rsid w:val="001E1B7E"/>
    <w:rsid w:val="001E6871"/>
    <w:rsid w:val="001F6912"/>
    <w:rsid w:val="0020027E"/>
    <w:rsid w:val="00201BE1"/>
    <w:rsid w:val="00201C3A"/>
    <w:rsid w:val="0020260B"/>
    <w:rsid w:val="00203EAD"/>
    <w:rsid w:val="00203FD0"/>
    <w:rsid w:val="002044E2"/>
    <w:rsid w:val="00210C66"/>
    <w:rsid w:val="0021279C"/>
    <w:rsid w:val="002156F6"/>
    <w:rsid w:val="00220F1F"/>
    <w:rsid w:val="002211F1"/>
    <w:rsid w:val="00223BB6"/>
    <w:rsid w:val="00224A8D"/>
    <w:rsid w:val="00225E47"/>
    <w:rsid w:val="002276DD"/>
    <w:rsid w:val="00232063"/>
    <w:rsid w:val="00232861"/>
    <w:rsid w:val="002342B0"/>
    <w:rsid w:val="002343E8"/>
    <w:rsid w:val="00241723"/>
    <w:rsid w:val="00242918"/>
    <w:rsid w:val="0024340E"/>
    <w:rsid w:val="0024554D"/>
    <w:rsid w:val="00245F9E"/>
    <w:rsid w:val="002464F7"/>
    <w:rsid w:val="00252443"/>
    <w:rsid w:val="002568B1"/>
    <w:rsid w:val="00262276"/>
    <w:rsid w:val="00262CF4"/>
    <w:rsid w:val="00263016"/>
    <w:rsid w:val="002653D7"/>
    <w:rsid w:val="00270ED4"/>
    <w:rsid w:val="00276B60"/>
    <w:rsid w:val="0027782B"/>
    <w:rsid w:val="00291DB6"/>
    <w:rsid w:val="002931AC"/>
    <w:rsid w:val="00293CFA"/>
    <w:rsid w:val="002956FB"/>
    <w:rsid w:val="002A02C8"/>
    <w:rsid w:val="002A1893"/>
    <w:rsid w:val="002A3F83"/>
    <w:rsid w:val="002A4CCF"/>
    <w:rsid w:val="002A668F"/>
    <w:rsid w:val="002B3BE4"/>
    <w:rsid w:val="002B5B80"/>
    <w:rsid w:val="002B71DB"/>
    <w:rsid w:val="002B7FD6"/>
    <w:rsid w:val="002C0469"/>
    <w:rsid w:val="002C06DF"/>
    <w:rsid w:val="002C2A69"/>
    <w:rsid w:val="002C333A"/>
    <w:rsid w:val="002C3F9A"/>
    <w:rsid w:val="002C3FE1"/>
    <w:rsid w:val="002C525C"/>
    <w:rsid w:val="002D08B3"/>
    <w:rsid w:val="002D25B0"/>
    <w:rsid w:val="002D36F8"/>
    <w:rsid w:val="002D52E2"/>
    <w:rsid w:val="002D715B"/>
    <w:rsid w:val="002E3354"/>
    <w:rsid w:val="002E5FBA"/>
    <w:rsid w:val="002E6ACB"/>
    <w:rsid w:val="002F0F63"/>
    <w:rsid w:val="002F1096"/>
    <w:rsid w:val="002F20A6"/>
    <w:rsid w:val="002F2C7F"/>
    <w:rsid w:val="002F4AC4"/>
    <w:rsid w:val="002F5359"/>
    <w:rsid w:val="002F53F0"/>
    <w:rsid w:val="00301956"/>
    <w:rsid w:val="00304F31"/>
    <w:rsid w:val="003109E6"/>
    <w:rsid w:val="00310CD2"/>
    <w:rsid w:val="00313E48"/>
    <w:rsid w:val="00315A4D"/>
    <w:rsid w:val="0032558D"/>
    <w:rsid w:val="0033451D"/>
    <w:rsid w:val="00335524"/>
    <w:rsid w:val="00344895"/>
    <w:rsid w:val="0034557B"/>
    <w:rsid w:val="00346210"/>
    <w:rsid w:val="00346551"/>
    <w:rsid w:val="0036161E"/>
    <w:rsid w:val="003631CD"/>
    <w:rsid w:val="003655A9"/>
    <w:rsid w:val="003675FA"/>
    <w:rsid w:val="00374061"/>
    <w:rsid w:val="00377ABE"/>
    <w:rsid w:val="0038038D"/>
    <w:rsid w:val="00381E4A"/>
    <w:rsid w:val="003824DD"/>
    <w:rsid w:val="0038495B"/>
    <w:rsid w:val="0038616F"/>
    <w:rsid w:val="0039193D"/>
    <w:rsid w:val="00395FEC"/>
    <w:rsid w:val="00396C37"/>
    <w:rsid w:val="003A12DC"/>
    <w:rsid w:val="003A2D91"/>
    <w:rsid w:val="003A4557"/>
    <w:rsid w:val="003A6163"/>
    <w:rsid w:val="003A6B58"/>
    <w:rsid w:val="003A7576"/>
    <w:rsid w:val="003B50AA"/>
    <w:rsid w:val="003B69CC"/>
    <w:rsid w:val="003B7156"/>
    <w:rsid w:val="003C3066"/>
    <w:rsid w:val="003C49CB"/>
    <w:rsid w:val="003D02D8"/>
    <w:rsid w:val="003D0581"/>
    <w:rsid w:val="003D2EE9"/>
    <w:rsid w:val="003D47FD"/>
    <w:rsid w:val="003D5216"/>
    <w:rsid w:val="003D67F9"/>
    <w:rsid w:val="003E0A84"/>
    <w:rsid w:val="003E290A"/>
    <w:rsid w:val="003E3A6D"/>
    <w:rsid w:val="003E3C25"/>
    <w:rsid w:val="003E487E"/>
    <w:rsid w:val="003F013D"/>
    <w:rsid w:val="003F35C5"/>
    <w:rsid w:val="003F43CF"/>
    <w:rsid w:val="0040287A"/>
    <w:rsid w:val="00403EC0"/>
    <w:rsid w:val="0040445D"/>
    <w:rsid w:val="00405F1A"/>
    <w:rsid w:val="004119C6"/>
    <w:rsid w:val="0041656C"/>
    <w:rsid w:val="00417079"/>
    <w:rsid w:val="00420678"/>
    <w:rsid w:val="00421131"/>
    <w:rsid w:val="004277A0"/>
    <w:rsid w:val="00436250"/>
    <w:rsid w:val="004363FA"/>
    <w:rsid w:val="0043734D"/>
    <w:rsid w:val="004420A0"/>
    <w:rsid w:val="004444F4"/>
    <w:rsid w:val="0045013C"/>
    <w:rsid w:val="0045145A"/>
    <w:rsid w:val="00452505"/>
    <w:rsid w:val="00452C79"/>
    <w:rsid w:val="00452EF5"/>
    <w:rsid w:val="00460A7D"/>
    <w:rsid w:val="004631DC"/>
    <w:rsid w:val="00463244"/>
    <w:rsid w:val="0046569A"/>
    <w:rsid w:val="00477DC3"/>
    <w:rsid w:val="004808E2"/>
    <w:rsid w:val="0048095A"/>
    <w:rsid w:val="004863C1"/>
    <w:rsid w:val="00493263"/>
    <w:rsid w:val="0049719B"/>
    <w:rsid w:val="004A3B40"/>
    <w:rsid w:val="004A7301"/>
    <w:rsid w:val="004B66F1"/>
    <w:rsid w:val="004C0137"/>
    <w:rsid w:val="004C0429"/>
    <w:rsid w:val="004C0898"/>
    <w:rsid w:val="004C4AED"/>
    <w:rsid w:val="004C5D1E"/>
    <w:rsid w:val="004D1F7A"/>
    <w:rsid w:val="004D2DC7"/>
    <w:rsid w:val="004D4E13"/>
    <w:rsid w:val="004E11F5"/>
    <w:rsid w:val="004E1372"/>
    <w:rsid w:val="004E15BF"/>
    <w:rsid w:val="004E756B"/>
    <w:rsid w:val="004F0926"/>
    <w:rsid w:val="004F0C95"/>
    <w:rsid w:val="004F1340"/>
    <w:rsid w:val="004F2008"/>
    <w:rsid w:val="004F45C9"/>
    <w:rsid w:val="004F45E9"/>
    <w:rsid w:val="0050194D"/>
    <w:rsid w:val="00504632"/>
    <w:rsid w:val="00507D71"/>
    <w:rsid w:val="00513133"/>
    <w:rsid w:val="00514D81"/>
    <w:rsid w:val="0051514E"/>
    <w:rsid w:val="00515281"/>
    <w:rsid w:val="005164E9"/>
    <w:rsid w:val="00523E01"/>
    <w:rsid w:val="00524062"/>
    <w:rsid w:val="00525D05"/>
    <w:rsid w:val="00526FB4"/>
    <w:rsid w:val="00531953"/>
    <w:rsid w:val="00533270"/>
    <w:rsid w:val="00536098"/>
    <w:rsid w:val="00536935"/>
    <w:rsid w:val="0054200C"/>
    <w:rsid w:val="00542E8F"/>
    <w:rsid w:val="00543D5B"/>
    <w:rsid w:val="005511DD"/>
    <w:rsid w:val="005540CB"/>
    <w:rsid w:val="0055485B"/>
    <w:rsid w:val="00554BB3"/>
    <w:rsid w:val="00555BF3"/>
    <w:rsid w:val="00555F35"/>
    <w:rsid w:val="0055686F"/>
    <w:rsid w:val="005605F6"/>
    <w:rsid w:val="005622E7"/>
    <w:rsid w:val="0056789B"/>
    <w:rsid w:val="00571347"/>
    <w:rsid w:val="00575774"/>
    <w:rsid w:val="00577E38"/>
    <w:rsid w:val="0058079D"/>
    <w:rsid w:val="00585FB9"/>
    <w:rsid w:val="00591931"/>
    <w:rsid w:val="005A1C67"/>
    <w:rsid w:val="005A2E90"/>
    <w:rsid w:val="005A5110"/>
    <w:rsid w:val="005A5879"/>
    <w:rsid w:val="005A5DDB"/>
    <w:rsid w:val="005B4764"/>
    <w:rsid w:val="005B6FED"/>
    <w:rsid w:val="005B727F"/>
    <w:rsid w:val="005B7AC2"/>
    <w:rsid w:val="005C07BC"/>
    <w:rsid w:val="005C0BBA"/>
    <w:rsid w:val="005C1CC6"/>
    <w:rsid w:val="005C5F2B"/>
    <w:rsid w:val="005C6668"/>
    <w:rsid w:val="005D001F"/>
    <w:rsid w:val="005D258E"/>
    <w:rsid w:val="005D6EF5"/>
    <w:rsid w:val="005E1AC6"/>
    <w:rsid w:val="005E2EB7"/>
    <w:rsid w:val="005F3FA2"/>
    <w:rsid w:val="005F5DE5"/>
    <w:rsid w:val="005F7316"/>
    <w:rsid w:val="005F7F04"/>
    <w:rsid w:val="0060022E"/>
    <w:rsid w:val="00600878"/>
    <w:rsid w:val="0060301A"/>
    <w:rsid w:val="006040AA"/>
    <w:rsid w:val="0060571C"/>
    <w:rsid w:val="00605E1A"/>
    <w:rsid w:val="00610A61"/>
    <w:rsid w:val="00610BB7"/>
    <w:rsid w:val="006123C5"/>
    <w:rsid w:val="00617CC8"/>
    <w:rsid w:val="00624F4D"/>
    <w:rsid w:val="00634933"/>
    <w:rsid w:val="006349AD"/>
    <w:rsid w:val="006407CB"/>
    <w:rsid w:val="006409D8"/>
    <w:rsid w:val="00640E08"/>
    <w:rsid w:val="00641D3A"/>
    <w:rsid w:val="006438B2"/>
    <w:rsid w:val="00646525"/>
    <w:rsid w:val="006504F4"/>
    <w:rsid w:val="00650A11"/>
    <w:rsid w:val="00652229"/>
    <w:rsid w:val="0065295E"/>
    <w:rsid w:val="00652A1F"/>
    <w:rsid w:val="00660C48"/>
    <w:rsid w:val="00663F77"/>
    <w:rsid w:val="00670015"/>
    <w:rsid w:val="00675887"/>
    <w:rsid w:val="0067672D"/>
    <w:rsid w:val="00681223"/>
    <w:rsid w:val="00684A6E"/>
    <w:rsid w:val="00684C0F"/>
    <w:rsid w:val="006915D6"/>
    <w:rsid w:val="006961D3"/>
    <w:rsid w:val="00697A75"/>
    <w:rsid w:val="00697D5A"/>
    <w:rsid w:val="006A415D"/>
    <w:rsid w:val="006A5D13"/>
    <w:rsid w:val="006A68C6"/>
    <w:rsid w:val="006A6DF0"/>
    <w:rsid w:val="006B069F"/>
    <w:rsid w:val="006B374A"/>
    <w:rsid w:val="006B537D"/>
    <w:rsid w:val="006B545A"/>
    <w:rsid w:val="006C0822"/>
    <w:rsid w:val="006C31C6"/>
    <w:rsid w:val="006C67B9"/>
    <w:rsid w:val="006C68D2"/>
    <w:rsid w:val="006C69CA"/>
    <w:rsid w:val="006C7203"/>
    <w:rsid w:val="006D0350"/>
    <w:rsid w:val="006D278F"/>
    <w:rsid w:val="006D739D"/>
    <w:rsid w:val="006E0226"/>
    <w:rsid w:val="006E1033"/>
    <w:rsid w:val="006E12B3"/>
    <w:rsid w:val="006E4926"/>
    <w:rsid w:val="006E632B"/>
    <w:rsid w:val="006E6C7F"/>
    <w:rsid w:val="006F00B8"/>
    <w:rsid w:val="006F4177"/>
    <w:rsid w:val="006F4DE5"/>
    <w:rsid w:val="006F5AC7"/>
    <w:rsid w:val="00701DA6"/>
    <w:rsid w:val="00705525"/>
    <w:rsid w:val="007058D2"/>
    <w:rsid w:val="007066A9"/>
    <w:rsid w:val="00706DAB"/>
    <w:rsid w:val="00706F03"/>
    <w:rsid w:val="00707321"/>
    <w:rsid w:val="00707B5E"/>
    <w:rsid w:val="00724F3D"/>
    <w:rsid w:val="00726056"/>
    <w:rsid w:val="00726E9C"/>
    <w:rsid w:val="0073030A"/>
    <w:rsid w:val="00731B65"/>
    <w:rsid w:val="00734A3E"/>
    <w:rsid w:val="00734F38"/>
    <w:rsid w:val="007377F0"/>
    <w:rsid w:val="00737A44"/>
    <w:rsid w:val="00741746"/>
    <w:rsid w:val="00744DD0"/>
    <w:rsid w:val="00746A6B"/>
    <w:rsid w:val="00747E4D"/>
    <w:rsid w:val="0075033F"/>
    <w:rsid w:val="00750ED1"/>
    <w:rsid w:val="007514F5"/>
    <w:rsid w:val="007537FB"/>
    <w:rsid w:val="007546B0"/>
    <w:rsid w:val="00764385"/>
    <w:rsid w:val="00767D77"/>
    <w:rsid w:val="007706F4"/>
    <w:rsid w:val="00770FB3"/>
    <w:rsid w:val="00772CDD"/>
    <w:rsid w:val="007740FA"/>
    <w:rsid w:val="007743B3"/>
    <w:rsid w:val="007853A2"/>
    <w:rsid w:val="00787D2E"/>
    <w:rsid w:val="00790AD2"/>
    <w:rsid w:val="007916F7"/>
    <w:rsid w:val="007920D8"/>
    <w:rsid w:val="00792AF6"/>
    <w:rsid w:val="00794C38"/>
    <w:rsid w:val="00796B90"/>
    <w:rsid w:val="0079702D"/>
    <w:rsid w:val="007A2047"/>
    <w:rsid w:val="007A37AA"/>
    <w:rsid w:val="007A4454"/>
    <w:rsid w:val="007A5213"/>
    <w:rsid w:val="007A52A3"/>
    <w:rsid w:val="007B0702"/>
    <w:rsid w:val="007B129F"/>
    <w:rsid w:val="007B16C4"/>
    <w:rsid w:val="007B2209"/>
    <w:rsid w:val="007B5802"/>
    <w:rsid w:val="007B6184"/>
    <w:rsid w:val="007B6440"/>
    <w:rsid w:val="007C4725"/>
    <w:rsid w:val="007C5E8C"/>
    <w:rsid w:val="007C6090"/>
    <w:rsid w:val="007C659E"/>
    <w:rsid w:val="007D1461"/>
    <w:rsid w:val="007D15B3"/>
    <w:rsid w:val="007D616B"/>
    <w:rsid w:val="007D690D"/>
    <w:rsid w:val="007E2F91"/>
    <w:rsid w:val="007E33E4"/>
    <w:rsid w:val="007F0B45"/>
    <w:rsid w:val="007F10D8"/>
    <w:rsid w:val="007F2659"/>
    <w:rsid w:val="007F3945"/>
    <w:rsid w:val="007F41A4"/>
    <w:rsid w:val="0080214F"/>
    <w:rsid w:val="00806730"/>
    <w:rsid w:val="008109D9"/>
    <w:rsid w:val="00810AB2"/>
    <w:rsid w:val="00810DB3"/>
    <w:rsid w:val="00814A71"/>
    <w:rsid w:val="00814B01"/>
    <w:rsid w:val="00816005"/>
    <w:rsid w:val="00817F29"/>
    <w:rsid w:val="00824012"/>
    <w:rsid w:val="008278C7"/>
    <w:rsid w:val="008279EF"/>
    <w:rsid w:val="00834C88"/>
    <w:rsid w:val="0083602D"/>
    <w:rsid w:val="00836A10"/>
    <w:rsid w:val="00836A54"/>
    <w:rsid w:val="00836AC8"/>
    <w:rsid w:val="00837686"/>
    <w:rsid w:val="00840732"/>
    <w:rsid w:val="0084074F"/>
    <w:rsid w:val="008412DA"/>
    <w:rsid w:val="008442CD"/>
    <w:rsid w:val="00844B49"/>
    <w:rsid w:val="00845286"/>
    <w:rsid w:val="00845932"/>
    <w:rsid w:val="008555E3"/>
    <w:rsid w:val="00856601"/>
    <w:rsid w:val="00857382"/>
    <w:rsid w:val="008608DF"/>
    <w:rsid w:val="00860944"/>
    <w:rsid w:val="00862E0D"/>
    <w:rsid w:val="008704DC"/>
    <w:rsid w:val="00870DE1"/>
    <w:rsid w:val="0087179D"/>
    <w:rsid w:val="008727FD"/>
    <w:rsid w:val="00872B2F"/>
    <w:rsid w:val="00874998"/>
    <w:rsid w:val="00877EC8"/>
    <w:rsid w:val="00880D97"/>
    <w:rsid w:val="00881837"/>
    <w:rsid w:val="00884D5F"/>
    <w:rsid w:val="00886429"/>
    <w:rsid w:val="008868C0"/>
    <w:rsid w:val="0088729D"/>
    <w:rsid w:val="0089247D"/>
    <w:rsid w:val="00894290"/>
    <w:rsid w:val="008942C2"/>
    <w:rsid w:val="00897A32"/>
    <w:rsid w:val="008A1D11"/>
    <w:rsid w:val="008A35E0"/>
    <w:rsid w:val="008A4160"/>
    <w:rsid w:val="008A5E64"/>
    <w:rsid w:val="008B06EF"/>
    <w:rsid w:val="008B2017"/>
    <w:rsid w:val="008B2F73"/>
    <w:rsid w:val="008B39A9"/>
    <w:rsid w:val="008B6001"/>
    <w:rsid w:val="008B677F"/>
    <w:rsid w:val="008B6A6D"/>
    <w:rsid w:val="008B7D23"/>
    <w:rsid w:val="008C171C"/>
    <w:rsid w:val="008C25BC"/>
    <w:rsid w:val="008C6188"/>
    <w:rsid w:val="008C6A14"/>
    <w:rsid w:val="008C77CB"/>
    <w:rsid w:val="008D061A"/>
    <w:rsid w:val="008D20E7"/>
    <w:rsid w:val="008D5D90"/>
    <w:rsid w:val="008D78A2"/>
    <w:rsid w:val="008E0433"/>
    <w:rsid w:val="008E0DF3"/>
    <w:rsid w:val="008E50BC"/>
    <w:rsid w:val="008E744D"/>
    <w:rsid w:val="008E7770"/>
    <w:rsid w:val="008E7E63"/>
    <w:rsid w:val="008F0695"/>
    <w:rsid w:val="008F6B20"/>
    <w:rsid w:val="0090070C"/>
    <w:rsid w:val="00901FD5"/>
    <w:rsid w:val="00904DAF"/>
    <w:rsid w:val="00917DB3"/>
    <w:rsid w:val="00922C16"/>
    <w:rsid w:val="00924D87"/>
    <w:rsid w:val="00925DA5"/>
    <w:rsid w:val="009262E2"/>
    <w:rsid w:val="009270B3"/>
    <w:rsid w:val="009275F0"/>
    <w:rsid w:val="00932261"/>
    <w:rsid w:val="00932528"/>
    <w:rsid w:val="00932E71"/>
    <w:rsid w:val="00934E8F"/>
    <w:rsid w:val="00936069"/>
    <w:rsid w:val="00940DE8"/>
    <w:rsid w:val="00944D16"/>
    <w:rsid w:val="009566DC"/>
    <w:rsid w:val="00972B25"/>
    <w:rsid w:val="00973305"/>
    <w:rsid w:val="00973C5D"/>
    <w:rsid w:val="00974437"/>
    <w:rsid w:val="00974B85"/>
    <w:rsid w:val="00977309"/>
    <w:rsid w:val="00977C3C"/>
    <w:rsid w:val="009825AA"/>
    <w:rsid w:val="00982CBA"/>
    <w:rsid w:val="00985241"/>
    <w:rsid w:val="009868BF"/>
    <w:rsid w:val="00987A26"/>
    <w:rsid w:val="00992C8A"/>
    <w:rsid w:val="00993CAB"/>
    <w:rsid w:val="00994256"/>
    <w:rsid w:val="009A38EF"/>
    <w:rsid w:val="009A4367"/>
    <w:rsid w:val="009A4DC1"/>
    <w:rsid w:val="009A4F23"/>
    <w:rsid w:val="009B0DCD"/>
    <w:rsid w:val="009B109A"/>
    <w:rsid w:val="009B2F3E"/>
    <w:rsid w:val="009B3566"/>
    <w:rsid w:val="009B3567"/>
    <w:rsid w:val="009C0414"/>
    <w:rsid w:val="009C3496"/>
    <w:rsid w:val="009D0F2A"/>
    <w:rsid w:val="009D31A6"/>
    <w:rsid w:val="009D31DA"/>
    <w:rsid w:val="009D5440"/>
    <w:rsid w:val="009D650D"/>
    <w:rsid w:val="009D6C2A"/>
    <w:rsid w:val="009D71BF"/>
    <w:rsid w:val="009E24C5"/>
    <w:rsid w:val="009E25A2"/>
    <w:rsid w:val="009E4C35"/>
    <w:rsid w:val="009E6085"/>
    <w:rsid w:val="009E7F5D"/>
    <w:rsid w:val="009F173A"/>
    <w:rsid w:val="009F6C52"/>
    <w:rsid w:val="00A00560"/>
    <w:rsid w:val="00A044FD"/>
    <w:rsid w:val="00A11532"/>
    <w:rsid w:val="00A12D23"/>
    <w:rsid w:val="00A147D0"/>
    <w:rsid w:val="00A15960"/>
    <w:rsid w:val="00A173A1"/>
    <w:rsid w:val="00A209AC"/>
    <w:rsid w:val="00A22E27"/>
    <w:rsid w:val="00A25C1E"/>
    <w:rsid w:val="00A27BD2"/>
    <w:rsid w:val="00A3182A"/>
    <w:rsid w:val="00A32B7E"/>
    <w:rsid w:val="00A33176"/>
    <w:rsid w:val="00A332BB"/>
    <w:rsid w:val="00A35C80"/>
    <w:rsid w:val="00A525C2"/>
    <w:rsid w:val="00A56F21"/>
    <w:rsid w:val="00A576A1"/>
    <w:rsid w:val="00A70417"/>
    <w:rsid w:val="00A715DE"/>
    <w:rsid w:val="00A7723B"/>
    <w:rsid w:val="00A775D3"/>
    <w:rsid w:val="00A804A6"/>
    <w:rsid w:val="00A81C0C"/>
    <w:rsid w:val="00A843B7"/>
    <w:rsid w:val="00A84AA1"/>
    <w:rsid w:val="00A861FF"/>
    <w:rsid w:val="00A92EEE"/>
    <w:rsid w:val="00A93144"/>
    <w:rsid w:val="00A9466D"/>
    <w:rsid w:val="00AA2239"/>
    <w:rsid w:val="00AA26C6"/>
    <w:rsid w:val="00AA5186"/>
    <w:rsid w:val="00AA673A"/>
    <w:rsid w:val="00AA6E14"/>
    <w:rsid w:val="00AB4A19"/>
    <w:rsid w:val="00AB62CD"/>
    <w:rsid w:val="00AB7281"/>
    <w:rsid w:val="00AC13E1"/>
    <w:rsid w:val="00AC15F6"/>
    <w:rsid w:val="00AC5E50"/>
    <w:rsid w:val="00AC60D3"/>
    <w:rsid w:val="00AC6B65"/>
    <w:rsid w:val="00AC73F5"/>
    <w:rsid w:val="00AD2D4C"/>
    <w:rsid w:val="00AD4250"/>
    <w:rsid w:val="00AD500A"/>
    <w:rsid w:val="00AD6D9F"/>
    <w:rsid w:val="00AE1EF4"/>
    <w:rsid w:val="00AE5E49"/>
    <w:rsid w:val="00AF2DEE"/>
    <w:rsid w:val="00AF3CE7"/>
    <w:rsid w:val="00AF68B8"/>
    <w:rsid w:val="00B00F14"/>
    <w:rsid w:val="00B038DA"/>
    <w:rsid w:val="00B06F1A"/>
    <w:rsid w:val="00B06F50"/>
    <w:rsid w:val="00B10A32"/>
    <w:rsid w:val="00B115F8"/>
    <w:rsid w:val="00B14E1F"/>
    <w:rsid w:val="00B21944"/>
    <w:rsid w:val="00B24382"/>
    <w:rsid w:val="00B2477C"/>
    <w:rsid w:val="00B30453"/>
    <w:rsid w:val="00B31B45"/>
    <w:rsid w:val="00B31E52"/>
    <w:rsid w:val="00B33513"/>
    <w:rsid w:val="00B348BF"/>
    <w:rsid w:val="00B36CFF"/>
    <w:rsid w:val="00B412ED"/>
    <w:rsid w:val="00B41EDF"/>
    <w:rsid w:val="00B42086"/>
    <w:rsid w:val="00B425CC"/>
    <w:rsid w:val="00B43048"/>
    <w:rsid w:val="00B44E5F"/>
    <w:rsid w:val="00B46516"/>
    <w:rsid w:val="00B4652D"/>
    <w:rsid w:val="00B47764"/>
    <w:rsid w:val="00B5077E"/>
    <w:rsid w:val="00B54859"/>
    <w:rsid w:val="00B55795"/>
    <w:rsid w:val="00B56C00"/>
    <w:rsid w:val="00B60201"/>
    <w:rsid w:val="00B60A4A"/>
    <w:rsid w:val="00B62192"/>
    <w:rsid w:val="00B63661"/>
    <w:rsid w:val="00B6638C"/>
    <w:rsid w:val="00B74691"/>
    <w:rsid w:val="00B75467"/>
    <w:rsid w:val="00B75EFE"/>
    <w:rsid w:val="00B9259B"/>
    <w:rsid w:val="00B9608F"/>
    <w:rsid w:val="00BA0673"/>
    <w:rsid w:val="00BA2038"/>
    <w:rsid w:val="00BA34B7"/>
    <w:rsid w:val="00BA4D0A"/>
    <w:rsid w:val="00BB0AD4"/>
    <w:rsid w:val="00BB3E2A"/>
    <w:rsid w:val="00BC5E32"/>
    <w:rsid w:val="00BD3DFD"/>
    <w:rsid w:val="00BD6642"/>
    <w:rsid w:val="00BE1174"/>
    <w:rsid w:val="00BE14A0"/>
    <w:rsid w:val="00BE53DA"/>
    <w:rsid w:val="00BE574B"/>
    <w:rsid w:val="00BE7D61"/>
    <w:rsid w:val="00BF2FCC"/>
    <w:rsid w:val="00BF40A3"/>
    <w:rsid w:val="00BF6073"/>
    <w:rsid w:val="00BF6FA4"/>
    <w:rsid w:val="00C003B0"/>
    <w:rsid w:val="00C01DA0"/>
    <w:rsid w:val="00C0338F"/>
    <w:rsid w:val="00C10B27"/>
    <w:rsid w:val="00C117A3"/>
    <w:rsid w:val="00C11A67"/>
    <w:rsid w:val="00C1561D"/>
    <w:rsid w:val="00C1606F"/>
    <w:rsid w:val="00C16395"/>
    <w:rsid w:val="00C17B63"/>
    <w:rsid w:val="00C2571B"/>
    <w:rsid w:val="00C25D54"/>
    <w:rsid w:val="00C33542"/>
    <w:rsid w:val="00C34C4D"/>
    <w:rsid w:val="00C538A1"/>
    <w:rsid w:val="00C64994"/>
    <w:rsid w:val="00C6660C"/>
    <w:rsid w:val="00C6715C"/>
    <w:rsid w:val="00C747D4"/>
    <w:rsid w:val="00C82495"/>
    <w:rsid w:val="00C85365"/>
    <w:rsid w:val="00C87EB3"/>
    <w:rsid w:val="00C90C0D"/>
    <w:rsid w:val="00C90E64"/>
    <w:rsid w:val="00C94C09"/>
    <w:rsid w:val="00C963F6"/>
    <w:rsid w:val="00C97996"/>
    <w:rsid w:val="00C97A3E"/>
    <w:rsid w:val="00C97CB0"/>
    <w:rsid w:val="00CA3AF1"/>
    <w:rsid w:val="00CA3E26"/>
    <w:rsid w:val="00CA58FE"/>
    <w:rsid w:val="00CA5E16"/>
    <w:rsid w:val="00CA6540"/>
    <w:rsid w:val="00CA77CF"/>
    <w:rsid w:val="00CA7FF2"/>
    <w:rsid w:val="00CB147F"/>
    <w:rsid w:val="00CC207A"/>
    <w:rsid w:val="00CC59BA"/>
    <w:rsid w:val="00CC649F"/>
    <w:rsid w:val="00CD0C68"/>
    <w:rsid w:val="00CD5BC3"/>
    <w:rsid w:val="00CD68F5"/>
    <w:rsid w:val="00CD7AB7"/>
    <w:rsid w:val="00CE3A94"/>
    <w:rsid w:val="00CE71FC"/>
    <w:rsid w:val="00CF22B8"/>
    <w:rsid w:val="00CF26D2"/>
    <w:rsid w:val="00CF2D0C"/>
    <w:rsid w:val="00CF4CC0"/>
    <w:rsid w:val="00D06B21"/>
    <w:rsid w:val="00D1099A"/>
    <w:rsid w:val="00D11AC9"/>
    <w:rsid w:val="00D21812"/>
    <w:rsid w:val="00D21889"/>
    <w:rsid w:val="00D21B63"/>
    <w:rsid w:val="00D21BF1"/>
    <w:rsid w:val="00D235A1"/>
    <w:rsid w:val="00D2386B"/>
    <w:rsid w:val="00D247B1"/>
    <w:rsid w:val="00D30BD3"/>
    <w:rsid w:val="00D3122E"/>
    <w:rsid w:val="00D3151A"/>
    <w:rsid w:val="00D31AB0"/>
    <w:rsid w:val="00D40B49"/>
    <w:rsid w:val="00D47035"/>
    <w:rsid w:val="00D47588"/>
    <w:rsid w:val="00D52525"/>
    <w:rsid w:val="00D52597"/>
    <w:rsid w:val="00D5375B"/>
    <w:rsid w:val="00D54C82"/>
    <w:rsid w:val="00D56009"/>
    <w:rsid w:val="00D560A9"/>
    <w:rsid w:val="00D568C5"/>
    <w:rsid w:val="00D668CE"/>
    <w:rsid w:val="00D7345B"/>
    <w:rsid w:val="00D7409E"/>
    <w:rsid w:val="00D758D8"/>
    <w:rsid w:val="00D776A8"/>
    <w:rsid w:val="00D90B50"/>
    <w:rsid w:val="00D941DA"/>
    <w:rsid w:val="00D96015"/>
    <w:rsid w:val="00DA08C0"/>
    <w:rsid w:val="00DA1089"/>
    <w:rsid w:val="00DA26EE"/>
    <w:rsid w:val="00DA38FF"/>
    <w:rsid w:val="00DA3C01"/>
    <w:rsid w:val="00DA3ED3"/>
    <w:rsid w:val="00DA43A5"/>
    <w:rsid w:val="00DA46BC"/>
    <w:rsid w:val="00DA55CA"/>
    <w:rsid w:val="00DA5D81"/>
    <w:rsid w:val="00DB025E"/>
    <w:rsid w:val="00DB0338"/>
    <w:rsid w:val="00DB1083"/>
    <w:rsid w:val="00DB2512"/>
    <w:rsid w:val="00DB3507"/>
    <w:rsid w:val="00DC105F"/>
    <w:rsid w:val="00DC3DF2"/>
    <w:rsid w:val="00DC4EAB"/>
    <w:rsid w:val="00DC4FAD"/>
    <w:rsid w:val="00DC67B0"/>
    <w:rsid w:val="00DC72FB"/>
    <w:rsid w:val="00DD0409"/>
    <w:rsid w:val="00DD429A"/>
    <w:rsid w:val="00DD4AB4"/>
    <w:rsid w:val="00DD5541"/>
    <w:rsid w:val="00DD5BA4"/>
    <w:rsid w:val="00DE3DC2"/>
    <w:rsid w:val="00DF04AE"/>
    <w:rsid w:val="00DF16A7"/>
    <w:rsid w:val="00DF3C55"/>
    <w:rsid w:val="00DF5DA4"/>
    <w:rsid w:val="00DF6FE5"/>
    <w:rsid w:val="00E00994"/>
    <w:rsid w:val="00E045D8"/>
    <w:rsid w:val="00E174AE"/>
    <w:rsid w:val="00E17578"/>
    <w:rsid w:val="00E177E0"/>
    <w:rsid w:val="00E221A7"/>
    <w:rsid w:val="00E23843"/>
    <w:rsid w:val="00E2549D"/>
    <w:rsid w:val="00E25CFC"/>
    <w:rsid w:val="00E27964"/>
    <w:rsid w:val="00E27E50"/>
    <w:rsid w:val="00E300F6"/>
    <w:rsid w:val="00E33AE7"/>
    <w:rsid w:val="00E348FB"/>
    <w:rsid w:val="00E360E3"/>
    <w:rsid w:val="00E36F33"/>
    <w:rsid w:val="00E37532"/>
    <w:rsid w:val="00E455A9"/>
    <w:rsid w:val="00E45983"/>
    <w:rsid w:val="00E462E9"/>
    <w:rsid w:val="00E5172B"/>
    <w:rsid w:val="00E51929"/>
    <w:rsid w:val="00E605D3"/>
    <w:rsid w:val="00E63DE8"/>
    <w:rsid w:val="00E63F24"/>
    <w:rsid w:val="00E64158"/>
    <w:rsid w:val="00E65D77"/>
    <w:rsid w:val="00E6670D"/>
    <w:rsid w:val="00E6676A"/>
    <w:rsid w:val="00E725C2"/>
    <w:rsid w:val="00E7397D"/>
    <w:rsid w:val="00E80026"/>
    <w:rsid w:val="00E81999"/>
    <w:rsid w:val="00E8505A"/>
    <w:rsid w:val="00E87E31"/>
    <w:rsid w:val="00E9186D"/>
    <w:rsid w:val="00E935A7"/>
    <w:rsid w:val="00E94DB6"/>
    <w:rsid w:val="00E9588D"/>
    <w:rsid w:val="00EA0319"/>
    <w:rsid w:val="00EA1BB5"/>
    <w:rsid w:val="00EA3814"/>
    <w:rsid w:val="00EA401C"/>
    <w:rsid w:val="00EB1C40"/>
    <w:rsid w:val="00EC0072"/>
    <w:rsid w:val="00EC1223"/>
    <w:rsid w:val="00EC7FC2"/>
    <w:rsid w:val="00ED0305"/>
    <w:rsid w:val="00ED0CBC"/>
    <w:rsid w:val="00ED1A51"/>
    <w:rsid w:val="00ED47D7"/>
    <w:rsid w:val="00EE0237"/>
    <w:rsid w:val="00EE0EC0"/>
    <w:rsid w:val="00EE419E"/>
    <w:rsid w:val="00EE5AC5"/>
    <w:rsid w:val="00EE7185"/>
    <w:rsid w:val="00EE7265"/>
    <w:rsid w:val="00EF1652"/>
    <w:rsid w:val="00F01CF2"/>
    <w:rsid w:val="00F16576"/>
    <w:rsid w:val="00F20597"/>
    <w:rsid w:val="00F22901"/>
    <w:rsid w:val="00F2384D"/>
    <w:rsid w:val="00F24648"/>
    <w:rsid w:val="00F255F4"/>
    <w:rsid w:val="00F3151A"/>
    <w:rsid w:val="00F3184D"/>
    <w:rsid w:val="00F3264F"/>
    <w:rsid w:val="00F3312F"/>
    <w:rsid w:val="00F343A3"/>
    <w:rsid w:val="00F363E0"/>
    <w:rsid w:val="00F4116A"/>
    <w:rsid w:val="00F43C8B"/>
    <w:rsid w:val="00F45313"/>
    <w:rsid w:val="00F45553"/>
    <w:rsid w:val="00F46343"/>
    <w:rsid w:val="00F46EF1"/>
    <w:rsid w:val="00F47EF0"/>
    <w:rsid w:val="00F50D90"/>
    <w:rsid w:val="00F53CC3"/>
    <w:rsid w:val="00F544E5"/>
    <w:rsid w:val="00F548BF"/>
    <w:rsid w:val="00F56509"/>
    <w:rsid w:val="00F569B9"/>
    <w:rsid w:val="00F60522"/>
    <w:rsid w:val="00F62EB8"/>
    <w:rsid w:val="00F645FC"/>
    <w:rsid w:val="00F70844"/>
    <w:rsid w:val="00F7282B"/>
    <w:rsid w:val="00F7334C"/>
    <w:rsid w:val="00F8232A"/>
    <w:rsid w:val="00F856D8"/>
    <w:rsid w:val="00F90019"/>
    <w:rsid w:val="00F96700"/>
    <w:rsid w:val="00FA5C4C"/>
    <w:rsid w:val="00FB4349"/>
    <w:rsid w:val="00FB7166"/>
    <w:rsid w:val="00FB716C"/>
    <w:rsid w:val="00FC1FC9"/>
    <w:rsid w:val="00FC64AA"/>
    <w:rsid w:val="00FD39F6"/>
    <w:rsid w:val="00FD4392"/>
    <w:rsid w:val="00FD7EA3"/>
    <w:rsid w:val="00FE305F"/>
    <w:rsid w:val="00FE3509"/>
    <w:rsid w:val="00FE5B71"/>
    <w:rsid w:val="00FF131B"/>
    <w:rsid w:val="00FF2F9E"/>
    <w:rsid w:val="00FF4374"/>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B4D5F3"/>
  <w15:chartTrackingRefBased/>
  <w15:docId w15:val="{4C01C0E6-F4F3-4D58-A654-355A902C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uiPriority w:val="34"/>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semiHidden/>
    <w:unhideWhenUsed/>
    <w:rsid w:val="00A33176"/>
    <w:rPr>
      <w:vertAlign w:val="superscript"/>
    </w:rPr>
  </w:style>
  <w:style w:type="character" w:customStyle="1" w:styleId="rynqvb">
    <w:name w:val="rynqvb"/>
    <w:rsid w:val="007920D8"/>
  </w:style>
  <w:style w:type="character" w:styleId="Sledovanodkaz">
    <w:name w:val="FollowedHyperlink"/>
    <w:uiPriority w:val="99"/>
    <w:semiHidden/>
    <w:unhideWhenUsed/>
    <w:rsid w:val="0038495B"/>
    <w:rPr>
      <w:color w:val="954F72"/>
      <w:u w:val="single"/>
    </w:rPr>
  </w:style>
  <w:style w:type="character" w:customStyle="1" w:styleId="apple-style-span">
    <w:name w:val="apple-style-span"/>
    <w:basedOn w:val="Standardnpsmoodstavce"/>
    <w:rsid w:val="002B3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8645">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755177081">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27731">
      <w:bodyDiv w:val="1"/>
      <w:marLeft w:val="0"/>
      <w:marRight w:val="0"/>
      <w:marTop w:val="0"/>
      <w:marBottom w:val="0"/>
      <w:divBdr>
        <w:top w:val="none" w:sz="0" w:space="0" w:color="auto"/>
        <w:left w:val="none" w:sz="0" w:space="0" w:color="auto"/>
        <w:bottom w:val="none" w:sz="0" w:space="0" w:color="auto"/>
        <w:right w:val="none" w:sz="0" w:space="0" w:color="auto"/>
      </w:divBdr>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55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5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3.xml><?xml version="1.0" encoding="utf-8"?>
<ds:datastoreItem xmlns:ds="http://schemas.openxmlformats.org/officeDocument/2006/customXml" ds:itemID="{A4AC5B6A-77A1-48A0-8B18-9A1B67B67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E30B6-B4AD-42B0-9C23-CAA60D93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24</Pages>
  <Words>7618</Words>
  <Characters>44949</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52463</CharactersWithSpaces>
  <SharedDoc>false</SharedDoc>
  <HLinks>
    <vt:vector size="36" baseType="variant">
      <vt:variant>
        <vt:i4>7864426</vt:i4>
      </vt:variant>
      <vt:variant>
        <vt:i4>15</vt:i4>
      </vt:variant>
      <vt:variant>
        <vt:i4>0</vt:i4>
      </vt:variant>
      <vt:variant>
        <vt:i4>5</vt:i4>
      </vt:variant>
      <vt:variant>
        <vt:lpwstr>https://zakazky.upol.cz/vz00005553</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7864426</vt:i4>
      </vt:variant>
      <vt:variant>
        <vt:i4>3</vt:i4>
      </vt:variant>
      <vt:variant>
        <vt:i4>0</vt:i4>
      </vt:variant>
      <vt:variant>
        <vt:i4>5</vt:i4>
      </vt:variant>
      <vt:variant>
        <vt:lpwstr>https://zakazky.upol.cz/vz00005553</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Segetova Katerina</cp:lastModifiedBy>
  <cp:revision>13</cp:revision>
  <cp:lastPrinted>2025-04-15T13:21:00Z</cp:lastPrinted>
  <dcterms:created xsi:type="dcterms:W3CDTF">2025-04-15T13:27:00Z</dcterms:created>
  <dcterms:modified xsi:type="dcterms:W3CDTF">2025-04-25T12:47:00Z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