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3ED071" w14:textId="77777777" w:rsidR="000B3855" w:rsidRDefault="000B3855" w:rsidP="00313E48">
      <w:pPr>
        <w:pStyle w:val="Nadpis1"/>
        <w:jc w:val="center"/>
        <w:rPr>
          <w:szCs w:val="28"/>
          <w:lang w:eastAsia="ar-SA"/>
        </w:rPr>
      </w:pPr>
    </w:p>
    <w:p w14:paraId="00D10626" w14:textId="77777777" w:rsidR="0051514E" w:rsidRDefault="0051514E" w:rsidP="00CE1560">
      <w:pPr>
        <w:pStyle w:val="Nadpis1"/>
        <w:rPr>
          <w:szCs w:val="28"/>
          <w:lang w:eastAsia="ar-SA"/>
        </w:rPr>
      </w:pPr>
    </w:p>
    <w:p w14:paraId="6DE595D3" w14:textId="77777777" w:rsidR="00CA58FE" w:rsidRPr="00B34E72" w:rsidRDefault="00CA58FE" w:rsidP="00313E48">
      <w:pPr>
        <w:pStyle w:val="Nadpis1"/>
        <w:jc w:val="center"/>
        <w:rPr>
          <w:rFonts w:cs="Arial"/>
          <w:sz w:val="22"/>
          <w:szCs w:val="22"/>
          <w:lang w:val="cs-CZ" w:eastAsia="ar-SA"/>
        </w:rPr>
      </w:pPr>
      <w:r w:rsidRPr="00B34E72">
        <w:rPr>
          <w:szCs w:val="28"/>
          <w:lang w:val="cs-CZ" w:eastAsia="ar-SA"/>
        </w:rPr>
        <w:t>Zadávací dokumentace</w:t>
      </w:r>
    </w:p>
    <w:p w14:paraId="1BB1BE6F" w14:textId="77777777" w:rsidR="00CA58FE" w:rsidRPr="00B34E72" w:rsidRDefault="00CA58FE">
      <w:pPr>
        <w:jc w:val="center"/>
        <w:rPr>
          <w:rFonts w:ascii="Arial" w:hAnsi="Arial"/>
          <w:sz w:val="22"/>
          <w:szCs w:val="22"/>
          <w:lang w:eastAsia="ar-SA"/>
        </w:rPr>
      </w:pPr>
    </w:p>
    <w:p w14:paraId="0CE3743B" w14:textId="77777777" w:rsidR="00CA58FE" w:rsidRPr="00B34E72" w:rsidRDefault="00CA58FE">
      <w:pPr>
        <w:ind w:left="432"/>
        <w:jc w:val="center"/>
        <w:rPr>
          <w:rFonts w:ascii="Arial" w:hAnsi="Arial"/>
          <w:b/>
          <w:szCs w:val="28"/>
        </w:rPr>
      </w:pPr>
      <w:r w:rsidRPr="00B34E72">
        <w:rPr>
          <w:rFonts w:ascii="Arial" w:hAnsi="Arial"/>
          <w:b/>
          <w:bCs/>
          <w:iCs/>
          <w:sz w:val="28"/>
          <w:lang w:eastAsia="ar-SA"/>
        </w:rPr>
        <w:t xml:space="preserve">pro veřejnou zakázku na dodávky </w:t>
      </w:r>
      <w:r w:rsidR="00CB147F" w:rsidRPr="00B34E72">
        <w:rPr>
          <w:rFonts w:ascii="Arial" w:hAnsi="Arial"/>
          <w:b/>
          <w:bCs/>
          <w:iCs/>
          <w:sz w:val="28"/>
          <w:lang w:eastAsia="ar-SA"/>
        </w:rPr>
        <w:t xml:space="preserve">zadávanou </w:t>
      </w:r>
      <w:r w:rsidR="0036161E" w:rsidRPr="00B34E72">
        <w:rPr>
          <w:rFonts w:ascii="Arial" w:hAnsi="Arial"/>
          <w:b/>
          <w:bCs/>
          <w:iCs/>
          <w:sz w:val="28"/>
          <w:lang w:eastAsia="ar-SA"/>
        </w:rPr>
        <w:t>v nadlimitním režimu</w:t>
      </w:r>
      <w:r w:rsidRPr="00B34E72">
        <w:rPr>
          <w:rFonts w:ascii="Arial" w:hAnsi="Arial"/>
          <w:b/>
          <w:bCs/>
          <w:iCs/>
          <w:sz w:val="28"/>
          <w:lang w:eastAsia="ar-SA"/>
        </w:rPr>
        <w:t xml:space="preserve"> v otevřeném řízení v souladu s </w:t>
      </w:r>
      <w:proofErr w:type="spellStart"/>
      <w:r w:rsidRPr="00B34E72">
        <w:rPr>
          <w:rFonts w:ascii="Arial" w:hAnsi="Arial"/>
          <w:b/>
          <w:bCs/>
          <w:iCs/>
          <w:sz w:val="28"/>
          <w:lang w:eastAsia="ar-SA"/>
        </w:rPr>
        <w:t>ust</w:t>
      </w:r>
      <w:proofErr w:type="spellEnd"/>
      <w:r w:rsidRPr="00B34E72">
        <w:rPr>
          <w:rFonts w:ascii="Arial" w:hAnsi="Arial"/>
          <w:b/>
          <w:bCs/>
          <w:iCs/>
          <w:sz w:val="28"/>
          <w:lang w:eastAsia="ar-SA"/>
        </w:rPr>
        <w:t>. § 56 zákona č. 134/2016 Sb., o zadávání veřejných zakázek, v účinném znění</w:t>
      </w:r>
    </w:p>
    <w:p w14:paraId="0CEEAEFD" w14:textId="77777777" w:rsidR="00CA58FE" w:rsidRPr="00B34E72" w:rsidRDefault="00CA58FE">
      <w:pPr>
        <w:pStyle w:val="Bezmezer"/>
        <w:jc w:val="center"/>
        <w:rPr>
          <w:rFonts w:ascii="Arial" w:hAnsi="Arial" w:cs="Arial"/>
          <w:sz w:val="28"/>
          <w:szCs w:val="28"/>
          <w:lang w:val="cs-CZ"/>
        </w:rPr>
      </w:pPr>
      <w:r w:rsidRPr="00B34E72">
        <w:rPr>
          <w:rFonts w:ascii="Arial" w:hAnsi="Arial" w:cs="Arial"/>
          <w:b/>
          <w:szCs w:val="28"/>
          <w:lang w:val="cs-CZ"/>
        </w:rPr>
        <w:t>s názvem:</w:t>
      </w:r>
    </w:p>
    <w:p w14:paraId="3BBBD230" w14:textId="77777777" w:rsidR="00CA58FE" w:rsidRDefault="00CA58FE">
      <w:pPr>
        <w:pStyle w:val="Bezmezer"/>
        <w:jc w:val="center"/>
        <w:rPr>
          <w:rFonts w:ascii="Arial" w:hAnsi="Arial" w:cs="Arial"/>
          <w:sz w:val="28"/>
          <w:szCs w:val="28"/>
          <w:lang w:val="cs-CZ"/>
        </w:rPr>
      </w:pPr>
    </w:p>
    <w:p w14:paraId="2F7B50B5"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28D3FE5B" w14:textId="754BB8D2" w:rsidR="00CA58FE" w:rsidRPr="00335524" w:rsidRDefault="00CA58FE" w:rsidP="00335524">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8"/>
        </w:rPr>
      </w:pPr>
      <w:r w:rsidRPr="006B537D">
        <w:rPr>
          <w:rFonts w:ascii="Arial" w:eastAsia="Arial" w:hAnsi="Arial"/>
          <w:b/>
          <w:sz w:val="28"/>
          <w:szCs w:val="28"/>
        </w:rPr>
        <w:t>„</w:t>
      </w:r>
      <w:proofErr w:type="spellStart"/>
      <w:r w:rsidR="00B819AE" w:rsidRPr="00B819AE">
        <w:rPr>
          <w:rFonts w:ascii="Arial" w:hAnsi="Arial"/>
          <w:b/>
          <w:bCs/>
          <w:sz w:val="28"/>
        </w:rPr>
        <w:t>PřF</w:t>
      </w:r>
      <w:proofErr w:type="spellEnd"/>
      <w:r w:rsidR="00B819AE" w:rsidRPr="00B819AE">
        <w:rPr>
          <w:rFonts w:ascii="Arial" w:hAnsi="Arial"/>
          <w:b/>
          <w:bCs/>
          <w:sz w:val="28"/>
        </w:rPr>
        <w:t>/</w:t>
      </w:r>
      <w:proofErr w:type="gramStart"/>
      <w:r w:rsidR="00B819AE" w:rsidRPr="00B819AE">
        <w:rPr>
          <w:rFonts w:ascii="Arial" w:hAnsi="Arial"/>
          <w:b/>
          <w:bCs/>
          <w:sz w:val="28"/>
        </w:rPr>
        <w:t>UPOL - Modulární</w:t>
      </w:r>
      <w:proofErr w:type="gramEnd"/>
      <w:r w:rsidR="00B819AE" w:rsidRPr="00B819AE">
        <w:rPr>
          <w:rFonts w:ascii="Arial" w:hAnsi="Arial"/>
          <w:b/>
          <w:bCs/>
          <w:sz w:val="28"/>
        </w:rPr>
        <w:t xml:space="preserve"> multifunkční </w:t>
      </w:r>
      <w:proofErr w:type="spellStart"/>
      <w:r w:rsidR="00B819AE" w:rsidRPr="00B819AE">
        <w:rPr>
          <w:rFonts w:ascii="Arial" w:hAnsi="Arial"/>
          <w:b/>
          <w:bCs/>
          <w:sz w:val="28"/>
        </w:rPr>
        <w:t>reader</w:t>
      </w:r>
      <w:proofErr w:type="spellEnd"/>
      <w:r w:rsidRPr="00837686">
        <w:rPr>
          <w:rFonts w:ascii="Arial" w:hAnsi="Arial"/>
          <w:b/>
          <w:sz w:val="28"/>
          <w:szCs w:val="28"/>
        </w:rPr>
        <w:t>“</w:t>
      </w:r>
    </w:p>
    <w:p w14:paraId="67D1B14A"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zCs w:val="22"/>
        </w:rPr>
      </w:pPr>
    </w:p>
    <w:p w14:paraId="728B419E" w14:textId="77777777" w:rsidR="00313E48" w:rsidRDefault="00313E48" w:rsidP="004363FA">
      <w:pPr>
        <w:jc w:val="center"/>
        <w:rPr>
          <w:rFonts w:ascii="Arial" w:hAnsi="Arial"/>
          <w:i/>
          <w:sz w:val="22"/>
          <w:szCs w:val="22"/>
        </w:rPr>
      </w:pPr>
    </w:p>
    <w:p w14:paraId="220E1A72" w14:textId="1B728D46" w:rsidR="00A47EDA" w:rsidRPr="00E964D9" w:rsidRDefault="008279EF" w:rsidP="00E964D9">
      <w:pPr>
        <w:jc w:val="center"/>
        <w:rPr>
          <w:rFonts w:ascii="Arial" w:hAnsi="Arial"/>
          <w:i/>
          <w:snapToGrid w:val="0"/>
          <w:color w:val="000000"/>
          <w:sz w:val="22"/>
          <w:szCs w:val="22"/>
        </w:rPr>
      </w:pPr>
      <w:r w:rsidRPr="00307E7C">
        <w:rPr>
          <w:rFonts w:ascii="Arial" w:hAnsi="Arial"/>
          <w:i/>
          <w:snapToGrid w:val="0"/>
          <w:color w:val="000000"/>
          <w:sz w:val="22"/>
          <w:szCs w:val="22"/>
        </w:rPr>
        <w:t xml:space="preserve">Tato veřejná zakázka souvisí s realizací projektu </w:t>
      </w:r>
      <w:bookmarkStart w:id="0" w:name="_Hlk148531261"/>
      <w:r w:rsidRPr="00307E7C">
        <w:rPr>
          <w:rFonts w:ascii="Arial" w:hAnsi="Arial"/>
          <w:i/>
          <w:snapToGrid w:val="0"/>
          <w:color w:val="000000"/>
          <w:sz w:val="22"/>
          <w:szCs w:val="22"/>
        </w:rPr>
        <w:t>„</w:t>
      </w:r>
      <w:r w:rsidR="0020189E">
        <w:rPr>
          <w:rFonts w:ascii="Arial" w:hAnsi="Arial"/>
          <w:i/>
          <w:snapToGrid w:val="0"/>
          <w:color w:val="000000"/>
          <w:sz w:val="22"/>
          <w:szCs w:val="22"/>
        </w:rPr>
        <w:t xml:space="preserve">VIP UP: </w:t>
      </w:r>
      <w:r w:rsidR="00B34E72" w:rsidRPr="00B34E72">
        <w:rPr>
          <w:rFonts w:ascii="Arial" w:hAnsi="Arial"/>
          <w:i/>
          <w:snapToGrid w:val="0"/>
          <w:color w:val="000000"/>
          <w:sz w:val="22"/>
          <w:szCs w:val="22"/>
        </w:rPr>
        <w:t>Rozvoj</w:t>
      </w:r>
      <w:r w:rsidR="00B34E72">
        <w:rPr>
          <w:rFonts w:ascii="Arial" w:hAnsi="Arial"/>
          <w:i/>
          <w:snapToGrid w:val="0"/>
          <w:color w:val="000000"/>
          <w:sz w:val="22"/>
          <w:szCs w:val="22"/>
        </w:rPr>
        <w:t xml:space="preserve"> </w:t>
      </w:r>
      <w:r w:rsidR="00B34E72" w:rsidRPr="00B34E72">
        <w:rPr>
          <w:rFonts w:ascii="Arial" w:hAnsi="Arial"/>
          <w:i/>
          <w:snapToGrid w:val="0"/>
          <w:color w:val="000000"/>
          <w:sz w:val="22"/>
          <w:szCs w:val="22"/>
        </w:rPr>
        <w:t>vzdělávací infrastruktury a</w:t>
      </w:r>
      <w:r w:rsidR="00B34E72">
        <w:rPr>
          <w:rFonts w:ascii="Arial" w:hAnsi="Arial"/>
          <w:i/>
          <w:snapToGrid w:val="0"/>
          <w:color w:val="000000"/>
          <w:sz w:val="22"/>
          <w:szCs w:val="22"/>
        </w:rPr>
        <w:t xml:space="preserve"> </w:t>
      </w:r>
      <w:r w:rsidR="00B34E72" w:rsidRPr="00B34E72">
        <w:rPr>
          <w:rFonts w:ascii="Arial" w:hAnsi="Arial"/>
          <w:i/>
          <w:snapToGrid w:val="0"/>
          <w:color w:val="000000"/>
          <w:sz w:val="22"/>
          <w:szCs w:val="22"/>
        </w:rPr>
        <w:t>inovativních přístupů k</w:t>
      </w:r>
      <w:r w:rsidR="00B34E72">
        <w:rPr>
          <w:rFonts w:ascii="Arial" w:hAnsi="Arial"/>
          <w:i/>
          <w:snapToGrid w:val="0"/>
          <w:color w:val="000000"/>
          <w:sz w:val="22"/>
          <w:szCs w:val="22"/>
        </w:rPr>
        <w:t xml:space="preserve"> </w:t>
      </w:r>
      <w:r w:rsidR="00B34E72" w:rsidRPr="00B34E72">
        <w:rPr>
          <w:rFonts w:ascii="Arial" w:hAnsi="Arial"/>
          <w:i/>
          <w:snapToGrid w:val="0"/>
          <w:color w:val="000000"/>
          <w:sz w:val="22"/>
          <w:szCs w:val="22"/>
        </w:rPr>
        <w:t>výuce na Univerzitě Palackého v</w:t>
      </w:r>
      <w:r w:rsidR="00B34E72">
        <w:rPr>
          <w:rFonts w:ascii="Arial" w:hAnsi="Arial"/>
          <w:i/>
          <w:snapToGrid w:val="0"/>
          <w:color w:val="000000"/>
          <w:sz w:val="22"/>
          <w:szCs w:val="22"/>
        </w:rPr>
        <w:t> </w:t>
      </w:r>
      <w:r w:rsidR="00B34E72" w:rsidRPr="00B34E72">
        <w:rPr>
          <w:rFonts w:ascii="Arial" w:hAnsi="Arial"/>
          <w:i/>
          <w:snapToGrid w:val="0"/>
          <w:color w:val="000000"/>
          <w:sz w:val="22"/>
          <w:szCs w:val="22"/>
        </w:rPr>
        <w:t>Olomouci</w:t>
      </w:r>
      <w:r w:rsidR="00B34E72">
        <w:rPr>
          <w:rFonts w:ascii="Arial" w:hAnsi="Arial"/>
          <w:i/>
          <w:snapToGrid w:val="0"/>
          <w:color w:val="000000"/>
          <w:sz w:val="22"/>
          <w:szCs w:val="22"/>
        </w:rPr>
        <w:t xml:space="preserve"> </w:t>
      </w:r>
      <w:r w:rsidR="00B34E72" w:rsidRPr="00B34E72">
        <w:rPr>
          <w:rFonts w:ascii="Arial" w:hAnsi="Arial"/>
          <w:i/>
          <w:snapToGrid w:val="0"/>
          <w:color w:val="000000"/>
          <w:sz w:val="22"/>
          <w:szCs w:val="22"/>
        </w:rPr>
        <w:t>CZ.02.02.01/00/23</w:t>
      </w:r>
      <w:r w:rsidR="00B34E72">
        <w:rPr>
          <w:rFonts w:ascii="Arial" w:hAnsi="Arial"/>
          <w:i/>
          <w:snapToGrid w:val="0"/>
          <w:color w:val="000000"/>
          <w:sz w:val="22"/>
          <w:szCs w:val="22"/>
        </w:rPr>
        <w:t>_</w:t>
      </w:r>
      <w:r w:rsidR="00B34E72" w:rsidRPr="00B34E72">
        <w:rPr>
          <w:rFonts w:ascii="Arial" w:hAnsi="Arial"/>
          <w:i/>
          <w:snapToGrid w:val="0"/>
          <w:color w:val="000000"/>
          <w:sz w:val="22"/>
          <w:szCs w:val="22"/>
        </w:rPr>
        <w:t>023/0009111</w:t>
      </w:r>
      <w:r w:rsidRPr="00307E7C">
        <w:rPr>
          <w:rFonts w:ascii="Arial" w:hAnsi="Arial"/>
          <w:i/>
          <w:snapToGrid w:val="0"/>
          <w:color w:val="000000"/>
          <w:sz w:val="22"/>
          <w:szCs w:val="22"/>
        </w:rPr>
        <w:t>, v</w:t>
      </w:r>
      <w:r w:rsidR="00335524" w:rsidRPr="00307E7C">
        <w:rPr>
          <w:rFonts w:ascii="Arial" w:hAnsi="Arial"/>
          <w:i/>
          <w:snapToGrid w:val="0"/>
          <w:color w:val="000000"/>
          <w:sz w:val="22"/>
          <w:szCs w:val="22"/>
        </w:rPr>
        <w:t> </w:t>
      </w:r>
      <w:r w:rsidRPr="00307E7C">
        <w:rPr>
          <w:rFonts w:ascii="Arial" w:hAnsi="Arial"/>
          <w:i/>
          <w:snapToGrid w:val="0"/>
          <w:color w:val="000000"/>
          <w:sz w:val="22"/>
          <w:szCs w:val="22"/>
        </w:rPr>
        <w:t>rámc</w:t>
      </w:r>
      <w:r w:rsidR="00335524" w:rsidRPr="00307E7C">
        <w:rPr>
          <w:rFonts w:ascii="Arial" w:hAnsi="Arial"/>
          <w:i/>
          <w:snapToGrid w:val="0"/>
          <w:color w:val="000000"/>
          <w:sz w:val="22"/>
          <w:szCs w:val="22"/>
        </w:rPr>
        <w:t xml:space="preserve">i </w:t>
      </w:r>
      <w:r w:rsidRPr="00307E7C">
        <w:rPr>
          <w:rFonts w:ascii="Arial" w:hAnsi="Arial"/>
          <w:i/>
          <w:sz w:val="22"/>
          <w:szCs w:val="22"/>
        </w:rPr>
        <w:t xml:space="preserve">Operačního programu </w:t>
      </w:r>
      <w:r w:rsidR="00CB147F" w:rsidRPr="00307E7C">
        <w:rPr>
          <w:rFonts w:ascii="Arial" w:hAnsi="Arial"/>
          <w:i/>
          <w:sz w:val="22"/>
          <w:szCs w:val="22"/>
        </w:rPr>
        <w:t>Jan Amos Komenský</w:t>
      </w:r>
      <w:bookmarkEnd w:id="0"/>
      <w:r w:rsidRPr="00307E7C">
        <w:rPr>
          <w:rFonts w:ascii="Arial" w:hAnsi="Arial"/>
          <w:i/>
          <w:sz w:val="22"/>
          <w:szCs w:val="22"/>
        </w:rPr>
        <w:t>.</w:t>
      </w:r>
    </w:p>
    <w:p w14:paraId="121942C3" w14:textId="77777777" w:rsidR="00CA58FE" w:rsidRDefault="00CA58FE">
      <w:pPr>
        <w:jc w:val="both"/>
        <w:rPr>
          <w:rFonts w:ascii="Arial" w:hAnsi="Arial"/>
          <w:b/>
          <w:sz w:val="22"/>
          <w:szCs w:val="22"/>
          <w:u w:val="single"/>
          <w:lang w:eastAsia="ar-SA"/>
        </w:rPr>
      </w:pPr>
    </w:p>
    <w:p w14:paraId="6E22E0EB" w14:textId="77777777" w:rsidR="00CA58FE" w:rsidRDefault="00CA58FE">
      <w:pPr>
        <w:jc w:val="both"/>
        <w:rPr>
          <w:rFonts w:ascii="Arial" w:hAnsi="Arial"/>
          <w:sz w:val="22"/>
          <w:szCs w:val="22"/>
          <w:lang w:eastAsia="ar-SA"/>
        </w:rPr>
      </w:pPr>
      <w:r>
        <w:rPr>
          <w:rFonts w:ascii="Arial" w:hAnsi="Arial"/>
          <w:b/>
          <w:sz w:val="22"/>
          <w:szCs w:val="22"/>
          <w:u w:val="single"/>
          <w:lang w:eastAsia="ar-SA"/>
        </w:rPr>
        <w:t>Identifikační údaje zadavatele</w:t>
      </w:r>
      <w:r w:rsidR="00021164">
        <w:rPr>
          <w:rFonts w:ascii="Arial" w:hAnsi="Arial"/>
          <w:b/>
          <w:sz w:val="22"/>
          <w:szCs w:val="22"/>
          <w:u w:val="single"/>
          <w:lang w:eastAsia="ar-SA"/>
        </w:rPr>
        <w:t>:</w:t>
      </w:r>
    </w:p>
    <w:p w14:paraId="4B1B8C69" w14:textId="77777777" w:rsidR="00CA58FE" w:rsidRDefault="00CA58FE">
      <w:pPr>
        <w:jc w:val="both"/>
        <w:rPr>
          <w:rFonts w:ascii="Arial" w:hAnsi="Arial"/>
          <w:sz w:val="22"/>
          <w:szCs w:val="22"/>
          <w:lang w:eastAsia="ar-SA"/>
        </w:rPr>
      </w:pPr>
    </w:p>
    <w:p w14:paraId="7AE66757" w14:textId="1E37FA7B" w:rsidR="00CA58FE" w:rsidRDefault="00CA58FE">
      <w:pPr>
        <w:jc w:val="both"/>
        <w:rPr>
          <w:rFonts w:ascii="Arial" w:hAnsi="Arial"/>
          <w:sz w:val="22"/>
          <w:szCs w:val="22"/>
          <w:lang w:eastAsia="ar-SA"/>
        </w:rPr>
      </w:pPr>
      <w:r>
        <w:rPr>
          <w:rFonts w:ascii="Arial" w:hAnsi="Arial"/>
          <w:sz w:val="22"/>
          <w:szCs w:val="22"/>
          <w:lang w:eastAsia="ar-SA"/>
        </w:rPr>
        <w:t>Univerzita Palackého v Olomouci</w:t>
      </w:r>
    </w:p>
    <w:p w14:paraId="74177495" w14:textId="3E0DAA89" w:rsidR="00CA58FE" w:rsidRDefault="00CA58FE">
      <w:pPr>
        <w:jc w:val="both"/>
        <w:rPr>
          <w:rFonts w:ascii="Arial" w:hAnsi="Arial"/>
          <w:sz w:val="22"/>
          <w:szCs w:val="22"/>
          <w:lang w:eastAsia="ar-SA"/>
        </w:rPr>
      </w:pPr>
      <w:r>
        <w:rPr>
          <w:rFonts w:ascii="Arial" w:hAnsi="Arial"/>
          <w:sz w:val="22"/>
          <w:szCs w:val="22"/>
          <w:lang w:eastAsia="ar-SA"/>
        </w:rPr>
        <w:t>se sídlem: Křížkovského 511/8, 77</w:t>
      </w:r>
      <w:r w:rsidR="00B34E72">
        <w:rPr>
          <w:rFonts w:ascii="Arial" w:hAnsi="Arial"/>
          <w:sz w:val="22"/>
          <w:szCs w:val="22"/>
          <w:lang w:eastAsia="ar-SA"/>
        </w:rPr>
        <w:t>9</w:t>
      </w:r>
      <w:r>
        <w:rPr>
          <w:rFonts w:ascii="Arial" w:hAnsi="Arial"/>
          <w:sz w:val="22"/>
          <w:szCs w:val="22"/>
          <w:lang w:eastAsia="ar-SA"/>
        </w:rPr>
        <w:t xml:space="preserve"> </w:t>
      </w:r>
      <w:r w:rsidR="00B34E72">
        <w:rPr>
          <w:rFonts w:ascii="Arial" w:hAnsi="Arial"/>
          <w:sz w:val="22"/>
          <w:szCs w:val="22"/>
          <w:lang w:eastAsia="ar-SA"/>
        </w:rPr>
        <w:t>00</w:t>
      </w:r>
      <w:r>
        <w:rPr>
          <w:rFonts w:ascii="Arial" w:hAnsi="Arial"/>
          <w:sz w:val="22"/>
          <w:szCs w:val="22"/>
          <w:lang w:eastAsia="ar-SA"/>
        </w:rPr>
        <w:t xml:space="preserve"> Olomouc</w:t>
      </w:r>
    </w:p>
    <w:p w14:paraId="42E05B42" w14:textId="77777777" w:rsidR="00CA58FE" w:rsidRDefault="00CA58FE">
      <w:pPr>
        <w:jc w:val="both"/>
        <w:rPr>
          <w:rFonts w:ascii="Arial" w:hAnsi="Arial"/>
          <w:sz w:val="22"/>
          <w:szCs w:val="22"/>
          <w:lang w:eastAsia="ar-SA"/>
        </w:rPr>
      </w:pPr>
      <w:r>
        <w:rPr>
          <w:rFonts w:ascii="Arial" w:hAnsi="Arial"/>
          <w:sz w:val="22"/>
          <w:szCs w:val="22"/>
          <w:lang w:eastAsia="ar-SA"/>
        </w:rPr>
        <w:t>IČ</w:t>
      </w:r>
      <w:r w:rsidR="00021164">
        <w:rPr>
          <w:rFonts w:ascii="Arial" w:hAnsi="Arial"/>
          <w:sz w:val="22"/>
          <w:szCs w:val="22"/>
          <w:lang w:eastAsia="ar-SA"/>
        </w:rPr>
        <w:t>O</w:t>
      </w:r>
      <w:r>
        <w:rPr>
          <w:rFonts w:ascii="Arial" w:hAnsi="Arial"/>
          <w:sz w:val="22"/>
          <w:szCs w:val="22"/>
          <w:lang w:eastAsia="ar-SA"/>
        </w:rPr>
        <w:t>: 619 89 592</w:t>
      </w:r>
    </w:p>
    <w:p w14:paraId="3419D8CE" w14:textId="77777777" w:rsidR="00CA58FE" w:rsidRDefault="00CA58FE">
      <w:pPr>
        <w:jc w:val="both"/>
        <w:rPr>
          <w:rFonts w:ascii="Arial" w:hAnsi="Arial"/>
          <w:sz w:val="22"/>
          <w:szCs w:val="22"/>
          <w:lang w:eastAsia="ar-SA"/>
        </w:rPr>
      </w:pPr>
      <w:r>
        <w:rPr>
          <w:rFonts w:ascii="Arial" w:hAnsi="Arial"/>
          <w:sz w:val="22"/>
          <w:szCs w:val="22"/>
          <w:lang w:eastAsia="ar-SA"/>
        </w:rPr>
        <w:t>DIČ: CZ 619 89 592</w:t>
      </w:r>
    </w:p>
    <w:p w14:paraId="5E9F2AE7" w14:textId="77777777" w:rsidR="00CA58FE" w:rsidRDefault="00CA58FE">
      <w:pPr>
        <w:jc w:val="both"/>
        <w:rPr>
          <w:rFonts w:ascii="Arial" w:hAnsi="Arial"/>
          <w:sz w:val="22"/>
          <w:szCs w:val="22"/>
          <w:lang w:eastAsia="ar-SA"/>
        </w:rPr>
      </w:pPr>
      <w:r>
        <w:rPr>
          <w:rFonts w:ascii="Arial" w:hAnsi="Arial"/>
          <w:sz w:val="22"/>
          <w:szCs w:val="22"/>
          <w:lang w:eastAsia="ar-SA"/>
        </w:rPr>
        <w:t xml:space="preserve">Bankovní spojení: Komerční banka, </w:t>
      </w:r>
      <w:r w:rsidR="00021164">
        <w:rPr>
          <w:rFonts w:ascii="Arial" w:hAnsi="Arial"/>
          <w:sz w:val="22"/>
          <w:szCs w:val="22"/>
          <w:lang w:eastAsia="ar-SA"/>
        </w:rPr>
        <w:t xml:space="preserve">a.s., </w:t>
      </w:r>
      <w:r>
        <w:rPr>
          <w:rFonts w:ascii="Arial" w:hAnsi="Arial"/>
          <w:sz w:val="22"/>
          <w:szCs w:val="22"/>
          <w:lang w:eastAsia="ar-SA"/>
        </w:rPr>
        <w:t>pobočka Olomouc</w:t>
      </w:r>
    </w:p>
    <w:p w14:paraId="1B3DD87B" w14:textId="77777777" w:rsidR="00CA58FE" w:rsidRDefault="00CA58FE">
      <w:pPr>
        <w:jc w:val="both"/>
        <w:rPr>
          <w:rFonts w:ascii="Arial" w:hAnsi="Arial"/>
          <w:sz w:val="22"/>
          <w:szCs w:val="22"/>
          <w:lang w:eastAsia="ar-SA"/>
        </w:rPr>
      </w:pPr>
      <w:r>
        <w:rPr>
          <w:rFonts w:ascii="Arial" w:hAnsi="Arial"/>
          <w:sz w:val="22"/>
          <w:szCs w:val="22"/>
          <w:lang w:eastAsia="ar-SA"/>
        </w:rPr>
        <w:t>účet č.: 19-1096330227/0100</w:t>
      </w:r>
    </w:p>
    <w:p w14:paraId="2EA6A420" w14:textId="068726E5" w:rsidR="00CA58FE" w:rsidRDefault="00021164">
      <w:pPr>
        <w:jc w:val="both"/>
        <w:rPr>
          <w:rFonts w:ascii="Arial" w:hAnsi="Arial"/>
          <w:sz w:val="22"/>
          <w:szCs w:val="22"/>
        </w:rPr>
      </w:pPr>
      <w:r>
        <w:rPr>
          <w:rFonts w:ascii="Arial" w:hAnsi="Arial"/>
          <w:sz w:val="22"/>
          <w:szCs w:val="22"/>
          <w:lang w:eastAsia="ar-SA"/>
        </w:rPr>
        <w:t xml:space="preserve">Rektor: </w:t>
      </w:r>
      <w:r w:rsidR="00944DD3">
        <w:rPr>
          <w:rFonts w:ascii="Arial" w:hAnsi="Arial"/>
          <w:sz w:val="22"/>
          <w:szCs w:val="22"/>
          <w:lang w:eastAsia="ar-SA"/>
        </w:rPr>
        <w:t>doc. JUDr. Michael Kohajda, Ph.D.</w:t>
      </w:r>
    </w:p>
    <w:p w14:paraId="49F3375E" w14:textId="77777777" w:rsidR="00CA58FE" w:rsidRDefault="00CA58FE">
      <w:pPr>
        <w:jc w:val="both"/>
        <w:rPr>
          <w:rFonts w:ascii="Arial" w:hAnsi="Arial"/>
          <w:b/>
          <w:sz w:val="22"/>
          <w:szCs w:val="22"/>
          <w:u w:val="single"/>
        </w:rPr>
      </w:pPr>
      <w:r>
        <w:rPr>
          <w:rFonts w:ascii="Arial" w:hAnsi="Arial"/>
          <w:sz w:val="22"/>
          <w:szCs w:val="22"/>
        </w:rPr>
        <w:t>Právní forma zadavatele: veřejná vysoká škola</w:t>
      </w:r>
    </w:p>
    <w:p w14:paraId="129FDF87" w14:textId="77777777" w:rsidR="00CA58FE" w:rsidRDefault="00CA58FE">
      <w:pPr>
        <w:jc w:val="both"/>
        <w:rPr>
          <w:rFonts w:ascii="Arial" w:hAnsi="Arial"/>
          <w:b/>
          <w:sz w:val="22"/>
          <w:szCs w:val="22"/>
          <w:u w:val="single"/>
        </w:rPr>
      </w:pPr>
    </w:p>
    <w:p w14:paraId="1A4EF15F" w14:textId="77777777" w:rsidR="00CA58FE" w:rsidRDefault="00CA58FE">
      <w:pPr>
        <w:jc w:val="both"/>
        <w:rPr>
          <w:rFonts w:ascii="Arial" w:hAnsi="Arial"/>
          <w:sz w:val="22"/>
          <w:szCs w:val="22"/>
        </w:rPr>
      </w:pPr>
      <w:r>
        <w:rPr>
          <w:rFonts w:ascii="Arial" w:hAnsi="Arial"/>
          <w:sz w:val="22"/>
          <w:szCs w:val="22"/>
        </w:rPr>
        <w:t xml:space="preserve">Kontaktní osoba ve věcech veřejné zakázky: Mgr. Petra </w:t>
      </w:r>
      <w:r w:rsidR="00A47EDA">
        <w:rPr>
          <w:rFonts w:ascii="Arial" w:hAnsi="Arial"/>
          <w:sz w:val="22"/>
          <w:szCs w:val="22"/>
        </w:rPr>
        <w:t>Jungová, LL.M.</w:t>
      </w:r>
    </w:p>
    <w:p w14:paraId="618E8D3F" w14:textId="77777777" w:rsidR="00CA58FE" w:rsidRDefault="00021164">
      <w:pPr>
        <w:jc w:val="both"/>
        <w:rPr>
          <w:rFonts w:ascii="Arial" w:hAnsi="Arial"/>
          <w:b/>
          <w:sz w:val="22"/>
          <w:szCs w:val="22"/>
          <w:u w:val="single"/>
        </w:rPr>
      </w:pPr>
      <w:proofErr w:type="spellStart"/>
      <w:r>
        <w:rPr>
          <w:rFonts w:ascii="Arial" w:hAnsi="Arial"/>
          <w:sz w:val="22"/>
          <w:szCs w:val="22"/>
        </w:rPr>
        <w:t>tel.č</w:t>
      </w:r>
      <w:proofErr w:type="spellEnd"/>
      <w:r>
        <w:rPr>
          <w:rFonts w:ascii="Arial" w:hAnsi="Arial"/>
          <w:sz w:val="22"/>
          <w:szCs w:val="22"/>
        </w:rPr>
        <w:t>.: +420 585 631 </w:t>
      </w:r>
      <w:r w:rsidR="00307E7C">
        <w:rPr>
          <w:rFonts w:ascii="Arial" w:hAnsi="Arial"/>
          <w:sz w:val="22"/>
          <w:szCs w:val="22"/>
        </w:rPr>
        <w:t>117</w:t>
      </w:r>
      <w:r w:rsidR="00CA58FE">
        <w:rPr>
          <w:rFonts w:ascii="Arial" w:hAnsi="Arial"/>
          <w:sz w:val="22"/>
          <w:szCs w:val="22"/>
        </w:rPr>
        <w:t>, e</w:t>
      </w:r>
      <w:r w:rsidR="008279EF">
        <w:rPr>
          <w:rFonts w:ascii="Arial" w:hAnsi="Arial"/>
          <w:sz w:val="22"/>
          <w:szCs w:val="22"/>
        </w:rPr>
        <w:t>-</w:t>
      </w:r>
      <w:r w:rsidR="00CA58FE">
        <w:rPr>
          <w:rFonts w:ascii="Arial" w:hAnsi="Arial"/>
          <w:sz w:val="22"/>
          <w:szCs w:val="22"/>
        </w:rPr>
        <w:t>mail: petra.</w:t>
      </w:r>
      <w:r w:rsidR="00A47EDA">
        <w:rPr>
          <w:rFonts w:ascii="Arial" w:hAnsi="Arial"/>
          <w:sz w:val="22"/>
          <w:szCs w:val="22"/>
        </w:rPr>
        <w:t>jungova</w:t>
      </w:r>
      <w:r w:rsidR="00CA58FE">
        <w:rPr>
          <w:rFonts w:ascii="Arial" w:hAnsi="Arial"/>
          <w:sz w:val="22"/>
          <w:szCs w:val="22"/>
        </w:rPr>
        <w:t>@upol.cz</w:t>
      </w:r>
    </w:p>
    <w:p w14:paraId="34CD8B85" w14:textId="77777777" w:rsidR="00CA58FE" w:rsidRDefault="00CA58FE">
      <w:pPr>
        <w:ind w:left="4245" w:hanging="4245"/>
        <w:jc w:val="both"/>
        <w:rPr>
          <w:rFonts w:ascii="Arial" w:hAnsi="Arial"/>
          <w:b/>
          <w:sz w:val="22"/>
          <w:szCs w:val="22"/>
          <w:u w:val="single"/>
        </w:rPr>
      </w:pPr>
    </w:p>
    <w:p w14:paraId="4C6E3ACB" w14:textId="77777777" w:rsidR="00CA58FE" w:rsidRDefault="00CA58FE">
      <w:pPr>
        <w:jc w:val="both"/>
        <w:rPr>
          <w:rFonts w:ascii="Arial" w:hAnsi="Arial"/>
          <w:color w:val="000000"/>
          <w:sz w:val="22"/>
          <w:szCs w:val="22"/>
          <w:lang w:eastAsia="ar-SA"/>
        </w:rPr>
      </w:pPr>
      <w:r>
        <w:rPr>
          <w:rFonts w:ascii="Arial" w:hAnsi="Arial"/>
          <w:b/>
          <w:sz w:val="22"/>
          <w:szCs w:val="22"/>
          <w:u w:val="single"/>
          <w:lang w:eastAsia="ar-SA"/>
        </w:rPr>
        <w:t>dále jen „Zadavatel“</w:t>
      </w:r>
    </w:p>
    <w:p w14:paraId="3BD2508B" w14:textId="77777777" w:rsidR="00CA58FE" w:rsidRDefault="00CA58FE">
      <w:pPr>
        <w:jc w:val="both"/>
        <w:rPr>
          <w:rFonts w:ascii="Arial" w:hAnsi="Arial"/>
          <w:color w:val="000000"/>
          <w:sz w:val="22"/>
          <w:szCs w:val="22"/>
          <w:lang w:eastAsia="ar-SA"/>
        </w:rPr>
      </w:pPr>
    </w:p>
    <w:p w14:paraId="0E68B353" w14:textId="77777777" w:rsidR="00CA58FE" w:rsidRDefault="00CA58FE">
      <w:pPr>
        <w:jc w:val="both"/>
        <w:rPr>
          <w:rFonts w:ascii="Arial" w:hAnsi="Arial"/>
          <w:b/>
          <w:color w:val="000000"/>
          <w:sz w:val="22"/>
          <w:szCs w:val="22"/>
          <w:lang w:eastAsia="ar-SA"/>
        </w:rPr>
      </w:pPr>
    </w:p>
    <w:p w14:paraId="61B42DEC" w14:textId="77777777" w:rsidR="00CA58FE" w:rsidRDefault="00CA58FE">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otevřené řízení</w:t>
      </w:r>
    </w:p>
    <w:p w14:paraId="5852AE78" w14:textId="77777777" w:rsidR="00CA58FE" w:rsidRDefault="00CA58FE">
      <w:pPr>
        <w:jc w:val="both"/>
        <w:rPr>
          <w:rFonts w:ascii="Arial" w:hAnsi="Arial"/>
          <w:b/>
          <w:color w:val="000000"/>
          <w:sz w:val="22"/>
          <w:szCs w:val="22"/>
          <w:lang w:eastAsia="ar-SA"/>
        </w:rPr>
      </w:pPr>
    </w:p>
    <w:p w14:paraId="76FC1578" w14:textId="77777777" w:rsidR="00CA58FE" w:rsidRDefault="00CA58FE">
      <w:pPr>
        <w:jc w:val="both"/>
        <w:rPr>
          <w:rFonts w:ascii="Arial" w:hAnsi="Arial"/>
          <w:color w:val="000000"/>
          <w:sz w:val="22"/>
          <w:szCs w:val="22"/>
          <w:lang w:eastAsia="ar-SA"/>
        </w:rPr>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10" w:history="1">
        <w:r w:rsidR="00021164" w:rsidRPr="001964FA">
          <w:rPr>
            <w:rStyle w:val="Hypertextovodkaz"/>
            <w:rFonts w:ascii="Arial" w:hAnsi="Arial"/>
            <w:sz w:val="22"/>
            <w:szCs w:val="22"/>
            <w:lang w:eastAsia="ar-SA"/>
          </w:rPr>
          <w:t>https://zakazky.upol.cz</w:t>
        </w:r>
      </w:hyperlink>
    </w:p>
    <w:p w14:paraId="3FD0A1AB" w14:textId="77777777" w:rsidR="00CA58FE" w:rsidRPr="00FE5B71" w:rsidRDefault="00CA58FE">
      <w:pPr>
        <w:tabs>
          <w:tab w:val="left" w:pos="708"/>
          <w:tab w:val="center" w:pos="4716"/>
        </w:tabs>
        <w:jc w:val="both"/>
        <w:rPr>
          <w:rFonts w:ascii="Arial" w:hAnsi="Arial"/>
          <w:b/>
          <w:i/>
          <w:sz w:val="22"/>
          <w:szCs w:val="22"/>
        </w:rPr>
      </w:pPr>
    </w:p>
    <w:p w14:paraId="41D6E760" w14:textId="403FBC66" w:rsidR="00040849" w:rsidRDefault="00CA58FE">
      <w:pPr>
        <w:jc w:val="both"/>
        <w:rPr>
          <w:rFonts w:ascii="Arial" w:hAnsi="Arial"/>
          <w:b/>
          <w:color w:val="000000"/>
          <w:sz w:val="22"/>
          <w:szCs w:val="22"/>
        </w:rPr>
      </w:pPr>
      <w:r w:rsidRPr="00FE5B71">
        <w:rPr>
          <w:rFonts w:ascii="Arial" w:hAnsi="Arial"/>
          <w:b/>
          <w:color w:val="000000"/>
          <w:sz w:val="22"/>
          <w:szCs w:val="22"/>
        </w:rPr>
        <w:t>Odkaz na veřejnou zakázku na profilu Zadavatele:</w:t>
      </w:r>
      <w:r w:rsidR="0017329C">
        <w:rPr>
          <w:rFonts w:ascii="Arial" w:hAnsi="Arial"/>
          <w:b/>
          <w:color w:val="000000"/>
          <w:sz w:val="22"/>
          <w:szCs w:val="22"/>
        </w:rPr>
        <w:t xml:space="preserve"> </w:t>
      </w:r>
      <w:hyperlink r:id="rId11" w:tgtFrame="_blank" w:history="1">
        <w:r w:rsidR="00B819AE">
          <w:rPr>
            <w:rStyle w:val="Hypertextovodkaz"/>
            <w:rFonts w:ascii="Arial" w:hAnsi="Arial"/>
            <w:color w:val="1155CC"/>
          </w:rPr>
          <w:t>https://zakazky.upol.cz/vz00004347</w:t>
        </w:r>
      </w:hyperlink>
    </w:p>
    <w:p w14:paraId="6C7727F0" w14:textId="77777777" w:rsidR="00040849" w:rsidRDefault="00040849">
      <w:pPr>
        <w:jc w:val="both"/>
        <w:rPr>
          <w:rFonts w:ascii="Arial" w:eastAsia="Arial" w:hAnsi="Arial"/>
          <w:b/>
          <w:color w:val="000000"/>
          <w:sz w:val="22"/>
          <w:szCs w:val="22"/>
        </w:rPr>
      </w:pPr>
    </w:p>
    <w:p w14:paraId="324408C4" w14:textId="77777777" w:rsidR="00AD4250" w:rsidRDefault="00AD4250" w:rsidP="00E462E9">
      <w:pPr>
        <w:jc w:val="both"/>
        <w:rPr>
          <w:rFonts w:ascii="Arial" w:hAnsi="Arial"/>
          <w:i/>
          <w:sz w:val="22"/>
          <w:szCs w:val="22"/>
        </w:rPr>
      </w:pPr>
    </w:p>
    <w:p w14:paraId="7711144D" w14:textId="77777777" w:rsidR="00E462E9" w:rsidRPr="00040849" w:rsidRDefault="00E462E9" w:rsidP="00E462E9">
      <w:pPr>
        <w:jc w:val="both"/>
        <w:rPr>
          <w:rFonts w:ascii="Arial" w:hAnsi="Arial"/>
          <w:i/>
          <w:sz w:val="22"/>
          <w:szCs w:val="22"/>
        </w:rPr>
      </w:pPr>
      <w:r>
        <w:rPr>
          <w:rFonts w:ascii="Arial" w:hAnsi="Arial"/>
          <w:i/>
          <w:sz w:val="22"/>
          <w:szCs w:val="22"/>
        </w:rPr>
        <w:t>Zadávací dokumentace je uveřejněna na profilu Zadavatele v plném rozsahu.</w:t>
      </w:r>
    </w:p>
    <w:p w14:paraId="6544CAA7" w14:textId="77777777" w:rsidR="00E462E9" w:rsidRDefault="00E462E9" w:rsidP="00E462E9">
      <w:pPr>
        <w:jc w:val="both"/>
        <w:rPr>
          <w:rFonts w:ascii="Arial" w:hAnsi="Arial"/>
          <w:b/>
          <w:sz w:val="22"/>
          <w:szCs w:val="22"/>
          <w:u w:val="single"/>
        </w:rPr>
      </w:pPr>
    </w:p>
    <w:p w14:paraId="1B1F4C1A" w14:textId="77777777" w:rsidR="00E462E9" w:rsidRDefault="00E462E9" w:rsidP="00E462E9">
      <w:pPr>
        <w:jc w:val="both"/>
        <w:rPr>
          <w:rFonts w:ascii="Arial" w:hAnsi="Arial"/>
          <w:i/>
          <w:sz w:val="22"/>
          <w:szCs w:val="22"/>
        </w:rPr>
      </w:pPr>
      <w:r>
        <w:rPr>
          <w:rFonts w:ascii="Arial" w:hAnsi="Arial"/>
          <w:i/>
          <w:sz w:val="22"/>
          <w:szCs w:val="22"/>
        </w:rPr>
        <w:t>Tato zadávací dokumentace (dále jen „Dokumentace“) je zpracována v souladu s </w:t>
      </w:r>
      <w:proofErr w:type="spellStart"/>
      <w:r>
        <w:rPr>
          <w:rFonts w:ascii="Arial" w:hAnsi="Arial"/>
          <w:i/>
          <w:sz w:val="22"/>
          <w:szCs w:val="22"/>
        </w:rPr>
        <w:t>ust</w:t>
      </w:r>
      <w:proofErr w:type="spellEnd"/>
      <w:r>
        <w:rPr>
          <w:rFonts w:ascii="Arial" w:hAnsi="Arial"/>
          <w:i/>
          <w:sz w:val="22"/>
          <w:szCs w:val="22"/>
        </w:rPr>
        <w:t xml:space="preserve">. § 28 odst. 1 písm. b) zákona č. 134/2016 Sb., o zadávání veřejných zakázek, v účinném znění (dále </w:t>
      </w:r>
      <w:r>
        <w:rPr>
          <w:rFonts w:ascii="Arial" w:hAnsi="Arial"/>
          <w:i/>
          <w:sz w:val="22"/>
          <w:szCs w:val="22"/>
        </w:rPr>
        <w:lastRenderedPageBreak/>
        <w:t>jen „Zákon“) a je souborem zadávacích podmínek v podrobnostech nezbytných pro 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1AB73659" w14:textId="77777777" w:rsidR="00E462E9" w:rsidRDefault="00E462E9" w:rsidP="00E462E9">
      <w:pPr>
        <w:jc w:val="both"/>
        <w:rPr>
          <w:rFonts w:ascii="Arial" w:hAnsi="Arial"/>
          <w:i/>
          <w:sz w:val="22"/>
          <w:szCs w:val="22"/>
        </w:rPr>
      </w:pPr>
    </w:p>
    <w:p w14:paraId="01ACB0F4"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b/>
          <w:bCs/>
          <w:color w:val="000000"/>
          <w:sz w:val="22"/>
          <w:szCs w:val="22"/>
          <w:lang w:eastAsia="cs-CZ"/>
        </w:rPr>
        <w:t xml:space="preserve">Tato veřejná zakázka je zadávána elektronicky </w:t>
      </w:r>
      <w:r w:rsidRPr="00A1642D">
        <w:rPr>
          <w:rFonts w:ascii="Arial" w:hAnsi="Arial"/>
          <w:color w:val="000000"/>
          <w:sz w:val="22"/>
          <w:szCs w:val="22"/>
          <w:lang w:eastAsia="cs-CZ"/>
        </w:rPr>
        <w:t xml:space="preserve">pomocí certifikovaného elektronického nástroje podle § 213 Zákona dostupného na </w:t>
      </w:r>
      <w:hyperlink r:id="rId12"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w:t>
      </w:r>
    </w:p>
    <w:p w14:paraId="590D3218"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6A479810"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57A18A62"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6B46B302"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Zadavatel Dodavatele upozorňuje, že pro plné využití všech možností elektronického nástroje E-ZAK je třeba provést </w:t>
      </w:r>
      <w:r w:rsidRPr="00A1642D">
        <w:rPr>
          <w:rFonts w:ascii="Arial" w:hAnsi="Arial"/>
          <w:b/>
          <w:bCs/>
          <w:color w:val="000000"/>
          <w:sz w:val="22"/>
          <w:szCs w:val="22"/>
          <w:lang w:eastAsia="cs-CZ"/>
        </w:rPr>
        <w:t xml:space="preserve">tzv. registraci dodavatele </w:t>
      </w:r>
      <w:r w:rsidRPr="00A1642D">
        <w:rPr>
          <w:rFonts w:ascii="Arial" w:hAnsi="Arial"/>
          <w:color w:val="000000"/>
          <w:sz w:val="22"/>
          <w:szCs w:val="22"/>
          <w:lang w:eastAsia="cs-CZ"/>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124E32AA"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5CFA5CA0"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Podmínky a informace týkající se elektronického nástroje E-ZAK jsou dostupné v uživatelské příručce na: </w:t>
      </w:r>
      <w:hyperlink r:id="rId13"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 Zadavatel doporučuje její včasné nastudování a prověření softwarového nastavení svého počítače před odesláním nabídky.</w:t>
      </w:r>
    </w:p>
    <w:p w14:paraId="0BC06129"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6E5C1F1C" w14:textId="77777777" w:rsidR="00E462E9" w:rsidRPr="00A1642D" w:rsidRDefault="00E462E9" w:rsidP="00E462E9">
      <w:pPr>
        <w:suppressAutoHyphens w:val="0"/>
        <w:jc w:val="both"/>
        <w:rPr>
          <w:rFonts w:ascii="Arial" w:hAnsi="Arial" w:cs="Times New Roman"/>
          <w:sz w:val="22"/>
          <w:szCs w:val="22"/>
          <w:lang w:eastAsia="cs-CZ"/>
        </w:rPr>
      </w:pPr>
      <w:r w:rsidRPr="00A1642D">
        <w:rPr>
          <w:rFonts w:ascii="Arial" w:hAnsi="Arial" w:cs="Times New Roman"/>
          <w:sz w:val="22"/>
          <w:szCs w:val="22"/>
          <w:lang w:eastAsia="cs-CZ"/>
        </w:rPr>
        <w:t xml:space="preserve">Odpovědi na případné otázky týkající se uživatelského ovládání elektronického nástroje E-ZAK poskytne rovněž kontaktní osoba Zadavatele (Mgr. </w:t>
      </w:r>
      <w:r w:rsidR="00143BE4">
        <w:rPr>
          <w:rFonts w:ascii="Arial" w:hAnsi="Arial" w:cs="Times New Roman"/>
          <w:sz w:val="22"/>
          <w:szCs w:val="22"/>
          <w:lang w:eastAsia="cs-CZ"/>
        </w:rPr>
        <w:t xml:space="preserve">Petra </w:t>
      </w:r>
      <w:r w:rsidR="00A47EDA">
        <w:rPr>
          <w:rFonts w:ascii="Arial" w:hAnsi="Arial" w:cs="Times New Roman"/>
          <w:sz w:val="22"/>
          <w:szCs w:val="22"/>
          <w:lang w:eastAsia="cs-CZ"/>
        </w:rPr>
        <w:t>Jungová, LL.M.</w:t>
      </w:r>
      <w:r w:rsidRPr="00A1642D">
        <w:rPr>
          <w:rFonts w:ascii="Arial" w:hAnsi="Arial" w:cs="Times New Roman"/>
          <w:sz w:val="22"/>
          <w:szCs w:val="22"/>
          <w:lang w:eastAsia="cs-CZ"/>
        </w:rPr>
        <w:t>, e</w:t>
      </w:r>
      <w:r w:rsidR="00974437">
        <w:rPr>
          <w:rFonts w:ascii="Arial" w:hAnsi="Arial" w:cs="Times New Roman"/>
          <w:sz w:val="22"/>
          <w:szCs w:val="22"/>
          <w:lang w:eastAsia="cs-CZ"/>
        </w:rPr>
        <w:t>-</w:t>
      </w:r>
      <w:r w:rsidRPr="00A1642D">
        <w:rPr>
          <w:rFonts w:ascii="Arial" w:hAnsi="Arial" w:cs="Times New Roman"/>
          <w:sz w:val="22"/>
          <w:szCs w:val="22"/>
          <w:lang w:eastAsia="cs-CZ"/>
        </w:rPr>
        <w:t xml:space="preserve">mail: </w:t>
      </w:r>
      <w:r w:rsidR="00143BE4">
        <w:rPr>
          <w:rFonts w:ascii="Arial" w:hAnsi="Arial" w:cs="Times New Roman"/>
          <w:sz w:val="22"/>
          <w:szCs w:val="22"/>
          <w:lang w:eastAsia="cs-CZ"/>
        </w:rPr>
        <w:t>petra.</w:t>
      </w:r>
      <w:r w:rsidR="00A47EDA">
        <w:rPr>
          <w:rFonts w:ascii="Arial" w:hAnsi="Arial" w:cs="Times New Roman"/>
          <w:sz w:val="22"/>
          <w:szCs w:val="22"/>
          <w:lang w:eastAsia="cs-CZ"/>
        </w:rPr>
        <w:t>jungova</w:t>
      </w:r>
      <w:r w:rsidRPr="00A1642D">
        <w:rPr>
          <w:rFonts w:ascii="Arial" w:hAnsi="Arial" w:cs="Times New Roman"/>
          <w:sz w:val="22"/>
          <w:szCs w:val="22"/>
          <w:lang w:eastAsia="cs-CZ"/>
        </w:rPr>
        <w:t>@upol.cz).</w:t>
      </w:r>
    </w:p>
    <w:p w14:paraId="5F225E5F" w14:textId="77777777" w:rsidR="00F4116A" w:rsidRDefault="00F4116A">
      <w:pPr>
        <w:jc w:val="both"/>
      </w:pPr>
    </w:p>
    <w:p w14:paraId="448B3D40" w14:textId="77777777" w:rsidR="00AD4250" w:rsidRDefault="00AD4250">
      <w:pPr>
        <w:jc w:val="both"/>
      </w:pPr>
    </w:p>
    <w:p w14:paraId="2CB998D1" w14:textId="77777777" w:rsidR="00CA58FE" w:rsidRPr="00B34E72" w:rsidRDefault="00CA58FE" w:rsidP="0020027E">
      <w:pPr>
        <w:pStyle w:val="Nadpis1"/>
        <w:numPr>
          <w:ilvl w:val="0"/>
          <w:numId w:val="17"/>
        </w:numPr>
        <w:jc w:val="both"/>
        <w:rPr>
          <w:rFonts w:cs="Arial"/>
          <w:sz w:val="22"/>
          <w:szCs w:val="22"/>
          <w:lang w:val="cs-CZ"/>
        </w:rPr>
      </w:pPr>
      <w:r w:rsidRPr="00B34E72">
        <w:rPr>
          <w:lang w:val="cs-CZ"/>
        </w:rPr>
        <w:t xml:space="preserve">Klasifikace předmětu veřejné zakázky </w:t>
      </w:r>
    </w:p>
    <w:p w14:paraId="67285839" w14:textId="77777777" w:rsidR="00CA58FE" w:rsidRPr="00B34E72" w:rsidRDefault="00CA58FE">
      <w:pPr>
        <w:pStyle w:val="Zkladntext"/>
        <w:ind w:firstLine="357"/>
        <w:jc w:val="both"/>
        <w:rPr>
          <w:rFonts w:cs="Arial"/>
          <w:bCs/>
          <w:sz w:val="22"/>
          <w:szCs w:val="22"/>
          <w:lang w:val="cs-CZ"/>
        </w:rPr>
      </w:pPr>
    </w:p>
    <w:p w14:paraId="11CD7BCB" w14:textId="77777777" w:rsidR="00CA58FE" w:rsidRPr="00B34E72" w:rsidRDefault="00CA58FE">
      <w:pPr>
        <w:pStyle w:val="Zkladntext"/>
        <w:jc w:val="both"/>
        <w:rPr>
          <w:rFonts w:ascii="Arial" w:hAnsi="Arial" w:cs="Arial"/>
          <w:b w:val="0"/>
          <w:color w:val="000000"/>
          <w:sz w:val="22"/>
          <w:szCs w:val="22"/>
          <w:u w:val="none"/>
          <w:lang w:val="cs-CZ"/>
        </w:rPr>
      </w:pPr>
      <w:r w:rsidRPr="00B34E72">
        <w:rPr>
          <w:rFonts w:ascii="Arial" w:hAnsi="Arial" w:cs="Arial"/>
          <w:b w:val="0"/>
          <w:color w:val="000000"/>
          <w:sz w:val="22"/>
          <w:szCs w:val="22"/>
          <w:u w:val="none"/>
          <w:lang w:val="cs-CZ"/>
        </w:rPr>
        <w:t>Klasifikace předmětu veřejné zakázky na dodávky:</w:t>
      </w:r>
    </w:p>
    <w:p w14:paraId="1312E29B" w14:textId="77777777" w:rsidR="00CA58FE" w:rsidRPr="00B34E72" w:rsidRDefault="00CA58FE">
      <w:pPr>
        <w:pStyle w:val="Zkladntext"/>
        <w:ind w:firstLine="357"/>
        <w:jc w:val="both"/>
        <w:rPr>
          <w:rFonts w:ascii="Arial" w:hAnsi="Arial" w:cs="Arial"/>
          <w:b w:val="0"/>
          <w:color w:val="000000"/>
          <w:sz w:val="22"/>
          <w:szCs w:val="22"/>
          <w:u w:val="none"/>
          <w:lang w:val="cs-CZ"/>
        </w:rPr>
      </w:pPr>
    </w:p>
    <w:p w14:paraId="568C0F34" w14:textId="77777777" w:rsidR="00463244" w:rsidRPr="00B34E72" w:rsidRDefault="00463244" w:rsidP="00463244">
      <w:pPr>
        <w:spacing w:line="320" w:lineRule="exact"/>
        <w:jc w:val="both"/>
        <w:rPr>
          <w:rFonts w:ascii="Arial" w:hAnsi="Arial"/>
          <w:b/>
          <w:color w:val="000000"/>
          <w:sz w:val="22"/>
          <w:szCs w:val="22"/>
          <w:u w:val="single"/>
        </w:rPr>
      </w:pPr>
      <w:r w:rsidRPr="00B34E72">
        <w:rPr>
          <w:rFonts w:ascii="Arial" w:hAnsi="Arial"/>
          <w:b/>
          <w:color w:val="000000"/>
          <w:sz w:val="22"/>
          <w:szCs w:val="22"/>
          <w:u w:val="single"/>
        </w:rPr>
        <w:t>Název</w:t>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t>kód CPV</w:t>
      </w:r>
    </w:p>
    <w:p w14:paraId="0CB801DF" w14:textId="77777777" w:rsidR="00E96A0F" w:rsidRPr="00B34E72" w:rsidRDefault="00E96A0F" w:rsidP="00E96A0F">
      <w:pPr>
        <w:jc w:val="both"/>
        <w:rPr>
          <w:rFonts w:ascii="Arial" w:hAnsi="Arial"/>
          <w:bCs/>
          <w:color w:val="000000"/>
          <w:sz w:val="22"/>
          <w:szCs w:val="22"/>
        </w:rPr>
      </w:pPr>
      <w:r w:rsidRPr="00B34E72">
        <w:rPr>
          <w:rFonts w:ascii="Arial" w:hAnsi="Arial"/>
          <w:bCs/>
          <w:color w:val="000000"/>
          <w:sz w:val="22"/>
          <w:szCs w:val="22"/>
        </w:rPr>
        <w:t xml:space="preserve">Laboratorní, optické a přesné přístroje a zařízení (mimo skel) </w:t>
      </w:r>
      <w:r w:rsidRPr="00B34E72">
        <w:rPr>
          <w:rFonts w:ascii="Arial" w:hAnsi="Arial"/>
          <w:bCs/>
          <w:color w:val="000000"/>
          <w:sz w:val="22"/>
          <w:szCs w:val="22"/>
        </w:rPr>
        <w:tab/>
      </w:r>
      <w:r w:rsidRPr="00B34E72">
        <w:rPr>
          <w:rFonts w:ascii="Arial" w:hAnsi="Arial"/>
          <w:bCs/>
          <w:color w:val="000000"/>
          <w:sz w:val="22"/>
          <w:szCs w:val="22"/>
        </w:rPr>
        <w:tab/>
        <w:t>38000000-5</w:t>
      </w:r>
    </w:p>
    <w:p w14:paraId="0A2C6E9A" w14:textId="73E3AE7B" w:rsidR="00D229CF" w:rsidRPr="00B34E72" w:rsidRDefault="00B819AE">
      <w:pPr>
        <w:pStyle w:val="Zkladntext"/>
        <w:jc w:val="both"/>
        <w:rPr>
          <w:rFonts w:ascii="Arial" w:hAnsi="Arial" w:cs="Arial"/>
          <w:b w:val="0"/>
          <w:bCs/>
          <w:color w:val="000000"/>
          <w:sz w:val="22"/>
          <w:szCs w:val="22"/>
          <w:u w:val="none"/>
          <w:lang w:val="cs-CZ" w:eastAsia="ar-SA"/>
        </w:rPr>
      </w:pPr>
      <w:r w:rsidRPr="00B819AE">
        <w:rPr>
          <w:rFonts w:ascii="Arial" w:hAnsi="Arial" w:cs="Arial"/>
          <w:b w:val="0"/>
          <w:bCs/>
          <w:color w:val="000000"/>
          <w:sz w:val="22"/>
          <w:szCs w:val="22"/>
          <w:u w:val="none"/>
          <w:lang w:val="cs-CZ" w:eastAsia="ar-SA"/>
        </w:rPr>
        <w:t>Spektrometry</w:t>
      </w:r>
      <w:r>
        <w:rPr>
          <w:rFonts w:ascii="Arial" w:hAnsi="Arial" w:cs="Arial"/>
          <w:b w:val="0"/>
          <w:bCs/>
          <w:color w:val="000000"/>
          <w:sz w:val="22"/>
          <w:szCs w:val="22"/>
          <w:u w:val="none"/>
          <w:lang w:val="cs-CZ" w:eastAsia="ar-SA"/>
        </w:rPr>
        <w:tab/>
      </w:r>
      <w:r>
        <w:rPr>
          <w:rFonts w:ascii="Arial" w:hAnsi="Arial" w:cs="Arial"/>
          <w:b w:val="0"/>
          <w:bCs/>
          <w:color w:val="000000"/>
          <w:sz w:val="22"/>
          <w:szCs w:val="22"/>
          <w:u w:val="none"/>
          <w:lang w:val="cs-CZ" w:eastAsia="ar-SA"/>
        </w:rPr>
        <w:tab/>
      </w:r>
      <w:r>
        <w:rPr>
          <w:rFonts w:ascii="Arial" w:hAnsi="Arial" w:cs="Arial"/>
          <w:b w:val="0"/>
          <w:bCs/>
          <w:color w:val="000000"/>
          <w:sz w:val="22"/>
          <w:szCs w:val="22"/>
          <w:u w:val="none"/>
          <w:lang w:val="cs-CZ" w:eastAsia="ar-SA"/>
        </w:rPr>
        <w:tab/>
      </w:r>
      <w:r>
        <w:rPr>
          <w:rFonts w:ascii="Arial" w:hAnsi="Arial" w:cs="Arial"/>
          <w:b w:val="0"/>
          <w:bCs/>
          <w:color w:val="000000"/>
          <w:sz w:val="22"/>
          <w:szCs w:val="22"/>
          <w:u w:val="none"/>
          <w:lang w:val="cs-CZ" w:eastAsia="ar-SA"/>
        </w:rPr>
        <w:tab/>
      </w:r>
      <w:r>
        <w:rPr>
          <w:rFonts w:ascii="Arial" w:hAnsi="Arial" w:cs="Arial"/>
          <w:b w:val="0"/>
          <w:bCs/>
          <w:color w:val="000000"/>
          <w:sz w:val="22"/>
          <w:szCs w:val="22"/>
          <w:u w:val="none"/>
          <w:lang w:val="cs-CZ" w:eastAsia="ar-SA"/>
        </w:rPr>
        <w:tab/>
      </w:r>
      <w:r>
        <w:rPr>
          <w:rFonts w:ascii="Arial" w:hAnsi="Arial" w:cs="Arial"/>
          <w:b w:val="0"/>
          <w:bCs/>
          <w:color w:val="000000"/>
          <w:sz w:val="22"/>
          <w:szCs w:val="22"/>
          <w:u w:val="none"/>
          <w:lang w:val="cs-CZ" w:eastAsia="ar-SA"/>
        </w:rPr>
        <w:tab/>
      </w:r>
      <w:r>
        <w:rPr>
          <w:rFonts w:ascii="Arial" w:hAnsi="Arial" w:cs="Arial"/>
          <w:b w:val="0"/>
          <w:bCs/>
          <w:color w:val="000000"/>
          <w:sz w:val="22"/>
          <w:szCs w:val="22"/>
          <w:u w:val="none"/>
          <w:lang w:val="cs-CZ" w:eastAsia="ar-SA"/>
        </w:rPr>
        <w:tab/>
      </w:r>
      <w:r>
        <w:rPr>
          <w:rFonts w:ascii="Arial" w:hAnsi="Arial" w:cs="Arial"/>
          <w:b w:val="0"/>
          <w:bCs/>
          <w:color w:val="000000"/>
          <w:sz w:val="22"/>
          <w:szCs w:val="22"/>
          <w:u w:val="none"/>
          <w:lang w:val="cs-CZ" w:eastAsia="ar-SA"/>
        </w:rPr>
        <w:tab/>
      </w:r>
      <w:r>
        <w:rPr>
          <w:rFonts w:ascii="Arial" w:hAnsi="Arial" w:cs="Arial"/>
          <w:b w:val="0"/>
          <w:bCs/>
          <w:color w:val="000000"/>
          <w:sz w:val="22"/>
          <w:szCs w:val="22"/>
          <w:u w:val="none"/>
          <w:lang w:val="cs-CZ" w:eastAsia="ar-SA"/>
        </w:rPr>
        <w:tab/>
      </w:r>
      <w:r w:rsidRPr="00B819AE">
        <w:rPr>
          <w:rFonts w:ascii="Arial" w:hAnsi="Arial" w:cs="Arial"/>
          <w:b w:val="0"/>
          <w:bCs/>
          <w:color w:val="000000"/>
          <w:sz w:val="22"/>
          <w:szCs w:val="22"/>
          <w:u w:val="none"/>
          <w:lang w:val="cs-CZ" w:eastAsia="ar-SA"/>
        </w:rPr>
        <w:t>38433000-9</w:t>
      </w:r>
    </w:p>
    <w:p w14:paraId="25E0A5D4" w14:textId="77777777" w:rsidR="00C75CFF" w:rsidRDefault="00C75CFF">
      <w:pPr>
        <w:pStyle w:val="Zkladntext"/>
        <w:jc w:val="both"/>
        <w:rPr>
          <w:rFonts w:ascii="Arial" w:hAnsi="Arial" w:cs="Arial"/>
          <w:b w:val="0"/>
          <w:bCs/>
          <w:color w:val="000000"/>
          <w:sz w:val="22"/>
          <w:szCs w:val="22"/>
          <w:u w:val="none"/>
          <w:lang w:val="cs-CZ" w:eastAsia="ar-SA"/>
        </w:rPr>
      </w:pPr>
    </w:p>
    <w:p w14:paraId="0C850708" w14:textId="77777777" w:rsidR="00B819AE" w:rsidRDefault="00B819AE">
      <w:pPr>
        <w:pStyle w:val="Zkladntext"/>
        <w:jc w:val="both"/>
        <w:rPr>
          <w:rFonts w:ascii="Arial" w:hAnsi="Arial" w:cs="Arial"/>
          <w:b w:val="0"/>
          <w:bCs/>
          <w:color w:val="000000"/>
          <w:sz w:val="22"/>
          <w:szCs w:val="22"/>
          <w:u w:val="none"/>
          <w:lang w:val="cs-CZ" w:eastAsia="ar-SA"/>
        </w:rPr>
      </w:pPr>
    </w:p>
    <w:p w14:paraId="24ABACD2" w14:textId="77777777" w:rsidR="00CE1560" w:rsidRDefault="00CE1560">
      <w:pPr>
        <w:pStyle w:val="Zkladntext"/>
        <w:jc w:val="both"/>
        <w:rPr>
          <w:rFonts w:ascii="Arial" w:hAnsi="Arial" w:cs="Arial"/>
          <w:b w:val="0"/>
          <w:bCs/>
          <w:color w:val="000000"/>
          <w:sz w:val="22"/>
          <w:szCs w:val="22"/>
          <w:u w:val="none"/>
          <w:lang w:val="cs-CZ" w:eastAsia="ar-SA"/>
        </w:rPr>
      </w:pPr>
    </w:p>
    <w:p w14:paraId="68185C72" w14:textId="77777777" w:rsidR="00CE1560" w:rsidRPr="00B34E72" w:rsidRDefault="00CE1560">
      <w:pPr>
        <w:pStyle w:val="Zkladntext"/>
        <w:jc w:val="both"/>
        <w:rPr>
          <w:rFonts w:ascii="Arial" w:hAnsi="Arial" w:cs="Arial"/>
          <w:b w:val="0"/>
          <w:bCs/>
          <w:color w:val="000000"/>
          <w:sz w:val="22"/>
          <w:szCs w:val="22"/>
          <w:u w:val="none"/>
          <w:lang w:val="cs-CZ" w:eastAsia="ar-SA"/>
        </w:rPr>
      </w:pPr>
    </w:p>
    <w:p w14:paraId="36466A2B" w14:textId="77777777" w:rsidR="00CA58FE" w:rsidRPr="00B34E72" w:rsidRDefault="00CA58FE" w:rsidP="0020027E">
      <w:pPr>
        <w:pStyle w:val="Nadpis1"/>
        <w:numPr>
          <w:ilvl w:val="0"/>
          <w:numId w:val="17"/>
        </w:numPr>
        <w:jc w:val="both"/>
        <w:rPr>
          <w:lang w:val="cs-CZ"/>
        </w:rPr>
      </w:pPr>
      <w:r w:rsidRPr="00B34E72">
        <w:rPr>
          <w:lang w:val="cs-CZ"/>
        </w:rPr>
        <w:lastRenderedPageBreak/>
        <w:t>Vymezení předmětu veřejné zaká</w:t>
      </w:r>
      <w:r w:rsidRPr="00B34E72">
        <w:rPr>
          <w:rFonts w:cs="Arial"/>
          <w:szCs w:val="28"/>
          <w:lang w:val="cs-CZ"/>
        </w:rPr>
        <w:t>z</w:t>
      </w:r>
      <w:r w:rsidR="00E935A7" w:rsidRPr="00B34E72">
        <w:rPr>
          <w:rStyle w:val="Odkaznakoment1"/>
          <w:rFonts w:cs="Arial"/>
          <w:sz w:val="28"/>
          <w:szCs w:val="28"/>
          <w:lang w:val="cs-CZ" w:eastAsia="cs-CZ"/>
        </w:rPr>
        <w:t>ky</w:t>
      </w:r>
    </w:p>
    <w:p w14:paraId="4663B748" w14:textId="77777777" w:rsidR="00CA58FE" w:rsidRPr="00B34E72" w:rsidRDefault="00CA58FE">
      <w:pPr>
        <w:jc w:val="both"/>
      </w:pPr>
    </w:p>
    <w:p w14:paraId="7A7B1FD1" w14:textId="77777777" w:rsidR="00CA58FE" w:rsidRPr="00B34E72" w:rsidRDefault="00CA58FE">
      <w:pPr>
        <w:autoSpaceDE w:val="0"/>
        <w:jc w:val="both"/>
        <w:rPr>
          <w:rFonts w:ascii="Arial" w:hAnsi="Arial"/>
          <w:sz w:val="22"/>
          <w:szCs w:val="22"/>
        </w:rPr>
      </w:pPr>
      <w:r w:rsidRPr="00B34E72">
        <w:rPr>
          <w:rFonts w:ascii="Arial" w:hAnsi="Arial"/>
          <w:b/>
        </w:rPr>
        <w:t>2.1</w:t>
      </w:r>
      <w:r w:rsidRPr="00B34E72">
        <w:rPr>
          <w:rFonts w:ascii="Arial" w:hAnsi="Arial"/>
          <w:b/>
        </w:rPr>
        <w:tab/>
      </w:r>
      <w:r w:rsidRPr="00B34E72">
        <w:rPr>
          <w:rFonts w:ascii="Arial" w:hAnsi="Arial"/>
          <w:b/>
          <w:u w:val="single"/>
        </w:rPr>
        <w:t>Předmět veřejné zakázky na dodávky</w:t>
      </w:r>
    </w:p>
    <w:p w14:paraId="60808CE2" w14:textId="77777777" w:rsidR="00CA58FE" w:rsidRPr="00B34E72" w:rsidRDefault="00CA58FE">
      <w:pPr>
        <w:autoSpaceDE w:val="0"/>
        <w:jc w:val="both"/>
        <w:rPr>
          <w:rFonts w:ascii="Arial" w:hAnsi="Arial"/>
          <w:sz w:val="22"/>
          <w:szCs w:val="22"/>
        </w:rPr>
      </w:pPr>
    </w:p>
    <w:p w14:paraId="0F4360AF" w14:textId="2E02AB58" w:rsidR="003E2924" w:rsidRDefault="00C75CFF" w:rsidP="007F25CC">
      <w:pPr>
        <w:pStyle w:val="Textkomente"/>
        <w:jc w:val="both"/>
        <w:rPr>
          <w:rFonts w:ascii="Arial" w:hAnsi="Arial"/>
          <w:sz w:val="22"/>
          <w:szCs w:val="22"/>
          <w:lang w:val="cs-CZ"/>
        </w:rPr>
      </w:pPr>
      <w:r w:rsidRPr="00B34E72">
        <w:rPr>
          <w:rFonts w:ascii="Arial" w:hAnsi="Arial" w:cs="Arial"/>
          <w:sz w:val="22"/>
          <w:szCs w:val="22"/>
          <w:lang w:val="cs-CZ"/>
        </w:rPr>
        <w:t xml:space="preserve">Předmětem </w:t>
      </w:r>
      <w:r w:rsidR="003E2924" w:rsidRPr="00B34E72">
        <w:rPr>
          <w:rFonts w:ascii="Arial" w:hAnsi="Arial" w:cs="Arial"/>
          <w:sz w:val="22"/>
          <w:szCs w:val="22"/>
          <w:lang w:val="cs-CZ"/>
        </w:rPr>
        <w:t>veřejné</w:t>
      </w:r>
      <w:r w:rsidRPr="00B34E72">
        <w:rPr>
          <w:rFonts w:ascii="Arial" w:hAnsi="Arial" w:cs="Arial"/>
          <w:sz w:val="22"/>
          <w:szCs w:val="22"/>
          <w:lang w:val="cs-CZ"/>
        </w:rPr>
        <w:t xml:space="preserve"> </w:t>
      </w:r>
      <w:r w:rsidR="003E2924" w:rsidRPr="00B34E72">
        <w:rPr>
          <w:rFonts w:ascii="Arial" w:hAnsi="Arial" w:cs="Arial"/>
          <w:sz w:val="22"/>
          <w:szCs w:val="22"/>
          <w:lang w:val="cs-CZ"/>
        </w:rPr>
        <w:t>zakázky</w:t>
      </w:r>
      <w:r w:rsidRPr="00B34E72">
        <w:rPr>
          <w:rFonts w:ascii="Arial" w:hAnsi="Arial" w:cs="Arial"/>
          <w:sz w:val="22"/>
          <w:szCs w:val="22"/>
          <w:lang w:val="cs-CZ"/>
        </w:rPr>
        <w:t xml:space="preserve"> je </w:t>
      </w:r>
      <w:r w:rsidR="00F23EAD">
        <w:rPr>
          <w:rFonts w:ascii="Arial" w:hAnsi="Arial"/>
          <w:sz w:val="22"/>
          <w:szCs w:val="22"/>
          <w:lang w:val="cs-CZ"/>
        </w:rPr>
        <w:t>pořízení</w:t>
      </w:r>
      <w:r w:rsidR="003E2924" w:rsidRPr="00B34E72">
        <w:rPr>
          <w:rFonts w:ascii="Arial" w:hAnsi="Arial"/>
          <w:sz w:val="22"/>
          <w:szCs w:val="22"/>
          <w:lang w:val="cs-CZ"/>
        </w:rPr>
        <w:t xml:space="preserve"> </w:t>
      </w:r>
      <w:r w:rsidR="007F25CC">
        <w:rPr>
          <w:rFonts w:ascii="Arial" w:hAnsi="Arial"/>
          <w:sz w:val="22"/>
          <w:szCs w:val="22"/>
          <w:lang w:val="cs-CZ"/>
        </w:rPr>
        <w:t>z</w:t>
      </w:r>
      <w:r w:rsidR="007F25CC" w:rsidRPr="007F25CC">
        <w:rPr>
          <w:rFonts w:ascii="Arial" w:hAnsi="Arial"/>
          <w:sz w:val="22"/>
          <w:szCs w:val="22"/>
          <w:lang w:val="cs-CZ"/>
        </w:rPr>
        <w:t>ařízení umožňující měření a monitorování změn</w:t>
      </w:r>
      <w:r w:rsidR="007F25CC">
        <w:rPr>
          <w:rFonts w:ascii="Arial" w:hAnsi="Arial"/>
          <w:sz w:val="22"/>
          <w:szCs w:val="22"/>
          <w:lang w:val="cs-CZ"/>
        </w:rPr>
        <w:t xml:space="preserve"> </w:t>
      </w:r>
      <w:r w:rsidR="007F25CC" w:rsidRPr="007F25CC">
        <w:rPr>
          <w:rFonts w:ascii="Arial" w:hAnsi="Arial"/>
          <w:sz w:val="22"/>
          <w:szCs w:val="22"/>
          <w:lang w:val="cs-CZ"/>
        </w:rPr>
        <w:t>absorpce světla, fluorescenčních vlastností nebo</w:t>
      </w:r>
      <w:r w:rsidR="007F25CC">
        <w:rPr>
          <w:rFonts w:ascii="Arial" w:hAnsi="Arial"/>
          <w:sz w:val="22"/>
          <w:szCs w:val="22"/>
          <w:lang w:val="cs-CZ"/>
        </w:rPr>
        <w:t xml:space="preserve"> </w:t>
      </w:r>
      <w:r w:rsidR="007F25CC" w:rsidRPr="007F25CC">
        <w:rPr>
          <w:rFonts w:ascii="Arial" w:hAnsi="Arial"/>
          <w:sz w:val="22"/>
          <w:szCs w:val="22"/>
          <w:lang w:val="cs-CZ"/>
        </w:rPr>
        <w:t xml:space="preserve">luminiscence v reakčních vzorcích na </w:t>
      </w:r>
      <w:proofErr w:type="spellStart"/>
      <w:r w:rsidR="007F25CC" w:rsidRPr="007F25CC">
        <w:rPr>
          <w:rFonts w:ascii="Arial" w:hAnsi="Arial"/>
          <w:sz w:val="22"/>
          <w:szCs w:val="22"/>
          <w:lang w:val="cs-CZ"/>
        </w:rPr>
        <w:t>vícejamkových</w:t>
      </w:r>
      <w:proofErr w:type="spellEnd"/>
      <w:r w:rsidR="007F25CC">
        <w:rPr>
          <w:rFonts w:ascii="Arial" w:hAnsi="Arial"/>
          <w:sz w:val="22"/>
          <w:szCs w:val="22"/>
          <w:lang w:val="cs-CZ"/>
        </w:rPr>
        <w:t xml:space="preserve"> </w:t>
      </w:r>
      <w:r w:rsidR="007F25CC" w:rsidRPr="007F25CC">
        <w:rPr>
          <w:rFonts w:ascii="Arial" w:hAnsi="Arial"/>
          <w:sz w:val="22"/>
          <w:szCs w:val="22"/>
          <w:lang w:val="cs-CZ"/>
        </w:rPr>
        <w:t>destičkách pomocí monochromátoru a přesných filtrů</w:t>
      </w:r>
      <w:r w:rsidR="007F25CC">
        <w:rPr>
          <w:rFonts w:ascii="Arial" w:hAnsi="Arial"/>
          <w:sz w:val="22"/>
          <w:szCs w:val="22"/>
          <w:lang w:val="cs-CZ"/>
        </w:rPr>
        <w:t xml:space="preserve"> </w:t>
      </w:r>
      <w:r w:rsidR="007F25CC" w:rsidRPr="007F25CC">
        <w:rPr>
          <w:rFonts w:ascii="Arial" w:hAnsi="Arial"/>
          <w:sz w:val="22"/>
          <w:szCs w:val="22"/>
          <w:lang w:val="cs-CZ"/>
        </w:rPr>
        <w:t>samostatně, nebo simultánně.</w:t>
      </w:r>
    </w:p>
    <w:p w14:paraId="7667852C" w14:textId="77777777" w:rsidR="0020189E" w:rsidRPr="00B34E72" w:rsidRDefault="0020189E" w:rsidP="003E2924">
      <w:pPr>
        <w:pStyle w:val="Textkomente"/>
        <w:jc w:val="both"/>
        <w:rPr>
          <w:rFonts w:ascii="Arial" w:hAnsi="Arial"/>
          <w:sz w:val="22"/>
          <w:szCs w:val="22"/>
          <w:lang w:val="cs-CZ"/>
        </w:rPr>
      </w:pPr>
    </w:p>
    <w:p w14:paraId="26E0E0D5" w14:textId="77777777" w:rsidR="00CA58FE" w:rsidRPr="00B34E72" w:rsidRDefault="00CA58FE" w:rsidP="00E96A0F">
      <w:pPr>
        <w:pStyle w:val="Textkomente"/>
        <w:jc w:val="both"/>
        <w:rPr>
          <w:rFonts w:ascii="Arial" w:hAnsi="Arial"/>
          <w:sz w:val="22"/>
          <w:szCs w:val="22"/>
          <w:lang w:val="cs-CZ"/>
        </w:rPr>
      </w:pPr>
      <w:r w:rsidRPr="00B34E72">
        <w:rPr>
          <w:rFonts w:ascii="Arial" w:hAnsi="Arial"/>
          <w:sz w:val="22"/>
          <w:szCs w:val="22"/>
          <w:lang w:val="cs-CZ"/>
        </w:rPr>
        <w:t>Předmětem veřejné zakázky je vedle samotné dodávky také</w:t>
      </w:r>
      <w:r w:rsidR="00E51929" w:rsidRPr="00B34E72">
        <w:rPr>
          <w:rFonts w:ascii="Arial" w:hAnsi="Arial"/>
          <w:sz w:val="22"/>
          <w:szCs w:val="22"/>
          <w:lang w:val="cs-CZ"/>
        </w:rPr>
        <w:t xml:space="preserve"> </w:t>
      </w:r>
      <w:r w:rsidR="00D30BD3" w:rsidRPr="00B34E72">
        <w:rPr>
          <w:rFonts w:ascii="Arial" w:hAnsi="Arial"/>
          <w:sz w:val="22"/>
          <w:szCs w:val="22"/>
          <w:lang w:val="cs-CZ"/>
        </w:rPr>
        <w:t xml:space="preserve">instalace, </w:t>
      </w:r>
      <w:r w:rsidR="00FB7166" w:rsidRPr="00B34E72">
        <w:rPr>
          <w:rFonts w:ascii="Arial" w:hAnsi="Arial"/>
          <w:sz w:val="22"/>
          <w:szCs w:val="22"/>
          <w:lang w:val="cs-CZ"/>
        </w:rPr>
        <w:t>zaškolení obsluhy a zajištění záručního servisu</w:t>
      </w:r>
      <w:r w:rsidRPr="00B34E72">
        <w:rPr>
          <w:rFonts w:ascii="Arial" w:hAnsi="Arial"/>
          <w:sz w:val="22"/>
          <w:szCs w:val="22"/>
          <w:lang w:val="cs-CZ"/>
        </w:rPr>
        <w:t xml:space="preserve">. Podrobná technická specifikace je uvedena níže viz </w:t>
      </w:r>
      <w:r w:rsidR="005A2E90" w:rsidRPr="00B34E72">
        <w:rPr>
          <w:rFonts w:ascii="Arial" w:hAnsi="Arial"/>
          <w:sz w:val="22"/>
          <w:szCs w:val="22"/>
          <w:lang w:val="cs-CZ"/>
        </w:rPr>
        <w:t xml:space="preserve">čl. 2 </w:t>
      </w:r>
      <w:r w:rsidRPr="00B34E72">
        <w:rPr>
          <w:rFonts w:ascii="Arial" w:hAnsi="Arial"/>
          <w:sz w:val="22"/>
          <w:szCs w:val="22"/>
          <w:lang w:val="cs-CZ"/>
        </w:rPr>
        <w:t>odst. 2.2 této Dokumentace.</w:t>
      </w:r>
    </w:p>
    <w:p w14:paraId="1C1E1B41" w14:textId="77777777" w:rsidR="00CA58FE" w:rsidRPr="00B34E72" w:rsidRDefault="00CA58FE">
      <w:pPr>
        <w:autoSpaceDE w:val="0"/>
        <w:jc w:val="both"/>
        <w:rPr>
          <w:rFonts w:ascii="Arial" w:hAnsi="Arial"/>
          <w:sz w:val="22"/>
          <w:szCs w:val="22"/>
        </w:rPr>
      </w:pPr>
    </w:p>
    <w:p w14:paraId="4A085837" w14:textId="77777777" w:rsidR="00CA58FE" w:rsidRPr="00B34E72" w:rsidRDefault="00CA58FE" w:rsidP="009270B3">
      <w:pPr>
        <w:autoSpaceDE w:val="0"/>
        <w:jc w:val="both"/>
        <w:rPr>
          <w:rFonts w:ascii="Arial" w:hAnsi="Arial"/>
          <w:sz w:val="22"/>
          <w:szCs w:val="22"/>
        </w:rPr>
      </w:pPr>
      <w:r w:rsidRPr="00B34E72">
        <w:rPr>
          <w:rFonts w:ascii="Arial" w:hAnsi="Arial"/>
          <w:sz w:val="22"/>
          <w:szCs w:val="22"/>
        </w:rPr>
        <w:t>Součástí dodávky musí být veškeré nezbytné zařízení, umožňující úplnou instalaci kompletního požadovaného zařízení</w:t>
      </w:r>
      <w:r w:rsidR="0055485B" w:rsidRPr="00B34E72">
        <w:rPr>
          <w:rFonts w:ascii="Arial" w:hAnsi="Arial"/>
          <w:sz w:val="22"/>
          <w:szCs w:val="22"/>
        </w:rPr>
        <w:t>,</w:t>
      </w:r>
      <w:r w:rsidRPr="00B34E72">
        <w:rPr>
          <w:rFonts w:ascii="Arial" w:hAnsi="Arial"/>
          <w:sz w:val="22"/>
          <w:szCs w:val="22"/>
        </w:rPr>
        <w:t xml:space="preserve"> a to bez dalších zásahů a nákladů ze strany Zadavatele k dosažení všech parametrů požadovaných Zadavatelem v této Dokumentaci.</w:t>
      </w:r>
    </w:p>
    <w:p w14:paraId="3D2D1A63" w14:textId="77777777" w:rsidR="00CE71FC" w:rsidRPr="00B34E72" w:rsidRDefault="00CE71FC">
      <w:pPr>
        <w:pStyle w:val="Zpat"/>
        <w:tabs>
          <w:tab w:val="clear" w:pos="4536"/>
          <w:tab w:val="clear" w:pos="9072"/>
        </w:tabs>
        <w:jc w:val="both"/>
        <w:rPr>
          <w:lang w:val="cs-CZ"/>
        </w:rPr>
      </w:pPr>
    </w:p>
    <w:p w14:paraId="065A0ABB" w14:textId="77777777" w:rsidR="00CA58FE" w:rsidRPr="00B34E72" w:rsidRDefault="005A2E90">
      <w:pPr>
        <w:pStyle w:val="Zpat"/>
        <w:tabs>
          <w:tab w:val="clear" w:pos="4536"/>
          <w:tab w:val="clear" w:pos="9072"/>
        </w:tabs>
        <w:jc w:val="both"/>
        <w:rPr>
          <w:lang w:val="cs-CZ"/>
        </w:rPr>
      </w:pPr>
      <w:r w:rsidRPr="00B34E72">
        <w:rPr>
          <w:lang w:val="cs-CZ"/>
        </w:rPr>
        <w:t>Veškerá z</w:t>
      </w:r>
      <w:r w:rsidR="00CA58FE" w:rsidRPr="00B34E72">
        <w:rPr>
          <w:lang w:val="cs-CZ"/>
        </w:rPr>
        <w:t>ařízení musí splňovat veškeré nároky vycházející z technických a bezpečnostních norem platných v České republice pro tento typ přístroje. Součástí plnění je i předání úplné dokumentace k zařízení.</w:t>
      </w:r>
    </w:p>
    <w:p w14:paraId="475A5557" w14:textId="77777777" w:rsidR="00D30BD3" w:rsidRPr="00B34E72" w:rsidRDefault="00D30BD3">
      <w:pPr>
        <w:pStyle w:val="Zpat"/>
        <w:tabs>
          <w:tab w:val="clear" w:pos="4536"/>
          <w:tab w:val="clear" w:pos="9072"/>
        </w:tabs>
        <w:jc w:val="both"/>
        <w:rPr>
          <w:lang w:val="cs-CZ"/>
        </w:rPr>
      </w:pPr>
    </w:p>
    <w:p w14:paraId="6F88C74A" w14:textId="77777777" w:rsidR="00D30BD3" w:rsidRPr="00B34E72" w:rsidRDefault="00D30BD3" w:rsidP="00D30BD3">
      <w:pPr>
        <w:pStyle w:val="Zpat"/>
        <w:tabs>
          <w:tab w:val="left" w:pos="708"/>
        </w:tabs>
        <w:spacing w:line="320" w:lineRule="exact"/>
        <w:jc w:val="both"/>
        <w:rPr>
          <w:lang w:val="cs-CZ"/>
        </w:rPr>
      </w:pPr>
      <w:r w:rsidRPr="00B34E72">
        <w:rPr>
          <w:lang w:val="cs-CZ"/>
        </w:rPr>
        <w:t>Zadavatel požaduje zboží nové, nepoužité, nerepasované.</w:t>
      </w:r>
    </w:p>
    <w:p w14:paraId="6D52562B" w14:textId="77777777" w:rsidR="00CA58FE" w:rsidRPr="00B34E72" w:rsidRDefault="00CA58FE">
      <w:pPr>
        <w:pStyle w:val="Zpat"/>
        <w:tabs>
          <w:tab w:val="clear" w:pos="4536"/>
          <w:tab w:val="clear" w:pos="9072"/>
        </w:tabs>
        <w:jc w:val="both"/>
        <w:rPr>
          <w:lang w:val="cs-CZ"/>
        </w:rPr>
      </w:pPr>
    </w:p>
    <w:p w14:paraId="0AC0AC3B" w14:textId="77777777" w:rsidR="00CA58FE" w:rsidRPr="00B34E72" w:rsidRDefault="00CA58FE">
      <w:pPr>
        <w:pStyle w:val="Zpat"/>
        <w:tabs>
          <w:tab w:val="clear" w:pos="4536"/>
          <w:tab w:val="clear" w:pos="9072"/>
        </w:tabs>
        <w:jc w:val="both"/>
        <w:rPr>
          <w:lang w:val="cs-CZ"/>
        </w:rPr>
      </w:pPr>
      <w:r w:rsidRPr="00B34E72">
        <w:rPr>
          <w:lang w:val="cs-CZ"/>
        </w:rPr>
        <w:t>Dodavatel je povinen dodržet technické požadav</w:t>
      </w:r>
      <w:r w:rsidR="00420678" w:rsidRPr="00B34E72">
        <w:rPr>
          <w:lang w:val="cs-CZ"/>
        </w:rPr>
        <w:t>ky stanovené v této Dokumentaci, p</w:t>
      </w:r>
      <w:r w:rsidRPr="00B34E72">
        <w:rPr>
          <w:lang w:val="cs-CZ"/>
        </w:rPr>
        <w:t>okud je nedodrží, bude vyloučen ze zadávacího řízení dle § 48 odst. 2 písm. a) Zákona. Dodavatel je povinen doložit garantované technické parametry pro doložení splnění požadavků Zadavatele specifikovaných v této Dokumentaci; tj. Dodavatel předloží podrobnou technickou specifikaci nabízeného plnění</w:t>
      </w:r>
      <w:r w:rsidR="00BF6073" w:rsidRPr="00B34E72">
        <w:rPr>
          <w:lang w:val="cs-CZ"/>
        </w:rPr>
        <w:t xml:space="preserve"> a přesné (</w:t>
      </w:r>
      <w:r w:rsidR="0055485B" w:rsidRPr="00B34E72">
        <w:rPr>
          <w:lang w:val="cs-CZ"/>
        </w:rPr>
        <w:t>konkrétní) označení nabízeného zboží</w:t>
      </w:r>
      <w:r w:rsidRPr="00B34E72">
        <w:rPr>
          <w:lang w:val="cs-CZ"/>
        </w:rPr>
        <w:t>.</w:t>
      </w:r>
    </w:p>
    <w:p w14:paraId="1C9C099C" w14:textId="77777777" w:rsidR="00CA58FE" w:rsidRPr="00B34E72" w:rsidRDefault="00CA58FE">
      <w:pPr>
        <w:pStyle w:val="Zpat"/>
        <w:tabs>
          <w:tab w:val="clear" w:pos="4536"/>
          <w:tab w:val="clear" w:pos="9072"/>
        </w:tabs>
        <w:jc w:val="both"/>
        <w:rPr>
          <w:lang w:val="cs-CZ"/>
        </w:rPr>
      </w:pPr>
    </w:p>
    <w:p w14:paraId="292965AA" w14:textId="77777777" w:rsidR="006B545A" w:rsidRPr="00B34E72" w:rsidRDefault="006B545A" w:rsidP="006B545A">
      <w:pPr>
        <w:pStyle w:val="Zpat"/>
        <w:tabs>
          <w:tab w:val="clear" w:pos="4536"/>
          <w:tab w:val="clear" w:pos="9072"/>
        </w:tabs>
        <w:jc w:val="both"/>
        <w:rPr>
          <w:snapToGrid w:val="0"/>
          <w:lang w:val="cs-CZ"/>
        </w:rPr>
      </w:pPr>
      <w:r w:rsidRPr="00B34E72">
        <w:rPr>
          <w:snapToGrid w:val="0"/>
          <w:lang w:val="cs-CZ"/>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 rovnocenných řešení.</w:t>
      </w:r>
    </w:p>
    <w:p w14:paraId="342DE2E1" w14:textId="77777777" w:rsidR="007377F0" w:rsidRPr="00B34E72" w:rsidRDefault="007377F0">
      <w:pPr>
        <w:pStyle w:val="Zpat"/>
        <w:tabs>
          <w:tab w:val="clear" w:pos="4536"/>
          <w:tab w:val="clear" w:pos="9072"/>
        </w:tabs>
        <w:jc w:val="both"/>
        <w:rPr>
          <w:lang w:val="cs-CZ"/>
        </w:rPr>
      </w:pPr>
    </w:p>
    <w:p w14:paraId="5F65AD73" w14:textId="77777777" w:rsidR="00CA58FE" w:rsidRPr="00B34E72" w:rsidRDefault="00CA58FE">
      <w:pPr>
        <w:pStyle w:val="Zpat"/>
        <w:tabs>
          <w:tab w:val="clear" w:pos="4536"/>
          <w:tab w:val="clear" w:pos="9072"/>
        </w:tabs>
        <w:jc w:val="both"/>
        <w:rPr>
          <w:b/>
          <w:sz w:val="24"/>
          <w:szCs w:val="24"/>
          <w:u w:val="single"/>
          <w:lang w:val="cs-CZ"/>
        </w:rPr>
      </w:pPr>
      <w:r w:rsidRPr="00B34E72">
        <w:rPr>
          <w:b/>
          <w:sz w:val="24"/>
          <w:szCs w:val="24"/>
          <w:lang w:val="cs-CZ"/>
        </w:rPr>
        <w:t>2.2</w:t>
      </w:r>
      <w:r w:rsidRPr="00B34E72">
        <w:rPr>
          <w:b/>
          <w:sz w:val="24"/>
          <w:szCs w:val="24"/>
          <w:lang w:val="cs-CZ"/>
        </w:rPr>
        <w:tab/>
      </w:r>
      <w:r w:rsidRPr="00B34E72">
        <w:rPr>
          <w:b/>
          <w:sz w:val="24"/>
          <w:szCs w:val="24"/>
          <w:u w:val="single"/>
          <w:lang w:val="cs-CZ"/>
        </w:rPr>
        <w:t>Technická specifikace předmětu veřejné zakázky</w:t>
      </w:r>
    </w:p>
    <w:p w14:paraId="5ABBFB34" w14:textId="77777777" w:rsidR="007C4725" w:rsidRPr="00B34E72" w:rsidRDefault="007C4725" w:rsidP="00F7334C">
      <w:pPr>
        <w:jc w:val="both"/>
        <w:rPr>
          <w:rFonts w:ascii="Arial" w:hAnsi="Arial"/>
          <w:sz w:val="22"/>
          <w:szCs w:val="22"/>
        </w:rPr>
      </w:pPr>
    </w:p>
    <w:p w14:paraId="78A0DF57" w14:textId="38FCE348" w:rsidR="002A668F" w:rsidRPr="00B34E72" w:rsidRDefault="005143F9" w:rsidP="00064880">
      <w:pPr>
        <w:jc w:val="both"/>
        <w:rPr>
          <w:rFonts w:ascii="Arial" w:hAnsi="Arial"/>
          <w:sz w:val="22"/>
          <w:szCs w:val="22"/>
          <w:u w:val="single"/>
        </w:rPr>
      </w:pPr>
      <w:r>
        <w:rPr>
          <w:rFonts w:ascii="Arial" w:hAnsi="Arial"/>
          <w:sz w:val="22"/>
          <w:szCs w:val="22"/>
        </w:rPr>
        <w:t>Zařízení</w:t>
      </w:r>
      <w:r w:rsidR="00E51929" w:rsidRPr="00B34E72">
        <w:rPr>
          <w:rFonts w:ascii="Arial" w:hAnsi="Arial"/>
          <w:sz w:val="22"/>
          <w:szCs w:val="22"/>
        </w:rPr>
        <w:t xml:space="preserve"> musí obsahovat níže uvedené součásti a musí splňovat následující</w:t>
      </w:r>
      <w:r w:rsidR="00F7334C" w:rsidRPr="00B34E72">
        <w:rPr>
          <w:rFonts w:ascii="Arial" w:hAnsi="Arial"/>
          <w:sz w:val="22"/>
          <w:szCs w:val="22"/>
        </w:rPr>
        <w:t xml:space="preserve"> </w:t>
      </w:r>
      <w:r w:rsidR="00CA58FE" w:rsidRPr="00B34E72">
        <w:rPr>
          <w:rFonts w:ascii="Arial" w:hAnsi="Arial"/>
          <w:sz w:val="22"/>
          <w:szCs w:val="22"/>
          <w:u w:val="single"/>
        </w:rPr>
        <w:t>minimální požadavky Zadavatele</w:t>
      </w:r>
      <w:r w:rsidR="00E51929" w:rsidRPr="00B34E72">
        <w:rPr>
          <w:rFonts w:ascii="Arial" w:hAnsi="Arial"/>
          <w:sz w:val="22"/>
          <w:szCs w:val="22"/>
          <w:u w:val="single"/>
        </w:rPr>
        <w:t>:</w:t>
      </w:r>
    </w:p>
    <w:p w14:paraId="02C792B7" w14:textId="0478909F" w:rsidR="005143F9" w:rsidRPr="005143F9" w:rsidRDefault="005143F9" w:rsidP="005143F9">
      <w:pPr>
        <w:pStyle w:val="Zpat"/>
        <w:jc w:val="both"/>
        <w:rPr>
          <w:lang w:val="cs-CZ"/>
        </w:rPr>
      </w:pPr>
    </w:p>
    <w:p w14:paraId="51E32B3C" w14:textId="77777777" w:rsidR="007F25CC" w:rsidRPr="007F25CC" w:rsidRDefault="007F25CC" w:rsidP="007E72C7">
      <w:pPr>
        <w:pStyle w:val="Zpat"/>
        <w:numPr>
          <w:ilvl w:val="0"/>
          <w:numId w:val="52"/>
        </w:numPr>
        <w:ind w:left="851" w:hanging="284"/>
        <w:jc w:val="both"/>
        <w:rPr>
          <w:lang w:val="cs-CZ"/>
        </w:rPr>
      </w:pPr>
      <w:r w:rsidRPr="007F25CC">
        <w:rPr>
          <w:lang w:val="cs-CZ"/>
        </w:rPr>
        <w:t>Možnost volby vlnové délky monochromátorem a pro fluorescenci a luminiscenci také pomocí filtry</w:t>
      </w:r>
    </w:p>
    <w:p w14:paraId="12FE8879" w14:textId="59D30726" w:rsidR="007F25CC" w:rsidRPr="007F25CC" w:rsidRDefault="007F25CC" w:rsidP="007E72C7">
      <w:pPr>
        <w:pStyle w:val="Zpat"/>
        <w:numPr>
          <w:ilvl w:val="0"/>
          <w:numId w:val="52"/>
        </w:numPr>
        <w:ind w:left="851" w:hanging="284"/>
        <w:jc w:val="both"/>
        <w:rPr>
          <w:lang w:val="cs-CZ"/>
        </w:rPr>
      </w:pPr>
      <w:r w:rsidRPr="3700D851">
        <w:rPr>
          <w:lang w:val="cs-CZ"/>
        </w:rPr>
        <w:lastRenderedPageBreak/>
        <w:t>Umožňuje měření absorbance, fluorescence, luminiscence, "</w:t>
      </w:r>
      <w:proofErr w:type="spellStart"/>
      <w:r w:rsidRPr="3700D851">
        <w:rPr>
          <w:lang w:val="cs-CZ"/>
        </w:rPr>
        <w:t>time-resolved</w:t>
      </w:r>
      <w:proofErr w:type="spellEnd"/>
      <w:r w:rsidRPr="3700D851">
        <w:rPr>
          <w:lang w:val="cs-CZ"/>
        </w:rPr>
        <w:t xml:space="preserve"> fluorescence", FRET</w:t>
      </w:r>
      <w:r w:rsidR="00924689" w:rsidRPr="3700D851">
        <w:rPr>
          <w:lang w:val="cs-CZ"/>
        </w:rPr>
        <w:t xml:space="preserve"> (Fluorescence Resonance </w:t>
      </w:r>
      <w:proofErr w:type="spellStart"/>
      <w:r w:rsidR="00924689" w:rsidRPr="3700D851">
        <w:rPr>
          <w:lang w:val="cs-CZ"/>
        </w:rPr>
        <w:t>Energy</w:t>
      </w:r>
      <w:proofErr w:type="spellEnd"/>
      <w:r w:rsidR="00924689" w:rsidRPr="3700D851">
        <w:rPr>
          <w:lang w:val="cs-CZ"/>
        </w:rPr>
        <w:t xml:space="preserve"> Transfer)</w:t>
      </w:r>
    </w:p>
    <w:p w14:paraId="49C63E1B" w14:textId="77777777" w:rsidR="007F25CC" w:rsidRPr="007F25CC" w:rsidRDefault="007F25CC" w:rsidP="007E72C7">
      <w:pPr>
        <w:pStyle w:val="Zpat"/>
        <w:numPr>
          <w:ilvl w:val="0"/>
          <w:numId w:val="52"/>
        </w:numPr>
        <w:ind w:left="851" w:hanging="284"/>
        <w:jc w:val="both"/>
        <w:rPr>
          <w:lang w:val="cs-CZ"/>
        </w:rPr>
      </w:pPr>
      <w:r w:rsidRPr="007F25CC">
        <w:rPr>
          <w:lang w:val="cs-CZ"/>
        </w:rPr>
        <w:t>Možnost vrchní a spodní detekce ve všech detekčních módech FI, LUM, FP a TRF s automatickým přepínáním pomocí kontrolního softwaru</w:t>
      </w:r>
    </w:p>
    <w:p w14:paraId="55497BD5" w14:textId="77777777" w:rsidR="007F25CC" w:rsidRPr="007F25CC" w:rsidRDefault="007F25CC" w:rsidP="007E72C7">
      <w:pPr>
        <w:pStyle w:val="Zpat"/>
        <w:numPr>
          <w:ilvl w:val="0"/>
          <w:numId w:val="52"/>
        </w:numPr>
        <w:ind w:left="851" w:hanging="284"/>
        <w:jc w:val="both"/>
        <w:rPr>
          <w:lang w:val="cs-CZ"/>
        </w:rPr>
      </w:pPr>
      <w:r w:rsidRPr="007F25CC">
        <w:rPr>
          <w:lang w:val="cs-CZ"/>
        </w:rPr>
        <w:t>umožňuje měření v destičkách formátu 6-384 jamek</w:t>
      </w:r>
    </w:p>
    <w:p w14:paraId="7F20750A" w14:textId="299441BB" w:rsidR="007F25CC" w:rsidRPr="007F25CC" w:rsidRDefault="00924689" w:rsidP="007E72C7">
      <w:pPr>
        <w:pStyle w:val="Zpat"/>
        <w:numPr>
          <w:ilvl w:val="0"/>
          <w:numId w:val="52"/>
        </w:numPr>
        <w:ind w:left="851" w:hanging="284"/>
        <w:jc w:val="both"/>
        <w:rPr>
          <w:lang w:val="cs-CZ"/>
        </w:rPr>
      </w:pPr>
      <w:r w:rsidRPr="3700D851">
        <w:rPr>
          <w:lang w:val="cs-CZ"/>
        </w:rPr>
        <w:t>Zařízení musí umožňovat technické připojení až dvou dávkovacích injektorů pro aplikaci „</w:t>
      </w:r>
      <w:proofErr w:type="spellStart"/>
      <w:r w:rsidRPr="3700D851">
        <w:rPr>
          <w:lang w:val="cs-CZ"/>
        </w:rPr>
        <w:t>flash</w:t>
      </w:r>
      <w:proofErr w:type="spellEnd"/>
      <w:r w:rsidRPr="3700D851">
        <w:rPr>
          <w:lang w:val="cs-CZ"/>
        </w:rPr>
        <w:t>“ metod, a to bez nutnosti dodatečných úprav hardwaru.</w:t>
      </w:r>
    </w:p>
    <w:p w14:paraId="1B36F898" w14:textId="77777777" w:rsidR="007F25CC" w:rsidRPr="007F25CC" w:rsidRDefault="007F25CC" w:rsidP="007E72C7">
      <w:pPr>
        <w:pStyle w:val="Zpat"/>
        <w:numPr>
          <w:ilvl w:val="0"/>
          <w:numId w:val="52"/>
        </w:numPr>
        <w:ind w:left="851" w:hanging="284"/>
        <w:jc w:val="both"/>
        <w:rPr>
          <w:lang w:val="cs-CZ"/>
        </w:rPr>
      </w:pPr>
      <w:r w:rsidRPr="007F25CC">
        <w:rPr>
          <w:lang w:val="cs-CZ"/>
        </w:rPr>
        <w:t>Umožňuje třepání destičky (orbitální, lineární, a dvojitě orbitální) s nastavitelnou intenzitou i časem</w:t>
      </w:r>
    </w:p>
    <w:p w14:paraId="26EBB1B7" w14:textId="77777777" w:rsidR="007F25CC" w:rsidRPr="007F25CC" w:rsidRDefault="007F25CC" w:rsidP="007E72C7">
      <w:pPr>
        <w:pStyle w:val="Zpat"/>
        <w:numPr>
          <w:ilvl w:val="0"/>
          <w:numId w:val="52"/>
        </w:numPr>
        <w:ind w:left="851" w:hanging="284"/>
        <w:jc w:val="both"/>
        <w:rPr>
          <w:lang w:val="cs-CZ"/>
        </w:rPr>
      </w:pPr>
      <w:r w:rsidRPr="007F25CC">
        <w:rPr>
          <w:lang w:val="cs-CZ"/>
        </w:rPr>
        <w:t xml:space="preserve">Umožňuje </w:t>
      </w:r>
      <w:proofErr w:type="spellStart"/>
      <w:r w:rsidRPr="007F25CC">
        <w:rPr>
          <w:lang w:val="cs-CZ"/>
        </w:rPr>
        <w:t>termostatování</w:t>
      </w:r>
      <w:proofErr w:type="spellEnd"/>
      <w:r w:rsidRPr="007F25CC">
        <w:rPr>
          <w:lang w:val="cs-CZ"/>
        </w:rPr>
        <w:t xml:space="preserve"> měřícího prostoru alespoň do 45 °C</w:t>
      </w:r>
    </w:p>
    <w:p w14:paraId="3B0D92CC" w14:textId="77777777" w:rsidR="007F25CC" w:rsidRPr="007F25CC" w:rsidRDefault="007F25CC" w:rsidP="007E72C7">
      <w:pPr>
        <w:pStyle w:val="Zpat"/>
        <w:numPr>
          <w:ilvl w:val="0"/>
          <w:numId w:val="52"/>
        </w:numPr>
        <w:ind w:left="851" w:hanging="284"/>
        <w:jc w:val="both"/>
        <w:rPr>
          <w:lang w:val="cs-CZ"/>
        </w:rPr>
      </w:pPr>
      <w:r w:rsidRPr="007F25CC">
        <w:rPr>
          <w:lang w:val="cs-CZ"/>
        </w:rPr>
        <w:t>Funkce potlačení vzniku kondenzátu na víčku, nebo folii při tepelné inkubaci</w:t>
      </w:r>
    </w:p>
    <w:p w14:paraId="12C5635F" w14:textId="77777777" w:rsidR="007F25CC" w:rsidRPr="007F25CC" w:rsidRDefault="007F25CC" w:rsidP="007E72C7">
      <w:pPr>
        <w:pStyle w:val="Zpat"/>
        <w:numPr>
          <w:ilvl w:val="0"/>
          <w:numId w:val="52"/>
        </w:numPr>
        <w:ind w:left="851" w:hanging="284"/>
        <w:jc w:val="both"/>
        <w:rPr>
          <w:lang w:val="cs-CZ"/>
        </w:rPr>
      </w:pPr>
      <w:r w:rsidRPr="007F25CC">
        <w:rPr>
          <w:lang w:val="cs-CZ"/>
        </w:rPr>
        <w:t xml:space="preserve">Zdroj </w:t>
      </w:r>
      <w:proofErr w:type="gramStart"/>
      <w:r w:rsidRPr="007F25CC">
        <w:rPr>
          <w:lang w:val="cs-CZ"/>
        </w:rPr>
        <w:t>světla - xenonová</w:t>
      </w:r>
      <w:proofErr w:type="gramEnd"/>
      <w:r w:rsidRPr="007F25CC">
        <w:rPr>
          <w:lang w:val="cs-CZ"/>
        </w:rPr>
        <w:t xml:space="preserve"> lampa</w:t>
      </w:r>
    </w:p>
    <w:p w14:paraId="4608FAC8" w14:textId="740C1FB8" w:rsidR="007F25CC" w:rsidRPr="007F25CC" w:rsidRDefault="00924689" w:rsidP="3700D851">
      <w:pPr>
        <w:pStyle w:val="Zpat"/>
        <w:numPr>
          <w:ilvl w:val="0"/>
          <w:numId w:val="52"/>
        </w:numPr>
        <w:jc w:val="both"/>
        <w:rPr>
          <w:lang w:val="cs-CZ"/>
        </w:rPr>
      </w:pPr>
      <w:r w:rsidRPr="3700D851">
        <w:rPr>
          <w:lang w:val="cs-CZ"/>
        </w:rPr>
        <w:t>Zařízení musí být vybaveno technickým rozhraním umožňujícím budoucí integraci detekčního modulu pro fluorescenční polarizaci a ALPHA technologii, bez nutnosti zásahu do konstrukce zařízení.</w:t>
      </w:r>
    </w:p>
    <w:p w14:paraId="6189AF0F" w14:textId="77777777" w:rsidR="007F25CC" w:rsidRPr="007F25CC" w:rsidRDefault="007F25CC" w:rsidP="007E72C7">
      <w:pPr>
        <w:pStyle w:val="Zpat"/>
        <w:numPr>
          <w:ilvl w:val="0"/>
          <w:numId w:val="52"/>
        </w:numPr>
        <w:ind w:left="851" w:hanging="284"/>
        <w:jc w:val="both"/>
        <w:rPr>
          <w:lang w:val="cs-CZ"/>
        </w:rPr>
      </w:pPr>
      <w:proofErr w:type="spellStart"/>
      <w:r w:rsidRPr="007F25CC">
        <w:rPr>
          <w:lang w:val="cs-CZ"/>
        </w:rPr>
        <w:t>Ratiometrická</w:t>
      </w:r>
      <w:proofErr w:type="spellEnd"/>
      <w:r w:rsidRPr="007F25CC">
        <w:rPr>
          <w:lang w:val="cs-CZ"/>
        </w:rPr>
        <w:t xml:space="preserve"> analýza a skenování luminiscenčních/fluorescenčních spekter</w:t>
      </w:r>
    </w:p>
    <w:p w14:paraId="7A0DBB92" w14:textId="77777777" w:rsidR="007F25CC" w:rsidRPr="007F25CC" w:rsidRDefault="007F25CC" w:rsidP="007E72C7">
      <w:pPr>
        <w:pStyle w:val="Zpat"/>
        <w:numPr>
          <w:ilvl w:val="0"/>
          <w:numId w:val="52"/>
        </w:numPr>
        <w:ind w:left="851" w:hanging="284"/>
        <w:jc w:val="both"/>
        <w:rPr>
          <w:lang w:val="cs-CZ"/>
        </w:rPr>
      </w:pPr>
      <w:r w:rsidRPr="007F25CC">
        <w:rPr>
          <w:lang w:val="cs-CZ"/>
        </w:rPr>
        <w:t>Vícenásobné čtení v každé samostatné jamce destičky s možností nastavení orbitální, spirální nebo matrix čtecího schéma</w:t>
      </w:r>
    </w:p>
    <w:p w14:paraId="7BE1CA2B" w14:textId="77777777" w:rsidR="007F25CC" w:rsidRPr="007F25CC" w:rsidRDefault="007F25CC" w:rsidP="007E72C7">
      <w:pPr>
        <w:pStyle w:val="Zpat"/>
        <w:numPr>
          <w:ilvl w:val="0"/>
          <w:numId w:val="52"/>
        </w:numPr>
        <w:ind w:left="851" w:hanging="284"/>
        <w:jc w:val="both"/>
        <w:rPr>
          <w:lang w:val="cs-CZ"/>
        </w:rPr>
      </w:pPr>
      <w:r w:rsidRPr="007F25CC">
        <w:rPr>
          <w:lang w:val="cs-CZ"/>
        </w:rPr>
        <w:t>Matrix čtecí schéma v jedné jamce 30x30 čtecích bodů</w:t>
      </w:r>
    </w:p>
    <w:p w14:paraId="2015D6AC" w14:textId="77777777" w:rsidR="007F25CC" w:rsidRPr="007F25CC" w:rsidRDefault="007F25CC" w:rsidP="007E72C7">
      <w:pPr>
        <w:pStyle w:val="Zpat"/>
        <w:numPr>
          <w:ilvl w:val="0"/>
          <w:numId w:val="52"/>
        </w:numPr>
        <w:ind w:left="851" w:hanging="284"/>
        <w:jc w:val="both"/>
        <w:rPr>
          <w:lang w:val="cs-CZ"/>
        </w:rPr>
      </w:pPr>
      <w:r w:rsidRPr="007F25CC">
        <w:rPr>
          <w:lang w:val="cs-CZ"/>
        </w:rPr>
        <w:t>Automatické nastavení ohniska s přesností max. 0.1 mm</w:t>
      </w:r>
    </w:p>
    <w:p w14:paraId="69F5446B" w14:textId="77777777" w:rsidR="007F25CC" w:rsidRDefault="007F25CC" w:rsidP="007F25CC">
      <w:pPr>
        <w:pStyle w:val="Zpat"/>
        <w:jc w:val="both"/>
        <w:rPr>
          <w:lang w:val="cs-CZ"/>
        </w:rPr>
      </w:pPr>
    </w:p>
    <w:p w14:paraId="2C3E3C42" w14:textId="34382BCE" w:rsidR="007F25CC" w:rsidRPr="007F25CC" w:rsidRDefault="007F25CC" w:rsidP="007F25CC">
      <w:pPr>
        <w:pStyle w:val="Zpat"/>
        <w:jc w:val="both"/>
        <w:rPr>
          <w:lang w:val="cs-CZ"/>
        </w:rPr>
      </w:pPr>
      <w:r w:rsidRPr="007F25CC">
        <w:rPr>
          <w:lang w:val="cs-CZ"/>
        </w:rPr>
        <w:t>Technické parametry monochromátoru</w:t>
      </w:r>
    </w:p>
    <w:p w14:paraId="6A9A8851" w14:textId="59901BEF" w:rsidR="007F25CC" w:rsidRPr="007F25CC" w:rsidRDefault="007F25CC" w:rsidP="007E72C7">
      <w:pPr>
        <w:pStyle w:val="Zpat"/>
        <w:numPr>
          <w:ilvl w:val="0"/>
          <w:numId w:val="52"/>
        </w:numPr>
        <w:ind w:left="851" w:hanging="284"/>
        <w:jc w:val="both"/>
        <w:rPr>
          <w:lang w:val="cs-CZ"/>
        </w:rPr>
      </w:pPr>
      <w:r w:rsidRPr="3700D851">
        <w:rPr>
          <w:lang w:val="cs-CZ"/>
        </w:rPr>
        <w:t>Variab</w:t>
      </w:r>
      <w:r w:rsidR="00924689" w:rsidRPr="3700D851">
        <w:rPr>
          <w:lang w:val="cs-CZ"/>
        </w:rPr>
        <w:t>i</w:t>
      </w:r>
      <w:r w:rsidRPr="3700D851">
        <w:rPr>
          <w:lang w:val="cs-CZ"/>
        </w:rPr>
        <w:t>lní šířka vlnové délky v rozmezí</w:t>
      </w:r>
      <w:r w:rsidR="041D7557" w:rsidRPr="3700D851">
        <w:rPr>
          <w:lang w:val="cs-CZ"/>
        </w:rPr>
        <w:t xml:space="preserve"> alespoň</w:t>
      </w:r>
      <w:r w:rsidRPr="3700D851">
        <w:rPr>
          <w:lang w:val="cs-CZ"/>
        </w:rPr>
        <w:t xml:space="preserve"> 8</w:t>
      </w:r>
      <w:r w:rsidR="00924689" w:rsidRPr="3700D851">
        <w:rPr>
          <w:lang w:val="cs-CZ"/>
        </w:rPr>
        <w:t xml:space="preserve"> </w:t>
      </w:r>
      <w:proofErr w:type="spellStart"/>
      <w:r w:rsidRPr="3700D851">
        <w:rPr>
          <w:lang w:val="cs-CZ"/>
        </w:rPr>
        <w:t>nm</w:t>
      </w:r>
      <w:proofErr w:type="spellEnd"/>
      <w:r w:rsidRPr="3700D851">
        <w:rPr>
          <w:lang w:val="cs-CZ"/>
        </w:rPr>
        <w:t xml:space="preserve"> až 100</w:t>
      </w:r>
      <w:r w:rsidR="00924689" w:rsidRPr="3700D851">
        <w:rPr>
          <w:lang w:val="cs-CZ"/>
        </w:rPr>
        <w:t xml:space="preserve"> </w:t>
      </w:r>
      <w:proofErr w:type="spellStart"/>
      <w:r w:rsidRPr="3700D851">
        <w:rPr>
          <w:lang w:val="cs-CZ"/>
        </w:rPr>
        <w:t>nm</w:t>
      </w:r>
      <w:proofErr w:type="spellEnd"/>
      <w:r w:rsidRPr="3700D851">
        <w:rPr>
          <w:lang w:val="cs-CZ"/>
        </w:rPr>
        <w:t xml:space="preserve"> v krocích po 1nm</w:t>
      </w:r>
    </w:p>
    <w:p w14:paraId="456C76B0" w14:textId="77777777" w:rsidR="007F25CC" w:rsidRPr="007F25CC" w:rsidRDefault="007F25CC" w:rsidP="007E72C7">
      <w:pPr>
        <w:pStyle w:val="Zpat"/>
        <w:numPr>
          <w:ilvl w:val="0"/>
          <w:numId w:val="52"/>
        </w:numPr>
        <w:ind w:left="851" w:hanging="284"/>
        <w:jc w:val="both"/>
        <w:rPr>
          <w:lang w:val="cs-CZ"/>
        </w:rPr>
      </w:pPr>
      <w:r w:rsidRPr="007F25CC">
        <w:rPr>
          <w:lang w:val="cs-CZ"/>
        </w:rPr>
        <w:t>Kombinované použití fixních filtrů a fixních dichroických zrcadel s monochromátorem při použití stejné optické cesty</w:t>
      </w:r>
    </w:p>
    <w:p w14:paraId="6D120557" w14:textId="42818240" w:rsidR="007F25CC" w:rsidRPr="007F25CC" w:rsidRDefault="007F25CC" w:rsidP="007E72C7">
      <w:pPr>
        <w:pStyle w:val="Zpat"/>
        <w:numPr>
          <w:ilvl w:val="0"/>
          <w:numId w:val="52"/>
        </w:numPr>
        <w:ind w:left="851" w:hanging="284"/>
        <w:jc w:val="both"/>
        <w:rPr>
          <w:lang w:val="cs-CZ"/>
        </w:rPr>
      </w:pPr>
      <w:r w:rsidRPr="3700D851">
        <w:rPr>
          <w:lang w:val="cs-CZ"/>
        </w:rPr>
        <w:t xml:space="preserve">Integrované lineární variabilní dichroické zrcadlo s minimálně 400 definovatelnými </w:t>
      </w:r>
      <w:proofErr w:type="spellStart"/>
      <w:r w:rsidRPr="3700D851">
        <w:rPr>
          <w:lang w:val="cs-CZ"/>
        </w:rPr>
        <w:t>cut</w:t>
      </w:r>
      <w:r w:rsidR="00924689" w:rsidRPr="3700D851">
        <w:rPr>
          <w:lang w:val="cs-CZ"/>
        </w:rPr>
        <w:t>-</w:t>
      </w:r>
      <w:r w:rsidRPr="3700D851">
        <w:rPr>
          <w:lang w:val="cs-CZ"/>
        </w:rPr>
        <w:t>off</w:t>
      </w:r>
      <w:proofErr w:type="spellEnd"/>
      <w:r w:rsidRPr="3700D851">
        <w:rPr>
          <w:lang w:val="cs-CZ"/>
        </w:rPr>
        <w:t xml:space="preserve"> vlnovými délkami</w:t>
      </w:r>
    </w:p>
    <w:p w14:paraId="6763DEC7" w14:textId="3785D354" w:rsidR="007F25CC" w:rsidRPr="007F25CC" w:rsidRDefault="007F25CC" w:rsidP="007E72C7">
      <w:pPr>
        <w:pStyle w:val="Zpat"/>
        <w:numPr>
          <w:ilvl w:val="0"/>
          <w:numId w:val="52"/>
        </w:numPr>
        <w:ind w:left="851" w:hanging="284"/>
        <w:jc w:val="both"/>
        <w:rPr>
          <w:lang w:val="cs-CZ"/>
        </w:rPr>
      </w:pPr>
      <w:proofErr w:type="spellStart"/>
      <w:r w:rsidRPr="3700D851">
        <w:rPr>
          <w:lang w:val="cs-CZ"/>
        </w:rPr>
        <w:t>Luminescenční</w:t>
      </w:r>
      <w:proofErr w:type="spellEnd"/>
      <w:r w:rsidRPr="3700D851">
        <w:rPr>
          <w:lang w:val="cs-CZ"/>
        </w:rPr>
        <w:t xml:space="preserve"> </w:t>
      </w:r>
      <w:proofErr w:type="spellStart"/>
      <w:r w:rsidRPr="3700D851">
        <w:rPr>
          <w:lang w:val="cs-CZ"/>
        </w:rPr>
        <w:t>scan</w:t>
      </w:r>
      <w:proofErr w:type="spellEnd"/>
      <w:r w:rsidRPr="3700D851">
        <w:rPr>
          <w:lang w:val="cs-CZ"/>
        </w:rPr>
        <w:t xml:space="preserve"> se spektrálním rozlišením 1nm</w:t>
      </w:r>
    </w:p>
    <w:p w14:paraId="7D666203" w14:textId="3D21FDF6" w:rsidR="007F25CC" w:rsidRPr="007F25CC" w:rsidRDefault="007F25CC" w:rsidP="007E72C7">
      <w:pPr>
        <w:pStyle w:val="Zpat"/>
        <w:numPr>
          <w:ilvl w:val="0"/>
          <w:numId w:val="52"/>
        </w:numPr>
        <w:ind w:left="851" w:hanging="284"/>
        <w:jc w:val="both"/>
        <w:rPr>
          <w:lang w:val="cs-CZ"/>
        </w:rPr>
      </w:pPr>
      <w:r w:rsidRPr="3700D851">
        <w:rPr>
          <w:lang w:val="cs-CZ"/>
        </w:rPr>
        <w:t xml:space="preserve">Volitelné rozlišení spektrálního </w:t>
      </w:r>
      <w:proofErr w:type="spellStart"/>
      <w:r w:rsidRPr="3700D851">
        <w:rPr>
          <w:lang w:val="cs-CZ"/>
        </w:rPr>
        <w:t>scanu</w:t>
      </w:r>
      <w:proofErr w:type="spellEnd"/>
      <w:r w:rsidRPr="3700D851">
        <w:rPr>
          <w:lang w:val="cs-CZ"/>
        </w:rPr>
        <w:t xml:space="preserve"> v krocích od 0.1 </w:t>
      </w:r>
      <w:proofErr w:type="spellStart"/>
      <w:r w:rsidR="00924689" w:rsidRPr="3700D851">
        <w:rPr>
          <w:lang w:val="cs-CZ"/>
        </w:rPr>
        <w:t>nm</w:t>
      </w:r>
      <w:proofErr w:type="spellEnd"/>
      <w:r w:rsidR="00924689" w:rsidRPr="3700D851">
        <w:rPr>
          <w:lang w:val="cs-CZ"/>
        </w:rPr>
        <w:t xml:space="preserve"> </w:t>
      </w:r>
      <w:r w:rsidRPr="3700D851">
        <w:rPr>
          <w:lang w:val="cs-CZ"/>
        </w:rPr>
        <w:t xml:space="preserve">do 10 </w:t>
      </w:r>
      <w:proofErr w:type="spellStart"/>
      <w:r w:rsidR="2280336E" w:rsidRPr="3700D851">
        <w:rPr>
          <w:lang w:val="cs-CZ"/>
        </w:rPr>
        <w:t>nm</w:t>
      </w:r>
      <w:proofErr w:type="spellEnd"/>
    </w:p>
    <w:p w14:paraId="4091A1CC" w14:textId="77777777" w:rsidR="007F25CC" w:rsidRDefault="007F25CC" w:rsidP="007F25CC">
      <w:pPr>
        <w:pStyle w:val="Zpat"/>
        <w:jc w:val="both"/>
        <w:rPr>
          <w:lang w:val="cs-CZ"/>
        </w:rPr>
      </w:pPr>
    </w:p>
    <w:p w14:paraId="5BCB189B" w14:textId="2AE8D073" w:rsidR="007F25CC" w:rsidRPr="007F25CC" w:rsidRDefault="007F25CC" w:rsidP="007F25CC">
      <w:pPr>
        <w:pStyle w:val="Zpat"/>
        <w:jc w:val="both"/>
        <w:rPr>
          <w:lang w:val="cs-CZ"/>
        </w:rPr>
      </w:pPr>
      <w:r w:rsidRPr="007F25CC">
        <w:rPr>
          <w:lang w:val="cs-CZ"/>
        </w:rPr>
        <w:t>Detektory</w:t>
      </w:r>
    </w:p>
    <w:p w14:paraId="197BD464" w14:textId="77777777" w:rsidR="007F25CC" w:rsidRPr="007F25CC" w:rsidRDefault="007F25CC" w:rsidP="007E72C7">
      <w:pPr>
        <w:pStyle w:val="Zpat"/>
        <w:numPr>
          <w:ilvl w:val="0"/>
          <w:numId w:val="52"/>
        </w:numPr>
        <w:ind w:left="851" w:hanging="284"/>
        <w:jc w:val="both"/>
        <w:rPr>
          <w:lang w:val="cs-CZ"/>
        </w:rPr>
      </w:pPr>
      <w:r w:rsidRPr="007F25CC">
        <w:rPr>
          <w:lang w:val="cs-CZ"/>
        </w:rPr>
        <w:t>Nízko-šumový fotonásobič</w:t>
      </w:r>
    </w:p>
    <w:p w14:paraId="3E8FD140" w14:textId="77777777" w:rsidR="007F25CC" w:rsidRPr="007F25CC" w:rsidRDefault="007F25CC" w:rsidP="007E72C7">
      <w:pPr>
        <w:pStyle w:val="Zpat"/>
        <w:numPr>
          <w:ilvl w:val="0"/>
          <w:numId w:val="52"/>
        </w:numPr>
        <w:ind w:left="851" w:hanging="284"/>
        <w:jc w:val="both"/>
        <w:rPr>
          <w:lang w:val="cs-CZ"/>
        </w:rPr>
      </w:pPr>
      <w:r w:rsidRPr="007F25CC">
        <w:rPr>
          <w:lang w:val="cs-CZ"/>
        </w:rPr>
        <w:t>Fotonásobič pro blízkou infračervenou oblast</w:t>
      </w:r>
    </w:p>
    <w:p w14:paraId="2E5B64AF" w14:textId="77777777" w:rsidR="007F25CC" w:rsidRPr="007F25CC" w:rsidRDefault="007F25CC" w:rsidP="007E72C7">
      <w:pPr>
        <w:pStyle w:val="Zpat"/>
        <w:numPr>
          <w:ilvl w:val="0"/>
          <w:numId w:val="52"/>
        </w:numPr>
        <w:ind w:left="851" w:hanging="284"/>
        <w:jc w:val="both"/>
        <w:rPr>
          <w:lang w:val="cs-CZ"/>
        </w:rPr>
      </w:pPr>
      <w:r w:rsidRPr="007F25CC">
        <w:rPr>
          <w:lang w:val="cs-CZ"/>
        </w:rPr>
        <w:t>CCD spektrometr</w:t>
      </w:r>
    </w:p>
    <w:p w14:paraId="3E502381" w14:textId="77777777" w:rsidR="007F25CC" w:rsidRDefault="007F25CC" w:rsidP="007F25CC">
      <w:pPr>
        <w:pStyle w:val="Zpat"/>
        <w:jc w:val="both"/>
        <w:rPr>
          <w:lang w:val="cs-CZ"/>
        </w:rPr>
      </w:pPr>
    </w:p>
    <w:p w14:paraId="03325EA7" w14:textId="2DF8D6AB" w:rsidR="007F25CC" w:rsidRPr="007F25CC" w:rsidRDefault="007F25CC" w:rsidP="007F25CC">
      <w:pPr>
        <w:pStyle w:val="Zpat"/>
        <w:jc w:val="both"/>
        <w:rPr>
          <w:lang w:val="cs-CZ"/>
        </w:rPr>
      </w:pPr>
      <w:r w:rsidRPr="007F25CC">
        <w:rPr>
          <w:lang w:val="cs-CZ"/>
        </w:rPr>
        <w:t>Požadované parametry pro měření absorbance:</w:t>
      </w:r>
    </w:p>
    <w:p w14:paraId="3E65CE50" w14:textId="103E9555" w:rsidR="007F25CC" w:rsidRPr="007F25CC" w:rsidRDefault="007F25CC" w:rsidP="007E72C7">
      <w:pPr>
        <w:pStyle w:val="Zpat"/>
        <w:numPr>
          <w:ilvl w:val="0"/>
          <w:numId w:val="52"/>
        </w:numPr>
        <w:ind w:left="851" w:hanging="284"/>
        <w:jc w:val="both"/>
        <w:rPr>
          <w:lang w:val="cs-CZ"/>
        </w:rPr>
      </w:pPr>
      <w:r w:rsidRPr="3700D851">
        <w:rPr>
          <w:lang w:val="cs-CZ"/>
        </w:rPr>
        <w:t xml:space="preserve">rozsah vlnových délek minimálně 220 </w:t>
      </w:r>
      <w:proofErr w:type="spellStart"/>
      <w:r w:rsidR="00924689" w:rsidRPr="3700D851">
        <w:rPr>
          <w:lang w:val="cs-CZ"/>
        </w:rPr>
        <w:t>nm</w:t>
      </w:r>
      <w:proofErr w:type="spellEnd"/>
      <w:r w:rsidR="00924689" w:rsidRPr="3700D851">
        <w:rPr>
          <w:lang w:val="cs-CZ"/>
        </w:rPr>
        <w:t xml:space="preserve"> </w:t>
      </w:r>
      <w:r w:rsidRPr="3700D851">
        <w:rPr>
          <w:lang w:val="cs-CZ"/>
        </w:rPr>
        <w:t xml:space="preserve">- 1000 </w:t>
      </w:r>
      <w:proofErr w:type="spellStart"/>
      <w:r w:rsidRPr="3700D851">
        <w:rPr>
          <w:lang w:val="cs-CZ"/>
        </w:rPr>
        <w:t>nm</w:t>
      </w:r>
      <w:proofErr w:type="spellEnd"/>
    </w:p>
    <w:p w14:paraId="62A89BE5" w14:textId="77777777" w:rsidR="007F25CC" w:rsidRPr="007F25CC" w:rsidRDefault="007F25CC" w:rsidP="007E72C7">
      <w:pPr>
        <w:pStyle w:val="Zpat"/>
        <w:numPr>
          <w:ilvl w:val="0"/>
          <w:numId w:val="52"/>
        </w:numPr>
        <w:ind w:left="851" w:hanging="284"/>
        <w:jc w:val="both"/>
        <w:rPr>
          <w:lang w:val="cs-CZ"/>
        </w:rPr>
      </w:pPr>
      <w:r w:rsidRPr="007F25CC">
        <w:rPr>
          <w:lang w:val="cs-CZ"/>
        </w:rPr>
        <w:t>Volitelné spektrální rozlišení</w:t>
      </w:r>
      <w:r w:rsidRPr="007F25CC">
        <w:rPr>
          <w:lang w:val="cs-CZ"/>
        </w:rPr>
        <w:tab/>
        <w:t xml:space="preserve">1, 2, 5, 10 </w:t>
      </w:r>
      <w:proofErr w:type="spellStart"/>
      <w:r w:rsidRPr="007F25CC">
        <w:rPr>
          <w:lang w:val="cs-CZ"/>
        </w:rPr>
        <w:t>nm</w:t>
      </w:r>
      <w:proofErr w:type="spellEnd"/>
    </w:p>
    <w:p w14:paraId="79717FF2" w14:textId="77777777" w:rsidR="007F25CC" w:rsidRPr="007F25CC" w:rsidRDefault="007F25CC" w:rsidP="007E72C7">
      <w:pPr>
        <w:pStyle w:val="Zpat"/>
        <w:numPr>
          <w:ilvl w:val="0"/>
          <w:numId w:val="52"/>
        </w:numPr>
        <w:ind w:left="851" w:hanging="284"/>
        <w:jc w:val="both"/>
        <w:rPr>
          <w:lang w:val="cs-CZ"/>
        </w:rPr>
      </w:pPr>
      <w:r w:rsidRPr="007F25CC">
        <w:rPr>
          <w:lang w:val="cs-CZ"/>
        </w:rPr>
        <w:t>rozsah měření minimálně 0-4 OD</w:t>
      </w:r>
    </w:p>
    <w:p w14:paraId="12466C5D" w14:textId="22F543CA" w:rsidR="007F25CC" w:rsidRPr="007F25CC" w:rsidRDefault="007F25CC" w:rsidP="007E72C7">
      <w:pPr>
        <w:pStyle w:val="Zpat"/>
        <w:numPr>
          <w:ilvl w:val="0"/>
          <w:numId w:val="52"/>
        </w:numPr>
        <w:ind w:left="851" w:hanging="284"/>
        <w:jc w:val="both"/>
        <w:rPr>
          <w:lang w:val="cs-CZ"/>
        </w:rPr>
      </w:pPr>
      <w:r w:rsidRPr="007F25CC">
        <w:rPr>
          <w:lang w:val="cs-CZ"/>
        </w:rPr>
        <w:t>Přesnost měření</w:t>
      </w:r>
      <w:r w:rsidRPr="007F25CC">
        <w:rPr>
          <w:lang w:val="cs-CZ"/>
        </w:rPr>
        <w:tab/>
        <w:t>&lt;</w:t>
      </w:r>
      <w:proofErr w:type="gramStart"/>
      <w:r w:rsidRPr="007F25CC">
        <w:rPr>
          <w:lang w:val="cs-CZ"/>
        </w:rPr>
        <w:t>1%</w:t>
      </w:r>
      <w:proofErr w:type="gramEnd"/>
      <w:r w:rsidRPr="007F25CC">
        <w:rPr>
          <w:lang w:val="cs-CZ"/>
        </w:rPr>
        <w:t xml:space="preserve"> při 2 OD</w:t>
      </w:r>
    </w:p>
    <w:p w14:paraId="5E07235E" w14:textId="04B15ACE" w:rsidR="007E72C7" w:rsidRDefault="007F25CC" w:rsidP="007E72C7">
      <w:pPr>
        <w:pStyle w:val="Zpat"/>
        <w:numPr>
          <w:ilvl w:val="0"/>
          <w:numId w:val="52"/>
        </w:numPr>
        <w:ind w:left="851" w:hanging="284"/>
        <w:jc w:val="both"/>
        <w:rPr>
          <w:lang w:val="cs-CZ"/>
        </w:rPr>
      </w:pPr>
      <w:r w:rsidRPr="007F25CC">
        <w:rPr>
          <w:lang w:val="cs-CZ"/>
        </w:rPr>
        <w:t>Preciznost měření</w:t>
      </w:r>
      <w:r w:rsidRPr="007F25CC">
        <w:rPr>
          <w:lang w:val="cs-CZ"/>
        </w:rPr>
        <w:tab/>
        <w:t>&lt;</w:t>
      </w:r>
      <w:proofErr w:type="gramStart"/>
      <w:r w:rsidRPr="007F25CC">
        <w:rPr>
          <w:lang w:val="cs-CZ"/>
        </w:rPr>
        <w:t>0,5%</w:t>
      </w:r>
      <w:proofErr w:type="gramEnd"/>
      <w:r w:rsidRPr="007F25CC">
        <w:rPr>
          <w:lang w:val="cs-CZ"/>
        </w:rPr>
        <w:t xml:space="preserve"> při 1 OD</w:t>
      </w:r>
    </w:p>
    <w:p w14:paraId="55E27DA5" w14:textId="52E4B2AD" w:rsidR="007F25CC" w:rsidRPr="007E72C7" w:rsidRDefault="007E72C7" w:rsidP="007E72C7">
      <w:pPr>
        <w:pStyle w:val="Zpat"/>
        <w:ind w:left="851"/>
        <w:jc w:val="both"/>
        <w:rPr>
          <w:lang w:val="cs-CZ"/>
        </w:rPr>
      </w:pPr>
      <w:r>
        <w:rPr>
          <w:lang w:val="cs-CZ"/>
        </w:rPr>
        <w:tab/>
      </w:r>
      <w:r w:rsidR="007F25CC" w:rsidRPr="007E72C7">
        <w:rPr>
          <w:lang w:val="cs-CZ"/>
        </w:rPr>
        <w:t>&lt;</w:t>
      </w:r>
      <w:proofErr w:type="gramStart"/>
      <w:r w:rsidR="007F25CC" w:rsidRPr="007E72C7">
        <w:rPr>
          <w:lang w:val="cs-CZ"/>
        </w:rPr>
        <w:t>0,8%</w:t>
      </w:r>
      <w:proofErr w:type="gramEnd"/>
      <w:r w:rsidR="007F25CC" w:rsidRPr="007E72C7">
        <w:rPr>
          <w:lang w:val="cs-CZ"/>
        </w:rPr>
        <w:t xml:space="preserve"> při 2 OD</w:t>
      </w:r>
    </w:p>
    <w:p w14:paraId="4150ADAE" w14:textId="6F7ACB7B" w:rsidR="007E72C7" w:rsidRDefault="007F25CC" w:rsidP="007E72C7">
      <w:pPr>
        <w:pStyle w:val="Zpat"/>
        <w:numPr>
          <w:ilvl w:val="0"/>
          <w:numId w:val="52"/>
        </w:numPr>
        <w:ind w:left="851" w:hanging="284"/>
        <w:jc w:val="both"/>
        <w:rPr>
          <w:lang w:val="cs-CZ"/>
        </w:rPr>
      </w:pPr>
      <w:r w:rsidRPr="007F25CC">
        <w:rPr>
          <w:lang w:val="cs-CZ"/>
        </w:rPr>
        <w:lastRenderedPageBreak/>
        <w:t xml:space="preserve">Rychlost měření (absorbance): </w:t>
      </w:r>
      <w:proofErr w:type="gramStart"/>
      <w:r w:rsidRPr="007F25CC">
        <w:rPr>
          <w:lang w:val="cs-CZ"/>
        </w:rPr>
        <w:t>96-jamek</w:t>
      </w:r>
      <w:proofErr w:type="gramEnd"/>
      <w:r w:rsidRPr="007F25CC">
        <w:rPr>
          <w:lang w:val="cs-CZ"/>
        </w:rPr>
        <w:t xml:space="preserve"> max. </w:t>
      </w:r>
      <w:proofErr w:type="gramStart"/>
      <w:r w:rsidRPr="007F25CC">
        <w:rPr>
          <w:lang w:val="cs-CZ"/>
        </w:rPr>
        <w:t>16s</w:t>
      </w:r>
      <w:proofErr w:type="gramEnd"/>
      <w:r w:rsidRPr="007F25CC">
        <w:rPr>
          <w:lang w:val="cs-CZ"/>
        </w:rPr>
        <w:t xml:space="preserve">; 384 jamek max </w:t>
      </w:r>
      <w:proofErr w:type="gramStart"/>
      <w:r w:rsidRPr="007F25CC">
        <w:rPr>
          <w:lang w:val="cs-CZ"/>
        </w:rPr>
        <w:t>43s</w:t>
      </w:r>
      <w:proofErr w:type="gramEnd"/>
      <w:r w:rsidRPr="007F25CC">
        <w:rPr>
          <w:lang w:val="cs-CZ"/>
        </w:rPr>
        <w:t xml:space="preserve">; kompletní ABS </w:t>
      </w:r>
      <w:proofErr w:type="spellStart"/>
      <w:proofErr w:type="gramStart"/>
      <w:r w:rsidRPr="007F25CC">
        <w:rPr>
          <w:lang w:val="cs-CZ"/>
        </w:rPr>
        <w:t>scan</w:t>
      </w:r>
      <w:proofErr w:type="spellEnd"/>
      <w:r w:rsidRPr="007F25CC">
        <w:rPr>
          <w:lang w:val="cs-CZ"/>
        </w:rPr>
        <w:t xml:space="preserve"> - 220nm</w:t>
      </w:r>
      <w:proofErr w:type="gramEnd"/>
      <w:r w:rsidRPr="007F25CC">
        <w:rPr>
          <w:lang w:val="cs-CZ"/>
        </w:rPr>
        <w:t>-1000nm &lt;</w:t>
      </w:r>
      <w:proofErr w:type="gramStart"/>
      <w:r w:rsidRPr="007F25CC">
        <w:rPr>
          <w:lang w:val="cs-CZ"/>
        </w:rPr>
        <w:t>1s</w:t>
      </w:r>
      <w:proofErr w:type="gramEnd"/>
      <w:r w:rsidRPr="007F25CC">
        <w:rPr>
          <w:lang w:val="cs-CZ"/>
        </w:rPr>
        <w:t>/jamku</w:t>
      </w:r>
    </w:p>
    <w:p w14:paraId="41844E40" w14:textId="77777777" w:rsidR="001E4B47" w:rsidRPr="001E4B47" w:rsidRDefault="001E4B47" w:rsidP="001E4B47">
      <w:pPr>
        <w:pStyle w:val="Zpat"/>
        <w:jc w:val="both"/>
        <w:rPr>
          <w:lang w:val="cs-CZ"/>
        </w:rPr>
      </w:pPr>
    </w:p>
    <w:p w14:paraId="7552C438" w14:textId="42D6B0FD" w:rsidR="007F25CC" w:rsidRPr="007F25CC" w:rsidRDefault="007F25CC" w:rsidP="007E72C7">
      <w:pPr>
        <w:pStyle w:val="Zpat"/>
        <w:jc w:val="both"/>
        <w:rPr>
          <w:lang w:val="cs-CZ"/>
        </w:rPr>
      </w:pPr>
      <w:r w:rsidRPr="007F25CC">
        <w:rPr>
          <w:lang w:val="cs-CZ"/>
        </w:rPr>
        <w:t>Požadované parametry pro měření fluorescence, FRET:</w:t>
      </w:r>
    </w:p>
    <w:p w14:paraId="033E969A" w14:textId="77777777" w:rsidR="007F25CC" w:rsidRPr="007F25CC" w:rsidRDefault="007F25CC" w:rsidP="007E72C7">
      <w:pPr>
        <w:pStyle w:val="Zpat"/>
        <w:numPr>
          <w:ilvl w:val="0"/>
          <w:numId w:val="52"/>
        </w:numPr>
        <w:ind w:left="851" w:hanging="284"/>
        <w:jc w:val="both"/>
        <w:rPr>
          <w:lang w:val="cs-CZ"/>
        </w:rPr>
      </w:pPr>
      <w:r w:rsidRPr="007F25CC">
        <w:rPr>
          <w:lang w:val="cs-CZ"/>
        </w:rPr>
        <w:t>excitační a emisní monochromátor</w:t>
      </w:r>
    </w:p>
    <w:p w14:paraId="132447F9" w14:textId="52BD711F" w:rsidR="007F25CC" w:rsidRPr="007F25CC" w:rsidRDefault="007F25CC" w:rsidP="007E72C7">
      <w:pPr>
        <w:pStyle w:val="Zpat"/>
        <w:numPr>
          <w:ilvl w:val="0"/>
          <w:numId w:val="52"/>
        </w:numPr>
        <w:ind w:left="851" w:hanging="284"/>
        <w:jc w:val="both"/>
        <w:rPr>
          <w:lang w:val="cs-CZ"/>
        </w:rPr>
      </w:pPr>
      <w:r w:rsidRPr="007F25CC">
        <w:rPr>
          <w:lang w:val="cs-CZ"/>
        </w:rPr>
        <w:t xml:space="preserve">rozsah excitace při použití filtrů minimálně </w:t>
      </w:r>
      <w:proofErr w:type="gramStart"/>
      <w:r w:rsidRPr="007F25CC">
        <w:rPr>
          <w:lang w:val="cs-CZ"/>
        </w:rPr>
        <w:t>240 - 740</w:t>
      </w:r>
      <w:proofErr w:type="gramEnd"/>
      <w:r w:rsidRPr="007F25CC">
        <w:rPr>
          <w:lang w:val="cs-CZ"/>
        </w:rPr>
        <w:t xml:space="preserve"> </w:t>
      </w:r>
      <w:proofErr w:type="spellStart"/>
      <w:r w:rsidRPr="007F25CC">
        <w:rPr>
          <w:lang w:val="cs-CZ"/>
        </w:rPr>
        <w:t>nm</w:t>
      </w:r>
      <w:proofErr w:type="spellEnd"/>
      <w:r w:rsidRPr="007F25CC">
        <w:rPr>
          <w:lang w:val="cs-CZ"/>
        </w:rPr>
        <w:t>, rozsah emise minimálně:</w:t>
      </w:r>
      <w:r w:rsidR="007E72C7">
        <w:rPr>
          <w:lang w:val="cs-CZ"/>
        </w:rPr>
        <w:t xml:space="preserve"> </w:t>
      </w:r>
      <w:proofErr w:type="gramStart"/>
      <w:r w:rsidRPr="007F25CC">
        <w:rPr>
          <w:lang w:val="cs-CZ"/>
        </w:rPr>
        <w:t>240 - 740</w:t>
      </w:r>
      <w:proofErr w:type="gramEnd"/>
      <w:r w:rsidRPr="007F25CC">
        <w:rPr>
          <w:lang w:val="cs-CZ"/>
        </w:rPr>
        <w:t xml:space="preserve"> </w:t>
      </w:r>
      <w:proofErr w:type="spellStart"/>
      <w:r w:rsidRPr="007F25CC">
        <w:rPr>
          <w:lang w:val="cs-CZ"/>
        </w:rPr>
        <w:t>nm</w:t>
      </w:r>
      <w:proofErr w:type="spellEnd"/>
    </w:p>
    <w:p w14:paraId="71E9CD82" w14:textId="1D0DC32E" w:rsidR="007F25CC" w:rsidRPr="007F25CC" w:rsidRDefault="007F25CC" w:rsidP="007E72C7">
      <w:pPr>
        <w:pStyle w:val="Zpat"/>
        <w:numPr>
          <w:ilvl w:val="0"/>
          <w:numId w:val="52"/>
        </w:numPr>
        <w:ind w:left="851" w:hanging="284"/>
        <w:jc w:val="both"/>
        <w:rPr>
          <w:lang w:val="cs-CZ"/>
        </w:rPr>
      </w:pPr>
      <w:r w:rsidRPr="007F25CC">
        <w:rPr>
          <w:lang w:val="cs-CZ"/>
        </w:rPr>
        <w:t xml:space="preserve">citlivost FL monochromátor, vrchní detekce &lt;0.35 </w:t>
      </w:r>
      <w:proofErr w:type="spellStart"/>
      <w:r w:rsidRPr="007F25CC">
        <w:rPr>
          <w:lang w:val="cs-CZ"/>
        </w:rPr>
        <w:t>pM</w:t>
      </w:r>
      <w:proofErr w:type="spellEnd"/>
      <w:r w:rsidRPr="007F25CC">
        <w:rPr>
          <w:lang w:val="cs-CZ"/>
        </w:rPr>
        <w:t xml:space="preserve"> fluorescein v </w:t>
      </w:r>
      <w:proofErr w:type="gramStart"/>
      <w:r w:rsidRPr="007F25CC">
        <w:rPr>
          <w:lang w:val="cs-CZ"/>
        </w:rPr>
        <w:t>384-jamkové</w:t>
      </w:r>
      <w:proofErr w:type="gramEnd"/>
      <w:r w:rsidR="007E72C7">
        <w:rPr>
          <w:lang w:val="cs-CZ"/>
        </w:rPr>
        <w:t xml:space="preserve"> </w:t>
      </w:r>
      <w:r w:rsidRPr="007F25CC">
        <w:rPr>
          <w:lang w:val="cs-CZ"/>
        </w:rPr>
        <w:t>destičce</w:t>
      </w:r>
    </w:p>
    <w:p w14:paraId="317DF1F5" w14:textId="77777777" w:rsidR="007F25CC" w:rsidRPr="007F25CC" w:rsidRDefault="007F25CC" w:rsidP="007E72C7">
      <w:pPr>
        <w:pStyle w:val="Zpat"/>
        <w:numPr>
          <w:ilvl w:val="0"/>
          <w:numId w:val="52"/>
        </w:numPr>
        <w:ind w:left="851" w:hanging="284"/>
        <w:jc w:val="both"/>
        <w:rPr>
          <w:lang w:val="cs-CZ"/>
        </w:rPr>
      </w:pPr>
      <w:r w:rsidRPr="007F25CC">
        <w:rPr>
          <w:lang w:val="cs-CZ"/>
        </w:rPr>
        <w:t xml:space="preserve">citlivost FL monochromátor, spodní detekce &lt;3,00 </w:t>
      </w:r>
      <w:proofErr w:type="spellStart"/>
      <w:r w:rsidRPr="007F25CC">
        <w:rPr>
          <w:lang w:val="cs-CZ"/>
        </w:rPr>
        <w:t>pM</w:t>
      </w:r>
      <w:proofErr w:type="spellEnd"/>
      <w:r w:rsidRPr="007F25CC">
        <w:rPr>
          <w:lang w:val="cs-CZ"/>
        </w:rPr>
        <w:t xml:space="preserve"> fluorescein v 384- jamkové destičce</w:t>
      </w:r>
    </w:p>
    <w:p w14:paraId="47B815E6" w14:textId="14D4FFE9" w:rsidR="007F25CC" w:rsidRPr="007F25CC" w:rsidRDefault="007F25CC" w:rsidP="007E72C7">
      <w:pPr>
        <w:pStyle w:val="Zpat"/>
        <w:numPr>
          <w:ilvl w:val="0"/>
          <w:numId w:val="52"/>
        </w:numPr>
        <w:ind w:left="851" w:hanging="284"/>
        <w:jc w:val="both"/>
        <w:rPr>
          <w:lang w:val="cs-CZ"/>
        </w:rPr>
      </w:pPr>
      <w:r w:rsidRPr="007F25CC">
        <w:rPr>
          <w:lang w:val="cs-CZ"/>
        </w:rPr>
        <w:t xml:space="preserve">citlivost FL filtrů, vrchní detekce &lt;0.15 </w:t>
      </w:r>
      <w:proofErr w:type="spellStart"/>
      <w:r w:rsidRPr="007F25CC">
        <w:rPr>
          <w:lang w:val="cs-CZ"/>
        </w:rPr>
        <w:t>pM</w:t>
      </w:r>
      <w:proofErr w:type="spellEnd"/>
      <w:r w:rsidRPr="007F25CC">
        <w:rPr>
          <w:lang w:val="cs-CZ"/>
        </w:rPr>
        <w:t xml:space="preserve"> fluorescein v </w:t>
      </w:r>
      <w:proofErr w:type="gramStart"/>
      <w:r w:rsidRPr="007F25CC">
        <w:rPr>
          <w:lang w:val="cs-CZ"/>
        </w:rPr>
        <w:t>384-jamové</w:t>
      </w:r>
      <w:proofErr w:type="gramEnd"/>
      <w:r w:rsidRPr="007F25CC">
        <w:rPr>
          <w:lang w:val="cs-CZ"/>
        </w:rPr>
        <w:t xml:space="preserve"> destičce</w:t>
      </w:r>
    </w:p>
    <w:p w14:paraId="7C2D06D9" w14:textId="2CF78188" w:rsidR="007F25CC" w:rsidRPr="007F25CC" w:rsidRDefault="007F25CC" w:rsidP="007E72C7">
      <w:pPr>
        <w:pStyle w:val="Zpat"/>
        <w:numPr>
          <w:ilvl w:val="0"/>
          <w:numId w:val="52"/>
        </w:numPr>
        <w:ind w:left="851" w:hanging="284"/>
        <w:jc w:val="both"/>
        <w:rPr>
          <w:lang w:val="cs-CZ"/>
        </w:rPr>
      </w:pPr>
      <w:r w:rsidRPr="007F25CC">
        <w:rPr>
          <w:lang w:val="cs-CZ"/>
        </w:rPr>
        <w:t xml:space="preserve">citlivost FL filtrů, spodní detekce &lt;1,00 </w:t>
      </w:r>
      <w:proofErr w:type="spellStart"/>
      <w:r w:rsidRPr="007F25CC">
        <w:rPr>
          <w:lang w:val="cs-CZ"/>
        </w:rPr>
        <w:t>pM</w:t>
      </w:r>
      <w:proofErr w:type="spellEnd"/>
      <w:r w:rsidRPr="007F25CC">
        <w:rPr>
          <w:lang w:val="cs-CZ"/>
        </w:rPr>
        <w:t xml:space="preserve"> fluorescein (při použití </w:t>
      </w:r>
      <w:proofErr w:type="gramStart"/>
      <w:r w:rsidRPr="007F25CC">
        <w:rPr>
          <w:lang w:val="cs-CZ"/>
        </w:rPr>
        <w:t>384-jamkové</w:t>
      </w:r>
      <w:proofErr w:type="gramEnd"/>
      <w:r w:rsidR="007E72C7">
        <w:rPr>
          <w:lang w:val="cs-CZ"/>
        </w:rPr>
        <w:t xml:space="preserve"> </w:t>
      </w:r>
      <w:r w:rsidRPr="007F25CC">
        <w:rPr>
          <w:lang w:val="cs-CZ"/>
        </w:rPr>
        <w:t>destičky)</w:t>
      </w:r>
    </w:p>
    <w:p w14:paraId="666C9B0E" w14:textId="0536728B" w:rsidR="007F25CC" w:rsidRPr="007F25CC" w:rsidRDefault="007F25CC" w:rsidP="007E72C7">
      <w:pPr>
        <w:pStyle w:val="Zpat"/>
        <w:numPr>
          <w:ilvl w:val="0"/>
          <w:numId w:val="52"/>
        </w:numPr>
        <w:ind w:left="851" w:hanging="284"/>
        <w:jc w:val="both"/>
        <w:rPr>
          <w:lang w:val="cs-CZ"/>
        </w:rPr>
      </w:pPr>
      <w:r w:rsidRPr="007F25CC">
        <w:rPr>
          <w:lang w:val="cs-CZ"/>
        </w:rPr>
        <w:t>měření "</w:t>
      </w:r>
      <w:proofErr w:type="spellStart"/>
      <w:r w:rsidRPr="007F25CC">
        <w:rPr>
          <w:lang w:val="cs-CZ"/>
        </w:rPr>
        <w:t>time-resolved</w:t>
      </w:r>
      <w:proofErr w:type="spellEnd"/>
      <w:r w:rsidRPr="007F25CC">
        <w:rPr>
          <w:lang w:val="cs-CZ"/>
        </w:rPr>
        <w:t xml:space="preserve"> fluorescence" s citlivostí alespoň TRF </w:t>
      </w:r>
      <w:proofErr w:type="gramStart"/>
      <w:r w:rsidRPr="007F25CC">
        <w:rPr>
          <w:lang w:val="cs-CZ"/>
        </w:rPr>
        <w:t>&lt; 20</w:t>
      </w:r>
      <w:proofErr w:type="gramEnd"/>
      <w:r w:rsidR="007E72C7">
        <w:rPr>
          <w:lang w:val="cs-CZ"/>
        </w:rPr>
        <w:t xml:space="preserve"> </w:t>
      </w:r>
      <w:proofErr w:type="spellStart"/>
      <w:r w:rsidRPr="007F25CC">
        <w:rPr>
          <w:lang w:val="cs-CZ"/>
        </w:rPr>
        <w:t>fM</w:t>
      </w:r>
      <w:proofErr w:type="spellEnd"/>
      <w:r w:rsidRPr="007F25CC">
        <w:rPr>
          <w:lang w:val="cs-CZ"/>
        </w:rPr>
        <w:t xml:space="preserve"> Europium</w:t>
      </w:r>
    </w:p>
    <w:p w14:paraId="6F855B66" w14:textId="77777777" w:rsidR="007F25CC" w:rsidRPr="007F25CC" w:rsidRDefault="007F25CC" w:rsidP="007E72C7">
      <w:pPr>
        <w:pStyle w:val="Zpat"/>
        <w:numPr>
          <w:ilvl w:val="0"/>
          <w:numId w:val="52"/>
        </w:numPr>
        <w:ind w:left="851" w:hanging="284"/>
        <w:jc w:val="both"/>
        <w:rPr>
          <w:lang w:val="cs-CZ"/>
        </w:rPr>
      </w:pPr>
      <w:r w:rsidRPr="007F25CC">
        <w:rPr>
          <w:lang w:val="cs-CZ"/>
        </w:rPr>
        <w:t>měření metod TR-FRET</w:t>
      </w:r>
    </w:p>
    <w:p w14:paraId="6A1046CC" w14:textId="77777777" w:rsidR="007F25CC" w:rsidRPr="007F25CC" w:rsidRDefault="007F25CC" w:rsidP="007E72C7">
      <w:pPr>
        <w:pStyle w:val="Zpat"/>
        <w:numPr>
          <w:ilvl w:val="0"/>
          <w:numId w:val="52"/>
        </w:numPr>
        <w:ind w:left="851" w:hanging="284"/>
        <w:jc w:val="both"/>
        <w:rPr>
          <w:lang w:val="cs-CZ"/>
        </w:rPr>
      </w:pPr>
      <w:r w:rsidRPr="007F25CC">
        <w:rPr>
          <w:lang w:val="cs-CZ"/>
        </w:rPr>
        <w:t xml:space="preserve">Pozice pro excitační a emisní </w:t>
      </w:r>
      <w:proofErr w:type="gramStart"/>
      <w:r w:rsidRPr="007F25CC">
        <w:rPr>
          <w:lang w:val="cs-CZ"/>
        </w:rPr>
        <w:t>filtry - nejméně</w:t>
      </w:r>
      <w:proofErr w:type="gramEnd"/>
      <w:r w:rsidRPr="007F25CC">
        <w:rPr>
          <w:lang w:val="cs-CZ"/>
        </w:rPr>
        <w:t xml:space="preserve"> 4 pozice pro každý</w:t>
      </w:r>
    </w:p>
    <w:p w14:paraId="0D78EBC9" w14:textId="77777777" w:rsidR="007F25CC" w:rsidRPr="007F25CC" w:rsidRDefault="007F25CC" w:rsidP="007E72C7">
      <w:pPr>
        <w:pStyle w:val="Zpat"/>
        <w:numPr>
          <w:ilvl w:val="0"/>
          <w:numId w:val="52"/>
        </w:numPr>
        <w:ind w:left="851" w:hanging="284"/>
        <w:jc w:val="both"/>
        <w:rPr>
          <w:lang w:val="cs-CZ"/>
        </w:rPr>
      </w:pPr>
      <w:r w:rsidRPr="007F25CC">
        <w:rPr>
          <w:lang w:val="cs-CZ"/>
        </w:rPr>
        <w:t xml:space="preserve">rychlost měření (fluorescence): 96 jamek: max. </w:t>
      </w:r>
      <w:proofErr w:type="gramStart"/>
      <w:r w:rsidRPr="007F25CC">
        <w:rPr>
          <w:lang w:val="cs-CZ"/>
        </w:rPr>
        <w:t>8s</w:t>
      </w:r>
      <w:proofErr w:type="gramEnd"/>
      <w:r w:rsidRPr="007F25CC">
        <w:rPr>
          <w:lang w:val="cs-CZ"/>
        </w:rPr>
        <w:t xml:space="preserve">; </w:t>
      </w:r>
      <w:proofErr w:type="gramStart"/>
      <w:r w:rsidRPr="007F25CC">
        <w:rPr>
          <w:lang w:val="cs-CZ"/>
        </w:rPr>
        <w:t>384-jamek</w:t>
      </w:r>
      <w:proofErr w:type="gramEnd"/>
      <w:r w:rsidRPr="007F25CC">
        <w:rPr>
          <w:lang w:val="cs-CZ"/>
        </w:rPr>
        <w:t xml:space="preserve">: max. </w:t>
      </w:r>
      <w:proofErr w:type="gramStart"/>
      <w:r w:rsidRPr="007F25CC">
        <w:rPr>
          <w:lang w:val="cs-CZ"/>
        </w:rPr>
        <w:t>15s</w:t>
      </w:r>
      <w:proofErr w:type="gramEnd"/>
    </w:p>
    <w:p w14:paraId="72FA322B" w14:textId="77777777" w:rsidR="007F25CC" w:rsidRPr="007F25CC" w:rsidRDefault="007F25CC" w:rsidP="007E72C7">
      <w:pPr>
        <w:pStyle w:val="Zpat"/>
        <w:numPr>
          <w:ilvl w:val="0"/>
          <w:numId w:val="52"/>
        </w:numPr>
        <w:ind w:left="851" w:hanging="284"/>
        <w:jc w:val="both"/>
        <w:rPr>
          <w:lang w:val="cs-CZ"/>
        </w:rPr>
      </w:pPr>
      <w:r w:rsidRPr="007F25CC">
        <w:rPr>
          <w:lang w:val="cs-CZ"/>
        </w:rPr>
        <w:t xml:space="preserve">Automatické adaptivní nastavení </w:t>
      </w:r>
      <w:proofErr w:type="spellStart"/>
      <w:r w:rsidRPr="007F25CC">
        <w:rPr>
          <w:lang w:val="cs-CZ"/>
        </w:rPr>
        <w:t>gain</w:t>
      </w:r>
      <w:proofErr w:type="spellEnd"/>
      <w:r w:rsidRPr="007F25CC">
        <w:rPr>
          <w:lang w:val="cs-CZ"/>
        </w:rPr>
        <w:t xml:space="preserve"> (citlivosti detektoru) pro end point i kinetické </w:t>
      </w:r>
      <w:proofErr w:type="spellStart"/>
      <w:r w:rsidRPr="007F25CC">
        <w:rPr>
          <w:lang w:val="cs-CZ"/>
        </w:rPr>
        <w:t>assaye</w:t>
      </w:r>
      <w:proofErr w:type="spellEnd"/>
      <w:r w:rsidRPr="007F25CC">
        <w:rPr>
          <w:lang w:val="cs-CZ"/>
        </w:rPr>
        <w:t xml:space="preserve"> (pomalé I rychlé kinetiky) včetně dynamického rozsahu pro </w:t>
      </w:r>
      <w:proofErr w:type="spellStart"/>
      <w:r w:rsidRPr="007F25CC">
        <w:rPr>
          <w:lang w:val="cs-CZ"/>
        </w:rPr>
        <w:t>FIuorescenci</w:t>
      </w:r>
      <w:proofErr w:type="spellEnd"/>
      <w:r w:rsidRPr="007F25CC">
        <w:rPr>
          <w:lang w:val="cs-CZ"/>
        </w:rPr>
        <w:t xml:space="preserve"> 8 dekád v jednom běhu (700*106 </w:t>
      </w:r>
      <w:proofErr w:type="spellStart"/>
      <w:r w:rsidRPr="007F25CC">
        <w:rPr>
          <w:lang w:val="cs-CZ"/>
        </w:rPr>
        <w:t>counts</w:t>
      </w:r>
      <w:proofErr w:type="spellEnd"/>
      <w:r w:rsidRPr="007F25CC">
        <w:rPr>
          <w:lang w:val="cs-CZ"/>
        </w:rPr>
        <w:t>)</w:t>
      </w:r>
    </w:p>
    <w:p w14:paraId="036385A6" w14:textId="46494DB2" w:rsidR="007F25CC" w:rsidRPr="007F25CC" w:rsidRDefault="007F25CC" w:rsidP="007E72C7">
      <w:pPr>
        <w:pStyle w:val="Zpat"/>
        <w:numPr>
          <w:ilvl w:val="0"/>
          <w:numId w:val="52"/>
        </w:numPr>
        <w:ind w:left="851" w:hanging="284"/>
        <w:jc w:val="both"/>
        <w:rPr>
          <w:lang w:val="cs-CZ"/>
        </w:rPr>
      </w:pPr>
      <w:r w:rsidRPr="007F25CC">
        <w:rPr>
          <w:lang w:val="cs-CZ"/>
        </w:rPr>
        <w:t>Součástí dodávky je i sada fixních filtrů a fixních dichroických zrcadel pro použití s</w:t>
      </w:r>
      <w:r w:rsidR="007E72C7">
        <w:rPr>
          <w:lang w:val="cs-CZ"/>
        </w:rPr>
        <w:t xml:space="preserve"> </w:t>
      </w:r>
      <w:r w:rsidRPr="007F25CC">
        <w:rPr>
          <w:lang w:val="cs-CZ"/>
        </w:rPr>
        <w:t xml:space="preserve">metodou </w:t>
      </w:r>
      <w:proofErr w:type="spellStart"/>
      <w:r w:rsidRPr="007F25CC">
        <w:rPr>
          <w:lang w:val="cs-CZ"/>
        </w:rPr>
        <w:t>RoGFP</w:t>
      </w:r>
      <w:proofErr w:type="spellEnd"/>
    </w:p>
    <w:p w14:paraId="62B6777C" w14:textId="77777777" w:rsidR="007E72C7" w:rsidRDefault="007E72C7" w:rsidP="007E72C7">
      <w:pPr>
        <w:pStyle w:val="Zpat"/>
        <w:jc w:val="both"/>
        <w:rPr>
          <w:lang w:val="cs-CZ"/>
        </w:rPr>
      </w:pPr>
    </w:p>
    <w:p w14:paraId="1C0AE5AF" w14:textId="6084D399" w:rsidR="007F25CC" w:rsidRPr="007F25CC" w:rsidRDefault="007F25CC" w:rsidP="007E72C7">
      <w:pPr>
        <w:pStyle w:val="Zpat"/>
        <w:jc w:val="both"/>
        <w:rPr>
          <w:lang w:val="cs-CZ"/>
        </w:rPr>
      </w:pPr>
      <w:r w:rsidRPr="007F25CC">
        <w:rPr>
          <w:lang w:val="cs-CZ"/>
        </w:rPr>
        <w:t>Požadované parametry pro měření luminiscence:</w:t>
      </w:r>
    </w:p>
    <w:p w14:paraId="691A1CC6" w14:textId="77777777" w:rsidR="007F25CC" w:rsidRPr="007F25CC" w:rsidRDefault="007F25CC" w:rsidP="007E72C7">
      <w:pPr>
        <w:pStyle w:val="Zpat"/>
        <w:numPr>
          <w:ilvl w:val="0"/>
          <w:numId w:val="52"/>
        </w:numPr>
        <w:ind w:left="851" w:hanging="284"/>
        <w:jc w:val="both"/>
        <w:rPr>
          <w:lang w:val="cs-CZ"/>
        </w:rPr>
      </w:pPr>
      <w:proofErr w:type="spellStart"/>
      <w:r w:rsidRPr="007F25CC">
        <w:rPr>
          <w:lang w:val="cs-CZ"/>
        </w:rPr>
        <w:t>glow</w:t>
      </w:r>
      <w:proofErr w:type="spellEnd"/>
      <w:r w:rsidRPr="007F25CC">
        <w:rPr>
          <w:lang w:val="cs-CZ"/>
        </w:rPr>
        <w:t xml:space="preserve">, </w:t>
      </w:r>
      <w:proofErr w:type="spellStart"/>
      <w:r w:rsidRPr="007F25CC">
        <w:rPr>
          <w:lang w:val="cs-CZ"/>
        </w:rPr>
        <w:t>multicolor</w:t>
      </w:r>
      <w:proofErr w:type="spellEnd"/>
    </w:p>
    <w:p w14:paraId="29CECC98" w14:textId="3A1BCCBC" w:rsidR="007F25CC" w:rsidRPr="007F25CC" w:rsidRDefault="007F25CC" w:rsidP="007E72C7">
      <w:pPr>
        <w:pStyle w:val="Zpat"/>
        <w:numPr>
          <w:ilvl w:val="0"/>
          <w:numId w:val="52"/>
        </w:numPr>
        <w:ind w:left="851" w:hanging="284"/>
        <w:jc w:val="both"/>
        <w:rPr>
          <w:lang w:val="cs-CZ"/>
        </w:rPr>
      </w:pPr>
      <w:r w:rsidRPr="007F25CC">
        <w:rPr>
          <w:lang w:val="cs-CZ"/>
        </w:rPr>
        <w:t xml:space="preserve">citlivost (luminiscence) &lt;0.4 </w:t>
      </w:r>
      <w:proofErr w:type="spellStart"/>
      <w:r w:rsidRPr="007F25CC">
        <w:rPr>
          <w:lang w:val="cs-CZ"/>
        </w:rPr>
        <w:t>pM</w:t>
      </w:r>
      <w:proofErr w:type="spellEnd"/>
      <w:r w:rsidRPr="007F25CC">
        <w:rPr>
          <w:lang w:val="cs-CZ"/>
        </w:rPr>
        <w:t xml:space="preserve"> (&lt;8 </w:t>
      </w:r>
      <w:proofErr w:type="spellStart"/>
      <w:r w:rsidRPr="007F25CC">
        <w:rPr>
          <w:lang w:val="cs-CZ"/>
        </w:rPr>
        <w:t>amol</w:t>
      </w:r>
      <w:proofErr w:type="spellEnd"/>
      <w:r w:rsidRPr="007F25CC">
        <w:rPr>
          <w:lang w:val="cs-CZ"/>
        </w:rPr>
        <w:t xml:space="preserve">/jamka ATP ve </w:t>
      </w:r>
      <w:proofErr w:type="gramStart"/>
      <w:r w:rsidRPr="007F25CC">
        <w:rPr>
          <w:lang w:val="cs-CZ"/>
        </w:rPr>
        <w:t>384-jamkové</w:t>
      </w:r>
      <w:proofErr w:type="gramEnd"/>
      <w:r w:rsidR="007E72C7">
        <w:rPr>
          <w:lang w:val="cs-CZ"/>
        </w:rPr>
        <w:t xml:space="preserve"> </w:t>
      </w:r>
      <w:r w:rsidRPr="007F25CC">
        <w:rPr>
          <w:lang w:val="cs-CZ"/>
        </w:rPr>
        <w:t>destičce)</w:t>
      </w:r>
    </w:p>
    <w:p w14:paraId="7D8BB5F0" w14:textId="77777777" w:rsidR="007F25CC" w:rsidRPr="007F25CC" w:rsidRDefault="007F25CC" w:rsidP="007E72C7">
      <w:pPr>
        <w:pStyle w:val="Zpat"/>
        <w:numPr>
          <w:ilvl w:val="0"/>
          <w:numId w:val="52"/>
        </w:numPr>
        <w:ind w:left="851" w:hanging="284"/>
        <w:jc w:val="both"/>
        <w:rPr>
          <w:lang w:val="cs-CZ"/>
        </w:rPr>
      </w:pPr>
      <w:r w:rsidRPr="007F25CC">
        <w:rPr>
          <w:lang w:val="cs-CZ"/>
        </w:rPr>
        <w:t>Měření „</w:t>
      </w:r>
      <w:proofErr w:type="spellStart"/>
      <w:r w:rsidRPr="007F25CC">
        <w:rPr>
          <w:lang w:val="cs-CZ"/>
        </w:rPr>
        <w:t>glow</w:t>
      </w:r>
      <w:proofErr w:type="spellEnd"/>
      <w:r w:rsidRPr="007F25CC">
        <w:rPr>
          <w:lang w:val="cs-CZ"/>
        </w:rPr>
        <w:t>“ i “</w:t>
      </w:r>
      <w:proofErr w:type="spellStart"/>
      <w:r w:rsidRPr="007F25CC">
        <w:rPr>
          <w:lang w:val="cs-CZ"/>
        </w:rPr>
        <w:t>flash</w:t>
      </w:r>
      <w:proofErr w:type="spellEnd"/>
      <w:r w:rsidRPr="007F25CC">
        <w:rPr>
          <w:lang w:val="cs-CZ"/>
        </w:rPr>
        <w:t>” luminiscence</w:t>
      </w:r>
    </w:p>
    <w:p w14:paraId="73CFA667" w14:textId="5DB971F8" w:rsidR="007F25CC" w:rsidRPr="007F25CC" w:rsidRDefault="007F25CC" w:rsidP="007E72C7">
      <w:pPr>
        <w:pStyle w:val="Zpat"/>
        <w:numPr>
          <w:ilvl w:val="0"/>
          <w:numId w:val="52"/>
        </w:numPr>
        <w:ind w:left="851" w:hanging="284"/>
        <w:jc w:val="both"/>
        <w:rPr>
          <w:lang w:val="cs-CZ"/>
        </w:rPr>
      </w:pPr>
      <w:r w:rsidRPr="007F25CC">
        <w:rPr>
          <w:lang w:val="cs-CZ"/>
        </w:rPr>
        <w:t xml:space="preserve">Automatické adaptivní nastavení </w:t>
      </w:r>
      <w:proofErr w:type="spellStart"/>
      <w:r w:rsidRPr="007F25CC">
        <w:rPr>
          <w:lang w:val="cs-CZ"/>
        </w:rPr>
        <w:t>gain</w:t>
      </w:r>
      <w:proofErr w:type="spellEnd"/>
      <w:r w:rsidRPr="007F25CC">
        <w:rPr>
          <w:lang w:val="cs-CZ"/>
        </w:rPr>
        <w:t xml:space="preserve"> (citlivosti detektoru) pro end point i</w:t>
      </w:r>
      <w:r w:rsidR="007E72C7">
        <w:rPr>
          <w:lang w:val="cs-CZ"/>
        </w:rPr>
        <w:t xml:space="preserve"> </w:t>
      </w:r>
      <w:proofErr w:type="spellStart"/>
      <w:r w:rsidRPr="007F25CC">
        <w:rPr>
          <w:lang w:val="cs-CZ"/>
        </w:rPr>
        <w:t>kinetic</w:t>
      </w:r>
      <w:proofErr w:type="spellEnd"/>
      <w:r w:rsidRPr="007F25CC">
        <w:rPr>
          <w:lang w:val="cs-CZ"/>
        </w:rPr>
        <w:t xml:space="preserve"> </w:t>
      </w:r>
      <w:proofErr w:type="spellStart"/>
      <w:r w:rsidRPr="007F25CC">
        <w:rPr>
          <w:lang w:val="cs-CZ"/>
        </w:rPr>
        <w:t>assaye</w:t>
      </w:r>
      <w:proofErr w:type="spellEnd"/>
      <w:r w:rsidRPr="007F25CC">
        <w:rPr>
          <w:lang w:val="cs-CZ"/>
        </w:rPr>
        <w:t xml:space="preserve"> (pomalé I rychlé kinetiky) včetně dynamického rozsahu</w:t>
      </w:r>
      <w:r w:rsidR="007E72C7">
        <w:rPr>
          <w:lang w:val="cs-CZ"/>
        </w:rPr>
        <w:t xml:space="preserve"> </w:t>
      </w:r>
      <w:proofErr w:type="spellStart"/>
      <w:r w:rsidRPr="007F25CC">
        <w:rPr>
          <w:lang w:val="cs-CZ"/>
        </w:rPr>
        <w:t>Luminescence</w:t>
      </w:r>
      <w:proofErr w:type="spellEnd"/>
      <w:r w:rsidRPr="007F25CC">
        <w:rPr>
          <w:lang w:val="cs-CZ"/>
        </w:rPr>
        <w:t xml:space="preserve"> 8 dekád v jednom běhu</w:t>
      </w:r>
    </w:p>
    <w:p w14:paraId="782BA590" w14:textId="77777777" w:rsidR="007E72C7" w:rsidRDefault="007E72C7" w:rsidP="007E72C7">
      <w:pPr>
        <w:pStyle w:val="Zpat"/>
        <w:jc w:val="both"/>
        <w:rPr>
          <w:lang w:val="cs-CZ"/>
        </w:rPr>
      </w:pPr>
    </w:p>
    <w:p w14:paraId="002FC51E" w14:textId="70A4AA71" w:rsidR="007F25CC" w:rsidRPr="007F25CC" w:rsidRDefault="007F25CC" w:rsidP="007E72C7">
      <w:pPr>
        <w:pStyle w:val="Zpat"/>
        <w:jc w:val="both"/>
        <w:rPr>
          <w:lang w:val="cs-CZ"/>
        </w:rPr>
      </w:pPr>
      <w:r w:rsidRPr="007F25CC">
        <w:rPr>
          <w:lang w:val="cs-CZ"/>
        </w:rPr>
        <w:t>Software</w:t>
      </w:r>
    </w:p>
    <w:p w14:paraId="43A9C193" w14:textId="77777777" w:rsidR="007F25CC" w:rsidRPr="007F25CC" w:rsidRDefault="007F25CC" w:rsidP="007E72C7">
      <w:pPr>
        <w:pStyle w:val="Zpat"/>
        <w:numPr>
          <w:ilvl w:val="0"/>
          <w:numId w:val="52"/>
        </w:numPr>
        <w:ind w:left="851" w:hanging="284"/>
        <w:jc w:val="both"/>
        <w:rPr>
          <w:lang w:val="cs-CZ"/>
        </w:rPr>
      </w:pPr>
      <w:r w:rsidRPr="007F25CC">
        <w:rPr>
          <w:lang w:val="cs-CZ"/>
        </w:rPr>
        <w:t>Součástí dodávky je potřebný ovládací software</w:t>
      </w:r>
    </w:p>
    <w:p w14:paraId="62740EA6" w14:textId="77777777" w:rsidR="007F25CC" w:rsidRPr="007F25CC" w:rsidRDefault="007F25CC" w:rsidP="007E72C7">
      <w:pPr>
        <w:pStyle w:val="Zpat"/>
        <w:numPr>
          <w:ilvl w:val="0"/>
          <w:numId w:val="52"/>
        </w:numPr>
        <w:ind w:left="851" w:hanging="284"/>
        <w:jc w:val="both"/>
        <w:rPr>
          <w:lang w:val="cs-CZ"/>
        </w:rPr>
      </w:pPr>
      <w:r w:rsidRPr="007F25CC">
        <w:rPr>
          <w:lang w:val="cs-CZ"/>
        </w:rPr>
        <w:t>Umožňuje export naměřených dat do formátu .</w:t>
      </w:r>
      <w:proofErr w:type="spellStart"/>
      <w:r w:rsidRPr="007F25CC">
        <w:rPr>
          <w:lang w:val="cs-CZ"/>
        </w:rPr>
        <w:t>xls</w:t>
      </w:r>
      <w:proofErr w:type="spellEnd"/>
      <w:r w:rsidRPr="007F25CC">
        <w:rPr>
          <w:lang w:val="cs-CZ"/>
        </w:rPr>
        <w:t xml:space="preserve"> pro další zpracování</w:t>
      </w:r>
    </w:p>
    <w:p w14:paraId="1962F443" w14:textId="43990EE9" w:rsidR="007F25CC" w:rsidRPr="007F25CC" w:rsidRDefault="007F25CC" w:rsidP="007E72C7">
      <w:pPr>
        <w:pStyle w:val="Zpat"/>
        <w:numPr>
          <w:ilvl w:val="0"/>
          <w:numId w:val="52"/>
        </w:numPr>
        <w:ind w:left="851" w:hanging="284"/>
        <w:jc w:val="both"/>
        <w:rPr>
          <w:lang w:val="cs-CZ"/>
        </w:rPr>
      </w:pPr>
      <w:r w:rsidRPr="007F25CC">
        <w:rPr>
          <w:lang w:val="cs-CZ"/>
        </w:rPr>
        <w:t xml:space="preserve">Součástí dodaného </w:t>
      </w:r>
      <w:proofErr w:type="spellStart"/>
      <w:r w:rsidRPr="007F25CC">
        <w:rPr>
          <w:lang w:val="cs-CZ"/>
        </w:rPr>
        <w:t>readeru</w:t>
      </w:r>
      <w:proofErr w:type="spellEnd"/>
      <w:r w:rsidRPr="007F25CC">
        <w:rPr>
          <w:lang w:val="cs-CZ"/>
        </w:rPr>
        <w:t xml:space="preserve"> je i balíček kontrolního a vyhodnocovacího</w:t>
      </w:r>
      <w:r w:rsidR="007E72C7">
        <w:rPr>
          <w:lang w:val="cs-CZ"/>
        </w:rPr>
        <w:t xml:space="preserve"> </w:t>
      </w:r>
      <w:r w:rsidRPr="007F25CC">
        <w:rPr>
          <w:lang w:val="cs-CZ"/>
        </w:rPr>
        <w:t>softwaru s možností vícenásobné instalace a neomezenou licencí</w:t>
      </w:r>
    </w:p>
    <w:p w14:paraId="04416EC8" w14:textId="77777777" w:rsidR="007F25CC" w:rsidRPr="007F25CC" w:rsidRDefault="007F25CC" w:rsidP="007E72C7">
      <w:pPr>
        <w:pStyle w:val="Zpat"/>
        <w:numPr>
          <w:ilvl w:val="0"/>
          <w:numId w:val="52"/>
        </w:numPr>
        <w:ind w:left="851" w:hanging="284"/>
        <w:jc w:val="both"/>
        <w:rPr>
          <w:lang w:val="cs-CZ"/>
        </w:rPr>
      </w:pPr>
      <w:r w:rsidRPr="3700D851">
        <w:rPr>
          <w:lang w:val="cs-CZ"/>
        </w:rPr>
        <w:t>Software zpracovává a ukládá data dle směrnice FDA 21 CFR Part 11</w:t>
      </w:r>
    </w:p>
    <w:p w14:paraId="6544C8F1" w14:textId="77777777" w:rsidR="007E72C7" w:rsidRPr="007E72C7" w:rsidRDefault="007E72C7" w:rsidP="007E72C7">
      <w:pPr>
        <w:pStyle w:val="Zpat"/>
        <w:jc w:val="both"/>
        <w:rPr>
          <w:lang w:val="cs-CZ"/>
        </w:rPr>
      </w:pPr>
    </w:p>
    <w:p w14:paraId="2FE7D4D2" w14:textId="77777777" w:rsidR="00CA58FE" w:rsidRPr="00B34E72" w:rsidRDefault="00CA58FE" w:rsidP="003E2924">
      <w:pPr>
        <w:pStyle w:val="Zpat"/>
        <w:tabs>
          <w:tab w:val="clear" w:pos="4536"/>
          <w:tab w:val="clear" w:pos="9072"/>
        </w:tabs>
        <w:jc w:val="both"/>
        <w:rPr>
          <w:rFonts w:cs="Arial"/>
          <w:b/>
          <w:sz w:val="24"/>
          <w:szCs w:val="24"/>
          <w:u w:val="single"/>
          <w:lang w:val="cs-CZ"/>
        </w:rPr>
      </w:pPr>
      <w:r w:rsidRPr="00B34E72">
        <w:rPr>
          <w:rFonts w:cs="Arial"/>
          <w:b/>
          <w:sz w:val="24"/>
          <w:szCs w:val="24"/>
          <w:lang w:val="cs-CZ"/>
        </w:rPr>
        <w:t>2.</w:t>
      </w:r>
      <w:r w:rsidR="0033451D" w:rsidRPr="00B34E72">
        <w:rPr>
          <w:rFonts w:cs="Arial"/>
          <w:b/>
          <w:sz w:val="24"/>
          <w:szCs w:val="24"/>
          <w:lang w:val="cs-CZ"/>
        </w:rPr>
        <w:t>3</w:t>
      </w:r>
      <w:r w:rsidR="00C34C4D" w:rsidRPr="00B34E72">
        <w:rPr>
          <w:rFonts w:cs="Arial"/>
          <w:b/>
          <w:sz w:val="24"/>
          <w:szCs w:val="24"/>
          <w:lang w:val="cs-CZ"/>
        </w:rPr>
        <w:tab/>
      </w:r>
      <w:r w:rsidRPr="00B34E72">
        <w:rPr>
          <w:rFonts w:cs="Arial"/>
          <w:b/>
          <w:sz w:val="24"/>
          <w:szCs w:val="24"/>
          <w:u w:val="single"/>
          <w:lang w:val="cs-CZ"/>
        </w:rPr>
        <w:t>Záruka za jakost a servis</w:t>
      </w:r>
    </w:p>
    <w:p w14:paraId="6BDC36BB" w14:textId="77777777" w:rsidR="00CA58FE" w:rsidRPr="00B34E72" w:rsidRDefault="00CA58FE">
      <w:pPr>
        <w:pStyle w:val="Zpat"/>
        <w:tabs>
          <w:tab w:val="clear" w:pos="4536"/>
          <w:tab w:val="clear" w:pos="9072"/>
        </w:tabs>
        <w:jc w:val="both"/>
        <w:rPr>
          <w:rFonts w:cs="Arial"/>
          <w:b/>
          <w:u w:val="single"/>
          <w:lang w:val="cs-CZ"/>
        </w:rPr>
      </w:pPr>
    </w:p>
    <w:p w14:paraId="7A2C97D8" w14:textId="6343E003" w:rsidR="007B16C4" w:rsidRPr="007F25CC" w:rsidRDefault="007B16C4" w:rsidP="007F25CC">
      <w:pPr>
        <w:autoSpaceDE w:val="0"/>
        <w:jc w:val="both"/>
        <w:rPr>
          <w:rFonts w:ascii="Arial" w:hAnsi="Arial"/>
          <w:sz w:val="22"/>
          <w:szCs w:val="22"/>
        </w:rPr>
      </w:pPr>
      <w:r w:rsidRPr="3700D851">
        <w:rPr>
          <w:rFonts w:ascii="Arial" w:hAnsi="Arial"/>
          <w:sz w:val="22"/>
          <w:szCs w:val="22"/>
        </w:rPr>
        <w:lastRenderedPageBreak/>
        <w:t>Dodavatel poskytne záruku za jakost plnění</w:t>
      </w:r>
      <w:r w:rsidR="00CD5BC3" w:rsidRPr="3700D851">
        <w:rPr>
          <w:rFonts w:ascii="Arial" w:hAnsi="Arial"/>
          <w:sz w:val="22"/>
          <w:szCs w:val="22"/>
        </w:rPr>
        <w:t xml:space="preserve"> v délce </w:t>
      </w:r>
      <w:r w:rsidR="007F25CC" w:rsidRPr="3700D851">
        <w:rPr>
          <w:rFonts w:ascii="Arial" w:hAnsi="Arial"/>
          <w:sz w:val="22"/>
          <w:szCs w:val="22"/>
        </w:rPr>
        <w:t>12</w:t>
      </w:r>
      <w:r w:rsidRPr="3700D851">
        <w:rPr>
          <w:rFonts w:ascii="Arial" w:hAnsi="Arial"/>
          <w:sz w:val="22"/>
          <w:szCs w:val="22"/>
        </w:rPr>
        <w:t xml:space="preserve"> měsíců, dále bude garantovat rychlost servisního zásahu v době záruky nejpozději do 5 pracovních dnů ode dne ohlášení závady návštěvou servisního technika.</w:t>
      </w:r>
      <w:r w:rsidR="00CD5BC3" w:rsidRPr="3700D851">
        <w:rPr>
          <w:rFonts w:ascii="Arial" w:hAnsi="Arial"/>
          <w:sz w:val="22"/>
          <w:szCs w:val="22"/>
        </w:rPr>
        <w:t xml:space="preserve"> </w:t>
      </w:r>
      <w:r w:rsidRPr="3700D851">
        <w:rPr>
          <w:rFonts w:ascii="Arial" w:hAnsi="Arial"/>
          <w:sz w:val="22"/>
          <w:szCs w:val="22"/>
        </w:rPr>
        <w:t xml:space="preserve">Jednotlivé vady v záruční době musí být odstraněny nejpozději do </w:t>
      </w:r>
      <w:r w:rsidR="006407CB" w:rsidRPr="3700D851">
        <w:rPr>
          <w:rFonts w:ascii="Arial" w:hAnsi="Arial"/>
          <w:sz w:val="22"/>
          <w:szCs w:val="22"/>
        </w:rPr>
        <w:t xml:space="preserve">30 </w:t>
      </w:r>
      <w:r w:rsidRPr="3700D851">
        <w:rPr>
          <w:rFonts w:ascii="Arial" w:hAnsi="Arial"/>
          <w:sz w:val="22"/>
          <w:szCs w:val="22"/>
        </w:rPr>
        <w:t>pracovních dnů ode dne zahájení odstraňování vad, nedohodnou-li se osoby oprávněné ve věcech technických za smluvní strany písemně jinak.</w:t>
      </w:r>
    </w:p>
    <w:p w14:paraId="1BCA39AC" w14:textId="77777777" w:rsidR="007B16C4" w:rsidRPr="007F25CC" w:rsidRDefault="007B16C4" w:rsidP="007F25CC">
      <w:pPr>
        <w:autoSpaceDE w:val="0"/>
        <w:jc w:val="both"/>
        <w:rPr>
          <w:rFonts w:ascii="Arial" w:hAnsi="Arial"/>
          <w:sz w:val="22"/>
          <w:szCs w:val="22"/>
        </w:rPr>
      </w:pPr>
    </w:p>
    <w:p w14:paraId="79542F45" w14:textId="5408C169" w:rsidR="00E907E7" w:rsidRPr="007F25CC" w:rsidRDefault="007B16C4" w:rsidP="007F25CC">
      <w:pPr>
        <w:autoSpaceDE w:val="0"/>
        <w:jc w:val="both"/>
        <w:rPr>
          <w:rFonts w:ascii="Arial" w:hAnsi="Arial"/>
          <w:sz w:val="22"/>
          <w:szCs w:val="22"/>
        </w:rPr>
      </w:pPr>
      <w:bookmarkStart w:id="1" w:name="_Hlk130308835"/>
      <w:r w:rsidRPr="007F25CC">
        <w:rPr>
          <w:rFonts w:ascii="Arial" w:hAnsi="Arial"/>
          <w:sz w:val="22"/>
          <w:szCs w:val="22"/>
        </w:rPr>
        <w:t xml:space="preserve">Dodavatel se zavazuje k provádění bezplatného plného servisu odevzdaného zboží </w:t>
      </w:r>
      <w:r w:rsidR="004E674C" w:rsidRPr="007F25CC">
        <w:rPr>
          <w:rFonts w:ascii="Arial" w:hAnsi="Arial"/>
          <w:sz w:val="22"/>
          <w:szCs w:val="22"/>
        </w:rPr>
        <w:t xml:space="preserve">a aktualizací software </w:t>
      </w:r>
      <w:r w:rsidR="001A51FC" w:rsidRPr="007F25CC">
        <w:rPr>
          <w:rFonts w:ascii="Arial" w:hAnsi="Arial"/>
          <w:sz w:val="22"/>
          <w:szCs w:val="22"/>
        </w:rPr>
        <w:t>po dobu záruky</w:t>
      </w:r>
      <w:r w:rsidR="00917DB3" w:rsidRPr="007F25CC">
        <w:rPr>
          <w:rFonts w:ascii="Arial" w:hAnsi="Arial"/>
          <w:sz w:val="22"/>
          <w:szCs w:val="22"/>
        </w:rPr>
        <w:t>.</w:t>
      </w:r>
      <w:r w:rsidRPr="007F25CC">
        <w:rPr>
          <w:rFonts w:ascii="Arial" w:hAnsi="Arial"/>
          <w:sz w:val="22"/>
          <w:szCs w:val="22"/>
        </w:rPr>
        <w:t xml:space="preserve"> Náklady na provádění záručního plného servisu dodaného zboží tvoří součást nabídkové ceny Dodavatele.</w:t>
      </w:r>
    </w:p>
    <w:bookmarkEnd w:id="1"/>
    <w:p w14:paraId="5786B0CA" w14:textId="77777777" w:rsidR="00220F1F" w:rsidRPr="00B34E72" w:rsidRDefault="00220F1F" w:rsidP="006D278F">
      <w:pPr>
        <w:jc w:val="both"/>
        <w:rPr>
          <w:rFonts w:ascii="Arial" w:hAnsi="Arial"/>
          <w:sz w:val="22"/>
          <w:szCs w:val="22"/>
        </w:rPr>
      </w:pPr>
    </w:p>
    <w:p w14:paraId="653925D9" w14:textId="77777777" w:rsidR="00AF3CE7" w:rsidRPr="00B34E72" w:rsidRDefault="00AF3CE7" w:rsidP="00AF3CE7">
      <w:pPr>
        <w:autoSpaceDE w:val="0"/>
        <w:jc w:val="both"/>
        <w:rPr>
          <w:rStyle w:val="Odkaznakoment1"/>
          <w:rFonts w:ascii="Arial" w:hAnsi="Arial"/>
          <w:sz w:val="24"/>
          <w:szCs w:val="24"/>
        </w:rPr>
      </w:pPr>
      <w:r w:rsidRPr="3700D851">
        <w:rPr>
          <w:rFonts w:ascii="Arial" w:hAnsi="Arial"/>
          <w:b/>
          <w:bCs/>
        </w:rPr>
        <w:t>2.</w:t>
      </w:r>
      <w:r w:rsidR="0033451D" w:rsidRPr="3700D851">
        <w:rPr>
          <w:rFonts w:ascii="Arial" w:hAnsi="Arial"/>
          <w:b/>
          <w:bCs/>
        </w:rPr>
        <w:t>4</w:t>
      </w:r>
      <w:r>
        <w:tab/>
      </w:r>
      <w:r w:rsidRPr="3700D851">
        <w:rPr>
          <w:rFonts w:ascii="Arial" w:hAnsi="Arial"/>
          <w:b/>
          <w:bCs/>
          <w:u w:val="single"/>
        </w:rPr>
        <w:t>Podmínky uživatelské podpory</w:t>
      </w:r>
      <w:r w:rsidRPr="3700D851">
        <w:rPr>
          <w:rStyle w:val="Odkaznakoment1"/>
          <w:rFonts w:ascii="Arial" w:hAnsi="Arial"/>
          <w:sz w:val="24"/>
          <w:szCs w:val="24"/>
        </w:rPr>
        <w:t xml:space="preserve"> </w:t>
      </w:r>
    </w:p>
    <w:p w14:paraId="5C6DE852" w14:textId="77777777" w:rsidR="00AF3CE7" w:rsidRPr="00B34E72" w:rsidRDefault="00AF3CE7" w:rsidP="00AF3CE7">
      <w:pPr>
        <w:autoSpaceDE w:val="0"/>
        <w:jc w:val="both"/>
        <w:rPr>
          <w:rStyle w:val="Odkaznakoment1"/>
          <w:rFonts w:ascii="Arial" w:hAnsi="Arial"/>
          <w:sz w:val="22"/>
          <w:szCs w:val="22"/>
        </w:rPr>
      </w:pPr>
    </w:p>
    <w:p w14:paraId="7F76809B" w14:textId="77777777" w:rsidR="007B16C4" w:rsidRPr="00B34E72" w:rsidRDefault="007B16C4" w:rsidP="007B16C4">
      <w:pPr>
        <w:autoSpaceDE w:val="0"/>
        <w:jc w:val="both"/>
        <w:rPr>
          <w:rFonts w:ascii="Arial" w:hAnsi="Arial"/>
          <w:sz w:val="22"/>
          <w:szCs w:val="22"/>
        </w:rPr>
      </w:pPr>
      <w:r w:rsidRPr="00B34E72">
        <w:rPr>
          <w:rFonts w:ascii="Arial" w:hAnsi="Arial"/>
          <w:sz w:val="22"/>
          <w:szCs w:val="22"/>
        </w:rPr>
        <w:t>V nabídkové ceně musí být zahrnuto základní školení obsluhy dodávaného zařízení, které je podmínkou pro řádné předání a převzetí zboží v rozsahu:</w:t>
      </w:r>
    </w:p>
    <w:p w14:paraId="0030ACF4" w14:textId="77777777" w:rsidR="007B16C4" w:rsidRPr="00B34E72" w:rsidRDefault="007B16C4" w:rsidP="007B16C4">
      <w:pPr>
        <w:autoSpaceDE w:val="0"/>
        <w:jc w:val="both"/>
        <w:rPr>
          <w:rFonts w:ascii="Arial" w:hAnsi="Arial"/>
          <w:sz w:val="22"/>
          <w:szCs w:val="22"/>
        </w:rPr>
      </w:pPr>
    </w:p>
    <w:p w14:paraId="6667BCAB" w14:textId="77777777" w:rsidR="00CD5BC3" w:rsidRPr="00B34E72" w:rsidRDefault="00CD5BC3" w:rsidP="00CD5BC3">
      <w:pPr>
        <w:autoSpaceDE w:val="0"/>
        <w:jc w:val="both"/>
        <w:rPr>
          <w:rFonts w:ascii="Arial" w:hAnsi="Arial"/>
          <w:sz w:val="22"/>
          <w:szCs w:val="22"/>
        </w:rPr>
      </w:pPr>
      <w:r w:rsidRPr="00B34E72">
        <w:rPr>
          <w:rFonts w:ascii="Arial" w:hAnsi="Arial"/>
          <w:sz w:val="22"/>
          <w:szCs w:val="22"/>
        </w:rPr>
        <w:t xml:space="preserve">Úvodní školení obsluhy dodávaného zařízení vč. příslušenství v rozsahu minimálně </w:t>
      </w:r>
      <w:r w:rsidR="00B06F50" w:rsidRPr="00B34E72">
        <w:rPr>
          <w:rFonts w:ascii="Arial" w:hAnsi="Arial"/>
          <w:sz w:val="22"/>
          <w:szCs w:val="22"/>
        </w:rPr>
        <w:t>4</w:t>
      </w:r>
      <w:r w:rsidRPr="00B34E72">
        <w:rPr>
          <w:rFonts w:ascii="Arial" w:hAnsi="Arial"/>
          <w:sz w:val="22"/>
          <w:szCs w:val="22"/>
        </w:rPr>
        <w:t xml:space="preserve"> hod</w:t>
      </w:r>
      <w:r w:rsidR="00B06F50" w:rsidRPr="00B34E72">
        <w:rPr>
          <w:rFonts w:ascii="Arial" w:hAnsi="Arial"/>
          <w:sz w:val="22"/>
          <w:szCs w:val="22"/>
        </w:rPr>
        <w:t>iny</w:t>
      </w:r>
      <w:r w:rsidRPr="00B34E72">
        <w:rPr>
          <w:rFonts w:ascii="Arial" w:hAnsi="Arial"/>
          <w:sz w:val="22"/>
          <w:szCs w:val="22"/>
        </w:rPr>
        <w:t xml:space="preserve"> pro minimálně </w:t>
      </w:r>
      <w:r w:rsidR="00B20CCA" w:rsidRPr="00B34E72">
        <w:rPr>
          <w:rFonts w:ascii="Arial" w:hAnsi="Arial"/>
          <w:sz w:val="22"/>
          <w:szCs w:val="22"/>
        </w:rPr>
        <w:t>1</w:t>
      </w:r>
      <w:r w:rsidRPr="00B34E72">
        <w:rPr>
          <w:rFonts w:ascii="Arial" w:hAnsi="Arial"/>
          <w:sz w:val="22"/>
          <w:szCs w:val="22"/>
        </w:rPr>
        <w:t xml:space="preserve"> osob</w:t>
      </w:r>
      <w:r w:rsidR="00B20CCA" w:rsidRPr="00B34E72">
        <w:rPr>
          <w:rFonts w:ascii="Arial" w:hAnsi="Arial"/>
          <w:sz w:val="22"/>
          <w:szCs w:val="22"/>
        </w:rPr>
        <w:t>u</w:t>
      </w:r>
      <w:r w:rsidRPr="00B34E72">
        <w:rPr>
          <w:rFonts w:ascii="Arial" w:hAnsi="Arial"/>
          <w:sz w:val="22"/>
          <w:szCs w:val="22"/>
        </w:rPr>
        <w:t xml:space="preserve"> ze strany Zadavatele, které je podmínkou pro řádné předání a převzetí zařízení. Odborně kvalifikovaní servisní technici, popř. aplikační specialisté provedou úvodní školení obsluhy, ve kterém bude zahrnuto:</w:t>
      </w:r>
    </w:p>
    <w:p w14:paraId="34BDD686" w14:textId="77777777" w:rsidR="00CD5BC3" w:rsidRPr="00B34E72" w:rsidRDefault="00CD5BC3" w:rsidP="0020027E">
      <w:pPr>
        <w:numPr>
          <w:ilvl w:val="1"/>
          <w:numId w:val="22"/>
        </w:numPr>
        <w:autoSpaceDE w:val="0"/>
        <w:jc w:val="both"/>
        <w:rPr>
          <w:rFonts w:ascii="Arial" w:hAnsi="Arial"/>
          <w:sz w:val="22"/>
          <w:szCs w:val="22"/>
        </w:rPr>
      </w:pPr>
      <w:r w:rsidRPr="00B34E72">
        <w:rPr>
          <w:rFonts w:ascii="Arial" w:hAnsi="Arial"/>
          <w:sz w:val="22"/>
          <w:szCs w:val="22"/>
        </w:rPr>
        <w:t>zapnutí/vypnutí zařízení vč. příslušenství</w:t>
      </w:r>
    </w:p>
    <w:p w14:paraId="71DB91D7" w14:textId="77777777" w:rsidR="00CD5BC3" w:rsidRPr="00B34E72" w:rsidRDefault="00CD5BC3" w:rsidP="0020027E">
      <w:pPr>
        <w:numPr>
          <w:ilvl w:val="1"/>
          <w:numId w:val="22"/>
        </w:numPr>
        <w:autoSpaceDE w:val="0"/>
        <w:jc w:val="both"/>
        <w:rPr>
          <w:rFonts w:ascii="Arial" w:hAnsi="Arial"/>
          <w:sz w:val="22"/>
          <w:szCs w:val="22"/>
        </w:rPr>
      </w:pPr>
      <w:r w:rsidRPr="00B34E72">
        <w:rPr>
          <w:rFonts w:ascii="Arial" w:hAnsi="Arial"/>
          <w:sz w:val="22"/>
          <w:szCs w:val="22"/>
        </w:rPr>
        <w:t>běžná kontrola provozních parametrů zařízení</w:t>
      </w:r>
    </w:p>
    <w:p w14:paraId="0F76EA08" w14:textId="77777777" w:rsidR="00CD5BC3" w:rsidRPr="00B34E72" w:rsidRDefault="00CD5BC3" w:rsidP="0020027E">
      <w:pPr>
        <w:numPr>
          <w:ilvl w:val="1"/>
          <w:numId w:val="22"/>
        </w:numPr>
        <w:autoSpaceDE w:val="0"/>
        <w:jc w:val="both"/>
        <w:rPr>
          <w:rFonts w:ascii="Arial" w:hAnsi="Arial"/>
          <w:sz w:val="22"/>
          <w:szCs w:val="22"/>
        </w:rPr>
      </w:pPr>
      <w:r w:rsidRPr="00B34E72">
        <w:rPr>
          <w:rFonts w:ascii="Arial" w:hAnsi="Arial"/>
          <w:sz w:val="22"/>
          <w:szCs w:val="22"/>
        </w:rPr>
        <w:t>základní metodiky detekce chyb</w:t>
      </w:r>
    </w:p>
    <w:p w14:paraId="5FFCF139" w14:textId="77777777" w:rsidR="007B16C4" w:rsidRPr="00B34E72" w:rsidRDefault="007B16C4" w:rsidP="00F47EF0">
      <w:pPr>
        <w:autoSpaceDE w:val="0"/>
        <w:jc w:val="both"/>
        <w:rPr>
          <w:rFonts w:ascii="Arial" w:hAnsi="Arial"/>
          <w:sz w:val="22"/>
          <w:szCs w:val="22"/>
        </w:rPr>
      </w:pPr>
    </w:p>
    <w:p w14:paraId="05BEFA04" w14:textId="77777777" w:rsidR="00F47EF0" w:rsidRPr="00B34E72" w:rsidRDefault="00F47EF0" w:rsidP="00F47EF0">
      <w:pPr>
        <w:autoSpaceDE w:val="0"/>
        <w:jc w:val="both"/>
        <w:rPr>
          <w:rFonts w:ascii="Arial" w:hAnsi="Arial"/>
          <w:sz w:val="22"/>
          <w:szCs w:val="22"/>
        </w:rPr>
      </w:pPr>
      <w:r w:rsidRPr="00B34E72">
        <w:rPr>
          <w:rFonts w:ascii="Arial" w:hAnsi="Arial"/>
          <w:sz w:val="22"/>
          <w:szCs w:val="22"/>
        </w:rPr>
        <w:t>Všechna školení proběhnou v místě instalace zařízení, pokud nebude dohodnuto písemně jinak osobami oprávněnými jednat ve věcech technických za smluvní strany. Přesný termín školení musí být v dostatečném časovém předstihu odsouhlasen osobou oprávněnou jednat za Zadavatele ve věcech technických.</w:t>
      </w:r>
    </w:p>
    <w:p w14:paraId="0A8A2AEC" w14:textId="77777777" w:rsidR="00F47EF0" w:rsidRPr="00B34E72" w:rsidRDefault="00F47EF0" w:rsidP="00F47EF0">
      <w:pPr>
        <w:autoSpaceDE w:val="0"/>
        <w:jc w:val="both"/>
        <w:rPr>
          <w:rFonts w:ascii="Arial" w:hAnsi="Arial"/>
          <w:sz w:val="22"/>
          <w:szCs w:val="22"/>
        </w:rPr>
      </w:pPr>
    </w:p>
    <w:p w14:paraId="719D4D70" w14:textId="77777777" w:rsidR="00CD0C68" w:rsidRPr="00B34E72" w:rsidRDefault="00F47EF0" w:rsidP="00EA1BB5">
      <w:pPr>
        <w:autoSpaceDE w:val="0"/>
        <w:jc w:val="both"/>
        <w:rPr>
          <w:rFonts w:ascii="Arial" w:hAnsi="Arial"/>
          <w:sz w:val="22"/>
          <w:szCs w:val="22"/>
        </w:rPr>
      </w:pPr>
      <w:r w:rsidRPr="00B34E72">
        <w:rPr>
          <w:rFonts w:ascii="Arial" w:hAnsi="Arial"/>
          <w:sz w:val="22"/>
          <w:szCs w:val="22"/>
        </w:rPr>
        <w:t>Veškeré náklady spojené s výše uvedenými školeními (vč. pobytu servisního technika a aplikačního specialisty) hradí vybraný Dodavatel.</w:t>
      </w:r>
    </w:p>
    <w:p w14:paraId="3AB0BA3F" w14:textId="77777777" w:rsidR="005E4C78" w:rsidRPr="00B34E72" w:rsidRDefault="005E4C78" w:rsidP="00EA1BB5">
      <w:pPr>
        <w:autoSpaceDE w:val="0"/>
        <w:jc w:val="both"/>
        <w:rPr>
          <w:rFonts w:ascii="Arial" w:hAnsi="Arial"/>
          <w:sz w:val="22"/>
          <w:szCs w:val="22"/>
        </w:rPr>
      </w:pPr>
    </w:p>
    <w:p w14:paraId="28E5E6C5" w14:textId="77777777" w:rsidR="00EA1BB5" w:rsidRPr="00B34E72" w:rsidRDefault="00C34C4D" w:rsidP="006B545A">
      <w:pPr>
        <w:jc w:val="both"/>
        <w:rPr>
          <w:rFonts w:ascii="Arial" w:hAnsi="Arial"/>
          <w:b/>
          <w:u w:val="single"/>
        </w:rPr>
      </w:pPr>
      <w:r w:rsidRPr="00B34E72">
        <w:rPr>
          <w:rFonts w:ascii="Arial" w:hAnsi="Arial"/>
          <w:b/>
        </w:rPr>
        <w:t>2.5</w:t>
      </w:r>
      <w:r w:rsidRPr="00B34E72">
        <w:rPr>
          <w:rFonts w:ascii="Arial" w:hAnsi="Arial"/>
          <w:b/>
        </w:rPr>
        <w:tab/>
      </w:r>
      <w:r w:rsidR="00EA1BB5" w:rsidRPr="00B34E72">
        <w:rPr>
          <w:rFonts w:ascii="Arial" w:hAnsi="Arial"/>
          <w:b/>
          <w:u w:val="single"/>
        </w:rPr>
        <w:t>Dodací lhůta</w:t>
      </w:r>
    </w:p>
    <w:p w14:paraId="16D2CBEA" w14:textId="77777777" w:rsidR="00EA1BB5" w:rsidRPr="00B34E72" w:rsidRDefault="00EA1BB5" w:rsidP="00EA1BB5">
      <w:pPr>
        <w:jc w:val="both"/>
        <w:rPr>
          <w:rFonts w:ascii="Arial" w:hAnsi="Arial"/>
          <w:sz w:val="22"/>
          <w:szCs w:val="22"/>
        </w:rPr>
      </w:pPr>
    </w:p>
    <w:p w14:paraId="2FE59A43" w14:textId="521D189E" w:rsidR="00EA1BB5" w:rsidRPr="00B34E72" w:rsidRDefault="00EA1BB5" w:rsidP="00EA1BB5">
      <w:pPr>
        <w:jc w:val="both"/>
        <w:rPr>
          <w:rFonts w:ascii="Arial" w:hAnsi="Arial"/>
          <w:sz w:val="22"/>
        </w:rPr>
      </w:pPr>
      <w:r w:rsidRPr="3700D851">
        <w:rPr>
          <w:rFonts w:ascii="Arial" w:hAnsi="Arial"/>
          <w:sz w:val="22"/>
          <w:szCs w:val="22"/>
        </w:rPr>
        <w:t xml:space="preserve">Termín plnění veřejné zakázky je podmíněn řádným ukončením zadávacího řízení </w:t>
      </w:r>
      <w:r>
        <w:br/>
      </w:r>
      <w:r w:rsidRPr="3700D851">
        <w:rPr>
          <w:rFonts w:ascii="Arial" w:hAnsi="Arial"/>
          <w:sz w:val="22"/>
          <w:szCs w:val="22"/>
        </w:rPr>
        <w:t>a podepsáním příslušné kupní smlouvy. Dodací lhůta je max</w:t>
      </w:r>
      <w:r w:rsidR="00CB0BED" w:rsidRPr="3700D851">
        <w:rPr>
          <w:rFonts w:ascii="Arial" w:hAnsi="Arial"/>
          <w:sz w:val="22"/>
          <w:szCs w:val="22"/>
        </w:rPr>
        <w:t>.</w:t>
      </w:r>
      <w:r w:rsidR="00884571" w:rsidRPr="3700D851">
        <w:rPr>
          <w:rFonts w:ascii="Arial" w:hAnsi="Arial"/>
          <w:sz w:val="22"/>
          <w:szCs w:val="22"/>
        </w:rPr>
        <w:t xml:space="preserve"> </w:t>
      </w:r>
      <w:r w:rsidR="007E72C7" w:rsidRPr="3700D851">
        <w:rPr>
          <w:rFonts w:ascii="Arial" w:hAnsi="Arial"/>
          <w:sz w:val="22"/>
          <w:szCs w:val="22"/>
        </w:rPr>
        <w:t>60</w:t>
      </w:r>
      <w:r w:rsidR="00884571" w:rsidRPr="3700D851">
        <w:rPr>
          <w:rFonts w:ascii="Arial" w:hAnsi="Arial"/>
          <w:sz w:val="22"/>
          <w:szCs w:val="22"/>
        </w:rPr>
        <w:t xml:space="preserve"> </w:t>
      </w:r>
      <w:r w:rsidR="003E2924" w:rsidRPr="3700D851">
        <w:rPr>
          <w:rFonts w:ascii="Arial" w:hAnsi="Arial"/>
          <w:sz w:val="22"/>
          <w:szCs w:val="22"/>
        </w:rPr>
        <w:t>dnů</w:t>
      </w:r>
      <w:r w:rsidRPr="3700D851">
        <w:rPr>
          <w:rFonts w:ascii="Arial" w:hAnsi="Arial"/>
          <w:sz w:val="22"/>
          <w:szCs w:val="22"/>
        </w:rPr>
        <w:t xml:space="preserve"> od nabytí účinnosti příslušné kupní smlouvy.</w:t>
      </w:r>
    </w:p>
    <w:p w14:paraId="165BD668" w14:textId="77777777" w:rsidR="00724F3D" w:rsidRPr="00B34E72" w:rsidRDefault="00724F3D" w:rsidP="00EA1BB5">
      <w:pPr>
        <w:jc w:val="both"/>
        <w:rPr>
          <w:rFonts w:ascii="Arial" w:hAnsi="Arial"/>
          <w:sz w:val="22"/>
        </w:rPr>
      </w:pPr>
    </w:p>
    <w:p w14:paraId="5C3D13FE" w14:textId="77777777" w:rsidR="00186961" w:rsidRPr="00B34E72" w:rsidRDefault="00186961" w:rsidP="00186961">
      <w:pPr>
        <w:pStyle w:val="Nadpis2"/>
        <w:numPr>
          <w:ilvl w:val="0"/>
          <w:numId w:val="0"/>
        </w:numPr>
        <w:ind w:left="576" w:hanging="576"/>
        <w:jc w:val="both"/>
        <w:rPr>
          <w:rFonts w:cs="Arial"/>
          <w:lang w:val="cs-CZ"/>
        </w:rPr>
      </w:pPr>
      <w:r w:rsidRPr="00B34E72">
        <w:rPr>
          <w:u w:val="none"/>
          <w:lang w:val="cs-CZ"/>
        </w:rPr>
        <w:t>2.6</w:t>
      </w:r>
      <w:r w:rsidRPr="00B34E72">
        <w:rPr>
          <w:u w:val="none"/>
          <w:lang w:val="cs-CZ"/>
        </w:rPr>
        <w:tab/>
      </w:r>
      <w:r w:rsidRPr="00B34E72">
        <w:rPr>
          <w:lang w:val="cs-CZ"/>
        </w:rPr>
        <w:t>Místo plnění veřejné zakázky</w:t>
      </w:r>
    </w:p>
    <w:p w14:paraId="2E34EAAA" w14:textId="77777777" w:rsidR="00186961" w:rsidRPr="00B34E72" w:rsidRDefault="00186961" w:rsidP="00186961">
      <w:pPr>
        <w:pStyle w:val="Odstavec"/>
        <w:spacing w:after="0"/>
        <w:rPr>
          <w:rFonts w:cs="Arial"/>
          <w:lang w:val="cs-CZ"/>
        </w:rPr>
      </w:pPr>
    </w:p>
    <w:p w14:paraId="3F1B4B1B" w14:textId="14DAC17E" w:rsidR="007B16C4" w:rsidRPr="00B34E72" w:rsidRDefault="007B16C4" w:rsidP="00E50A66">
      <w:pPr>
        <w:jc w:val="both"/>
        <w:rPr>
          <w:rFonts w:ascii="Arial" w:hAnsi="Arial"/>
          <w:sz w:val="22"/>
          <w:szCs w:val="22"/>
        </w:rPr>
      </w:pPr>
      <w:r w:rsidRPr="00B34E72">
        <w:rPr>
          <w:rFonts w:ascii="Arial" w:hAnsi="Arial"/>
          <w:sz w:val="22"/>
          <w:szCs w:val="22"/>
        </w:rPr>
        <w:t xml:space="preserve">Univerzita Palackého v Olomouci, </w:t>
      </w:r>
      <w:bookmarkStart w:id="2" w:name="_Hlk160557953"/>
      <w:r w:rsidR="003E2924" w:rsidRPr="00B34E72">
        <w:rPr>
          <w:rFonts w:ascii="Arial" w:hAnsi="Arial"/>
          <w:sz w:val="22"/>
          <w:szCs w:val="22"/>
        </w:rPr>
        <w:t>Přírodovědecká</w:t>
      </w:r>
      <w:r w:rsidR="003664F8" w:rsidRPr="00B34E72">
        <w:rPr>
          <w:rFonts w:ascii="Arial" w:hAnsi="Arial"/>
          <w:sz w:val="22"/>
          <w:szCs w:val="22"/>
        </w:rPr>
        <w:t xml:space="preserve"> fakulta</w:t>
      </w:r>
      <w:r w:rsidR="00220F1F" w:rsidRPr="00B34E72">
        <w:rPr>
          <w:rFonts w:ascii="Arial" w:hAnsi="Arial"/>
          <w:sz w:val="22"/>
          <w:szCs w:val="22"/>
        </w:rPr>
        <w:t xml:space="preserve">, </w:t>
      </w:r>
      <w:bookmarkStart w:id="3" w:name="_Hlk165904234"/>
      <w:bookmarkEnd w:id="2"/>
      <w:r w:rsidR="003E2924" w:rsidRPr="00B34E72">
        <w:rPr>
          <w:rFonts w:ascii="Arial" w:hAnsi="Arial"/>
          <w:sz w:val="22"/>
          <w:szCs w:val="22"/>
        </w:rPr>
        <w:t xml:space="preserve">Katedra </w:t>
      </w:r>
      <w:r w:rsidR="007E72C7" w:rsidRPr="007E72C7">
        <w:rPr>
          <w:rFonts w:ascii="Arial" w:hAnsi="Arial"/>
          <w:sz w:val="22"/>
          <w:szCs w:val="22"/>
        </w:rPr>
        <w:t>biotechnologií</w:t>
      </w:r>
      <w:r w:rsidR="008B23AB" w:rsidRPr="00B34E72">
        <w:rPr>
          <w:rFonts w:ascii="Arial" w:hAnsi="Arial"/>
          <w:sz w:val="22"/>
          <w:szCs w:val="22"/>
        </w:rPr>
        <w:t>,</w:t>
      </w:r>
      <w:r w:rsidR="004E674C" w:rsidRPr="00B34E72">
        <w:rPr>
          <w:rFonts w:ascii="Arial" w:hAnsi="Arial"/>
          <w:sz w:val="22"/>
          <w:szCs w:val="22"/>
        </w:rPr>
        <w:t xml:space="preserve"> </w:t>
      </w:r>
      <w:bookmarkEnd w:id="3"/>
      <w:r w:rsidR="003E2924" w:rsidRPr="00B34E72">
        <w:rPr>
          <w:rFonts w:ascii="Arial" w:hAnsi="Arial"/>
          <w:sz w:val="22"/>
          <w:szCs w:val="22"/>
        </w:rPr>
        <w:t xml:space="preserve">Šlechtitelů 27 </w:t>
      </w:r>
      <w:r w:rsidR="007E72C7">
        <w:rPr>
          <w:rFonts w:ascii="Arial" w:hAnsi="Arial"/>
          <w:sz w:val="22"/>
          <w:szCs w:val="22"/>
        </w:rPr>
        <w:t>–</w:t>
      </w:r>
      <w:r w:rsidR="003E2924" w:rsidRPr="00B34E72">
        <w:rPr>
          <w:rFonts w:ascii="Arial" w:hAnsi="Arial"/>
          <w:sz w:val="22"/>
          <w:szCs w:val="22"/>
        </w:rPr>
        <w:t xml:space="preserve"> </w:t>
      </w:r>
      <w:r w:rsidR="007E72C7">
        <w:rPr>
          <w:rFonts w:ascii="Arial" w:hAnsi="Arial"/>
          <w:sz w:val="22"/>
          <w:szCs w:val="22"/>
        </w:rPr>
        <w:t>budova H,</w:t>
      </w:r>
      <w:r w:rsidR="008B23AB" w:rsidRPr="00B34E72">
        <w:rPr>
          <w:rFonts w:ascii="Arial" w:hAnsi="Arial"/>
          <w:sz w:val="22"/>
          <w:szCs w:val="22"/>
        </w:rPr>
        <w:t xml:space="preserve"> 779 00 Olomouc</w:t>
      </w:r>
      <w:r w:rsidRPr="00B34E72">
        <w:rPr>
          <w:rFonts w:ascii="Arial" w:hAnsi="Arial"/>
          <w:sz w:val="22"/>
          <w:szCs w:val="22"/>
        </w:rPr>
        <w:t>, Česká republika.</w:t>
      </w:r>
    </w:p>
    <w:p w14:paraId="151D325D" w14:textId="77777777" w:rsidR="00CB0BED" w:rsidRPr="00B34E72" w:rsidRDefault="00CB0BED" w:rsidP="00186961">
      <w:pPr>
        <w:pStyle w:val="Odstavec"/>
        <w:spacing w:after="0"/>
        <w:rPr>
          <w:rFonts w:cs="Arial"/>
          <w:lang w:val="cs-CZ"/>
        </w:rPr>
      </w:pPr>
    </w:p>
    <w:p w14:paraId="1C21CE50" w14:textId="77777777" w:rsidR="006B545A" w:rsidRPr="00B34E72" w:rsidRDefault="00C34C4D" w:rsidP="006B545A">
      <w:pPr>
        <w:rPr>
          <w:rFonts w:ascii="Arial" w:hAnsi="Arial"/>
          <w:b/>
          <w:u w:val="single"/>
        </w:rPr>
      </w:pPr>
      <w:r w:rsidRPr="00B34E72">
        <w:rPr>
          <w:rFonts w:ascii="Arial" w:hAnsi="Arial"/>
          <w:b/>
        </w:rPr>
        <w:t>2</w:t>
      </w:r>
      <w:r w:rsidR="00186961" w:rsidRPr="00B34E72">
        <w:rPr>
          <w:rFonts w:ascii="Arial" w:hAnsi="Arial"/>
          <w:b/>
        </w:rPr>
        <w:t>.7</w:t>
      </w:r>
      <w:r w:rsidRPr="00B34E72">
        <w:rPr>
          <w:rFonts w:ascii="Arial" w:hAnsi="Arial"/>
          <w:b/>
        </w:rPr>
        <w:tab/>
      </w:r>
      <w:r w:rsidR="006B545A" w:rsidRPr="00B34E72">
        <w:rPr>
          <w:rFonts w:ascii="Arial" w:hAnsi="Arial"/>
          <w:b/>
          <w:u w:val="single"/>
        </w:rPr>
        <w:t>Odpovědné zadávání</w:t>
      </w:r>
    </w:p>
    <w:p w14:paraId="57F49333" w14:textId="77777777" w:rsidR="006B545A" w:rsidRPr="00B34E72" w:rsidRDefault="006B545A" w:rsidP="006B545A">
      <w:pPr>
        <w:rPr>
          <w:rFonts w:ascii="Arial" w:hAnsi="Arial"/>
          <w:b/>
          <w:sz w:val="22"/>
          <w:szCs w:val="22"/>
        </w:rPr>
      </w:pPr>
    </w:p>
    <w:p w14:paraId="5CBFF7F2" w14:textId="77777777" w:rsidR="006B545A" w:rsidRPr="00B34E72" w:rsidRDefault="006B545A" w:rsidP="009B3566">
      <w:pPr>
        <w:jc w:val="both"/>
        <w:rPr>
          <w:rFonts w:ascii="Arial" w:hAnsi="Arial"/>
          <w:sz w:val="22"/>
          <w:szCs w:val="22"/>
        </w:rPr>
      </w:pPr>
      <w:r w:rsidRPr="00B34E72">
        <w:rPr>
          <w:rFonts w:ascii="Arial" w:hAnsi="Arial"/>
          <w:sz w:val="22"/>
          <w:szCs w:val="22"/>
        </w:rPr>
        <w:t>Zadavatel zadává tuto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w:t>
      </w:r>
      <w:r w:rsidR="009B3566" w:rsidRPr="00B34E72">
        <w:rPr>
          <w:rFonts w:ascii="Arial" w:hAnsi="Arial"/>
          <w:sz w:val="22"/>
          <w:szCs w:val="22"/>
        </w:rPr>
        <w:t xml:space="preserve"> a inovací</w:t>
      </w:r>
      <w:r w:rsidRPr="00B34E72">
        <w:rPr>
          <w:rFonts w:ascii="Arial" w:hAnsi="Arial"/>
          <w:sz w:val="22"/>
          <w:szCs w:val="22"/>
        </w:rPr>
        <w:t>.</w:t>
      </w:r>
    </w:p>
    <w:p w14:paraId="4B97F8BF" w14:textId="77777777" w:rsidR="00C11A67" w:rsidRPr="00B34E72" w:rsidRDefault="00C11A67" w:rsidP="009B3566">
      <w:pPr>
        <w:jc w:val="both"/>
        <w:rPr>
          <w:rFonts w:ascii="Arial" w:hAnsi="Arial"/>
          <w:sz w:val="22"/>
          <w:szCs w:val="22"/>
        </w:rPr>
      </w:pPr>
    </w:p>
    <w:p w14:paraId="202E9E91" w14:textId="77777777" w:rsidR="006B545A" w:rsidRPr="00B34E72" w:rsidRDefault="006B545A" w:rsidP="009B3566">
      <w:pPr>
        <w:jc w:val="both"/>
        <w:rPr>
          <w:rFonts w:ascii="Arial" w:hAnsi="Arial"/>
          <w:sz w:val="22"/>
          <w:szCs w:val="22"/>
        </w:rPr>
      </w:pPr>
      <w:r w:rsidRPr="00B34E72">
        <w:rPr>
          <w:rFonts w:ascii="Arial" w:hAnsi="Arial"/>
          <w:sz w:val="22"/>
          <w:szCs w:val="22"/>
        </w:rPr>
        <w:t>Aspekty společensky odpovědného zadávání veřejných zakázek jsou zohledněny v obchodních a jiných smluvních podmínkách.</w:t>
      </w:r>
    </w:p>
    <w:p w14:paraId="766036BC" w14:textId="77777777" w:rsidR="007C4844" w:rsidRPr="00B34E72" w:rsidRDefault="007C4844" w:rsidP="00165608">
      <w:pPr>
        <w:pStyle w:val="Bezmezer"/>
        <w:rPr>
          <w:rFonts w:ascii="DejaVu Sans" w:hAnsi="DejaVu Sans" w:cs="DejaVu Sans"/>
          <w:i/>
          <w:lang w:val="cs-CZ"/>
        </w:rPr>
      </w:pPr>
    </w:p>
    <w:p w14:paraId="24D805F4" w14:textId="77777777" w:rsidR="00CA58FE" w:rsidRPr="00B34E72" w:rsidRDefault="00CD0C68" w:rsidP="00CD0C68">
      <w:pPr>
        <w:pStyle w:val="Zpat"/>
        <w:tabs>
          <w:tab w:val="clear" w:pos="4536"/>
          <w:tab w:val="clear" w:pos="9072"/>
        </w:tabs>
        <w:jc w:val="both"/>
        <w:rPr>
          <w:lang w:val="cs-CZ"/>
        </w:rPr>
      </w:pPr>
      <w:r w:rsidRPr="00B34E72">
        <w:rPr>
          <w:b/>
          <w:sz w:val="28"/>
          <w:szCs w:val="28"/>
          <w:lang w:val="cs-CZ"/>
        </w:rPr>
        <w:t xml:space="preserve">3. </w:t>
      </w:r>
      <w:r w:rsidR="00CA58FE" w:rsidRPr="00B34E72">
        <w:rPr>
          <w:b/>
          <w:sz w:val="28"/>
          <w:szCs w:val="28"/>
          <w:lang w:val="cs-CZ"/>
        </w:rPr>
        <w:t>Části veřejné zakázky</w:t>
      </w:r>
    </w:p>
    <w:p w14:paraId="0E6925D4" w14:textId="77777777" w:rsidR="00CA58FE" w:rsidRPr="00B34E72" w:rsidRDefault="00CA58FE">
      <w:pPr>
        <w:pStyle w:val="Zpat"/>
        <w:tabs>
          <w:tab w:val="clear" w:pos="4536"/>
          <w:tab w:val="clear" w:pos="9072"/>
        </w:tabs>
        <w:jc w:val="both"/>
        <w:rPr>
          <w:lang w:val="cs-CZ"/>
        </w:rPr>
      </w:pPr>
    </w:p>
    <w:p w14:paraId="72DCF4BA" w14:textId="77777777" w:rsidR="00A31F00" w:rsidRPr="00B34E72" w:rsidRDefault="00315AEB" w:rsidP="0045145A">
      <w:pPr>
        <w:pStyle w:val="Zpat"/>
        <w:tabs>
          <w:tab w:val="clear" w:pos="4536"/>
          <w:tab w:val="clear" w:pos="9072"/>
        </w:tabs>
        <w:spacing w:line="320" w:lineRule="exact"/>
        <w:jc w:val="both"/>
        <w:rPr>
          <w:lang w:val="cs-CZ"/>
        </w:rPr>
      </w:pPr>
      <w:r w:rsidRPr="00B34E72">
        <w:rPr>
          <w:lang w:val="cs-CZ"/>
        </w:rPr>
        <w:t>Veřejná zakázka není dělena na části, neboť předmět veřejné zakázky tvoří jeden kompaktní celek, který není technicky rozdělit. Zařízení, které je předmětem veřejné zakázky, tvoří ucelený systém zahrnující přístrojové součásti a příslušenství, což vyžaduje vysoký stupeň hardwarové i softwarové provázanosti a kompatibility pro dosažení požadované funkčnosti a výkonu zařízení.</w:t>
      </w:r>
    </w:p>
    <w:p w14:paraId="21A5850C" w14:textId="77777777" w:rsidR="00315AEB" w:rsidRPr="00B34E72" w:rsidRDefault="00315AEB" w:rsidP="0045145A">
      <w:pPr>
        <w:pStyle w:val="Zpat"/>
        <w:tabs>
          <w:tab w:val="clear" w:pos="4536"/>
          <w:tab w:val="clear" w:pos="9072"/>
        </w:tabs>
        <w:spacing w:line="320" w:lineRule="exact"/>
        <w:jc w:val="both"/>
        <w:rPr>
          <w:lang w:val="cs-CZ"/>
        </w:rPr>
      </w:pPr>
    </w:p>
    <w:p w14:paraId="65EDF267" w14:textId="77777777" w:rsidR="00CA58FE" w:rsidRPr="00B34E72" w:rsidRDefault="00CD0C68" w:rsidP="00CD0C68">
      <w:pPr>
        <w:pStyle w:val="Odstavecseseznamem"/>
        <w:keepNext/>
        <w:ind w:left="0"/>
        <w:jc w:val="both"/>
        <w:rPr>
          <w:rFonts w:ascii="Arial" w:hAnsi="Arial"/>
          <w:sz w:val="22"/>
          <w:szCs w:val="22"/>
        </w:rPr>
      </w:pPr>
      <w:r w:rsidRPr="00B34E72">
        <w:rPr>
          <w:rFonts w:ascii="Arial" w:hAnsi="Arial"/>
          <w:b/>
          <w:sz w:val="28"/>
          <w:szCs w:val="28"/>
        </w:rPr>
        <w:t xml:space="preserve">4. </w:t>
      </w:r>
      <w:r w:rsidR="00CA58FE" w:rsidRPr="00B34E72">
        <w:rPr>
          <w:rFonts w:ascii="Arial" w:hAnsi="Arial"/>
          <w:b/>
          <w:sz w:val="28"/>
          <w:szCs w:val="28"/>
        </w:rPr>
        <w:t>Předpokládaná hodnota veřejné zakázky</w:t>
      </w:r>
    </w:p>
    <w:p w14:paraId="74793979" w14:textId="77777777" w:rsidR="00CA58FE" w:rsidRPr="00B34E72" w:rsidRDefault="00CA58FE">
      <w:pPr>
        <w:pStyle w:val="Zkladntext"/>
        <w:jc w:val="both"/>
        <w:rPr>
          <w:rFonts w:ascii="Arial" w:hAnsi="Arial" w:cs="Arial"/>
          <w:b w:val="0"/>
          <w:sz w:val="22"/>
          <w:szCs w:val="22"/>
          <w:u w:val="none"/>
          <w:lang w:val="cs-CZ"/>
        </w:rPr>
      </w:pPr>
    </w:p>
    <w:p w14:paraId="699ED1EA" w14:textId="2133F227" w:rsidR="00CA58FE" w:rsidRPr="00B34E72" w:rsidRDefault="00CA58FE">
      <w:pPr>
        <w:pStyle w:val="Zkladntext"/>
        <w:jc w:val="both"/>
        <w:rPr>
          <w:rFonts w:ascii="Arial" w:hAnsi="Arial"/>
          <w:bCs/>
          <w:sz w:val="22"/>
          <w:szCs w:val="22"/>
          <w:lang w:val="cs-CZ"/>
        </w:rPr>
      </w:pPr>
      <w:r w:rsidRPr="00B34E72">
        <w:rPr>
          <w:rFonts w:ascii="Arial" w:hAnsi="Arial"/>
          <w:b w:val="0"/>
          <w:sz w:val="22"/>
          <w:szCs w:val="22"/>
          <w:u w:val="none"/>
          <w:lang w:val="cs-CZ"/>
        </w:rPr>
        <w:t>Předpokládaná celková hodnota veřejné zakázky je</w:t>
      </w:r>
      <w:r w:rsidR="00884571" w:rsidRPr="00B34E72">
        <w:rPr>
          <w:rFonts w:ascii="Arial" w:hAnsi="Arial" w:cs="Arial"/>
          <w:bCs/>
          <w:sz w:val="22"/>
          <w:szCs w:val="22"/>
          <w:u w:val="none"/>
          <w:lang w:val="cs-CZ"/>
        </w:rPr>
        <w:t xml:space="preserve"> </w:t>
      </w:r>
      <w:r w:rsidR="007E72C7">
        <w:rPr>
          <w:rFonts w:ascii="Arial" w:hAnsi="Arial"/>
          <w:bCs/>
          <w:sz w:val="22"/>
          <w:szCs w:val="22"/>
          <w:u w:val="none"/>
          <w:lang w:val="cs-CZ"/>
        </w:rPr>
        <w:t>1.100</w:t>
      </w:r>
      <w:r w:rsidR="008B23AB" w:rsidRPr="00B34E72">
        <w:rPr>
          <w:rFonts w:ascii="Arial" w:hAnsi="Arial"/>
          <w:bCs/>
          <w:sz w:val="22"/>
          <w:szCs w:val="22"/>
          <w:u w:val="none"/>
          <w:lang w:val="cs-CZ"/>
        </w:rPr>
        <w:t>.000</w:t>
      </w:r>
      <w:r w:rsidR="00DB6A42" w:rsidRPr="00B34E72">
        <w:rPr>
          <w:rFonts w:ascii="Arial" w:hAnsi="Arial" w:cs="Arial"/>
          <w:sz w:val="22"/>
          <w:szCs w:val="22"/>
          <w:u w:val="none"/>
          <w:lang w:val="cs-CZ"/>
        </w:rPr>
        <w:t>,00</w:t>
      </w:r>
      <w:r w:rsidR="00F24648" w:rsidRPr="00B34E72">
        <w:rPr>
          <w:rFonts w:ascii="Arial" w:hAnsi="Arial" w:cs="Arial"/>
          <w:sz w:val="22"/>
          <w:szCs w:val="22"/>
          <w:u w:val="none"/>
          <w:lang w:val="cs-CZ"/>
        </w:rPr>
        <w:t xml:space="preserve"> Kč</w:t>
      </w:r>
      <w:r w:rsidR="00C64994" w:rsidRPr="00B34E72">
        <w:rPr>
          <w:rFonts w:ascii="Arial" w:hAnsi="Arial" w:cs="Arial"/>
          <w:b w:val="0"/>
          <w:sz w:val="22"/>
          <w:szCs w:val="22"/>
          <w:u w:val="none"/>
          <w:lang w:val="cs-CZ"/>
        </w:rPr>
        <w:t xml:space="preserve"> </w:t>
      </w:r>
      <w:r w:rsidRPr="00B34E72">
        <w:rPr>
          <w:rFonts w:ascii="Arial" w:hAnsi="Arial" w:cs="Arial"/>
          <w:sz w:val="22"/>
          <w:szCs w:val="22"/>
          <w:u w:val="none"/>
          <w:lang w:val="cs-CZ"/>
        </w:rPr>
        <w:t>bez DPH</w:t>
      </w:r>
      <w:r w:rsidRPr="00B34E72">
        <w:rPr>
          <w:rFonts w:ascii="Arial" w:hAnsi="Arial" w:cs="Arial"/>
          <w:b w:val="0"/>
          <w:sz w:val="22"/>
          <w:szCs w:val="22"/>
          <w:u w:val="none"/>
          <w:lang w:val="cs-CZ"/>
        </w:rPr>
        <w:t>.</w:t>
      </w:r>
    </w:p>
    <w:p w14:paraId="0CE7DAB3" w14:textId="77777777" w:rsidR="00CA58FE" w:rsidRPr="00B34E72" w:rsidRDefault="00CA58FE">
      <w:pPr>
        <w:jc w:val="both"/>
        <w:rPr>
          <w:rFonts w:ascii="Arial" w:hAnsi="Arial"/>
          <w:sz w:val="22"/>
          <w:szCs w:val="22"/>
        </w:rPr>
      </w:pPr>
    </w:p>
    <w:p w14:paraId="35BDAC97" w14:textId="77777777" w:rsidR="00CA58FE" w:rsidRPr="00B34E72" w:rsidRDefault="009D0F2A" w:rsidP="00EA1BB5">
      <w:pPr>
        <w:pStyle w:val="Nadpis1"/>
        <w:jc w:val="both"/>
        <w:rPr>
          <w:rFonts w:cs="Arial"/>
          <w:color w:val="000000"/>
          <w:sz w:val="22"/>
          <w:lang w:val="cs-CZ"/>
        </w:rPr>
      </w:pPr>
      <w:r w:rsidRPr="00B34E72">
        <w:rPr>
          <w:lang w:val="cs-CZ"/>
        </w:rPr>
        <w:t xml:space="preserve">5. </w:t>
      </w:r>
      <w:r w:rsidR="00CA58FE" w:rsidRPr="00B34E72">
        <w:rPr>
          <w:lang w:val="cs-CZ"/>
        </w:rPr>
        <w:t>Požadavky na jednotný způsob zpracování nabídkové ceny</w:t>
      </w:r>
    </w:p>
    <w:p w14:paraId="4892F319" w14:textId="77777777" w:rsidR="00CA58FE" w:rsidRPr="00B34E72" w:rsidRDefault="00CA58FE">
      <w:pPr>
        <w:ind w:firstLine="360"/>
        <w:jc w:val="both"/>
        <w:rPr>
          <w:rFonts w:ascii="Arial" w:hAnsi="Arial"/>
          <w:color w:val="000000"/>
          <w:sz w:val="22"/>
        </w:rPr>
      </w:pPr>
    </w:p>
    <w:p w14:paraId="4884E28B" w14:textId="77777777" w:rsidR="00CF4CC0" w:rsidRPr="00B34E72" w:rsidRDefault="00CF4CC0" w:rsidP="00CF4CC0">
      <w:pPr>
        <w:spacing w:after="120"/>
        <w:jc w:val="both"/>
        <w:rPr>
          <w:rFonts w:ascii="Arial" w:hAnsi="Arial"/>
          <w:sz w:val="22"/>
          <w:szCs w:val="22"/>
        </w:rPr>
      </w:pPr>
      <w:r w:rsidRPr="00B34E72">
        <w:rPr>
          <w:rFonts w:ascii="Arial" w:hAnsi="Arial"/>
          <w:sz w:val="22"/>
          <w:szCs w:val="22"/>
        </w:rPr>
        <w:t xml:space="preserve">Nabídková cena bude </w:t>
      </w:r>
      <w:r w:rsidRPr="00B34E72">
        <w:rPr>
          <w:rFonts w:ascii="Arial" w:eastAsia="TimesNewRomanPSMT" w:hAnsi="Arial"/>
          <w:sz w:val="22"/>
          <w:szCs w:val="22"/>
        </w:rPr>
        <w:t>cena úplná a nepřekročitelná</w:t>
      </w:r>
      <w:r w:rsidRPr="00B34E72">
        <w:rPr>
          <w:rFonts w:ascii="Arial" w:hAnsi="Arial"/>
          <w:sz w:val="22"/>
          <w:szCs w:val="22"/>
        </w:rPr>
        <w:t>,</w:t>
      </w:r>
      <w:r w:rsidRPr="00B34E72">
        <w:rPr>
          <w:rFonts w:ascii="Arial" w:hAnsi="Arial"/>
          <w:b/>
          <w:sz w:val="22"/>
          <w:szCs w:val="22"/>
        </w:rPr>
        <w:t xml:space="preserve"> </w:t>
      </w:r>
      <w:r w:rsidRPr="00B34E72">
        <w:rPr>
          <w:rFonts w:ascii="Arial" w:hAnsi="Arial"/>
          <w:sz w:val="22"/>
          <w:szCs w:val="22"/>
        </w:rPr>
        <w:t>předložená Dodavatelem na základě této Dokumentace. Nabídková cena bude uvedena</w:t>
      </w:r>
      <w:r w:rsidR="005C589C" w:rsidRPr="00B34E72">
        <w:rPr>
          <w:rFonts w:ascii="Arial" w:hAnsi="Arial"/>
          <w:sz w:val="22"/>
          <w:szCs w:val="22"/>
        </w:rPr>
        <w:t xml:space="preserve"> </w:t>
      </w:r>
      <w:r w:rsidRPr="00B34E72">
        <w:rPr>
          <w:rFonts w:ascii="Arial" w:hAnsi="Arial"/>
          <w:b/>
          <w:sz w:val="22"/>
          <w:szCs w:val="22"/>
          <w:u w:val="single"/>
        </w:rPr>
        <w:t>v Kč bez DPH</w:t>
      </w:r>
      <w:r w:rsidRPr="00B34E72">
        <w:rPr>
          <w:rFonts w:ascii="Arial" w:hAnsi="Arial"/>
          <w:sz w:val="22"/>
          <w:szCs w:val="22"/>
        </w:rPr>
        <w:t>.</w:t>
      </w:r>
    </w:p>
    <w:p w14:paraId="2CF3CDE2" w14:textId="77777777" w:rsidR="00CF4CC0" w:rsidRPr="00B34E72" w:rsidRDefault="00CF4CC0" w:rsidP="004119C6">
      <w:pPr>
        <w:jc w:val="both"/>
        <w:rPr>
          <w:rFonts w:ascii="Arial" w:hAnsi="Arial"/>
          <w:sz w:val="22"/>
          <w:szCs w:val="22"/>
        </w:rPr>
      </w:pPr>
      <w:r w:rsidRPr="00B34E72">
        <w:rPr>
          <w:rFonts w:ascii="Arial" w:hAnsi="Arial"/>
          <w:sz w:val="22"/>
          <w:szCs w:val="22"/>
        </w:rPr>
        <w:t>Cena za předmět veřejné zakázky bude</w:t>
      </w:r>
      <w:r w:rsidRPr="00B34E72">
        <w:rPr>
          <w:rFonts w:ascii="Arial" w:hAnsi="Arial"/>
          <w:b/>
          <w:sz w:val="22"/>
          <w:szCs w:val="22"/>
        </w:rPr>
        <w:t xml:space="preserve"> </w:t>
      </w:r>
      <w:r w:rsidRPr="00B34E72">
        <w:rPr>
          <w:rFonts w:ascii="Arial" w:eastAsia="TimesNewRomanPSMT" w:hAnsi="Arial"/>
          <w:sz w:val="22"/>
          <w:szCs w:val="22"/>
        </w:rPr>
        <w:t>cena úplná a nepřekročitelná</w:t>
      </w:r>
      <w:r w:rsidRPr="00B34E72">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202E1359" w14:textId="77777777" w:rsidR="00315AEB" w:rsidRPr="00B34E72" w:rsidRDefault="00315AEB" w:rsidP="00CF4CC0">
      <w:pPr>
        <w:jc w:val="both"/>
        <w:rPr>
          <w:rFonts w:ascii="Arial" w:hAnsi="Arial"/>
          <w:sz w:val="22"/>
          <w:szCs w:val="22"/>
        </w:rPr>
      </w:pPr>
    </w:p>
    <w:p w14:paraId="22A8F24F" w14:textId="77777777" w:rsidR="00CF4CC0" w:rsidRPr="00B34E72" w:rsidRDefault="00CF4CC0" w:rsidP="00CF4CC0">
      <w:pPr>
        <w:pStyle w:val="Nadpis2"/>
        <w:numPr>
          <w:ilvl w:val="0"/>
          <w:numId w:val="0"/>
        </w:numPr>
        <w:jc w:val="both"/>
        <w:rPr>
          <w:rFonts w:cs="Arial"/>
          <w:color w:val="000000"/>
          <w:sz w:val="22"/>
          <w:szCs w:val="22"/>
          <w:lang w:val="cs-CZ"/>
        </w:rPr>
      </w:pPr>
      <w:r w:rsidRPr="00B34E72">
        <w:rPr>
          <w:u w:val="none"/>
          <w:lang w:val="cs-CZ"/>
        </w:rPr>
        <w:t>5.1</w:t>
      </w:r>
      <w:r w:rsidRPr="00B34E72">
        <w:rPr>
          <w:u w:val="none"/>
          <w:lang w:val="cs-CZ"/>
        </w:rPr>
        <w:tab/>
      </w:r>
      <w:r w:rsidRPr="00B34E72">
        <w:rPr>
          <w:lang w:val="cs-CZ"/>
        </w:rPr>
        <w:t>Doklady prokazující nabídkovou cenu</w:t>
      </w:r>
    </w:p>
    <w:p w14:paraId="46648449" w14:textId="77777777" w:rsidR="00CF4CC0" w:rsidRPr="00B34E72" w:rsidRDefault="00CF4CC0" w:rsidP="00CF4CC0">
      <w:pPr>
        <w:jc w:val="both"/>
        <w:rPr>
          <w:rFonts w:ascii="Arial" w:hAnsi="Arial"/>
          <w:color w:val="000000"/>
          <w:sz w:val="22"/>
          <w:szCs w:val="22"/>
        </w:rPr>
      </w:pPr>
    </w:p>
    <w:p w14:paraId="1933B838" w14:textId="77777777" w:rsidR="00CF4CC0" w:rsidRPr="00B34E72" w:rsidRDefault="00CF4CC0" w:rsidP="00CF4CC0">
      <w:pPr>
        <w:jc w:val="both"/>
        <w:rPr>
          <w:rFonts w:ascii="Arial" w:hAnsi="Arial"/>
          <w:color w:val="000000"/>
          <w:kern w:val="1"/>
          <w:sz w:val="22"/>
          <w:szCs w:val="22"/>
        </w:rPr>
      </w:pPr>
      <w:r w:rsidRPr="00B34E72">
        <w:rPr>
          <w:rFonts w:ascii="Arial" w:hAnsi="Arial"/>
          <w:color w:val="000000"/>
          <w:sz w:val="22"/>
          <w:szCs w:val="22"/>
        </w:rPr>
        <w:t>Dodavatel prokazuje svoji nabídkovou cenu předložením následujících údajů:</w:t>
      </w:r>
    </w:p>
    <w:p w14:paraId="702EEBB2" w14:textId="77777777" w:rsidR="00CF4CC0" w:rsidRPr="00B34E72" w:rsidRDefault="00CF4CC0" w:rsidP="0020027E">
      <w:pPr>
        <w:pStyle w:val="dkanormln"/>
        <w:numPr>
          <w:ilvl w:val="0"/>
          <w:numId w:val="19"/>
        </w:numPr>
        <w:rPr>
          <w:rFonts w:ascii="Arial" w:hAnsi="Arial"/>
          <w:color w:val="000000"/>
          <w:sz w:val="22"/>
          <w:szCs w:val="22"/>
        </w:rPr>
      </w:pPr>
      <w:r w:rsidRPr="00B34E72">
        <w:rPr>
          <w:rFonts w:ascii="Arial" w:hAnsi="Arial"/>
          <w:color w:val="000000"/>
          <w:sz w:val="22"/>
          <w:szCs w:val="22"/>
        </w:rPr>
        <w:t>uvedením celkové nabídkové ceny do ná</w:t>
      </w:r>
      <w:r w:rsidR="00CE3A94" w:rsidRPr="00B34E72">
        <w:rPr>
          <w:rFonts w:ascii="Arial" w:hAnsi="Arial"/>
          <w:color w:val="000000"/>
          <w:sz w:val="22"/>
          <w:szCs w:val="22"/>
        </w:rPr>
        <w:t>vrhu kupní smlouvy (příloha č. 3</w:t>
      </w:r>
      <w:r w:rsidRPr="00B34E72">
        <w:rPr>
          <w:rFonts w:ascii="Arial" w:hAnsi="Arial"/>
          <w:color w:val="000000"/>
          <w:sz w:val="22"/>
          <w:szCs w:val="22"/>
        </w:rPr>
        <w:t xml:space="preserve"> této Dokumentace),</w:t>
      </w:r>
    </w:p>
    <w:p w14:paraId="53150413" w14:textId="77777777" w:rsidR="00CF4CC0" w:rsidRPr="00B34E72" w:rsidRDefault="00CF4CC0" w:rsidP="0020027E">
      <w:pPr>
        <w:numPr>
          <w:ilvl w:val="0"/>
          <w:numId w:val="19"/>
        </w:numPr>
        <w:jc w:val="both"/>
        <w:rPr>
          <w:rFonts w:ascii="Arial" w:hAnsi="Arial"/>
          <w:sz w:val="22"/>
        </w:rPr>
      </w:pPr>
      <w:r w:rsidRPr="00B34E72">
        <w:rPr>
          <w:rFonts w:ascii="Arial" w:hAnsi="Arial"/>
          <w:color w:val="000000"/>
          <w:sz w:val="22"/>
          <w:szCs w:val="22"/>
        </w:rPr>
        <w:t>uvedením celkové nabídkové ceny v krycím listu nabídky</w:t>
      </w:r>
      <w:r w:rsidR="007B16C4" w:rsidRPr="00B34E72">
        <w:rPr>
          <w:rFonts w:ascii="Arial" w:hAnsi="Arial"/>
          <w:color w:val="000000"/>
          <w:sz w:val="22"/>
          <w:szCs w:val="22"/>
        </w:rPr>
        <w:t xml:space="preserve"> (příloha č. 1 této Dokumentace</w:t>
      </w:r>
      <w:r w:rsidR="0045145A" w:rsidRPr="00B34E72">
        <w:rPr>
          <w:rFonts w:ascii="Arial" w:hAnsi="Arial"/>
          <w:color w:val="000000"/>
          <w:sz w:val="22"/>
          <w:szCs w:val="22"/>
        </w:rPr>
        <w:t>)</w:t>
      </w:r>
      <w:r w:rsidR="007B16C4" w:rsidRPr="00B34E72">
        <w:rPr>
          <w:rFonts w:ascii="Arial" w:hAnsi="Arial"/>
          <w:color w:val="000000"/>
          <w:sz w:val="22"/>
          <w:szCs w:val="22"/>
        </w:rPr>
        <w:t>.</w:t>
      </w:r>
    </w:p>
    <w:p w14:paraId="684A22D8" w14:textId="77777777" w:rsidR="004119C6" w:rsidRPr="00B34E72" w:rsidRDefault="004119C6" w:rsidP="004119C6">
      <w:pPr>
        <w:ind w:left="720"/>
        <w:jc w:val="both"/>
        <w:rPr>
          <w:rFonts w:ascii="Arial" w:hAnsi="Arial"/>
          <w:sz w:val="22"/>
        </w:rPr>
      </w:pPr>
    </w:p>
    <w:p w14:paraId="7F279F6B" w14:textId="77777777" w:rsidR="004119C6" w:rsidRPr="00B34E72" w:rsidRDefault="004119C6" w:rsidP="004119C6">
      <w:pPr>
        <w:suppressAutoHyphens w:val="0"/>
        <w:autoSpaceDE w:val="0"/>
        <w:autoSpaceDN w:val="0"/>
        <w:adjustRightInd w:val="0"/>
        <w:jc w:val="both"/>
        <w:rPr>
          <w:rFonts w:ascii="Arial" w:hAnsi="Arial"/>
          <w:sz w:val="22"/>
          <w:szCs w:val="22"/>
        </w:rPr>
      </w:pPr>
      <w:r w:rsidRPr="00B34E72">
        <w:rPr>
          <w:rFonts w:ascii="Arial" w:hAnsi="Arial"/>
          <w:b/>
          <w:bCs/>
          <w:sz w:val="22"/>
          <w:szCs w:val="22"/>
          <w:lang w:eastAsia="cs-CZ"/>
        </w:rPr>
        <w:lastRenderedPageBreak/>
        <w:t>V případě, že dojde k rozporu mezi nabídkovou cenou uvedenou v krycím listu nabídky a nabídkovou cenou uvedenou v návrhu smlouvy, bude považována za nabídkovou cenu cena uvedená v návrhu smlouvy.</w:t>
      </w:r>
    </w:p>
    <w:p w14:paraId="2E1BBBBE" w14:textId="77777777" w:rsidR="000D167B" w:rsidRPr="00B34E72" w:rsidRDefault="000D167B" w:rsidP="006915D6">
      <w:pPr>
        <w:jc w:val="both"/>
        <w:rPr>
          <w:rFonts w:ascii="Arial" w:hAnsi="Arial"/>
          <w:sz w:val="22"/>
        </w:rPr>
      </w:pPr>
    </w:p>
    <w:p w14:paraId="78FE22D7" w14:textId="77777777" w:rsidR="00CF4CC0" w:rsidRPr="00B34E72" w:rsidRDefault="004119C6" w:rsidP="004119C6">
      <w:pPr>
        <w:pStyle w:val="Nadpis2"/>
        <w:numPr>
          <w:ilvl w:val="0"/>
          <w:numId w:val="0"/>
        </w:numPr>
        <w:ind w:left="576" w:hanging="576"/>
        <w:jc w:val="both"/>
        <w:rPr>
          <w:rFonts w:cs="Arial"/>
          <w:sz w:val="22"/>
          <w:lang w:val="cs-CZ"/>
        </w:rPr>
      </w:pPr>
      <w:r w:rsidRPr="00B34E72">
        <w:rPr>
          <w:u w:val="none"/>
          <w:lang w:val="cs-CZ"/>
        </w:rPr>
        <w:t>5.2</w:t>
      </w:r>
      <w:r w:rsidRPr="00B34E72">
        <w:rPr>
          <w:u w:val="none"/>
          <w:lang w:val="cs-CZ"/>
        </w:rPr>
        <w:tab/>
      </w:r>
      <w:r w:rsidR="00CF4CC0" w:rsidRPr="00B34E72">
        <w:rPr>
          <w:lang w:val="cs-CZ"/>
        </w:rPr>
        <w:t>Překročení nabídkové ceny</w:t>
      </w:r>
    </w:p>
    <w:p w14:paraId="488B827F" w14:textId="77777777" w:rsidR="00CF4CC0" w:rsidRPr="00B34E72" w:rsidRDefault="00CF4CC0" w:rsidP="00CF4CC0">
      <w:pPr>
        <w:jc w:val="both"/>
        <w:rPr>
          <w:rFonts w:ascii="Arial" w:hAnsi="Arial"/>
          <w:sz w:val="22"/>
        </w:rPr>
      </w:pPr>
    </w:p>
    <w:p w14:paraId="2B1A2DA9" w14:textId="77777777" w:rsidR="00CF4CC0" w:rsidRPr="00B34E72" w:rsidRDefault="00CF4CC0" w:rsidP="004119C6">
      <w:pPr>
        <w:jc w:val="both"/>
        <w:rPr>
          <w:rFonts w:ascii="Arial" w:hAnsi="Arial"/>
          <w:sz w:val="22"/>
        </w:rPr>
      </w:pPr>
      <w:r w:rsidRPr="00B34E72">
        <w:rPr>
          <w:rFonts w:ascii="Arial" w:hAnsi="Arial"/>
          <w:sz w:val="22"/>
        </w:rPr>
        <w:t>Cena je stanovena jako cena nejvýše přípustná. Změna ceny je možná pouze v odůvodněných případech dle Zákona.</w:t>
      </w:r>
    </w:p>
    <w:p w14:paraId="265678F9" w14:textId="77777777" w:rsidR="00164DC3" w:rsidRPr="00B34E72" w:rsidRDefault="00164DC3" w:rsidP="00CF4CC0">
      <w:pPr>
        <w:jc w:val="both"/>
        <w:rPr>
          <w:rFonts w:ascii="Arial" w:hAnsi="Arial"/>
          <w:sz w:val="22"/>
        </w:rPr>
      </w:pPr>
    </w:p>
    <w:p w14:paraId="5E6BB45C" w14:textId="77777777" w:rsidR="00CF4CC0" w:rsidRPr="00B34E72" w:rsidRDefault="00CF4CC0" w:rsidP="0020027E">
      <w:pPr>
        <w:pStyle w:val="Nadpis1"/>
        <w:numPr>
          <w:ilvl w:val="0"/>
          <w:numId w:val="7"/>
        </w:numPr>
        <w:jc w:val="both"/>
        <w:rPr>
          <w:rFonts w:cs="Arial"/>
          <w:sz w:val="22"/>
          <w:szCs w:val="22"/>
          <w:lang w:val="cs-CZ"/>
        </w:rPr>
      </w:pPr>
      <w:r w:rsidRPr="00B34E72">
        <w:rPr>
          <w:lang w:val="cs-CZ"/>
        </w:rPr>
        <w:t>Obchodní podmínky</w:t>
      </w:r>
    </w:p>
    <w:p w14:paraId="64F30755" w14:textId="77777777" w:rsidR="00CF4CC0" w:rsidRPr="00B34E72" w:rsidRDefault="00CF4CC0" w:rsidP="00CF4CC0">
      <w:pPr>
        <w:jc w:val="both"/>
        <w:rPr>
          <w:rFonts w:ascii="Arial" w:hAnsi="Arial"/>
          <w:sz w:val="22"/>
          <w:szCs w:val="22"/>
        </w:rPr>
      </w:pPr>
    </w:p>
    <w:p w14:paraId="5A6D46E2" w14:textId="77777777" w:rsidR="00CF4CC0" w:rsidRPr="00B34E72" w:rsidRDefault="00CF4CC0" w:rsidP="00CF4CC0">
      <w:pPr>
        <w:jc w:val="both"/>
        <w:rPr>
          <w:rFonts w:ascii="Arial" w:hAnsi="Arial"/>
          <w:sz w:val="22"/>
          <w:szCs w:val="22"/>
        </w:rPr>
      </w:pPr>
      <w:r w:rsidRPr="00B34E72">
        <w:rPr>
          <w:rFonts w:ascii="Arial" w:hAnsi="Arial"/>
          <w:sz w:val="22"/>
          <w:szCs w:val="22"/>
        </w:rPr>
        <w:t xml:space="preserve">Zadavatel jako součást této Dokumentace předkládá </w:t>
      </w:r>
      <w:r w:rsidR="00AC13E1" w:rsidRPr="00B34E72">
        <w:rPr>
          <w:rFonts w:ascii="Arial" w:hAnsi="Arial"/>
          <w:sz w:val="22"/>
          <w:szCs w:val="22"/>
        </w:rPr>
        <w:t xml:space="preserve">závazné </w:t>
      </w:r>
      <w:r w:rsidRPr="00B34E72">
        <w:rPr>
          <w:rFonts w:ascii="Arial" w:hAnsi="Arial"/>
          <w:sz w:val="22"/>
          <w:szCs w:val="22"/>
        </w:rPr>
        <w:t xml:space="preserve">obchodní podmínky ve smyslu </w:t>
      </w:r>
      <w:proofErr w:type="spellStart"/>
      <w:r w:rsidRPr="00B34E72">
        <w:rPr>
          <w:rFonts w:ascii="Arial" w:hAnsi="Arial"/>
          <w:sz w:val="22"/>
          <w:szCs w:val="22"/>
        </w:rPr>
        <w:t>ust</w:t>
      </w:r>
      <w:proofErr w:type="spellEnd"/>
      <w:r w:rsidRPr="00B34E72">
        <w:rPr>
          <w:rFonts w:ascii="Arial" w:hAnsi="Arial"/>
          <w:sz w:val="22"/>
          <w:szCs w:val="22"/>
        </w:rPr>
        <w:t>. § 28 odst. 1 písm. b) a § 36 odst. 2 Zákona.</w:t>
      </w:r>
    </w:p>
    <w:p w14:paraId="2D45215F" w14:textId="77777777" w:rsidR="00CF4CC0" w:rsidRPr="00B34E72" w:rsidRDefault="00CF4CC0" w:rsidP="00CF4CC0">
      <w:pPr>
        <w:jc w:val="both"/>
        <w:rPr>
          <w:rFonts w:ascii="Arial" w:hAnsi="Arial"/>
          <w:color w:val="000000"/>
          <w:sz w:val="22"/>
          <w:szCs w:val="22"/>
        </w:rPr>
      </w:pPr>
      <w:r w:rsidRPr="00B34E72">
        <w:rPr>
          <w:rFonts w:ascii="Arial" w:hAnsi="Arial"/>
          <w:sz w:val="22"/>
          <w:szCs w:val="22"/>
        </w:rPr>
        <w:t xml:space="preserve">Dodavatel je povinen předložit ve své nabídce jako její nedílnou součást návrh kupní smlouvy. Návrh kupní smlouvy Dodavatele musí respektovat </w:t>
      </w:r>
      <w:r w:rsidR="00AC13E1" w:rsidRPr="00B34E72">
        <w:rPr>
          <w:rFonts w:ascii="Arial" w:hAnsi="Arial"/>
          <w:sz w:val="22"/>
          <w:szCs w:val="22"/>
        </w:rPr>
        <w:t xml:space="preserve">závazné </w:t>
      </w:r>
      <w:r w:rsidRPr="00B34E72">
        <w:rPr>
          <w:rFonts w:ascii="Arial" w:hAnsi="Arial"/>
          <w:sz w:val="22"/>
          <w:szCs w:val="22"/>
        </w:rPr>
        <w:t>obchodní</w:t>
      </w:r>
      <w:r w:rsidR="00CE3A94" w:rsidRPr="00B34E72">
        <w:rPr>
          <w:rFonts w:ascii="Arial" w:hAnsi="Arial"/>
          <w:sz w:val="22"/>
          <w:szCs w:val="22"/>
        </w:rPr>
        <w:t xml:space="preserve"> podmínky uvedené v příloze č. 3</w:t>
      </w:r>
      <w:r w:rsidRPr="00B34E72">
        <w:rPr>
          <w:rFonts w:ascii="Arial" w:hAnsi="Arial"/>
          <w:sz w:val="22"/>
          <w:szCs w:val="22"/>
        </w:rPr>
        <w:t xml:space="preserve"> této Dokumentace.</w:t>
      </w:r>
      <w:r w:rsidRPr="00B34E72">
        <w:rPr>
          <w:rFonts w:ascii="Arial" w:hAnsi="Arial"/>
          <w:color w:val="000000"/>
          <w:sz w:val="22"/>
          <w:szCs w:val="22"/>
        </w:rPr>
        <w:t xml:space="preserve"> </w:t>
      </w:r>
    </w:p>
    <w:p w14:paraId="501E081C" w14:textId="77777777" w:rsidR="00CF4CC0" w:rsidRPr="00B34E72" w:rsidRDefault="00AC13E1" w:rsidP="00CF4CC0">
      <w:pPr>
        <w:pStyle w:val="Odstavec"/>
        <w:spacing w:after="0"/>
        <w:rPr>
          <w:rFonts w:cs="Arial"/>
          <w:lang w:val="cs-CZ"/>
        </w:rPr>
      </w:pPr>
      <w:r w:rsidRPr="00B34E72">
        <w:rPr>
          <w:rFonts w:cs="Arial"/>
          <w:lang w:val="cs-CZ"/>
        </w:rPr>
        <w:t>Dodavatel v uvedených závazných obchodních podmínkách</w:t>
      </w:r>
      <w:r w:rsidR="00CF4CC0" w:rsidRPr="00B34E72">
        <w:rPr>
          <w:rFonts w:cs="Arial"/>
          <w:lang w:val="cs-CZ"/>
        </w:rPr>
        <w:t xml:space="preserve"> pouze doplní chybějící údaje, které jsou zvýrazněny a označeny komentářem </w:t>
      </w:r>
      <w:r w:rsidR="00CF4CC0" w:rsidRPr="00B34E72">
        <w:rPr>
          <w:rFonts w:cs="Arial"/>
          <w:b/>
          <w:i/>
          <w:shd w:val="clear" w:color="auto" w:fill="FFFF00"/>
          <w:lang w:val="cs-CZ"/>
        </w:rPr>
        <w:t>(doplní Dodavatel)</w:t>
      </w:r>
      <w:r w:rsidR="00CF4CC0" w:rsidRPr="00B34E72">
        <w:rPr>
          <w:rFonts w:cs="Arial"/>
          <w:lang w:val="cs-CZ"/>
        </w:rPr>
        <w:t xml:space="preserve">. Znění ostatních ustanovení </w:t>
      </w:r>
      <w:r w:rsidRPr="00B34E72">
        <w:rPr>
          <w:rFonts w:cs="Arial"/>
          <w:lang w:val="cs-CZ"/>
        </w:rPr>
        <w:t>závazných obchodních podmínek</w:t>
      </w:r>
      <w:r w:rsidR="00CF4CC0" w:rsidRPr="00B34E72">
        <w:rPr>
          <w:rFonts w:cs="Arial"/>
          <w:lang w:val="cs-CZ"/>
        </w:rPr>
        <w:t xml:space="preserve"> nesmí Dodavatel měnit. V případě, že Dodavatel </w:t>
      </w:r>
      <w:proofErr w:type="gramStart"/>
      <w:r w:rsidR="00CF4CC0" w:rsidRPr="00B34E72">
        <w:rPr>
          <w:rFonts w:cs="Arial"/>
          <w:lang w:val="cs-CZ"/>
        </w:rPr>
        <w:t>bude</w:t>
      </w:r>
      <w:proofErr w:type="gramEnd"/>
      <w:r w:rsidR="00CF4CC0" w:rsidRPr="00B34E72">
        <w:rPr>
          <w:rFonts w:cs="Arial"/>
          <w:lang w:val="cs-CZ"/>
        </w:rPr>
        <w:t xml:space="preserve"> jak</w:t>
      </w:r>
      <w:r w:rsidRPr="00B34E72">
        <w:rPr>
          <w:rFonts w:cs="Arial"/>
          <w:lang w:val="cs-CZ"/>
        </w:rPr>
        <w:t>koliv měnit ostatní ustanovení závazných obchodních podmínek</w:t>
      </w:r>
      <w:r w:rsidR="00CF4CC0" w:rsidRPr="00B34E72">
        <w:rPr>
          <w:rFonts w:cs="Arial"/>
          <w:lang w:val="cs-CZ"/>
        </w:rPr>
        <w:t>, bude toto Zadavatelem považováno za porušení zadávacích podmínek s následkem vyloučení Dodavatele z další účasti v zadávacím řízení.</w:t>
      </w:r>
    </w:p>
    <w:p w14:paraId="2B2A08C5" w14:textId="77777777" w:rsidR="00CF4CC0" w:rsidRPr="00B34E72" w:rsidRDefault="00CF4CC0" w:rsidP="00CF4CC0">
      <w:pPr>
        <w:pStyle w:val="Odstavec"/>
        <w:spacing w:after="0"/>
        <w:rPr>
          <w:rFonts w:cs="Arial"/>
          <w:lang w:val="cs-CZ"/>
        </w:rPr>
      </w:pPr>
    </w:p>
    <w:p w14:paraId="069F24F1" w14:textId="77777777" w:rsidR="00CF4CC0" w:rsidRPr="00B34E72" w:rsidRDefault="00CF4CC0" w:rsidP="00CF4CC0">
      <w:pPr>
        <w:pStyle w:val="Odstavec"/>
        <w:spacing w:after="0"/>
        <w:rPr>
          <w:rFonts w:cs="Arial"/>
          <w:lang w:val="cs-CZ"/>
        </w:rPr>
      </w:pPr>
      <w:r w:rsidRPr="00B34E72">
        <w:rPr>
          <w:rFonts w:cs="Arial"/>
          <w:lang w:val="cs-CZ"/>
        </w:rPr>
        <w:t xml:space="preserve">V souladu se shora </w:t>
      </w:r>
      <w:r w:rsidR="00AC13E1" w:rsidRPr="00B34E72">
        <w:rPr>
          <w:rFonts w:cs="Arial"/>
          <w:lang w:val="cs-CZ"/>
        </w:rPr>
        <w:t>uvedenými požadavky doplněné závazné obchodní podmínky</w:t>
      </w:r>
      <w:r w:rsidRPr="00B34E72">
        <w:rPr>
          <w:rFonts w:cs="Arial"/>
          <w:lang w:val="cs-CZ"/>
        </w:rPr>
        <w:t xml:space="preserve"> Dodavatel označí jako návrh kupní smlouvy a vloží ho podepsaný osobou oprávněnou jednat jménem či za Dodavatele do nabídky.</w:t>
      </w:r>
    </w:p>
    <w:p w14:paraId="2258EDF2" w14:textId="77777777" w:rsidR="00872B2F" w:rsidRPr="00B34E72" w:rsidRDefault="00872B2F">
      <w:pPr>
        <w:pStyle w:val="Zkladntext"/>
        <w:jc w:val="both"/>
        <w:rPr>
          <w:rFonts w:ascii="Arial" w:hAnsi="Arial" w:cs="Arial"/>
          <w:bCs/>
          <w:iCs/>
          <w:color w:val="000000"/>
          <w:sz w:val="22"/>
          <w:szCs w:val="24"/>
          <w:u w:val="none"/>
          <w:lang w:val="cs-CZ"/>
        </w:rPr>
      </w:pPr>
    </w:p>
    <w:p w14:paraId="48AD1FD3" w14:textId="77777777" w:rsidR="00CA58FE" w:rsidRPr="00B34E72" w:rsidRDefault="00CA58FE" w:rsidP="0020027E">
      <w:pPr>
        <w:pStyle w:val="Nadpis1"/>
        <w:numPr>
          <w:ilvl w:val="0"/>
          <w:numId w:val="7"/>
        </w:numPr>
        <w:jc w:val="both"/>
        <w:rPr>
          <w:rFonts w:cs="Arial"/>
          <w:color w:val="000000"/>
          <w:lang w:val="cs-CZ"/>
        </w:rPr>
      </w:pPr>
      <w:r w:rsidRPr="00B34E72">
        <w:rPr>
          <w:lang w:val="cs-CZ"/>
        </w:rPr>
        <w:t>Kvalifikace Dodavatele</w:t>
      </w:r>
    </w:p>
    <w:p w14:paraId="34AAC35C" w14:textId="77777777" w:rsidR="00CA58FE" w:rsidRPr="00B34E72" w:rsidRDefault="00CA58FE">
      <w:pPr>
        <w:pStyle w:val="Zkladntext"/>
        <w:ind w:right="-1"/>
        <w:jc w:val="both"/>
        <w:rPr>
          <w:rFonts w:ascii="Arial" w:hAnsi="Arial" w:cs="Arial"/>
          <w:color w:val="000000"/>
          <w:lang w:val="cs-CZ"/>
        </w:rPr>
      </w:pPr>
    </w:p>
    <w:p w14:paraId="161574DE" w14:textId="77777777" w:rsidR="00CF4CC0" w:rsidRPr="00B34E72" w:rsidRDefault="00CF4CC0" w:rsidP="00CF4CC0">
      <w:pPr>
        <w:jc w:val="both"/>
        <w:rPr>
          <w:rFonts w:ascii="Arial" w:hAnsi="Arial"/>
          <w:b/>
          <w:sz w:val="22"/>
        </w:rPr>
      </w:pPr>
      <w:r w:rsidRPr="00B34E72">
        <w:rPr>
          <w:rFonts w:ascii="Arial" w:hAnsi="Arial"/>
          <w:b/>
        </w:rPr>
        <w:t>7.1</w:t>
      </w:r>
      <w:r w:rsidRPr="00B34E72">
        <w:rPr>
          <w:rFonts w:ascii="Arial" w:hAnsi="Arial"/>
          <w:b/>
        </w:rPr>
        <w:tab/>
      </w:r>
      <w:r w:rsidRPr="00B34E72">
        <w:rPr>
          <w:rFonts w:ascii="Arial" w:hAnsi="Arial"/>
          <w:b/>
          <w:u w:val="single"/>
        </w:rPr>
        <w:t>Splnění kvalifikace</w:t>
      </w:r>
    </w:p>
    <w:p w14:paraId="50313753" w14:textId="77777777" w:rsidR="00CF4CC0" w:rsidRPr="00B34E72" w:rsidRDefault="00CF4CC0" w:rsidP="00CF4CC0">
      <w:pPr>
        <w:ind w:left="720"/>
        <w:jc w:val="both"/>
        <w:rPr>
          <w:rFonts w:ascii="Arial" w:hAnsi="Arial"/>
          <w:b/>
          <w:sz w:val="22"/>
        </w:rPr>
      </w:pPr>
    </w:p>
    <w:p w14:paraId="0B243A5B" w14:textId="77777777" w:rsidR="00523E01" w:rsidRPr="00B34E72" w:rsidRDefault="00523E01" w:rsidP="00523E01">
      <w:pPr>
        <w:jc w:val="both"/>
        <w:rPr>
          <w:rFonts w:ascii="Arial" w:hAnsi="Arial"/>
          <w:color w:val="000000"/>
          <w:sz w:val="22"/>
        </w:rPr>
      </w:pPr>
      <w:r w:rsidRPr="00B34E72">
        <w:rPr>
          <w:rFonts w:ascii="Arial" w:hAnsi="Arial"/>
          <w:color w:val="000000"/>
          <w:sz w:val="22"/>
        </w:rPr>
        <w:t>Zadavatel požaduje prokázání splnění kvalifikace Dodavatelem.</w:t>
      </w:r>
    </w:p>
    <w:p w14:paraId="07DF6850" w14:textId="77777777" w:rsidR="00523E01" w:rsidRPr="00B34E72" w:rsidRDefault="00523E01" w:rsidP="00523E01">
      <w:pPr>
        <w:jc w:val="both"/>
        <w:rPr>
          <w:rFonts w:ascii="Arial" w:hAnsi="Arial"/>
          <w:color w:val="000000"/>
          <w:sz w:val="22"/>
        </w:rPr>
      </w:pPr>
    </w:p>
    <w:p w14:paraId="20B181D5" w14:textId="77777777" w:rsidR="00523E01" w:rsidRPr="00B34E72" w:rsidRDefault="00523E01" w:rsidP="00523E01">
      <w:pPr>
        <w:jc w:val="both"/>
        <w:rPr>
          <w:rFonts w:ascii="Arial" w:hAnsi="Arial"/>
          <w:color w:val="000000"/>
          <w:sz w:val="22"/>
        </w:rPr>
      </w:pPr>
      <w:r w:rsidRPr="00B34E72">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54CE87C4" w14:textId="77777777" w:rsidR="00523E01" w:rsidRPr="00B34E72" w:rsidRDefault="00523E01" w:rsidP="00523E01">
      <w:pPr>
        <w:jc w:val="both"/>
        <w:rPr>
          <w:rFonts w:ascii="Arial" w:hAnsi="Arial"/>
          <w:color w:val="000000"/>
          <w:sz w:val="22"/>
        </w:rPr>
      </w:pPr>
    </w:p>
    <w:p w14:paraId="123B5DAC" w14:textId="77777777" w:rsidR="00523E01" w:rsidRPr="00B34E72" w:rsidRDefault="00523E01" w:rsidP="00523E01">
      <w:pPr>
        <w:jc w:val="both"/>
        <w:rPr>
          <w:rFonts w:ascii="Arial" w:hAnsi="Arial"/>
          <w:b/>
          <w:sz w:val="22"/>
        </w:rPr>
      </w:pPr>
      <w:r w:rsidRPr="00B34E72">
        <w:rPr>
          <w:rFonts w:ascii="Arial" w:hAnsi="Arial"/>
          <w:color w:val="000000"/>
          <w:sz w:val="22"/>
        </w:rPr>
        <w:t>Požadavky na kvalifikaci pro plnění této veřejné zakázky splní Dodavatel, který v nabídce doloží splnění:</w:t>
      </w:r>
    </w:p>
    <w:p w14:paraId="0A853F71" w14:textId="77777777" w:rsidR="00523E01" w:rsidRPr="00B34E72" w:rsidRDefault="00523E01" w:rsidP="00523E01">
      <w:pPr>
        <w:numPr>
          <w:ilvl w:val="0"/>
          <w:numId w:val="2"/>
        </w:numPr>
        <w:jc w:val="both"/>
        <w:rPr>
          <w:rFonts w:ascii="Arial" w:hAnsi="Arial"/>
          <w:b/>
          <w:sz w:val="22"/>
        </w:rPr>
      </w:pPr>
      <w:r w:rsidRPr="00B34E72">
        <w:rPr>
          <w:rFonts w:ascii="Arial" w:hAnsi="Arial"/>
          <w:b/>
          <w:sz w:val="22"/>
        </w:rPr>
        <w:t>základní způsobilosti podle § 74 Zákona,</w:t>
      </w:r>
    </w:p>
    <w:p w14:paraId="34DF8F1E" w14:textId="77777777" w:rsidR="00523E01" w:rsidRPr="00B34E72" w:rsidRDefault="00523E01" w:rsidP="00523E01">
      <w:pPr>
        <w:numPr>
          <w:ilvl w:val="0"/>
          <w:numId w:val="2"/>
        </w:numPr>
        <w:ind w:left="896" w:hanging="357"/>
        <w:jc w:val="both"/>
        <w:rPr>
          <w:rFonts w:ascii="Arial" w:hAnsi="Arial"/>
          <w:b/>
          <w:sz w:val="22"/>
        </w:rPr>
      </w:pPr>
      <w:r w:rsidRPr="00B34E72">
        <w:rPr>
          <w:rFonts w:ascii="Arial" w:hAnsi="Arial"/>
          <w:b/>
          <w:sz w:val="22"/>
        </w:rPr>
        <w:t>profesní způsobilosti podle § 77 odst. 1 Zákona.</w:t>
      </w:r>
    </w:p>
    <w:p w14:paraId="7F824D28" w14:textId="77777777" w:rsidR="000D167B" w:rsidRPr="00B34E72" w:rsidRDefault="000D167B" w:rsidP="00CF4CC0">
      <w:pPr>
        <w:jc w:val="both"/>
        <w:rPr>
          <w:rFonts w:ascii="Arial" w:hAnsi="Arial"/>
          <w:color w:val="FF0000"/>
        </w:rPr>
      </w:pPr>
    </w:p>
    <w:p w14:paraId="44D700E0" w14:textId="77777777" w:rsidR="00CF4CC0" w:rsidRPr="00B34E72" w:rsidRDefault="00CF4CC0" w:rsidP="00CF4CC0">
      <w:pPr>
        <w:pStyle w:val="Nadpis2"/>
        <w:numPr>
          <w:ilvl w:val="0"/>
          <w:numId w:val="0"/>
        </w:numPr>
        <w:ind w:left="576" w:hanging="576"/>
        <w:jc w:val="both"/>
        <w:rPr>
          <w:lang w:val="cs-CZ"/>
        </w:rPr>
      </w:pPr>
      <w:r w:rsidRPr="00B34E72">
        <w:rPr>
          <w:u w:val="none"/>
          <w:lang w:val="cs-CZ"/>
        </w:rPr>
        <w:lastRenderedPageBreak/>
        <w:t>7.2</w:t>
      </w:r>
      <w:r w:rsidRPr="00B34E72">
        <w:rPr>
          <w:u w:val="none"/>
          <w:lang w:val="cs-CZ"/>
        </w:rPr>
        <w:tab/>
      </w:r>
      <w:r w:rsidRPr="00B34E72">
        <w:rPr>
          <w:u w:val="none"/>
          <w:lang w:val="cs-CZ"/>
        </w:rPr>
        <w:tab/>
      </w:r>
      <w:r w:rsidRPr="00B34E72">
        <w:rPr>
          <w:lang w:val="cs-CZ"/>
        </w:rPr>
        <w:t>Pravost a stáří dokladů k prokázání kvalifikace</w:t>
      </w:r>
    </w:p>
    <w:p w14:paraId="07496945" w14:textId="77777777" w:rsidR="00CF4CC0" w:rsidRPr="00B34E72" w:rsidRDefault="00CF4CC0" w:rsidP="00CF4CC0">
      <w:pPr>
        <w:jc w:val="both"/>
      </w:pPr>
    </w:p>
    <w:p w14:paraId="26583204" w14:textId="77777777" w:rsidR="00523E01" w:rsidRPr="00B34E72" w:rsidRDefault="00523E01" w:rsidP="00523E01">
      <w:pPr>
        <w:jc w:val="both"/>
        <w:rPr>
          <w:rFonts w:ascii="Arial" w:hAnsi="Arial"/>
          <w:sz w:val="22"/>
          <w:szCs w:val="22"/>
        </w:rPr>
      </w:pPr>
      <w:r w:rsidRPr="00B34E72">
        <w:rPr>
          <w:rFonts w:ascii="Arial" w:hAnsi="Arial"/>
          <w:b/>
          <w:sz w:val="22"/>
          <w:szCs w:val="22"/>
        </w:rPr>
        <w:t>7.2.1</w:t>
      </w:r>
      <w:r w:rsidRPr="00B34E72">
        <w:rPr>
          <w:rFonts w:ascii="Arial" w:hAnsi="Arial"/>
          <w:b/>
          <w:sz w:val="22"/>
          <w:szCs w:val="22"/>
        </w:rPr>
        <w:tab/>
        <w:t>Pravost dokladů</w:t>
      </w:r>
    </w:p>
    <w:p w14:paraId="208394E7" w14:textId="77777777" w:rsidR="00523E01" w:rsidRPr="00B34E72" w:rsidRDefault="00523E01" w:rsidP="00523E01">
      <w:pPr>
        <w:jc w:val="both"/>
        <w:rPr>
          <w:rFonts w:ascii="Arial" w:hAnsi="Arial"/>
          <w:sz w:val="22"/>
          <w:szCs w:val="22"/>
          <w:lang w:eastAsia="x-none"/>
        </w:rPr>
      </w:pPr>
      <w:r w:rsidRPr="00B34E72">
        <w:rPr>
          <w:rFonts w:ascii="Arial" w:hAnsi="Arial"/>
          <w:sz w:val="22"/>
          <w:szCs w:val="22"/>
          <w:lang w:eastAsia="x-none"/>
        </w:rPr>
        <w:t xml:space="preserve">Dodavatel v nabídce předkládá níže uvedené doklady pro prokázání kvalifikace v kopiích. Dodavatel může nahradit požadované doklady písemným čestným prohlášením nebo jednotným evropským osvědčením pro veřejné zakázky dle § 86 odst. 2 Zákona. Zadavatel si může v průběhu zadávacího řízení dle § 45 odst. 1 Zákona vyžádat předložení originálů nebo úředně ověřených kopií dokladů o kvalifikaci Dodavatele. </w:t>
      </w:r>
    </w:p>
    <w:p w14:paraId="72F42666" w14:textId="77777777" w:rsidR="00523E01" w:rsidRPr="00B34E72" w:rsidRDefault="00523E01" w:rsidP="00523E01">
      <w:pPr>
        <w:jc w:val="both"/>
        <w:rPr>
          <w:rFonts w:ascii="Arial" w:hAnsi="Arial"/>
          <w:sz w:val="22"/>
          <w:szCs w:val="22"/>
        </w:rPr>
      </w:pPr>
    </w:p>
    <w:p w14:paraId="1B721802" w14:textId="77777777" w:rsidR="00523E01" w:rsidRPr="00B34E72" w:rsidRDefault="00523E01" w:rsidP="00523E01">
      <w:pPr>
        <w:jc w:val="both"/>
        <w:rPr>
          <w:rFonts w:ascii="Arial" w:hAnsi="Arial"/>
          <w:sz w:val="22"/>
          <w:szCs w:val="22"/>
        </w:rPr>
      </w:pPr>
      <w:r w:rsidRPr="00B34E72">
        <w:rPr>
          <w:rFonts w:ascii="Arial" w:hAnsi="Arial"/>
          <w:color w:val="000000"/>
          <w:sz w:val="22"/>
        </w:rPr>
        <w:t>Pokud Zákon nebo Zadavatel vyžaduje předložení dokladu podle právního řádu České republiky, může Dodavatel předložit obdobný doklad podle právního řádu státu, ve kterém se tento doklad vydává. Doklad, který je vyhotoven v jiném jazyce, než který Zadavatel určil v této Dokumentaci, jako jazyk, ve kterém se podávají nabídky, se předkládá s překladem do Zadavatelem určeného jazyka. Má-li Zadavatel pochybnosti o správnosti překladu, může si vyžádat předložení úředně ověřeného překladu dokladu tlumočníkem zapsaným do seznamu znalců a tlumočníků. Doklad v českém nebo slovenském jazyce a doklad o vzdělání v latinském jazyce se předkládají bez překladu. Pokud se podle příslušného právního řádu požadovaný doklad nevydává, může být nahrazen písemným čestným prohlášením.</w:t>
      </w:r>
    </w:p>
    <w:p w14:paraId="030FCF6F" w14:textId="77777777" w:rsidR="00523E01" w:rsidRPr="00B34E72" w:rsidRDefault="00523E01" w:rsidP="00523E01">
      <w:pPr>
        <w:jc w:val="both"/>
        <w:rPr>
          <w:rFonts w:ascii="Arial" w:hAnsi="Arial"/>
          <w:sz w:val="22"/>
          <w:szCs w:val="22"/>
        </w:rPr>
      </w:pPr>
    </w:p>
    <w:p w14:paraId="10958C7A" w14:textId="77777777" w:rsidR="00523E01" w:rsidRPr="00B34E72" w:rsidRDefault="00523E01" w:rsidP="00523E01">
      <w:pPr>
        <w:jc w:val="both"/>
        <w:rPr>
          <w:rFonts w:ascii="Arial" w:hAnsi="Arial"/>
          <w:color w:val="000000"/>
          <w:sz w:val="22"/>
        </w:rPr>
      </w:pPr>
      <w:r w:rsidRPr="00B34E72">
        <w:rPr>
          <w:rFonts w:ascii="Arial" w:hAnsi="Arial"/>
          <w:b/>
          <w:sz w:val="22"/>
          <w:szCs w:val="22"/>
        </w:rPr>
        <w:t>7.2.2</w:t>
      </w:r>
      <w:r w:rsidRPr="00B34E72">
        <w:rPr>
          <w:rFonts w:ascii="Arial" w:hAnsi="Arial"/>
          <w:b/>
          <w:sz w:val="22"/>
          <w:szCs w:val="22"/>
        </w:rPr>
        <w:tab/>
        <w:t>Stáří dokladů</w:t>
      </w:r>
    </w:p>
    <w:p w14:paraId="543ACBCF" w14:textId="77777777" w:rsidR="00164DC3" w:rsidRPr="00B34E72" w:rsidRDefault="00523E01" w:rsidP="00DB6A42">
      <w:pPr>
        <w:jc w:val="both"/>
        <w:rPr>
          <w:rFonts w:ascii="Arial" w:hAnsi="Arial"/>
          <w:color w:val="000000"/>
          <w:sz w:val="22"/>
        </w:rPr>
      </w:pPr>
      <w:r w:rsidRPr="00B34E72">
        <w:rPr>
          <w:rFonts w:ascii="Arial" w:hAnsi="Arial"/>
          <w:color w:val="000000"/>
          <w:sz w:val="22"/>
        </w:rPr>
        <w:t xml:space="preserve">Doklady prokazující základní způsobilost podle § 74 Zákona </w:t>
      </w:r>
      <w:bookmarkStart w:id="4" w:name="_Hlk140495701"/>
      <w:r w:rsidRPr="00B34E72">
        <w:rPr>
          <w:rFonts w:ascii="Arial" w:hAnsi="Arial"/>
          <w:color w:val="000000"/>
          <w:sz w:val="22"/>
        </w:rPr>
        <w:t xml:space="preserve">musí prokazovat splnění požadovaného kritéria způsobilosti </w:t>
      </w:r>
      <w:r w:rsidRPr="00B34E72">
        <w:rPr>
          <w:rFonts w:ascii="Arial" w:hAnsi="Arial"/>
          <w:b/>
          <w:color w:val="000000"/>
          <w:sz w:val="22"/>
        </w:rPr>
        <w:t>nejpozději v době 3 měsíců přede dnem zahájení zadávacího řízení</w:t>
      </w:r>
      <w:r w:rsidRPr="00B34E72">
        <w:rPr>
          <w:rFonts w:ascii="Arial" w:hAnsi="Arial"/>
          <w:color w:val="000000"/>
          <w:sz w:val="22"/>
        </w:rPr>
        <w:t>.</w:t>
      </w:r>
      <w:bookmarkEnd w:id="4"/>
    </w:p>
    <w:p w14:paraId="6EA9AA79" w14:textId="77777777" w:rsidR="00315AEB" w:rsidRPr="00B34E72" w:rsidRDefault="00315AEB" w:rsidP="00DB6A42">
      <w:pPr>
        <w:jc w:val="both"/>
        <w:rPr>
          <w:rFonts w:ascii="Arial" w:hAnsi="Arial"/>
          <w:color w:val="000000"/>
          <w:sz w:val="22"/>
        </w:rPr>
      </w:pPr>
    </w:p>
    <w:p w14:paraId="7DFDE1D5" w14:textId="77777777" w:rsidR="00CF4CC0" w:rsidRPr="00B34E72" w:rsidRDefault="00CF4CC0" w:rsidP="00CF4CC0">
      <w:pPr>
        <w:jc w:val="both"/>
        <w:rPr>
          <w:rFonts w:ascii="Arial" w:hAnsi="Arial"/>
          <w:color w:val="000000"/>
          <w:sz w:val="22"/>
          <w:szCs w:val="22"/>
        </w:rPr>
      </w:pPr>
      <w:r w:rsidRPr="00B34E72">
        <w:rPr>
          <w:rFonts w:ascii="Arial" w:hAnsi="Arial"/>
          <w:b/>
          <w:color w:val="000000"/>
        </w:rPr>
        <w:t xml:space="preserve">7.3 </w:t>
      </w:r>
      <w:r w:rsidRPr="00B34E72">
        <w:rPr>
          <w:rFonts w:ascii="Arial" w:hAnsi="Arial"/>
          <w:b/>
          <w:color w:val="000000"/>
        </w:rPr>
        <w:tab/>
      </w:r>
      <w:r w:rsidRPr="00B34E72">
        <w:rPr>
          <w:rFonts w:ascii="Arial" w:hAnsi="Arial"/>
          <w:b/>
          <w:color w:val="000000"/>
          <w:u w:val="single"/>
        </w:rPr>
        <w:t>Prokázání kvalifikace Dodavatele – zahraniční osoby</w:t>
      </w:r>
    </w:p>
    <w:p w14:paraId="0FCDAE94" w14:textId="77777777" w:rsidR="00CF4CC0" w:rsidRPr="00B34E72" w:rsidRDefault="00CF4CC0" w:rsidP="00CF4CC0">
      <w:pPr>
        <w:ind w:left="720"/>
        <w:jc w:val="both"/>
        <w:rPr>
          <w:rFonts w:ascii="Arial" w:hAnsi="Arial"/>
          <w:color w:val="000000"/>
          <w:sz w:val="22"/>
          <w:szCs w:val="22"/>
        </w:rPr>
      </w:pPr>
    </w:p>
    <w:p w14:paraId="60AF2387" w14:textId="77777777" w:rsidR="00523E01" w:rsidRPr="00B34E72" w:rsidRDefault="00523E01" w:rsidP="00523E01">
      <w:pPr>
        <w:jc w:val="both"/>
        <w:rPr>
          <w:rFonts w:ascii="Arial" w:hAnsi="Arial"/>
          <w:color w:val="000000"/>
          <w:sz w:val="22"/>
        </w:rPr>
      </w:pPr>
      <w:r w:rsidRPr="00B34E72">
        <w:rPr>
          <w:rFonts w:ascii="Arial" w:hAnsi="Arial"/>
          <w:color w:val="000000"/>
          <w:sz w:val="22"/>
        </w:rPr>
        <w:t>V případě, že byla kvalifikace získána v zahraničí, prokazuje se doklady vydanými podle právního řádu země, ve které byla získána, a to v rozsahu požadovaném Zadavatelem.</w:t>
      </w:r>
    </w:p>
    <w:p w14:paraId="39F2E1FD" w14:textId="77777777" w:rsidR="00CF4CC0" w:rsidRPr="00B34E72" w:rsidRDefault="00CF4CC0" w:rsidP="00CF4CC0">
      <w:pPr>
        <w:jc w:val="both"/>
        <w:rPr>
          <w:rFonts w:ascii="Arial" w:hAnsi="Arial"/>
          <w:color w:val="000000"/>
          <w:sz w:val="22"/>
        </w:rPr>
      </w:pPr>
    </w:p>
    <w:p w14:paraId="35D468A0" w14:textId="77777777" w:rsidR="00CF4CC0" w:rsidRPr="00B34E72" w:rsidRDefault="00CF4CC0" w:rsidP="00CF4CC0">
      <w:pPr>
        <w:pStyle w:val="Nadpis2"/>
        <w:numPr>
          <w:ilvl w:val="0"/>
          <w:numId w:val="0"/>
        </w:numPr>
        <w:ind w:left="576" w:hanging="576"/>
        <w:jc w:val="both"/>
        <w:rPr>
          <w:rFonts w:cs="Arial"/>
          <w:color w:val="000000"/>
          <w:sz w:val="22"/>
          <w:szCs w:val="22"/>
          <w:lang w:val="cs-CZ"/>
        </w:rPr>
      </w:pPr>
      <w:r w:rsidRPr="00B34E72">
        <w:rPr>
          <w:u w:val="none"/>
          <w:lang w:val="cs-CZ"/>
        </w:rPr>
        <w:t xml:space="preserve">7.4 </w:t>
      </w:r>
      <w:r w:rsidRPr="00B34E72">
        <w:rPr>
          <w:u w:val="none"/>
          <w:lang w:val="cs-CZ"/>
        </w:rPr>
        <w:tab/>
      </w:r>
      <w:r w:rsidRPr="00B34E72">
        <w:rPr>
          <w:u w:val="none"/>
          <w:lang w:val="cs-CZ"/>
        </w:rPr>
        <w:tab/>
      </w:r>
      <w:r w:rsidRPr="00B34E72">
        <w:rPr>
          <w:lang w:val="cs-CZ"/>
        </w:rPr>
        <w:t>Základní způsobilost</w:t>
      </w:r>
    </w:p>
    <w:p w14:paraId="30BE8111" w14:textId="77777777" w:rsidR="00CF4CC0" w:rsidRPr="00B34E72" w:rsidRDefault="00CF4CC0" w:rsidP="00CF4CC0">
      <w:pPr>
        <w:jc w:val="both"/>
        <w:rPr>
          <w:rFonts w:ascii="Arial" w:hAnsi="Arial"/>
          <w:color w:val="000000"/>
          <w:sz w:val="22"/>
          <w:szCs w:val="22"/>
        </w:rPr>
      </w:pPr>
    </w:p>
    <w:p w14:paraId="176A32D5" w14:textId="77777777" w:rsidR="00CF4CC0" w:rsidRPr="00B34E72" w:rsidRDefault="00CF4CC0" w:rsidP="00CF4CC0">
      <w:pPr>
        <w:pStyle w:val="Nadpis3"/>
        <w:numPr>
          <w:ilvl w:val="0"/>
          <w:numId w:val="0"/>
        </w:numPr>
        <w:ind w:left="720" w:hanging="720"/>
        <w:jc w:val="both"/>
        <w:rPr>
          <w:b w:val="0"/>
          <w:lang w:val="cs-CZ"/>
        </w:rPr>
      </w:pPr>
      <w:r w:rsidRPr="00B34E72">
        <w:rPr>
          <w:lang w:val="cs-CZ"/>
        </w:rPr>
        <w:t>7.4.1</w:t>
      </w:r>
      <w:r w:rsidRPr="00B34E72">
        <w:rPr>
          <w:lang w:val="cs-CZ"/>
        </w:rPr>
        <w:tab/>
        <w:t>Rozsah základní způsobilosti</w:t>
      </w:r>
    </w:p>
    <w:p w14:paraId="602CDE0F" w14:textId="77777777" w:rsidR="00523E01" w:rsidRPr="00B34E72" w:rsidRDefault="00523E01" w:rsidP="00523E01">
      <w:pPr>
        <w:pStyle w:val="Nadpis3"/>
        <w:numPr>
          <w:ilvl w:val="0"/>
          <w:numId w:val="0"/>
        </w:numPr>
        <w:rPr>
          <w:b w:val="0"/>
          <w:lang w:val="cs-CZ"/>
        </w:rPr>
      </w:pPr>
      <w:r w:rsidRPr="00B34E72">
        <w:rPr>
          <w:b w:val="0"/>
          <w:lang w:val="cs-CZ"/>
        </w:rPr>
        <w:t>Způsobilým je dle § 74 odst. 1 písm. a) – e) Zákona Dodavatel, který</w:t>
      </w:r>
    </w:p>
    <w:p w14:paraId="344FC6A2" w14:textId="77777777" w:rsidR="00523E01" w:rsidRPr="00B34E72" w:rsidRDefault="00523E01" w:rsidP="00523E01">
      <w:pPr>
        <w:jc w:val="both"/>
        <w:rPr>
          <w:rFonts w:ascii="Arial" w:hAnsi="Arial"/>
          <w:color w:val="000000"/>
          <w:sz w:val="22"/>
          <w:szCs w:val="22"/>
        </w:rPr>
      </w:pPr>
      <w:r w:rsidRPr="00B34E72">
        <w:rPr>
          <w:rFonts w:ascii="Arial" w:hAnsi="Arial"/>
          <w:b/>
          <w:color w:val="000000"/>
          <w:sz w:val="22"/>
          <w:szCs w:val="22"/>
        </w:rPr>
        <w:t>a)</w:t>
      </w:r>
      <w:r w:rsidRPr="00B34E72">
        <w:rPr>
          <w:rFonts w:ascii="Arial" w:hAnsi="Arial"/>
          <w:color w:val="000000"/>
          <w:sz w:val="22"/>
          <w:szCs w:val="22"/>
        </w:rPr>
        <w:t xml:space="preserve"> 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 </w:t>
      </w:r>
    </w:p>
    <w:p w14:paraId="7383FEE1" w14:textId="77777777" w:rsidR="00523E01" w:rsidRPr="00B34E72" w:rsidRDefault="00523E01" w:rsidP="00523E01">
      <w:pPr>
        <w:jc w:val="both"/>
        <w:rPr>
          <w:rFonts w:ascii="Arial" w:hAnsi="Arial"/>
          <w:color w:val="000000"/>
          <w:sz w:val="22"/>
          <w:szCs w:val="22"/>
        </w:rPr>
      </w:pPr>
      <w:r w:rsidRPr="00B34E72">
        <w:rPr>
          <w:rFonts w:ascii="Arial" w:hAnsi="Arial"/>
          <w:color w:val="000000"/>
          <w:sz w:val="22"/>
          <w:szCs w:val="22"/>
        </w:rPr>
        <w:t xml:space="preserve"> </w:t>
      </w:r>
      <w:r w:rsidRPr="00B34E72">
        <w:rPr>
          <w:rFonts w:ascii="Arial" w:hAnsi="Arial"/>
          <w:b/>
          <w:color w:val="000000"/>
          <w:sz w:val="22"/>
          <w:szCs w:val="22"/>
        </w:rPr>
        <w:t>b)</w:t>
      </w:r>
      <w:r w:rsidRPr="00B34E72">
        <w:rPr>
          <w:rFonts w:ascii="Arial" w:hAnsi="Arial"/>
          <w:color w:val="000000"/>
          <w:sz w:val="22"/>
          <w:szCs w:val="22"/>
        </w:rPr>
        <w:t xml:space="preserve"> nemá v České republice nebo v zemi svého sídla v evidenci daní zachycen splatný daňový nedoplatek, </w:t>
      </w:r>
    </w:p>
    <w:p w14:paraId="29D5E943" w14:textId="77777777" w:rsidR="00523E01" w:rsidRPr="00B34E72" w:rsidRDefault="00523E01" w:rsidP="00523E01">
      <w:pPr>
        <w:jc w:val="both"/>
        <w:rPr>
          <w:rFonts w:ascii="Arial" w:hAnsi="Arial"/>
          <w:color w:val="000000"/>
          <w:sz w:val="22"/>
          <w:szCs w:val="22"/>
        </w:rPr>
      </w:pPr>
      <w:r w:rsidRPr="00B34E72">
        <w:rPr>
          <w:rFonts w:ascii="Arial" w:hAnsi="Arial"/>
          <w:b/>
          <w:color w:val="000000"/>
          <w:sz w:val="22"/>
          <w:szCs w:val="22"/>
        </w:rPr>
        <w:t xml:space="preserve"> c)</w:t>
      </w:r>
      <w:r w:rsidRPr="00B34E72">
        <w:rPr>
          <w:rFonts w:ascii="Arial" w:hAnsi="Arial"/>
          <w:color w:val="000000"/>
          <w:sz w:val="22"/>
          <w:szCs w:val="22"/>
        </w:rPr>
        <w:t xml:space="preserve"> nemá v České republice nebo v zemi svého sídla splatný nedoplatek na pojistném nebo na penále na veřejné zdravotní pojištění, </w:t>
      </w:r>
    </w:p>
    <w:p w14:paraId="0E627BFF" w14:textId="77777777" w:rsidR="00523E01" w:rsidRPr="00B34E72" w:rsidRDefault="00523E01" w:rsidP="00523E01">
      <w:pPr>
        <w:jc w:val="both"/>
        <w:rPr>
          <w:rFonts w:ascii="Arial" w:hAnsi="Arial"/>
          <w:color w:val="000000"/>
          <w:sz w:val="22"/>
          <w:szCs w:val="22"/>
        </w:rPr>
      </w:pPr>
      <w:r w:rsidRPr="00B34E72">
        <w:rPr>
          <w:rFonts w:ascii="Arial" w:hAnsi="Arial"/>
          <w:b/>
          <w:color w:val="000000"/>
          <w:sz w:val="22"/>
          <w:szCs w:val="22"/>
        </w:rPr>
        <w:t xml:space="preserve"> d)</w:t>
      </w:r>
      <w:r w:rsidRPr="00B34E72">
        <w:rPr>
          <w:rFonts w:ascii="Arial" w:hAnsi="Arial"/>
          <w:color w:val="000000"/>
          <w:sz w:val="22"/>
          <w:szCs w:val="22"/>
        </w:rPr>
        <w:t xml:space="preserve"> nemá v České republice nebo v zemi svého sídla splatný nedoplatek na pojistném nebo na penále na sociální zabezpečení a příspěvku na státní politiku zaměstnanosti, </w:t>
      </w:r>
    </w:p>
    <w:p w14:paraId="733B9224" w14:textId="77777777" w:rsidR="00523E01" w:rsidRPr="00B34E72" w:rsidRDefault="00523E01" w:rsidP="00523E01">
      <w:pPr>
        <w:jc w:val="both"/>
        <w:rPr>
          <w:rFonts w:ascii="Arial" w:hAnsi="Arial"/>
          <w:color w:val="000000"/>
          <w:sz w:val="22"/>
          <w:szCs w:val="22"/>
        </w:rPr>
      </w:pPr>
      <w:r w:rsidRPr="00B34E72">
        <w:rPr>
          <w:rFonts w:ascii="Arial" w:hAnsi="Arial"/>
          <w:color w:val="000000"/>
          <w:sz w:val="22"/>
          <w:szCs w:val="22"/>
        </w:rPr>
        <w:lastRenderedPageBreak/>
        <w:t xml:space="preserve"> </w:t>
      </w:r>
      <w:r w:rsidRPr="00B34E72">
        <w:rPr>
          <w:rFonts w:ascii="Arial" w:hAnsi="Arial"/>
          <w:b/>
          <w:color w:val="000000"/>
          <w:sz w:val="22"/>
          <w:szCs w:val="22"/>
        </w:rPr>
        <w:t>e)</w:t>
      </w:r>
      <w:r w:rsidRPr="00B34E72">
        <w:rPr>
          <w:rFonts w:ascii="Arial" w:hAnsi="Arial"/>
          <w:color w:val="000000"/>
          <w:sz w:val="22"/>
          <w:szCs w:val="22"/>
        </w:rPr>
        <w:t xml:space="preserve"> není v likvidaci, nebylo proti němu vydáno rozhodnutí o úpadku, nebyla vůči němu nařízena nucená správa podle jiného právního předpisu ani není v obdobné situaci podle právního řádu země sídla Dodavatele.</w:t>
      </w:r>
    </w:p>
    <w:p w14:paraId="4F626B3C" w14:textId="77777777" w:rsidR="00523E01" w:rsidRPr="00B34E72" w:rsidRDefault="00523E01" w:rsidP="00523E01">
      <w:pPr>
        <w:pStyle w:val="Nadpis3"/>
        <w:numPr>
          <w:ilvl w:val="0"/>
          <w:numId w:val="0"/>
        </w:numPr>
        <w:jc w:val="both"/>
        <w:rPr>
          <w:b w:val="0"/>
          <w:lang w:val="cs-CZ"/>
        </w:rPr>
      </w:pPr>
    </w:p>
    <w:p w14:paraId="0DB8B5E4" w14:textId="77777777" w:rsidR="00523E01" w:rsidRPr="00B34E72" w:rsidRDefault="00523E01" w:rsidP="00523E01">
      <w:pPr>
        <w:pStyle w:val="Nadpis3"/>
        <w:numPr>
          <w:ilvl w:val="0"/>
          <w:numId w:val="0"/>
        </w:numPr>
        <w:jc w:val="both"/>
        <w:rPr>
          <w:b w:val="0"/>
          <w:lang w:val="cs-CZ"/>
        </w:rPr>
      </w:pPr>
      <w:r w:rsidRPr="00B34E72">
        <w:rPr>
          <w:b w:val="0"/>
          <w:lang w:val="cs-CZ"/>
        </w:rPr>
        <w:t>Je-li Dodavatelem právnická osoba, musí podmínku podle § 74 odst. 1 písm. a) Zákona – výpis z evidence Rejstříku trestů splňovat tato právnická osoba a zároveň každý člen statutárního orgánu.</w:t>
      </w:r>
    </w:p>
    <w:p w14:paraId="02269E2F" w14:textId="77777777" w:rsidR="00523E01" w:rsidRPr="00B34E72" w:rsidRDefault="00523E01" w:rsidP="00523E01">
      <w:pPr>
        <w:jc w:val="both"/>
        <w:rPr>
          <w:rFonts w:ascii="Arial" w:hAnsi="Arial"/>
          <w:color w:val="000000"/>
          <w:sz w:val="22"/>
        </w:rPr>
      </w:pPr>
      <w:r w:rsidRPr="00B34E72">
        <w:rPr>
          <w:rFonts w:ascii="Arial" w:hAnsi="Arial"/>
          <w:color w:val="000000"/>
          <w:sz w:val="22"/>
        </w:rPr>
        <w:t xml:space="preserve">Je-li členem statutárního orgánu Dodavatele právnická osoba, musí podmínku podle § 74 odst. 1 písm. a) Zákona splňovat </w:t>
      </w:r>
    </w:p>
    <w:p w14:paraId="1E8F26F3" w14:textId="77777777" w:rsidR="00523E01" w:rsidRPr="00B34E72" w:rsidRDefault="00523E01" w:rsidP="00523E01">
      <w:pPr>
        <w:tabs>
          <w:tab w:val="left" w:pos="2985"/>
        </w:tabs>
        <w:jc w:val="both"/>
        <w:rPr>
          <w:rFonts w:ascii="Arial" w:hAnsi="Arial"/>
          <w:color w:val="000000"/>
          <w:sz w:val="22"/>
        </w:rPr>
      </w:pPr>
      <w:r w:rsidRPr="00B34E72">
        <w:rPr>
          <w:rFonts w:ascii="Arial" w:hAnsi="Arial"/>
          <w:color w:val="000000"/>
          <w:sz w:val="22"/>
        </w:rPr>
        <w:t xml:space="preserve"> a) tato právnická osoba, </w:t>
      </w:r>
      <w:r w:rsidRPr="00B34E72">
        <w:rPr>
          <w:rFonts w:ascii="Arial" w:hAnsi="Arial"/>
          <w:color w:val="000000"/>
          <w:sz w:val="22"/>
        </w:rPr>
        <w:tab/>
      </w:r>
    </w:p>
    <w:p w14:paraId="74D602C1" w14:textId="77777777" w:rsidR="00523E01" w:rsidRPr="00B34E72" w:rsidRDefault="00523E01" w:rsidP="00523E01">
      <w:pPr>
        <w:jc w:val="both"/>
        <w:rPr>
          <w:rFonts w:ascii="Arial" w:hAnsi="Arial"/>
          <w:color w:val="000000"/>
          <w:sz w:val="22"/>
        </w:rPr>
      </w:pPr>
      <w:r w:rsidRPr="00B34E72">
        <w:rPr>
          <w:rFonts w:ascii="Arial" w:hAnsi="Arial"/>
          <w:color w:val="000000"/>
          <w:sz w:val="22"/>
        </w:rPr>
        <w:t xml:space="preserve"> b) každý člen statutárního orgánu této právnické osoby a </w:t>
      </w:r>
    </w:p>
    <w:p w14:paraId="5134AC16" w14:textId="77777777" w:rsidR="00523E01" w:rsidRPr="00B34E72" w:rsidRDefault="00523E01" w:rsidP="00523E01">
      <w:pPr>
        <w:jc w:val="both"/>
        <w:rPr>
          <w:rFonts w:ascii="Arial" w:hAnsi="Arial"/>
          <w:color w:val="000000"/>
          <w:sz w:val="22"/>
        </w:rPr>
      </w:pPr>
      <w:r w:rsidRPr="00B34E72">
        <w:rPr>
          <w:rFonts w:ascii="Arial" w:hAnsi="Arial"/>
          <w:color w:val="000000"/>
          <w:sz w:val="22"/>
        </w:rPr>
        <w:t xml:space="preserve"> c) osoba zastupující tuto právnickou osobu v statutárním orgánu Dodavatele. </w:t>
      </w:r>
    </w:p>
    <w:p w14:paraId="6CBA9923" w14:textId="77777777" w:rsidR="00523E01" w:rsidRPr="00B34E72" w:rsidRDefault="00523E01" w:rsidP="00523E01">
      <w:pPr>
        <w:pStyle w:val="Nadpis3"/>
        <w:numPr>
          <w:ilvl w:val="0"/>
          <w:numId w:val="0"/>
        </w:numPr>
        <w:ind w:left="720" w:hanging="720"/>
        <w:rPr>
          <w:b w:val="0"/>
          <w:lang w:val="cs-CZ"/>
        </w:rPr>
      </w:pPr>
    </w:p>
    <w:p w14:paraId="4D91C90D" w14:textId="77777777" w:rsidR="00523E01" w:rsidRPr="00B34E72" w:rsidRDefault="00523E01" w:rsidP="00523E01">
      <w:pPr>
        <w:pStyle w:val="Nadpis3"/>
        <w:numPr>
          <w:ilvl w:val="0"/>
          <w:numId w:val="0"/>
        </w:numPr>
        <w:ind w:left="720" w:hanging="720"/>
        <w:rPr>
          <w:b w:val="0"/>
          <w:lang w:val="cs-CZ"/>
        </w:rPr>
      </w:pPr>
      <w:r w:rsidRPr="00B34E72">
        <w:rPr>
          <w:b w:val="0"/>
          <w:lang w:val="cs-CZ"/>
        </w:rPr>
        <w:t xml:space="preserve">Účastní-li se zadávacího řízení pobočka závodu </w:t>
      </w:r>
    </w:p>
    <w:p w14:paraId="6CDAE2CB" w14:textId="77777777" w:rsidR="00523E01" w:rsidRPr="00B34E72" w:rsidRDefault="00523E01" w:rsidP="00523E01">
      <w:pPr>
        <w:jc w:val="both"/>
        <w:rPr>
          <w:rFonts w:ascii="Arial" w:hAnsi="Arial"/>
          <w:color w:val="000000"/>
          <w:sz w:val="22"/>
        </w:rPr>
      </w:pPr>
      <w:r w:rsidRPr="00B34E72">
        <w:rPr>
          <w:rFonts w:ascii="Arial" w:hAnsi="Arial"/>
          <w:color w:val="000000"/>
          <w:sz w:val="22"/>
        </w:rPr>
        <w:t xml:space="preserve"> a) zahraniční právnické osoby, musí podmínku podle § 74 odst. 1 písm. a) Zákona splňovat tato právnická osoba a vedoucí pobočky závodu, </w:t>
      </w:r>
    </w:p>
    <w:p w14:paraId="243B753E" w14:textId="77777777" w:rsidR="00523E01" w:rsidRPr="00B34E72" w:rsidRDefault="00523E01" w:rsidP="00523E01">
      <w:pPr>
        <w:jc w:val="both"/>
        <w:rPr>
          <w:rFonts w:ascii="Arial" w:hAnsi="Arial"/>
          <w:color w:val="000000"/>
          <w:sz w:val="22"/>
        </w:rPr>
      </w:pPr>
      <w:r w:rsidRPr="00B34E72">
        <w:rPr>
          <w:rFonts w:ascii="Arial" w:hAnsi="Arial"/>
          <w:color w:val="000000"/>
          <w:sz w:val="22"/>
        </w:rPr>
        <w:t xml:space="preserve"> b) české právnické osoby, musí podmínku podle § 74 odst. 1 písm. a) Zákona splňovat osoby uvedené v § 74 odst. 2 Zákona a vedoucí pobočky závodu.</w:t>
      </w:r>
    </w:p>
    <w:p w14:paraId="180D89CB" w14:textId="77777777" w:rsidR="0027782B" w:rsidRPr="00B34E72" w:rsidRDefault="0027782B" w:rsidP="00CF4CC0">
      <w:pPr>
        <w:jc w:val="both"/>
        <w:rPr>
          <w:rFonts w:ascii="Arial" w:hAnsi="Arial"/>
          <w:color w:val="000000"/>
          <w:sz w:val="22"/>
        </w:rPr>
      </w:pPr>
    </w:p>
    <w:p w14:paraId="5A6BE20C" w14:textId="77777777" w:rsidR="00CF4CC0" w:rsidRPr="00B34E72" w:rsidRDefault="00CF4CC0" w:rsidP="00CF4CC0">
      <w:pPr>
        <w:jc w:val="both"/>
      </w:pPr>
      <w:r w:rsidRPr="00B34E72">
        <w:rPr>
          <w:rFonts w:ascii="Arial" w:hAnsi="Arial"/>
          <w:b/>
          <w:color w:val="000000"/>
          <w:sz w:val="22"/>
        </w:rPr>
        <w:t>7.4.2.</w:t>
      </w:r>
      <w:r w:rsidRPr="00B34E72">
        <w:rPr>
          <w:rFonts w:ascii="Arial" w:hAnsi="Arial"/>
          <w:b/>
          <w:color w:val="000000"/>
          <w:sz w:val="22"/>
        </w:rPr>
        <w:tab/>
        <w:t>Prokázání základní způsobilosti</w:t>
      </w:r>
    </w:p>
    <w:p w14:paraId="77CBD420" w14:textId="77777777" w:rsidR="00523E01" w:rsidRPr="00B34E72" w:rsidRDefault="00523E01" w:rsidP="00523E01">
      <w:pPr>
        <w:pStyle w:val="Nadpis3"/>
        <w:numPr>
          <w:ilvl w:val="0"/>
          <w:numId w:val="0"/>
        </w:numPr>
        <w:jc w:val="both"/>
        <w:rPr>
          <w:lang w:val="cs-CZ"/>
        </w:rPr>
      </w:pPr>
      <w:r w:rsidRPr="00B34E72">
        <w:rPr>
          <w:b w:val="0"/>
          <w:lang w:val="cs-CZ"/>
        </w:rPr>
        <w:t>Dodavatel prokazuje splnění podmínek základní způsobilosti ve vztahu k České republice stanovených v § 74 odst. 1 písm. a) – e) Zákona formou dle § 75 odst. 1 písm. a) – f) Zákona předložením:</w:t>
      </w:r>
    </w:p>
    <w:p w14:paraId="6195D3CC" w14:textId="77777777" w:rsidR="00523E01" w:rsidRPr="00B34E72" w:rsidRDefault="00523E01" w:rsidP="00523E01">
      <w:pPr>
        <w:numPr>
          <w:ilvl w:val="0"/>
          <w:numId w:val="3"/>
        </w:numPr>
        <w:jc w:val="both"/>
        <w:rPr>
          <w:rFonts w:ascii="Arial" w:hAnsi="Arial"/>
          <w:b/>
          <w:color w:val="000000"/>
          <w:sz w:val="22"/>
          <w:szCs w:val="22"/>
        </w:rPr>
      </w:pPr>
      <w:r w:rsidRPr="00B34E72">
        <w:rPr>
          <w:rFonts w:ascii="Arial" w:hAnsi="Arial"/>
          <w:b/>
          <w:color w:val="000000"/>
          <w:sz w:val="22"/>
          <w:szCs w:val="22"/>
        </w:rPr>
        <w:t>výpisu z evidence Rejstříku trestů</w:t>
      </w:r>
      <w:r w:rsidRPr="00B34E72">
        <w:rPr>
          <w:rFonts w:ascii="Arial" w:hAnsi="Arial"/>
          <w:color w:val="000000"/>
          <w:sz w:val="22"/>
          <w:szCs w:val="22"/>
        </w:rPr>
        <w:t xml:space="preserve"> (ve vztahu k § 74 odst. 1 písm. a) Zákona),</w:t>
      </w:r>
    </w:p>
    <w:p w14:paraId="4BEB22D5" w14:textId="77777777" w:rsidR="00523E01" w:rsidRPr="00B34E72" w:rsidRDefault="00523E01" w:rsidP="00523E01">
      <w:pPr>
        <w:numPr>
          <w:ilvl w:val="0"/>
          <w:numId w:val="3"/>
        </w:numPr>
        <w:jc w:val="both"/>
        <w:rPr>
          <w:rFonts w:ascii="Arial" w:hAnsi="Arial"/>
          <w:b/>
          <w:color w:val="000000"/>
          <w:sz w:val="22"/>
          <w:szCs w:val="22"/>
        </w:rPr>
      </w:pPr>
      <w:r w:rsidRPr="00B34E72">
        <w:rPr>
          <w:rFonts w:ascii="Arial" w:hAnsi="Arial"/>
          <w:b/>
          <w:color w:val="000000"/>
          <w:sz w:val="22"/>
          <w:szCs w:val="22"/>
        </w:rPr>
        <w:t>potvrzení příslušného finančního úřadu ve vztahu k daňovému nedoplatku</w:t>
      </w:r>
      <w:r w:rsidRPr="00B34E72">
        <w:rPr>
          <w:rFonts w:ascii="Arial" w:hAnsi="Arial"/>
          <w:color w:val="000000"/>
          <w:sz w:val="22"/>
          <w:szCs w:val="22"/>
        </w:rPr>
        <w:t xml:space="preserve"> (ve vztahu k § 74 odst. 1 písm. b) Zákona),</w:t>
      </w:r>
    </w:p>
    <w:p w14:paraId="16A42A89" w14:textId="77777777" w:rsidR="00523E01" w:rsidRPr="00B34E72" w:rsidRDefault="00523E01" w:rsidP="00523E01">
      <w:pPr>
        <w:numPr>
          <w:ilvl w:val="0"/>
          <w:numId w:val="3"/>
        </w:numPr>
        <w:jc w:val="both"/>
        <w:rPr>
          <w:rFonts w:ascii="Arial" w:hAnsi="Arial"/>
          <w:b/>
          <w:color w:val="000000"/>
          <w:sz w:val="22"/>
          <w:szCs w:val="22"/>
        </w:rPr>
      </w:pPr>
      <w:r w:rsidRPr="00B34E72">
        <w:rPr>
          <w:rFonts w:ascii="Arial" w:hAnsi="Arial"/>
          <w:b/>
          <w:color w:val="000000"/>
          <w:sz w:val="22"/>
          <w:szCs w:val="22"/>
        </w:rPr>
        <w:t>písemného čestného prohlášení</w:t>
      </w:r>
      <w:r w:rsidRPr="00B34E72">
        <w:rPr>
          <w:rFonts w:ascii="Arial" w:hAnsi="Arial"/>
          <w:color w:val="000000"/>
          <w:sz w:val="22"/>
          <w:szCs w:val="22"/>
        </w:rPr>
        <w:t xml:space="preserve"> </w:t>
      </w:r>
      <w:r w:rsidRPr="00B34E72">
        <w:rPr>
          <w:rFonts w:ascii="Arial" w:hAnsi="Arial"/>
          <w:b/>
          <w:color w:val="000000"/>
          <w:sz w:val="22"/>
          <w:szCs w:val="22"/>
        </w:rPr>
        <w:t>ve vztahu k daňovému nedoplatku na spotřební daň</w:t>
      </w:r>
      <w:r w:rsidRPr="00B34E72">
        <w:rPr>
          <w:rFonts w:ascii="Arial" w:hAnsi="Arial"/>
          <w:color w:val="000000"/>
          <w:sz w:val="22"/>
          <w:szCs w:val="22"/>
        </w:rPr>
        <w:t xml:space="preserve"> (ve vztahu k § 74 odst. 1 písm. b) Zákona),</w:t>
      </w:r>
    </w:p>
    <w:p w14:paraId="3300857D" w14:textId="77777777" w:rsidR="00523E01" w:rsidRPr="00B34E72" w:rsidRDefault="00523E01" w:rsidP="00523E01">
      <w:pPr>
        <w:numPr>
          <w:ilvl w:val="0"/>
          <w:numId w:val="3"/>
        </w:numPr>
        <w:jc w:val="both"/>
        <w:rPr>
          <w:rFonts w:ascii="Arial" w:hAnsi="Arial"/>
          <w:b/>
          <w:color w:val="000000"/>
          <w:sz w:val="22"/>
          <w:szCs w:val="22"/>
        </w:rPr>
      </w:pPr>
      <w:r w:rsidRPr="00B34E72">
        <w:rPr>
          <w:rFonts w:ascii="Arial" w:hAnsi="Arial"/>
          <w:b/>
          <w:color w:val="000000"/>
          <w:sz w:val="22"/>
          <w:szCs w:val="22"/>
        </w:rPr>
        <w:t xml:space="preserve">písemného čestného prohlášení ve vztahu k nedoplatku na pojistném a na penále na veřejné zdravotní pojištění </w:t>
      </w:r>
      <w:r w:rsidRPr="00B34E72">
        <w:rPr>
          <w:rFonts w:ascii="Arial" w:hAnsi="Arial"/>
          <w:sz w:val="22"/>
          <w:szCs w:val="22"/>
        </w:rPr>
        <w:t xml:space="preserve">(ve vztahu k § 74 odst. 1 písm. c) </w:t>
      </w:r>
      <w:r w:rsidRPr="00B34E72">
        <w:rPr>
          <w:rFonts w:ascii="Arial" w:hAnsi="Arial"/>
          <w:color w:val="000000"/>
          <w:sz w:val="22"/>
          <w:szCs w:val="22"/>
        </w:rPr>
        <w:t>Zákona</w:t>
      </w:r>
      <w:r w:rsidRPr="00B34E72">
        <w:rPr>
          <w:rFonts w:ascii="Arial" w:hAnsi="Arial"/>
          <w:sz w:val="22"/>
          <w:szCs w:val="22"/>
        </w:rPr>
        <w:t>),</w:t>
      </w:r>
    </w:p>
    <w:p w14:paraId="360DDD55" w14:textId="77777777" w:rsidR="00523E01" w:rsidRPr="00B34E72" w:rsidRDefault="00523E01" w:rsidP="00523E01">
      <w:pPr>
        <w:numPr>
          <w:ilvl w:val="0"/>
          <w:numId w:val="3"/>
        </w:numPr>
        <w:jc w:val="both"/>
        <w:rPr>
          <w:rFonts w:ascii="Arial" w:hAnsi="Arial"/>
          <w:b/>
          <w:color w:val="000000"/>
          <w:sz w:val="22"/>
        </w:rPr>
      </w:pPr>
      <w:r w:rsidRPr="00B34E72">
        <w:rPr>
          <w:rFonts w:ascii="Arial" w:hAnsi="Arial"/>
          <w:b/>
          <w:color w:val="000000"/>
          <w:sz w:val="22"/>
          <w:szCs w:val="22"/>
        </w:rPr>
        <w:t xml:space="preserve">potvrzení příslušné </w:t>
      </w:r>
      <w:r w:rsidR="009B2F3E" w:rsidRPr="00B34E72">
        <w:rPr>
          <w:rFonts w:ascii="Arial" w:hAnsi="Arial"/>
          <w:b/>
          <w:sz w:val="22"/>
          <w:szCs w:val="22"/>
        </w:rPr>
        <w:t>územní</w:t>
      </w:r>
      <w:r w:rsidRPr="00B34E72">
        <w:rPr>
          <w:rFonts w:ascii="Arial" w:hAnsi="Arial"/>
          <w:b/>
          <w:sz w:val="22"/>
          <w:szCs w:val="22"/>
        </w:rPr>
        <w:t xml:space="preserve"> správy sociálního zabezpečení</w:t>
      </w:r>
      <w:r w:rsidRPr="00B34E72">
        <w:rPr>
          <w:rFonts w:ascii="Arial" w:hAnsi="Arial"/>
          <w:sz w:val="22"/>
          <w:szCs w:val="22"/>
        </w:rPr>
        <w:t xml:space="preserve"> </w:t>
      </w:r>
      <w:r w:rsidRPr="00B34E72">
        <w:rPr>
          <w:rFonts w:ascii="Arial" w:hAnsi="Arial"/>
          <w:b/>
          <w:sz w:val="22"/>
          <w:szCs w:val="22"/>
        </w:rPr>
        <w:t>ve vztahu k nedoplatku na pojistném nebo na penále na sociální zabezpečení a příspěvku na státní politiku zaměstnanosti</w:t>
      </w:r>
      <w:r w:rsidRPr="00B34E72">
        <w:rPr>
          <w:rFonts w:ascii="Arial" w:hAnsi="Arial"/>
          <w:sz w:val="22"/>
          <w:szCs w:val="22"/>
        </w:rPr>
        <w:t xml:space="preserve"> (ve vztahu k </w:t>
      </w:r>
      <w:r w:rsidRPr="00B34E72">
        <w:rPr>
          <w:rFonts w:ascii="Arial" w:hAnsi="Arial"/>
          <w:color w:val="000000"/>
          <w:sz w:val="22"/>
          <w:szCs w:val="22"/>
        </w:rPr>
        <w:t xml:space="preserve">§ 74 odst. 1 </w:t>
      </w:r>
      <w:r w:rsidRPr="00B34E72">
        <w:rPr>
          <w:rFonts w:ascii="Arial" w:hAnsi="Arial"/>
          <w:sz w:val="22"/>
          <w:szCs w:val="22"/>
        </w:rPr>
        <w:t xml:space="preserve">písm. d) </w:t>
      </w:r>
      <w:r w:rsidRPr="00B34E72">
        <w:rPr>
          <w:rFonts w:ascii="Arial" w:hAnsi="Arial"/>
          <w:color w:val="000000"/>
          <w:sz w:val="22"/>
          <w:szCs w:val="22"/>
        </w:rPr>
        <w:t>Zákona</w:t>
      </w:r>
      <w:r w:rsidRPr="00B34E72">
        <w:rPr>
          <w:rFonts w:ascii="Arial" w:hAnsi="Arial"/>
          <w:sz w:val="22"/>
          <w:szCs w:val="22"/>
        </w:rPr>
        <w:t>),</w:t>
      </w:r>
    </w:p>
    <w:p w14:paraId="4CF0E650" w14:textId="77777777" w:rsidR="00523E01" w:rsidRPr="00B34E72" w:rsidRDefault="00523E01" w:rsidP="00523E01">
      <w:pPr>
        <w:numPr>
          <w:ilvl w:val="0"/>
          <w:numId w:val="3"/>
        </w:numPr>
        <w:jc w:val="both"/>
        <w:rPr>
          <w:rFonts w:ascii="Arial" w:hAnsi="Arial"/>
          <w:b/>
          <w:color w:val="000000"/>
          <w:sz w:val="22"/>
        </w:rPr>
      </w:pPr>
      <w:r w:rsidRPr="00B34E72">
        <w:rPr>
          <w:rFonts w:ascii="Arial" w:hAnsi="Arial"/>
          <w:b/>
          <w:color w:val="000000"/>
          <w:sz w:val="22"/>
        </w:rPr>
        <w:t>výpisu z obchodního rejstříku nebo písemného čestného prohlášení v případě, že není v obchodním rejstříku zapsán</w:t>
      </w:r>
      <w:r w:rsidRPr="00B34E72">
        <w:rPr>
          <w:rFonts w:ascii="Arial" w:hAnsi="Arial"/>
          <w:color w:val="000000"/>
          <w:sz w:val="22"/>
        </w:rPr>
        <w:t xml:space="preserve"> (ve vztahu k § 74 odst. 1 písm. e) </w:t>
      </w:r>
      <w:r w:rsidRPr="00B34E72">
        <w:rPr>
          <w:rFonts w:ascii="Arial" w:hAnsi="Arial"/>
          <w:color w:val="000000"/>
          <w:sz w:val="22"/>
          <w:szCs w:val="22"/>
        </w:rPr>
        <w:t>Zákona</w:t>
      </w:r>
      <w:r w:rsidRPr="00B34E72">
        <w:rPr>
          <w:rFonts w:ascii="Arial" w:hAnsi="Arial"/>
          <w:color w:val="000000"/>
          <w:sz w:val="22"/>
        </w:rPr>
        <w:t>).</w:t>
      </w:r>
    </w:p>
    <w:p w14:paraId="50C05C22" w14:textId="77777777" w:rsidR="00523E01" w:rsidRPr="00B34E72" w:rsidRDefault="00523E01" w:rsidP="00523E01">
      <w:pPr>
        <w:jc w:val="both"/>
        <w:rPr>
          <w:rFonts w:ascii="Arial" w:hAnsi="Arial"/>
          <w:color w:val="000000"/>
          <w:sz w:val="22"/>
        </w:rPr>
      </w:pPr>
      <w:r w:rsidRPr="00B34E72">
        <w:rPr>
          <w:rFonts w:ascii="Arial" w:hAnsi="Arial"/>
          <w:color w:val="000000"/>
          <w:sz w:val="22"/>
        </w:rPr>
        <w:t>Je-li Dodavatelem osoba se sídlem v zahraničí, prokazuje splnění podmínek základní způsobilosti dle písm. a) výše pouze ve vztahu k zemi svého sídla.</w:t>
      </w:r>
    </w:p>
    <w:p w14:paraId="7E9B72B8" w14:textId="77777777" w:rsidR="00796B90" w:rsidRPr="00B34E72" w:rsidRDefault="00796B90" w:rsidP="00CF4CC0">
      <w:pPr>
        <w:autoSpaceDE w:val="0"/>
        <w:jc w:val="both"/>
        <w:rPr>
          <w:rFonts w:ascii="Arial" w:hAnsi="Arial"/>
          <w:sz w:val="22"/>
          <w:szCs w:val="22"/>
        </w:rPr>
      </w:pPr>
    </w:p>
    <w:p w14:paraId="2C8CEC0A" w14:textId="77777777" w:rsidR="00CF4CC0" w:rsidRPr="00B34E72" w:rsidRDefault="00CF4CC0" w:rsidP="00CF4CC0">
      <w:pPr>
        <w:pStyle w:val="Nadpis2"/>
        <w:numPr>
          <w:ilvl w:val="0"/>
          <w:numId w:val="0"/>
        </w:numPr>
        <w:ind w:left="576" w:hanging="576"/>
        <w:jc w:val="both"/>
        <w:rPr>
          <w:lang w:val="cs-CZ"/>
        </w:rPr>
      </w:pPr>
      <w:r w:rsidRPr="00B34E72">
        <w:rPr>
          <w:u w:val="none"/>
          <w:lang w:val="cs-CZ"/>
        </w:rPr>
        <w:t xml:space="preserve">7.5 </w:t>
      </w:r>
      <w:r w:rsidRPr="00B34E72">
        <w:rPr>
          <w:u w:val="none"/>
          <w:lang w:val="cs-CZ"/>
        </w:rPr>
        <w:tab/>
      </w:r>
      <w:r w:rsidRPr="00B34E72">
        <w:rPr>
          <w:u w:val="none"/>
          <w:lang w:val="cs-CZ"/>
        </w:rPr>
        <w:tab/>
      </w:r>
      <w:r w:rsidRPr="00B34E72">
        <w:rPr>
          <w:lang w:val="cs-CZ"/>
        </w:rPr>
        <w:t>Profesní způsobilost</w:t>
      </w:r>
    </w:p>
    <w:p w14:paraId="35480464" w14:textId="77777777" w:rsidR="00CF4CC0" w:rsidRPr="00B34E72" w:rsidRDefault="00CF4CC0" w:rsidP="00CF4CC0">
      <w:pPr>
        <w:jc w:val="both"/>
        <w:rPr>
          <w:b/>
          <w:u w:val="single"/>
        </w:rPr>
      </w:pPr>
    </w:p>
    <w:p w14:paraId="26DD321E" w14:textId="77777777" w:rsidR="00523E01" w:rsidRPr="00B34E72" w:rsidRDefault="00523E01" w:rsidP="00523E01">
      <w:pPr>
        <w:shd w:val="clear" w:color="auto" w:fill="FFFFFF"/>
        <w:jc w:val="both"/>
        <w:textAlignment w:val="top"/>
        <w:rPr>
          <w:rFonts w:ascii="Arial" w:hAnsi="Arial"/>
          <w:b/>
          <w:color w:val="000000"/>
          <w:sz w:val="22"/>
          <w:szCs w:val="22"/>
        </w:rPr>
      </w:pPr>
      <w:r w:rsidRPr="00B34E72">
        <w:rPr>
          <w:rFonts w:ascii="Arial" w:hAnsi="Arial"/>
          <w:color w:val="000000"/>
          <w:sz w:val="22"/>
          <w:szCs w:val="22"/>
        </w:rPr>
        <w:t>Dodavatel prokazuje splnění profesní způsobilosti dle § 77 Zákona ve vztahu k České republice předložením:</w:t>
      </w:r>
    </w:p>
    <w:p w14:paraId="0ED86ECF" w14:textId="77777777" w:rsidR="00523E01" w:rsidRPr="00B34E72" w:rsidRDefault="00523E01" w:rsidP="00523E01">
      <w:pPr>
        <w:numPr>
          <w:ilvl w:val="0"/>
          <w:numId w:val="1"/>
        </w:numPr>
        <w:shd w:val="clear" w:color="auto" w:fill="FFFFFF"/>
        <w:tabs>
          <w:tab w:val="left" w:pos="1200"/>
        </w:tabs>
        <w:ind w:left="1200"/>
        <w:jc w:val="both"/>
        <w:textAlignment w:val="top"/>
        <w:rPr>
          <w:rFonts w:ascii="Arial" w:hAnsi="Arial"/>
          <w:b/>
          <w:color w:val="000000"/>
          <w:sz w:val="22"/>
          <w:szCs w:val="22"/>
        </w:rPr>
      </w:pPr>
      <w:r w:rsidRPr="00B34E72">
        <w:rPr>
          <w:rFonts w:ascii="Arial" w:hAnsi="Arial"/>
          <w:b/>
          <w:color w:val="000000"/>
          <w:sz w:val="22"/>
          <w:szCs w:val="22"/>
        </w:rPr>
        <w:lastRenderedPageBreak/>
        <w:t xml:space="preserve">podle § 77 odst. 1 </w:t>
      </w:r>
      <w:proofErr w:type="gramStart"/>
      <w:r w:rsidRPr="00B34E72">
        <w:rPr>
          <w:rFonts w:ascii="Arial" w:hAnsi="Arial"/>
          <w:b/>
          <w:color w:val="000000"/>
          <w:sz w:val="22"/>
          <w:szCs w:val="22"/>
        </w:rPr>
        <w:t>Zákona</w:t>
      </w:r>
      <w:r w:rsidRPr="00B34E72">
        <w:rPr>
          <w:rFonts w:ascii="Arial" w:hAnsi="Arial"/>
          <w:color w:val="000000"/>
          <w:sz w:val="22"/>
          <w:szCs w:val="22"/>
        </w:rPr>
        <w:t xml:space="preserve"> - </w:t>
      </w:r>
      <w:r w:rsidRPr="00B34E72">
        <w:rPr>
          <w:rFonts w:ascii="Arial" w:hAnsi="Arial"/>
          <w:b/>
          <w:color w:val="000000"/>
          <w:sz w:val="22"/>
          <w:szCs w:val="22"/>
        </w:rPr>
        <w:t>výpisu</w:t>
      </w:r>
      <w:proofErr w:type="gramEnd"/>
      <w:r w:rsidRPr="00B34E72">
        <w:rPr>
          <w:rFonts w:ascii="Arial" w:hAnsi="Arial"/>
          <w:b/>
          <w:color w:val="000000"/>
          <w:sz w:val="22"/>
          <w:szCs w:val="22"/>
        </w:rPr>
        <w:t xml:space="preserve"> z obchodního rejstříku</w:t>
      </w:r>
      <w:r w:rsidRPr="00B34E72">
        <w:rPr>
          <w:rFonts w:ascii="Arial" w:hAnsi="Arial"/>
          <w:color w:val="000000"/>
          <w:sz w:val="22"/>
          <w:szCs w:val="22"/>
        </w:rPr>
        <w:t xml:space="preserve">, pokud je v něm zapsán, či výpisu z jiné obdobné evidence, pokud jiný právní předpis zápis do takové evidence vyžaduje. </w:t>
      </w:r>
    </w:p>
    <w:p w14:paraId="201FC0BC" w14:textId="77777777" w:rsidR="00523E01" w:rsidRPr="00B34E72" w:rsidRDefault="00523E01" w:rsidP="00523E01">
      <w:pPr>
        <w:shd w:val="clear" w:color="auto" w:fill="FFFFFF"/>
        <w:ind w:left="1200"/>
        <w:jc w:val="both"/>
        <w:textAlignment w:val="top"/>
        <w:rPr>
          <w:rFonts w:ascii="Arial" w:hAnsi="Arial"/>
          <w:b/>
          <w:color w:val="000000"/>
          <w:sz w:val="22"/>
          <w:szCs w:val="22"/>
        </w:rPr>
      </w:pPr>
    </w:p>
    <w:p w14:paraId="7D31B559" w14:textId="77777777" w:rsidR="00523E01" w:rsidRPr="00B34E72" w:rsidRDefault="00523E01" w:rsidP="00523E01">
      <w:pPr>
        <w:shd w:val="clear" w:color="auto" w:fill="FFFFFF"/>
        <w:jc w:val="both"/>
        <w:textAlignment w:val="top"/>
      </w:pPr>
      <w:r w:rsidRPr="00B34E72">
        <w:rPr>
          <w:rFonts w:ascii="Arial" w:hAnsi="Arial"/>
          <w:sz w:val="22"/>
          <w:szCs w:val="22"/>
        </w:rPr>
        <w:t>Doklady k prokázání profesní způsobilosti Dodavatel nemusí předložit, pokud právní předpisy v zemi jeho sídla obdobnou profesní způsobilost nevyžadují.</w:t>
      </w:r>
    </w:p>
    <w:p w14:paraId="77071B5A" w14:textId="77777777" w:rsidR="007B16C4" w:rsidRPr="00B34E72" w:rsidRDefault="007B16C4" w:rsidP="00CF4CC0">
      <w:pPr>
        <w:shd w:val="clear" w:color="auto" w:fill="FFFFFF"/>
        <w:jc w:val="both"/>
        <w:rPr>
          <w:rFonts w:ascii="Arial" w:hAnsi="Arial"/>
          <w:iCs/>
          <w:sz w:val="22"/>
          <w:szCs w:val="22"/>
          <w:lang w:eastAsia="ar-SA"/>
        </w:rPr>
      </w:pPr>
    </w:p>
    <w:p w14:paraId="66B14DD8" w14:textId="77777777" w:rsidR="00CF4CC0" w:rsidRPr="00B34E72" w:rsidRDefault="00CF4CC0" w:rsidP="00CF4CC0">
      <w:pPr>
        <w:pStyle w:val="Nadpis2"/>
        <w:numPr>
          <w:ilvl w:val="0"/>
          <w:numId w:val="0"/>
        </w:numPr>
        <w:ind w:left="576" w:hanging="576"/>
        <w:jc w:val="both"/>
        <w:rPr>
          <w:rFonts w:cs="Arial"/>
          <w:sz w:val="22"/>
          <w:szCs w:val="22"/>
          <w:lang w:val="cs-CZ" w:eastAsia="ar-SA"/>
        </w:rPr>
      </w:pPr>
      <w:r w:rsidRPr="00B34E72">
        <w:rPr>
          <w:u w:val="none"/>
          <w:lang w:val="cs-CZ" w:eastAsia="ar-SA"/>
        </w:rPr>
        <w:t xml:space="preserve">7.6 </w:t>
      </w:r>
      <w:r w:rsidRPr="00B34E72">
        <w:rPr>
          <w:u w:val="none"/>
          <w:lang w:val="cs-CZ" w:eastAsia="ar-SA"/>
        </w:rPr>
        <w:tab/>
      </w:r>
      <w:r w:rsidRPr="00B34E72">
        <w:rPr>
          <w:u w:val="none"/>
          <w:lang w:val="cs-CZ" w:eastAsia="ar-SA"/>
        </w:rPr>
        <w:tab/>
      </w:r>
      <w:r w:rsidRPr="00B34E72">
        <w:rPr>
          <w:lang w:val="cs-CZ" w:eastAsia="ar-SA"/>
        </w:rPr>
        <w:t>Zvláštní způsoby prokazování kvalifikace</w:t>
      </w:r>
    </w:p>
    <w:p w14:paraId="3B0444F1" w14:textId="77777777" w:rsidR="00CF4CC0" w:rsidRPr="00B34E72" w:rsidRDefault="00CF4CC0" w:rsidP="00CF4CC0">
      <w:pPr>
        <w:shd w:val="clear" w:color="auto" w:fill="FFFFFF"/>
        <w:jc w:val="both"/>
        <w:rPr>
          <w:rFonts w:ascii="Arial" w:hAnsi="Arial"/>
          <w:iCs/>
          <w:sz w:val="22"/>
          <w:szCs w:val="22"/>
          <w:lang w:eastAsia="ar-SA"/>
        </w:rPr>
      </w:pPr>
    </w:p>
    <w:p w14:paraId="2DD5937D" w14:textId="77777777" w:rsidR="00523E01" w:rsidRPr="00B34E72" w:rsidRDefault="00523E01" w:rsidP="00523E01">
      <w:pPr>
        <w:pStyle w:val="Nadpis3"/>
        <w:numPr>
          <w:ilvl w:val="0"/>
          <w:numId w:val="0"/>
        </w:numPr>
        <w:jc w:val="both"/>
        <w:rPr>
          <w:rFonts w:cs="Arial"/>
          <w:iCs/>
          <w:szCs w:val="22"/>
          <w:lang w:val="cs-CZ" w:eastAsia="ar-SA"/>
        </w:rPr>
      </w:pPr>
      <w:r w:rsidRPr="00B34E72">
        <w:rPr>
          <w:lang w:val="cs-CZ" w:eastAsia="ar-SA"/>
        </w:rPr>
        <w:t>7.6.1</w:t>
      </w:r>
      <w:r w:rsidRPr="00B34E72">
        <w:rPr>
          <w:lang w:val="cs-CZ" w:eastAsia="ar-SA"/>
        </w:rPr>
        <w:tab/>
        <w:t>Kvalifikace v případě společné účasti Dodavatelů</w:t>
      </w:r>
    </w:p>
    <w:p w14:paraId="7587F641" w14:textId="77777777" w:rsidR="00523E01" w:rsidRPr="00B34E72" w:rsidRDefault="00523E01" w:rsidP="00523E01">
      <w:pPr>
        <w:shd w:val="clear" w:color="auto" w:fill="FFFFFF"/>
        <w:jc w:val="both"/>
        <w:rPr>
          <w:rFonts w:ascii="Arial" w:hAnsi="Arial"/>
          <w:iCs/>
          <w:sz w:val="22"/>
          <w:szCs w:val="22"/>
          <w:lang w:eastAsia="ar-SA"/>
        </w:rPr>
      </w:pPr>
      <w:r w:rsidRPr="00B34E72">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7BFEFF44" w14:textId="77777777" w:rsidR="00523E01" w:rsidRPr="00B34E72" w:rsidRDefault="00523E01" w:rsidP="00523E01">
      <w:pPr>
        <w:pStyle w:val="Nadpis3"/>
        <w:numPr>
          <w:ilvl w:val="0"/>
          <w:numId w:val="0"/>
        </w:numPr>
        <w:jc w:val="both"/>
        <w:rPr>
          <w:lang w:val="cs-CZ"/>
        </w:rPr>
      </w:pPr>
    </w:p>
    <w:p w14:paraId="0093C3E0" w14:textId="77777777" w:rsidR="00523E01" w:rsidRPr="00B34E72" w:rsidRDefault="00523E01" w:rsidP="00523E01">
      <w:pPr>
        <w:pStyle w:val="Nadpis3"/>
        <w:numPr>
          <w:ilvl w:val="0"/>
          <w:numId w:val="0"/>
        </w:numPr>
        <w:jc w:val="both"/>
        <w:rPr>
          <w:rFonts w:cs="Arial"/>
          <w:color w:val="000000"/>
          <w:lang w:val="cs-CZ"/>
        </w:rPr>
      </w:pPr>
      <w:r w:rsidRPr="00B34E72">
        <w:rPr>
          <w:lang w:val="cs-CZ"/>
        </w:rPr>
        <w:t>7.6.2</w:t>
      </w:r>
      <w:r w:rsidRPr="00B34E72">
        <w:rPr>
          <w:lang w:val="cs-CZ"/>
        </w:rPr>
        <w:tab/>
        <w:t>Prokázání kvalifikace výpisem ze seznamu kvalifikovaných Dodavatelů</w:t>
      </w:r>
    </w:p>
    <w:p w14:paraId="3FCE18B4" w14:textId="77777777" w:rsidR="00523E01" w:rsidRPr="00B34E72" w:rsidRDefault="00523E01" w:rsidP="00523E01">
      <w:pPr>
        <w:jc w:val="both"/>
        <w:rPr>
          <w:rFonts w:ascii="Arial" w:hAnsi="Arial"/>
          <w:color w:val="000000"/>
          <w:sz w:val="22"/>
        </w:rPr>
      </w:pPr>
      <w:r w:rsidRPr="00B34E72">
        <w:rPr>
          <w:rFonts w:ascii="Arial" w:hAnsi="Arial"/>
          <w:color w:val="000000"/>
          <w:sz w:val="22"/>
        </w:rPr>
        <w:t>Dodavatel může prokázat kvalifikaci v souladu s § 228 Zákona výpisem ze seznamu kvalifikovaných dodavatelů. Tento výpis nahrazuje prokázání splnění:</w:t>
      </w:r>
    </w:p>
    <w:p w14:paraId="6096914C" w14:textId="77777777" w:rsidR="00523E01" w:rsidRPr="00B34E72" w:rsidRDefault="00523E01" w:rsidP="0020027E">
      <w:pPr>
        <w:numPr>
          <w:ilvl w:val="0"/>
          <w:numId w:val="20"/>
        </w:numPr>
        <w:jc w:val="both"/>
        <w:rPr>
          <w:rFonts w:ascii="Arial" w:hAnsi="Arial"/>
          <w:color w:val="000000"/>
          <w:sz w:val="22"/>
        </w:rPr>
      </w:pPr>
      <w:r w:rsidRPr="00B34E72">
        <w:rPr>
          <w:rFonts w:ascii="Arial" w:hAnsi="Arial"/>
          <w:color w:val="000000"/>
          <w:sz w:val="22"/>
        </w:rPr>
        <w:t>základní způsobilosti dle § 74 Zákona,</w:t>
      </w:r>
    </w:p>
    <w:p w14:paraId="0B510919" w14:textId="77777777" w:rsidR="00523E01" w:rsidRPr="00B34E72" w:rsidRDefault="00523E01" w:rsidP="0020027E">
      <w:pPr>
        <w:numPr>
          <w:ilvl w:val="0"/>
          <w:numId w:val="20"/>
        </w:numPr>
        <w:jc w:val="both"/>
        <w:rPr>
          <w:rFonts w:ascii="Arial" w:hAnsi="Arial"/>
          <w:color w:val="000000"/>
          <w:sz w:val="22"/>
        </w:rPr>
      </w:pPr>
      <w:r w:rsidRPr="00B34E72">
        <w:rPr>
          <w:rFonts w:ascii="Arial" w:hAnsi="Arial"/>
          <w:color w:val="000000"/>
          <w:sz w:val="22"/>
        </w:rPr>
        <w:t>profesní způsobilosti podle § 77 Zákona v tom rozsahu, v jakém údaje ve výpisu ze seznamu kvalifikovaných dodavatelů prokazují splnění kritérií profesní způsobilosti.</w:t>
      </w:r>
    </w:p>
    <w:p w14:paraId="3ED6BA8E" w14:textId="77777777" w:rsidR="00523E01" w:rsidRPr="00B34E72" w:rsidRDefault="00523E01" w:rsidP="00523E01">
      <w:pPr>
        <w:jc w:val="both"/>
        <w:rPr>
          <w:rFonts w:ascii="Arial" w:hAnsi="Arial"/>
          <w:color w:val="000000"/>
          <w:sz w:val="22"/>
        </w:rPr>
      </w:pPr>
    </w:p>
    <w:p w14:paraId="4EBFB573" w14:textId="77777777" w:rsidR="00523E01" w:rsidRPr="00B34E72" w:rsidRDefault="00523E01" w:rsidP="00315AEB">
      <w:pPr>
        <w:jc w:val="both"/>
        <w:rPr>
          <w:rFonts w:ascii="Arial" w:hAnsi="Arial"/>
          <w:color w:val="000000"/>
          <w:sz w:val="22"/>
        </w:rPr>
      </w:pPr>
      <w:r w:rsidRPr="00B34E72">
        <w:rPr>
          <w:rFonts w:ascii="Arial" w:hAnsi="Arial"/>
          <w:color w:val="000000"/>
          <w:sz w:val="22"/>
        </w:rPr>
        <w:t xml:space="preserve">Výpis ze seznamu kvalifikovaných dodavatelů nesmí být starší než </w:t>
      </w:r>
      <w:r w:rsidRPr="00B34E72">
        <w:rPr>
          <w:rFonts w:ascii="Arial" w:hAnsi="Arial"/>
          <w:b/>
          <w:color w:val="000000"/>
          <w:sz w:val="22"/>
        </w:rPr>
        <w:t>3 měsíce</w:t>
      </w:r>
      <w:r w:rsidRPr="00B34E72">
        <w:rPr>
          <w:rFonts w:ascii="Arial" w:hAnsi="Arial"/>
          <w:color w:val="000000"/>
          <w:sz w:val="22"/>
        </w:rPr>
        <w:t xml:space="preserve"> k poslednímu dni k prokázání splnění kvalifikace dle § 228 odst. 2 Zákona.</w:t>
      </w:r>
    </w:p>
    <w:p w14:paraId="2BA0CAC7" w14:textId="77777777" w:rsidR="00E9291E" w:rsidRPr="00B34E72" w:rsidRDefault="00E9291E" w:rsidP="00315AEB">
      <w:pPr>
        <w:jc w:val="both"/>
        <w:rPr>
          <w:rFonts w:ascii="Arial" w:hAnsi="Arial"/>
          <w:color w:val="000000"/>
          <w:sz w:val="22"/>
        </w:rPr>
      </w:pPr>
    </w:p>
    <w:p w14:paraId="52901181" w14:textId="77777777" w:rsidR="00523E01" w:rsidRPr="00B34E72" w:rsidRDefault="00523E01" w:rsidP="00523E01">
      <w:pPr>
        <w:pStyle w:val="Nadpis3"/>
        <w:numPr>
          <w:ilvl w:val="0"/>
          <w:numId w:val="0"/>
        </w:numPr>
        <w:ind w:left="720" w:hanging="720"/>
        <w:jc w:val="both"/>
        <w:rPr>
          <w:rFonts w:cs="Arial"/>
          <w:color w:val="000000"/>
          <w:lang w:val="cs-CZ"/>
        </w:rPr>
      </w:pPr>
      <w:r w:rsidRPr="00B34E72">
        <w:rPr>
          <w:lang w:val="cs-CZ"/>
        </w:rPr>
        <w:t>7.6.3</w:t>
      </w:r>
      <w:r w:rsidRPr="00B34E72">
        <w:rPr>
          <w:lang w:val="cs-CZ"/>
        </w:rPr>
        <w:tab/>
        <w:t>Prokázání kvalifikace prostřednictvím certifikátu, který byl vydán v rámci systému certifikovaných Dodavatelů</w:t>
      </w:r>
    </w:p>
    <w:p w14:paraId="7BFC5A33" w14:textId="77777777" w:rsidR="00523E01" w:rsidRPr="00B34E72" w:rsidRDefault="00523E01" w:rsidP="00523E01">
      <w:pPr>
        <w:shd w:val="clear" w:color="auto" w:fill="FFFFFF"/>
        <w:jc w:val="both"/>
        <w:rPr>
          <w:rFonts w:ascii="Arial" w:hAnsi="Arial"/>
          <w:color w:val="000000"/>
          <w:sz w:val="22"/>
        </w:rPr>
      </w:pPr>
      <w:r w:rsidRPr="00B34E72">
        <w:rPr>
          <w:rFonts w:ascii="Arial" w:hAnsi="Arial"/>
          <w:color w:val="000000"/>
          <w:sz w:val="22"/>
        </w:rPr>
        <w:t>Dodavatel může prokázat v souladu s § 234 Zákona kvalifikaci certifikátem vydaným v rámci systému certifikovaných dodavatelů.</w:t>
      </w:r>
    </w:p>
    <w:p w14:paraId="1B1D5CA7" w14:textId="77777777" w:rsidR="00523E01" w:rsidRPr="00B34E72" w:rsidRDefault="00523E01" w:rsidP="00523E01">
      <w:pPr>
        <w:shd w:val="clear" w:color="auto" w:fill="FFFFFF"/>
        <w:jc w:val="both"/>
        <w:rPr>
          <w:rFonts w:ascii="Arial" w:hAnsi="Arial"/>
          <w:color w:val="000000"/>
          <w:sz w:val="22"/>
        </w:rPr>
      </w:pPr>
      <w:r w:rsidRPr="00B34E72">
        <w:rPr>
          <w:rFonts w:ascii="Arial" w:hAnsi="Arial"/>
          <w:color w:val="000000"/>
          <w:sz w:val="22"/>
        </w:rPr>
        <w:t>Předloží-li Dodavatel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50782B63" w14:textId="77777777" w:rsidR="00977C3C" w:rsidRPr="00B34E72" w:rsidRDefault="00977C3C" w:rsidP="00CF4CC0">
      <w:pPr>
        <w:shd w:val="clear" w:color="auto" w:fill="FFFFFF"/>
        <w:jc w:val="both"/>
        <w:rPr>
          <w:rFonts w:ascii="Arial" w:hAnsi="Arial"/>
          <w:color w:val="000000"/>
          <w:sz w:val="22"/>
        </w:rPr>
      </w:pPr>
    </w:p>
    <w:p w14:paraId="2D256210" w14:textId="77777777" w:rsidR="00CF4CC0" w:rsidRPr="00B34E72" w:rsidRDefault="00CF4CC0" w:rsidP="00CF4CC0">
      <w:pPr>
        <w:shd w:val="clear" w:color="auto" w:fill="FFFFFF"/>
        <w:ind w:left="708" w:hanging="708"/>
        <w:jc w:val="both"/>
        <w:rPr>
          <w:rFonts w:ascii="Arial" w:hAnsi="Arial"/>
          <w:b/>
          <w:color w:val="000000"/>
          <w:u w:val="single"/>
        </w:rPr>
      </w:pPr>
      <w:r w:rsidRPr="00B34E72">
        <w:rPr>
          <w:rFonts w:ascii="Arial" w:hAnsi="Arial"/>
          <w:b/>
          <w:color w:val="000000"/>
        </w:rPr>
        <w:t xml:space="preserve">7.7 </w:t>
      </w:r>
      <w:r w:rsidRPr="00B34E72">
        <w:rPr>
          <w:rFonts w:ascii="Arial" w:hAnsi="Arial"/>
          <w:b/>
          <w:color w:val="000000"/>
        </w:rPr>
        <w:tab/>
      </w:r>
      <w:r w:rsidRPr="00B34E72">
        <w:rPr>
          <w:rFonts w:ascii="Arial" w:hAnsi="Arial"/>
          <w:b/>
          <w:color w:val="000000"/>
          <w:u w:val="single"/>
        </w:rPr>
        <w:t>Změny kvalifikace Dodavatele</w:t>
      </w:r>
    </w:p>
    <w:p w14:paraId="0E2FC546" w14:textId="77777777" w:rsidR="00CF4CC0" w:rsidRPr="00B34E72" w:rsidRDefault="00CF4CC0" w:rsidP="00CF4CC0">
      <w:pPr>
        <w:shd w:val="clear" w:color="auto" w:fill="FFFFFF"/>
        <w:jc w:val="both"/>
        <w:rPr>
          <w:rFonts w:ascii="Arial" w:hAnsi="Arial"/>
          <w:b/>
          <w:color w:val="000000"/>
          <w:u w:val="single"/>
        </w:rPr>
      </w:pPr>
    </w:p>
    <w:p w14:paraId="59AFD084" w14:textId="77777777" w:rsidR="00523E01" w:rsidRPr="00B34E72" w:rsidRDefault="00523E01" w:rsidP="00523E01">
      <w:pPr>
        <w:shd w:val="clear" w:color="auto" w:fill="FFFFFF"/>
        <w:jc w:val="both"/>
        <w:rPr>
          <w:rFonts w:ascii="Arial" w:hAnsi="Arial"/>
          <w:iCs/>
          <w:sz w:val="22"/>
          <w:szCs w:val="22"/>
          <w:lang w:eastAsia="ar-SA"/>
        </w:rPr>
      </w:pPr>
      <w:r w:rsidRPr="00B34E72">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48DF39BC" w14:textId="77777777" w:rsidR="00796B90" w:rsidRPr="00B34E72" w:rsidRDefault="00796B90" w:rsidP="00CF4CC0">
      <w:pPr>
        <w:shd w:val="clear" w:color="auto" w:fill="FFFFFF"/>
        <w:jc w:val="both"/>
        <w:rPr>
          <w:rFonts w:ascii="Arial" w:hAnsi="Arial"/>
          <w:color w:val="000000"/>
          <w:sz w:val="22"/>
        </w:rPr>
      </w:pPr>
    </w:p>
    <w:p w14:paraId="36B6BCB6" w14:textId="77777777" w:rsidR="00CF4CC0" w:rsidRPr="00B34E72" w:rsidRDefault="00CF4CC0" w:rsidP="00CF4CC0">
      <w:pPr>
        <w:shd w:val="clear" w:color="auto" w:fill="FFFFFF"/>
        <w:jc w:val="both"/>
        <w:rPr>
          <w:rFonts w:ascii="Arial" w:hAnsi="Arial"/>
          <w:b/>
          <w:color w:val="000000"/>
          <w:u w:val="single"/>
        </w:rPr>
      </w:pPr>
      <w:r w:rsidRPr="00B34E72">
        <w:rPr>
          <w:rFonts w:ascii="Arial" w:hAnsi="Arial"/>
          <w:b/>
          <w:color w:val="000000"/>
        </w:rPr>
        <w:t xml:space="preserve">7.8 </w:t>
      </w:r>
      <w:r w:rsidRPr="00B34E72">
        <w:rPr>
          <w:rFonts w:ascii="Arial" w:hAnsi="Arial"/>
          <w:b/>
          <w:color w:val="000000"/>
        </w:rPr>
        <w:tab/>
      </w:r>
      <w:r w:rsidRPr="00B34E72">
        <w:rPr>
          <w:rFonts w:ascii="Arial" w:hAnsi="Arial"/>
          <w:b/>
          <w:color w:val="000000"/>
          <w:u w:val="single"/>
        </w:rPr>
        <w:t>Doklady o kvalifikaci (e-</w:t>
      </w:r>
      <w:proofErr w:type="spellStart"/>
      <w:r w:rsidRPr="00B34E72">
        <w:rPr>
          <w:rFonts w:ascii="Arial" w:hAnsi="Arial"/>
          <w:b/>
          <w:color w:val="000000"/>
          <w:u w:val="single"/>
        </w:rPr>
        <w:t>Certis</w:t>
      </w:r>
      <w:proofErr w:type="spellEnd"/>
      <w:r w:rsidRPr="00B34E72">
        <w:rPr>
          <w:rFonts w:ascii="Arial" w:hAnsi="Arial"/>
          <w:b/>
          <w:color w:val="000000"/>
          <w:u w:val="single"/>
        </w:rPr>
        <w:t>)</w:t>
      </w:r>
    </w:p>
    <w:p w14:paraId="1B725CAC" w14:textId="77777777" w:rsidR="00CF4CC0" w:rsidRPr="00B34E72" w:rsidRDefault="00CF4CC0" w:rsidP="00CF4CC0">
      <w:pPr>
        <w:shd w:val="clear" w:color="auto" w:fill="FFFFFF"/>
        <w:jc w:val="both"/>
        <w:rPr>
          <w:rFonts w:ascii="Arial" w:hAnsi="Arial"/>
          <w:b/>
          <w:color w:val="000000"/>
          <w:u w:val="single"/>
        </w:rPr>
      </w:pPr>
    </w:p>
    <w:p w14:paraId="0D5A0210" w14:textId="77777777" w:rsidR="00CF4CC0" w:rsidRPr="00B34E72" w:rsidRDefault="00523E01" w:rsidP="00A31F00">
      <w:pPr>
        <w:shd w:val="clear" w:color="auto" w:fill="FFFFFF"/>
        <w:jc w:val="both"/>
        <w:rPr>
          <w:rFonts w:ascii="Arial" w:hAnsi="Arial"/>
          <w:color w:val="000000"/>
          <w:sz w:val="22"/>
          <w:szCs w:val="22"/>
        </w:rPr>
      </w:pPr>
      <w:r w:rsidRPr="00B34E72">
        <w:rPr>
          <w:rFonts w:ascii="Arial" w:hAnsi="Arial"/>
          <w:color w:val="000000"/>
          <w:sz w:val="22"/>
          <w:szCs w:val="22"/>
        </w:rPr>
        <w:lastRenderedPageBreak/>
        <w:t>V souladu s § 86 odst. 1 Zákona Zadavatel přednostně vyžaduje za účelem prokázání kvalifikace doklady evidované v systému, který identifikuje doklady k prokázání splnění kvalifikace (systém e-</w:t>
      </w:r>
      <w:proofErr w:type="spellStart"/>
      <w:r w:rsidRPr="00B34E72">
        <w:rPr>
          <w:rFonts w:ascii="Arial" w:hAnsi="Arial"/>
          <w:color w:val="000000"/>
          <w:sz w:val="22"/>
          <w:szCs w:val="22"/>
        </w:rPr>
        <w:t>Certis</w:t>
      </w:r>
      <w:proofErr w:type="spellEnd"/>
      <w:r w:rsidRPr="00B34E72">
        <w:rPr>
          <w:rFonts w:ascii="Arial" w:hAnsi="Arial"/>
          <w:color w:val="000000"/>
          <w:sz w:val="22"/>
          <w:szCs w:val="22"/>
        </w:rPr>
        <w:t>).</w:t>
      </w:r>
    </w:p>
    <w:p w14:paraId="510DCF8B" w14:textId="77777777" w:rsidR="00315AEB" w:rsidRPr="00B34E72" w:rsidRDefault="00315AEB" w:rsidP="00A31F00">
      <w:pPr>
        <w:shd w:val="clear" w:color="auto" w:fill="FFFFFF"/>
        <w:jc w:val="both"/>
        <w:rPr>
          <w:rFonts w:ascii="Arial" w:hAnsi="Arial"/>
          <w:color w:val="000000"/>
          <w:sz w:val="22"/>
          <w:szCs w:val="22"/>
        </w:rPr>
      </w:pPr>
    </w:p>
    <w:p w14:paraId="19DFD606" w14:textId="77777777" w:rsidR="00CF4CC0" w:rsidRPr="00B34E72" w:rsidRDefault="00CF4CC0" w:rsidP="0020027E">
      <w:pPr>
        <w:pStyle w:val="Nadpis1"/>
        <w:numPr>
          <w:ilvl w:val="0"/>
          <w:numId w:val="7"/>
        </w:numPr>
        <w:jc w:val="both"/>
        <w:rPr>
          <w:lang w:val="cs-CZ"/>
        </w:rPr>
      </w:pPr>
      <w:r w:rsidRPr="00B34E72">
        <w:rPr>
          <w:lang w:val="cs-CZ"/>
        </w:rPr>
        <w:t xml:space="preserve"> Další podmínky pro uzavření smlouvy</w:t>
      </w:r>
      <w:r w:rsidR="00610A61" w:rsidRPr="00B34E72">
        <w:rPr>
          <w:lang w:val="cs-CZ"/>
        </w:rPr>
        <w:t xml:space="preserve"> a požadavky na osobu Dodavatele</w:t>
      </w:r>
    </w:p>
    <w:p w14:paraId="3B226571" w14:textId="77777777" w:rsidR="00CF4CC0" w:rsidRPr="00B34E72" w:rsidRDefault="00CF4CC0" w:rsidP="00CF4CC0">
      <w:pPr>
        <w:jc w:val="both"/>
        <w:rPr>
          <w:rFonts w:ascii="Arial" w:hAnsi="Arial"/>
          <w:bCs/>
          <w:iCs/>
          <w:sz w:val="22"/>
          <w:szCs w:val="22"/>
        </w:rPr>
      </w:pPr>
    </w:p>
    <w:p w14:paraId="319A81E9" w14:textId="77777777" w:rsidR="00523E01" w:rsidRPr="00B34E72" w:rsidRDefault="00523E01" w:rsidP="00523E01">
      <w:pPr>
        <w:ind w:left="705" w:hanging="705"/>
        <w:jc w:val="both"/>
        <w:rPr>
          <w:rFonts w:ascii="Arial" w:hAnsi="Arial"/>
          <w:sz w:val="22"/>
          <w:szCs w:val="22"/>
        </w:rPr>
      </w:pPr>
      <w:r w:rsidRPr="00B34E72">
        <w:rPr>
          <w:rFonts w:ascii="Arial" w:hAnsi="Arial"/>
          <w:b/>
        </w:rPr>
        <w:t>8.1</w:t>
      </w:r>
      <w:r w:rsidRPr="00B34E72">
        <w:rPr>
          <w:rFonts w:ascii="Arial" w:hAnsi="Arial"/>
          <w:sz w:val="22"/>
          <w:szCs w:val="22"/>
        </w:rPr>
        <w:tab/>
        <w:t>Zadavatel 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p>
    <w:p w14:paraId="0F7683AA" w14:textId="77777777" w:rsidR="0020260B" w:rsidRPr="00B34E72" w:rsidRDefault="0020260B" w:rsidP="00523E01">
      <w:pPr>
        <w:jc w:val="both"/>
        <w:rPr>
          <w:rFonts w:ascii="Arial" w:hAnsi="Arial"/>
          <w:sz w:val="22"/>
          <w:szCs w:val="22"/>
        </w:rPr>
      </w:pPr>
    </w:p>
    <w:p w14:paraId="50A5D731" w14:textId="77777777" w:rsidR="00523E01" w:rsidRPr="00B34E72" w:rsidRDefault="00523E01" w:rsidP="00523E01">
      <w:pPr>
        <w:jc w:val="both"/>
        <w:rPr>
          <w:rFonts w:ascii="Arial" w:hAnsi="Arial"/>
          <w:b/>
          <w:iCs/>
          <w:sz w:val="22"/>
          <w:szCs w:val="22"/>
        </w:rPr>
      </w:pPr>
      <w:r w:rsidRPr="00B34E72">
        <w:rPr>
          <w:rFonts w:ascii="Arial" w:hAnsi="Arial"/>
          <w:b/>
          <w:iCs/>
          <w:sz w:val="22"/>
          <w:szCs w:val="22"/>
        </w:rPr>
        <w:t>8.2</w:t>
      </w:r>
      <w:r w:rsidRPr="00B34E72">
        <w:rPr>
          <w:rFonts w:ascii="Arial" w:hAnsi="Arial"/>
          <w:b/>
          <w:iCs/>
          <w:sz w:val="22"/>
          <w:szCs w:val="22"/>
        </w:rPr>
        <w:tab/>
        <w:t>Požadavky vyplývající ze zákona č. 159/2006 Sb.:</w:t>
      </w:r>
    </w:p>
    <w:p w14:paraId="053D42C1" w14:textId="77777777" w:rsidR="00523E01" w:rsidRPr="00B34E72" w:rsidRDefault="00523E01" w:rsidP="00523E01">
      <w:pPr>
        <w:ind w:left="708"/>
        <w:jc w:val="both"/>
        <w:rPr>
          <w:rFonts w:ascii="Arial" w:hAnsi="Arial"/>
          <w:bCs/>
          <w:iCs/>
          <w:sz w:val="22"/>
          <w:szCs w:val="22"/>
        </w:rPr>
      </w:pPr>
      <w:r w:rsidRPr="00B34E72">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1A369253" w14:textId="77777777" w:rsidR="00523E01" w:rsidRPr="00B34E72" w:rsidRDefault="00523E01" w:rsidP="00523E01">
      <w:pPr>
        <w:ind w:left="708"/>
        <w:jc w:val="both"/>
        <w:rPr>
          <w:rFonts w:ascii="Arial" w:hAnsi="Arial"/>
          <w:bCs/>
          <w:iCs/>
          <w:sz w:val="22"/>
          <w:szCs w:val="22"/>
        </w:rPr>
      </w:pPr>
      <w:r w:rsidRPr="00B34E72">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3A983413" w14:textId="77777777" w:rsidR="00523E01" w:rsidRPr="00B34E72" w:rsidRDefault="00523E01" w:rsidP="00523E01">
      <w:pPr>
        <w:jc w:val="both"/>
        <w:rPr>
          <w:rFonts w:ascii="Arial" w:hAnsi="Arial"/>
          <w:bCs/>
          <w:iCs/>
          <w:sz w:val="22"/>
          <w:szCs w:val="22"/>
        </w:rPr>
      </w:pPr>
    </w:p>
    <w:p w14:paraId="7C128009" w14:textId="77777777" w:rsidR="00523E01" w:rsidRPr="00B34E72" w:rsidRDefault="00523E01" w:rsidP="00523E01">
      <w:pPr>
        <w:jc w:val="both"/>
        <w:rPr>
          <w:rFonts w:ascii="Arial" w:hAnsi="Arial"/>
          <w:b/>
          <w:iCs/>
          <w:sz w:val="22"/>
          <w:szCs w:val="22"/>
        </w:rPr>
      </w:pPr>
      <w:r w:rsidRPr="00B34E72">
        <w:rPr>
          <w:rFonts w:ascii="Arial" w:hAnsi="Arial"/>
          <w:b/>
          <w:iCs/>
          <w:sz w:val="22"/>
          <w:szCs w:val="22"/>
        </w:rPr>
        <w:t>8.3</w:t>
      </w:r>
      <w:r w:rsidRPr="00B34E72">
        <w:rPr>
          <w:rFonts w:ascii="Arial" w:hAnsi="Arial"/>
          <w:b/>
          <w:iCs/>
          <w:sz w:val="22"/>
          <w:szCs w:val="22"/>
        </w:rPr>
        <w:tab/>
        <w:t>Požadavky vyplývající z nařízení Rady EU č. 2022/576:</w:t>
      </w:r>
    </w:p>
    <w:p w14:paraId="6CC6CFE1" w14:textId="77777777" w:rsidR="00523E01" w:rsidRPr="00B34E72" w:rsidRDefault="00523E01" w:rsidP="00523E01">
      <w:pPr>
        <w:ind w:left="708"/>
        <w:jc w:val="both"/>
        <w:rPr>
          <w:rFonts w:ascii="Arial" w:hAnsi="Arial"/>
          <w:bCs/>
          <w:iCs/>
          <w:sz w:val="22"/>
          <w:szCs w:val="22"/>
        </w:rPr>
      </w:pPr>
      <w:r w:rsidRPr="00B34E72">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2221D942" w14:textId="77777777" w:rsidR="00523E01" w:rsidRPr="00B34E72" w:rsidRDefault="00523E01" w:rsidP="00523E01">
      <w:pPr>
        <w:ind w:left="705"/>
        <w:jc w:val="both"/>
        <w:rPr>
          <w:rFonts w:ascii="Arial" w:hAnsi="Arial"/>
          <w:bCs/>
          <w:iCs/>
          <w:sz w:val="22"/>
          <w:szCs w:val="22"/>
        </w:rPr>
      </w:pPr>
      <w:r w:rsidRPr="00B34E72">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07988FD2" w14:textId="77777777" w:rsidR="00523E01" w:rsidRPr="00B34E72" w:rsidRDefault="00523E01" w:rsidP="00523E01">
      <w:pPr>
        <w:jc w:val="both"/>
        <w:rPr>
          <w:rFonts w:ascii="Arial" w:hAnsi="Arial"/>
          <w:bCs/>
          <w:iCs/>
          <w:sz w:val="22"/>
          <w:szCs w:val="22"/>
        </w:rPr>
      </w:pPr>
    </w:p>
    <w:p w14:paraId="02D232C6" w14:textId="77777777" w:rsidR="00523E01" w:rsidRPr="00B34E72" w:rsidRDefault="00523E01" w:rsidP="00523E01">
      <w:pPr>
        <w:ind w:left="705" w:hanging="705"/>
        <w:jc w:val="both"/>
        <w:rPr>
          <w:rFonts w:ascii="Arial" w:hAnsi="Arial"/>
          <w:b/>
          <w:iCs/>
          <w:sz w:val="22"/>
          <w:szCs w:val="22"/>
        </w:rPr>
      </w:pPr>
      <w:r w:rsidRPr="00B34E72">
        <w:rPr>
          <w:rFonts w:ascii="Arial" w:hAnsi="Arial"/>
          <w:b/>
          <w:iCs/>
          <w:sz w:val="22"/>
          <w:szCs w:val="22"/>
        </w:rPr>
        <w:t>8.4</w:t>
      </w:r>
      <w:r w:rsidRPr="00B34E72">
        <w:rPr>
          <w:rFonts w:ascii="Arial" w:hAnsi="Arial"/>
          <w:b/>
          <w:iCs/>
          <w:sz w:val="22"/>
          <w:szCs w:val="22"/>
        </w:rPr>
        <w:tab/>
        <w:t>Požadavky ve vztahu k SITUACI OHLEDNĚ SANKCÍ PŘIJATÝCH EU VŮČI RUSKU A BĚLORUSKU (např. nařízení Rady č. 269/2014 či 208/2014 či 765/2006):</w:t>
      </w:r>
    </w:p>
    <w:p w14:paraId="54F29458" w14:textId="77777777" w:rsidR="00523E01" w:rsidRPr="00B34E72" w:rsidRDefault="00523E01" w:rsidP="00523E01">
      <w:pPr>
        <w:ind w:left="705"/>
        <w:jc w:val="both"/>
        <w:rPr>
          <w:rFonts w:ascii="Arial" w:hAnsi="Arial"/>
          <w:bCs/>
          <w:iCs/>
          <w:sz w:val="22"/>
          <w:szCs w:val="22"/>
        </w:rPr>
      </w:pPr>
      <w:r w:rsidRPr="00B34E72">
        <w:rPr>
          <w:rFonts w:ascii="Arial" w:hAnsi="Arial"/>
          <w:bCs/>
          <w:iCs/>
          <w:sz w:val="22"/>
          <w:szCs w:val="22"/>
        </w:rPr>
        <w:t>Zadavatel požaduje po Dodavateli, aby čestně prohlásil, že on sám ani dodavatel, se kterým případně podává společnou nabídku, ani jeho poddodavatel není osobou, subjektem či orgánem uvedeným na sankčním seznamu EU v přílohách těchto nařízení. Dodavatel ve své nabídce proto předloží čestné prohlášení viz příloha č. 2 této Dokumentace.</w:t>
      </w:r>
    </w:p>
    <w:p w14:paraId="7931D992" w14:textId="77777777" w:rsidR="00CF4CC0" w:rsidRPr="00B34E72" w:rsidRDefault="00CF4CC0" w:rsidP="00CF4CC0">
      <w:pPr>
        <w:jc w:val="both"/>
      </w:pPr>
    </w:p>
    <w:p w14:paraId="0874B293" w14:textId="77777777" w:rsidR="00CF4CC0" w:rsidRPr="00B34E72" w:rsidRDefault="00CF4CC0" w:rsidP="0020027E">
      <w:pPr>
        <w:pStyle w:val="Nadpis1"/>
        <w:numPr>
          <w:ilvl w:val="0"/>
          <w:numId w:val="7"/>
        </w:numPr>
        <w:jc w:val="both"/>
        <w:rPr>
          <w:lang w:val="cs-CZ"/>
        </w:rPr>
      </w:pPr>
      <w:r w:rsidRPr="00B34E72">
        <w:rPr>
          <w:lang w:val="cs-CZ"/>
        </w:rPr>
        <w:lastRenderedPageBreak/>
        <w:t>Dostupnost Dokumentace, vysvětlení Dokumentace a změna nebo doplnění Dokumentace</w:t>
      </w:r>
    </w:p>
    <w:p w14:paraId="7FF36087" w14:textId="77777777" w:rsidR="00CF4CC0" w:rsidRPr="00B34E72" w:rsidRDefault="00CF4CC0" w:rsidP="00CF4CC0">
      <w:pPr>
        <w:pStyle w:val="Nadpis1"/>
        <w:rPr>
          <w:lang w:val="cs-CZ"/>
        </w:rPr>
      </w:pPr>
    </w:p>
    <w:p w14:paraId="36CB24E9" w14:textId="77777777" w:rsidR="00CF4CC0" w:rsidRPr="00B34E72" w:rsidRDefault="00CF4CC0" w:rsidP="00CF4CC0">
      <w:pPr>
        <w:jc w:val="both"/>
        <w:rPr>
          <w:rFonts w:ascii="Arial" w:hAnsi="Arial"/>
          <w:sz w:val="22"/>
          <w:szCs w:val="22"/>
        </w:rPr>
      </w:pPr>
      <w:r w:rsidRPr="00B34E72">
        <w:rPr>
          <w:rFonts w:ascii="Arial" w:hAnsi="Arial"/>
          <w:sz w:val="22"/>
          <w:szCs w:val="22"/>
        </w:rPr>
        <w:t xml:space="preserve">Zadavatel poskytuje tuto Dokumentaci, včetně všech příloh, uveřejněním na profilu Zadavatele prostřednictvím elektronického nástroje E-ZAK: </w:t>
      </w:r>
      <w:hyperlink r:id="rId14" w:history="1">
        <w:r w:rsidRPr="00B34E72">
          <w:rPr>
            <w:rFonts w:ascii="Arial" w:hAnsi="Arial"/>
            <w:color w:val="0000FF"/>
            <w:sz w:val="22"/>
            <w:szCs w:val="22"/>
            <w:u w:val="single"/>
          </w:rPr>
          <w:t>https://zakazky.upol.cz</w:t>
        </w:r>
      </w:hyperlink>
      <w:r w:rsidRPr="00B34E72">
        <w:rPr>
          <w:rFonts w:ascii="Arial" w:hAnsi="Arial"/>
          <w:sz w:val="22"/>
          <w:szCs w:val="22"/>
        </w:rPr>
        <w:t>.</w:t>
      </w:r>
    </w:p>
    <w:p w14:paraId="2A53E0E1" w14:textId="77777777" w:rsidR="00CF4CC0" w:rsidRPr="00B34E72" w:rsidRDefault="00CF4CC0" w:rsidP="00CF4CC0">
      <w:pPr>
        <w:jc w:val="both"/>
        <w:rPr>
          <w:rFonts w:ascii="Arial" w:hAnsi="Arial"/>
          <w:sz w:val="22"/>
          <w:szCs w:val="22"/>
        </w:rPr>
      </w:pPr>
    </w:p>
    <w:p w14:paraId="6EE6D03B" w14:textId="77777777" w:rsidR="00CF4CC0" w:rsidRPr="00B34E72" w:rsidRDefault="00CF4CC0" w:rsidP="00CF4CC0">
      <w:pPr>
        <w:jc w:val="both"/>
        <w:rPr>
          <w:rFonts w:ascii="Arial" w:hAnsi="Arial"/>
          <w:sz w:val="22"/>
          <w:szCs w:val="22"/>
        </w:rPr>
      </w:pPr>
      <w:r w:rsidRPr="00B34E72">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27CF65FD" w14:textId="77777777" w:rsidR="00CF4CC0" w:rsidRPr="00B34E72" w:rsidRDefault="00CF4CC0" w:rsidP="00CF4CC0">
      <w:pPr>
        <w:jc w:val="both"/>
        <w:rPr>
          <w:rFonts w:ascii="Arial" w:hAnsi="Arial"/>
          <w:sz w:val="22"/>
          <w:szCs w:val="22"/>
        </w:rPr>
      </w:pPr>
    </w:p>
    <w:p w14:paraId="5A886CCE" w14:textId="77777777" w:rsidR="00CF4CC0" w:rsidRPr="00B34E72" w:rsidRDefault="00CF4CC0" w:rsidP="00CF4CC0">
      <w:pPr>
        <w:jc w:val="both"/>
        <w:rPr>
          <w:rFonts w:ascii="Arial" w:hAnsi="Arial"/>
          <w:sz w:val="22"/>
          <w:szCs w:val="22"/>
        </w:rPr>
      </w:pPr>
      <w:r w:rsidRPr="00B34E72">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3EC30921" w14:textId="77777777" w:rsidR="00CF4CC0" w:rsidRPr="00B34E72" w:rsidRDefault="00CF4CC0" w:rsidP="00CF4CC0">
      <w:pPr>
        <w:jc w:val="both"/>
        <w:rPr>
          <w:rFonts w:ascii="Arial" w:hAnsi="Arial"/>
          <w:sz w:val="22"/>
          <w:szCs w:val="22"/>
        </w:rPr>
      </w:pPr>
    </w:p>
    <w:p w14:paraId="5B421F36" w14:textId="77777777" w:rsidR="00CF4CC0" w:rsidRPr="00B34E72" w:rsidRDefault="00CF4CC0" w:rsidP="00CF4CC0">
      <w:pPr>
        <w:jc w:val="both"/>
        <w:rPr>
          <w:rFonts w:ascii="Arial" w:hAnsi="Arial"/>
          <w:sz w:val="22"/>
          <w:szCs w:val="22"/>
        </w:rPr>
      </w:pPr>
      <w:r w:rsidRPr="00B34E72">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12B44DDC" w14:textId="77777777" w:rsidR="00CF4CC0" w:rsidRPr="00B34E72" w:rsidRDefault="00CF4CC0" w:rsidP="00CF4CC0">
      <w:pPr>
        <w:jc w:val="both"/>
        <w:rPr>
          <w:rFonts w:ascii="Arial" w:hAnsi="Arial"/>
          <w:sz w:val="22"/>
          <w:szCs w:val="22"/>
        </w:rPr>
      </w:pPr>
    </w:p>
    <w:p w14:paraId="2A1BB256" w14:textId="77777777" w:rsidR="00CF4CC0" w:rsidRPr="00B34E72" w:rsidRDefault="00CF4CC0" w:rsidP="00CF4CC0">
      <w:pPr>
        <w:jc w:val="both"/>
        <w:rPr>
          <w:rFonts w:ascii="Arial" w:hAnsi="Arial"/>
          <w:sz w:val="22"/>
          <w:szCs w:val="22"/>
        </w:rPr>
      </w:pPr>
      <w:r w:rsidRPr="00B34E72">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039556AD" w14:textId="77777777" w:rsidR="00CF4CC0" w:rsidRPr="00B34E72" w:rsidRDefault="00CF4CC0" w:rsidP="00CF4CC0">
      <w:pPr>
        <w:jc w:val="both"/>
        <w:rPr>
          <w:rFonts w:ascii="Arial" w:hAnsi="Arial"/>
          <w:sz w:val="22"/>
          <w:szCs w:val="22"/>
        </w:rPr>
      </w:pPr>
    </w:p>
    <w:p w14:paraId="132ADEA0" w14:textId="77777777" w:rsidR="00CF4CC0" w:rsidRPr="00B34E72" w:rsidRDefault="00CF4CC0" w:rsidP="007B16C4">
      <w:pPr>
        <w:jc w:val="both"/>
        <w:rPr>
          <w:rFonts w:ascii="Arial" w:hAnsi="Arial"/>
          <w:sz w:val="22"/>
          <w:szCs w:val="22"/>
        </w:rPr>
      </w:pPr>
      <w:r w:rsidRPr="00B34E72">
        <w:rPr>
          <w:rFonts w:ascii="Arial" w:hAnsi="Arial"/>
          <w:sz w:val="22"/>
          <w:szCs w:val="22"/>
        </w:rPr>
        <w:t>Zadavatel bude odesílat vysvětlení, změnu nebo doplnění Dokumentace prostřednictvím kontaktní osoby předmětné veřejné zakázky.</w:t>
      </w:r>
    </w:p>
    <w:p w14:paraId="6EAB674E" w14:textId="77777777" w:rsidR="0039193D" w:rsidRPr="00B34E72" w:rsidRDefault="0039193D" w:rsidP="007B16C4">
      <w:pPr>
        <w:jc w:val="both"/>
        <w:rPr>
          <w:rFonts w:ascii="Arial" w:hAnsi="Arial"/>
          <w:sz w:val="22"/>
          <w:szCs w:val="22"/>
        </w:rPr>
      </w:pPr>
    </w:p>
    <w:p w14:paraId="40A70A9B" w14:textId="77777777" w:rsidR="007B16C4" w:rsidRPr="00B34E72" w:rsidRDefault="00CF4CC0" w:rsidP="0020027E">
      <w:pPr>
        <w:pStyle w:val="Nadpis1"/>
        <w:numPr>
          <w:ilvl w:val="0"/>
          <w:numId w:val="7"/>
        </w:numPr>
        <w:jc w:val="both"/>
        <w:rPr>
          <w:lang w:val="cs-CZ"/>
        </w:rPr>
      </w:pPr>
      <w:r w:rsidRPr="00B34E72">
        <w:rPr>
          <w:lang w:val="cs-CZ"/>
        </w:rPr>
        <w:t xml:space="preserve"> Pravidla pro hodnocení nabídek</w:t>
      </w:r>
    </w:p>
    <w:p w14:paraId="634EAC1B" w14:textId="77777777" w:rsidR="008B23AB" w:rsidRPr="00B34E72" w:rsidRDefault="008B23AB" w:rsidP="008B23AB"/>
    <w:p w14:paraId="5C2D72CE" w14:textId="77777777" w:rsidR="008B23AB" w:rsidRPr="00B34E72" w:rsidRDefault="008B23AB" w:rsidP="008B23AB">
      <w:pPr>
        <w:suppressAutoHyphens w:val="0"/>
        <w:autoSpaceDE w:val="0"/>
        <w:autoSpaceDN w:val="0"/>
        <w:adjustRightInd w:val="0"/>
        <w:rPr>
          <w:rFonts w:ascii="Arial" w:hAnsi="Arial"/>
          <w:color w:val="000000"/>
          <w:sz w:val="22"/>
          <w:szCs w:val="22"/>
          <w:lang w:eastAsia="cs-CZ"/>
        </w:rPr>
      </w:pPr>
      <w:r w:rsidRPr="00B34E72">
        <w:rPr>
          <w:rFonts w:ascii="Arial" w:hAnsi="Arial"/>
          <w:color w:val="000000"/>
          <w:sz w:val="22"/>
          <w:szCs w:val="22"/>
          <w:lang w:eastAsia="cs-CZ"/>
        </w:rPr>
        <w:t xml:space="preserve">Hodnocení nabídek bude provedeno podle jejich ekonomické výhodnosti. </w:t>
      </w:r>
    </w:p>
    <w:p w14:paraId="569A315C" w14:textId="77777777" w:rsidR="008B23AB" w:rsidRPr="00B34E72" w:rsidRDefault="008B23AB" w:rsidP="008B23AB">
      <w:pPr>
        <w:suppressAutoHyphens w:val="0"/>
        <w:autoSpaceDE w:val="0"/>
        <w:autoSpaceDN w:val="0"/>
        <w:adjustRightInd w:val="0"/>
        <w:rPr>
          <w:rFonts w:ascii="Arial" w:hAnsi="Arial"/>
          <w:b/>
          <w:bCs/>
          <w:color w:val="000000"/>
          <w:sz w:val="22"/>
          <w:szCs w:val="22"/>
          <w:lang w:eastAsia="cs-CZ"/>
        </w:rPr>
      </w:pPr>
    </w:p>
    <w:p w14:paraId="74647F2B" w14:textId="77777777" w:rsidR="008B23AB" w:rsidRPr="00B34E72" w:rsidRDefault="008B23AB" w:rsidP="008B23AB">
      <w:pPr>
        <w:suppressAutoHyphens w:val="0"/>
        <w:autoSpaceDE w:val="0"/>
        <w:autoSpaceDN w:val="0"/>
        <w:adjustRightInd w:val="0"/>
        <w:rPr>
          <w:rFonts w:ascii="Arial" w:hAnsi="Arial"/>
          <w:color w:val="000000"/>
          <w:sz w:val="22"/>
          <w:szCs w:val="22"/>
          <w:lang w:eastAsia="cs-CZ"/>
        </w:rPr>
      </w:pPr>
      <w:r w:rsidRPr="00B34E72">
        <w:rPr>
          <w:rFonts w:ascii="Arial" w:hAnsi="Arial"/>
          <w:b/>
          <w:bCs/>
          <w:color w:val="000000"/>
          <w:sz w:val="22"/>
          <w:szCs w:val="22"/>
          <w:lang w:eastAsia="cs-CZ"/>
        </w:rPr>
        <w:t xml:space="preserve">Ekonomická výhodnost nabídek bude v souladu s § 114 odst. 2 Zákona hodnocena podle nejnižší nabídkové ceny. </w:t>
      </w:r>
    </w:p>
    <w:p w14:paraId="4E6F9246" w14:textId="77777777" w:rsidR="008B23AB" w:rsidRPr="00B34E72" w:rsidRDefault="008B23AB" w:rsidP="008B23AB">
      <w:pPr>
        <w:jc w:val="both"/>
        <w:rPr>
          <w:rFonts w:ascii="Arial" w:hAnsi="Arial"/>
          <w:color w:val="000000"/>
          <w:sz w:val="22"/>
          <w:szCs w:val="22"/>
          <w:lang w:eastAsia="cs-CZ"/>
        </w:rPr>
      </w:pPr>
    </w:p>
    <w:p w14:paraId="294B78CC" w14:textId="77777777" w:rsidR="00315AEB" w:rsidRPr="00B34E72" w:rsidRDefault="008B23AB" w:rsidP="008B23AB">
      <w:pPr>
        <w:jc w:val="both"/>
        <w:rPr>
          <w:rFonts w:ascii="Arial" w:hAnsi="Arial"/>
          <w:sz w:val="22"/>
          <w:szCs w:val="22"/>
        </w:rPr>
      </w:pPr>
      <w:r w:rsidRPr="00B34E72">
        <w:rPr>
          <w:rFonts w:ascii="Arial" w:hAnsi="Arial"/>
          <w:color w:val="000000"/>
          <w:sz w:val="22"/>
          <w:szCs w:val="22"/>
          <w:lang w:eastAsia="cs-CZ"/>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4F65FD21" w14:textId="77777777" w:rsidR="00E9291E" w:rsidRPr="00B34E72" w:rsidRDefault="00E9291E" w:rsidP="00504632">
      <w:pPr>
        <w:jc w:val="both"/>
        <w:rPr>
          <w:rFonts w:ascii="Arial" w:hAnsi="Arial"/>
          <w:sz w:val="22"/>
          <w:szCs w:val="22"/>
        </w:rPr>
      </w:pPr>
    </w:p>
    <w:p w14:paraId="16ACBEB8" w14:textId="77777777" w:rsidR="00CF4CC0" w:rsidRPr="00B34E72" w:rsidRDefault="00CF4CC0" w:rsidP="0020027E">
      <w:pPr>
        <w:pStyle w:val="Nadpis1"/>
        <w:numPr>
          <w:ilvl w:val="0"/>
          <w:numId w:val="7"/>
        </w:numPr>
        <w:jc w:val="both"/>
        <w:rPr>
          <w:rFonts w:cs="Arial"/>
          <w:sz w:val="22"/>
          <w:szCs w:val="22"/>
          <w:lang w:val="cs-CZ"/>
        </w:rPr>
      </w:pPr>
      <w:r w:rsidRPr="00B34E72">
        <w:rPr>
          <w:lang w:val="cs-CZ"/>
        </w:rPr>
        <w:t xml:space="preserve"> Podání nabídek, otevírání nabídek</w:t>
      </w:r>
    </w:p>
    <w:p w14:paraId="7C1D699D" w14:textId="77777777" w:rsidR="00CF4CC0" w:rsidRPr="00B34E72" w:rsidRDefault="00CF4CC0" w:rsidP="00CF4CC0">
      <w:pPr>
        <w:ind w:firstLine="360"/>
        <w:jc w:val="both"/>
        <w:rPr>
          <w:rFonts w:ascii="Arial" w:hAnsi="Arial"/>
          <w:sz w:val="22"/>
          <w:szCs w:val="22"/>
        </w:rPr>
      </w:pPr>
    </w:p>
    <w:p w14:paraId="0F69A4E6" w14:textId="77777777" w:rsidR="00CF4CC0" w:rsidRPr="00B34E72" w:rsidRDefault="00CF4CC0" w:rsidP="00CF4CC0">
      <w:pPr>
        <w:pStyle w:val="Nadpis2"/>
        <w:numPr>
          <w:ilvl w:val="0"/>
          <w:numId w:val="0"/>
        </w:numPr>
        <w:jc w:val="both"/>
        <w:rPr>
          <w:rFonts w:cs="Arial"/>
          <w:color w:val="000000"/>
          <w:sz w:val="22"/>
          <w:szCs w:val="22"/>
          <w:lang w:val="cs-CZ"/>
        </w:rPr>
      </w:pPr>
      <w:r w:rsidRPr="00B34E72">
        <w:rPr>
          <w:u w:val="none"/>
          <w:lang w:val="cs-CZ"/>
        </w:rPr>
        <w:lastRenderedPageBreak/>
        <w:t xml:space="preserve">11.1 </w:t>
      </w:r>
      <w:r w:rsidRPr="00B34E72">
        <w:rPr>
          <w:u w:val="none"/>
          <w:lang w:val="cs-CZ"/>
        </w:rPr>
        <w:tab/>
      </w:r>
      <w:r w:rsidRPr="00B34E72">
        <w:rPr>
          <w:lang w:val="cs-CZ"/>
        </w:rPr>
        <w:t>Lhůta pro podání nabídek</w:t>
      </w:r>
    </w:p>
    <w:p w14:paraId="62E7BE94" w14:textId="77777777" w:rsidR="00CF4CC0" w:rsidRPr="00B34E72" w:rsidRDefault="00CF4CC0" w:rsidP="00CF4CC0">
      <w:pPr>
        <w:jc w:val="both"/>
        <w:rPr>
          <w:rFonts w:ascii="Arial" w:hAnsi="Arial"/>
          <w:b/>
          <w:color w:val="000000"/>
          <w:sz w:val="22"/>
          <w:szCs w:val="22"/>
        </w:rPr>
      </w:pPr>
    </w:p>
    <w:p w14:paraId="6F87285A" w14:textId="73AFD944" w:rsidR="00CF4CC0" w:rsidRPr="00B34E72" w:rsidRDefault="00CF4CC0" w:rsidP="00CF4CC0">
      <w:pPr>
        <w:suppressAutoHyphens w:val="0"/>
        <w:jc w:val="both"/>
        <w:rPr>
          <w:rFonts w:ascii="Arial" w:hAnsi="Arial" w:cs="Times New Roman"/>
          <w:color w:val="000000"/>
          <w:sz w:val="22"/>
          <w:szCs w:val="22"/>
          <w:lang w:eastAsia="cs-CZ"/>
        </w:rPr>
      </w:pPr>
      <w:r w:rsidRPr="00B34E72">
        <w:rPr>
          <w:rFonts w:ascii="Arial" w:hAnsi="Arial" w:cs="Times New Roman"/>
          <w:sz w:val="22"/>
          <w:szCs w:val="22"/>
          <w:lang w:eastAsia="cs-CZ"/>
        </w:rPr>
        <w:t>Lhůta pro podání e</w:t>
      </w:r>
      <w:r w:rsidR="006123C5" w:rsidRPr="00B34E72">
        <w:rPr>
          <w:rFonts w:ascii="Arial" w:hAnsi="Arial" w:cs="Times New Roman"/>
          <w:sz w:val="22"/>
          <w:szCs w:val="22"/>
          <w:lang w:eastAsia="cs-CZ"/>
        </w:rPr>
        <w:t xml:space="preserve">lektronických nabídek končí dne </w:t>
      </w:r>
      <w:r w:rsidR="00944DD3" w:rsidRPr="00944DD3">
        <w:rPr>
          <w:rFonts w:ascii="Arial" w:hAnsi="Arial" w:cs="Times New Roman"/>
          <w:b/>
          <w:bCs/>
          <w:sz w:val="22"/>
          <w:szCs w:val="22"/>
          <w:lang w:eastAsia="cs-CZ"/>
        </w:rPr>
        <w:t>10.06.</w:t>
      </w:r>
      <w:r w:rsidR="00E348FB" w:rsidRPr="00B34E72">
        <w:rPr>
          <w:rFonts w:ascii="Arial" w:hAnsi="Arial" w:cs="Times New Roman"/>
          <w:b/>
          <w:color w:val="000000"/>
          <w:sz w:val="22"/>
          <w:szCs w:val="22"/>
          <w:lang w:eastAsia="cs-CZ"/>
        </w:rPr>
        <w:t xml:space="preserve"> 202</w:t>
      </w:r>
      <w:r w:rsidR="00F82F74" w:rsidRPr="00B34E72">
        <w:rPr>
          <w:rFonts w:ascii="Arial" w:hAnsi="Arial" w:cs="Times New Roman"/>
          <w:b/>
          <w:color w:val="000000"/>
          <w:sz w:val="22"/>
          <w:szCs w:val="22"/>
          <w:lang w:eastAsia="cs-CZ"/>
        </w:rPr>
        <w:t>5</w:t>
      </w:r>
      <w:r w:rsidRPr="00B34E72">
        <w:rPr>
          <w:rFonts w:ascii="Arial" w:hAnsi="Arial" w:cs="Times New Roman"/>
          <w:b/>
          <w:color w:val="000000"/>
          <w:sz w:val="22"/>
          <w:szCs w:val="22"/>
          <w:lang w:eastAsia="cs-CZ"/>
        </w:rPr>
        <w:t xml:space="preserve"> </w:t>
      </w:r>
      <w:r w:rsidRPr="00B34E72">
        <w:rPr>
          <w:rFonts w:ascii="Arial" w:hAnsi="Arial" w:cs="Times New Roman"/>
          <w:b/>
          <w:sz w:val="22"/>
          <w:szCs w:val="22"/>
          <w:lang w:eastAsia="cs-CZ"/>
        </w:rPr>
        <w:t>v 09:00 hodin</w:t>
      </w:r>
      <w:r w:rsidRPr="00B34E72">
        <w:rPr>
          <w:rFonts w:ascii="Arial" w:hAnsi="Arial" w:cs="Times New Roman"/>
          <w:bCs/>
          <w:sz w:val="22"/>
          <w:szCs w:val="22"/>
          <w:lang w:eastAsia="cs-CZ"/>
        </w:rPr>
        <w:t>.</w:t>
      </w:r>
    </w:p>
    <w:p w14:paraId="2F23F6D0" w14:textId="77777777" w:rsidR="00CF4CC0" w:rsidRPr="00B34E72" w:rsidRDefault="00CF4CC0" w:rsidP="00CF4CC0">
      <w:pPr>
        <w:suppressAutoHyphens w:val="0"/>
        <w:jc w:val="both"/>
        <w:rPr>
          <w:rFonts w:ascii="Arial" w:hAnsi="Arial" w:cs="Times New Roman"/>
          <w:color w:val="000000"/>
          <w:sz w:val="22"/>
          <w:szCs w:val="22"/>
          <w:lang w:eastAsia="cs-CZ"/>
        </w:rPr>
      </w:pPr>
    </w:p>
    <w:p w14:paraId="1AA14FE3" w14:textId="6C56EF14" w:rsidR="00977C3C" w:rsidRDefault="00CF4CC0" w:rsidP="00CF4CC0">
      <w:pPr>
        <w:jc w:val="both"/>
        <w:rPr>
          <w:rFonts w:ascii="Arial" w:hAnsi="Arial" w:cs="Times New Roman"/>
          <w:b/>
          <w:sz w:val="22"/>
          <w:szCs w:val="22"/>
          <w:lang w:eastAsia="cs-CZ"/>
        </w:rPr>
      </w:pPr>
      <w:r w:rsidRPr="00B34E72">
        <w:rPr>
          <w:rFonts w:ascii="Arial" w:hAnsi="Arial" w:cs="Times New Roman"/>
          <w:b/>
          <w:sz w:val="22"/>
          <w:szCs w:val="22"/>
          <w:lang w:eastAsia="cs-CZ"/>
        </w:rPr>
        <w:t xml:space="preserve">Nabídky se podávají v </w:t>
      </w:r>
      <w:r w:rsidRPr="00B34E72">
        <w:rPr>
          <w:rFonts w:ascii="Arial" w:hAnsi="Arial" w:cs="Times New Roman"/>
          <w:b/>
          <w:bCs/>
          <w:sz w:val="22"/>
          <w:szCs w:val="22"/>
          <w:lang w:eastAsia="cs-CZ"/>
        </w:rPr>
        <w:t>elektronické podobě prostřednictvím Zadavatelem stanoveného elektronického nástroje E-ZAK dostupného n</w:t>
      </w:r>
      <w:r w:rsidR="00165608" w:rsidRPr="00B34E72">
        <w:rPr>
          <w:rFonts w:ascii="Arial" w:hAnsi="Arial" w:cs="Times New Roman"/>
          <w:b/>
          <w:bCs/>
          <w:sz w:val="22"/>
          <w:szCs w:val="22"/>
          <w:lang w:eastAsia="cs-CZ"/>
        </w:rPr>
        <w:t>a</w:t>
      </w:r>
      <w:r w:rsidR="00DC4E2E">
        <w:t xml:space="preserve"> </w:t>
      </w:r>
      <w:hyperlink r:id="rId15" w:tgtFrame="_blank" w:history="1">
        <w:r w:rsidR="00DC4E2E">
          <w:rPr>
            <w:rStyle w:val="Hypertextovodkaz"/>
            <w:rFonts w:ascii="Arial" w:hAnsi="Arial"/>
            <w:color w:val="1155CC"/>
          </w:rPr>
          <w:t>https://zakazky.upol.cz/vz00004347</w:t>
        </w:r>
      </w:hyperlink>
      <w:r w:rsidRPr="00B34E72">
        <w:rPr>
          <w:rFonts w:ascii="Arial" w:hAnsi="Arial" w:cs="Times New Roman"/>
          <w:b/>
          <w:sz w:val="22"/>
          <w:szCs w:val="22"/>
          <w:lang w:eastAsia="cs-CZ"/>
        </w:rPr>
        <w:t>.</w:t>
      </w:r>
    </w:p>
    <w:p w14:paraId="5E9441BD" w14:textId="77777777" w:rsidR="00DC4E2E" w:rsidRPr="00DC4E2E" w:rsidRDefault="00DC4E2E" w:rsidP="00CF4CC0">
      <w:pPr>
        <w:jc w:val="both"/>
        <w:rPr>
          <w:rFonts w:ascii="Arial" w:hAnsi="Arial" w:cs="Times New Roman"/>
          <w:b/>
          <w:sz w:val="22"/>
          <w:szCs w:val="22"/>
          <w:lang w:eastAsia="cs-CZ"/>
        </w:rPr>
      </w:pPr>
    </w:p>
    <w:p w14:paraId="398287DD" w14:textId="77777777" w:rsidR="00CF4CC0" w:rsidRPr="00B34E72" w:rsidRDefault="00CF4CC0" w:rsidP="00CF4CC0">
      <w:pPr>
        <w:pStyle w:val="Nadpis2"/>
        <w:numPr>
          <w:ilvl w:val="0"/>
          <w:numId w:val="0"/>
        </w:numPr>
        <w:jc w:val="both"/>
        <w:rPr>
          <w:rFonts w:cs="Arial"/>
          <w:sz w:val="22"/>
          <w:szCs w:val="22"/>
          <w:lang w:val="cs-CZ"/>
        </w:rPr>
      </w:pPr>
      <w:r w:rsidRPr="00B34E72">
        <w:rPr>
          <w:u w:val="none"/>
          <w:lang w:val="cs-CZ"/>
        </w:rPr>
        <w:t xml:space="preserve">11.2 </w:t>
      </w:r>
      <w:r w:rsidRPr="00B34E72">
        <w:rPr>
          <w:u w:val="none"/>
          <w:lang w:val="cs-CZ"/>
        </w:rPr>
        <w:tab/>
      </w:r>
      <w:r w:rsidRPr="00B34E72">
        <w:rPr>
          <w:lang w:val="cs-CZ"/>
        </w:rPr>
        <w:t>Otevírání nabídek</w:t>
      </w:r>
    </w:p>
    <w:p w14:paraId="5FA2FF4D" w14:textId="77777777" w:rsidR="00CF4CC0" w:rsidRPr="00B34E72" w:rsidRDefault="00CF4CC0" w:rsidP="00CF4CC0">
      <w:pPr>
        <w:jc w:val="both"/>
        <w:rPr>
          <w:rFonts w:ascii="Arial" w:hAnsi="Arial"/>
          <w:sz w:val="22"/>
          <w:szCs w:val="22"/>
        </w:rPr>
      </w:pPr>
    </w:p>
    <w:p w14:paraId="0B291AE5" w14:textId="77777777" w:rsidR="00CF4CC0" w:rsidRPr="00B34E72" w:rsidRDefault="00CF4CC0" w:rsidP="00CF4CC0">
      <w:pPr>
        <w:suppressAutoHyphens w:val="0"/>
        <w:autoSpaceDE w:val="0"/>
        <w:autoSpaceDN w:val="0"/>
        <w:adjustRightInd w:val="0"/>
        <w:rPr>
          <w:rFonts w:ascii="Arial" w:hAnsi="Arial" w:cs="Times New Roman"/>
          <w:color w:val="000000"/>
          <w:sz w:val="22"/>
          <w:szCs w:val="22"/>
          <w:lang w:eastAsia="en-US"/>
        </w:rPr>
      </w:pPr>
      <w:r w:rsidRPr="00B34E72">
        <w:rPr>
          <w:rFonts w:ascii="Arial" w:hAnsi="Arial" w:cs="Times New Roman"/>
          <w:color w:val="000000"/>
          <w:sz w:val="22"/>
          <w:szCs w:val="22"/>
          <w:lang w:eastAsia="en-US"/>
        </w:rPr>
        <w:t xml:space="preserve">Otevřením nabídky v elektronické podobě se rozumí zpřístupnění jejího obsahu Zadavateli. </w:t>
      </w:r>
    </w:p>
    <w:p w14:paraId="42F98893" w14:textId="77777777" w:rsidR="00CF4CC0" w:rsidRPr="00B34E72" w:rsidRDefault="00CF4CC0" w:rsidP="00CF4CC0">
      <w:pPr>
        <w:suppressAutoHyphens w:val="0"/>
        <w:autoSpaceDE w:val="0"/>
        <w:autoSpaceDN w:val="0"/>
        <w:adjustRightInd w:val="0"/>
        <w:rPr>
          <w:rFonts w:ascii="Arial" w:hAnsi="Arial" w:cs="Times New Roman"/>
          <w:color w:val="000000"/>
          <w:sz w:val="22"/>
          <w:szCs w:val="22"/>
          <w:lang w:eastAsia="en-US"/>
        </w:rPr>
      </w:pPr>
    </w:p>
    <w:p w14:paraId="79F950E1" w14:textId="77777777" w:rsidR="00CF4CC0" w:rsidRPr="00B34E72" w:rsidRDefault="00CF4CC0" w:rsidP="00CF4CC0">
      <w:pPr>
        <w:suppressAutoHyphens w:val="0"/>
        <w:autoSpaceDE w:val="0"/>
        <w:autoSpaceDN w:val="0"/>
        <w:adjustRightInd w:val="0"/>
        <w:rPr>
          <w:rFonts w:ascii="Arial" w:hAnsi="Arial" w:cs="Times New Roman"/>
          <w:color w:val="000000"/>
          <w:sz w:val="22"/>
          <w:szCs w:val="22"/>
          <w:lang w:eastAsia="en-US"/>
        </w:rPr>
      </w:pPr>
      <w:r w:rsidRPr="00B34E72">
        <w:rPr>
          <w:rFonts w:ascii="Arial" w:hAnsi="Arial" w:cs="Times New Roman"/>
          <w:color w:val="000000"/>
          <w:sz w:val="22"/>
          <w:szCs w:val="22"/>
          <w:lang w:eastAsia="en-US"/>
        </w:rPr>
        <w:t xml:space="preserve">Nabídky v elektronické podobě otevírá Zadavatel po uplynutí lhůty pro podání nabídek. </w:t>
      </w:r>
    </w:p>
    <w:p w14:paraId="6CA0D400" w14:textId="77777777" w:rsidR="00CF4CC0" w:rsidRPr="00B34E72" w:rsidRDefault="00CF4CC0" w:rsidP="00CF4CC0">
      <w:pPr>
        <w:suppressAutoHyphens w:val="0"/>
        <w:jc w:val="both"/>
        <w:rPr>
          <w:rFonts w:ascii="Arial" w:hAnsi="Arial" w:cs="Times New Roman"/>
          <w:color w:val="000000"/>
          <w:sz w:val="22"/>
          <w:szCs w:val="22"/>
          <w:lang w:eastAsia="en-US"/>
        </w:rPr>
      </w:pPr>
    </w:p>
    <w:p w14:paraId="70F20566" w14:textId="77777777" w:rsidR="00CF4CC0" w:rsidRPr="00B34E72" w:rsidRDefault="00CF4CC0" w:rsidP="00CF4CC0">
      <w:pPr>
        <w:suppressAutoHyphens w:val="0"/>
        <w:jc w:val="both"/>
        <w:rPr>
          <w:rFonts w:ascii="Arial" w:hAnsi="Arial" w:cs="Times New Roman"/>
          <w:color w:val="000000"/>
          <w:sz w:val="22"/>
          <w:szCs w:val="22"/>
          <w:lang w:eastAsia="en-US"/>
        </w:rPr>
      </w:pPr>
      <w:r w:rsidRPr="00B34E72">
        <w:rPr>
          <w:rFonts w:ascii="Arial" w:hAnsi="Arial" w:cs="Times New Roman"/>
          <w:color w:val="000000"/>
          <w:sz w:val="22"/>
          <w:szCs w:val="22"/>
          <w:lang w:eastAsia="en-US"/>
        </w:rPr>
        <w:t>Zadavatel kontroluje při otevírání nabídek v elektronické podobě, zda nabídka byla doručena ve stanovené lhůtě</w:t>
      </w:r>
      <w:r w:rsidR="00523E01" w:rsidRPr="00B34E72">
        <w:rPr>
          <w:rFonts w:ascii="Arial" w:hAnsi="Arial" w:cs="Times New Roman"/>
          <w:color w:val="000000"/>
          <w:sz w:val="22"/>
          <w:szCs w:val="22"/>
          <w:lang w:eastAsia="en-US"/>
        </w:rPr>
        <w:t xml:space="preserve"> a zda s ní</w:t>
      </w:r>
      <w:r w:rsidRPr="00B34E72">
        <w:rPr>
          <w:rFonts w:ascii="Arial" w:hAnsi="Arial" w:cs="Times New Roman"/>
          <w:color w:val="000000"/>
          <w:sz w:val="22"/>
          <w:szCs w:val="22"/>
          <w:lang w:eastAsia="en-US"/>
        </w:rPr>
        <w:t xml:space="preserve"> nebylo před jejím otevřením manipulováno.</w:t>
      </w:r>
    </w:p>
    <w:p w14:paraId="0FC60E92" w14:textId="77777777" w:rsidR="0027782B" w:rsidRPr="00B34E72" w:rsidRDefault="0027782B" w:rsidP="00CF4CC0">
      <w:pPr>
        <w:suppressAutoHyphens w:val="0"/>
        <w:jc w:val="both"/>
        <w:rPr>
          <w:rFonts w:ascii="Arial" w:hAnsi="Arial" w:cs="Times New Roman"/>
          <w:color w:val="000000"/>
          <w:sz w:val="22"/>
          <w:szCs w:val="22"/>
          <w:lang w:eastAsia="cs-CZ"/>
        </w:rPr>
      </w:pPr>
    </w:p>
    <w:p w14:paraId="3C29BBE6" w14:textId="77777777" w:rsidR="00CF4CC0" w:rsidRPr="00B34E72" w:rsidRDefault="00CF4CC0" w:rsidP="00CF4CC0">
      <w:pPr>
        <w:suppressAutoHyphens w:val="0"/>
        <w:jc w:val="both"/>
        <w:rPr>
          <w:rFonts w:ascii="Arial" w:hAnsi="Arial" w:cs="Times New Roman"/>
          <w:color w:val="000000"/>
          <w:sz w:val="22"/>
          <w:szCs w:val="22"/>
          <w:lang w:eastAsia="cs-CZ"/>
        </w:rPr>
      </w:pPr>
      <w:r w:rsidRPr="00B34E72">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w:t>
      </w:r>
      <w:r w:rsidR="0040287A" w:rsidRPr="00B34E72">
        <w:rPr>
          <w:rFonts w:ascii="Arial" w:hAnsi="Arial" w:cs="Times New Roman"/>
          <w:color w:val="000000"/>
          <w:sz w:val="22"/>
          <w:szCs w:val="22"/>
          <w:lang w:eastAsia="cs-CZ"/>
        </w:rPr>
        <w:t>rání obálek s nabídkami podanými</w:t>
      </w:r>
      <w:r w:rsidRPr="00B34E72">
        <w:rPr>
          <w:rFonts w:ascii="Arial" w:hAnsi="Arial" w:cs="Times New Roman"/>
          <w:color w:val="000000"/>
          <w:sz w:val="22"/>
          <w:szCs w:val="22"/>
          <w:lang w:eastAsia="cs-CZ"/>
        </w:rPr>
        <w:t xml:space="preserve"> v listinné podobě.</w:t>
      </w:r>
    </w:p>
    <w:p w14:paraId="281A3DA0" w14:textId="77777777" w:rsidR="00CF4CC0" w:rsidRPr="00B34E72" w:rsidRDefault="00CF4CC0" w:rsidP="00CF4CC0">
      <w:pPr>
        <w:ind w:left="960"/>
        <w:jc w:val="both"/>
        <w:rPr>
          <w:rFonts w:ascii="Arial" w:hAnsi="Arial"/>
          <w:caps/>
          <w:sz w:val="22"/>
          <w:szCs w:val="22"/>
        </w:rPr>
      </w:pPr>
    </w:p>
    <w:p w14:paraId="11BAD927" w14:textId="77777777" w:rsidR="00CF4CC0" w:rsidRPr="00B34E72" w:rsidRDefault="00CF4CC0" w:rsidP="00CF4CC0">
      <w:pPr>
        <w:pStyle w:val="Nadpis2"/>
        <w:numPr>
          <w:ilvl w:val="0"/>
          <w:numId w:val="0"/>
        </w:numPr>
        <w:jc w:val="both"/>
        <w:rPr>
          <w:rFonts w:cs="Arial"/>
          <w:b w:val="0"/>
          <w:bCs w:val="0"/>
          <w:sz w:val="22"/>
          <w:szCs w:val="22"/>
          <w:u w:val="none"/>
          <w:lang w:val="cs-CZ"/>
        </w:rPr>
      </w:pPr>
      <w:r w:rsidRPr="00B34E72">
        <w:rPr>
          <w:rStyle w:val="CharChar0"/>
          <w:b/>
          <w:bCs w:val="0"/>
          <w:sz w:val="24"/>
          <w:u w:val="none"/>
          <w:lang w:eastAsia="cs-CZ"/>
        </w:rPr>
        <w:t>11.3</w:t>
      </w:r>
      <w:r w:rsidRPr="00B34E72">
        <w:rPr>
          <w:rStyle w:val="CharChar0"/>
          <w:b/>
          <w:bCs w:val="0"/>
          <w:sz w:val="24"/>
          <w:u w:val="none"/>
          <w:lang w:eastAsia="cs-CZ"/>
        </w:rPr>
        <w:tab/>
      </w:r>
      <w:r w:rsidRPr="00B34E72">
        <w:rPr>
          <w:rStyle w:val="CharChar0"/>
          <w:b/>
          <w:bCs w:val="0"/>
          <w:sz w:val="24"/>
          <w:lang w:eastAsia="cs-CZ"/>
        </w:rPr>
        <w:t>Varianty nabídek</w:t>
      </w:r>
    </w:p>
    <w:p w14:paraId="48295F38" w14:textId="77777777" w:rsidR="00CF4CC0" w:rsidRPr="00B34E72" w:rsidRDefault="00CF4CC0" w:rsidP="00CF4CC0">
      <w:pPr>
        <w:pStyle w:val="Zkladntext"/>
        <w:jc w:val="both"/>
        <w:rPr>
          <w:rFonts w:ascii="Arial" w:hAnsi="Arial" w:cs="Arial"/>
          <w:b w:val="0"/>
          <w:sz w:val="22"/>
          <w:szCs w:val="22"/>
          <w:u w:val="none"/>
          <w:lang w:val="cs-CZ"/>
        </w:rPr>
      </w:pPr>
    </w:p>
    <w:p w14:paraId="7636CE11" w14:textId="77777777" w:rsidR="0020260B" w:rsidRPr="00B34E72" w:rsidRDefault="00CF4CC0" w:rsidP="00CF4CC0">
      <w:pPr>
        <w:pStyle w:val="Zkladntext"/>
        <w:jc w:val="both"/>
        <w:rPr>
          <w:rFonts w:ascii="Arial" w:hAnsi="Arial" w:cs="Arial"/>
          <w:b w:val="0"/>
          <w:sz w:val="22"/>
          <w:szCs w:val="22"/>
          <w:u w:val="none"/>
          <w:lang w:val="cs-CZ"/>
        </w:rPr>
      </w:pPr>
      <w:r w:rsidRPr="00B34E72">
        <w:rPr>
          <w:rFonts w:ascii="Arial" w:hAnsi="Arial" w:cs="Arial"/>
          <w:b w:val="0"/>
          <w:sz w:val="22"/>
          <w:szCs w:val="22"/>
          <w:u w:val="none"/>
          <w:lang w:val="cs-CZ"/>
        </w:rPr>
        <w:t>Zadavatel ne</w:t>
      </w:r>
      <w:r w:rsidRPr="00B34E72">
        <w:rPr>
          <w:rFonts w:ascii="Arial" w:hAnsi="Arial" w:cs="Arial"/>
          <w:b w:val="0"/>
          <w:bCs/>
          <w:iCs/>
          <w:sz w:val="22"/>
          <w:szCs w:val="22"/>
          <w:u w:val="none"/>
          <w:lang w:val="cs-CZ"/>
        </w:rPr>
        <w:t>připouští</w:t>
      </w:r>
      <w:r w:rsidRPr="00B34E72">
        <w:rPr>
          <w:rFonts w:ascii="Arial" w:hAnsi="Arial" w:cs="Arial"/>
          <w:b w:val="0"/>
          <w:sz w:val="22"/>
          <w:szCs w:val="22"/>
          <w:u w:val="none"/>
          <w:lang w:val="cs-CZ"/>
        </w:rPr>
        <w:t xml:space="preserve"> varianty nabídek.</w:t>
      </w:r>
    </w:p>
    <w:p w14:paraId="2F8C6381" w14:textId="77777777" w:rsidR="00315AEB" w:rsidRPr="00B34E72" w:rsidRDefault="00315AEB" w:rsidP="00CF4CC0">
      <w:pPr>
        <w:pStyle w:val="Zkladntext"/>
        <w:jc w:val="both"/>
        <w:rPr>
          <w:rFonts w:ascii="Arial" w:hAnsi="Arial" w:cs="Arial"/>
          <w:b w:val="0"/>
          <w:sz w:val="22"/>
          <w:szCs w:val="22"/>
          <w:u w:val="none"/>
          <w:lang w:val="cs-CZ"/>
        </w:rPr>
      </w:pPr>
    </w:p>
    <w:p w14:paraId="37D212F9" w14:textId="77777777" w:rsidR="00CF4CC0" w:rsidRPr="00B34E72" w:rsidRDefault="00CF4CC0" w:rsidP="00CF4CC0">
      <w:pPr>
        <w:pStyle w:val="Nadpis2"/>
        <w:numPr>
          <w:ilvl w:val="0"/>
          <w:numId w:val="0"/>
        </w:numPr>
        <w:jc w:val="both"/>
        <w:rPr>
          <w:rFonts w:cs="Arial"/>
          <w:b w:val="0"/>
          <w:bCs w:val="0"/>
          <w:sz w:val="22"/>
          <w:szCs w:val="22"/>
          <w:lang w:val="cs-CZ"/>
        </w:rPr>
      </w:pPr>
      <w:r w:rsidRPr="00B34E72">
        <w:rPr>
          <w:rStyle w:val="CharChar0"/>
          <w:b/>
          <w:bCs w:val="0"/>
          <w:sz w:val="24"/>
          <w:u w:val="none"/>
          <w:lang w:eastAsia="cs-CZ"/>
        </w:rPr>
        <w:t>11.4</w:t>
      </w:r>
      <w:r w:rsidRPr="00B34E72">
        <w:rPr>
          <w:rStyle w:val="CharChar0"/>
          <w:b/>
          <w:bCs w:val="0"/>
          <w:sz w:val="24"/>
          <w:u w:val="none"/>
          <w:lang w:eastAsia="cs-CZ"/>
        </w:rPr>
        <w:tab/>
      </w:r>
      <w:r w:rsidRPr="00B34E72">
        <w:rPr>
          <w:rStyle w:val="CharChar0"/>
          <w:b/>
          <w:bCs w:val="0"/>
          <w:sz w:val="24"/>
          <w:lang w:eastAsia="cs-CZ"/>
        </w:rPr>
        <w:t>Společná účast Dodavatelů</w:t>
      </w:r>
    </w:p>
    <w:p w14:paraId="112E9C66" w14:textId="77777777" w:rsidR="00CF4CC0" w:rsidRPr="00B34E72" w:rsidRDefault="00CF4CC0" w:rsidP="00CF4CC0">
      <w:pPr>
        <w:jc w:val="both"/>
        <w:rPr>
          <w:rFonts w:ascii="Arial" w:hAnsi="Arial"/>
          <w:sz w:val="22"/>
          <w:szCs w:val="22"/>
        </w:rPr>
      </w:pPr>
    </w:p>
    <w:p w14:paraId="4432A289" w14:textId="77777777" w:rsidR="00CF4CC0" w:rsidRPr="00B34E72" w:rsidRDefault="00CF4CC0" w:rsidP="00CF4CC0">
      <w:pPr>
        <w:jc w:val="both"/>
        <w:rPr>
          <w:rFonts w:ascii="Arial" w:hAnsi="Arial"/>
          <w:sz w:val="22"/>
          <w:szCs w:val="22"/>
        </w:rPr>
      </w:pPr>
      <w:r w:rsidRPr="00B34E72">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6592456C" w14:textId="77777777" w:rsidR="00CF4CC0" w:rsidRPr="00B34E72" w:rsidRDefault="00CF4CC0" w:rsidP="00CF4CC0">
      <w:pPr>
        <w:jc w:val="both"/>
        <w:rPr>
          <w:rFonts w:ascii="Arial" w:hAnsi="Arial"/>
          <w:sz w:val="22"/>
          <w:szCs w:val="22"/>
        </w:rPr>
      </w:pPr>
    </w:p>
    <w:p w14:paraId="377E3067" w14:textId="77777777" w:rsidR="00E27964" w:rsidRPr="00B34E72" w:rsidRDefault="00CF4CC0" w:rsidP="002D08B3">
      <w:pPr>
        <w:jc w:val="both"/>
        <w:rPr>
          <w:rFonts w:ascii="Arial" w:hAnsi="Arial"/>
          <w:sz w:val="22"/>
          <w:szCs w:val="22"/>
        </w:rPr>
      </w:pPr>
      <w:r w:rsidRPr="00B34E72">
        <w:rPr>
          <w:rFonts w:ascii="Arial" w:hAnsi="Arial"/>
          <w:sz w:val="22"/>
          <w:szCs w:val="22"/>
        </w:rPr>
        <w:t>Podává-li více Dodavatelů společnou nabídku, uvedou ve společné nabídce, který z účastníků společné nabídky je v z</w:t>
      </w:r>
      <w:r w:rsidR="00897A32" w:rsidRPr="00B34E72">
        <w:rPr>
          <w:rFonts w:ascii="Arial" w:hAnsi="Arial"/>
          <w:sz w:val="22"/>
          <w:szCs w:val="22"/>
        </w:rPr>
        <w:t>adávacím řízení oprávněn jednat.</w:t>
      </w:r>
    </w:p>
    <w:p w14:paraId="7F13B608" w14:textId="77777777" w:rsidR="002D08B3" w:rsidRPr="00B34E72" w:rsidRDefault="002D08B3" w:rsidP="002D08B3">
      <w:pPr>
        <w:jc w:val="both"/>
        <w:rPr>
          <w:rFonts w:ascii="Arial" w:hAnsi="Arial"/>
          <w:sz w:val="22"/>
          <w:szCs w:val="22"/>
        </w:rPr>
      </w:pPr>
    </w:p>
    <w:p w14:paraId="323B5036" w14:textId="77777777" w:rsidR="00CF4CC0" w:rsidRPr="00B34E72" w:rsidRDefault="00CF4CC0" w:rsidP="0020027E">
      <w:pPr>
        <w:pStyle w:val="Nadpis1"/>
        <w:numPr>
          <w:ilvl w:val="0"/>
          <w:numId w:val="7"/>
        </w:numPr>
        <w:jc w:val="both"/>
        <w:rPr>
          <w:lang w:val="cs-CZ"/>
        </w:rPr>
      </w:pPr>
      <w:r w:rsidRPr="00B34E72">
        <w:rPr>
          <w:lang w:val="cs-CZ"/>
        </w:rPr>
        <w:t xml:space="preserve"> Obsah a forma nabídky</w:t>
      </w:r>
    </w:p>
    <w:p w14:paraId="2880F279" w14:textId="77777777" w:rsidR="00CF4CC0" w:rsidRPr="00B34E72" w:rsidRDefault="00CF4CC0" w:rsidP="00CF4CC0"/>
    <w:p w14:paraId="75E2D10A" w14:textId="77777777" w:rsidR="00CF4CC0" w:rsidRPr="00B34E72" w:rsidRDefault="00CF4CC0" w:rsidP="00CF4CC0">
      <w:pPr>
        <w:pStyle w:val="Nadpis2"/>
        <w:numPr>
          <w:ilvl w:val="0"/>
          <w:numId w:val="0"/>
        </w:numPr>
        <w:jc w:val="both"/>
        <w:rPr>
          <w:rFonts w:cs="Arial"/>
          <w:color w:val="000000"/>
          <w:sz w:val="22"/>
          <w:szCs w:val="22"/>
          <w:lang w:val="cs-CZ"/>
        </w:rPr>
      </w:pPr>
      <w:r w:rsidRPr="00B34E72">
        <w:rPr>
          <w:u w:val="none"/>
          <w:lang w:val="cs-CZ"/>
        </w:rPr>
        <w:t xml:space="preserve">12.1 </w:t>
      </w:r>
      <w:r w:rsidRPr="00B34E72">
        <w:rPr>
          <w:u w:val="none"/>
          <w:lang w:val="cs-CZ"/>
        </w:rPr>
        <w:tab/>
      </w:r>
      <w:r w:rsidRPr="00B34E72">
        <w:rPr>
          <w:lang w:val="cs-CZ"/>
        </w:rPr>
        <w:t>Obsah nabídky</w:t>
      </w:r>
    </w:p>
    <w:p w14:paraId="197A589B" w14:textId="77777777" w:rsidR="00B31E52" w:rsidRPr="00B34E72" w:rsidRDefault="00B31E52" w:rsidP="00CF4CC0">
      <w:pPr>
        <w:jc w:val="both"/>
        <w:rPr>
          <w:rFonts w:ascii="Arial" w:hAnsi="Arial"/>
          <w:b/>
          <w:sz w:val="22"/>
          <w:szCs w:val="22"/>
        </w:rPr>
      </w:pPr>
    </w:p>
    <w:p w14:paraId="05A60269" w14:textId="77777777" w:rsidR="00CF4CC0" w:rsidRPr="00B34E72" w:rsidRDefault="00CF4CC0" w:rsidP="00CF4CC0">
      <w:pPr>
        <w:jc w:val="both"/>
        <w:rPr>
          <w:rFonts w:ascii="Arial" w:hAnsi="Arial"/>
          <w:sz w:val="22"/>
          <w:szCs w:val="22"/>
        </w:rPr>
      </w:pPr>
      <w:r w:rsidRPr="00B34E72">
        <w:rPr>
          <w:rFonts w:ascii="Arial" w:hAnsi="Arial"/>
          <w:b/>
          <w:sz w:val="22"/>
          <w:szCs w:val="22"/>
        </w:rPr>
        <w:t>Nabídka bude podána v následující struktuře:</w:t>
      </w:r>
    </w:p>
    <w:p w14:paraId="4CB7304A" w14:textId="77777777" w:rsidR="00CF4CC0" w:rsidRPr="00B34E72" w:rsidRDefault="00CF4CC0" w:rsidP="0020027E">
      <w:pPr>
        <w:numPr>
          <w:ilvl w:val="0"/>
          <w:numId w:val="4"/>
        </w:numPr>
        <w:jc w:val="both"/>
        <w:rPr>
          <w:rFonts w:ascii="Arial" w:hAnsi="Arial"/>
          <w:color w:val="000000"/>
          <w:sz w:val="22"/>
          <w:szCs w:val="22"/>
        </w:rPr>
      </w:pPr>
      <w:r w:rsidRPr="00B34E72">
        <w:rPr>
          <w:rFonts w:ascii="Arial" w:hAnsi="Arial"/>
          <w:sz w:val="22"/>
          <w:szCs w:val="22"/>
        </w:rPr>
        <w:t>krycí list nabídky s identifikačními údaji Dod</w:t>
      </w:r>
      <w:r w:rsidR="002D08B3" w:rsidRPr="00B34E72">
        <w:rPr>
          <w:rFonts w:ascii="Arial" w:hAnsi="Arial"/>
          <w:sz w:val="22"/>
          <w:szCs w:val="22"/>
        </w:rPr>
        <w:t>avatele a s nabídkovou cenou</w:t>
      </w:r>
      <w:r w:rsidRPr="00B34E72">
        <w:rPr>
          <w:rFonts w:ascii="Arial" w:hAnsi="Arial"/>
          <w:sz w:val="22"/>
          <w:szCs w:val="22"/>
        </w:rPr>
        <w:t xml:space="preserve"> (příloha č. 1</w:t>
      </w:r>
      <w:r w:rsidRPr="00B34E72">
        <w:rPr>
          <w:rFonts w:ascii="Arial" w:hAnsi="Arial"/>
          <w:color w:val="000000"/>
          <w:sz w:val="22"/>
          <w:szCs w:val="22"/>
        </w:rPr>
        <w:t xml:space="preserve"> této Dokumentace</w:t>
      </w:r>
      <w:r w:rsidRPr="00B34E72">
        <w:rPr>
          <w:rFonts w:ascii="Arial" w:hAnsi="Arial"/>
          <w:sz w:val="22"/>
          <w:szCs w:val="22"/>
        </w:rPr>
        <w:t>),</w:t>
      </w:r>
    </w:p>
    <w:p w14:paraId="2AC45EED" w14:textId="77777777" w:rsidR="00CF4CC0" w:rsidRPr="00B34E72" w:rsidRDefault="00CF4CC0" w:rsidP="0020027E">
      <w:pPr>
        <w:numPr>
          <w:ilvl w:val="0"/>
          <w:numId w:val="4"/>
        </w:numPr>
        <w:jc w:val="both"/>
        <w:rPr>
          <w:rFonts w:ascii="Arial" w:hAnsi="Arial"/>
          <w:sz w:val="22"/>
          <w:szCs w:val="22"/>
        </w:rPr>
      </w:pPr>
      <w:r w:rsidRPr="00B34E72">
        <w:rPr>
          <w:rFonts w:ascii="Arial" w:hAnsi="Arial"/>
          <w:color w:val="000000"/>
          <w:sz w:val="22"/>
          <w:szCs w:val="22"/>
        </w:rPr>
        <w:t>doklady k prokázání kvalifikace Dodavatele,</w:t>
      </w:r>
    </w:p>
    <w:p w14:paraId="4A7A6DFB" w14:textId="77777777" w:rsidR="00BA34B7" w:rsidRPr="00B34E72" w:rsidRDefault="00CF4CC0" w:rsidP="0020027E">
      <w:pPr>
        <w:numPr>
          <w:ilvl w:val="0"/>
          <w:numId w:val="4"/>
        </w:numPr>
        <w:jc w:val="both"/>
        <w:rPr>
          <w:rFonts w:ascii="Arial" w:hAnsi="Arial"/>
          <w:color w:val="000000"/>
          <w:sz w:val="22"/>
        </w:rPr>
      </w:pPr>
      <w:r w:rsidRPr="00B34E72">
        <w:rPr>
          <w:rFonts w:ascii="Arial" w:hAnsi="Arial"/>
          <w:sz w:val="22"/>
          <w:szCs w:val="22"/>
        </w:rPr>
        <w:lastRenderedPageBreak/>
        <w:t>návrh kupní smlouvy podepsaný osobou oprávněnou jednat jménem či za Dodavatele zpracovaný v souladu s</w:t>
      </w:r>
      <w:r w:rsidR="00523E01" w:rsidRPr="00B34E72">
        <w:rPr>
          <w:rFonts w:ascii="Arial" w:hAnsi="Arial"/>
          <w:sz w:val="22"/>
          <w:szCs w:val="22"/>
        </w:rPr>
        <w:t>e závaznými</w:t>
      </w:r>
      <w:r w:rsidRPr="00B34E72">
        <w:rPr>
          <w:rFonts w:ascii="Arial" w:hAnsi="Arial"/>
          <w:sz w:val="22"/>
          <w:szCs w:val="22"/>
        </w:rPr>
        <w:t xml:space="preserve"> obchodními podmínkami v této Dokumentaci uvedenými </w:t>
      </w:r>
      <w:r w:rsidR="00A33176" w:rsidRPr="00B34E72">
        <w:rPr>
          <w:rFonts w:ascii="Arial" w:hAnsi="Arial"/>
          <w:color w:val="000000"/>
          <w:sz w:val="22"/>
          <w:szCs w:val="22"/>
        </w:rPr>
        <w:t>(příloha č. 3</w:t>
      </w:r>
      <w:r w:rsidRPr="00B34E72">
        <w:rPr>
          <w:rFonts w:ascii="Arial" w:hAnsi="Arial"/>
          <w:color w:val="000000"/>
          <w:sz w:val="22"/>
          <w:szCs w:val="22"/>
        </w:rPr>
        <w:t xml:space="preserve"> této Dokumentace)</w:t>
      </w:r>
      <w:r w:rsidR="00BA34B7" w:rsidRPr="00B34E72">
        <w:rPr>
          <w:rFonts w:ascii="Arial" w:hAnsi="Arial"/>
          <w:sz w:val="22"/>
          <w:szCs w:val="22"/>
        </w:rPr>
        <w:t>,</w:t>
      </w:r>
    </w:p>
    <w:p w14:paraId="55DA25C0" w14:textId="77777777" w:rsidR="00CF4CC0" w:rsidRPr="00B34E72" w:rsidRDefault="00CF4CC0" w:rsidP="0020027E">
      <w:pPr>
        <w:numPr>
          <w:ilvl w:val="0"/>
          <w:numId w:val="4"/>
        </w:numPr>
        <w:jc w:val="both"/>
        <w:rPr>
          <w:rFonts w:ascii="Arial" w:hAnsi="Arial"/>
          <w:color w:val="000000"/>
          <w:sz w:val="22"/>
        </w:rPr>
      </w:pPr>
      <w:r w:rsidRPr="00B34E72">
        <w:rPr>
          <w:rFonts w:ascii="Arial" w:hAnsi="Arial"/>
          <w:color w:val="000000"/>
          <w:sz w:val="22"/>
        </w:rPr>
        <w:t>doložení technické specifikace a garantovaných technických parametrů pro nabízený předmět veřejné zakázky, včetně přesného (konkrétního) označení nabízeného zboží</w:t>
      </w:r>
      <w:bookmarkStart w:id="5" w:name="OLE_LINK1"/>
      <w:bookmarkStart w:id="6" w:name="OLE_LINK2"/>
      <w:r w:rsidR="00CA7FF2" w:rsidRPr="00B34E72">
        <w:rPr>
          <w:rFonts w:ascii="Arial" w:hAnsi="Arial"/>
          <w:color w:val="000000"/>
          <w:sz w:val="22"/>
        </w:rPr>
        <w:t>,</w:t>
      </w:r>
    </w:p>
    <w:p w14:paraId="2CE72259" w14:textId="77777777" w:rsidR="00CA7FF2" w:rsidRPr="00B34E72" w:rsidRDefault="00523E01" w:rsidP="0020027E">
      <w:pPr>
        <w:numPr>
          <w:ilvl w:val="0"/>
          <w:numId w:val="4"/>
        </w:numPr>
        <w:jc w:val="both"/>
        <w:rPr>
          <w:rFonts w:ascii="Arial" w:hAnsi="Arial"/>
          <w:color w:val="000000"/>
          <w:sz w:val="22"/>
        </w:rPr>
      </w:pPr>
      <w:r w:rsidRPr="00B34E72">
        <w:rPr>
          <w:rFonts w:ascii="Arial" w:hAnsi="Arial"/>
          <w:color w:val="000000"/>
          <w:sz w:val="22"/>
        </w:rPr>
        <w:t xml:space="preserve">podrobná </w:t>
      </w:r>
      <w:r w:rsidR="00A33176" w:rsidRPr="00B34E72">
        <w:rPr>
          <w:rFonts w:ascii="Arial" w:hAnsi="Arial"/>
          <w:color w:val="000000"/>
          <w:sz w:val="22"/>
        </w:rPr>
        <w:t>kalkulace nabídkové ceny,</w:t>
      </w:r>
    </w:p>
    <w:p w14:paraId="3A1D83E1" w14:textId="77777777" w:rsidR="00BA34B7" w:rsidRPr="00B34E72" w:rsidRDefault="00A33176" w:rsidP="00315AEB">
      <w:pPr>
        <w:pStyle w:val="Odstavecseseznamem"/>
        <w:numPr>
          <w:ilvl w:val="0"/>
          <w:numId w:val="4"/>
        </w:numPr>
        <w:suppressAutoHyphens w:val="0"/>
        <w:jc w:val="both"/>
        <w:rPr>
          <w:rFonts w:ascii="Arial" w:hAnsi="Arial"/>
          <w:color w:val="000000"/>
          <w:sz w:val="22"/>
        </w:rPr>
      </w:pPr>
      <w:r w:rsidRPr="00B34E72">
        <w:rPr>
          <w:rFonts w:ascii="Arial" w:hAnsi="Arial"/>
          <w:color w:val="000000"/>
          <w:sz w:val="22"/>
        </w:rPr>
        <w:t>čestné prohlášení Dodavatele, podepsané osobou oprávněnou jednat jménem či za Dodavatele (příloha č. 2 této Dokumentace).</w:t>
      </w:r>
    </w:p>
    <w:p w14:paraId="19591686" w14:textId="77777777" w:rsidR="005E4C78" w:rsidRPr="00B34E72" w:rsidRDefault="005E4C78" w:rsidP="005E4C78">
      <w:pPr>
        <w:pStyle w:val="Odstavecseseznamem"/>
        <w:suppressAutoHyphens w:val="0"/>
        <w:ind w:left="360"/>
        <w:jc w:val="both"/>
        <w:rPr>
          <w:rFonts w:ascii="Arial" w:hAnsi="Arial"/>
          <w:color w:val="000000"/>
          <w:sz w:val="22"/>
        </w:rPr>
      </w:pPr>
    </w:p>
    <w:bookmarkEnd w:id="5"/>
    <w:bookmarkEnd w:id="6"/>
    <w:p w14:paraId="09C1C69C" w14:textId="77777777" w:rsidR="00CF4CC0" w:rsidRPr="00B34E72" w:rsidRDefault="00CF4CC0" w:rsidP="00CF4CC0">
      <w:pPr>
        <w:pStyle w:val="Nadpis2"/>
        <w:numPr>
          <w:ilvl w:val="0"/>
          <w:numId w:val="0"/>
        </w:numPr>
        <w:jc w:val="both"/>
        <w:rPr>
          <w:color w:val="000000"/>
          <w:lang w:val="cs-CZ"/>
        </w:rPr>
      </w:pPr>
      <w:r w:rsidRPr="00B34E72">
        <w:rPr>
          <w:u w:val="none"/>
          <w:lang w:val="cs-CZ"/>
        </w:rPr>
        <w:t>12.2</w:t>
      </w:r>
      <w:r w:rsidRPr="00B34E72">
        <w:rPr>
          <w:u w:val="none"/>
          <w:lang w:val="cs-CZ"/>
        </w:rPr>
        <w:tab/>
      </w:r>
      <w:r w:rsidRPr="00B34E72">
        <w:rPr>
          <w:lang w:val="cs-CZ"/>
        </w:rPr>
        <w:t xml:space="preserve">Forma nabídky </w:t>
      </w:r>
    </w:p>
    <w:p w14:paraId="69ECFD6D" w14:textId="77777777" w:rsidR="00CF4CC0" w:rsidRPr="00B34E72" w:rsidRDefault="00CF4CC0" w:rsidP="00CF4CC0">
      <w:pPr>
        <w:pStyle w:val="odrka"/>
        <w:numPr>
          <w:ilvl w:val="0"/>
          <w:numId w:val="0"/>
        </w:numPr>
        <w:spacing w:after="0"/>
        <w:rPr>
          <w:color w:val="000000"/>
          <w:lang w:val="cs-CZ"/>
        </w:rPr>
      </w:pPr>
    </w:p>
    <w:p w14:paraId="43C325A0" w14:textId="77777777" w:rsidR="00CF4CC0" w:rsidRPr="00B34E72" w:rsidRDefault="00CF4CC0" w:rsidP="00CF4CC0">
      <w:pPr>
        <w:suppressAutoHyphens w:val="0"/>
        <w:jc w:val="both"/>
        <w:rPr>
          <w:rFonts w:ascii="Arial" w:hAnsi="Arial" w:cs="Times New Roman"/>
          <w:color w:val="000000"/>
          <w:sz w:val="22"/>
          <w:szCs w:val="22"/>
        </w:rPr>
      </w:pPr>
      <w:r w:rsidRPr="00B34E72">
        <w:rPr>
          <w:rFonts w:ascii="Arial" w:hAnsi="Arial" w:cs="Times New Roman"/>
          <w:color w:val="000000"/>
          <w:sz w:val="22"/>
          <w:szCs w:val="22"/>
        </w:rPr>
        <w:t>Dodavatel může podat pouze jednu nabídku.</w:t>
      </w:r>
    </w:p>
    <w:p w14:paraId="30873B99" w14:textId="77777777" w:rsidR="00CF4CC0" w:rsidRPr="00B34E72" w:rsidRDefault="00CF4CC0" w:rsidP="00CF4CC0">
      <w:pPr>
        <w:suppressAutoHyphens w:val="0"/>
        <w:jc w:val="both"/>
        <w:rPr>
          <w:rFonts w:ascii="Arial" w:hAnsi="Arial" w:cs="Times New Roman"/>
          <w:color w:val="000000"/>
          <w:sz w:val="22"/>
          <w:szCs w:val="22"/>
        </w:rPr>
      </w:pPr>
    </w:p>
    <w:p w14:paraId="4F063991" w14:textId="77777777" w:rsidR="00CF4CC0" w:rsidRPr="00B34E72" w:rsidRDefault="00CF4CC0" w:rsidP="00CF4CC0">
      <w:pPr>
        <w:suppressAutoHyphens w:val="0"/>
        <w:jc w:val="both"/>
        <w:rPr>
          <w:rFonts w:ascii="Arial" w:hAnsi="Arial"/>
          <w:b/>
          <w:color w:val="000000"/>
          <w:sz w:val="22"/>
          <w:szCs w:val="22"/>
          <w:lang w:eastAsia="cs-CZ"/>
        </w:rPr>
      </w:pPr>
      <w:r w:rsidRPr="00B34E72">
        <w:rPr>
          <w:rFonts w:ascii="Arial" w:hAnsi="Arial" w:cs="Times New Roman"/>
          <w:color w:val="000000"/>
          <w:sz w:val="22"/>
          <w:szCs w:val="22"/>
        </w:rPr>
        <w:t>Pokud Dodavatel podá více nabídek samostatně nebo společně s jinými Dodavateli, Zadavatel na základě ustanovení § 107 odst. 5 Zákona takového Dodavatele ze zadávacího řízení vyloučí.</w:t>
      </w:r>
    </w:p>
    <w:p w14:paraId="3CDB597A" w14:textId="77777777" w:rsidR="00734F38" w:rsidRPr="00B34E72" w:rsidRDefault="00734F38" w:rsidP="00CF4CC0">
      <w:pPr>
        <w:suppressAutoHyphens w:val="0"/>
        <w:jc w:val="both"/>
        <w:rPr>
          <w:rFonts w:ascii="Arial" w:hAnsi="Arial"/>
          <w:b/>
          <w:color w:val="000000"/>
          <w:sz w:val="22"/>
          <w:szCs w:val="22"/>
          <w:lang w:eastAsia="cs-CZ"/>
        </w:rPr>
      </w:pPr>
    </w:p>
    <w:p w14:paraId="46046314" w14:textId="77777777" w:rsidR="00CF4CC0" w:rsidRPr="00B34E72" w:rsidRDefault="00CF4CC0" w:rsidP="00CF4CC0">
      <w:pPr>
        <w:suppressAutoHyphens w:val="0"/>
        <w:jc w:val="both"/>
        <w:rPr>
          <w:rFonts w:ascii="Arial" w:hAnsi="Arial"/>
          <w:b/>
          <w:color w:val="000000"/>
          <w:sz w:val="22"/>
          <w:szCs w:val="22"/>
          <w:lang w:eastAsia="cs-CZ"/>
        </w:rPr>
      </w:pPr>
      <w:r w:rsidRPr="00B34E72">
        <w:rPr>
          <w:rFonts w:ascii="Arial" w:hAnsi="Arial"/>
          <w:b/>
          <w:color w:val="000000"/>
          <w:sz w:val="22"/>
          <w:szCs w:val="22"/>
          <w:lang w:eastAsia="cs-CZ"/>
        </w:rPr>
        <w:t>Nabídka bude podána písemně v elektronické podobě, v českém nebo slovenském jazyce</w:t>
      </w:r>
      <w:r w:rsidR="00734F38" w:rsidRPr="00B34E72">
        <w:rPr>
          <w:rFonts w:ascii="Arial" w:hAnsi="Arial"/>
          <w:b/>
          <w:color w:val="000000"/>
          <w:sz w:val="22"/>
          <w:szCs w:val="22"/>
          <w:lang w:eastAsia="cs-CZ"/>
        </w:rPr>
        <w:t xml:space="preserve"> </w:t>
      </w:r>
      <w:r w:rsidR="00734F38" w:rsidRPr="00B34E72">
        <w:rPr>
          <w:rFonts w:ascii="Arial" w:hAnsi="Arial"/>
          <w:b/>
          <w:color w:val="000000"/>
          <w:sz w:val="22"/>
          <w:szCs w:val="22"/>
        </w:rPr>
        <w:t>(technická specifikace nabízeného zboží může být v anglickém jazyce)</w:t>
      </w:r>
      <w:r w:rsidRPr="00B34E72">
        <w:rPr>
          <w:rFonts w:ascii="Arial" w:hAnsi="Arial"/>
          <w:b/>
          <w:color w:val="000000"/>
          <w:sz w:val="22"/>
          <w:szCs w:val="22"/>
          <w:lang w:eastAsia="cs-CZ"/>
        </w:rPr>
        <w:t>.</w:t>
      </w:r>
    </w:p>
    <w:p w14:paraId="086EA8DC" w14:textId="77777777" w:rsidR="00BC1F89" w:rsidRPr="00B34E72" w:rsidRDefault="00BC1F89" w:rsidP="00CF4CC0">
      <w:pPr>
        <w:jc w:val="both"/>
        <w:rPr>
          <w:rFonts w:ascii="Arial" w:hAnsi="Arial"/>
          <w:sz w:val="22"/>
          <w:szCs w:val="22"/>
        </w:rPr>
      </w:pPr>
    </w:p>
    <w:p w14:paraId="77299F47" w14:textId="77777777" w:rsidR="00CF4CC0" w:rsidRPr="00B34E72" w:rsidRDefault="00CF4CC0" w:rsidP="0020027E">
      <w:pPr>
        <w:pStyle w:val="Nadpis1"/>
        <w:numPr>
          <w:ilvl w:val="0"/>
          <w:numId w:val="7"/>
        </w:numPr>
        <w:jc w:val="both"/>
        <w:rPr>
          <w:lang w:val="cs-CZ"/>
        </w:rPr>
      </w:pPr>
      <w:r w:rsidRPr="00B34E72">
        <w:rPr>
          <w:lang w:val="cs-CZ"/>
        </w:rPr>
        <w:t xml:space="preserve"> Komunikace mezi Zadavatelem a Dodavatelem</w:t>
      </w:r>
    </w:p>
    <w:p w14:paraId="12D0570A" w14:textId="77777777" w:rsidR="00CF4CC0" w:rsidRPr="00B34E72" w:rsidRDefault="00CF4CC0" w:rsidP="00CF4CC0"/>
    <w:p w14:paraId="5DA7D1DA" w14:textId="77777777" w:rsidR="007537FB" w:rsidRPr="00B34E72" w:rsidRDefault="00CF4CC0" w:rsidP="00CF4CC0">
      <w:pPr>
        <w:jc w:val="both"/>
        <w:rPr>
          <w:rFonts w:ascii="Arial" w:hAnsi="Arial"/>
          <w:sz w:val="22"/>
          <w:szCs w:val="22"/>
        </w:rPr>
      </w:pPr>
      <w:r w:rsidRPr="00B34E72">
        <w:rPr>
          <w:rFonts w:ascii="Arial" w:hAnsi="Arial"/>
          <w:sz w:val="22"/>
          <w:szCs w:val="22"/>
        </w:rPr>
        <w:t>Při komunikaci mezi Zadavatelem a Dodavateli nesmí být narušena důvěrnost nabídek a úplnost údajů v nich obsažených.</w:t>
      </w:r>
    </w:p>
    <w:p w14:paraId="0A2A9362" w14:textId="77777777" w:rsidR="007537FB" w:rsidRPr="00B34E72" w:rsidRDefault="007537FB" w:rsidP="00CF4CC0">
      <w:pPr>
        <w:jc w:val="both"/>
        <w:rPr>
          <w:rFonts w:ascii="Arial" w:hAnsi="Arial"/>
          <w:sz w:val="22"/>
          <w:szCs w:val="22"/>
        </w:rPr>
      </w:pPr>
    </w:p>
    <w:p w14:paraId="1E64BB65" w14:textId="77777777" w:rsidR="00CF4CC0" w:rsidRPr="00B34E72" w:rsidRDefault="00CF4CC0" w:rsidP="00164DC3">
      <w:pPr>
        <w:jc w:val="both"/>
        <w:rPr>
          <w:rFonts w:ascii="Arial" w:hAnsi="Arial"/>
          <w:sz w:val="22"/>
          <w:szCs w:val="22"/>
        </w:rPr>
      </w:pPr>
      <w:r w:rsidRPr="00B34E72">
        <w:rPr>
          <w:rFonts w:ascii="Arial" w:hAnsi="Arial"/>
          <w:sz w:val="22"/>
          <w:szCs w:val="22"/>
        </w:rPr>
        <w:t>Zadavateli nesmí být umožněn přístup k obsahu nabídek před uplynutím lhůty stanovené pro jejich podání.</w:t>
      </w:r>
    </w:p>
    <w:p w14:paraId="1975CC4A" w14:textId="77777777" w:rsidR="00920AB8" w:rsidRPr="00B34E72" w:rsidRDefault="00920AB8" w:rsidP="00164DC3">
      <w:pPr>
        <w:jc w:val="both"/>
        <w:rPr>
          <w:rFonts w:ascii="Arial" w:hAnsi="Arial"/>
          <w:sz w:val="22"/>
          <w:szCs w:val="22"/>
        </w:rPr>
      </w:pPr>
    </w:p>
    <w:p w14:paraId="572AE802" w14:textId="77777777" w:rsidR="00CF4CC0" w:rsidRPr="00B34E72" w:rsidRDefault="00CF4CC0" w:rsidP="0020027E">
      <w:pPr>
        <w:pStyle w:val="Nadpis1"/>
        <w:numPr>
          <w:ilvl w:val="0"/>
          <w:numId w:val="7"/>
        </w:numPr>
        <w:jc w:val="both"/>
        <w:rPr>
          <w:lang w:val="cs-CZ"/>
        </w:rPr>
      </w:pPr>
      <w:r w:rsidRPr="00B34E72">
        <w:rPr>
          <w:lang w:val="cs-CZ"/>
        </w:rPr>
        <w:t xml:space="preserve"> Zadávací podmínky</w:t>
      </w:r>
    </w:p>
    <w:p w14:paraId="24136640" w14:textId="77777777" w:rsidR="00CF4CC0" w:rsidRPr="00B34E72" w:rsidRDefault="00CF4CC0" w:rsidP="00CF4CC0"/>
    <w:p w14:paraId="174670B5" w14:textId="77777777" w:rsidR="00CF4CC0" w:rsidRPr="00B34E72" w:rsidRDefault="00CF4CC0" w:rsidP="00CF4CC0">
      <w:pPr>
        <w:jc w:val="both"/>
        <w:rPr>
          <w:rFonts w:ascii="Arial" w:hAnsi="Arial"/>
          <w:sz w:val="22"/>
          <w:szCs w:val="22"/>
        </w:rPr>
      </w:pPr>
      <w:r w:rsidRPr="00B34E72">
        <w:rPr>
          <w:rFonts w:ascii="Arial" w:hAnsi="Arial"/>
          <w:sz w:val="22"/>
          <w:szCs w:val="22"/>
        </w:rPr>
        <w:t>Na zpracování zadávacích podmínek ve smyslu § 36 odst. 4 Zákona se nepodílely osoby odlišné od Zadavatele.</w:t>
      </w:r>
    </w:p>
    <w:p w14:paraId="045E7FDD" w14:textId="77777777" w:rsidR="004C5D1E" w:rsidRPr="00B34E72" w:rsidRDefault="004C5D1E" w:rsidP="00CF4CC0">
      <w:pPr>
        <w:jc w:val="both"/>
        <w:rPr>
          <w:rFonts w:ascii="Arial" w:hAnsi="Arial"/>
          <w:sz w:val="22"/>
          <w:szCs w:val="22"/>
        </w:rPr>
      </w:pPr>
    </w:p>
    <w:p w14:paraId="385BE5ED" w14:textId="77777777" w:rsidR="00CF4CC0" w:rsidRPr="00B34E72" w:rsidRDefault="00CF4CC0" w:rsidP="002D08B3">
      <w:pPr>
        <w:jc w:val="both"/>
        <w:rPr>
          <w:rFonts w:ascii="Arial" w:hAnsi="Arial"/>
          <w:sz w:val="22"/>
          <w:szCs w:val="22"/>
        </w:rPr>
      </w:pPr>
      <w:r w:rsidRPr="00B34E72">
        <w:rPr>
          <w:rFonts w:ascii="Arial" w:hAnsi="Arial"/>
          <w:sz w:val="22"/>
          <w:szCs w:val="22"/>
        </w:rPr>
        <w:t>Tato Dokumentace neobsahuje informace, které by byly výsledkem předběžné tržní konzultace ve smyslu § 33 Zákona.</w:t>
      </w:r>
    </w:p>
    <w:p w14:paraId="3890881E" w14:textId="77777777" w:rsidR="00C003B0" w:rsidRPr="00B34E72" w:rsidRDefault="00C003B0" w:rsidP="002D08B3">
      <w:pPr>
        <w:jc w:val="both"/>
      </w:pPr>
    </w:p>
    <w:p w14:paraId="1BC2CAA1" w14:textId="77777777" w:rsidR="00CF4CC0" w:rsidRPr="00B34E72" w:rsidRDefault="00CF4CC0" w:rsidP="0020027E">
      <w:pPr>
        <w:pStyle w:val="Nadpis1"/>
        <w:numPr>
          <w:ilvl w:val="0"/>
          <w:numId w:val="7"/>
        </w:numPr>
        <w:jc w:val="both"/>
        <w:rPr>
          <w:lang w:val="cs-CZ"/>
        </w:rPr>
      </w:pPr>
      <w:r w:rsidRPr="00B34E72">
        <w:rPr>
          <w:lang w:val="cs-CZ"/>
        </w:rPr>
        <w:t xml:space="preserve"> Ostatní podmínky</w:t>
      </w:r>
    </w:p>
    <w:p w14:paraId="1AE45343" w14:textId="77777777" w:rsidR="00CF4CC0" w:rsidRPr="00B34E72" w:rsidRDefault="00CF4CC0" w:rsidP="00CF4CC0">
      <w:pPr>
        <w:pStyle w:val="Nadpis1"/>
        <w:jc w:val="both"/>
        <w:rPr>
          <w:lang w:val="cs-CZ"/>
        </w:rPr>
      </w:pPr>
    </w:p>
    <w:p w14:paraId="445B03D6" w14:textId="77777777" w:rsidR="00CF4CC0" w:rsidRPr="00B34E72" w:rsidRDefault="00CF4CC0" w:rsidP="00CF4CC0">
      <w:pPr>
        <w:pStyle w:val="Nadpis2"/>
        <w:numPr>
          <w:ilvl w:val="0"/>
          <w:numId w:val="0"/>
        </w:numPr>
        <w:ind w:left="576" w:hanging="576"/>
        <w:rPr>
          <w:rFonts w:cs="Arial"/>
          <w:color w:val="000000"/>
          <w:sz w:val="22"/>
          <w:szCs w:val="22"/>
          <w:lang w:val="cs-CZ"/>
        </w:rPr>
      </w:pPr>
      <w:r w:rsidRPr="00B34E72">
        <w:rPr>
          <w:u w:val="none"/>
          <w:lang w:val="cs-CZ"/>
        </w:rPr>
        <w:t>15.1</w:t>
      </w:r>
      <w:r w:rsidRPr="00B34E72">
        <w:rPr>
          <w:u w:val="none"/>
          <w:lang w:val="cs-CZ"/>
        </w:rPr>
        <w:tab/>
      </w:r>
      <w:r w:rsidRPr="00B34E72">
        <w:rPr>
          <w:u w:val="none"/>
          <w:lang w:val="cs-CZ"/>
        </w:rPr>
        <w:tab/>
      </w:r>
      <w:r w:rsidRPr="00B34E72">
        <w:rPr>
          <w:lang w:val="cs-CZ"/>
        </w:rPr>
        <w:t>Práva Zadavatele</w:t>
      </w:r>
    </w:p>
    <w:p w14:paraId="72AF020E" w14:textId="77777777" w:rsidR="00CF4CC0" w:rsidRPr="00B34E72" w:rsidRDefault="00CF4CC0" w:rsidP="00CF4CC0">
      <w:pPr>
        <w:jc w:val="both"/>
        <w:rPr>
          <w:rFonts w:ascii="Arial" w:hAnsi="Arial"/>
          <w:color w:val="000000"/>
          <w:sz w:val="22"/>
          <w:szCs w:val="22"/>
        </w:rPr>
      </w:pPr>
    </w:p>
    <w:p w14:paraId="3EEEC0B5" w14:textId="77777777" w:rsidR="00026F16" w:rsidRPr="00B34E72" w:rsidRDefault="00026F16" w:rsidP="00CF4CC0">
      <w:pPr>
        <w:spacing w:line="280" w:lineRule="exact"/>
        <w:jc w:val="both"/>
        <w:rPr>
          <w:rFonts w:ascii="Arial" w:hAnsi="Arial"/>
          <w:sz w:val="22"/>
          <w:szCs w:val="22"/>
        </w:rPr>
      </w:pPr>
    </w:p>
    <w:p w14:paraId="6863AFB3" w14:textId="77777777" w:rsidR="00CF4CC0" w:rsidRPr="00B34E72" w:rsidRDefault="00CF4CC0" w:rsidP="00CF4CC0">
      <w:pPr>
        <w:spacing w:line="280" w:lineRule="exact"/>
        <w:jc w:val="both"/>
        <w:rPr>
          <w:rFonts w:ascii="Arial" w:eastAsia="Arial" w:hAnsi="Arial"/>
          <w:sz w:val="22"/>
          <w:szCs w:val="22"/>
        </w:rPr>
      </w:pPr>
      <w:r w:rsidRPr="00B34E72">
        <w:rPr>
          <w:rFonts w:ascii="Arial" w:hAnsi="Arial"/>
          <w:sz w:val="22"/>
          <w:szCs w:val="22"/>
        </w:rPr>
        <w:lastRenderedPageBreak/>
        <w:t>Zadavatel si vyhrazuje právo:</w:t>
      </w:r>
    </w:p>
    <w:p w14:paraId="53585EF6" w14:textId="77777777" w:rsidR="00CF4CC0" w:rsidRPr="00B34E72" w:rsidRDefault="00CF4CC0" w:rsidP="0020027E">
      <w:pPr>
        <w:numPr>
          <w:ilvl w:val="0"/>
          <w:numId w:val="15"/>
        </w:numPr>
        <w:jc w:val="both"/>
        <w:rPr>
          <w:rFonts w:ascii="Arial" w:hAnsi="Arial"/>
          <w:sz w:val="22"/>
          <w:szCs w:val="22"/>
        </w:rPr>
      </w:pPr>
      <w:r w:rsidRPr="00B34E72">
        <w:rPr>
          <w:rFonts w:ascii="Arial" w:hAnsi="Arial"/>
          <w:sz w:val="22"/>
          <w:szCs w:val="22"/>
        </w:rPr>
        <w:t>zrušit zadávací řízení v souladu se Zákonem,</w:t>
      </w:r>
    </w:p>
    <w:p w14:paraId="003FE3A7" w14:textId="77777777" w:rsidR="00CF4CC0" w:rsidRPr="00B34E72" w:rsidRDefault="00CF4CC0" w:rsidP="0020027E">
      <w:pPr>
        <w:numPr>
          <w:ilvl w:val="0"/>
          <w:numId w:val="15"/>
        </w:numPr>
        <w:jc w:val="both"/>
        <w:rPr>
          <w:rFonts w:ascii="Arial" w:hAnsi="Arial"/>
          <w:sz w:val="22"/>
          <w:szCs w:val="22"/>
        </w:rPr>
      </w:pPr>
      <w:r w:rsidRPr="00B34E72">
        <w:rPr>
          <w:rFonts w:ascii="Arial" w:hAnsi="Arial"/>
          <w:sz w:val="22"/>
          <w:szCs w:val="22"/>
        </w:rPr>
        <w:t>ověřit a prověřit údaje uvedené jednotlivými Dodavateli v nabídkách.</w:t>
      </w:r>
    </w:p>
    <w:p w14:paraId="2E0D40CE" w14:textId="77777777" w:rsidR="00CF4CC0" w:rsidRPr="00B34E72" w:rsidRDefault="00CF4CC0" w:rsidP="004C5D1E">
      <w:pPr>
        <w:pStyle w:val="Odstavecseseznamem"/>
        <w:tabs>
          <w:tab w:val="left" w:pos="540"/>
        </w:tabs>
        <w:ind w:left="0"/>
        <w:jc w:val="both"/>
        <w:rPr>
          <w:rFonts w:ascii="Arial" w:hAnsi="Arial"/>
          <w:sz w:val="22"/>
          <w:szCs w:val="22"/>
        </w:rPr>
      </w:pPr>
    </w:p>
    <w:p w14:paraId="4D7BEF16" w14:textId="77777777" w:rsidR="0060022E" w:rsidRPr="00B34E72" w:rsidRDefault="0060022E" w:rsidP="0060022E">
      <w:pPr>
        <w:jc w:val="both"/>
        <w:rPr>
          <w:rFonts w:ascii="Arial" w:hAnsi="Arial"/>
          <w:sz w:val="22"/>
          <w:szCs w:val="22"/>
        </w:rPr>
      </w:pPr>
      <w:r w:rsidRPr="00B34E72">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w:t>
      </w:r>
      <w:r w:rsidR="00460A7D" w:rsidRPr="00B34E72">
        <w:rPr>
          <w:rFonts w:ascii="Arial" w:hAnsi="Arial"/>
          <w:sz w:val="22"/>
          <w:szCs w:val="22"/>
        </w:rPr>
        <w:t>D</w:t>
      </w:r>
      <w:r w:rsidRPr="00B34E72">
        <w:rPr>
          <w:rFonts w:ascii="Arial" w:hAnsi="Arial"/>
          <w:sz w:val="22"/>
          <w:szCs w:val="22"/>
        </w:rPr>
        <w:t xml:space="preserve">odavatelů a jejich poddodavatelů (z řad </w:t>
      </w:r>
      <w:r w:rsidR="00460A7D" w:rsidRPr="00B34E72">
        <w:rPr>
          <w:rFonts w:ascii="Arial" w:hAnsi="Arial"/>
          <w:sz w:val="22"/>
          <w:szCs w:val="22"/>
        </w:rPr>
        <w:t>fyzických osob</w:t>
      </w:r>
      <w:r w:rsidRPr="00B34E72">
        <w:rPr>
          <w:rFonts w:ascii="Arial" w:hAnsi="Arial"/>
          <w:sz w:val="22"/>
          <w:szCs w:val="22"/>
        </w:rPr>
        <w:t xml:space="preserve"> podnikajících), členů statutárních orgánů a kontaktních osob </w:t>
      </w:r>
      <w:r w:rsidR="00460A7D" w:rsidRPr="00B34E72">
        <w:rPr>
          <w:rFonts w:ascii="Arial" w:hAnsi="Arial"/>
          <w:sz w:val="22"/>
          <w:szCs w:val="22"/>
        </w:rPr>
        <w:t>D</w:t>
      </w:r>
      <w:r w:rsidRPr="00B34E72">
        <w:rPr>
          <w:rFonts w:ascii="Arial" w:hAnsi="Arial"/>
          <w:sz w:val="22"/>
          <w:szCs w:val="22"/>
        </w:rPr>
        <w:t xml:space="preserve">odavatelů a jejich poddodavatelů, osob, prostřednictvím kterých je </w:t>
      </w:r>
      <w:r w:rsidR="00460A7D" w:rsidRPr="00B34E72">
        <w:rPr>
          <w:rFonts w:ascii="Arial" w:hAnsi="Arial"/>
          <w:sz w:val="22"/>
          <w:szCs w:val="22"/>
        </w:rPr>
        <w:t>D</w:t>
      </w:r>
      <w:r w:rsidRPr="00B34E72">
        <w:rPr>
          <w:rFonts w:ascii="Arial" w:hAnsi="Arial"/>
          <w:sz w:val="22"/>
          <w:szCs w:val="22"/>
        </w:rPr>
        <w:t xml:space="preserve">odavatelem prokazována kvalifikace, členů realizačního týmu </w:t>
      </w:r>
      <w:r w:rsidR="00460A7D" w:rsidRPr="00B34E72">
        <w:rPr>
          <w:rFonts w:ascii="Arial" w:hAnsi="Arial"/>
          <w:sz w:val="22"/>
          <w:szCs w:val="22"/>
        </w:rPr>
        <w:t>D</w:t>
      </w:r>
      <w:r w:rsidRPr="00B34E72">
        <w:rPr>
          <w:rFonts w:ascii="Arial" w:hAnsi="Arial"/>
          <w:sz w:val="22"/>
          <w:szCs w:val="22"/>
        </w:rPr>
        <w:t xml:space="preserve">odavatele a skutečných majitelů </w:t>
      </w:r>
      <w:r w:rsidR="00460A7D" w:rsidRPr="00B34E72">
        <w:rPr>
          <w:rFonts w:ascii="Arial" w:hAnsi="Arial"/>
          <w:sz w:val="22"/>
          <w:szCs w:val="22"/>
        </w:rPr>
        <w:t>D</w:t>
      </w:r>
      <w:r w:rsidRPr="00B34E72">
        <w:rPr>
          <w:rFonts w:ascii="Arial" w:hAnsi="Arial"/>
          <w:sz w:val="22"/>
          <w:szCs w:val="22"/>
        </w:rPr>
        <w:t>odavatele. Zadavatel bude zpracovávat osobní údaje pouze v rozsahu nezbytném pro realizaci zadávacího řízení a pouze po dobu stanovenou právními předpisy</w:t>
      </w:r>
      <w:r w:rsidR="00460A7D" w:rsidRPr="00B34E72">
        <w:rPr>
          <w:rFonts w:ascii="Arial" w:hAnsi="Arial"/>
          <w:sz w:val="22"/>
          <w:szCs w:val="22"/>
        </w:rPr>
        <w:t xml:space="preserve"> a pravidly příslušného projektu</w:t>
      </w:r>
      <w:r w:rsidRPr="00B34E72">
        <w:rPr>
          <w:rFonts w:ascii="Arial" w:hAnsi="Arial"/>
          <w:sz w:val="22"/>
          <w:szCs w:val="22"/>
        </w:rPr>
        <w:t>, zejména Zákon</w:t>
      </w:r>
      <w:r w:rsidR="00460A7D" w:rsidRPr="00B34E72">
        <w:rPr>
          <w:rFonts w:ascii="Arial" w:hAnsi="Arial"/>
          <w:sz w:val="22"/>
          <w:szCs w:val="22"/>
        </w:rPr>
        <w:t>em</w:t>
      </w:r>
      <w:r w:rsidRPr="00B34E72">
        <w:rPr>
          <w:rFonts w:ascii="Arial" w:hAnsi="Arial"/>
          <w:sz w:val="22"/>
          <w:szCs w:val="22"/>
        </w:rPr>
        <w:t>. Subjekty údajů jsou oprávněny uplatňovat jejich práva dle čl. 13 až 22 GDPR v písemné formě na adrese sídla Zadavatele.</w:t>
      </w:r>
    </w:p>
    <w:p w14:paraId="268FF576" w14:textId="77777777" w:rsidR="00460A7D" w:rsidRPr="00B34E72" w:rsidRDefault="00460A7D" w:rsidP="00460A7D">
      <w:pPr>
        <w:suppressAutoHyphens w:val="0"/>
        <w:jc w:val="both"/>
        <w:rPr>
          <w:rFonts w:ascii="Arial" w:hAnsi="Arial"/>
          <w:sz w:val="22"/>
          <w:szCs w:val="22"/>
        </w:rPr>
      </w:pPr>
    </w:p>
    <w:p w14:paraId="7BC87ADE" w14:textId="77777777" w:rsidR="00460A7D" w:rsidRPr="00B34E72" w:rsidRDefault="00460A7D" w:rsidP="00460A7D">
      <w:pPr>
        <w:suppressAutoHyphens w:val="0"/>
        <w:jc w:val="both"/>
        <w:rPr>
          <w:rFonts w:ascii="Arial" w:hAnsi="Arial"/>
          <w:snapToGrid w:val="0"/>
          <w:color w:val="000000"/>
          <w:sz w:val="22"/>
          <w:szCs w:val="22"/>
        </w:rPr>
      </w:pPr>
      <w:r w:rsidRPr="00B34E72">
        <w:rPr>
          <w:rFonts w:ascii="Arial" w:hAnsi="Arial"/>
          <w:snapToGrid w:val="0"/>
          <w:color w:val="000000"/>
          <w:sz w:val="22"/>
          <w:szCs w:val="22"/>
        </w:rPr>
        <w:t>Dodavatelé nemají právo na náhradu nákladů spojených s účastí v zadávacím řízení.</w:t>
      </w:r>
    </w:p>
    <w:p w14:paraId="551E9008" w14:textId="77777777" w:rsidR="004C5D1E" w:rsidRPr="00B34E72" w:rsidRDefault="004C5D1E" w:rsidP="004C5D1E">
      <w:pPr>
        <w:pStyle w:val="Odstavecseseznamem"/>
        <w:tabs>
          <w:tab w:val="left" w:pos="540"/>
        </w:tabs>
        <w:ind w:left="0"/>
        <w:jc w:val="both"/>
        <w:rPr>
          <w:rFonts w:ascii="Arial" w:hAnsi="Arial"/>
          <w:sz w:val="22"/>
          <w:szCs w:val="22"/>
        </w:rPr>
      </w:pPr>
    </w:p>
    <w:p w14:paraId="108866A4" w14:textId="77777777" w:rsidR="00CF4CC0" w:rsidRPr="00B34E72" w:rsidRDefault="00CF4CC0" w:rsidP="00CF4CC0">
      <w:pPr>
        <w:pStyle w:val="Nadpis2"/>
        <w:numPr>
          <w:ilvl w:val="0"/>
          <w:numId w:val="0"/>
        </w:numPr>
        <w:ind w:left="576" w:hanging="576"/>
        <w:jc w:val="both"/>
        <w:rPr>
          <w:lang w:val="cs-CZ"/>
        </w:rPr>
      </w:pPr>
      <w:r w:rsidRPr="00B34E72">
        <w:rPr>
          <w:u w:val="none"/>
          <w:lang w:val="cs-CZ"/>
        </w:rPr>
        <w:t>15.2</w:t>
      </w:r>
      <w:r w:rsidRPr="00B34E72">
        <w:rPr>
          <w:u w:val="none"/>
          <w:lang w:val="cs-CZ"/>
        </w:rPr>
        <w:tab/>
      </w:r>
      <w:r w:rsidRPr="00B34E72">
        <w:rPr>
          <w:u w:val="none"/>
          <w:lang w:val="cs-CZ"/>
        </w:rPr>
        <w:tab/>
      </w:r>
      <w:r w:rsidRPr="00B34E72">
        <w:rPr>
          <w:lang w:val="cs-CZ"/>
        </w:rPr>
        <w:t>Přílohy</w:t>
      </w:r>
    </w:p>
    <w:p w14:paraId="5BD64BFC" w14:textId="77777777" w:rsidR="00CF4CC0" w:rsidRPr="00B34E72" w:rsidRDefault="00CF4CC0" w:rsidP="00CF4CC0"/>
    <w:p w14:paraId="472DFB68" w14:textId="77777777" w:rsidR="00CF4CC0" w:rsidRPr="00B34E72" w:rsidRDefault="00CF4CC0" w:rsidP="00CF4CC0">
      <w:pPr>
        <w:jc w:val="both"/>
        <w:rPr>
          <w:rFonts w:ascii="Arial" w:hAnsi="Arial"/>
          <w:sz w:val="22"/>
          <w:szCs w:val="22"/>
        </w:rPr>
      </w:pPr>
      <w:r w:rsidRPr="00B34E72">
        <w:rPr>
          <w:rFonts w:ascii="Arial" w:hAnsi="Arial"/>
          <w:sz w:val="22"/>
          <w:szCs w:val="22"/>
        </w:rPr>
        <w:t>Nedílnou součástí</w:t>
      </w:r>
      <w:r w:rsidR="004C5D1E" w:rsidRPr="00B34E72">
        <w:rPr>
          <w:rFonts w:ascii="Arial" w:hAnsi="Arial"/>
          <w:sz w:val="22"/>
          <w:szCs w:val="22"/>
        </w:rPr>
        <w:t xml:space="preserve"> této Dokumentace jsou přílohy:</w:t>
      </w:r>
    </w:p>
    <w:p w14:paraId="4A129E18" w14:textId="77777777" w:rsidR="00CF4CC0" w:rsidRPr="00B34E72" w:rsidRDefault="00CF4CC0" w:rsidP="0020027E">
      <w:pPr>
        <w:numPr>
          <w:ilvl w:val="0"/>
          <w:numId w:val="15"/>
        </w:numPr>
        <w:jc w:val="both"/>
        <w:rPr>
          <w:rFonts w:ascii="Arial" w:hAnsi="Arial"/>
          <w:b/>
          <w:sz w:val="22"/>
          <w:szCs w:val="22"/>
        </w:rPr>
      </w:pPr>
      <w:r w:rsidRPr="00B34E72">
        <w:rPr>
          <w:rFonts w:ascii="Arial" w:hAnsi="Arial"/>
          <w:b/>
          <w:sz w:val="22"/>
          <w:szCs w:val="22"/>
        </w:rPr>
        <w:t>Příloha č. 1</w:t>
      </w:r>
      <w:r w:rsidRPr="00B34E72">
        <w:rPr>
          <w:rFonts w:ascii="Arial" w:hAnsi="Arial"/>
          <w:b/>
          <w:sz w:val="22"/>
          <w:szCs w:val="22"/>
        </w:rPr>
        <w:tab/>
      </w:r>
      <w:r w:rsidRPr="00B34E72">
        <w:rPr>
          <w:rFonts w:ascii="Arial" w:hAnsi="Arial"/>
          <w:sz w:val="22"/>
          <w:szCs w:val="22"/>
        </w:rPr>
        <w:t>Krycí list nabídky</w:t>
      </w:r>
    </w:p>
    <w:p w14:paraId="4747EC57" w14:textId="77777777" w:rsidR="00CF4CC0" w:rsidRPr="00B34E72" w:rsidRDefault="00CF4CC0" w:rsidP="0020027E">
      <w:pPr>
        <w:numPr>
          <w:ilvl w:val="0"/>
          <w:numId w:val="15"/>
        </w:numPr>
        <w:jc w:val="both"/>
        <w:rPr>
          <w:rFonts w:ascii="Arial" w:hAnsi="Arial"/>
          <w:b/>
          <w:sz w:val="22"/>
          <w:szCs w:val="22"/>
        </w:rPr>
      </w:pPr>
      <w:r w:rsidRPr="00B34E72">
        <w:rPr>
          <w:rFonts w:ascii="Arial" w:hAnsi="Arial"/>
          <w:b/>
          <w:sz w:val="22"/>
          <w:szCs w:val="22"/>
        </w:rPr>
        <w:t>Příloha č. 2</w:t>
      </w:r>
      <w:r w:rsidRPr="00B34E72">
        <w:rPr>
          <w:rFonts w:ascii="Arial" w:hAnsi="Arial"/>
          <w:b/>
          <w:sz w:val="22"/>
          <w:szCs w:val="22"/>
        </w:rPr>
        <w:tab/>
      </w:r>
      <w:r w:rsidR="00A775D3" w:rsidRPr="00B34E72">
        <w:rPr>
          <w:rFonts w:ascii="Arial" w:hAnsi="Arial"/>
          <w:sz w:val="22"/>
          <w:szCs w:val="22"/>
        </w:rPr>
        <w:t>Č</w:t>
      </w:r>
      <w:r w:rsidRPr="00B34E72">
        <w:rPr>
          <w:rFonts w:ascii="Arial" w:hAnsi="Arial"/>
          <w:sz w:val="22"/>
          <w:szCs w:val="22"/>
        </w:rPr>
        <w:t xml:space="preserve">estné prohlášení </w:t>
      </w:r>
      <w:r w:rsidR="00A33176" w:rsidRPr="00B34E72">
        <w:rPr>
          <w:rFonts w:ascii="Arial" w:hAnsi="Arial"/>
          <w:sz w:val="22"/>
          <w:szCs w:val="22"/>
        </w:rPr>
        <w:t>Dodavatele</w:t>
      </w:r>
    </w:p>
    <w:p w14:paraId="2D42957B" w14:textId="77777777" w:rsidR="00CF4CC0" w:rsidRPr="00B34E72" w:rsidRDefault="00CF4CC0" w:rsidP="0020027E">
      <w:pPr>
        <w:numPr>
          <w:ilvl w:val="0"/>
          <w:numId w:val="15"/>
        </w:numPr>
        <w:jc w:val="both"/>
        <w:rPr>
          <w:rFonts w:ascii="Arial" w:hAnsi="Arial"/>
          <w:b/>
          <w:sz w:val="22"/>
          <w:szCs w:val="22"/>
        </w:rPr>
      </w:pPr>
      <w:r w:rsidRPr="00B34E72">
        <w:rPr>
          <w:rFonts w:ascii="Arial" w:hAnsi="Arial"/>
          <w:b/>
          <w:sz w:val="22"/>
          <w:szCs w:val="22"/>
        </w:rPr>
        <w:t>Příloha č. 3</w:t>
      </w:r>
      <w:r w:rsidRPr="00B34E72">
        <w:rPr>
          <w:rFonts w:ascii="Arial" w:hAnsi="Arial"/>
          <w:b/>
          <w:sz w:val="22"/>
          <w:szCs w:val="22"/>
        </w:rPr>
        <w:tab/>
      </w:r>
      <w:r w:rsidRPr="00B34E72">
        <w:rPr>
          <w:rFonts w:ascii="Arial" w:hAnsi="Arial"/>
          <w:sz w:val="22"/>
          <w:szCs w:val="22"/>
        </w:rPr>
        <w:t>Závazné</w:t>
      </w:r>
      <w:r w:rsidRPr="00B34E72">
        <w:rPr>
          <w:rFonts w:ascii="Arial" w:hAnsi="Arial"/>
          <w:b/>
          <w:sz w:val="22"/>
          <w:szCs w:val="22"/>
        </w:rPr>
        <w:t xml:space="preserve"> </w:t>
      </w:r>
      <w:r w:rsidRPr="00B34E72">
        <w:rPr>
          <w:rFonts w:ascii="Arial" w:hAnsi="Arial"/>
          <w:sz w:val="22"/>
          <w:szCs w:val="22"/>
        </w:rPr>
        <w:t>obchodní podmínky</w:t>
      </w:r>
    </w:p>
    <w:p w14:paraId="6E6D5B49" w14:textId="77777777" w:rsidR="004A3B40" w:rsidRPr="00B34E72" w:rsidRDefault="004A3B40" w:rsidP="00CF4CC0">
      <w:pPr>
        <w:tabs>
          <w:tab w:val="left" w:pos="6300"/>
        </w:tabs>
        <w:spacing w:before="120"/>
        <w:jc w:val="both"/>
        <w:rPr>
          <w:rFonts w:ascii="Arial" w:hAnsi="Arial"/>
          <w:color w:val="000000"/>
          <w:sz w:val="22"/>
          <w:szCs w:val="22"/>
        </w:rPr>
      </w:pPr>
    </w:p>
    <w:p w14:paraId="7453E3EC" w14:textId="77777777" w:rsidR="00CF4CC0" w:rsidRPr="00B34E72" w:rsidRDefault="004C5D1E" w:rsidP="00CF4CC0">
      <w:pPr>
        <w:tabs>
          <w:tab w:val="left" w:pos="6300"/>
        </w:tabs>
        <w:spacing w:before="120"/>
        <w:jc w:val="both"/>
        <w:rPr>
          <w:rFonts w:ascii="Arial" w:hAnsi="Arial"/>
          <w:color w:val="000000"/>
          <w:sz w:val="22"/>
          <w:szCs w:val="22"/>
        </w:rPr>
      </w:pPr>
      <w:r w:rsidRPr="00B34E72">
        <w:rPr>
          <w:rFonts w:ascii="Arial" w:hAnsi="Arial"/>
          <w:color w:val="000000"/>
          <w:sz w:val="22"/>
          <w:szCs w:val="22"/>
        </w:rPr>
        <w:t>V Olomouci dne</w:t>
      </w:r>
    </w:p>
    <w:p w14:paraId="515BBDDC" w14:textId="77777777" w:rsidR="000908FD" w:rsidRPr="00B34E72" w:rsidRDefault="000908FD" w:rsidP="00CF4CC0">
      <w:pPr>
        <w:tabs>
          <w:tab w:val="left" w:pos="6300"/>
        </w:tabs>
        <w:spacing w:before="120"/>
        <w:jc w:val="both"/>
        <w:rPr>
          <w:rFonts w:ascii="Arial" w:eastAsia="Arial" w:hAnsi="Arial"/>
          <w:color w:val="000000"/>
          <w:sz w:val="22"/>
          <w:szCs w:val="22"/>
        </w:rPr>
      </w:pPr>
    </w:p>
    <w:p w14:paraId="478F74C4" w14:textId="77777777" w:rsidR="00CF4CC0" w:rsidRPr="00B34E72" w:rsidRDefault="00CF4CC0" w:rsidP="00CF4CC0">
      <w:pPr>
        <w:tabs>
          <w:tab w:val="center" w:pos="6120"/>
        </w:tabs>
        <w:jc w:val="both"/>
        <w:rPr>
          <w:rFonts w:ascii="Arial" w:eastAsia="Arial" w:hAnsi="Arial"/>
          <w:color w:val="000000"/>
          <w:sz w:val="22"/>
          <w:szCs w:val="22"/>
        </w:rPr>
      </w:pPr>
      <w:r w:rsidRPr="00B34E72">
        <w:rPr>
          <w:rFonts w:ascii="Arial" w:eastAsia="Arial" w:hAnsi="Arial"/>
          <w:color w:val="000000"/>
          <w:sz w:val="22"/>
          <w:szCs w:val="22"/>
        </w:rPr>
        <w:t xml:space="preserve">                                                                           </w:t>
      </w:r>
    </w:p>
    <w:p w14:paraId="657F66DB" w14:textId="77777777" w:rsidR="00CF4CC0" w:rsidRPr="00B34E72" w:rsidRDefault="00CF4CC0" w:rsidP="00CF4CC0">
      <w:pPr>
        <w:tabs>
          <w:tab w:val="center" w:pos="6120"/>
        </w:tabs>
        <w:jc w:val="both"/>
        <w:rPr>
          <w:rFonts w:ascii="Arial" w:hAnsi="Arial"/>
          <w:sz w:val="22"/>
          <w:szCs w:val="22"/>
        </w:rPr>
      </w:pPr>
      <w:r w:rsidRPr="00B34E72">
        <w:rPr>
          <w:rFonts w:ascii="Arial" w:hAnsi="Arial"/>
          <w:color w:val="000000"/>
          <w:sz w:val="22"/>
          <w:szCs w:val="22"/>
        </w:rPr>
        <w:tab/>
        <w:t xml:space="preserve">                             …………………………………………..</w:t>
      </w:r>
    </w:p>
    <w:p w14:paraId="6399CFB9" w14:textId="7BB58FB3" w:rsidR="00CF4CC0" w:rsidRPr="00B34E72" w:rsidRDefault="00CF4CC0" w:rsidP="00CF4CC0">
      <w:pPr>
        <w:tabs>
          <w:tab w:val="center" w:pos="6120"/>
        </w:tabs>
        <w:jc w:val="both"/>
        <w:rPr>
          <w:rFonts w:ascii="Arial" w:hAnsi="Arial"/>
          <w:sz w:val="22"/>
          <w:szCs w:val="22"/>
        </w:rPr>
      </w:pPr>
      <w:r w:rsidRPr="00B34E72">
        <w:rPr>
          <w:rFonts w:ascii="Arial" w:hAnsi="Arial"/>
          <w:sz w:val="22"/>
          <w:szCs w:val="22"/>
        </w:rPr>
        <w:tab/>
        <w:t xml:space="preserve">                              </w:t>
      </w:r>
      <w:r w:rsidR="00944DD3">
        <w:rPr>
          <w:rFonts w:ascii="Arial" w:hAnsi="Arial"/>
          <w:sz w:val="22"/>
          <w:szCs w:val="22"/>
          <w:lang w:eastAsia="ar-SA"/>
        </w:rPr>
        <w:t>doc. JUDr. Michael Kohajda, Ph.D.</w:t>
      </w:r>
    </w:p>
    <w:p w14:paraId="1EC2E931" w14:textId="77777777" w:rsidR="00CF4CC0" w:rsidRPr="00B34E72" w:rsidRDefault="00CF4CC0" w:rsidP="00CF4CC0">
      <w:pPr>
        <w:tabs>
          <w:tab w:val="center" w:pos="6120"/>
        </w:tabs>
        <w:jc w:val="both"/>
      </w:pPr>
      <w:r w:rsidRPr="00B34E72">
        <w:rPr>
          <w:rFonts w:ascii="Arial" w:hAnsi="Arial"/>
          <w:sz w:val="22"/>
          <w:szCs w:val="22"/>
        </w:rPr>
        <w:tab/>
        <w:t xml:space="preserve">                             rektor Univerzity Palackého v Olomouci</w:t>
      </w:r>
    </w:p>
    <w:p w14:paraId="3678AF61" w14:textId="77777777" w:rsidR="00CA58FE" w:rsidRPr="00B34E72" w:rsidRDefault="00CA58FE">
      <w:pPr>
        <w:pStyle w:val="Nadpis1"/>
        <w:pageBreakBefore/>
        <w:jc w:val="both"/>
        <w:rPr>
          <w:lang w:val="cs-CZ"/>
        </w:rPr>
      </w:pPr>
      <w:r w:rsidRPr="00B34E72">
        <w:rPr>
          <w:sz w:val="24"/>
          <w:szCs w:val="24"/>
          <w:lang w:val="cs-CZ"/>
        </w:rPr>
        <w:lastRenderedPageBreak/>
        <w:t>Příloha č. 1 Dokumentace</w:t>
      </w:r>
    </w:p>
    <w:p w14:paraId="716768EE" w14:textId="77777777" w:rsidR="00CA58FE" w:rsidRPr="00B34E72" w:rsidRDefault="00CA58FE">
      <w:pPr>
        <w:jc w:val="both"/>
        <w:rPr>
          <w:rFonts w:ascii="Arial" w:hAnsi="Arial"/>
          <w:b/>
          <w:sz w:val="22"/>
          <w:szCs w:val="22"/>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CA58FE" w:rsidRPr="00B34E72" w14:paraId="2C9EB13C" w14:textId="77777777" w:rsidTr="00065668">
        <w:trPr>
          <w:trHeight w:val="349"/>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2731628E" w14:textId="77777777" w:rsidR="00CA58FE" w:rsidRPr="00B34E72" w:rsidRDefault="00CA58FE">
            <w:pPr>
              <w:pStyle w:val="Bezmezer"/>
              <w:jc w:val="center"/>
              <w:rPr>
                <w:lang w:val="cs-CZ"/>
              </w:rPr>
            </w:pPr>
            <w:r w:rsidRPr="00B34E72">
              <w:rPr>
                <w:rFonts w:ascii="Arial" w:hAnsi="Arial" w:cs="Arial"/>
                <w:b/>
                <w:szCs w:val="24"/>
                <w:lang w:val="cs-CZ" w:eastAsia="cs-CZ"/>
              </w:rPr>
              <w:t>KRYCÍ LIST NABÍDKY</w:t>
            </w:r>
          </w:p>
        </w:tc>
      </w:tr>
      <w:tr w:rsidR="00CA58FE" w:rsidRPr="00B34E72" w14:paraId="70BFED53" w14:textId="77777777" w:rsidTr="00A45C14">
        <w:trPr>
          <w:trHeight w:val="37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5F0227DB" w14:textId="77777777" w:rsidR="00CA58FE" w:rsidRPr="00B34E72" w:rsidRDefault="00CA58FE" w:rsidP="00403EC0">
            <w:pPr>
              <w:pStyle w:val="Bezmezer"/>
              <w:jc w:val="center"/>
              <w:rPr>
                <w:lang w:val="cs-CZ"/>
              </w:rPr>
            </w:pPr>
            <w:r w:rsidRPr="00B34E72">
              <w:rPr>
                <w:rFonts w:ascii="Arial" w:hAnsi="Arial" w:cs="Arial"/>
                <w:b/>
                <w:szCs w:val="24"/>
                <w:lang w:val="cs-CZ" w:eastAsia="cs-CZ"/>
              </w:rPr>
              <w:t xml:space="preserve">veřejná zakázka na dodávky zadávaná </w:t>
            </w:r>
            <w:r w:rsidR="00403EC0" w:rsidRPr="00B34E72">
              <w:rPr>
                <w:rFonts w:ascii="Arial" w:hAnsi="Arial" w:cs="Arial"/>
                <w:b/>
                <w:szCs w:val="24"/>
                <w:lang w:val="cs-CZ" w:eastAsia="cs-CZ"/>
              </w:rPr>
              <w:t xml:space="preserve">v nadlimitním režimu </w:t>
            </w:r>
            <w:r w:rsidRPr="00B34E72">
              <w:rPr>
                <w:rFonts w:ascii="Arial" w:hAnsi="Arial" w:cs="Arial"/>
                <w:b/>
                <w:szCs w:val="24"/>
                <w:lang w:val="cs-CZ" w:eastAsia="cs-CZ"/>
              </w:rPr>
              <w:t>v otevřeném řízení dle zákona č. 134/2016 Sb., o zadávání veřejných zakázek, v účinném znění</w:t>
            </w:r>
          </w:p>
        </w:tc>
      </w:tr>
      <w:tr w:rsidR="00CA58FE" w:rsidRPr="00B34E72" w14:paraId="49F852CE" w14:textId="77777777" w:rsidTr="00065668">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0E007128" w14:textId="77777777" w:rsidR="00CA58FE" w:rsidRPr="00B34E72" w:rsidRDefault="00CA58FE">
            <w:pPr>
              <w:pStyle w:val="Bezmezer"/>
              <w:jc w:val="both"/>
              <w:rPr>
                <w:rFonts w:ascii="Arial" w:hAnsi="Arial" w:cs="Arial"/>
                <w:b/>
                <w:sz w:val="28"/>
                <w:lang w:val="cs-CZ"/>
              </w:rPr>
            </w:pPr>
            <w:r w:rsidRPr="00B34E72">
              <w:rPr>
                <w:rFonts w:ascii="Arial" w:hAnsi="Arial" w:cs="Arial"/>
                <w:b/>
                <w:sz w:val="22"/>
                <w:szCs w:val="22"/>
                <w:lang w:val="cs-CZ"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shd w:val="clear" w:color="auto" w:fill="auto"/>
            <w:vAlign w:val="center"/>
          </w:tcPr>
          <w:p w14:paraId="4201C381" w14:textId="77777777" w:rsidR="00CA58FE" w:rsidRPr="00B34E72" w:rsidRDefault="00CA58FE">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37E624C8" w14:textId="49FF9379" w:rsidR="00A45C14" w:rsidRDefault="00CA58FE" w:rsidP="00A45C14">
            <w:pPr>
              <w:pBdr>
                <w:top w:val="single" w:sz="4" w:space="1" w:color="000000"/>
                <w:left w:val="single" w:sz="4" w:space="4" w:color="000000"/>
                <w:right w:val="single" w:sz="4" w:space="12" w:color="000000"/>
              </w:pBdr>
              <w:shd w:val="clear" w:color="auto" w:fill="C0C0C0"/>
              <w:jc w:val="center"/>
              <w:rPr>
                <w:rFonts w:ascii="Arial" w:hAnsi="Arial"/>
                <w:b/>
                <w:sz w:val="28"/>
              </w:rPr>
            </w:pPr>
            <w:r w:rsidRPr="00B34E72">
              <w:rPr>
                <w:rFonts w:ascii="Arial" w:eastAsia="Arial" w:hAnsi="Arial"/>
                <w:b/>
                <w:sz w:val="28"/>
              </w:rPr>
              <w:t>„</w:t>
            </w:r>
            <w:proofErr w:type="spellStart"/>
            <w:r w:rsidR="00DC4E2E" w:rsidRPr="00DC4E2E">
              <w:rPr>
                <w:rFonts w:ascii="Arial" w:hAnsi="Arial"/>
                <w:b/>
                <w:bCs/>
                <w:sz w:val="28"/>
              </w:rPr>
              <w:t>PřF</w:t>
            </w:r>
            <w:proofErr w:type="spellEnd"/>
            <w:r w:rsidR="00DC4E2E" w:rsidRPr="00DC4E2E">
              <w:rPr>
                <w:rFonts w:ascii="Arial" w:hAnsi="Arial"/>
                <w:b/>
                <w:bCs/>
                <w:sz w:val="28"/>
              </w:rPr>
              <w:t>/</w:t>
            </w:r>
            <w:proofErr w:type="gramStart"/>
            <w:r w:rsidR="00DC4E2E" w:rsidRPr="00DC4E2E">
              <w:rPr>
                <w:rFonts w:ascii="Arial" w:hAnsi="Arial"/>
                <w:b/>
                <w:bCs/>
                <w:sz w:val="28"/>
              </w:rPr>
              <w:t>UPOL - Modulární</w:t>
            </w:r>
            <w:proofErr w:type="gramEnd"/>
            <w:r w:rsidR="00DC4E2E" w:rsidRPr="00DC4E2E">
              <w:rPr>
                <w:rFonts w:ascii="Arial" w:hAnsi="Arial"/>
                <w:b/>
                <w:bCs/>
                <w:sz w:val="28"/>
              </w:rPr>
              <w:t xml:space="preserve"> multifunkční </w:t>
            </w:r>
            <w:proofErr w:type="spellStart"/>
            <w:r w:rsidR="00DC4E2E" w:rsidRPr="00DC4E2E">
              <w:rPr>
                <w:rFonts w:ascii="Arial" w:hAnsi="Arial"/>
                <w:b/>
                <w:bCs/>
                <w:sz w:val="28"/>
              </w:rPr>
              <w:t>reader</w:t>
            </w:r>
            <w:proofErr w:type="spellEnd"/>
            <w:r w:rsidRPr="00B34E72">
              <w:rPr>
                <w:rFonts w:ascii="Arial" w:hAnsi="Arial"/>
                <w:b/>
                <w:sz w:val="28"/>
              </w:rPr>
              <w:t>“</w:t>
            </w:r>
          </w:p>
          <w:p w14:paraId="5836D0E2" w14:textId="4C4E035F" w:rsidR="00A45C14" w:rsidRPr="00A45C14" w:rsidRDefault="00A45C14" w:rsidP="00A45C14">
            <w:pPr>
              <w:pBdr>
                <w:top w:val="single" w:sz="4" w:space="1" w:color="000000"/>
                <w:left w:val="single" w:sz="4" w:space="4" w:color="000000"/>
                <w:right w:val="single" w:sz="4" w:space="12" w:color="000000"/>
              </w:pBdr>
              <w:shd w:val="clear" w:color="auto" w:fill="C0C0C0"/>
              <w:jc w:val="center"/>
              <w:rPr>
                <w:rFonts w:ascii="Arial" w:hAnsi="Arial"/>
                <w:b/>
                <w:sz w:val="28"/>
              </w:rPr>
            </w:pPr>
          </w:p>
        </w:tc>
      </w:tr>
      <w:tr w:rsidR="00CA58FE" w:rsidRPr="00B34E72" w14:paraId="0E92F03F" w14:textId="77777777" w:rsidTr="00065668">
        <w:trPr>
          <w:trHeight w:val="24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568D8778" w14:textId="77777777" w:rsidR="00CA58FE" w:rsidRPr="00B34E72" w:rsidRDefault="00CA58FE">
            <w:pPr>
              <w:pStyle w:val="Bezmezer"/>
              <w:rPr>
                <w:lang w:val="cs-CZ"/>
              </w:rPr>
            </w:pPr>
            <w:r w:rsidRPr="00B34E72">
              <w:rPr>
                <w:rFonts w:ascii="Arial" w:hAnsi="Arial" w:cs="Arial"/>
                <w:b/>
                <w:sz w:val="22"/>
                <w:szCs w:val="22"/>
                <w:lang w:val="cs-CZ" w:eastAsia="cs-CZ"/>
              </w:rPr>
              <w:t>Zadavatel</w:t>
            </w:r>
          </w:p>
        </w:tc>
      </w:tr>
      <w:tr w:rsidR="00CA58FE" w:rsidRPr="00B34E72" w14:paraId="45C5708D" w14:textId="77777777" w:rsidTr="00065668">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61758B6" w14:textId="77777777" w:rsidR="00CA58FE" w:rsidRPr="00B34E72" w:rsidRDefault="00CA58FE">
            <w:pPr>
              <w:pStyle w:val="Bezmezer"/>
              <w:jc w:val="both"/>
              <w:rPr>
                <w:rFonts w:ascii="Arial" w:hAnsi="Arial" w:cs="Arial"/>
                <w:sz w:val="22"/>
                <w:szCs w:val="22"/>
                <w:lang w:val="cs-CZ"/>
              </w:rPr>
            </w:pPr>
            <w:r w:rsidRPr="00B34E72">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8B2FDF5" w14:textId="77777777" w:rsidR="00CA58FE" w:rsidRPr="00B34E72" w:rsidRDefault="00CA58FE">
            <w:pPr>
              <w:jc w:val="both"/>
            </w:pPr>
            <w:r w:rsidRPr="00B34E72">
              <w:rPr>
                <w:rFonts w:ascii="Arial" w:hAnsi="Arial"/>
                <w:sz w:val="22"/>
                <w:szCs w:val="22"/>
              </w:rPr>
              <w:t xml:space="preserve">Univerzita Palackého v Olomouci </w:t>
            </w:r>
          </w:p>
        </w:tc>
      </w:tr>
      <w:tr w:rsidR="00CA58FE" w:rsidRPr="00B34E72" w14:paraId="6E4A83AC"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27BB52D" w14:textId="77777777" w:rsidR="00CA58FE" w:rsidRPr="00B34E72" w:rsidRDefault="00CA58FE">
            <w:pPr>
              <w:pStyle w:val="Bezmezer"/>
              <w:jc w:val="both"/>
              <w:rPr>
                <w:rFonts w:ascii="Arial" w:hAnsi="Arial" w:cs="Arial"/>
                <w:sz w:val="22"/>
                <w:szCs w:val="22"/>
                <w:lang w:val="cs-CZ"/>
              </w:rPr>
            </w:pPr>
            <w:r w:rsidRPr="00B34E72">
              <w:rPr>
                <w:rFonts w:ascii="Arial" w:hAnsi="Arial" w:cs="Arial"/>
                <w:b/>
                <w:sz w:val="22"/>
                <w:szCs w:val="22"/>
                <w:lang w:val="cs-CZ"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EE26507" w14:textId="537C8D19" w:rsidR="00CA58FE" w:rsidRPr="00B34E72" w:rsidRDefault="00CA58FE">
            <w:pPr>
              <w:jc w:val="both"/>
            </w:pPr>
            <w:r w:rsidRPr="00B34E72">
              <w:rPr>
                <w:rFonts w:ascii="Arial" w:hAnsi="Arial"/>
                <w:sz w:val="22"/>
                <w:szCs w:val="22"/>
              </w:rPr>
              <w:t>Křížkovského 511/8, 77</w:t>
            </w:r>
            <w:r w:rsidR="00BC1F89">
              <w:rPr>
                <w:rFonts w:ascii="Arial" w:hAnsi="Arial"/>
                <w:sz w:val="22"/>
                <w:szCs w:val="22"/>
              </w:rPr>
              <w:t>9</w:t>
            </w:r>
            <w:r w:rsidRPr="00B34E72">
              <w:rPr>
                <w:rFonts w:ascii="Arial" w:hAnsi="Arial"/>
                <w:sz w:val="22"/>
                <w:szCs w:val="22"/>
              </w:rPr>
              <w:t xml:space="preserve"> </w:t>
            </w:r>
            <w:r w:rsidR="00BC1F89">
              <w:rPr>
                <w:rFonts w:ascii="Arial" w:hAnsi="Arial"/>
                <w:sz w:val="22"/>
                <w:szCs w:val="22"/>
              </w:rPr>
              <w:t>00</w:t>
            </w:r>
            <w:r w:rsidRPr="00B34E72">
              <w:rPr>
                <w:rFonts w:ascii="Arial" w:hAnsi="Arial"/>
                <w:sz w:val="22"/>
                <w:szCs w:val="22"/>
              </w:rPr>
              <w:t xml:space="preserve"> Olomouc</w:t>
            </w:r>
          </w:p>
        </w:tc>
      </w:tr>
      <w:tr w:rsidR="008B677F" w:rsidRPr="00B34E72" w14:paraId="3E493B0F"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BAA5E49" w14:textId="77777777" w:rsidR="008B677F" w:rsidRPr="00B34E72" w:rsidRDefault="008B677F">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11EFF9A7" w14:textId="77777777" w:rsidR="008B677F" w:rsidRPr="00B34E72" w:rsidRDefault="008B677F">
            <w:pPr>
              <w:jc w:val="both"/>
              <w:rPr>
                <w:rFonts w:ascii="Arial" w:hAnsi="Arial"/>
                <w:sz w:val="22"/>
                <w:szCs w:val="22"/>
              </w:rPr>
            </w:pPr>
            <w:r w:rsidRPr="00B34E72">
              <w:rPr>
                <w:rFonts w:ascii="Arial" w:hAnsi="Arial"/>
                <w:sz w:val="22"/>
                <w:szCs w:val="22"/>
              </w:rPr>
              <w:t>61989592</w:t>
            </w:r>
          </w:p>
        </w:tc>
      </w:tr>
      <w:tr w:rsidR="00CA58FE" w:rsidRPr="00B34E72" w14:paraId="5E54DF90"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A6B7B8E" w14:textId="77777777" w:rsidR="00CA58FE" w:rsidRPr="00B34E72" w:rsidRDefault="00CA58FE">
            <w:pPr>
              <w:pStyle w:val="Bezmezer"/>
              <w:jc w:val="both"/>
              <w:rPr>
                <w:rFonts w:ascii="Arial" w:hAnsi="Arial" w:cs="Arial"/>
                <w:sz w:val="22"/>
                <w:szCs w:val="22"/>
                <w:lang w:val="cs-CZ"/>
              </w:rPr>
            </w:pPr>
            <w:r w:rsidRPr="00B34E72">
              <w:rPr>
                <w:rFonts w:ascii="Arial" w:hAnsi="Arial" w:cs="Arial"/>
                <w:b/>
                <w:sz w:val="22"/>
                <w:szCs w:val="22"/>
                <w:lang w:val="cs-CZ"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286FA68B" w14:textId="3B5F20E1" w:rsidR="00CA58FE" w:rsidRPr="00B34E72" w:rsidRDefault="00944DD3">
            <w:pPr>
              <w:jc w:val="both"/>
            </w:pPr>
            <w:r>
              <w:rPr>
                <w:rFonts w:ascii="Arial" w:hAnsi="Arial"/>
                <w:sz w:val="22"/>
                <w:szCs w:val="22"/>
                <w:lang w:eastAsia="ar-SA"/>
              </w:rPr>
              <w:t>doc. JUDr. Michael Kohajda, Ph.D.</w:t>
            </w:r>
            <w:r w:rsidR="0060022E" w:rsidRPr="00B34E72">
              <w:rPr>
                <w:rFonts w:ascii="Arial" w:hAnsi="Arial"/>
                <w:sz w:val="22"/>
                <w:szCs w:val="22"/>
              </w:rPr>
              <w:t>, rektor</w:t>
            </w:r>
          </w:p>
        </w:tc>
      </w:tr>
      <w:tr w:rsidR="00CA58FE" w:rsidRPr="00B34E72" w14:paraId="2D655462" w14:textId="77777777" w:rsidTr="00065668">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79117292" w14:textId="77777777" w:rsidR="00CA58FE" w:rsidRPr="00B34E72" w:rsidRDefault="00CA58FE">
            <w:pPr>
              <w:pStyle w:val="Bezmezer"/>
              <w:rPr>
                <w:lang w:val="cs-CZ"/>
              </w:rPr>
            </w:pPr>
            <w:r w:rsidRPr="00B34E72">
              <w:rPr>
                <w:rFonts w:ascii="Arial" w:hAnsi="Arial" w:cs="Arial"/>
                <w:b/>
                <w:sz w:val="22"/>
                <w:szCs w:val="22"/>
                <w:lang w:val="cs-CZ" w:eastAsia="cs-CZ"/>
              </w:rPr>
              <w:t>Dodavatel</w:t>
            </w:r>
          </w:p>
        </w:tc>
      </w:tr>
      <w:tr w:rsidR="00CA58FE" w:rsidRPr="00B34E72" w14:paraId="48AEC670" w14:textId="77777777" w:rsidTr="00065668">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3630B7F"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29BCBD16"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CA58FE" w:rsidRPr="00B34E72" w14:paraId="57599720"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3FFA188"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30E4DF5C"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CA58FE" w:rsidRPr="00B34E72" w14:paraId="27D389F4"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3078423"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2650090"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CA58FE" w:rsidRPr="00B34E72" w14:paraId="311A1597"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9600FDB"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shd w:val="clear" w:color="auto" w:fill="auto"/>
            <w:vAlign w:val="center"/>
          </w:tcPr>
          <w:p w14:paraId="754D49EE"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CA58FE" w:rsidRPr="00B34E72" w14:paraId="38C4D151" w14:textId="77777777" w:rsidTr="00065668">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50BB0B82"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IČ</w:t>
            </w:r>
            <w:r w:rsidR="00065668" w:rsidRPr="00B34E72">
              <w:rPr>
                <w:rFonts w:ascii="Arial" w:hAnsi="Arial" w:cs="Arial"/>
                <w:b/>
                <w:sz w:val="22"/>
                <w:szCs w:val="22"/>
                <w:lang w:val="cs-CZ" w:eastAsia="cs-CZ"/>
              </w:rPr>
              <w:t>O</w:t>
            </w:r>
            <w:r w:rsidRPr="00B34E72">
              <w:rPr>
                <w:rFonts w:ascii="Arial" w:hAnsi="Arial" w:cs="Arial"/>
                <w:b/>
                <w:sz w:val="22"/>
                <w:szCs w:val="22"/>
                <w:lang w:val="cs-CZ" w:eastAsia="cs-CZ"/>
              </w:rPr>
              <w:t>:</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32B56945"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74945D3F"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7ACA2A47"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CA58FE" w:rsidRPr="00B34E72" w14:paraId="2AE1E382" w14:textId="77777777" w:rsidTr="00A45C14">
        <w:trPr>
          <w:trHeight w:val="350"/>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719EDD13"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76941B22"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1E3937" w:rsidRPr="00B34E72" w14:paraId="3C4E3CC5" w14:textId="77777777" w:rsidTr="001E3937">
        <w:trPr>
          <w:trHeight w:val="344"/>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095F4DD4" w14:textId="4874D16F" w:rsidR="001E3937" w:rsidRPr="00B34E72" w:rsidRDefault="001E3937">
            <w:pPr>
              <w:pStyle w:val="Bezmezer"/>
              <w:jc w:val="both"/>
              <w:rPr>
                <w:rFonts w:ascii="Arial" w:hAnsi="Arial" w:cs="Arial"/>
                <w:b/>
                <w:sz w:val="22"/>
                <w:szCs w:val="22"/>
                <w:lang w:val="cs-CZ" w:eastAsia="cs-CZ"/>
              </w:rPr>
            </w:pPr>
            <w:r w:rsidRPr="001E3937">
              <w:rPr>
                <w:rFonts w:ascii="Arial" w:hAnsi="Arial" w:cs="Arial"/>
                <w:b/>
                <w:sz w:val="22"/>
                <w:szCs w:val="22"/>
                <w:lang w:val="cs-CZ" w:eastAsia="cs-CZ"/>
              </w:rPr>
              <w:t>Dodavatel je malý či střední podnik</w:t>
            </w:r>
            <w:r w:rsidR="00A45C14">
              <w:rPr>
                <w:rStyle w:val="Znakapoznpodarou"/>
                <w:rFonts w:ascii="Arial" w:hAnsi="Arial" w:cs="Arial"/>
                <w:b/>
                <w:sz w:val="22"/>
                <w:szCs w:val="22"/>
                <w:lang w:val="cs-CZ" w:eastAsia="cs-CZ"/>
              </w:rPr>
              <w:footnoteReference w:id="1"/>
            </w:r>
            <w:r w:rsidRPr="001E3937">
              <w:rPr>
                <w:rFonts w:ascii="Arial" w:hAnsi="Arial" w:cs="Arial"/>
                <w:b/>
                <w:sz w:val="22"/>
                <w:szCs w:val="22"/>
                <w:lang w:val="cs-CZ"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shd w:val="clear" w:color="auto" w:fill="auto"/>
            <w:vAlign w:val="center"/>
          </w:tcPr>
          <w:p w14:paraId="28396115" w14:textId="0C91B547" w:rsidR="001E3937" w:rsidRPr="00B34E72" w:rsidRDefault="001E3937">
            <w:pPr>
              <w:pStyle w:val="Bezmezer"/>
              <w:snapToGrid w:val="0"/>
              <w:jc w:val="both"/>
              <w:rPr>
                <w:rFonts w:ascii="Arial" w:hAnsi="Arial"/>
                <w:b/>
                <w:i/>
                <w:sz w:val="22"/>
                <w:szCs w:val="22"/>
                <w:highlight w:val="yellow"/>
                <w:lang w:val="cs-CZ"/>
              </w:rPr>
            </w:pPr>
            <w:r w:rsidRPr="001E3937">
              <w:rPr>
                <w:rFonts w:ascii="Arial" w:hAnsi="Arial"/>
                <w:b/>
                <w:i/>
                <w:sz w:val="22"/>
                <w:szCs w:val="22"/>
                <w:highlight w:val="yellow"/>
                <w:lang w:val="cs-CZ"/>
              </w:rPr>
              <w:t>ANO/NE (doplní Dodavatel)</w:t>
            </w:r>
          </w:p>
        </w:tc>
      </w:tr>
      <w:tr w:rsidR="00CA58FE" w:rsidRPr="00B34E72" w14:paraId="0F41BB25" w14:textId="77777777" w:rsidTr="00065668">
        <w:trPr>
          <w:trHeight w:val="259"/>
        </w:trPr>
        <w:tc>
          <w:tcPr>
            <w:tcW w:w="11162" w:type="dxa"/>
            <w:gridSpan w:val="7"/>
            <w:tcBorders>
              <w:top w:val="double" w:sz="1" w:space="0" w:color="000000"/>
              <w:left w:val="double" w:sz="12" w:space="0" w:color="000000"/>
              <w:bottom w:val="single" w:sz="4" w:space="0" w:color="000000"/>
              <w:right w:val="double" w:sz="12" w:space="0" w:color="000000"/>
            </w:tcBorders>
            <w:shd w:val="clear" w:color="auto" w:fill="BFBFBF"/>
            <w:vAlign w:val="center"/>
          </w:tcPr>
          <w:p w14:paraId="36E1CB51" w14:textId="77777777" w:rsidR="00CA58FE" w:rsidRPr="00B34E72" w:rsidRDefault="00CA58FE" w:rsidP="00F24648">
            <w:pPr>
              <w:pStyle w:val="Bezmezer"/>
              <w:snapToGrid w:val="0"/>
              <w:jc w:val="center"/>
              <w:rPr>
                <w:lang w:val="cs-CZ"/>
              </w:rPr>
            </w:pPr>
            <w:r w:rsidRPr="00B34E72">
              <w:rPr>
                <w:rFonts w:ascii="Arial" w:hAnsi="Arial" w:cs="Arial"/>
                <w:b/>
                <w:lang w:val="cs-CZ" w:eastAsia="cs-CZ"/>
              </w:rPr>
              <w:t>Nabídková cena v</w:t>
            </w:r>
            <w:r w:rsidR="0060022E" w:rsidRPr="00B34E72">
              <w:rPr>
                <w:rFonts w:ascii="Arial" w:hAnsi="Arial" w:cs="Arial"/>
                <w:b/>
                <w:lang w:val="cs-CZ" w:eastAsia="cs-CZ"/>
              </w:rPr>
              <w:t> </w:t>
            </w:r>
            <w:r w:rsidR="00F24648" w:rsidRPr="00B34E72">
              <w:rPr>
                <w:rFonts w:ascii="Arial" w:hAnsi="Arial" w:cs="Arial"/>
                <w:b/>
                <w:lang w:val="cs-CZ" w:eastAsia="cs-CZ"/>
              </w:rPr>
              <w:t>Kč</w:t>
            </w:r>
            <w:r w:rsidR="0060022E" w:rsidRPr="00B34E72">
              <w:rPr>
                <w:rFonts w:ascii="Arial" w:hAnsi="Arial" w:cs="Arial"/>
                <w:b/>
                <w:lang w:val="cs-CZ" w:eastAsia="cs-CZ"/>
              </w:rPr>
              <w:t xml:space="preserve"> bez DPH</w:t>
            </w:r>
          </w:p>
        </w:tc>
      </w:tr>
      <w:tr w:rsidR="0060022E" w:rsidRPr="00B34E72" w14:paraId="2ED1BFAE" w14:textId="77777777" w:rsidTr="00A45C14">
        <w:trPr>
          <w:trHeight w:val="613"/>
        </w:trPr>
        <w:tc>
          <w:tcPr>
            <w:tcW w:w="11162"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67B53050" w14:textId="77777777" w:rsidR="0060022E" w:rsidRPr="00B34E72" w:rsidRDefault="0060022E" w:rsidP="0060022E">
            <w:pPr>
              <w:pStyle w:val="Bezmezer"/>
              <w:snapToGrid w:val="0"/>
              <w:jc w:val="center"/>
              <w:rPr>
                <w:rFonts w:ascii="Arial" w:hAnsi="Arial" w:cs="Arial"/>
                <w:b/>
                <w:lang w:val="cs-CZ" w:eastAsia="cs-CZ"/>
              </w:rPr>
            </w:pPr>
          </w:p>
          <w:p w14:paraId="2D0B5DE8" w14:textId="77777777" w:rsidR="0060022E" w:rsidRPr="00B34E72" w:rsidRDefault="0060022E" w:rsidP="0060022E">
            <w:pPr>
              <w:pStyle w:val="Bezmezer"/>
              <w:snapToGrid w:val="0"/>
              <w:jc w:val="center"/>
              <w:rPr>
                <w:rFonts w:ascii="Arial" w:hAnsi="Arial"/>
                <w:b/>
                <w:i/>
                <w:sz w:val="22"/>
                <w:szCs w:val="22"/>
                <w:lang w:val="cs-CZ"/>
              </w:rPr>
            </w:pPr>
            <w:r w:rsidRPr="00B34E72">
              <w:rPr>
                <w:rFonts w:ascii="Arial" w:hAnsi="Arial"/>
                <w:b/>
                <w:i/>
                <w:sz w:val="22"/>
                <w:szCs w:val="22"/>
                <w:highlight w:val="yellow"/>
                <w:lang w:val="cs-CZ"/>
              </w:rPr>
              <w:t>(doplní Dodavatel)</w:t>
            </w:r>
          </w:p>
          <w:p w14:paraId="281E55E3" w14:textId="77777777" w:rsidR="0060022E" w:rsidRPr="00B34E72" w:rsidRDefault="0060022E" w:rsidP="0060022E">
            <w:pPr>
              <w:pStyle w:val="Bezmezer"/>
              <w:snapToGrid w:val="0"/>
              <w:jc w:val="center"/>
              <w:rPr>
                <w:rFonts w:ascii="Arial" w:hAnsi="Arial" w:cs="Arial"/>
                <w:b/>
                <w:lang w:val="cs-CZ" w:eastAsia="cs-CZ"/>
              </w:rPr>
            </w:pPr>
          </w:p>
        </w:tc>
      </w:tr>
      <w:tr w:rsidR="00CA58FE" w:rsidRPr="00B34E72" w14:paraId="5B526891" w14:textId="77777777" w:rsidTr="00065668">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FB3445D" w14:textId="77777777" w:rsidR="00CA58FE" w:rsidRPr="00B34E72" w:rsidRDefault="00CA58FE">
            <w:pPr>
              <w:pStyle w:val="Bezmezer"/>
              <w:jc w:val="both"/>
              <w:rPr>
                <w:lang w:val="cs-CZ"/>
              </w:rPr>
            </w:pPr>
            <w:r w:rsidRPr="00B34E72">
              <w:rPr>
                <w:rFonts w:ascii="Arial" w:hAnsi="Arial" w:cs="Arial"/>
                <w:b/>
                <w:sz w:val="22"/>
                <w:szCs w:val="22"/>
                <w:lang w:val="cs-CZ" w:eastAsia="cs-CZ"/>
              </w:rPr>
              <w:t>Osoba oprávněná jednat jménem či za Dodavatele</w:t>
            </w:r>
          </w:p>
        </w:tc>
      </w:tr>
      <w:tr w:rsidR="0060022E" w:rsidRPr="00B34E72" w14:paraId="7D0AA6BF" w14:textId="77777777" w:rsidTr="00A45C14">
        <w:trPr>
          <w:trHeight w:val="666"/>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03827924" w14:textId="77777777" w:rsidR="0060022E" w:rsidRPr="00B34E72" w:rsidRDefault="0060022E">
            <w:pPr>
              <w:pStyle w:val="Bezmezer"/>
              <w:jc w:val="both"/>
              <w:rPr>
                <w:rFonts w:ascii="Arial" w:eastAsia="Arial" w:hAnsi="Arial" w:cs="Arial"/>
                <w:sz w:val="22"/>
                <w:szCs w:val="22"/>
                <w:lang w:val="cs-CZ" w:eastAsia="cs-CZ"/>
              </w:rPr>
            </w:pPr>
            <w:r w:rsidRPr="00B34E72">
              <w:rPr>
                <w:rFonts w:ascii="Arial" w:hAnsi="Arial" w:cs="Arial"/>
                <w:b/>
                <w:sz w:val="22"/>
                <w:szCs w:val="22"/>
                <w:lang w:val="cs-CZ" w:eastAsia="cs-CZ"/>
              </w:rPr>
              <w:t>Podpis</w:t>
            </w:r>
            <w:r w:rsidR="008B677F" w:rsidRPr="00B34E72">
              <w:rPr>
                <w:rFonts w:ascii="Arial" w:eastAsia="Arial" w:hAnsi="Arial" w:cs="Arial"/>
                <w:b/>
                <w:bCs/>
                <w:sz w:val="22"/>
                <w:szCs w:val="22"/>
                <w:lang w:val="cs-CZ"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shd w:val="clear" w:color="auto" w:fill="auto"/>
            <w:vAlign w:val="center"/>
          </w:tcPr>
          <w:p w14:paraId="3F6E1439" w14:textId="77777777" w:rsidR="0060022E" w:rsidRPr="00B34E72" w:rsidRDefault="0060022E" w:rsidP="0060022E">
            <w:pPr>
              <w:pStyle w:val="Bezmezer"/>
              <w:jc w:val="center"/>
              <w:rPr>
                <w:rFonts w:ascii="Arial" w:hAnsi="Arial" w:cs="Arial"/>
                <w:sz w:val="22"/>
                <w:szCs w:val="22"/>
                <w:lang w:val="cs-CZ" w:eastAsia="cs-CZ"/>
              </w:rPr>
            </w:pPr>
            <w:r w:rsidRPr="00B34E72">
              <w:rPr>
                <w:rFonts w:ascii="Arial" w:eastAsia="Arial" w:hAnsi="Arial" w:cs="Arial"/>
                <w:sz w:val="22"/>
                <w:szCs w:val="22"/>
                <w:lang w:val="cs-CZ" w:eastAsia="cs-CZ"/>
              </w:rPr>
              <w:t>…………………………………………</w:t>
            </w:r>
            <w:r w:rsidRPr="00B34E72">
              <w:rPr>
                <w:rFonts w:ascii="Arial" w:hAnsi="Arial" w:cs="Arial"/>
                <w:sz w:val="22"/>
                <w:szCs w:val="22"/>
                <w:lang w:val="cs-CZ" w:eastAsia="cs-CZ"/>
              </w:rPr>
              <w:t>..</w:t>
            </w:r>
          </w:p>
        </w:tc>
      </w:tr>
      <w:tr w:rsidR="00CA58FE" w:rsidRPr="00B34E72" w14:paraId="459288DC" w14:textId="77777777" w:rsidTr="00A45C14">
        <w:trPr>
          <w:trHeight w:val="407"/>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1CABD7A3"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Titul, jméno, příjmení</w:t>
            </w:r>
            <w:r w:rsidR="008B677F" w:rsidRPr="00B34E72">
              <w:rPr>
                <w:rFonts w:ascii="Arial" w:hAnsi="Arial" w:cs="Arial"/>
                <w:b/>
                <w:sz w:val="22"/>
                <w:szCs w:val="22"/>
                <w:lang w:val="cs-CZ" w:eastAsia="cs-CZ"/>
              </w:rPr>
              <w:t>:</w:t>
            </w:r>
          </w:p>
        </w:tc>
        <w:tc>
          <w:tcPr>
            <w:tcW w:w="7852" w:type="dxa"/>
            <w:gridSpan w:val="4"/>
            <w:tcBorders>
              <w:top w:val="single" w:sz="6" w:space="0" w:color="000000"/>
              <w:left w:val="single" w:sz="6" w:space="0" w:color="000000"/>
              <w:bottom w:val="double" w:sz="12" w:space="0" w:color="000000"/>
              <w:right w:val="double" w:sz="12" w:space="0" w:color="000000"/>
            </w:tcBorders>
            <w:shd w:val="clear" w:color="auto" w:fill="auto"/>
            <w:vAlign w:val="center"/>
          </w:tcPr>
          <w:p w14:paraId="077C516C" w14:textId="77777777" w:rsidR="00CA58FE" w:rsidRPr="00B34E72" w:rsidRDefault="00CA58FE" w:rsidP="0060022E">
            <w:pPr>
              <w:pStyle w:val="Bezmezer"/>
              <w:snapToGrid w:val="0"/>
              <w:jc w:val="center"/>
              <w:rPr>
                <w:rFonts w:ascii="Arial" w:hAnsi="Arial" w:cs="Arial"/>
                <w:b/>
                <w:sz w:val="22"/>
                <w:szCs w:val="22"/>
                <w:lang w:val="cs-CZ" w:eastAsia="cs-CZ"/>
              </w:rPr>
            </w:pPr>
          </w:p>
          <w:p w14:paraId="474C6178" w14:textId="77777777" w:rsidR="00CA58FE" w:rsidRPr="00B34E72" w:rsidRDefault="0060022E" w:rsidP="0060022E">
            <w:pPr>
              <w:pStyle w:val="Bezmezer"/>
              <w:jc w:val="center"/>
              <w:rPr>
                <w:rFonts w:ascii="Arial" w:hAnsi="Arial"/>
                <w:b/>
                <w:i/>
                <w:sz w:val="22"/>
                <w:szCs w:val="22"/>
                <w:lang w:val="cs-CZ"/>
              </w:rPr>
            </w:pPr>
            <w:r w:rsidRPr="00B34E72">
              <w:rPr>
                <w:rFonts w:ascii="Arial" w:hAnsi="Arial"/>
                <w:b/>
                <w:i/>
                <w:sz w:val="22"/>
                <w:szCs w:val="22"/>
                <w:highlight w:val="yellow"/>
                <w:lang w:val="cs-CZ"/>
              </w:rPr>
              <w:t>(doplní Dodavatel)</w:t>
            </w:r>
          </w:p>
          <w:p w14:paraId="58440C23" w14:textId="77777777" w:rsidR="0060022E" w:rsidRPr="00B34E72" w:rsidRDefault="0060022E" w:rsidP="0060022E">
            <w:pPr>
              <w:pStyle w:val="Bezmezer"/>
              <w:jc w:val="center"/>
              <w:rPr>
                <w:rFonts w:ascii="Arial" w:hAnsi="Arial" w:cs="Arial"/>
                <w:b/>
                <w:sz w:val="22"/>
                <w:szCs w:val="22"/>
                <w:lang w:val="cs-CZ" w:eastAsia="cs-CZ"/>
              </w:rPr>
            </w:pPr>
          </w:p>
        </w:tc>
      </w:tr>
    </w:tbl>
    <w:p w14:paraId="6473431E" w14:textId="77777777" w:rsidR="00762A86" w:rsidRDefault="00762A86" w:rsidP="00065668">
      <w:pPr>
        <w:rPr>
          <w:rFonts w:ascii="Arial" w:hAnsi="Arial"/>
          <w:b/>
        </w:rPr>
      </w:pPr>
    </w:p>
    <w:p w14:paraId="0E4985A3" w14:textId="1676BE67" w:rsidR="00065668" w:rsidRPr="00B34E72" w:rsidRDefault="00065668" w:rsidP="00065668">
      <w:pPr>
        <w:rPr>
          <w:rFonts w:ascii="Arial" w:hAnsi="Arial"/>
          <w:sz w:val="22"/>
          <w:szCs w:val="22"/>
        </w:rPr>
      </w:pPr>
      <w:r w:rsidRPr="00B34E72">
        <w:rPr>
          <w:rFonts w:ascii="Arial" w:hAnsi="Arial"/>
          <w:b/>
        </w:rPr>
        <w:lastRenderedPageBreak/>
        <w:t>Příloha č. 2 Dokumentace</w:t>
      </w:r>
    </w:p>
    <w:p w14:paraId="35987B0F" w14:textId="77777777" w:rsidR="00065668" w:rsidRPr="00B34E72" w:rsidRDefault="00065668" w:rsidP="00403EC0">
      <w:pPr>
        <w:rPr>
          <w:rFonts w:ascii="Arial" w:hAnsi="Arial"/>
          <w:b/>
          <w:bCs/>
          <w:color w:val="000000"/>
          <w:sz w:val="28"/>
          <w:szCs w:val="22"/>
        </w:rPr>
      </w:pPr>
    </w:p>
    <w:p w14:paraId="35B5B4CF" w14:textId="77777777" w:rsidR="00A33176" w:rsidRPr="00B34E72" w:rsidRDefault="00A33176" w:rsidP="00403EC0">
      <w:pPr>
        <w:jc w:val="center"/>
        <w:rPr>
          <w:rFonts w:ascii="Arial" w:hAnsi="Arial"/>
          <w:b/>
          <w:sz w:val="28"/>
          <w:szCs w:val="28"/>
        </w:rPr>
      </w:pPr>
      <w:r w:rsidRPr="00B34E72">
        <w:rPr>
          <w:rFonts w:ascii="Arial" w:hAnsi="Arial"/>
          <w:b/>
          <w:sz w:val="28"/>
          <w:szCs w:val="28"/>
        </w:rPr>
        <w:t>ČESTNÉ P</w:t>
      </w:r>
      <w:r w:rsidR="00403EC0" w:rsidRPr="00B34E72">
        <w:rPr>
          <w:rFonts w:ascii="Arial" w:hAnsi="Arial"/>
          <w:b/>
          <w:sz w:val="28"/>
          <w:szCs w:val="28"/>
        </w:rPr>
        <w:t>ROHLÁŠENÍ DODAVATELE</w:t>
      </w:r>
    </w:p>
    <w:p w14:paraId="16E6322F" w14:textId="77777777" w:rsidR="00A33176" w:rsidRPr="00B34E72" w:rsidRDefault="00A33176" w:rsidP="00A33176">
      <w:pPr>
        <w:rPr>
          <w:rFonts w:ascii="Arial" w:hAnsi="Arial"/>
          <w:sz w:val="22"/>
          <w:szCs w:val="22"/>
        </w:rPr>
      </w:pPr>
    </w:p>
    <w:p w14:paraId="181FE568" w14:textId="77777777" w:rsidR="00A33176" w:rsidRPr="00B34E72" w:rsidRDefault="00A33176" w:rsidP="00A33176">
      <w:pPr>
        <w:jc w:val="center"/>
        <w:rPr>
          <w:rFonts w:ascii="Arial" w:hAnsi="Arial"/>
          <w:sz w:val="22"/>
          <w:szCs w:val="22"/>
        </w:rPr>
      </w:pPr>
      <w:r w:rsidRPr="00B34E72">
        <w:rPr>
          <w:rFonts w:ascii="Arial" w:hAnsi="Arial"/>
          <w:sz w:val="22"/>
          <w:szCs w:val="22"/>
        </w:rPr>
        <w:t>pro účast v zadávacím řízení na veřejnou zakázku na dodávky zadávanou v nadlimitním režimu v otevřeném řízení dle § 56 Zákona s názvem:</w:t>
      </w:r>
    </w:p>
    <w:p w14:paraId="1AB08054" w14:textId="77777777" w:rsidR="00A33176" w:rsidRPr="00B34E72" w:rsidRDefault="00A33176" w:rsidP="00A33176">
      <w:pPr>
        <w:jc w:val="center"/>
        <w:rPr>
          <w:rFonts w:ascii="Arial" w:hAnsi="Arial"/>
          <w:sz w:val="22"/>
          <w:szCs w:val="22"/>
        </w:rPr>
      </w:pPr>
    </w:p>
    <w:p w14:paraId="0037DD2D" w14:textId="77777777" w:rsidR="00A33176" w:rsidRPr="00B34E72" w:rsidRDefault="00A33176" w:rsidP="00A33176">
      <w:pPr>
        <w:jc w:val="center"/>
        <w:rPr>
          <w:rFonts w:ascii="Arial" w:hAnsi="Arial"/>
          <w:sz w:val="22"/>
          <w:szCs w:val="22"/>
        </w:rPr>
      </w:pPr>
    </w:p>
    <w:p w14:paraId="7A2CC5D6" w14:textId="5A95F968" w:rsidR="00A33176" w:rsidRPr="00B34E72" w:rsidRDefault="00A33176" w:rsidP="00335524">
      <w:pPr>
        <w:jc w:val="center"/>
        <w:rPr>
          <w:rFonts w:ascii="Arial" w:hAnsi="Arial"/>
          <w:b/>
          <w:sz w:val="28"/>
        </w:rPr>
      </w:pPr>
      <w:r w:rsidRPr="00B34E72">
        <w:rPr>
          <w:rFonts w:ascii="Arial" w:hAnsi="Arial"/>
          <w:b/>
          <w:sz w:val="28"/>
          <w:szCs w:val="28"/>
        </w:rPr>
        <w:t>„</w:t>
      </w:r>
      <w:proofErr w:type="spellStart"/>
      <w:r w:rsidR="00DC4E2E" w:rsidRPr="00DC4E2E">
        <w:rPr>
          <w:rFonts w:ascii="Arial" w:hAnsi="Arial"/>
          <w:b/>
          <w:bCs/>
          <w:sz w:val="28"/>
        </w:rPr>
        <w:t>PřF</w:t>
      </w:r>
      <w:proofErr w:type="spellEnd"/>
      <w:r w:rsidR="00DC4E2E" w:rsidRPr="00DC4E2E">
        <w:rPr>
          <w:rFonts w:ascii="Arial" w:hAnsi="Arial"/>
          <w:b/>
          <w:bCs/>
          <w:sz w:val="28"/>
        </w:rPr>
        <w:t>/</w:t>
      </w:r>
      <w:proofErr w:type="gramStart"/>
      <w:r w:rsidR="00DC4E2E" w:rsidRPr="00DC4E2E">
        <w:rPr>
          <w:rFonts w:ascii="Arial" w:hAnsi="Arial"/>
          <w:b/>
          <w:bCs/>
          <w:sz w:val="28"/>
        </w:rPr>
        <w:t>UPOL - Modulární</w:t>
      </w:r>
      <w:proofErr w:type="gramEnd"/>
      <w:r w:rsidR="00DC4E2E" w:rsidRPr="00DC4E2E">
        <w:rPr>
          <w:rFonts w:ascii="Arial" w:hAnsi="Arial"/>
          <w:b/>
          <w:bCs/>
          <w:sz w:val="28"/>
        </w:rPr>
        <w:t xml:space="preserve"> multifunkční </w:t>
      </w:r>
      <w:proofErr w:type="spellStart"/>
      <w:r w:rsidR="00DC4E2E" w:rsidRPr="00DC4E2E">
        <w:rPr>
          <w:rFonts w:ascii="Arial" w:hAnsi="Arial"/>
          <w:b/>
          <w:bCs/>
          <w:sz w:val="28"/>
        </w:rPr>
        <w:t>reader</w:t>
      </w:r>
      <w:proofErr w:type="spellEnd"/>
      <w:r w:rsidRPr="00B34E72">
        <w:rPr>
          <w:rFonts w:ascii="Arial" w:hAnsi="Arial"/>
          <w:b/>
          <w:sz w:val="28"/>
          <w:szCs w:val="28"/>
        </w:rPr>
        <w:t>“</w:t>
      </w:r>
    </w:p>
    <w:p w14:paraId="22AE8F51" w14:textId="77777777" w:rsidR="00A33176" w:rsidRPr="00B34E72" w:rsidRDefault="00A33176" w:rsidP="00A33176">
      <w:pPr>
        <w:rPr>
          <w:rFonts w:ascii="Arial" w:hAnsi="Arial"/>
          <w:sz w:val="22"/>
          <w:szCs w:val="22"/>
        </w:rPr>
      </w:pPr>
    </w:p>
    <w:p w14:paraId="1DBCDFC8" w14:textId="77777777" w:rsidR="00A33176" w:rsidRPr="00B34E72" w:rsidRDefault="00A33176" w:rsidP="00A33176">
      <w:pPr>
        <w:jc w:val="center"/>
        <w:rPr>
          <w:rFonts w:ascii="Arial" w:hAnsi="Arial"/>
          <w:sz w:val="22"/>
          <w:szCs w:val="22"/>
        </w:rPr>
      </w:pPr>
    </w:p>
    <w:p w14:paraId="71E1CED3" w14:textId="77777777" w:rsidR="00A33176" w:rsidRPr="00B34E72" w:rsidRDefault="00A33176" w:rsidP="00A33176">
      <w:pPr>
        <w:jc w:val="center"/>
        <w:rPr>
          <w:rFonts w:ascii="Arial" w:hAnsi="Arial"/>
          <w:sz w:val="22"/>
          <w:szCs w:val="22"/>
        </w:rPr>
      </w:pPr>
      <w:r w:rsidRPr="00B34E72">
        <w:rPr>
          <w:rFonts w:ascii="Arial" w:hAnsi="Arial"/>
          <w:sz w:val="22"/>
          <w:szCs w:val="22"/>
        </w:rPr>
        <w:t>Já (my) níže podepsaný(í) čestně prohlašuji(</w:t>
      </w:r>
      <w:proofErr w:type="spellStart"/>
      <w:r w:rsidRPr="00B34E72">
        <w:rPr>
          <w:rFonts w:ascii="Arial" w:hAnsi="Arial"/>
          <w:sz w:val="22"/>
          <w:szCs w:val="22"/>
        </w:rPr>
        <w:t>eme</w:t>
      </w:r>
      <w:proofErr w:type="spellEnd"/>
      <w:r w:rsidRPr="00B34E72">
        <w:rPr>
          <w:rFonts w:ascii="Arial" w:hAnsi="Arial"/>
          <w:sz w:val="22"/>
          <w:szCs w:val="22"/>
        </w:rPr>
        <w:t xml:space="preserve">), že Dodavatel </w:t>
      </w:r>
      <w:r w:rsidRPr="00B34E72">
        <w:rPr>
          <w:rFonts w:ascii="Arial" w:hAnsi="Arial"/>
          <w:b/>
          <w:i/>
          <w:sz w:val="22"/>
          <w:szCs w:val="22"/>
          <w:highlight w:val="yellow"/>
        </w:rPr>
        <w:t>(doplní Dodavatel)</w:t>
      </w:r>
      <w:r w:rsidRPr="00B34E72">
        <w:rPr>
          <w:rFonts w:ascii="Arial" w:hAnsi="Arial"/>
          <w:bCs/>
          <w:iCs/>
          <w:sz w:val="22"/>
          <w:szCs w:val="22"/>
        </w:rPr>
        <w:t xml:space="preserve">, se sídlem </w:t>
      </w:r>
      <w:r w:rsidRPr="00B34E72">
        <w:rPr>
          <w:rFonts w:ascii="Arial" w:hAnsi="Arial"/>
          <w:b/>
          <w:i/>
          <w:sz w:val="22"/>
          <w:szCs w:val="22"/>
          <w:highlight w:val="yellow"/>
        </w:rPr>
        <w:t>(doplní Dodavatel)</w:t>
      </w:r>
      <w:r w:rsidRPr="00B34E72">
        <w:rPr>
          <w:rFonts w:ascii="Arial" w:hAnsi="Arial"/>
          <w:bCs/>
          <w:iCs/>
          <w:sz w:val="22"/>
          <w:szCs w:val="22"/>
        </w:rPr>
        <w:t>, IČO:</w:t>
      </w:r>
      <w:r w:rsidRPr="00B34E72">
        <w:rPr>
          <w:rFonts w:ascii="Arial" w:hAnsi="Arial"/>
          <w:b/>
          <w:i/>
          <w:sz w:val="22"/>
          <w:szCs w:val="22"/>
        </w:rPr>
        <w:t xml:space="preserve"> </w:t>
      </w:r>
      <w:r w:rsidRPr="00B34E72">
        <w:rPr>
          <w:rFonts w:ascii="Arial" w:hAnsi="Arial"/>
          <w:b/>
          <w:i/>
          <w:sz w:val="22"/>
          <w:szCs w:val="22"/>
          <w:highlight w:val="yellow"/>
        </w:rPr>
        <w:t>(doplní Dodavatel)</w:t>
      </w:r>
      <w:r w:rsidRPr="00B34E72">
        <w:rPr>
          <w:rFonts w:ascii="Arial" w:hAnsi="Arial"/>
          <w:sz w:val="22"/>
          <w:szCs w:val="22"/>
        </w:rPr>
        <w:t>:</w:t>
      </w:r>
    </w:p>
    <w:p w14:paraId="7EC86651" w14:textId="77777777" w:rsidR="00A33176" w:rsidRPr="00B34E72" w:rsidRDefault="00A33176" w:rsidP="00A33176">
      <w:pPr>
        <w:rPr>
          <w:rFonts w:ascii="Arial" w:hAnsi="Arial"/>
          <w:sz w:val="22"/>
          <w:szCs w:val="22"/>
        </w:rPr>
      </w:pPr>
    </w:p>
    <w:p w14:paraId="690A2064" w14:textId="77777777" w:rsidR="00A33176" w:rsidRPr="00B34E72" w:rsidRDefault="00A33176" w:rsidP="0020027E">
      <w:pPr>
        <w:widowControl w:val="0"/>
        <w:numPr>
          <w:ilvl w:val="0"/>
          <w:numId w:val="23"/>
        </w:numPr>
        <w:suppressAutoHyphens w:val="0"/>
        <w:spacing w:after="200"/>
        <w:ind w:left="284" w:hanging="284"/>
        <w:jc w:val="both"/>
        <w:rPr>
          <w:rFonts w:ascii="Arial" w:eastAsia="Calibri" w:hAnsi="Arial"/>
          <w:sz w:val="22"/>
          <w:szCs w:val="22"/>
          <w:lang w:eastAsia="en-US"/>
        </w:rPr>
      </w:pPr>
      <w:r w:rsidRPr="00B34E72">
        <w:rPr>
          <w:rFonts w:ascii="Arial" w:eastAsia="Calibri" w:hAnsi="Arial"/>
          <w:sz w:val="22"/>
          <w:szCs w:val="22"/>
          <w:lang w:eastAsia="en-US"/>
        </w:rPr>
        <w:t xml:space="preserve">splňuje </w:t>
      </w:r>
      <w:r w:rsidRPr="00B34E72">
        <w:rPr>
          <w:rFonts w:ascii="Arial" w:eastAsia="Calibri" w:hAnsi="Arial"/>
          <w:b/>
          <w:sz w:val="22"/>
          <w:szCs w:val="22"/>
          <w:lang w:eastAsia="en-US"/>
        </w:rPr>
        <w:t>základní způsobilost</w:t>
      </w:r>
      <w:r w:rsidRPr="00B34E72">
        <w:rPr>
          <w:rFonts w:ascii="Arial" w:eastAsia="Calibri" w:hAnsi="Arial"/>
          <w:sz w:val="22"/>
          <w:szCs w:val="22"/>
          <w:lang w:eastAsia="en-US"/>
        </w:rPr>
        <w:t>, a tedy je způsobilým Dodavatelem ve smyslu § 74 Zákona, tedy Dodavatelem, který:</w:t>
      </w:r>
    </w:p>
    <w:p w14:paraId="44899CFB" w14:textId="77777777" w:rsidR="00A33176" w:rsidRPr="00B34E72" w:rsidRDefault="00A33176" w:rsidP="0020027E">
      <w:pPr>
        <w:widowControl w:val="0"/>
        <w:numPr>
          <w:ilvl w:val="0"/>
          <w:numId w:val="24"/>
        </w:numPr>
        <w:suppressAutoHyphens w:val="0"/>
        <w:autoSpaceDE w:val="0"/>
        <w:autoSpaceDN w:val="0"/>
        <w:adjustRightInd w:val="0"/>
        <w:contextualSpacing/>
        <w:jc w:val="both"/>
        <w:rPr>
          <w:rFonts w:ascii="Arial" w:eastAsia="Calibri" w:hAnsi="Arial"/>
          <w:sz w:val="22"/>
          <w:szCs w:val="22"/>
          <w:lang w:eastAsia="en-US"/>
        </w:rPr>
      </w:pPr>
      <w:r w:rsidRPr="00B34E72">
        <w:rPr>
          <w:rFonts w:ascii="Arial" w:hAnsi="Arial"/>
          <w:color w:val="000000"/>
          <w:sz w:val="22"/>
          <w:szCs w:val="22"/>
        </w:rPr>
        <w:t>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6E581E4D" w14:textId="77777777" w:rsidR="00A33176" w:rsidRPr="00B34E72"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sidRPr="00B34E72">
        <w:rPr>
          <w:rFonts w:ascii="Arial" w:eastAsia="Calibri" w:hAnsi="Arial"/>
          <w:sz w:val="22"/>
          <w:szCs w:val="22"/>
          <w:lang w:eastAsia="en-US"/>
        </w:rPr>
        <w:t>nemá v České republice nebo v zemi svého sídla v evidenci daní zachycen splatný daňový nedoplatek,</w:t>
      </w:r>
    </w:p>
    <w:p w14:paraId="458F5700" w14:textId="77777777" w:rsidR="00A33176" w:rsidRPr="00B34E72"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sidRPr="00B34E72">
        <w:rPr>
          <w:rFonts w:ascii="Arial" w:eastAsia="Calibri" w:hAnsi="Arial"/>
          <w:sz w:val="22"/>
          <w:szCs w:val="22"/>
          <w:lang w:eastAsia="en-US"/>
        </w:rPr>
        <w:t>nemá v České republice nebo v zemi svého sídla splatný nedoplatek na pojistném nebo na penále na veřejné zdravotní pojištění,</w:t>
      </w:r>
    </w:p>
    <w:p w14:paraId="27096B8D" w14:textId="77777777" w:rsidR="00A33176" w:rsidRPr="00B34E72"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sidRPr="00B34E72">
        <w:rPr>
          <w:rFonts w:ascii="Arial" w:eastAsia="Calibri" w:hAnsi="Arial"/>
          <w:sz w:val="22"/>
          <w:szCs w:val="22"/>
          <w:lang w:eastAsia="en-US"/>
        </w:rPr>
        <w:t>nemá v České republice nebo v zemi svého sídla splatný nedoplatek na pojistném nebo na penále na sociální zabezpečení a příspěvku na státní politiku zaměstnanosti,</w:t>
      </w:r>
    </w:p>
    <w:p w14:paraId="2F6FBDD1" w14:textId="77777777" w:rsidR="00A33176" w:rsidRPr="00B34E72"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sidRPr="00B34E72">
        <w:rPr>
          <w:rFonts w:ascii="Arial" w:eastAsia="Calibri" w:hAnsi="Arial"/>
          <w:sz w:val="22"/>
          <w:szCs w:val="22"/>
          <w:lang w:eastAsia="en-US"/>
        </w:rPr>
        <w:t>není v likvidaci, nebylo proti němu vydáno rozhodnutí o úpadku, nebyla vůči němu nařízena nucená správa podle jiného právního předpisu ani není v obdobné situaci podle právního řádu země sídla Dodavatele.</w:t>
      </w:r>
    </w:p>
    <w:p w14:paraId="6CD1BA3D" w14:textId="77777777" w:rsidR="00A33176" w:rsidRPr="00B34E72" w:rsidRDefault="00A33176" w:rsidP="00A33176">
      <w:pPr>
        <w:widowControl w:val="0"/>
        <w:autoSpaceDE w:val="0"/>
        <w:autoSpaceDN w:val="0"/>
        <w:adjustRightInd w:val="0"/>
        <w:ind w:left="709" w:hanging="425"/>
        <w:rPr>
          <w:rFonts w:ascii="Arial" w:eastAsia="Calibri" w:hAnsi="Arial"/>
          <w:sz w:val="22"/>
          <w:szCs w:val="22"/>
          <w:lang w:eastAsia="en-US"/>
        </w:rPr>
      </w:pPr>
    </w:p>
    <w:p w14:paraId="44E2A2A8" w14:textId="77777777" w:rsidR="00403EC0" w:rsidRPr="00B34E72" w:rsidRDefault="00A33176" w:rsidP="00901FD5">
      <w:pPr>
        <w:widowControl w:val="0"/>
        <w:autoSpaceDE w:val="0"/>
        <w:autoSpaceDN w:val="0"/>
        <w:adjustRightInd w:val="0"/>
        <w:jc w:val="both"/>
        <w:rPr>
          <w:rFonts w:ascii="Arial" w:eastAsia="Calibri" w:hAnsi="Arial"/>
          <w:sz w:val="22"/>
          <w:szCs w:val="22"/>
          <w:lang w:eastAsia="en-US"/>
        </w:rPr>
      </w:pPr>
      <w:r w:rsidRPr="00B34E72">
        <w:rPr>
          <w:rFonts w:ascii="Arial" w:eastAsia="Calibri" w:hAnsi="Arial"/>
          <w:sz w:val="22"/>
          <w:szCs w:val="22"/>
          <w:lang w:eastAsia="en-US"/>
        </w:rPr>
        <w:t>Je-li Dodavatelem právnická osoba, musí podmínku podle odstavce písm. a) splňovat tato právnická osoba a zároveň každý člen statutárního orgánu</w:t>
      </w:r>
      <w:r w:rsidR="00403EC0" w:rsidRPr="00B34E72">
        <w:rPr>
          <w:rFonts w:ascii="Arial" w:eastAsia="Calibri" w:hAnsi="Arial"/>
          <w:sz w:val="22"/>
          <w:szCs w:val="22"/>
          <w:lang w:eastAsia="en-US"/>
        </w:rPr>
        <w:t>.</w:t>
      </w:r>
    </w:p>
    <w:p w14:paraId="4586E178" w14:textId="77777777" w:rsidR="00A33176" w:rsidRPr="00B34E72" w:rsidRDefault="00A33176" w:rsidP="00901FD5">
      <w:pPr>
        <w:widowControl w:val="0"/>
        <w:autoSpaceDE w:val="0"/>
        <w:autoSpaceDN w:val="0"/>
        <w:adjustRightInd w:val="0"/>
        <w:jc w:val="both"/>
        <w:rPr>
          <w:rFonts w:ascii="Arial" w:eastAsia="Calibri" w:hAnsi="Arial"/>
          <w:sz w:val="22"/>
          <w:szCs w:val="22"/>
          <w:lang w:eastAsia="en-US"/>
        </w:rPr>
      </w:pPr>
      <w:r w:rsidRPr="00B34E72">
        <w:rPr>
          <w:rFonts w:ascii="Arial" w:eastAsia="Calibri" w:hAnsi="Arial"/>
          <w:sz w:val="22"/>
          <w:szCs w:val="22"/>
          <w:lang w:eastAsia="en-US"/>
        </w:rPr>
        <w:t>Je-li členem statutárního orgánu Dodavatele právnická osoba, musí podmínku podl</w:t>
      </w:r>
      <w:r w:rsidR="00901FD5" w:rsidRPr="00B34E72">
        <w:rPr>
          <w:rFonts w:ascii="Arial" w:eastAsia="Calibri" w:hAnsi="Arial"/>
          <w:sz w:val="22"/>
          <w:szCs w:val="22"/>
          <w:lang w:eastAsia="en-US"/>
        </w:rPr>
        <w:t xml:space="preserve">e </w:t>
      </w:r>
      <w:r w:rsidRPr="00B34E72">
        <w:rPr>
          <w:rFonts w:ascii="Arial" w:eastAsia="Calibri" w:hAnsi="Arial"/>
          <w:sz w:val="22"/>
          <w:szCs w:val="22"/>
          <w:lang w:eastAsia="en-US"/>
        </w:rPr>
        <w:t>odstavce písm. a) splňovat</w:t>
      </w:r>
    </w:p>
    <w:p w14:paraId="62849BA6" w14:textId="77777777" w:rsidR="00A33176" w:rsidRPr="00B34E72"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B34E72">
        <w:rPr>
          <w:rFonts w:ascii="Arial" w:eastAsia="Calibri" w:hAnsi="Arial"/>
          <w:sz w:val="22"/>
          <w:szCs w:val="22"/>
          <w:lang w:eastAsia="en-US"/>
        </w:rPr>
        <w:t>tato právnická osoba,</w:t>
      </w:r>
    </w:p>
    <w:p w14:paraId="14540E18" w14:textId="77777777" w:rsidR="00A33176" w:rsidRPr="00B34E72"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B34E72">
        <w:rPr>
          <w:rFonts w:ascii="Arial" w:eastAsia="Calibri" w:hAnsi="Arial"/>
          <w:sz w:val="22"/>
          <w:szCs w:val="22"/>
          <w:lang w:eastAsia="en-US"/>
        </w:rPr>
        <w:t>každý člen statutárního orgánu této právnické osoby a</w:t>
      </w:r>
    </w:p>
    <w:p w14:paraId="77AD5993" w14:textId="77777777" w:rsidR="00A33176" w:rsidRPr="00B34E72"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B34E72">
        <w:rPr>
          <w:rFonts w:ascii="Arial" w:eastAsia="Calibri" w:hAnsi="Arial"/>
          <w:sz w:val="22"/>
          <w:szCs w:val="22"/>
          <w:lang w:eastAsia="en-US"/>
        </w:rPr>
        <w:t>osoba zastupující tuto právnickou osobu v statutárním orgánu Dodavatele.</w:t>
      </w:r>
    </w:p>
    <w:p w14:paraId="505258B5" w14:textId="77777777" w:rsidR="00A33176" w:rsidRPr="00B34E72" w:rsidRDefault="00A33176" w:rsidP="00A33176">
      <w:pPr>
        <w:jc w:val="both"/>
        <w:rPr>
          <w:rFonts w:ascii="Arial" w:hAnsi="Arial"/>
          <w:color w:val="000000"/>
          <w:sz w:val="22"/>
        </w:rPr>
      </w:pPr>
    </w:p>
    <w:p w14:paraId="0221FEC9" w14:textId="77777777" w:rsidR="00A33176" w:rsidRPr="00B34E72" w:rsidRDefault="00A33176" w:rsidP="00901FD5">
      <w:pPr>
        <w:pStyle w:val="Nadpis3"/>
        <w:numPr>
          <w:ilvl w:val="0"/>
          <w:numId w:val="0"/>
        </w:numPr>
        <w:ind w:left="720" w:hanging="720"/>
        <w:jc w:val="both"/>
        <w:rPr>
          <w:b w:val="0"/>
          <w:lang w:val="cs-CZ"/>
        </w:rPr>
      </w:pPr>
      <w:r w:rsidRPr="00B34E72">
        <w:rPr>
          <w:b w:val="0"/>
          <w:lang w:val="cs-CZ"/>
        </w:rPr>
        <w:t xml:space="preserve">Účastní-li se zadávacího řízení pobočka závodu </w:t>
      </w:r>
    </w:p>
    <w:p w14:paraId="6D380F20" w14:textId="77777777" w:rsidR="00A33176" w:rsidRPr="00B34E72" w:rsidRDefault="00A33176" w:rsidP="0020027E">
      <w:pPr>
        <w:pStyle w:val="Odstavecseseznamem"/>
        <w:numPr>
          <w:ilvl w:val="0"/>
          <w:numId w:val="28"/>
        </w:numPr>
        <w:jc w:val="both"/>
        <w:rPr>
          <w:rFonts w:ascii="Arial" w:hAnsi="Arial"/>
          <w:color w:val="000000"/>
          <w:sz w:val="22"/>
        </w:rPr>
      </w:pPr>
      <w:r w:rsidRPr="00B34E72">
        <w:rPr>
          <w:rFonts w:ascii="Arial" w:hAnsi="Arial"/>
          <w:color w:val="000000"/>
          <w:sz w:val="22"/>
        </w:rPr>
        <w:t xml:space="preserve">zahraniční právnické osoby, musí podmínku podle § 74 odst. 1 písm. a) Zákona splňovat tato právnická osoba a vedoucí pobočky závodu, </w:t>
      </w:r>
    </w:p>
    <w:p w14:paraId="1AA941FB" w14:textId="77777777" w:rsidR="00A33176" w:rsidRPr="00B34E72" w:rsidRDefault="00A33176" w:rsidP="0020027E">
      <w:pPr>
        <w:pStyle w:val="Odstavecseseznamem"/>
        <w:numPr>
          <w:ilvl w:val="0"/>
          <w:numId w:val="28"/>
        </w:numPr>
        <w:jc w:val="both"/>
        <w:rPr>
          <w:rFonts w:ascii="Arial" w:hAnsi="Arial"/>
          <w:color w:val="000000"/>
          <w:sz w:val="22"/>
        </w:rPr>
      </w:pPr>
      <w:r w:rsidRPr="00B34E72">
        <w:rPr>
          <w:rFonts w:ascii="Arial" w:hAnsi="Arial"/>
          <w:color w:val="000000"/>
          <w:sz w:val="22"/>
        </w:rPr>
        <w:lastRenderedPageBreak/>
        <w:t>české právnické osoby, musí podmínku podle § 74 odst. 1 písm. a) Zákona splňovat osoby uvedené v § 74 odst. 2 Zákona a vedoucí pobočky závodu.</w:t>
      </w:r>
    </w:p>
    <w:p w14:paraId="6A54EE42" w14:textId="77777777" w:rsidR="00A33176" w:rsidRPr="00B34E72" w:rsidRDefault="00A33176" w:rsidP="00901FD5">
      <w:pPr>
        <w:pStyle w:val="Odstavecseseznamem"/>
        <w:ind w:left="0"/>
        <w:jc w:val="both"/>
        <w:rPr>
          <w:rFonts w:ascii="Arial" w:hAnsi="Arial"/>
          <w:color w:val="000000"/>
          <w:sz w:val="22"/>
        </w:rPr>
      </w:pPr>
    </w:p>
    <w:p w14:paraId="16433AB2" w14:textId="31AF403B" w:rsidR="00901FD5" w:rsidRPr="001E3937" w:rsidRDefault="00A33176" w:rsidP="001E3937">
      <w:pPr>
        <w:widowControl w:val="0"/>
        <w:numPr>
          <w:ilvl w:val="0"/>
          <w:numId w:val="23"/>
        </w:numPr>
        <w:suppressAutoHyphens w:val="0"/>
        <w:ind w:left="284" w:hanging="284"/>
        <w:jc w:val="both"/>
        <w:rPr>
          <w:rFonts w:ascii="Arial" w:eastAsia="Calibri" w:hAnsi="Arial"/>
          <w:b/>
          <w:sz w:val="22"/>
          <w:szCs w:val="22"/>
          <w:lang w:eastAsia="en-US"/>
        </w:rPr>
      </w:pPr>
      <w:r w:rsidRPr="00B34E72">
        <w:rPr>
          <w:rFonts w:ascii="Arial" w:eastAsia="Calibri" w:hAnsi="Arial"/>
          <w:sz w:val="22"/>
          <w:szCs w:val="22"/>
          <w:lang w:eastAsia="en-US"/>
        </w:rPr>
        <w:t xml:space="preserve">splňuje </w:t>
      </w:r>
      <w:r w:rsidRPr="00B34E72">
        <w:rPr>
          <w:rFonts w:ascii="Arial" w:eastAsia="Calibri" w:hAnsi="Arial"/>
          <w:b/>
          <w:sz w:val="22"/>
          <w:szCs w:val="22"/>
          <w:lang w:eastAsia="en-US"/>
        </w:rPr>
        <w:t>profesní způsobilost</w:t>
      </w:r>
      <w:r w:rsidRPr="00B34E72">
        <w:rPr>
          <w:rFonts w:ascii="Arial" w:eastAsia="Calibri" w:hAnsi="Arial"/>
          <w:sz w:val="22"/>
          <w:szCs w:val="22"/>
          <w:lang w:eastAsia="en-US"/>
        </w:rPr>
        <w:t xml:space="preserve"> v rozsahu </w:t>
      </w:r>
      <w:r w:rsidRPr="00B34E72">
        <w:rPr>
          <w:rFonts w:ascii="Arial" w:hAnsi="Arial"/>
          <w:b/>
          <w:color w:val="000000"/>
          <w:sz w:val="22"/>
          <w:szCs w:val="22"/>
        </w:rPr>
        <w:t xml:space="preserve">podle § 77 odst. 1 </w:t>
      </w:r>
      <w:proofErr w:type="gramStart"/>
      <w:r w:rsidRPr="00B34E72">
        <w:rPr>
          <w:rFonts w:ascii="Arial" w:hAnsi="Arial"/>
          <w:b/>
          <w:color w:val="000000"/>
          <w:sz w:val="22"/>
          <w:szCs w:val="22"/>
        </w:rPr>
        <w:t>Zákona</w:t>
      </w:r>
      <w:r w:rsidRPr="00B34E72">
        <w:rPr>
          <w:rFonts w:ascii="Arial" w:hAnsi="Arial"/>
          <w:color w:val="000000"/>
          <w:sz w:val="22"/>
          <w:szCs w:val="22"/>
        </w:rPr>
        <w:t xml:space="preserve"> - </w:t>
      </w:r>
      <w:r w:rsidRPr="00B34E72">
        <w:rPr>
          <w:rFonts w:ascii="Arial" w:hAnsi="Arial"/>
          <w:b/>
          <w:color w:val="000000"/>
          <w:sz w:val="22"/>
          <w:szCs w:val="22"/>
        </w:rPr>
        <w:t>výpisu</w:t>
      </w:r>
      <w:proofErr w:type="gramEnd"/>
      <w:r w:rsidRPr="00B34E72">
        <w:rPr>
          <w:rFonts w:ascii="Arial" w:hAnsi="Arial"/>
          <w:b/>
          <w:color w:val="000000"/>
          <w:sz w:val="22"/>
          <w:szCs w:val="22"/>
        </w:rPr>
        <w:t xml:space="preserve"> z obchodního rejstříku</w:t>
      </w:r>
      <w:r w:rsidRPr="00B34E72">
        <w:rPr>
          <w:rFonts w:ascii="Arial" w:hAnsi="Arial"/>
          <w:color w:val="000000"/>
          <w:sz w:val="22"/>
          <w:szCs w:val="22"/>
        </w:rPr>
        <w:t>, pokud je v něm zapsán, či výpisu z jiné obdobné evidence, pokud jiný právní předpis zápis do takové evidence vyžaduje.</w:t>
      </w:r>
    </w:p>
    <w:p w14:paraId="2C2F6986" w14:textId="77777777" w:rsidR="00901FD5" w:rsidRPr="00B34E72" w:rsidRDefault="00901FD5" w:rsidP="00901FD5">
      <w:pPr>
        <w:widowControl w:val="0"/>
        <w:suppressAutoHyphens w:val="0"/>
        <w:ind w:left="284"/>
        <w:jc w:val="both"/>
        <w:rPr>
          <w:rFonts w:ascii="Arial" w:eastAsia="Calibri" w:hAnsi="Arial"/>
          <w:sz w:val="22"/>
          <w:szCs w:val="22"/>
          <w:lang w:eastAsia="en-US"/>
        </w:rPr>
      </w:pPr>
    </w:p>
    <w:p w14:paraId="31F00FA0" w14:textId="77777777" w:rsidR="00901FD5" w:rsidRPr="00B34E72" w:rsidRDefault="00901FD5" w:rsidP="00901FD5">
      <w:pPr>
        <w:widowControl w:val="0"/>
        <w:suppressAutoHyphens w:val="0"/>
        <w:ind w:left="284"/>
        <w:jc w:val="both"/>
        <w:rPr>
          <w:rFonts w:ascii="Arial" w:eastAsia="Calibri" w:hAnsi="Arial"/>
          <w:b/>
          <w:sz w:val="22"/>
          <w:szCs w:val="22"/>
          <w:lang w:eastAsia="en-US"/>
        </w:rPr>
      </w:pPr>
    </w:p>
    <w:p w14:paraId="61942DB6" w14:textId="77777777" w:rsidR="00A33176" w:rsidRPr="00B34E72" w:rsidRDefault="00A33176" w:rsidP="0020027E">
      <w:pPr>
        <w:widowControl w:val="0"/>
        <w:numPr>
          <w:ilvl w:val="0"/>
          <w:numId w:val="23"/>
        </w:numPr>
        <w:suppressAutoHyphens w:val="0"/>
        <w:ind w:left="284" w:hanging="284"/>
        <w:jc w:val="both"/>
        <w:rPr>
          <w:rFonts w:ascii="Arial" w:eastAsia="Calibri" w:hAnsi="Arial"/>
          <w:b/>
          <w:sz w:val="22"/>
          <w:szCs w:val="22"/>
          <w:lang w:eastAsia="en-US"/>
        </w:rPr>
      </w:pPr>
      <w:r w:rsidRPr="00B34E72">
        <w:rPr>
          <w:rFonts w:ascii="Arial" w:hAnsi="Arial"/>
          <w:b/>
          <w:snapToGrid w:val="0"/>
          <w:sz w:val="22"/>
          <w:szCs w:val="22"/>
          <w:u w:val="single"/>
        </w:rPr>
        <w:t>Prohlášení k prokázání o neexistenci střetu zájmů:</w:t>
      </w:r>
    </w:p>
    <w:p w14:paraId="0CAA8EFD" w14:textId="77777777" w:rsidR="00A33176" w:rsidRPr="00B34E72" w:rsidRDefault="00A33176" w:rsidP="00A33176">
      <w:pPr>
        <w:widowControl w:val="0"/>
        <w:jc w:val="both"/>
        <w:rPr>
          <w:rFonts w:ascii="Arial" w:eastAsia="Calibri" w:hAnsi="Arial"/>
          <w:b/>
          <w:sz w:val="22"/>
          <w:szCs w:val="22"/>
          <w:lang w:eastAsia="en-US"/>
        </w:rPr>
      </w:pPr>
    </w:p>
    <w:p w14:paraId="063C3AA8" w14:textId="77777777" w:rsidR="00A33176" w:rsidRPr="00B34E72" w:rsidRDefault="00A33176" w:rsidP="00A33176">
      <w:pPr>
        <w:jc w:val="both"/>
        <w:rPr>
          <w:rFonts w:ascii="Arial" w:eastAsia="Calibri" w:hAnsi="Arial"/>
          <w:bCs/>
          <w:sz w:val="22"/>
          <w:szCs w:val="22"/>
        </w:rPr>
      </w:pPr>
      <w:r w:rsidRPr="00B34E72">
        <w:rPr>
          <w:rFonts w:ascii="Arial" w:eastAsia="Calibri" w:hAnsi="Arial"/>
          <w:bCs/>
          <w:sz w:val="22"/>
          <w:szCs w:val="22"/>
        </w:rPr>
        <w:t>Dodavatel tímto prohlašuje neexistenci střetu zájmů, a to vzhledem jak k:</w:t>
      </w:r>
    </w:p>
    <w:p w14:paraId="4FA30217" w14:textId="77777777" w:rsidR="00A33176" w:rsidRPr="00B34E72" w:rsidRDefault="00A33176" w:rsidP="00A33176">
      <w:pPr>
        <w:jc w:val="both"/>
        <w:rPr>
          <w:rFonts w:ascii="Arial" w:eastAsia="Calibri" w:hAnsi="Arial"/>
          <w:bCs/>
          <w:sz w:val="22"/>
          <w:szCs w:val="22"/>
        </w:rPr>
      </w:pPr>
    </w:p>
    <w:p w14:paraId="3B941C00" w14:textId="77777777" w:rsidR="00A33176" w:rsidRPr="00B34E72" w:rsidRDefault="00A33176" w:rsidP="0020027E">
      <w:pPr>
        <w:numPr>
          <w:ilvl w:val="0"/>
          <w:numId w:val="26"/>
        </w:numPr>
        <w:suppressAutoHyphens w:val="0"/>
        <w:jc w:val="both"/>
        <w:rPr>
          <w:rFonts w:ascii="Arial" w:eastAsia="Calibri" w:hAnsi="Arial"/>
          <w:bCs/>
          <w:sz w:val="22"/>
          <w:szCs w:val="22"/>
          <w:lang w:eastAsia="en-US"/>
        </w:rPr>
      </w:pPr>
      <w:r w:rsidRPr="00B34E72">
        <w:rPr>
          <w:rFonts w:ascii="Arial" w:eastAsia="Calibri" w:hAnsi="Arial"/>
          <w:bCs/>
          <w:sz w:val="22"/>
          <w:szCs w:val="22"/>
          <w:lang w:eastAsia="en-US"/>
        </w:rPr>
        <w:t>dikci dle zákona č. 159/2006 Sb., o střetu zájmů, v účinném znění, tj. Dodavatel prohlašuje, že on sám ani dodavatel, se kterým případně podává společnou nabídku, není dodavatelem dle dikce § 4b</w:t>
      </w:r>
      <w:r w:rsidRPr="00B34E72">
        <w:rPr>
          <w:rStyle w:val="Znakapoznpodarou"/>
          <w:rFonts w:ascii="Arial" w:eastAsia="Calibri" w:hAnsi="Arial"/>
          <w:bCs/>
          <w:sz w:val="22"/>
          <w:szCs w:val="22"/>
          <w:lang w:eastAsia="en-US"/>
        </w:rPr>
        <w:footnoteReference w:id="2"/>
      </w:r>
      <w:r w:rsidRPr="00B34E72">
        <w:rPr>
          <w:rFonts w:ascii="Arial" w:eastAsia="Calibri" w:hAnsi="Arial"/>
          <w:bCs/>
          <w:sz w:val="22"/>
          <w:szCs w:val="22"/>
          <w:lang w:eastAsia="en-US"/>
        </w:rPr>
        <w:t xml:space="preserve"> tohoto zákona, tak k</w:t>
      </w:r>
    </w:p>
    <w:p w14:paraId="3C02F834" w14:textId="77777777" w:rsidR="00A33176" w:rsidRPr="00B34E72" w:rsidRDefault="00A33176" w:rsidP="00A33176">
      <w:pPr>
        <w:ind w:left="720"/>
        <w:jc w:val="both"/>
        <w:rPr>
          <w:rFonts w:ascii="Arial" w:eastAsia="Calibri" w:hAnsi="Arial"/>
          <w:bCs/>
          <w:sz w:val="22"/>
          <w:szCs w:val="22"/>
          <w:lang w:eastAsia="en-US"/>
        </w:rPr>
      </w:pPr>
    </w:p>
    <w:p w14:paraId="58F8B250" w14:textId="77777777" w:rsidR="00A33176" w:rsidRPr="00B34E72" w:rsidRDefault="00A33176" w:rsidP="0020027E">
      <w:pPr>
        <w:numPr>
          <w:ilvl w:val="0"/>
          <w:numId w:val="26"/>
        </w:numPr>
        <w:suppressAutoHyphens w:val="0"/>
        <w:jc w:val="both"/>
        <w:rPr>
          <w:rFonts w:ascii="Arial" w:eastAsia="Calibri" w:hAnsi="Arial"/>
          <w:bCs/>
          <w:sz w:val="22"/>
          <w:szCs w:val="22"/>
          <w:lang w:eastAsia="en-US"/>
        </w:rPr>
      </w:pPr>
      <w:r w:rsidRPr="00B34E72">
        <w:rPr>
          <w:rFonts w:ascii="Arial" w:eastAsia="Calibri" w:hAnsi="Arial"/>
          <w:bCs/>
          <w:sz w:val="22"/>
          <w:szCs w:val="22"/>
          <w:lang w:eastAsia="en-US"/>
        </w:rPr>
        <w:t>dikci ve smyslu ustanovení § 44 zákona č. 134/2016 Sb., o zadávání veřejných zakázek, v účinném znění, tedy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57DD9595" w14:textId="77777777" w:rsidR="00A33176" w:rsidRPr="00B34E72" w:rsidRDefault="00A33176" w:rsidP="00A33176">
      <w:pPr>
        <w:jc w:val="both"/>
        <w:rPr>
          <w:rFonts w:ascii="Arial" w:hAnsi="Arial"/>
          <w:b/>
          <w:sz w:val="22"/>
          <w:szCs w:val="22"/>
        </w:rPr>
      </w:pPr>
    </w:p>
    <w:p w14:paraId="6AC04BE5" w14:textId="77777777" w:rsidR="00A33176" w:rsidRPr="00B34E72" w:rsidRDefault="00A33176" w:rsidP="0020027E">
      <w:pPr>
        <w:widowControl w:val="0"/>
        <w:numPr>
          <w:ilvl w:val="0"/>
          <w:numId w:val="23"/>
        </w:numPr>
        <w:suppressAutoHyphens w:val="0"/>
        <w:ind w:left="284" w:hanging="284"/>
        <w:jc w:val="both"/>
        <w:rPr>
          <w:rFonts w:ascii="Arial" w:eastAsia="Calibri" w:hAnsi="Arial"/>
          <w:b/>
          <w:sz w:val="22"/>
          <w:szCs w:val="22"/>
          <w:lang w:eastAsia="en-US"/>
        </w:rPr>
      </w:pPr>
      <w:r w:rsidRPr="00B34E72">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p>
    <w:p w14:paraId="6E2C7711" w14:textId="77777777" w:rsidR="00A33176" w:rsidRPr="00B34E72" w:rsidRDefault="00A33176" w:rsidP="00A33176">
      <w:pPr>
        <w:jc w:val="both"/>
        <w:rPr>
          <w:rFonts w:ascii="Arial" w:eastAsia="Calibri" w:hAnsi="Arial"/>
          <w:bCs/>
          <w:sz w:val="22"/>
          <w:szCs w:val="22"/>
          <w:lang w:eastAsia="en-US"/>
        </w:rPr>
      </w:pPr>
    </w:p>
    <w:p w14:paraId="3AE0B013" w14:textId="77777777" w:rsidR="00A33176" w:rsidRPr="00B34E72" w:rsidRDefault="00A33176" w:rsidP="00A33176">
      <w:pPr>
        <w:jc w:val="both"/>
        <w:rPr>
          <w:rFonts w:ascii="Arial" w:eastAsia="Calibri" w:hAnsi="Arial"/>
          <w:bCs/>
          <w:sz w:val="22"/>
          <w:szCs w:val="22"/>
          <w:lang w:eastAsia="en-US"/>
        </w:rPr>
      </w:pPr>
      <w:r w:rsidRPr="00B34E72">
        <w:rPr>
          <w:rFonts w:ascii="Arial" w:eastAsia="Calibri" w:hAnsi="Arial"/>
          <w:bCs/>
          <w:sz w:val="22"/>
          <w:szCs w:val="22"/>
          <w:lang w:eastAsia="en-US"/>
        </w:rPr>
        <w:t>Dodavatel prohlašuje, že on sám ani dodavatel, se kterým případně podává společnou nabídku, nenaplňuje podmínky uvedené v čl. 5k Nařízení, tj. že není:</w:t>
      </w:r>
    </w:p>
    <w:p w14:paraId="58CFAE21" w14:textId="77777777" w:rsidR="00A33176" w:rsidRPr="00B34E72" w:rsidRDefault="00A33176" w:rsidP="00A33176">
      <w:pPr>
        <w:jc w:val="both"/>
        <w:rPr>
          <w:rFonts w:ascii="Arial" w:eastAsia="Calibri" w:hAnsi="Arial"/>
          <w:bCs/>
          <w:sz w:val="22"/>
          <w:szCs w:val="22"/>
          <w:lang w:eastAsia="en-US"/>
        </w:rPr>
      </w:pPr>
    </w:p>
    <w:p w14:paraId="3258110A" w14:textId="77777777" w:rsidR="00A33176" w:rsidRPr="00B34E72"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B34E72">
        <w:rPr>
          <w:rFonts w:ascii="Arial" w:eastAsia="Calibri" w:hAnsi="Arial"/>
          <w:bCs/>
          <w:sz w:val="22"/>
          <w:szCs w:val="22"/>
          <w:lang w:eastAsia="en-US"/>
        </w:rPr>
        <w:t>ruský státní příslušník, fyzická či právnická osoba nebo subjekt či orgán se sídlem v Rusku,</w:t>
      </w:r>
    </w:p>
    <w:p w14:paraId="7792796E" w14:textId="77777777" w:rsidR="00A33176" w:rsidRPr="00B34E72" w:rsidRDefault="00A33176" w:rsidP="00A33176">
      <w:pPr>
        <w:pStyle w:val="Odstavecseseznamem"/>
        <w:jc w:val="both"/>
        <w:rPr>
          <w:rFonts w:ascii="Arial" w:eastAsia="Calibri" w:hAnsi="Arial"/>
          <w:bCs/>
          <w:sz w:val="22"/>
          <w:szCs w:val="22"/>
          <w:lang w:eastAsia="en-US"/>
        </w:rPr>
      </w:pPr>
    </w:p>
    <w:p w14:paraId="49497822" w14:textId="77777777" w:rsidR="00A33176" w:rsidRPr="00B34E72"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B34E72">
        <w:rPr>
          <w:rFonts w:ascii="Arial" w:eastAsia="Calibri" w:hAnsi="Arial"/>
          <w:bCs/>
          <w:sz w:val="22"/>
          <w:szCs w:val="22"/>
          <w:lang w:eastAsia="en-US"/>
        </w:rPr>
        <w:t>právnická osoba, subjekt nebo orgán, které jsou z více než 50 % přímo či nepřímo vlastněny některým ze subjektů uvedených v písmeni a) tohoto odstavce, nebo</w:t>
      </w:r>
    </w:p>
    <w:p w14:paraId="22927DE8" w14:textId="77777777" w:rsidR="00A33176" w:rsidRPr="00B34E72" w:rsidRDefault="00A33176" w:rsidP="00A33176">
      <w:pPr>
        <w:jc w:val="both"/>
        <w:rPr>
          <w:rFonts w:ascii="Arial" w:eastAsia="Calibri" w:hAnsi="Arial"/>
          <w:bCs/>
          <w:sz w:val="22"/>
          <w:szCs w:val="22"/>
          <w:lang w:eastAsia="en-US"/>
        </w:rPr>
      </w:pPr>
    </w:p>
    <w:p w14:paraId="68F4E0AE" w14:textId="77777777" w:rsidR="00A33176" w:rsidRPr="00B34E72"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B34E72">
        <w:rPr>
          <w:rFonts w:ascii="Arial" w:eastAsia="Calibri" w:hAnsi="Arial"/>
          <w:bCs/>
          <w:sz w:val="22"/>
          <w:szCs w:val="22"/>
          <w:lang w:eastAsia="en-US"/>
        </w:rPr>
        <w:lastRenderedPageBreak/>
        <w:t>fyzická nebo právnická osoba, subjekt nebo orgán, které jednají jménem nebo na pokyn některého ze subjektů uvedených v písmeni a) nebo b) tohoto odstavce,</w:t>
      </w:r>
    </w:p>
    <w:p w14:paraId="155C6448" w14:textId="77777777" w:rsidR="00A33176" w:rsidRPr="00B34E72" w:rsidRDefault="00A33176" w:rsidP="00A33176">
      <w:pPr>
        <w:ind w:left="360"/>
        <w:jc w:val="both"/>
        <w:rPr>
          <w:rFonts w:ascii="Arial" w:eastAsia="Calibri" w:hAnsi="Arial"/>
          <w:bCs/>
          <w:sz w:val="22"/>
          <w:szCs w:val="22"/>
          <w:lang w:eastAsia="en-US"/>
        </w:rPr>
      </w:pPr>
      <w:r w:rsidRPr="00B34E72">
        <w:rPr>
          <w:rFonts w:ascii="Arial" w:eastAsia="Calibri" w:hAnsi="Arial"/>
          <w:bCs/>
          <w:sz w:val="22"/>
          <w:szCs w:val="22"/>
          <w:lang w:eastAsia="en-US"/>
        </w:rPr>
        <w:t>a to včetně poddodavatelů, dodavatelů nebo subjektů, jejichž způsobilost je využívána ve smyslu směrnic o zadávání veřejných zakázek, pokud představují více než 10 % hodnoty zakázky, nebo společně s nimi.</w:t>
      </w:r>
    </w:p>
    <w:p w14:paraId="147FD54E" w14:textId="77777777" w:rsidR="00A33176" w:rsidRPr="00B34E72" w:rsidRDefault="00A33176" w:rsidP="00A33176">
      <w:pPr>
        <w:jc w:val="both"/>
        <w:rPr>
          <w:rFonts w:ascii="Arial" w:eastAsia="Calibri" w:hAnsi="Arial"/>
          <w:bCs/>
          <w:i/>
          <w:sz w:val="22"/>
          <w:szCs w:val="22"/>
          <w:lang w:eastAsia="en-US"/>
        </w:rPr>
      </w:pPr>
    </w:p>
    <w:p w14:paraId="0726DF31" w14:textId="77777777" w:rsidR="00A33176" w:rsidRPr="00B34E72" w:rsidRDefault="00A33176" w:rsidP="00A33176">
      <w:pPr>
        <w:jc w:val="both"/>
        <w:rPr>
          <w:rFonts w:ascii="Arial" w:eastAsia="Calibri" w:hAnsi="Arial"/>
          <w:bCs/>
          <w:sz w:val="22"/>
          <w:szCs w:val="22"/>
          <w:lang w:eastAsia="en-US"/>
        </w:rPr>
      </w:pPr>
      <w:r w:rsidRPr="00B34E72">
        <w:rPr>
          <w:rFonts w:ascii="Arial" w:eastAsia="Calibri" w:hAnsi="Arial"/>
          <w:bCs/>
          <w:sz w:val="22"/>
          <w:szCs w:val="22"/>
          <w:lang w:eastAsia="en-US"/>
        </w:rPr>
        <w:t xml:space="preserve">Dodavatel dále prohlašuje, že se na nabízené plnění nevztahují sankce EU a že on sám ani dodavatel, se kterým případně podává společnou nabídku, </w:t>
      </w:r>
      <w:r w:rsidR="002211F1" w:rsidRPr="00B34E72">
        <w:rPr>
          <w:rFonts w:ascii="Arial" w:eastAsia="Calibri" w:hAnsi="Arial"/>
          <w:bCs/>
          <w:sz w:val="22"/>
          <w:szCs w:val="22"/>
          <w:lang w:eastAsia="en-US"/>
        </w:rPr>
        <w:t xml:space="preserve">ani jeho poddodavatel </w:t>
      </w:r>
      <w:r w:rsidRPr="00B34E72">
        <w:rPr>
          <w:rFonts w:ascii="Arial" w:eastAsia="Calibri" w:hAnsi="Arial"/>
          <w:bCs/>
          <w:sz w:val="22"/>
          <w:szCs w:val="22"/>
          <w:lang w:eastAsia="en-US"/>
        </w:rPr>
        <w:t>není osobou, subjektem či orgánem uvedeným na sankčním seznamu EU.</w:t>
      </w:r>
    </w:p>
    <w:p w14:paraId="794D03B5" w14:textId="77777777" w:rsidR="00A33176" w:rsidRPr="00B34E72" w:rsidRDefault="00A33176" w:rsidP="00A33176">
      <w:pPr>
        <w:jc w:val="both"/>
        <w:rPr>
          <w:rFonts w:ascii="Arial" w:eastAsia="Calibri" w:hAnsi="Arial"/>
          <w:bCs/>
          <w:i/>
          <w:sz w:val="22"/>
          <w:szCs w:val="22"/>
          <w:lang w:eastAsia="en-US"/>
        </w:rPr>
      </w:pPr>
    </w:p>
    <w:p w14:paraId="1A943DB4" w14:textId="77777777" w:rsidR="00A33176" w:rsidRPr="00B34E72" w:rsidRDefault="00A33176" w:rsidP="00A33176">
      <w:pPr>
        <w:jc w:val="both"/>
        <w:rPr>
          <w:rFonts w:ascii="Arial" w:eastAsia="Calibri" w:hAnsi="Arial"/>
          <w:bCs/>
          <w:i/>
          <w:sz w:val="22"/>
          <w:szCs w:val="22"/>
          <w:lang w:eastAsia="en-US"/>
        </w:rPr>
      </w:pPr>
      <w:r w:rsidRPr="00B34E72">
        <w:rPr>
          <w:rFonts w:ascii="Arial" w:eastAsia="Calibri" w:hAnsi="Arial"/>
          <w:bCs/>
          <w:i/>
          <w:sz w:val="22"/>
          <w:szCs w:val="22"/>
          <w:lang w:eastAsia="en-US"/>
        </w:rPr>
        <w:t>Podpisem tohoto prohlášení Dodavatel potvrzuje pravdivost a správnost veškerých údajů uvedených v tomto čestném prohlášení v plném rozsahu.</w:t>
      </w:r>
    </w:p>
    <w:p w14:paraId="440FDB1D" w14:textId="77777777" w:rsidR="00A33176" w:rsidRPr="00B34E72" w:rsidRDefault="00A33176" w:rsidP="00A33176">
      <w:pPr>
        <w:jc w:val="both"/>
        <w:rPr>
          <w:rFonts w:ascii="Arial" w:eastAsia="Calibri" w:hAnsi="Arial"/>
          <w:i/>
          <w:sz w:val="22"/>
          <w:szCs w:val="22"/>
          <w:lang w:eastAsia="en-US"/>
        </w:rPr>
      </w:pPr>
    </w:p>
    <w:p w14:paraId="2F55AE45" w14:textId="77777777" w:rsidR="00A33176" w:rsidRPr="00B34E72" w:rsidRDefault="00A33176" w:rsidP="00A33176">
      <w:pPr>
        <w:rPr>
          <w:rFonts w:ascii="Arial" w:hAnsi="Arial"/>
          <w:b/>
          <w:i/>
          <w:sz w:val="22"/>
          <w:szCs w:val="22"/>
        </w:rPr>
      </w:pPr>
      <w:r w:rsidRPr="00B34E72">
        <w:rPr>
          <w:rFonts w:ascii="Arial" w:eastAsia="Calibri" w:hAnsi="Arial"/>
          <w:sz w:val="22"/>
          <w:szCs w:val="22"/>
          <w:lang w:eastAsia="en-US"/>
        </w:rPr>
        <w:t xml:space="preserve">V </w:t>
      </w:r>
      <w:r w:rsidRPr="00B34E72">
        <w:rPr>
          <w:rFonts w:ascii="Arial" w:hAnsi="Arial"/>
          <w:b/>
          <w:i/>
          <w:sz w:val="22"/>
          <w:szCs w:val="22"/>
          <w:highlight w:val="yellow"/>
        </w:rPr>
        <w:t>(doplní Dodavatel)</w:t>
      </w:r>
      <w:r w:rsidRPr="00B34E72">
        <w:rPr>
          <w:rFonts w:ascii="Arial" w:eastAsia="Calibri" w:hAnsi="Arial"/>
          <w:sz w:val="22"/>
          <w:szCs w:val="22"/>
          <w:lang w:eastAsia="en-US"/>
        </w:rPr>
        <w:t xml:space="preserve"> dne </w:t>
      </w:r>
      <w:r w:rsidRPr="00B34E72">
        <w:rPr>
          <w:rFonts w:ascii="Arial" w:hAnsi="Arial"/>
          <w:b/>
          <w:i/>
          <w:sz w:val="22"/>
          <w:szCs w:val="22"/>
          <w:highlight w:val="yellow"/>
        </w:rPr>
        <w:t>(doplní Dodavatel)</w:t>
      </w:r>
    </w:p>
    <w:p w14:paraId="050B5287" w14:textId="77777777" w:rsidR="00A33176" w:rsidRPr="00B34E72" w:rsidRDefault="00A33176" w:rsidP="00A33176">
      <w:pPr>
        <w:ind w:left="4248" w:firstLine="708"/>
        <w:rPr>
          <w:rFonts w:ascii="Arial" w:hAnsi="Arial"/>
          <w:color w:val="000000"/>
          <w:sz w:val="22"/>
          <w:szCs w:val="22"/>
          <w:u w:val="dotted"/>
        </w:rPr>
      </w:pPr>
      <w:r w:rsidRPr="00B34E72">
        <w:rPr>
          <w:rFonts w:ascii="Arial" w:hAnsi="Arial"/>
          <w:b/>
          <w:i/>
          <w:sz w:val="22"/>
          <w:szCs w:val="22"/>
          <w:highlight w:val="yellow"/>
        </w:rPr>
        <w:t>(doplní Dodavatel)</w:t>
      </w:r>
    </w:p>
    <w:p w14:paraId="1E69C722" w14:textId="77777777" w:rsidR="00A33176" w:rsidRPr="00B34E72" w:rsidRDefault="00A33176" w:rsidP="00A33176">
      <w:pPr>
        <w:ind w:left="3540" w:firstLine="708"/>
        <w:rPr>
          <w:rFonts w:ascii="Arial" w:hAnsi="Arial"/>
          <w:color w:val="000000"/>
          <w:sz w:val="22"/>
          <w:szCs w:val="22"/>
        </w:rPr>
      </w:pPr>
      <w:r w:rsidRPr="00B34E72">
        <w:rPr>
          <w:rFonts w:ascii="Arial" w:hAnsi="Arial"/>
          <w:color w:val="000000"/>
          <w:sz w:val="22"/>
          <w:szCs w:val="22"/>
        </w:rPr>
        <w:t>____________________________</w:t>
      </w:r>
    </w:p>
    <w:p w14:paraId="5B091EC5" w14:textId="77777777" w:rsidR="00A33176" w:rsidRPr="00B34E72" w:rsidRDefault="00A33176" w:rsidP="00A33176">
      <w:pPr>
        <w:ind w:left="2832" w:firstLine="708"/>
        <w:rPr>
          <w:rFonts w:ascii="Arial" w:hAnsi="Arial"/>
          <w:color w:val="000000"/>
          <w:sz w:val="22"/>
          <w:szCs w:val="22"/>
        </w:rPr>
      </w:pPr>
      <w:r w:rsidRPr="00B34E72">
        <w:rPr>
          <w:rFonts w:ascii="Arial" w:hAnsi="Arial"/>
          <w:color w:val="000000"/>
          <w:sz w:val="22"/>
          <w:szCs w:val="22"/>
        </w:rPr>
        <w:t xml:space="preserve">        podpis oprávněné osoby za Dodavatele</w:t>
      </w:r>
    </w:p>
    <w:p w14:paraId="07EE46FC" w14:textId="77777777" w:rsidR="00CF4CC0" w:rsidRPr="00B34E72" w:rsidRDefault="00A33176" w:rsidP="00403EC0">
      <w:pPr>
        <w:ind w:left="4248" w:firstLine="708"/>
        <w:rPr>
          <w:rFonts w:ascii="Arial" w:hAnsi="Arial"/>
          <w:color w:val="000000"/>
          <w:sz w:val="22"/>
          <w:szCs w:val="22"/>
        </w:rPr>
      </w:pPr>
      <w:r w:rsidRPr="00B34E72">
        <w:rPr>
          <w:rFonts w:ascii="Arial" w:hAnsi="Arial"/>
          <w:b/>
          <w:i/>
          <w:sz w:val="22"/>
          <w:szCs w:val="22"/>
          <w:highlight w:val="yellow"/>
        </w:rPr>
        <w:t>(doplní Dodavatel)</w:t>
      </w:r>
    </w:p>
    <w:p w14:paraId="5B25D5BC" w14:textId="77777777" w:rsidR="00F867FB" w:rsidRPr="00B34E72" w:rsidRDefault="00F867FB">
      <w:pPr>
        <w:jc w:val="both"/>
        <w:rPr>
          <w:rFonts w:ascii="Arial" w:hAnsi="Arial"/>
          <w:b/>
        </w:rPr>
      </w:pPr>
    </w:p>
    <w:p w14:paraId="5585833C" w14:textId="77777777" w:rsidR="00F867FB" w:rsidRPr="00B34E72" w:rsidRDefault="00F867FB">
      <w:pPr>
        <w:jc w:val="both"/>
        <w:rPr>
          <w:rFonts w:ascii="Arial" w:hAnsi="Arial"/>
          <w:b/>
        </w:rPr>
      </w:pPr>
    </w:p>
    <w:p w14:paraId="7E086AE3" w14:textId="77777777" w:rsidR="00F867FB" w:rsidRPr="00B34E72" w:rsidRDefault="00F867FB">
      <w:pPr>
        <w:jc w:val="both"/>
        <w:rPr>
          <w:rFonts w:ascii="Arial" w:hAnsi="Arial"/>
          <w:b/>
        </w:rPr>
      </w:pPr>
    </w:p>
    <w:p w14:paraId="23F97B5B" w14:textId="77777777" w:rsidR="00F867FB" w:rsidRPr="00B34E72" w:rsidRDefault="00F867FB">
      <w:pPr>
        <w:jc w:val="both"/>
        <w:rPr>
          <w:rFonts w:ascii="Arial" w:hAnsi="Arial"/>
          <w:b/>
        </w:rPr>
      </w:pPr>
    </w:p>
    <w:p w14:paraId="34FE1352" w14:textId="77777777" w:rsidR="00F867FB" w:rsidRPr="00B34E72" w:rsidRDefault="00F867FB">
      <w:pPr>
        <w:jc w:val="both"/>
        <w:rPr>
          <w:rFonts w:ascii="Arial" w:hAnsi="Arial"/>
          <w:b/>
        </w:rPr>
      </w:pPr>
    </w:p>
    <w:p w14:paraId="123812A6" w14:textId="77777777" w:rsidR="00F867FB" w:rsidRPr="00B34E72" w:rsidRDefault="00F867FB">
      <w:pPr>
        <w:jc w:val="both"/>
        <w:rPr>
          <w:rFonts w:ascii="Arial" w:hAnsi="Arial"/>
          <w:b/>
        </w:rPr>
      </w:pPr>
    </w:p>
    <w:p w14:paraId="0C302653" w14:textId="77777777" w:rsidR="00F867FB" w:rsidRPr="00B34E72" w:rsidRDefault="00F867FB">
      <w:pPr>
        <w:jc w:val="both"/>
        <w:rPr>
          <w:rFonts w:ascii="Arial" w:hAnsi="Arial"/>
          <w:b/>
        </w:rPr>
      </w:pPr>
    </w:p>
    <w:p w14:paraId="2E3B0496" w14:textId="77777777" w:rsidR="00F867FB" w:rsidRPr="00B34E72" w:rsidRDefault="00F867FB">
      <w:pPr>
        <w:jc w:val="both"/>
        <w:rPr>
          <w:rFonts w:ascii="Arial" w:hAnsi="Arial"/>
          <w:b/>
        </w:rPr>
      </w:pPr>
    </w:p>
    <w:p w14:paraId="292BBE71" w14:textId="77777777" w:rsidR="00F867FB" w:rsidRPr="00B34E72" w:rsidRDefault="00F867FB">
      <w:pPr>
        <w:jc w:val="both"/>
        <w:rPr>
          <w:rFonts w:ascii="Arial" w:hAnsi="Arial"/>
          <w:b/>
        </w:rPr>
      </w:pPr>
    </w:p>
    <w:p w14:paraId="0E35C7A0" w14:textId="77777777" w:rsidR="00F867FB" w:rsidRPr="00B34E72" w:rsidRDefault="00F867FB">
      <w:pPr>
        <w:jc w:val="both"/>
        <w:rPr>
          <w:rFonts w:ascii="Arial" w:hAnsi="Arial"/>
          <w:b/>
        </w:rPr>
      </w:pPr>
    </w:p>
    <w:p w14:paraId="4037FF0B" w14:textId="77777777" w:rsidR="00F867FB" w:rsidRPr="00B34E72" w:rsidRDefault="00F867FB">
      <w:pPr>
        <w:jc w:val="both"/>
        <w:rPr>
          <w:rFonts w:ascii="Arial" w:hAnsi="Arial"/>
          <w:b/>
        </w:rPr>
      </w:pPr>
    </w:p>
    <w:p w14:paraId="3F40327F" w14:textId="77777777" w:rsidR="00F867FB" w:rsidRPr="00B34E72" w:rsidRDefault="00F867FB">
      <w:pPr>
        <w:jc w:val="both"/>
        <w:rPr>
          <w:rFonts w:ascii="Arial" w:hAnsi="Arial"/>
          <w:b/>
        </w:rPr>
      </w:pPr>
    </w:p>
    <w:p w14:paraId="1CDE0263" w14:textId="77777777" w:rsidR="00F867FB" w:rsidRPr="00B34E72" w:rsidRDefault="00F867FB">
      <w:pPr>
        <w:jc w:val="both"/>
        <w:rPr>
          <w:rFonts w:ascii="Arial" w:hAnsi="Arial"/>
          <w:b/>
        </w:rPr>
      </w:pPr>
    </w:p>
    <w:p w14:paraId="0C0E580D" w14:textId="77777777" w:rsidR="00F867FB" w:rsidRPr="00B34E72" w:rsidRDefault="00F867FB">
      <w:pPr>
        <w:jc w:val="both"/>
        <w:rPr>
          <w:rFonts w:ascii="Arial" w:hAnsi="Arial"/>
          <w:b/>
        </w:rPr>
      </w:pPr>
    </w:p>
    <w:p w14:paraId="1D549429" w14:textId="77777777" w:rsidR="00F867FB" w:rsidRPr="00B34E72" w:rsidRDefault="00F867FB">
      <w:pPr>
        <w:jc w:val="both"/>
        <w:rPr>
          <w:rFonts w:ascii="Arial" w:hAnsi="Arial"/>
          <w:b/>
        </w:rPr>
      </w:pPr>
    </w:p>
    <w:p w14:paraId="50C4AD87" w14:textId="77777777" w:rsidR="00F867FB" w:rsidRPr="00B34E72" w:rsidRDefault="00F867FB">
      <w:pPr>
        <w:jc w:val="both"/>
        <w:rPr>
          <w:rFonts w:ascii="Arial" w:hAnsi="Arial"/>
          <w:b/>
        </w:rPr>
      </w:pPr>
    </w:p>
    <w:p w14:paraId="2441FC92" w14:textId="77777777" w:rsidR="00F867FB" w:rsidRPr="00B34E72" w:rsidRDefault="00F867FB">
      <w:pPr>
        <w:jc w:val="both"/>
        <w:rPr>
          <w:rFonts w:ascii="Arial" w:hAnsi="Arial"/>
          <w:b/>
        </w:rPr>
      </w:pPr>
    </w:p>
    <w:p w14:paraId="12832F6E" w14:textId="77777777" w:rsidR="00F867FB" w:rsidRPr="00B34E72" w:rsidRDefault="00F867FB">
      <w:pPr>
        <w:jc w:val="both"/>
        <w:rPr>
          <w:rFonts w:ascii="Arial" w:hAnsi="Arial"/>
          <w:b/>
        </w:rPr>
      </w:pPr>
    </w:p>
    <w:p w14:paraId="4DBF3FE3" w14:textId="77777777" w:rsidR="00F867FB" w:rsidRPr="00B34E72" w:rsidRDefault="00F867FB">
      <w:pPr>
        <w:jc w:val="both"/>
        <w:rPr>
          <w:rFonts w:ascii="Arial" w:hAnsi="Arial"/>
          <w:b/>
        </w:rPr>
      </w:pPr>
    </w:p>
    <w:p w14:paraId="3D02D8C2" w14:textId="77777777" w:rsidR="00F867FB" w:rsidRPr="00B34E72" w:rsidRDefault="00F867FB">
      <w:pPr>
        <w:jc w:val="both"/>
        <w:rPr>
          <w:rFonts w:ascii="Arial" w:hAnsi="Arial"/>
          <w:b/>
        </w:rPr>
      </w:pPr>
    </w:p>
    <w:p w14:paraId="31425688" w14:textId="77777777" w:rsidR="00F867FB" w:rsidRPr="00B34E72" w:rsidRDefault="00F867FB">
      <w:pPr>
        <w:jc w:val="both"/>
        <w:rPr>
          <w:rFonts w:ascii="Arial" w:hAnsi="Arial"/>
          <w:b/>
        </w:rPr>
      </w:pPr>
    </w:p>
    <w:p w14:paraId="58FE60E4" w14:textId="77777777" w:rsidR="00F867FB" w:rsidRPr="00B34E72" w:rsidRDefault="00F867FB">
      <w:pPr>
        <w:jc w:val="both"/>
        <w:rPr>
          <w:rFonts w:ascii="Arial" w:hAnsi="Arial"/>
          <w:b/>
        </w:rPr>
      </w:pPr>
    </w:p>
    <w:p w14:paraId="700C3935" w14:textId="77777777" w:rsidR="00F867FB" w:rsidRPr="00B34E72" w:rsidRDefault="00F867FB">
      <w:pPr>
        <w:jc w:val="both"/>
        <w:rPr>
          <w:rFonts w:ascii="Arial" w:hAnsi="Arial"/>
          <w:b/>
        </w:rPr>
      </w:pPr>
    </w:p>
    <w:p w14:paraId="1FFB87BD" w14:textId="77777777" w:rsidR="003B50AA" w:rsidRPr="00B34E72" w:rsidRDefault="003B50AA">
      <w:pPr>
        <w:jc w:val="both"/>
        <w:rPr>
          <w:rFonts w:ascii="Arial" w:hAnsi="Arial"/>
          <w:b/>
        </w:rPr>
      </w:pPr>
      <w:r w:rsidRPr="00B34E72">
        <w:rPr>
          <w:rFonts w:ascii="Arial" w:hAnsi="Arial"/>
          <w:b/>
        </w:rPr>
        <w:lastRenderedPageBreak/>
        <w:t xml:space="preserve">Příloha č. </w:t>
      </w:r>
      <w:r w:rsidR="00A33176" w:rsidRPr="00B34E72">
        <w:rPr>
          <w:rFonts w:ascii="Arial" w:hAnsi="Arial"/>
          <w:b/>
        </w:rPr>
        <w:t>3</w:t>
      </w:r>
      <w:r w:rsidRPr="00B34E72">
        <w:rPr>
          <w:rFonts w:ascii="Arial" w:hAnsi="Arial"/>
          <w:b/>
        </w:rPr>
        <w:t xml:space="preserve"> Dokumentace</w:t>
      </w:r>
    </w:p>
    <w:p w14:paraId="0F931D47" w14:textId="77777777" w:rsidR="00BD3DFD" w:rsidRPr="00B34E72" w:rsidRDefault="00BD3DFD">
      <w:pPr>
        <w:jc w:val="both"/>
      </w:pPr>
    </w:p>
    <w:p w14:paraId="19D6E870" w14:textId="77777777" w:rsidR="00BD3DFD" w:rsidRPr="00B34E72" w:rsidRDefault="00BD3DFD" w:rsidP="00BD3DFD">
      <w:pPr>
        <w:jc w:val="center"/>
        <w:rPr>
          <w:rFonts w:ascii="Arial" w:hAnsi="Arial"/>
          <w:b/>
          <w:sz w:val="28"/>
          <w:szCs w:val="28"/>
        </w:rPr>
      </w:pPr>
      <w:r w:rsidRPr="00B34E72">
        <w:rPr>
          <w:rFonts w:ascii="Arial" w:hAnsi="Arial"/>
          <w:b/>
          <w:sz w:val="28"/>
          <w:szCs w:val="28"/>
        </w:rPr>
        <w:t>KUPNÍ SMLOUVA</w:t>
      </w:r>
    </w:p>
    <w:p w14:paraId="649FDAA4" w14:textId="77777777" w:rsidR="00BD3DFD" w:rsidRPr="00B34E72" w:rsidRDefault="00BD3DFD" w:rsidP="00BD3DFD">
      <w:pPr>
        <w:jc w:val="center"/>
        <w:rPr>
          <w:rFonts w:ascii="Arial" w:hAnsi="Arial"/>
          <w:b/>
          <w:sz w:val="22"/>
          <w:szCs w:val="22"/>
        </w:rPr>
      </w:pPr>
    </w:p>
    <w:p w14:paraId="6393AA21" w14:textId="77777777" w:rsidR="00BD3DFD" w:rsidRPr="00B34E72" w:rsidRDefault="00BD3DFD" w:rsidP="00BD3DFD">
      <w:pPr>
        <w:rPr>
          <w:rFonts w:ascii="Arial" w:hAnsi="Arial"/>
          <w:b/>
          <w:sz w:val="22"/>
          <w:szCs w:val="22"/>
        </w:rPr>
      </w:pPr>
      <w:r w:rsidRPr="00B34E72">
        <w:rPr>
          <w:rFonts w:ascii="Arial" w:hAnsi="Arial"/>
          <w:b/>
          <w:sz w:val="22"/>
          <w:szCs w:val="22"/>
        </w:rPr>
        <w:t>SMLUVNÍ STRANY</w:t>
      </w:r>
    </w:p>
    <w:p w14:paraId="32F2AB0D" w14:textId="77777777" w:rsidR="00BD3DFD" w:rsidRPr="00B34E72" w:rsidRDefault="00BD3DFD" w:rsidP="00BD3DFD">
      <w:pPr>
        <w:widowControl w:val="0"/>
        <w:tabs>
          <w:tab w:val="left" w:pos="3119"/>
        </w:tabs>
        <w:ind w:left="2160" w:hanging="2160"/>
        <w:jc w:val="both"/>
        <w:rPr>
          <w:rFonts w:ascii="Arial" w:hAnsi="Arial"/>
          <w:b/>
          <w:sz w:val="22"/>
          <w:szCs w:val="22"/>
        </w:rPr>
      </w:pPr>
    </w:p>
    <w:p w14:paraId="2298DD41" w14:textId="77777777" w:rsidR="00BD3DFD" w:rsidRPr="00B34E72" w:rsidRDefault="00BD3DFD" w:rsidP="00BD3DFD">
      <w:pPr>
        <w:widowControl w:val="0"/>
        <w:tabs>
          <w:tab w:val="left" w:pos="3119"/>
        </w:tabs>
        <w:ind w:left="2160" w:hanging="2160"/>
        <w:jc w:val="both"/>
        <w:rPr>
          <w:rFonts w:ascii="Arial" w:hAnsi="Arial"/>
          <w:sz w:val="22"/>
          <w:szCs w:val="22"/>
        </w:rPr>
      </w:pPr>
      <w:r w:rsidRPr="00B34E72">
        <w:rPr>
          <w:rFonts w:ascii="Arial" w:hAnsi="Arial"/>
          <w:b/>
          <w:sz w:val="22"/>
          <w:szCs w:val="22"/>
        </w:rPr>
        <w:t xml:space="preserve">KUPUJÍCÍ: </w:t>
      </w:r>
      <w:r w:rsidRPr="00B34E72">
        <w:rPr>
          <w:rFonts w:ascii="Arial" w:hAnsi="Arial"/>
          <w:b/>
          <w:sz w:val="22"/>
          <w:szCs w:val="22"/>
        </w:rPr>
        <w:tab/>
      </w:r>
      <w:r w:rsidRPr="00B34E72">
        <w:rPr>
          <w:rFonts w:ascii="Arial" w:hAnsi="Arial"/>
          <w:b/>
          <w:sz w:val="22"/>
          <w:szCs w:val="22"/>
        </w:rPr>
        <w:tab/>
        <w:t>U</w:t>
      </w:r>
      <w:r w:rsidR="001A0113" w:rsidRPr="00B34E72">
        <w:rPr>
          <w:rFonts w:ascii="Arial" w:hAnsi="Arial"/>
          <w:b/>
          <w:sz w:val="22"/>
          <w:szCs w:val="22"/>
        </w:rPr>
        <w:t>niverzita Palackého v Olomouci</w:t>
      </w:r>
      <w:r w:rsidR="001A0113" w:rsidRPr="00B34E72">
        <w:rPr>
          <w:rFonts w:ascii="Arial" w:hAnsi="Arial"/>
          <w:sz w:val="22"/>
          <w:szCs w:val="22"/>
        </w:rPr>
        <w:t xml:space="preserve"> </w:t>
      </w:r>
    </w:p>
    <w:p w14:paraId="5D6CBDAF" w14:textId="77777777" w:rsidR="00BD3DFD" w:rsidRPr="00B34E72" w:rsidRDefault="00BD3DFD" w:rsidP="00CD7AB7">
      <w:pPr>
        <w:jc w:val="both"/>
        <w:rPr>
          <w:rFonts w:ascii="Arial" w:hAnsi="Arial"/>
          <w:sz w:val="22"/>
          <w:szCs w:val="22"/>
        </w:rPr>
      </w:pPr>
      <w:r w:rsidRPr="00B34E72">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2FB5CFD2" w14:textId="181A2B2F"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se sídlem:</w:t>
      </w:r>
      <w:r w:rsidRPr="00B34E72">
        <w:rPr>
          <w:rFonts w:ascii="Arial" w:hAnsi="Arial"/>
          <w:sz w:val="22"/>
          <w:szCs w:val="22"/>
        </w:rPr>
        <w:tab/>
        <w:t xml:space="preserve">Křížkovského </w:t>
      </w:r>
      <w:r w:rsidR="00CD7AB7" w:rsidRPr="00B34E72">
        <w:rPr>
          <w:rFonts w:ascii="Arial" w:hAnsi="Arial"/>
          <w:sz w:val="22"/>
          <w:szCs w:val="22"/>
        </w:rPr>
        <w:t>511/</w:t>
      </w:r>
      <w:r w:rsidRPr="00B34E72">
        <w:rPr>
          <w:rFonts w:ascii="Arial" w:hAnsi="Arial"/>
          <w:sz w:val="22"/>
          <w:szCs w:val="22"/>
        </w:rPr>
        <w:t>8, 77</w:t>
      </w:r>
      <w:r w:rsidR="00BC1F89">
        <w:rPr>
          <w:rFonts w:ascii="Arial" w:hAnsi="Arial"/>
          <w:sz w:val="22"/>
          <w:szCs w:val="22"/>
        </w:rPr>
        <w:t>9</w:t>
      </w:r>
      <w:r w:rsidRPr="00B34E72">
        <w:rPr>
          <w:rFonts w:ascii="Arial" w:hAnsi="Arial"/>
          <w:sz w:val="22"/>
          <w:szCs w:val="22"/>
        </w:rPr>
        <w:t xml:space="preserve"> </w:t>
      </w:r>
      <w:r w:rsidR="00BC1F89">
        <w:rPr>
          <w:rFonts w:ascii="Arial" w:hAnsi="Arial"/>
          <w:sz w:val="22"/>
          <w:szCs w:val="22"/>
        </w:rPr>
        <w:t>00</w:t>
      </w:r>
      <w:r w:rsidRPr="00B34E72">
        <w:rPr>
          <w:rFonts w:ascii="Arial" w:hAnsi="Arial"/>
          <w:sz w:val="22"/>
          <w:szCs w:val="22"/>
        </w:rPr>
        <w:t xml:space="preserve"> Olomouc, Česká republika</w:t>
      </w:r>
    </w:p>
    <w:p w14:paraId="6CF27EAF" w14:textId="1B17E122"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rektor:</w:t>
      </w:r>
      <w:r w:rsidRPr="00B34E72">
        <w:rPr>
          <w:rFonts w:ascii="Arial" w:hAnsi="Arial"/>
          <w:sz w:val="22"/>
          <w:szCs w:val="22"/>
        </w:rPr>
        <w:tab/>
      </w:r>
      <w:r w:rsidRPr="00B34E72">
        <w:rPr>
          <w:rFonts w:ascii="Arial" w:hAnsi="Arial"/>
          <w:sz w:val="22"/>
          <w:szCs w:val="22"/>
        </w:rPr>
        <w:tab/>
      </w:r>
      <w:r w:rsidR="00944DD3">
        <w:rPr>
          <w:rFonts w:ascii="Arial" w:hAnsi="Arial"/>
          <w:sz w:val="22"/>
          <w:szCs w:val="22"/>
          <w:lang w:eastAsia="ar-SA"/>
        </w:rPr>
        <w:t>doc. JUDr. Michael Kohajda, Ph.D.</w:t>
      </w:r>
    </w:p>
    <w:p w14:paraId="2DF2DFC9"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 xml:space="preserve">osoba oprávněná jednat </w:t>
      </w:r>
    </w:p>
    <w:p w14:paraId="597FDE30" w14:textId="2A8793E3" w:rsidR="00CF4CC0" w:rsidRPr="00B34E72" w:rsidRDefault="00CF4CC0" w:rsidP="00CF4CC0">
      <w:pPr>
        <w:tabs>
          <w:tab w:val="left" w:pos="1276"/>
        </w:tabs>
        <w:spacing w:line="280" w:lineRule="exact"/>
        <w:jc w:val="both"/>
        <w:rPr>
          <w:rFonts w:ascii="Arial" w:hAnsi="Arial"/>
          <w:sz w:val="22"/>
          <w:szCs w:val="22"/>
        </w:rPr>
      </w:pPr>
      <w:r w:rsidRPr="00B34E72">
        <w:rPr>
          <w:rFonts w:ascii="Arial" w:hAnsi="Arial"/>
          <w:sz w:val="22"/>
          <w:szCs w:val="22"/>
        </w:rPr>
        <w:t>ve věcech technických:</w:t>
      </w:r>
      <w:r w:rsidR="00D622DF">
        <w:rPr>
          <w:rFonts w:ascii="Arial" w:hAnsi="Arial"/>
          <w:sz w:val="22"/>
          <w:szCs w:val="22"/>
        </w:rPr>
        <w:tab/>
        <w:t xml:space="preserve">  </w:t>
      </w:r>
      <w:proofErr w:type="gramStart"/>
      <w:r w:rsidR="00D622DF">
        <w:rPr>
          <w:rFonts w:ascii="Arial" w:hAnsi="Arial"/>
          <w:sz w:val="22"/>
          <w:szCs w:val="22"/>
        </w:rPr>
        <w:t xml:space="preserve">   </w:t>
      </w:r>
      <w:r w:rsidRPr="00B34E72">
        <w:rPr>
          <w:rFonts w:ascii="Arial" w:hAnsi="Arial"/>
          <w:i/>
          <w:sz w:val="22"/>
          <w:szCs w:val="22"/>
        </w:rPr>
        <w:t>(</w:t>
      </w:r>
      <w:proofErr w:type="gramEnd"/>
      <w:r w:rsidRPr="00B34E72">
        <w:rPr>
          <w:rFonts w:ascii="Arial" w:hAnsi="Arial"/>
          <w:i/>
          <w:sz w:val="22"/>
          <w:szCs w:val="22"/>
        </w:rPr>
        <w:t>bu</w:t>
      </w:r>
      <w:r w:rsidR="006C67B9" w:rsidRPr="00B34E72">
        <w:rPr>
          <w:rFonts w:ascii="Arial" w:hAnsi="Arial"/>
          <w:i/>
          <w:sz w:val="22"/>
          <w:szCs w:val="22"/>
        </w:rPr>
        <w:t>de doplněno před podpisem této s</w:t>
      </w:r>
      <w:r w:rsidRPr="00B34E72">
        <w:rPr>
          <w:rFonts w:ascii="Arial" w:hAnsi="Arial"/>
          <w:i/>
          <w:sz w:val="22"/>
          <w:szCs w:val="22"/>
        </w:rPr>
        <w:t>mlouvy)</w:t>
      </w:r>
    </w:p>
    <w:p w14:paraId="197BABCF" w14:textId="77777777" w:rsidR="00CF4CC0" w:rsidRPr="00B34E72" w:rsidRDefault="00CF4CC0" w:rsidP="00CF4CC0">
      <w:pPr>
        <w:tabs>
          <w:tab w:val="left" w:pos="1276"/>
        </w:tabs>
        <w:spacing w:line="280" w:lineRule="exact"/>
        <w:jc w:val="both"/>
        <w:rPr>
          <w:rFonts w:ascii="Arial" w:hAnsi="Arial"/>
          <w:sz w:val="22"/>
          <w:szCs w:val="22"/>
        </w:rPr>
      </w:pP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t xml:space="preserve">     tel. č.</w:t>
      </w:r>
      <w:r w:rsidR="001A0113" w:rsidRPr="00B34E72">
        <w:rPr>
          <w:rFonts w:ascii="Arial" w:hAnsi="Arial"/>
          <w:sz w:val="22"/>
          <w:szCs w:val="22"/>
        </w:rPr>
        <w:t>:</w:t>
      </w:r>
      <w:r w:rsidRPr="00B34E72">
        <w:rPr>
          <w:rFonts w:ascii="Arial" w:hAnsi="Arial"/>
          <w:sz w:val="22"/>
          <w:szCs w:val="22"/>
        </w:rPr>
        <w:t xml:space="preserve"> </w:t>
      </w:r>
      <w:r w:rsidRPr="00B34E72">
        <w:rPr>
          <w:rFonts w:ascii="Arial" w:hAnsi="Arial"/>
          <w:i/>
          <w:sz w:val="22"/>
          <w:szCs w:val="22"/>
        </w:rPr>
        <w:t>(bude doplněno před podpisem tét</w:t>
      </w:r>
      <w:r w:rsidR="006C67B9" w:rsidRPr="00B34E72">
        <w:rPr>
          <w:rFonts w:ascii="Arial" w:hAnsi="Arial"/>
          <w:i/>
          <w:sz w:val="22"/>
          <w:szCs w:val="22"/>
        </w:rPr>
        <w:t>o s</w:t>
      </w:r>
      <w:r w:rsidRPr="00B34E72">
        <w:rPr>
          <w:rFonts w:ascii="Arial" w:hAnsi="Arial"/>
          <w:i/>
          <w:sz w:val="22"/>
          <w:szCs w:val="22"/>
        </w:rPr>
        <w:t>mlouvy)</w:t>
      </w:r>
    </w:p>
    <w:p w14:paraId="387AEBE8" w14:textId="77777777" w:rsidR="00CF4CC0" w:rsidRPr="00B34E72" w:rsidRDefault="00CF4CC0" w:rsidP="00CF4CC0">
      <w:pPr>
        <w:tabs>
          <w:tab w:val="left" w:pos="1276"/>
        </w:tabs>
        <w:spacing w:line="280" w:lineRule="exact"/>
        <w:jc w:val="both"/>
        <w:rPr>
          <w:rFonts w:ascii="Arial" w:hAnsi="Arial"/>
          <w:sz w:val="22"/>
          <w:szCs w:val="22"/>
        </w:rPr>
      </w:pP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t xml:space="preserve">     e</w:t>
      </w:r>
      <w:r w:rsidR="00B60A4A" w:rsidRPr="00B34E72">
        <w:rPr>
          <w:rFonts w:ascii="Arial" w:hAnsi="Arial"/>
          <w:sz w:val="22"/>
          <w:szCs w:val="22"/>
        </w:rPr>
        <w:t>-</w:t>
      </w:r>
      <w:r w:rsidRPr="00B34E72">
        <w:rPr>
          <w:rFonts w:ascii="Arial" w:hAnsi="Arial"/>
          <w:sz w:val="22"/>
          <w:szCs w:val="22"/>
        </w:rPr>
        <w:t xml:space="preserve">mail: </w:t>
      </w:r>
      <w:r w:rsidRPr="00B34E72">
        <w:rPr>
          <w:rFonts w:ascii="Arial" w:hAnsi="Arial"/>
          <w:i/>
          <w:sz w:val="22"/>
          <w:szCs w:val="22"/>
        </w:rPr>
        <w:t>(bu</w:t>
      </w:r>
      <w:r w:rsidR="006C67B9" w:rsidRPr="00B34E72">
        <w:rPr>
          <w:rFonts w:ascii="Arial" w:hAnsi="Arial"/>
          <w:i/>
          <w:sz w:val="22"/>
          <w:szCs w:val="22"/>
        </w:rPr>
        <w:t>de doplněno před podpisem této s</w:t>
      </w:r>
      <w:r w:rsidRPr="00B34E72">
        <w:rPr>
          <w:rFonts w:ascii="Arial" w:hAnsi="Arial"/>
          <w:i/>
          <w:sz w:val="22"/>
          <w:szCs w:val="22"/>
        </w:rPr>
        <w:t>mlouvy)</w:t>
      </w:r>
    </w:p>
    <w:p w14:paraId="5EB8F69A"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IČ</w:t>
      </w:r>
      <w:r w:rsidR="00CD7AB7" w:rsidRPr="00B34E72">
        <w:rPr>
          <w:rFonts w:ascii="Arial" w:hAnsi="Arial"/>
          <w:sz w:val="22"/>
          <w:szCs w:val="22"/>
        </w:rPr>
        <w:t>O</w:t>
      </w:r>
      <w:r w:rsidRPr="00B34E72">
        <w:rPr>
          <w:rFonts w:ascii="Arial" w:hAnsi="Arial"/>
          <w:sz w:val="22"/>
          <w:szCs w:val="22"/>
        </w:rPr>
        <w:t>:</w:t>
      </w:r>
      <w:r w:rsidRPr="00B34E72">
        <w:rPr>
          <w:rFonts w:ascii="Arial" w:hAnsi="Arial"/>
          <w:sz w:val="22"/>
          <w:szCs w:val="22"/>
        </w:rPr>
        <w:tab/>
      </w:r>
      <w:r w:rsidRPr="00B34E72">
        <w:rPr>
          <w:rFonts w:ascii="Arial" w:hAnsi="Arial"/>
          <w:sz w:val="22"/>
          <w:szCs w:val="22"/>
        </w:rPr>
        <w:tab/>
        <w:t>61989592</w:t>
      </w:r>
    </w:p>
    <w:p w14:paraId="78D94B2F"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DIČ:</w:t>
      </w:r>
      <w:r w:rsidRPr="00B34E72">
        <w:rPr>
          <w:rFonts w:ascii="Arial" w:hAnsi="Arial"/>
          <w:sz w:val="22"/>
          <w:szCs w:val="22"/>
        </w:rPr>
        <w:tab/>
      </w:r>
      <w:r w:rsidRPr="00B34E72">
        <w:rPr>
          <w:rFonts w:ascii="Arial" w:hAnsi="Arial"/>
          <w:sz w:val="22"/>
          <w:szCs w:val="22"/>
        </w:rPr>
        <w:tab/>
        <w:t>CZ61989592</w:t>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p>
    <w:p w14:paraId="432630BA"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bankovní spojení:</w:t>
      </w:r>
      <w:r w:rsidRPr="00B34E72">
        <w:rPr>
          <w:rFonts w:ascii="Arial" w:hAnsi="Arial"/>
          <w:sz w:val="22"/>
          <w:szCs w:val="22"/>
        </w:rPr>
        <w:tab/>
        <w:t xml:space="preserve">Komerční banka, a.s., pobočka Olomouc </w:t>
      </w:r>
    </w:p>
    <w:p w14:paraId="2B282391" w14:textId="77777777" w:rsidR="00BD3DFD" w:rsidRPr="00B34E72" w:rsidRDefault="00CD7AB7" w:rsidP="00BD3DFD">
      <w:pPr>
        <w:widowControl w:val="0"/>
        <w:tabs>
          <w:tab w:val="left" w:pos="3119"/>
          <w:tab w:val="left" w:pos="4320"/>
        </w:tabs>
        <w:ind w:left="900" w:hanging="900"/>
        <w:jc w:val="both"/>
        <w:rPr>
          <w:rFonts w:ascii="Arial" w:hAnsi="Arial"/>
          <w:sz w:val="22"/>
          <w:szCs w:val="22"/>
        </w:rPr>
      </w:pPr>
      <w:proofErr w:type="spellStart"/>
      <w:r w:rsidRPr="00B34E72">
        <w:rPr>
          <w:rFonts w:ascii="Arial" w:hAnsi="Arial"/>
          <w:sz w:val="22"/>
          <w:szCs w:val="22"/>
        </w:rPr>
        <w:t>č.ú</w:t>
      </w:r>
      <w:proofErr w:type="spellEnd"/>
      <w:r w:rsidRPr="00B34E72">
        <w:rPr>
          <w:rFonts w:ascii="Arial" w:hAnsi="Arial"/>
          <w:sz w:val="22"/>
          <w:szCs w:val="22"/>
        </w:rPr>
        <w:t>.:</w:t>
      </w:r>
      <w:r w:rsidRPr="00B34E72">
        <w:rPr>
          <w:rFonts w:ascii="Arial" w:hAnsi="Arial"/>
          <w:sz w:val="22"/>
          <w:szCs w:val="22"/>
        </w:rPr>
        <w:tab/>
      </w:r>
      <w:r w:rsidRPr="00B34E72">
        <w:rPr>
          <w:rFonts w:ascii="Arial" w:hAnsi="Arial"/>
          <w:sz w:val="22"/>
          <w:szCs w:val="22"/>
        </w:rPr>
        <w:tab/>
      </w:r>
      <w:r w:rsidR="00BD3DFD" w:rsidRPr="00B34E72">
        <w:rPr>
          <w:rFonts w:ascii="Arial" w:hAnsi="Arial"/>
          <w:sz w:val="22"/>
          <w:szCs w:val="22"/>
        </w:rPr>
        <w:t>19-1096330227/0100</w:t>
      </w:r>
    </w:p>
    <w:p w14:paraId="3DE93CE7" w14:textId="77777777" w:rsidR="00BD3DFD" w:rsidRPr="00B34E72" w:rsidRDefault="00BD3DFD" w:rsidP="00BD3DFD">
      <w:pPr>
        <w:tabs>
          <w:tab w:val="left" w:pos="3119"/>
        </w:tabs>
        <w:jc w:val="both"/>
        <w:rPr>
          <w:rFonts w:ascii="Arial" w:hAnsi="Arial"/>
          <w:sz w:val="22"/>
          <w:szCs w:val="22"/>
        </w:rPr>
      </w:pPr>
      <w:r w:rsidRPr="00B34E72">
        <w:rPr>
          <w:rFonts w:ascii="Arial" w:hAnsi="Arial"/>
          <w:sz w:val="22"/>
          <w:szCs w:val="22"/>
        </w:rPr>
        <w:t>(dále jen „kupující“) na straně jedné</w:t>
      </w:r>
    </w:p>
    <w:p w14:paraId="37D251D8" w14:textId="77777777" w:rsidR="00BD3DFD" w:rsidRPr="00B34E72" w:rsidRDefault="00BD3DFD" w:rsidP="00BD3DFD">
      <w:pPr>
        <w:tabs>
          <w:tab w:val="left" w:pos="3119"/>
        </w:tabs>
        <w:jc w:val="both"/>
        <w:rPr>
          <w:rFonts w:ascii="Arial" w:hAnsi="Arial"/>
          <w:b/>
          <w:sz w:val="22"/>
          <w:szCs w:val="22"/>
        </w:rPr>
      </w:pPr>
    </w:p>
    <w:p w14:paraId="1A9AA2D6" w14:textId="77777777" w:rsidR="00BD3DFD" w:rsidRPr="00B34E72" w:rsidRDefault="00BD3DFD" w:rsidP="00BD3DFD">
      <w:pPr>
        <w:tabs>
          <w:tab w:val="left" w:pos="3119"/>
        </w:tabs>
        <w:jc w:val="both"/>
        <w:rPr>
          <w:rFonts w:ascii="Arial" w:hAnsi="Arial"/>
          <w:sz w:val="22"/>
          <w:szCs w:val="22"/>
        </w:rPr>
      </w:pPr>
      <w:r w:rsidRPr="00B34E72">
        <w:rPr>
          <w:rFonts w:ascii="Arial" w:hAnsi="Arial"/>
          <w:sz w:val="22"/>
          <w:szCs w:val="22"/>
        </w:rPr>
        <w:t>a</w:t>
      </w:r>
    </w:p>
    <w:p w14:paraId="3965BDA4" w14:textId="77777777" w:rsidR="00BD3DFD" w:rsidRPr="00B34E72" w:rsidRDefault="00BD3DFD" w:rsidP="00BD3DFD">
      <w:pPr>
        <w:tabs>
          <w:tab w:val="left" w:pos="3119"/>
        </w:tabs>
        <w:jc w:val="both"/>
        <w:rPr>
          <w:rFonts w:ascii="Arial" w:hAnsi="Arial"/>
          <w:b/>
          <w:sz w:val="22"/>
          <w:szCs w:val="22"/>
        </w:rPr>
      </w:pPr>
    </w:p>
    <w:p w14:paraId="0F290483" w14:textId="77777777" w:rsidR="00BD3DFD" w:rsidRPr="00B34E72" w:rsidRDefault="00BD3DFD" w:rsidP="00BD3DFD">
      <w:pPr>
        <w:widowControl w:val="0"/>
        <w:tabs>
          <w:tab w:val="left" w:pos="3119"/>
        </w:tabs>
        <w:jc w:val="both"/>
        <w:rPr>
          <w:rFonts w:ascii="Arial" w:hAnsi="Arial"/>
          <w:b/>
          <w:i/>
          <w:color w:val="FF0000"/>
          <w:sz w:val="22"/>
          <w:szCs w:val="22"/>
          <w:shd w:val="clear" w:color="auto" w:fill="C0C0C0"/>
        </w:rPr>
      </w:pPr>
      <w:r w:rsidRPr="00B34E72">
        <w:rPr>
          <w:rFonts w:ascii="Arial" w:hAnsi="Arial"/>
          <w:b/>
          <w:sz w:val="22"/>
          <w:szCs w:val="22"/>
        </w:rPr>
        <w:t xml:space="preserve">PRODÁVAJÍCÍ: </w:t>
      </w:r>
      <w:r w:rsidRPr="00B34E72">
        <w:rPr>
          <w:rFonts w:ascii="Arial" w:hAnsi="Arial"/>
          <w:b/>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339ED774"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se sídlem:</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6FBC4A04"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zápis v obchodním rejstříku:</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2570633B"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statutární orgán:</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639B97F0"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osob</w:t>
      </w:r>
      <w:r w:rsidR="000908FD" w:rsidRPr="00B34E72">
        <w:rPr>
          <w:rFonts w:ascii="Arial" w:hAnsi="Arial"/>
          <w:sz w:val="22"/>
          <w:szCs w:val="22"/>
        </w:rPr>
        <w:t>a</w:t>
      </w:r>
      <w:r w:rsidRPr="00B34E72">
        <w:rPr>
          <w:rFonts w:ascii="Arial" w:hAnsi="Arial"/>
          <w:sz w:val="22"/>
          <w:szCs w:val="22"/>
        </w:rPr>
        <w:t xml:space="preserve"> oprávněná jednat </w:t>
      </w:r>
    </w:p>
    <w:p w14:paraId="6320B34B"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ve věcech smluvních:</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788B2DAB"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 xml:space="preserve">osoba oprávněná jednat </w:t>
      </w:r>
    </w:p>
    <w:p w14:paraId="0E63E8C5" w14:textId="77777777" w:rsidR="00F56509" w:rsidRPr="00B34E72" w:rsidRDefault="00BD3DFD" w:rsidP="00BD3DFD">
      <w:pPr>
        <w:widowControl w:val="0"/>
        <w:tabs>
          <w:tab w:val="left" w:pos="3119"/>
          <w:tab w:val="left" w:pos="4320"/>
        </w:tabs>
        <w:ind w:left="900" w:hanging="900"/>
        <w:jc w:val="both"/>
        <w:rPr>
          <w:rFonts w:ascii="Arial" w:hAnsi="Arial"/>
          <w:b/>
          <w:sz w:val="22"/>
          <w:szCs w:val="22"/>
        </w:rPr>
      </w:pPr>
      <w:r w:rsidRPr="00B34E72">
        <w:rPr>
          <w:rFonts w:ascii="Arial" w:hAnsi="Arial"/>
          <w:sz w:val="22"/>
          <w:szCs w:val="22"/>
        </w:rPr>
        <w:t>ve věcech technických:</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29E57368" w14:textId="77777777" w:rsidR="001A0113" w:rsidRPr="00B34E72" w:rsidRDefault="001A0113" w:rsidP="001A0113">
      <w:pPr>
        <w:tabs>
          <w:tab w:val="left" w:pos="1276"/>
        </w:tabs>
        <w:spacing w:line="280" w:lineRule="exact"/>
        <w:jc w:val="both"/>
        <w:rPr>
          <w:rFonts w:ascii="Arial" w:hAnsi="Arial"/>
          <w:sz w:val="22"/>
          <w:szCs w:val="22"/>
        </w:rPr>
      </w:pP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t xml:space="preserve">     tel. č.: </w:t>
      </w:r>
      <w:r w:rsidRPr="00B34E72">
        <w:rPr>
          <w:rFonts w:ascii="Arial" w:hAnsi="Arial"/>
          <w:b/>
          <w:sz w:val="22"/>
          <w:szCs w:val="22"/>
          <w:highlight w:val="yellow"/>
        </w:rPr>
        <w:t>(</w:t>
      </w:r>
      <w:r w:rsidRPr="00B34E72">
        <w:rPr>
          <w:rFonts w:ascii="Arial" w:hAnsi="Arial"/>
          <w:b/>
          <w:i/>
          <w:sz w:val="22"/>
          <w:szCs w:val="22"/>
          <w:highlight w:val="yellow"/>
        </w:rPr>
        <w:t>doplní Dodavatel</w:t>
      </w:r>
      <w:r w:rsidRPr="00B34E72">
        <w:rPr>
          <w:rFonts w:ascii="Arial" w:hAnsi="Arial"/>
          <w:b/>
          <w:sz w:val="22"/>
          <w:szCs w:val="22"/>
          <w:highlight w:val="yellow"/>
        </w:rPr>
        <w:t>)</w:t>
      </w:r>
    </w:p>
    <w:p w14:paraId="62892C34" w14:textId="77777777" w:rsidR="001A0113" w:rsidRPr="00B34E72" w:rsidRDefault="001A0113" w:rsidP="001A0113">
      <w:pPr>
        <w:tabs>
          <w:tab w:val="left" w:pos="1276"/>
        </w:tabs>
        <w:spacing w:line="280" w:lineRule="exact"/>
        <w:jc w:val="both"/>
        <w:rPr>
          <w:rFonts w:ascii="Arial" w:hAnsi="Arial"/>
          <w:sz w:val="22"/>
          <w:szCs w:val="22"/>
        </w:rPr>
      </w:pP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t xml:space="preserve">     e-mail: </w:t>
      </w:r>
      <w:r w:rsidRPr="00B34E72">
        <w:rPr>
          <w:rFonts w:ascii="Arial" w:hAnsi="Arial"/>
          <w:b/>
          <w:sz w:val="22"/>
          <w:szCs w:val="22"/>
          <w:highlight w:val="yellow"/>
        </w:rPr>
        <w:t>(</w:t>
      </w:r>
      <w:r w:rsidRPr="00B34E72">
        <w:rPr>
          <w:rFonts w:ascii="Arial" w:hAnsi="Arial"/>
          <w:b/>
          <w:i/>
          <w:sz w:val="22"/>
          <w:szCs w:val="22"/>
          <w:highlight w:val="yellow"/>
        </w:rPr>
        <w:t>doplní Dodavatel</w:t>
      </w:r>
      <w:r w:rsidRPr="00B34E72">
        <w:rPr>
          <w:rFonts w:ascii="Arial" w:hAnsi="Arial"/>
          <w:b/>
          <w:sz w:val="22"/>
          <w:szCs w:val="22"/>
          <w:highlight w:val="yellow"/>
        </w:rPr>
        <w:t>)</w:t>
      </w:r>
    </w:p>
    <w:p w14:paraId="4371B569" w14:textId="77777777" w:rsidR="00BD3DFD" w:rsidRPr="00B34E72" w:rsidRDefault="00BD3DFD" w:rsidP="001A0113">
      <w:pPr>
        <w:widowControl w:val="0"/>
        <w:tabs>
          <w:tab w:val="left" w:pos="3119"/>
          <w:tab w:val="left" w:pos="4320"/>
        </w:tabs>
        <w:jc w:val="both"/>
        <w:rPr>
          <w:rFonts w:ascii="Arial" w:hAnsi="Arial"/>
          <w:sz w:val="22"/>
          <w:szCs w:val="22"/>
        </w:rPr>
      </w:pPr>
      <w:r w:rsidRPr="00B34E72">
        <w:rPr>
          <w:rFonts w:ascii="Arial" w:hAnsi="Arial"/>
          <w:sz w:val="22"/>
          <w:szCs w:val="22"/>
        </w:rPr>
        <w:t>IČ</w:t>
      </w:r>
      <w:r w:rsidR="00CD7AB7" w:rsidRPr="00B34E72">
        <w:rPr>
          <w:rFonts w:ascii="Arial" w:hAnsi="Arial"/>
          <w:sz w:val="22"/>
          <w:szCs w:val="22"/>
        </w:rPr>
        <w:t>O</w:t>
      </w:r>
      <w:r w:rsidRPr="00B34E72">
        <w:rPr>
          <w:rFonts w:ascii="Arial" w:hAnsi="Arial"/>
          <w:sz w:val="22"/>
          <w:szCs w:val="22"/>
        </w:rPr>
        <w:t>:</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r w:rsidRPr="00B34E72">
        <w:rPr>
          <w:rFonts w:ascii="Arial" w:hAnsi="Arial"/>
          <w:sz w:val="22"/>
          <w:szCs w:val="22"/>
        </w:rPr>
        <w:tab/>
      </w:r>
    </w:p>
    <w:p w14:paraId="7C4953E8"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DIČ:</w:t>
      </w:r>
      <w:r w:rsidRPr="00B34E72">
        <w:rPr>
          <w:rFonts w:ascii="Arial" w:hAnsi="Arial"/>
          <w:sz w:val="22"/>
          <w:szCs w:val="22"/>
        </w:rPr>
        <w:tab/>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2424F886"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bankovní spojení:</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395EEF4B"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proofErr w:type="spellStart"/>
      <w:r w:rsidRPr="00B34E72">
        <w:rPr>
          <w:rFonts w:ascii="Arial" w:hAnsi="Arial"/>
          <w:sz w:val="22"/>
          <w:szCs w:val="22"/>
        </w:rPr>
        <w:t>č.ú</w:t>
      </w:r>
      <w:proofErr w:type="spellEnd"/>
      <w:r w:rsidRPr="00B34E72">
        <w:rPr>
          <w:rFonts w:ascii="Arial" w:hAnsi="Arial"/>
          <w:sz w:val="22"/>
          <w:szCs w:val="22"/>
        </w:rPr>
        <w:t>.:</w:t>
      </w:r>
      <w:r w:rsidRPr="00B34E72">
        <w:rPr>
          <w:rFonts w:ascii="Arial" w:hAnsi="Arial"/>
          <w:sz w:val="22"/>
          <w:szCs w:val="22"/>
        </w:rPr>
        <w:tab/>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0A0ED615" w14:textId="77777777" w:rsidR="00BD3DFD" w:rsidRPr="00B34E72" w:rsidRDefault="00BD3DFD" w:rsidP="00BD3DFD">
      <w:pPr>
        <w:jc w:val="both"/>
        <w:rPr>
          <w:rFonts w:ascii="Arial" w:hAnsi="Arial"/>
          <w:sz w:val="22"/>
          <w:szCs w:val="22"/>
        </w:rPr>
      </w:pPr>
      <w:r w:rsidRPr="00B34E72">
        <w:rPr>
          <w:rFonts w:ascii="Arial" w:hAnsi="Arial"/>
          <w:sz w:val="22"/>
          <w:szCs w:val="22"/>
        </w:rPr>
        <w:t>(dále jen „prodávající“) na straně druhé</w:t>
      </w:r>
    </w:p>
    <w:p w14:paraId="7637A231" w14:textId="77777777" w:rsidR="00BD3DFD" w:rsidRPr="00B34E72" w:rsidRDefault="00BD3DFD" w:rsidP="00BD3DFD">
      <w:pPr>
        <w:jc w:val="both"/>
        <w:rPr>
          <w:rFonts w:ascii="Arial" w:hAnsi="Arial"/>
          <w:sz w:val="22"/>
          <w:szCs w:val="22"/>
        </w:rPr>
      </w:pPr>
    </w:p>
    <w:p w14:paraId="4F562557" w14:textId="3C5D0B48" w:rsidR="004A73C4" w:rsidRPr="00B34E72" w:rsidRDefault="00BD3DFD" w:rsidP="00195992">
      <w:pPr>
        <w:tabs>
          <w:tab w:val="left" w:pos="284"/>
        </w:tabs>
        <w:jc w:val="both"/>
        <w:rPr>
          <w:rFonts w:ascii="Arial" w:hAnsi="Arial"/>
          <w:color w:val="000000"/>
          <w:sz w:val="22"/>
          <w:szCs w:val="22"/>
        </w:rPr>
      </w:pPr>
      <w:r w:rsidRPr="00B34E72">
        <w:rPr>
          <w:rFonts w:ascii="Arial" w:hAnsi="Arial"/>
          <w:color w:val="000000"/>
          <w:sz w:val="22"/>
          <w:szCs w:val="22"/>
        </w:rPr>
        <w:t xml:space="preserve">uzavírají níže uvedeného dne, měsíce a roku podle </w:t>
      </w:r>
      <w:proofErr w:type="spellStart"/>
      <w:r w:rsidRPr="00B34E72">
        <w:rPr>
          <w:rFonts w:ascii="Arial" w:hAnsi="Arial"/>
          <w:color w:val="000000"/>
          <w:sz w:val="22"/>
          <w:szCs w:val="22"/>
        </w:rPr>
        <w:t>ust</w:t>
      </w:r>
      <w:proofErr w:type="spellEnd"/>
      <w:r w:rsidRPr="00B34E72">
        <w:rPr>
          <w:rFonts w:ascii="Arial" w:hAnsi="Arial"/>
          <w:color w:val="000000"/>
          <w:sz w:val="22"/>
          <w:szCs w:val="22"/>
        </w:rPr>
        <w:t>. § 2079 a násl. zákona č. 89/2012 Sb., občanského zákoníku, ve znění pozdějších předpisů (dále jen „občanský zákoník“), tuto kupní smlouvu (dále jen „smlouva“)</w:t>
      </w:r>
      <w:r w:rsidR="0033451D" w:rsidRPr="00B34E72">
        <w:t xml:space="preserve"> </w:t>
      </w:r>
      <w:r w:rsidR="0033451D" w:rsidRPr="00B34E72">
        <w:rPr>
          <w:rFonts w:ascii="Arial" w:hAnsi="Arial"/>
          <w:color w:val="000000"/>
          <w:sz w:val="22"/>
          <w:szCs w:val="22"/>
        </w:rPr>
        <w:t xml:space="preserve">v rámci projektu: </w:t>
      </w:r>
      <w:r w:rsidR="00DF5DA4" w:rsidRPr="00B34E72">
        <w:rPr>
          <w:rFonts w:ascii="Arial" w:hAnsi="Arial"/>
          <w:color w:val="000000"/>
          <w:sz w:val="22"/>
          <w:szCs w:val="22"/>
        </w:rPr>
        <w:t>„</w:t>
      </w:r>
      <w:r w:rsidR="00BC1F89">
        <w:rPr>
          <w:rFonts w:ascii="Arial" w:hAnsi="Arial"/>
          <w:i/>
          <w:snapToGrid w:val="0"/>
          <w:color w:val="000000"/>
          <w:sz w:val="22"/>
          <w:szCs w:val="22"/>
        </w:rPr>
        <w:t xml:space="preserve">VIP UP: </w:t>
      </w:r>
      <w:r w:rsidR="00BC1F89" w:rsidRPr="00B34E72">
        <w:rPr>
          <w:rFonts w:ascii="Arial" w:hAnsi="Arial"/>
          <w:i/>
          <w:snapToGrid w:val="0"/>
          <w:color w:val="000000"/>
          <w:sz w:val="22"/>
          <w:szCs w:val="22"/>
        </w:rPr>
        <w:t>Rozvoj</w:t>
      </w:r>
      <w:r w:rsidR="00BC1F89">
        <w:rPr>
          <w:rFonts w:ascii="Arial" w:hAnsi="Arial"/>
          <w:i/>
          <w:snapToGrid w:val="0"/>
          <w:color w:val="000000"/>
          <w:sz w:val="22"/>
          <w:szCs w:val="22"/>
        </w:rPr>
        <w:t xml:space="preserve"> </w:t>
      </w:r>
      <w:r w:rsidR="00BC1F89" w:rsidRPr="00B34E72">
        <w:rPr>
          <w:rFonts w:ascii="Arial" w:hAnsi="Arial"/>
          <w:i/>
          <w:snapToGrid w:val="0"/>
          <w:color w:val="000000"/>
          <w:sz w:val="22"/>
          <w:szCs w:val="22"/>
        </w:rPr>
        <w:t>vzdělávací infrastruktury a</w:t>
      </w:r>
      <w:r w:rsidR="00BC1F89">
        <w:rPr>
          <w:rFonts w:ascii="Arial" w:hAnsi="Arial"/>
          <w:i/>
          <w:snapToGrid w:val="0"/>
          <w:color w:val="000000"/>
          <w:sz w:val="22"/>
          <w:szCs w:val="22"/>
        </w:rPr>
        <w:t xml:space="preserve"> </w:t>
      </w:r>
      <w:r w:rsidR="00BC1F89" w:rsidRPr="00B34E72">
        <w:rPr>
          <w:rFonts w:ascii="Arial" w:hAnsi="Arial"/>
          <w:i/>
          <w:snapToGrid w:val="0"/>
          <w:color w:val="000000"/>
          <w:sz w:val="22"/>
          <w:szCs w:val="22"/>
        </w:rPr>
        <w:lastRenderedPageBreak/>
        <w:t>inovativních přístupů k</w:t>
      </w:r>
      <w:r w:rsidR="00BC1F89">
        <w:rPr>
          <w:rFonts w:ascii="Arial" w:hAnsi="Arial"/>
          <w:i/>
          <w:snapToGrid w:val="0"/>
          <w:color w:val="000000"/>
          <w:sz w:val="22"/>
          <w:szCs w:val="22"/>
        </w:rPr>
        <w:t xml:space="preserve"> </w:t>
      </w:r>
      <w:r w:rsidR="00BC1F89" w:rsidRPr="00B34E72">
        <w:rPr>
          <w:rFonts w:ascii="Arial" w:hAnsi="Arial"/>
          <w:i/>
          <w:snapToGrid w:val="0"/>
          <w:color w:val="000000"/>
          <w:sz w:val="22"/>
          <w:szCs w:val="22"/>
        </w:rPr>
        <w:t>výuce na Univerzitě Palackého v</w:t>
      </w:r>
      <w:r w:rsidR="00BC1F89">
        <w:rPr>
          <w:rFonts w:ascii="Arial" w:hAnsi="Arial"/>
          <w:i/>
          <w:snapToGrid w:val="0"/>
          <w:color w:val="000000"/>
          <w:sz w:val="22"/>
          <w:szCs w:val="22"/>
        </w:rPr>
        <w:t> </w:t>
      </w:r>
      <w:r w:rsidR="00BC1F89" w:rsidRPr="00B34E72">
        <w:rPr>
          <w:rFonts w:ascii="Arial" w:hAnsi="Arial"/>
          <w:i/>
          <w:snapToGrid w:val="0"/>
          <w:color w:val="000000"/>
          <w:sz w:val="22"/>
          <w:szCs w:val="22"/>
        </w:rPr>
        <w:t>Olomouci</w:t>
      </w:r>
      <w:r w:rsidR="00BC1F89">
        <w:rPr>
          <w:rFonts w:ascii="Arial" w:hAnsi="Arial"/>
          <w:i/>
          <w:snapToGrid w:val="0"/>
          <w:color w:val="000000"/>
          <w:sz w:val="22"/>
          <w:szCs w:val="22"/>
        </w:rPr>
        <w:t xml:space="preserve"> </w:t>
      </w:r>
      <w:r w:rsidR="00BC1F89" w:rsidRPr="00B34E72">
        <w:rPr>
          <w:rFonts w:ascii="Arial" w:hAnsi="Arial"/>
          <w:i/>
          <w:snapToGrid w:val="0"/>
          <w:color w:val="000000"/>
          <w:sz w:val="22"/>
          <w:szCs w:val="22"/>
        </w:rPr>
        <w:t>CZ.02.02.01/00/23</w:t>
      </w:r>
      <w:r w:rsidR="00BC1F89">
        <w:rPr>
          <w:rFonts w:ascii="Arial" w:hAnsi="Arial"/>
          <w:i/>
          <w:snapToGrid w:val="0"/>
          <w:color w:val="000000"/>
          <w:sz w:val="22"/>
          <w:szCs w:val="22"/>
        </w:rPr>
        <w:t>_</w:t>
      </w:r>
      <w:r w:rsidR="00BC1F89" w:rsidRPr="00B34E72">
        <w:rPr>
          <w:rFonts w:ascii="Arial" w:hAnsi="Arial"/>
          <w:i/>
          <w:snapToGrid w:val="0"/>
          <w:color w:val="000000"/>
          <w:sz w:val="22"/>
          <w:szCs w:val="22"/>
        </w:rPr>
        <w:t>023/0009111</w:t>
      </w:r>
      <w:r w:rsidR="00BC1F89" w:rsidRPr="00307E7C">
        <w:rPr>
          <w:rFonts w:ascii="Arial" w:hAnsi="Arial"/>
          <w:i/>
          <w:snapToGrid w:val="0"/>
          <w:color w:val="000000"/>
          <w:sz w:val="22"/>
          <w:szCs w:val="22"/>
        </w:rPr>
        <w:t xml:space="preserve">, v rámci </w:t>
      </w:r>
      <w:r w:rsidR="00BC1F89" w:rsidRPr="00307E7C">
        <w:rPr>
          <w:rFonts w:ascii="Arial" w:hAnsi="Arial"/>
          <w:i/>
          <w:sz w:val="22"/>
          <w:szCs w:val="22"/>
        </w:rPr>
        <w:t>Operačního programu Jan Amos Komenský.</w:t>
      </w:r>
    </w:p>
    <w:p w14:paraId="36E357E4" w14:textId="1A07C9CB" w:rsidR="000908FD" w:rsidRPr="00B34E72" w:rsidRDefault="00BD3DFD" w:rsidP="00E2549D">
      <w:pPr>
        <w:spacing w:before="120"/>
        <w:jc w:val="both"/>
        <w:rPr>
          <w:rFonts w:ascii="Arial" w:hAnsi="Arial"/>
          <w:sz w:val="22"/>
          <w:szCs w:val="22"/>
        </w:rPr>
      </w:pPr>
      <w:r w:rsidRPr="00B34E72">
        <w:rPr>
          <w:rFonts w:ascii="Arial" w:hAnsi="Arial"/>
          <w:sz w:val="22"/>
          <w:szCs w:val="22"/>
        </w:rPr>
        <w:t xml:space="preserve">Kupující s prodávajícím uzavírají tuto smlouvu v důsledku skutečnosti, že </w:t>
      </w:r>
      <w:r w:rsidR="00973C5D" w:rsidRPr="00B34E72">
        <w:rPr>
          <w:rFonts w:ascii="Arial" w:hAnsi="Arial"/>
          <w:sz w:val="22"/>
          <w:szCs w:val="22"/>
        </w:rPr>
        <w:t>prodávající byl kupujícím vybrán</w:t>
      </w:r>
      <w:r w:rsidRPr="00B34E72">
        <w:rPr>
          <w:rFonts w:ascii="Arial" w:hAnsi="Arial"/>
          <w:sz w:val="22"/>
          <w:szCs w:val="22"/>
        </w:rPr>
        <w:t xml:space="preserve"> v zadávacím řízení </w:t>
      </w:r>
      <w:r w:rsidR="00DF5DA4" w:rsidRPr="00B34E72">
        <w:rPr>
          <w:rFonts w:ascii="Arial" w:hAnsi="Arial"/>
          <w:sz w:val="22"/>
          <w:szCs w:val="22"/>
        </w:rPr>
        <w:t xml:space="preserve">dle zákona č. 134/2016 Sb., o zadávání veřejných zakázek, v účinném znění </w:t>
      </w:r>
      <w:r w:rsidRPr="00B34E72">
        <w:rPr>
          <w:rFonts w:ascii="Arial" w:hAnsi="Arial"/>
          <w:sz w:val="22"/>
          <w:szCs w:val="22"/>
        </w:rPr>
        <w:t xml:space="preserve">s názvem </w:t>
      </w:r>
      <w:r w:rsidRPr="00B34E72">
        <w:rPr>
          <w:rFonts w:ascii="Arial" w:hAnsi="Arial"/>
          <w:b/>
          <w:sz w:val="22"/>
          <w:szCs w:val="22"/>
        </w:rPr>
        <w:t>„</w:t>
      </w:r>
      <w:proofErr w:type="spellStart"/>
      <w:r w:rsidR="00DC4E2E" w:rsidRPr="00DC4E2E">
        <w:rPr>
          <w:rFonts w:ascii="Arial" w:hAnsi="Arial"/>
          <w:b/>
          <w:bCs/>
          <w:sz w:val="22"/>
          <w:szCs w:val="22"/>
        </w:rPr>
        <w:t>PřF</w:t>
      </w:r>
      <w:proofErr w:type="spellEnd"/>
      <w:r w:rsidR="00DC4E2E" w:rsidRPr="00DC4E2E">
        <w:rPr>
          <w:rFonts w:ascii="Arial" w:hAnsi="Arial"/>
          <w:b/>
          <w:bCs/>
          <w:sz w:val="22"/>
          <w:szCs w:val="22"/>
        </w:rPr>
        <w:t>/</w:t>
      </w:r>
      <w:proofErr w:type="gramStart"/>
      <w:r w:rsidR="00DC4E2E" w:rsidRPr="00DC4E2E">
        <w:rPr>
          <w:rFonts w:ascii="Arial" w:hAnsi="Arial"/>
          <w:b/>
          <w:bCs/>
          <w:sz w:val="22"/>
          <w:szCs w:val="22"/>
        </w:rPr>
        <w:t>UPOL - Modulární</w:t>
      </w:r>
      <w:proofErr w:type="gramEnd"/>
      <w:r w:rsidR="00DC4E2E" w:rsidRPr="00DC4E2E">
        <w:rPr>
          <w:rFonts w:ascii="Arial" w:hAnsi="Arial"/>
          <w:b/>
          <w:bCs/>
          <w:sz w:val="22"/>
          <w:szCs w:val="22"/>
        </w:rPr>
        <w:t xml:space="preserve"> multifunkční </w:t>
      </w:r>
      <w:proofErr w:type="spellStart"/>
      <w:r w:rsidR="00DC4E2E" w:rsidRPr="00DC4E2E">
        <w:rPr>
          <w:rFonts w:ascii="Arial" w:hAnsi="Arial"/>
          <w:b/>
          <w:bCs/>
          <w:sz w:val="22"/>
          <w:szCs w:val="22"/>
        </w:rPr>
        <w:t>reader</w:t>
      </w:r>
      <w:proofErr w:type="spellEnd"/>
      <w:r w:rsidRPr="00B34E72">
        <w:rPr>
          <w:rFonts w:ascii="Arial" w:hAnsi="Arial"/>
          <w:b/>
          <w:sz w:val="22"/>
          <w:szCs w:val="22"/>
        </w:rPr>
        <w:t>“</w:t>
      </w:r>
      <w:r w:rsidRPr="00B34E72">
        <w:rPr>
          <w:rFonts w:ascii="Arial" w:hAnsi="Arial"/>
          <w:sz w:val="22"/>
          <w:szCs w:val="22"/>
        </w:rPr>
        <w:t xml:space="preserve"> jako </w:t>
      </w:r>
      <w:r w:rsidR="00973C5D" w:rsidRPr="00B34E72">
        <w:rPr>
          <w:rFonts w:ascii="Arial" w:hAnsi="Arial"/>
          <w:sz w:val="22"/>
          <w:szCs w:val="22"/>
        </w:rPr>
        <w:t>dodavatel pro tuto veřejnou zakázku.</w:t>
      </w:r>
    </w:p>
    <w:p w14:paraId="4F5F0B5A" w14:textId="77777777" w:rsidR="00DF5DA4" w:rsidRPr="00B34E72" w:rsidRDefault="00DF5DA4" w:rsidP="00E2549D">
      <w:pPr>
        <w:spacing w:before="120"/>
        <w:jc w:val="both"/>
        <w:rPr>
          <w:rFonts w:ascii="Arial" w:hAnsi="Arial"/>
          <w:sz w:val="22"/>
          <w:szCs w:val="22"/>
        </w:rPr>
      </w:pPr>
    </w:p>
    <w:p w14:paraId="0C435B28" w14:textId="77777777" w:rsidR="00BD3DFD" w:rsidRPr="00B34E72" w:rsidRDefault="00BD3DFD" w:rsidP="0020027E">
      <w:pPr>
        <w:pStyle w:val="Nadpis2"/>
        <w:numPr>
          <w:ilvl w:val="0"/>
          <w:numId w:val="18"/>
        </w:numPr>
        <w:jc w:val="both"/>
        <w:rPr>
          <w:sz w:val="22"/>
          <w:szCs w:val="22"/>
          <w:lang w:val="cs-CZ"/>
        </w:rPr>
      </w:pPr>
      <w:r w:rsidRPr="00B34E72">
        <w:rPr>
          <w:sz w:val="22"/>
          <w:szCs w:val="22"/>
          <w:u w:val="none"/>
          <w:lang w:val="cs-CZ"/>
        </w:rPr>
        <w:t>Předmět plnění</w:t>
      </w:r>
    </w:p>
    <w:p w14:paraId="0F0CD0BF" w14:textId="77777777" w:rsidR="00BD3DFD" w:rsidRPr="00B34E72" w:rsidRDefault="00BD3DFD" w:rsidP="00BD3DFD">
      <w:pPr>
        <w:jc w:val="both"/>
        <w:rPr>
          <w:rFonts w:ascii="Arial" w:hAnsi="Arial"/>
          <w:sz w:val="22"/>
          <w:szCs w:val="22"/>
        </w:rPr>
      </w:pPr>
    </w:p>
    <w:p w14:paraId="79B0E03D" w14:textId="77777777" w:rsidR="00BD3DFD" w:rsidRPr="00B34E72" w:rsidRDefault="00BD3DFD" w:rsidP="00BD3DFD">
      <w:pPr>
        <w:tabs>
          <w:tab w:val="left" w:pos="0"/>
          <w:tab w:val="right" w:pos="5103"/>
        </w:tabs>
        <w:jc w:val="both"/>
        <w:rPr>
          <w:rFonts w:ascii="Arial" w:hAnsi="Arial"/>
          <w:color w:val="000000"/>
          <w:sz w:val="22"/>
          <w:szCs w:val="22"/>
        </w:rPr>
      </w:pPr>
      <w:r w:rsidRPr="00B34E72">
        <w:rPr>
          <w:rFonts w:ascii="Arial" w:hAnsi="Arial"/>
          <w:color w:val="000000"/>
          <w:sz w:val="22"/>
          <w:szCs w:val="22"/>
        </w:rPr>
        <w:t xml:space="preserve">1. Předmětem koupě podle této smlouvy je </w:t>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r w:rsidR="00F56509" w:rsidRPr="00B34E72">
        <w:rPr>
          <w:rFonts w:ascii="Arial" w:hAnsi="Arial"/>
          <w:color w:val="000000"/>
          <w:sz w:val="22"/>
          <w:szCs w:val="22"/>
        </w:rPr>
        <w:t xml:space="preserve"> </w:t>
      </w:r>
      <w:r w:rsidRPr="00B34E72">
        <w:rPr>
          <w:rFonts w:ascii="Arial" w:hAnsi="Arial"/>
          <w:color w:val="000000"/>
          <w:sz w:val="22"/>
          <w:szCs w:val="22"/>
        </w:rPr>
        <w:t xml:space="preserve">(dále jen </w:t>
      </w:r>
      <w:r w:rsidR="005540CB" w:rsidRPr="00B34E72">
        <w:rPr>
          <w:rFonts w:ascii="Arial" w:hAnsi="Arial"/>
          <w:color w:val="000000"/>
          <w:sz w:val="22"/>
          <w:szCs w:val="22"/>
        </w:rPr>
        <w:t>„</w:t>
      </w:r>
      <w:r w:rsidRPr="00B34E72">
        <w:rPr>
          <w:rFonts w:ascii="Arial" w:hAnsi="Arial"/>
          <w:color w:val="000000"/>
          <w:sz w:val="22"/>
          <w:szCs w:val="22"/>
        </w:rPr>
        <w:t>zboží</w:t>
      </w:r>
      <w:r w:rsidR="005540CB" w:rsidRPr="00B34E72">
        <w:rPr>
          <w:rFonts w:ascii="Arial" w:hAnsi="Arial"/>
          <w:color w:val="000000"/>
          <w:sz w:val="22"/>
          <w:szCs w:val="22"/>
        </w:rPr>
        <w:t>“</w:t>
      </w:r>
      <w:r w:rsidRPr="00B34E72">
        <w:rPr>
          <w:rFonts w:ascii="Arial" w:hAnsi="Arial"/>
          <w:color w:val="000000"/>
          <w:sz w:val="22"/>
          <w:szCs w:val="22"/>
        </w:rPr>
        <w:t>)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11976E7D" w14:textId="77777777" w:rsidR="00452EF5" w:rsidRPr="00B34E72" w:rsidRDefault="00452EF5" w:rsidP="00BD3DFD">
      <w:pPr>
        <w:tabs>
          <w:tab w:val="left" w:pos="0"/>
          <w:tab w:val="right" w:pos="5103"/>
        </w:tabs>
        <w:jc w:val="both"/>
        <w:rPr>
          <w:rFonts w:ascii="Arial" w:hAnsi="Arial"/>
          <w:color w:val="000000"/>
          <w:sz w:val="22"/>
          <w:szCs w:val="22"/>
        </w:rPr>
      </w:pPr>
    </w:p>
    <w:p w14:paraId="79765B4B" w14:textId="77777777" w:rsidR="00BD3DFD" w:rsidRPr="00B34E72" w:rsidRDefault="00BD3DFD" w:rsidP="00BD3DFD">
      <w:pPr>
        <w:tabs>
          <w:tab w:val="left" w:pos="0"/>
          <w:tab w:val="right" w:pos="5103"/>
        </w:tabs>
        <w:jc w:val="both"/>
        <w:rPr>
          <w:rFonts w:ascii="Arial" w:hAnsi="Arial"/>
          <w:sz w:val="22"/>
          <w:szCs w:val="22"/>
        </w:rPr>
      </w:pPr>
      <w:r w:rsidRPr="00B34E72">
        <w:rPr>
          <w:rFonts w:ascii="Arial" w:hAnsi="Arial"/>
          <w:color w:val="000000"/>
          <w:sz w:val="22"/>
          <w:szCs w:val="22"/>
        </w:rPr>
        <w:t>2. Prodávající se zavazuje odevzdat za touto smlouvou sjednaných podmínek kupujícímu zboží specifikované v příloze č. 1 této smlouvy a umožnit mu nabýt vlastnické právo k tomuto zboží</w:t>
      </w:r>
      <w:r w:rsidRPr="00B34E72">
        <w:rPr>
          <w:rFonts w:ascii="Arial" w:hAnsi="Arial"/>
          <w:sz w:val="22"/>
          <w:szCs w:val="22"/>
        </w:rPr>
        <w:t xml:space="preserve">, </w:t>
      </w:r>
      <w:r w:rsidR="00FB7166" w:rsidRPr="00B34E72">
        <w:rPr>
          <w:rFonts w:ascii="Arial" w:hAnsi="Arial"/>
          <w:sz w:val="22"/>
          <w:szCs w:val="22"/>
        </w:rPr>
        <w:t>včetně provedení jeho instalace</w:t>
      </w:r>
      <w:r w:rsidR="003B7156" w:rsidRPr="00B34E72">
        <w:rPr>
          <w:rFonts w:ascii="Arial" w:hAnsi="Arial"/>
          <w:sz w:val="22"/>
          <w:szCs w:val="22"/>
        </w:rPr>
        <w:t xml:space="preserve">, </w:t>
      </w:r>
      <w:r w:rsidR="00FB7166" w:rsidRPr="00B34E72">
        <w:rPr>
          <w:rFonts w:ascii="Arial" w:hAnsi="Arial"/>
          <w:sz w:val="22"/>
          <w:szCs w:val="22"/>
        </w:rPr>
        <w:t>zaškolení uživatelů kupujíc</w:t>
      </w:r>
      <w:r w:rsidR="00293CFA" w:rsidRPr="00B34E72">
        <w:rPr>
          <w:rFonts w:ascii="Arial" w:hAnsi="Arial"/>
          <w:sz w:val="22"/>
          <w:szCs w:val="22"/>
        </w:rPr>
        <w:t xml:space="preserve">ího kvalifikovaným pracovníkem a </w:t>
      </w:r>
      <w:r w:rsidR="00FB7166" w:rsidRPr="00B34E72">
        <w:rPr>
          <w:rFonts w:ascii="Arial" w:hAnsi="Arial"/>
          <w:sz w:val="22"/>
          <w:szCs w:val="22"/>
        </w:rPr>
        <w:t>poskytovat záruční servis zboží za podmínek stanovených dále touto smlouvou</w:t>
      </w:r>
      <w:r w:rsidRPr="00B34E72">
        <w:rPr>
          <w:rFonts w:ascii="Arial" w:hAnsi="Arial"/>
          <w:sz w:val="22"/>
          <w:szCs w:val="22"/>
        </w:rPr>
        <w:t xml:space="preserve">. </w:t>
      </w:r>
    </w:p>
    <w:p w14:paraId="4C993AB1" w14:textId="77777777" w:rsidR="00452EF5" w:rsidRPr="00B34E72" w:rsidRDefault="00452EF5" w:rsidP="00BD3DFD">
      <w:pPr>
        <w:tabs>
          <w:tab w:val="left" w:pos="0"/>
          <w:tab w:val="right" w:pos="5103"/>
        </w:tabs>
        <w:jc w:val="both"/>
        <w:rPr>
          <w:rFonts w:ascii="Arial" w:eastAsia="Arial" w:hAnsi="Arial"/>
          <w:color w:val="000000"/>
          <w:sz w:val="22"/>
          <w:szCs w:val="22"/>
        </w:rPr>
      </w:pPr>
    </w:p>
    <w:p w14:paraId="2D6D681A" w14:textId="77777777" w:rsidR="00BD3DFD" w:rsidRPr="00B34E72" w:rsidRDefault="00BD3DFD" w:rsidP="00BD3DFD">
      <w:pPr>
        <w:tabs>
          <w:tab w:val="left" w:pos="0"/>
          <w:tab w:val="right" w:pos="5103"/>
        </w:tabs>
        <w:jc w:val="both"/>
        <w:rPr>
          <w:rFonts w:ascii="Arial" w:hAnsi="Arial"/>
          <w:color w:val="000000"/>
          <w:sz w:val="22"/>
          <w:szCs w:val="22"/>
        </w:rPr>
      </w:pPr>
      <w:r w:rsidRPr="00B34E72">
        <w:rPr>
          <w:rFonts w:ascii="Arial" w:eastAsia="Arial" w:hAnsi="Arial"/>
          <w:color w:val="000000"/>
          <w:sz w:val="22"/>
          <w:szCs w:val="22"/>
        </w:rPr>
        <w:t xml:space="preserve">3. </w:t>
      </w:r>
      <w:r w:rsidRPr="00B34E72">
        <w:rPr>
          <w:rFonts w:ascii="Arial" w:hAnsi="Arial"/>
          <w:color w:val="000000"/>
          <w:sz w:val="22"/>
          <w:szCs w:val="22"/>
        </w:rPr>
        <w:t>Kupující se zavazuje zboží převzít a zaplatit za něj sjednanou kupní cenu způsobem a v termínu sjednanými touto smlouvou.</w:t>
      </w:r>
    </w:p>
    <w:p w14:paraId="593F7214" w14:textId="77777777" w:rsidR="00452EF5" w:rsidRPr="00B34E72" w:rsidRDefault="00452EF5" w:rsidP="00BD3DFD">
      <w:pPr>
        <w:tabs>
          <w:tab w:val="left" w:pos="0"/>
          <w:tab w:val="right" w:pos="5103"/>
        </w:tabs>
        <w:jc w:val="both"/>
        <w:rPr>
          <w:rFonts w:ascii="Arial" w:eastAsia="Arial" w:hAnsi="Arial"/>
          <w:color w:val="000000"/>
          <w:sz w:val="22"/>
          <w:szCs w:val="22"/>
        </w:rPr>
      </w:pPr>
    </w:p>
    <w:p w14:paraId="720851CA" w14:textId="77777777" w:rsidR="00F56509" w:rsidRPr="00B34E72" w:rsidRDefault="00BD3DFD" w:rsidP="00BD3DFD">
      <w:pPr>
        <w:pStyle w:val="lnek"/>
        <w:tabs>
          <w:tab w:val="left" w:pos="0"/>
        </w:tabs>
        <w:jc w:val="both"/>
        <w:rPr>
          <w:rFonts w:ascii="Arial" w:hAnsi="Arial" w:cs="Arial"/>
          <w:color w:val="000000"/>
          <w:lang w:val="cs-CZ"/>
        </w:rPr>
      </w:pPr>
      <w:r w:rsidRPr="00B34E72">
        <w:rPr>
          <w:rFonts w:ascii="Arial" w:hAnsi="Arial" w:cs="Arial"/>
          <w:color w:val="000000"/>
          <w:lang w:val="cs-CZ"/>
        </w:rPr>
        <w:t xml:space="preserve">4. </w:t>
      </w:r>
      <w:r w:rsidR="00F56509" w:rsidRPr="00B34E72">
        <w:rPr>
          <w:rFonts w:ascii="Arial" w:hAnsi="Arial" w:cs="Arial"/>
          <w:lang w:val="cs-CZ"/>
        </w:rPr>
        <w:t>S</w:t>
      </w:r>
      <w:r w:rsidR="00F56509" w:rsidRPr="00B34E72">
        <w:rPr>
          <w:rFonts w:ascii="Arial" w:hAnsi="Arial" w:cs="Arial"/>
          <w:color w:val="000000"/>
          <w:lang w:val="cs-CZ"/>
        </w:rPr>
        <w:t xml:space="preserve">oučástí dodání předmětu Smlouvy je i doprava </w:t>
      </w:r>
      <w:r w:rsidR="00F20597" w:rsidRPr="00B34E72">
        <w:rPr>
          <w:rFonts w:ascii="Arial" w:hAnsi="Arial" w:cs="Arial"/>
          <w:color w:val="000000"/>
          <w:lang w:val="cs-CZ"/>
        </w:rPr>
        <w:t xml:space="preserve">do místa dodání </w:t>
      </w:r>
      <w:r w:rsidR="00F56509" w:rsidRPr="00B34E72">
        <w:rPr>
          <w:rFonts w:ascii="Arial" w:hAnsi="Arial" w:cs="Arial"/>
          <w:color w:val="000000"/>
          <w:lang w:val="cs-CZ"/>
        </w:rPr>
        <w:t>a dodání zákonných dokladů</w:t>
      </w:r>
      <w:r w:rsidR="00F856D8" w:rsidRPr="00B34E72">
        <w:rPr>
          <w:rFonts w:ascii="Arial" w:hAnsi="Arial" w:cs="Arial"/>
          <w:color w:val="000000"/>
          <w:lang w:val="cs-CZ"/>
        </w:rPr>
        <w:t xml:space="preserve"> (Prohlášení o shodě nebo CE certifikát, uživatelský manuál v českém nebo v anglickém jazyce)</w:t>
      </w:r>
      <w:r w:rsidR="00F56509" w:rsidRPr="00B34E72">
        <w:rPr>
          <w:rFonts w:ascii="Arial" w:hAnsi="Arial" w:cs="Arial"/>
          <w:color w:val="000000"/>
          <w:lang w:val="cs-CZ"/>
        </w:rPr>
        <w:t>.</w:t>
      </w:r>
    </w:p>
    <w:p w14:paraId="44369B22" w14:textId="77777777" w:rsidR="00452EF5" w:rsidRPr="00B34E72" w:rsidRDefault="00452EF5" w:rsidP="00BD3DFD">
      <w:pPr>
        <w:pStyle w:val="lnek"/>
        <w:tabs>
          <w:tab w:val="left" w:pos="0"/>
        </w:tabs>
        <w:jc w:val="both"/>
        <w:rPr>
          <w:rFonts w:ascii="Arial" w:hAnsi="Arial" w:cs="Arial"/>
          <w:color w:val="000000"/>
          <w:lang w:val="cs-CZ"/>
        </w:rPr>
      </w:pPr>
    </w:p>
    <w:p w14:paraId="7DEA3EA4" w14:textId="77777777" w:rsidR="00BD3DFD" w:rsidRPr="00B34E72" w:rsidRDefault="00F56509" w:rsidP="00BD3DFD">
      <w:pPr>
        <w:pStyle w:val="lnek"/>
        <w:tabs>
          <w:tab w:val="left" w:pos="0"/>
        </w:tabs>
        <w:jc w:val="both"/>
        <w:rPr>
          <w:rFonts w:ascii="Arial" w:hAnsi="Arial" w:cs="Arial"/>
          <w:color w:val="000000"/>
          <w:lang w:val="cs-CZ"/>
        </w:rPr>
      </w:pPr>
      <w:r w:rsidRPr="00B34E72">
        <w:rPr>
          <w:rFonts w:ascii="Arial" w:hAnsi="Arial" w:cs="Arial"/>
          <w:color w:val="000000"/>
          <w:lang w:val="cs-CZ"/>
        </w:rPr>
        <w:t xml:space="preserve">5. </w:t>
      </w:r>
      <w:r w:rsidR="00BD3DFD" w:rsidRPr="00B34E72">
        <w:rPr>
          <w:rFonts w:ascii="Arial" w:hAnsi="Arial" w:cs="Arial"/>
          <w:color w:val="000000"/>
          <w:lang w:val="cs-CZ"/>
        </w:rPr>
        <w:t>Prodávající ve smyslu § 2103 občanského zákoníku ujišťuje, že zboží je bez vad.</w:t>
      </w:r>
    </w:p>
    <w:p w14:paraId="1E720ADF" w14:textId="77777777" w:rsidR="00452EF5" w:rsidRPr="00B34E72" w:rsidRDefault="00452EF5" w:rsidP="00BD3DFD">
      <w:pPr>
        <w:pStyle w:val="lnek"/>
        <w:tabs>
          <w:tab w:val="left" w:pos="0"/>
        </w:tabs>
        <w:jc w:val="both"/>
        <w:rPr>
          <w:rFonts w:ascii="Arial" w:hAnsi="Arial" w:cs="Arial"/>
          <w:lang w:val="cs-CZ"/>
        </w:rPr>
      </w:pPr>
    </w:p>
    <w:p w14:paraId="1817D911" w14:textId="77777777" w:rsidR="00BD3DFD" w:rsidRPr="00B34E72" w:rsidRDefault="00F56509" w:rsidP="00BD3DFD">
      <w:pPr>
        <w:pStyle w:val="Zkladntextodsazen"/>
        <w:tabs>
          <w:tab w:val="left" w:pos="0"/>
        </w:tabs>
        <w:spacing w:after="0"/>
        <w:ind w:left="0"/>
        <w:jc w:val="both"/>
        <w:rPr>
          <w:rFonts w:ascii="Arial" w:hAnsi="Arial"/>
          <w:sz w:val="22"/>
          <w:szCs w:val="22"/>
        </w:rPr>
      </w:pPr>
      <w:r w:rsidRPr="00B34E72">
        <w:rPr>
          <w:rFonts w:ascii="Arial" w:hAnsi="Arial"/>
          <w:sz w:val="22"/>
          <w:szCs w:val="22"/>
        </w:rPr>
        <w:t>6</w:t>
      </w:r>
      <w:r w:rsidR="00BD3DFD" w:rsidRPr="00B34E72">
        <w:rPr>
          <w:rFonts w:ascii="Arial" w:hAnsi="Arial"/>
          <w:sz w:val="22"/>
          <w:szCs w:val="22"/>
        </w:rPr>
        <w:t xml:space="preserve">.  Zboží musí být </w:t>
      </w:r>
      <w:r w:rsidR="00B60A4A" w:rsidRPr="00B34E72">
        <w:rPr>
          <w:rFonts w:ascii="Arial" w:hAnsi="Arial"/>
          <w:sz w:val="22"/>
          <w:szCs w:val="22"/>
        </w:rPr>
        <w:t>plně funkční, nové, nepoužité, nerepasované, bez dalších dodatečných nákladů ze strany kupujícího</w:t>
      </w:r>
      <w:r w:rsidR="00BD3DFD" w:rsidRPr="00B34E72">
        <w:rPr>
          <w:rFonts w:ascii="Arial" w:hAnsi="Arial"/>
          <w:sz w:val="22"/>
          <w:szCs w:val="22"/>
        </w:rPr>
        <w:t xml:space="preserve">. </w:t>
      </w:r>
    </w:p>
    <w:p w14:paraId="65EF22A9" w14:textId="77777777" w:rsidR="00BD3DFD" w:rsidRPr="00B34E72" w:rsidRDefault="00BD3DFD" w:rsidP="00BD3DFD">
      <w:pPr>
        <w:pStyle w:val="Zkladntextodsazen"/>
        <w:ind w:left="357"/>
        <w:jc w:val="both"/>
        <w:rPr>
          <w:rFonts w:ascii="Arial" w:hAnsi="Arial"/>
          <w:sz w:val="22"/>
          <w:szCs w:val="22"/>
        </w:rPr>
      </w:pPr>
    </w:p>
    <w:p w14:paraId="2211A428" w14:textId="77777777" w:rsidR="00BD3DFD" w:rsidRPr="00B34E72" w:rsidRDefault="00BD3DFD" w:rsidP="0020027E">
      <w:pPr>
        <w:numPr>
          <w:ilvl w:val="0"/>
          <w:numId w:val="18"/>
        </w:numPr>
        <w:jc w:val="both"/>
        <w:rPr>
          <w:rFonts w:ascii="Arial" w:hAnsi="Arial"/>
          <w:b/>
          <w:sz w:val="22"/>
          <w:szCs w:val="22"/>
        </w:rPr>
      </w:pPr>
      <w:r w:rsidRPr="00B34E72">
        <w:rPr>
          <w:rFonts w:ascii="Arial" w:hAnsi="Arial"/>
          <w:b/>
          <w:sz w:val="22"/>
          <w:szCs w:val="22"/>
        </w:rPr>
        <w:t>Čas a místo dodání</w:t>
      </w:r>
    </w:p>
    <w:p w14:paraId="19D3688D" w14:textId="77777777" w:rsidR="00BD3DFD" w:rsidRPr="00B34E72" w:rsidRDefault="00BD3DFD" w:rsidP="00BD3DFD">
      <w:pPr>
        <w:jc w:val="both"/>
        <w:rPr>
          <w:rFonts w:ascii="Arial" w:hAnsi="Arial"/>
          <w:sz w:val="22"/>
          <w:szCs w:val="22"/>
        </w:rPr>
      </w:pPr>
    </w:p>
    <w:p w14:paraId="5E5EB0C7" w14:textId="3D84FE2B" w:rsidR="00FB7166" w:rsidRPr="00B34E72" w:rsidRDefault="00BD3DFD" w:rsidP="00FB7166">
      <w:pPr>
        <w:jc w:val="both"/>
        <w:rPr>
          <w:rFonts w:ascii="Arial" w:hAnsi="Arial"/>
          <w:color w:val="000000"/>
          <w:sz w:val="22"/>
          <w:szCs w:val="22"/>
        </w:rPr>
      </w:pPr>
      <w:r w:rsidRPr="00B34E72">
        <w:rPr>
          <w:rFonts w:ascii="Arial" w:hAnsi="Arial"/>
          <w:bCs/>
          <w:sz w:val="22"/>
          <w:szCs w:val="22"/>
        </w:rPr>
        <w:t xml:space="preserve">1. </w:t>
      </w:r>
      <w:r w:rsidR="00FB7166" w:rsidRPr="00B34E72">
        <w:rPr>
          <w:rFonts w:ascii="Arial" w:hAnsi="Arial"/>
          <w:bCs/>
          <w:sz w:val="22"/>
          <w:szCs w:val="22"/>
        </w:rPr>
        <w:t xml:space="preserve">Prodávající se zavazuje dodat a instalovat zboží v místě dodání, včetně </w:t>
      </w:r>
      <w:r w:rsidR="00FB7166" w:rsidRPr="00B34E72">
        <w:rPr>
          <w:rFonts w:ascii="Arial" w:hAnsi="Arial"/>
          <w:sz w:val="22"/>
          <w:szCs w:val="22"/>
        </w:rPr>
        <w:t xml:space="preserve">dodání všech zákonných podkladů ke zboží, provedení všech zkoušek ověřujících splnění technických parametrů daných touto smlouvou, </w:t>
      </w:r>
      <w:r w:rsidR="0065295E" w:rsidRPr="00B34E72">
        <w:rPr>
          <w:rFonts w:ascii="Arial" w:hAnsi="Arial"/>
          <w:sz w:val="22"/>
          <w:szCs w:val="22"/>
        </w:rPr>
        <w:t>uvedení do provozu</w:t>
      </w:r>
      <w:r w:rsidR="00C2571B" w:rsidRPr="00B34E72">
        <w:rPr>
          <w:rFonts w:ascii="Arial" w:hAnsi="Arial"/>
          <w:sz w:val="22"/>
          <w:szCs w:val="22"/>
        </w:rPr>
        <w:t xml:space="preserve"> a </w:t>
      </w:r>
      <w:r w:rsidR="00FB7166" w:rsidRPr="00B34E72">
        <w:rPr>
          <w:rFonts w:ascii="Arial" w:hAnsi="Arial"/>
          <w:sz w:val="22"/>
          <w:szCs w:val="22"/>
        </w:rPr>
        <w:t xml:space="preserve">provedení </w:t>
      </w:r>
      <w:r w:rsidR="002276DD" w:rsidRPr="00B34E72">
        <w:rPr>
          <w:rFonts w:ascii="Arial" w:hAnsi="Arial"/>
          <w:sz w:val="22"/>
          <w:szCs w:val="22"/>
        </w:rPr>
        <w:t xml:space="preserve">úvodního </w:t>
      </w:r>
      <w:r w:rsidR="00FB7166" w:rsidRPr="00B34E72">
        <w:rPr>
          <w:rFonts w:ascii="Arial" w:hAnsi="Arial"/>
          <w:sz w:val="22"/>
          <w:szCs w:val="22"/>
        </w:rPr>
        <w:t>školení uživatelů kupujícího kvalifikovaným pracovníkem</w:t>
      </w:r>
      <w:r w:rsidR="00FB7166" w:rsidRPr="00B34E72">
        <w:rPr>
          <w:rFonts w:ascii="Arial" w:hAnsi="Arial"/>
          <w:bCs/>
          <w:sz w:val="22"/>
          <w:szCs w:val="22"/>
        </w:rPr>
        <w:t xml:space="preserve"> v rozsahu </w:t>
      </w:r>
      <w:r w:rsidR="000634BB" w:rsidRPr="00B34E72">
        <w:rPr>
          <w:rFonts w:ascii="Arial" w:hAnsi="Arial"/>
          <w:bCs/>
          <w:sz w:val="22"/>
          <w:szCs w:val="22"/>
        </w:rPr>
        <w:t xml:space="preserve">dle </w:t>
      </w:r>
      <w:r w:rsidR="00FB7166" w:rsidRPr="00B34E72">
        <w:rPr>
          <w:rFonts w:ascii="Arial" w:hAnsi="Arial"/>
          <w:bCs/>
          <w:sz w:val="22"/>
          <w:szCs w:val="22"/>
        </w:rPr>
        <w:t xml:space="preserve">čl. V. odst. </w:t>
      </w:r>
      <w:r w:rsidR="00493263" w:rsidRPr="00B34E72">
        <w:rPr>
          <w:rFonts w:ascii="Arial" w:hAnsi="Arial"/>
          <w:bCs/>
          <w:sz w:val="22"/>
          <w:szCs w:val="22"/>
        </w:rPr>
        <w:t>2</w:t>
      </w:r>
      <w:r w:rsidR="0065295E" w:rsidRPr="00B34E72">
        <w:rPr>
          <w:rFonts w:ascii="Arial" w:hAnsi="Arial"/>
          <w:bCs/>
          <w:sz w:val="22"/>
          <w:szCs w:val="22"/>
        </w:rPr>
        <w:t xml:space="preserve"> </w:t>
      </w:r>
      <w:r w:rsidR="00FB7166" w:rsidRPr="00B34E72">
        <w:rPr>
          <w:rFonts w:ascii="Arial" w:hAnsi="Arial"/>
          <w:bCs/>
          <w:sz w:val="22"/>
          <w:szCs w:val="22"/>
        </w:rPr>
        <w:t xml:space="preserve">této smlouvy nejpozději </w:t>
      </w:r>
      <w:r w:rsidR="00FB7166" w:rsidRPr="00B34E72">
        <w:rPr>
          <w:rFonts w:ascii="Arial" w:hAnsi="Arial"/>
          <w:sz w:val="22"/>
          <w:szCs w:val="22"/>
        </w:rPr>
        <w:t xml:space="preserve">do </w:t>
      </w:r>
      <w:r w:rsidR="00DC4E2E">
        <w:rPr>
          <w:rFonts w:ascii="Arial" w:hAnsi="Arial"/>
          <w:sz w:val="22"/>
          <w:szCs w:val="22"/>
        </w:rPr>
        <w:t>60</w:t>
      </w:r>
      <w:r w:rsidR="003E2924" w:rsidRPr="00B34E72">
        <w:rPr>
          <w:rFonts w:ascii="Arial" w:hAnsi="Arial"/>
          <w:sz w:val="22"/>
          <w:szCs w:val="22"/>
        </w:rPr>
        <w:t xml:space="preserve"> dnů</w:t>
      </w:r>
      <w:r w:rsidR="00FB7166" w:rsidRPr="00B34E72">
        <w:rPr>
          <w:rFonts w:ascii="Arial" w:hAnsi="Arial"/>
          <w:sz w:val="22"/>
          <w:szCs w:val="22"/>
        </w:rPr>
        <w:t xml:space="preserve"> od nabytí účinnosti této smlouvy.</w:t>
      </w:r>
    </w:p>
    <w:p w14:paraId="71B0AE0A" w14:textId="77777777" w:rsidR="00BD3DFD" w:rsidRPr="00B34E72" w:rsidRDefault="00BD3DFD" w:rsidP="00BD3DFD">
      <w:pPr>
        <w:jc w:val="both"/>
        <w:rPr>
          <w:rFonts w:ascii="Arial" w:hAnsi="Arial"/>
          <w:color w:val="000000"/>
          <w:sz w:val="22"/>
          <w:szCs w:val="22"/>
        </w:rPr>
      </w:pPr>
    </w:p>
    <w:p w14:paraId="2211971E" w14:textId="7E81D2BF" w:rsidR="00E50A66" w:rsidRPr="00B34E72" w:rsidRDefault="00BD3DFD" w:rsidP="003E2924">
      <w:pPr>
        <w:jc w:val="both"/>
        <w:rPr>
          <w:rFonts w:ascii="Arial" w:hAnsi="Arial"/>
          <w:sz w:val="22"/>
          <w:szCs w:val="22"/>
        </w:rPr>
      </w:pPr>
      <w:r w:rsidRPr="00B34E72">
        <w:rPr>
          <w:rFonts w:ascii="Arial" w:hAnsi="Arial"/>
          <w:color w:val="000000"/>
          <w:sz w:val="22"/>
          <w:szCs w:val="22"/>
        </w:rPr>
        <w:lastRenderedPageBreak/>
        <w:t xml:space="preserve">2. </w:t>
      </w:r>
      <w:r w:rsidRPr="00B34E72">
        <w:rPr>
          <w:rFonts w:ascii="Arial" w:hAnsi="Arial"/>
          <w:sz w:val="22"/>
          <w:szCs w:val="22"/>
        </w:rPr>
        <w:t xml:space="preserve">Místo dodání: </w:t>
      </w:r>
      <w:r w:rsidR="003E2924" w:rsidRPr="00B34E72">
        <w:rPr>
          <w:rFonts w:ascii="Arial" w:hAnsi="Arial"/>
          <w:sz w:val="22"/>
          <w:szCs w:val="22"/>
        </w:rPr>
        <w:t xml:space="preserve">Univerzita Palackého v Olomouci, Přírodovědecká fakulta, Katedra biofyziky, Šlechtitelů 27 </w:t>
      </w:r>
      <w:r w:rsidR="00DC4E2E">
        <w:rPr>
          <w:rFonts w:ascii="Arial" w:hAnsi="Arial"/>
          <w:sz w:val="22"/>
          <w:szCs w:val="22"/>
        </w:rPr>
        <w:t>–</w:t>
      </w:r>
      <w:r w:rsidR="003E2924" w:rsidRPr="00B34E72">
        <w:rPr>
          <w:rFonts w:ascii="Arial" w:hAnsi="Arial"/>
          <w:sz w:val="22"/>
          <w:szCs w:val="22"/>
        </w:rPr>
        <w:t xml:space="preserve"> </w:t>
      </w:r>
      <w:r w:rsidR="00DC4E2E">
        <w:rPr>
          <w:rFonts w:ascii="Arial" w:hAnsi="Arial"/>
          <w:sz w:val="22"/>
          <w:szCs w:val="22"/>
        </w:rPr>
        <w:t>budova H</w:t>
      </w:r>
      <w:r w:rsidR="003E2924" w:rsidRPr="00B34E72">
        <w:rPr>
          <w:rFonts w:ascii="Arial" w:hAnsi="Arial"/>
          <w:sz w:val="22"/>
          <w:szCs w:val="22"/>
        </w:rPr>
        <w:t>, 779 00 Olomouc, Česká republika</w:t>
      </w:r>
      <w:r w:rsidR="00E50A66" w:rsidRPr="00B34E72">
        <w:rPr>
          <w:rFonts w:ascii="Arial" w:hAnsi="Arial"/>
          <w:sz w:val="22"/>
          <w:szCs w:val="22"/>
        </w:rPr>
        <w:t xml:space="preserve">. Osoba oprávněná k převzetí zboží za kupujícího: </w:t>
      </w:r>
      <w:r w:rsidR="00E50A66" w:rsidRPr="00B34E72">
        <w:rPr>
          <w:rFonts w:ascii="Arial" w:hAnsi="Arial"/>
          <w:i/>
          <w:sz w:val="22"/>
          <w:szCs w:val="22"/>
        </w:rPr>
        <w:t>(bude doplněno před podpisem této smlouvy)</w:t>
      </w:r>
      <w:r w:rsidR="00E50A66" w:rsidRPr="00B34E72">
        <w:rPr>
          <w:rFonts w:ascii="Arial" w:hAnsi="Arial"/>
          <w:b/>
          <w:i/>
          <w:sz w:val="22"/>
          <w:szCs w:val="22"/>
        </w:rPr>
        <w:t xml:space="preserve"> </w:t>
      </w:r>
      <w:r w:rsidR="00E50A66" w:rsidRPr="00B34E72">
        <w:rPr>
          <w:rFonts w:ascii="Arial" w:hAnsi="Arial"/>
          <w:sz w:val="22"/>
          <w:szCs w:val="22"/>
        </w:rPr>
        <w:t>nebo jí pověřená osoba.</w:t>
      </w:r>
    </w:p>
    <w:p w14:paraId="17DF1984" w14:textId="77777777" w:rsidR="00BD3DFD" w:rsidRPr="00B34E72" w:rsidRDefault="00BD3DFD" w:rsidP="00BD3DFD">
      <w:pPr>
        <w:jc w:val="both"/>
        <w:rPr>
          <w:rFonts w:ascii="Arial" w:hAnsi="Arial"/>
          <w:color w:val="000000"/>
          <w:sz w:val="22"/>
          <w:szCs w:val="22"/>
        </w:rPr>
      </w:pPr>
    </w:p>
    <w:p w14:paraId="64E29898" w14:textId="77777777" w:rsidR="00BD3DFD" w:rsidRPr="00B34E72" w:rsidRDefault="00CF4CC0" w:rsidP="00BD3DFD">
      <w:pPr>
        <w:jc w:val="both"/>
        <w:rPr>
          <w:rFonts w:ascii="Arial" w:hAnsi="Arial"/>
          <w:sz w:val="22"/>
          <w:szCs w:val="22"/>
        </w:rPr>
      </w:pPr>
      <w:r w:rsidRPr="00B34E72">
        <w:rPr>
          <w:rFonts w:ascii="Arial" w:hAnsi="Arial"/>
          <w:color w:val="000000"/>
          <w:sz w:val="22"/>
          <w:szCs w:val="22"/>
        </w:rPr>
        <w:t>3</w:t>
      </w:r>
      <w:r w:rsidR="00BD3DFD" w:rsidRPr="00B34E72">
        <w:rPr>
          <w:rFonts w:ascii="Arial" w:hAnsi="Arial"/>
          <w:color w:val="000000"/>
          <w:sz w:val="22"/>
          <w:szCs w:val="22"/>
        </w:rPr>
        <w:t>. Smluvní strany si ujednaly, že ustanovení § 2126 a § 2127 občanského zákoníku o svépomocném prodeji se v případě prodlení kupujícího s převzetím zboží nepoužije.</w:t>
      </w:r>
    </w:p>
    <w:p w14:paraId="6404EF89" w14:textId="77777777" w:rsidR="00BD3DFD" w:rsidRPr="00B34E72" w:rsidRDefault="00BD3DFD" w:rsidP="00BD3DFD">
      <w:pPr>
        <w:tabs>
          <w:tab w:val="left" w:pos="1276"/>
        </w:tabs>
        <w:jc w:val="both"/>
        <w:rPr>
          <w:rFonts w:ascii="Arial" w:hAnsi="Arial"/>
          <w:color w:val="000000"/>
          <w:sz w:val="22"/>
          <w:szCs w:val="22"/>
        </w:rPr>
      </w:pPr>
    </w:p>
    <w:p w14:paraId="2C663F53" w14:textId="77777777" w:rsidR="00BD3DFD" w:rsidRPr="00B34E72" w:rsidRDefault="00BD3DFD" w:rsidP="0020027E">
      <w:pPr>
        <w:pStyle w:val="Odstavecseseznamem"/>
        <w:numPr>
          <w:ilvl w:val="0"/>
          <w:numId w:val="18"/>
        </w:numPr>
        <w:tabs>
          <w:tab w:val="left" w:pos="-1900"/>
        </w:tabs>
        <w:contextualSpacing w:val="0"/>
        <w:rPr>
          <w:rFonts w:ascii="Arial" w:hAnsi="Arial"/>
          <w:b/>
          <w:sz w:val="22"/>
          <w:szCs w:val="22"/>
        </w:rPr>
      </w:pPr>
      <w:r w:rsidRPr="00B34E72">
        <w:rPr>
          <w:rFonts w:ascii="Arial" w:hAnsi="Arial"/>
          <w:b/>
          <w:sz w:val="22"/>
          <w:szCs w:val="22"/>
        </w:rPr>
        <w:t>Kupní cena</w:t>
      </w:r>
    </w:p>
    <w:p w14:paraId="699823D9" w14:textId="77777777" w:rsidR="00BD3DFD" w:rsidRPr="00B34E72" w:rsidRDefault="00BD3DFD" w:rsidP="00BD3DFD">
      <w:pPr>
        <w:pStyle w:val="Zkladntextodsazen21"/>
        <w:keepNext/>
        <w:rPr>
          <w:b/>
        </w:rPr>
      </w:pPr>
    </w:p>
    <w:p w14:paraId="0CA42DBA" w14:textId="77777777" w:rsidR="00BD3DFD" w:rsidRPr="00B34E72" w:rsidRDefault="00BD3DFD" w:rsidP="00BD3DFD">
      <w:pPr>
        <w:autoSpaceDE w:val="0"/>
        <w:jc w:val="both"/>
        <w:rPr>
          <w:rFonts w:ascii="Arial" w:hAnsi="Arial"/>
          <w:sz w:val="22"/>
          <w:szCs w:val="22"/>
        </w:rPr>
      </w:pPr>
      <w:r w:rsidRPr="00B34E72">
        <w:rPr>
          <w:rFonts w:ascii="Arial" w:hAnsi="Arial"/>
          <w:sz w:val="22"/>
          <w:szCs w:val="22"/>
        </w:rPr>
        <w:t>1.</w:t>
      </w:r>
      <w:r w:rsidRPr="00B34E72">
        <w:rPr>
          <w:rFonts w:ascii="Arial" w:hAnsi="Arial"/>
          <w:b/>
          <w:sz w:val="22"/>
          <w:szCs w:val="22"/>
        </w:rPr>
        <w:t xml:space="preserve"> </w:t>
      </w:r>
      <w:r w:rsidR="00F56509" w:rsidRPr="00B34E72">
        <w:rPr>
          <w:rFonts w:ascii="Arial" w:hAnsi="Arial"/>
          <w:sz w:val="22"/>
          <w:szCs w:val="22"/>
        </w:rPr>
        <w:t xml:space="preserve">Celková kupní cena zboží </w:t>
      </w:r>
      <w:r w:rsidR="006D278F" w:rsidRPr="00B34E72">
        <w:rPr>
          <w:rFonts w:ascii="Arial" w:hAnsi="Arial"/>
          <w:sz w:val="22"/>
          <w:szCs w:val="22"/>
        </w:rPr>
        <w:t>činí</w:t>
      </w:r>
      <w:r w:rsidR="00F56509" w:rsidRPr="00B34E72">
        <w:rPr>
          <w:rFonts w:ascii="Arial" w:hAnsi="Arial"/>
          <w:sz w:val="22"/>
          <w:szCs w:val="22"/>
        </w:rPr>
        <w:t xml:space="preserve"> </w:t>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r w:rsidR="00F56509" w:rsidRPr="00B34E72">
        <w:rPr>
          <w:rFonts w:ascii="Arial" w:hAnsi="Arial"/>
          <w:b/>
          <w:sz w:val="22"/>
          <w:szCs w:val="22"/>
        </w:rPr>
        <w:t xml:space="preserve"> </w:t>
      </w:r>
      <w:r w:rsidR="00F24648" w:rsidRPr="00B34E72">
        <w:rPr>
          <w:rFonts w:ascii="Arial" w:hAnsi="Arial"/>
          <w:b/>
          <w:sz w:val="22"/>
          <w:szCs w:val="22"/>
        </w:rPr>
        <w:t>Kč</w:t>
      </w:r>
      <w:r w:rsidR="00F56509" w:rsidRPr="00B34E72">
        <w:rPr>
          <w:rFonts w:ascii="Arial" w:hAnsi="Arial"/>
          <w:b/>
          <w:sz w:val="22"/>
          <w:szCs w:val="22"/>
        </w:rPr>
        <w:t xml:space="preserve"> bez DPH</w:t>
      </w:r>
      <w:r w:rsidR="00F56509" w:rsidRPr="00B34E72">
        <w:rPr>
          <w:rFonts w:ascii="Arial" w:hAnsi="Arial"/>
          <w:sz w:val="22"/>
          <w:szCs w:val="22"/>
        </w:rPr>
        <w:t>.</w:t>
      </w:r>
      <w:r w:rsidR="00A93144" w:rsidRPr="00B34E72">
        <w:rPr>
          <w:rFonts w:ascii="Arial" w:hAnsi="Arial"/>
          <w:sz w:val="22"/>
          <w:szCs w:val="22"/>
        </w:rPr>
        <w:t xml:space="preserve"> Prodávající </w:t>
      </w:r>
      <w:r w:rsidR="00A93144" w:rsidRPr="00B34E72">
        <w:rPr>
          <w:rFonts w:ascii="Arial" w:hAnsi="Arial"/>
          <w:bCs/>
          <w:sz w:val="22"/>
          <w:szCs w:val="22"/>
          <w:highlight w:val="yellow"/>
        </w:rPr>
        <w:t>je/není</w:t>
      </w:r>
      <w:r w:rsidR="00A93144" w:rsidRPr="00B34E72">
        <w:rPr>
          <w:rFonts w:ascii="Arial" w:hAnsi="Arial"/>
          <w:sz w:val="22"/>
          <w:szCs w:val="22"/>
        </w:rPr>
        <w:t xml:space="preserve"> </w:t>
      </w:r>
      <w:r w:rsidR="00A93144" w:rsidRPr="00B34E72">
        <w:rPr>
          <w:rFonts w:ascii="Arial" w:hAnsi="Arial"/>
          <w:b/>
          <w:sz w:val="22"/>
          <w:szCs w:val="22"/>
          <w:highlight w:val="yellow"/>
        </w:rPr>
        <w:t>(</w:t>
      </w:r>
      <w:r w:rsidR="00A93144" w:rsidRPr="00B34E72">
        <w:rPr>
          <w:rFonts w:ascii="Arial" w:hAnsi="Arial"/>
          <w:b/>
          <w:i/>
          <w:sz w:val="22"/>
          <w:szCs w:val="22"/>
          <w:highlight w:val="yellow"/>
        </w:rPr>
        <w:t>doplní Dodavatel</w:t>
      </w:r>
      <w:r w:rsidR="00A93144" w:rsidRPr="00B34E72">
        <w:rPr>
          <w:rFonts w:ascii="Arial" w:hAnsi="Arial"/>
          <w:b/>
          <w:sz w:val="22"/>
          <w:szCs w:val="22"/>
          <w:highlight w:val="yellow"/>
        </w:rPr>
        <w:t>)</w:t>
      </w:r>
      <w:r w:rsidR="00A93144" w:rsidRPr="00B34E72">
        <w:rPr>
          <w:rFonts w:ascii="Arial" w:hAnsi="Arial"/>
          <w:b/>
          <w:sz w:val="22"/>
          <w:szCs w:val="22"/>
        </w:rPr>
        <w:t xml:space="preserve"> </w:t>
      </w:r>
      <w:r w:rsidR="00A93144" w:rsidRPr="00B34E72">
        <w:rPr>
          <w:rFonts w:ascii="Arial" w:hAnsi="Arial"/>
          <w:sz w:val="22"/>
          <w:szCs w:val="22"/>
        </w:rPr>
        <w:t>plátce DPH.</w:t>
      </w:r>
    </w:p>
    <w:p w14:paraId="117AEFA5" w14:textId="77777777" w:rsidR="00BD3DFD" w:rsidRPr="00B34E72" w:rsidRDefault="00BD3DFD" w:rsidP="00BD3DFD">
      <w:pPr>
        <w:rPr>
          <w:rFonts w:ascii="Arial" w:hAnsi="Arial"/>
          <w:sz w:val="22"/>
          <w:szCs w:val="22"/>
        </w:rPr>
      </w:pPr>
    </w:p>
    <w:p w14:paraId="344853D3" w14:textId="77777777" w:rsidR="00BD3DFD" w:rsidRPr="00B34E72" w:rsidRDefault="00BD3DFD" w:rsidP="00F56509">
      <w:pPr>
        <w:pStyle w:val="Nadpis3"/>
        <w:numPr>
          <w:ilvl w:val="0"/>
          <w:numId w:val="0"/>
        </w:numPr>
        <w:jc w:val="both"/>
        <w:rPr>
          <w:lang w:val="cs-CZ"/>
        </w:rPr>
      </w:pPr>
      <w:r w:rsidRPr="00B34E72">
        <w:rPr>
          <w:b w:val="0"/>
          <w:lang w:val="cs-CZ"/>
        </w:rPr>
        <w:t xml:space="preserve">2. </w:t>
      </w:r>
      <w:r w:rsidR="00FB7166" w:rsidRPr="00B34E72">
        <w:rPr>
          <w:b w:val="0"/>
          <w:lang w:val="cs-CZ"/>
        </w:rPr>
        <w:t xml:space="preserve">V kupní ceně jsou zahrnuty veškeré náklady spojené s dodáním zboží a zisk prodávajícího spojené s dodáním zboží (zejména doprava zboží na místo dodání, clo, pojištění, instalace zboží, dodání všech zákonných podkladů ke zboží, </w:t>
      </w:r>
      <w:r w:rsidR="0065295E" w:rsidRPr="00B34E72">
        <w:rPr>
          <w:b w:val="0"/>
          <w:lang w:val="cs-CZ"/>
        </w:rPr>
        <w:t>uvedení do provozu</w:t>
      </w:r>
      <w:r w:rsidR="009A4367" w:rsidRPr="00B34E72">
        <w:rPr>
          <w:b w:val="0"/>
          <w:lang w:val="cs-CZ"/>
        </w:rPr>
        <w:t xml:space="preserve">, </w:t>
      </w:r>
      <w:r w:rsidR="00FB7166" w:rsidRPr="00B34E72">
        <w:rPr>
          <w:b w:val="0"/>
          <w:lang w:val="cs-CZ"/>
        </w:rPr>
        <w:t>provedení zaškolení uživatelů kupujícího kvalifikovaným pracovníkem, kompletní zajištění záručního servisu).</w:t>
      </w:r>
      <w:r w:rsidRPr="00B34E72">
        <w:rPr>
          <w:b w:val="0"/>
          <w:lang w:val="cs-CZ"/>
        </w:rPr>
        <w:t xml:space="preserve">  </w:t>
      </w:r>
    </w:p>
    <w:p w14:paraId="55C4990C" w14:textId="77777777" w:rsidR="00BD3DFD" w:rsidRPr="00B34E72" w:rsidRDefault="00BD3DFD" w:rsidP="00BD3DFD">
      <w:pPr>
        <w:rPr>
          <w:rFonts w:ascii="Arial" w:hAnsi="Arial"/>
          <w:sz w:val="22"/>
          <w:szCs w:val="22"/>
        </w:rPr>
      </w:pPr>
    </w:p>
    <w:p w14:paraId="72304191" w14:textId="77777777" w:rsidR="00BD3DFD" w:rsidRPr="00B34E72" w:rsidRDefault="00BD3DFD" w:rsidP="00BD3DFD">
      <w:pPr>
        <w:pStyle w:val="Zkladntextodsazen"/>
        <w:tabs>
          <w:tab w:val="left" w:pos="426"/>
        </w:tabs>
        <w:ind w:left="0"/>
        <w:jc w:val="both"/>
        <w:rPr>
          <w:rFonts w:ascii="Arial" w:hAnsi="Arial"/>
          <w:sz w:val="22"/>
          <w:szCs w:val="22"/>
        </w:rPr>
      </w:pPr>
      <w:r w:rsidRPr="00B34E72">
        <w:rPr>
          <w:rFonts w:ascii="Arial" w:hAnsi="Arial"/>
          <w:sz w:val="22"/>
          <w:szCs w:val="22"/>
        </w:rPr>
        <w:t>3. Kupní cena je sjednána jako cena pevná, nejvýše přípustná a maximální, zahrnuje veškeré náklady spojené s dodáním zboží.</w:t>
      </w:r>
    </w:p>
    <w:p w14:paraId="40503A35" w14:textId="77777777" w:rsidR="00BD3DFD" w:rsidRPr="00B34E72" w:rsidRDefault="00BD3DFD" w:rsidP="007D15B3">
      <w:pPr>
        <w:pStyle w:val="Zkladntextodsazen"/>
        <w:tabs>
          <w:tab w:val="left" w:pos="426"/>
        </w:tabs>
        <w:ind w:left="0"/>
        <w:jc w:val="both"/>
        <w:rPr>
          <w:rFonts w:ascii="Arial" w:hAnsi="Arial"/>
          <w:b/>
          <w:sz w:val="22"/>
          <w:szCs w:val="22"/>
        </w:rPr>
      </w:pPr>
      <w:r w:rsidRPr="00B34E72">
        <w:rPr>
          <w:rFonts w:ascii="Arial" w:hAnsi="Arial"/>
          <w:sz w:val="22"/>
          <w:szCs w:val="22"/>
        </w:rPr>
        <w:t>4. Prodávající odpovídá za to, že sazba daně z přidané hodnoty v okamžiku fakturace je stanovena v souladu s účinnými právními předpisy.</w:t>
      </w:r>
    </w:p>
    <w:p w14:paraId="60D5D7B2" w14:textId="77777777" w:rsidR="00BD3DFD" w:rsidRPr="00B34E72" w:rsidRDefault="00BD3DFD" w:rsidP="0020027E">
      <w:pPr>
        <w:pStyle w:val="Zkladntextodsazen21"/>
        <w:numPr>
          <w:ilvl w:val="0"/>
          <w:numId w:val="18"/>
        </w:numPr>
        <w:rPr>
          <w:b/>
        </w:rPr>
      </w:pPr>
      <w:r w:rsidRPr="00B34E72">
        <w:rPr>
          <w:b/>
        </w:rPr>
        <w:t>Platební podmínky</w:t>
      </w:r>
    </w:p>
    <w:p w14:paraId="06C0BCB5" w14:textId="77777777" w:rsidR="00BD3DFD" w:rsidRPr="00B34E72" w:rsidRDefault="00BD3DFD" w:rsidP="00BD3DFD">
      <w:pPr>
        <w:pStyle w:val="Zkladntextodsazen21"/>
        <w:rPr>
          <w:b/>
        </w:rPr>
      </w:pPr>
    </w:p>
    <w:p w14:paraId="2B141497" w14:textId="77777777" w:rsidR="00CF4CC0" w:rsidRPr="00B34E72" w:rsidRDefault="00CF4CC0" w:rsidP="00CF4CC0">
      <w:pPr>
        <w:spacing w:line="280" w:lineRule="exact"/>
        <w:jc w:val="both"/>
        <w:rPr>
          <w:rFonts w:ascii="Arial" w:hAnsi="Arial"/>
          <w:sz w:val="22"/>
          <w:szCs w:val="22"/>
        </w:rPr>
      </w:pPr>
      <w:r w:rsidRPr="00B34E72">
        <w:rPr>
          <w:rFonts w:ascii="Arial" w:hAnsi="Arial"/>
          <w:sz w:val="22"/>
          <w:szCs w:val="22"/>
        </w:rPr>
        <w:t xml:space="preserve">1. </w:t>
      </w:r>
      <w:r w:rsidRPr="00B34E72">
        <w:rPr>
          <w:rFonts w:ascii="Arial" w:hAnsi="Arial"/>
          <w:color w:val="000000"/>
          <w:sz w:val="22"/>
          <w:szCs w:val="22"/>
        </w:rPr>
        <w:t xml:space="preserve">Platba za dodávku </w:t>
      </w:r>
      <w:r w:rsidR="00CF22B8" w:rsidRPr="00B34E72">
        <w:rPr>
          <w:rFonts w:ascii="Arial" w:hAnsi="Arial"/>
          <w:color w:val="000000"/>
          <w:sz w:val="22"/>
          <w:szCs w:val="22"/>
        </w:rPr>
        <w:t>z</w:t>
      </w:r>
      <w:r w:rsidRPr="00B34E72">
        <w:rPr>
          <w:rFonts w:ascii="Arial" w:hAnsi="Arial"/>
          <w:color w:val="000000"/>
          <w:sz w:val="22"/>
          <w:szCs w:val="22"/>
        </w:rPr>
        <w:t xml:space="preserve">boží proběhne na základě řádně vystaveného daňového dokladu (faktury), obsahujícího všechny náležitosti, ve lhůtě splatnosti do 30 kalendářních dnů ode dne jejího prokazatelného doručení </w:t>
      </w:r>
      <w:r w:rsidR="00CF22B8" w:rsidRPr="00B34E72">
        <w:rPr>
          <w:rFonts w:ascii="Arial" w:hAnsi="Arial"/>
          <w:color w:val="000000"/>
          <w:sz w:val="22"/>
          <w:szCs w:val="22"/>
        </w:rPr>
        <w:t>k</w:t>
      </w:r>
      <w:r w:rsidRPr="00B34E72">
        <w:rPr>
          <w:rFonts w:ascii="Arial" w:hAnsi="Arial"/>
          <w:color w:val="000000"/>
          <w:sz w:val="22"/>
          <w:szCs w:val="22"/>
        </w:rPr>
        <w:t xml:space="preserve">upujícímu. </w:t>
      </w:r>
      <w:r w:rsidR="00F82F74" w:rsidRPr="00B34E72">
        <w:rPr>
          <w:rFonts w:ascii="Arial" w:hAnsi="Arial"/>
          <w:sz w:val="22"/>
          <w:szCs w:val="22"/>
        </w:rPr>
        <w:t xml:space="preserve">Elektronické faktury budou zasílány na e-mail osoby oprávněné jednat za kupujícího ve věcech technických dle záhlaví této smlouvy nebo na e-mail </w:t>
      </w:r>
      <w:hyperlink r:id="rId16" w:history="1">
        <w:r w:rsidR="00F82F74" w:rsidRPr="00B34E72">
          <w:rPr>
            <w:rStyle w:val="Hypertextovodkaz"/>
            <w:rFonts w:ascii="Arial" w:hAnsi="Arial"/>
            <w:sz w:val="22"/>
            <w:szCs w:val="22"/>
          </w:rPr>
          <w:t>faktury@upol.cz</w:t>
        </w:r>
      </w:hyperlink>
      <w:r w:rsidR="00F82F74" w:rsidRPr="00B34E72">
        <w:rPr>
          <w:rFonts w:ascii="Arial" w:hAnsi="Arial"/>
          <w:sz w:val="22"/>
          <w:szCs w:val="22"/>
        </w:rPr>
        <w:t xml:space="preserve">. </w:t>
      </w:r>
      <w:r w:rsidRPr="00B34E72">
        <w:rPr>
          <w:rFonts w:ascii="Arial" w:hAnsi="Arial"/>
          <w:sz w:val="22"/>
          <w:szCs w:val="22"/>
          <w:u w:val="single"/>
        </w:rPr>
        <w:t xml:space="preserve">Faktura bude vystavena </w:t>
      </w:r>
      <w:r w:rsidR="00CF22B8" w:rsidRPr="00B34E72">
        <w:rPr>
          <w:rFonts w:ascii="Arial" w:hAnsi="Arial"/>
          <w:sz w:val="22"/>
          <w:szCs w:val="22"/>
          <w:u w:val="single"/>
        </w:rPr>
        <w:t>p</w:t>
      </w:r>
      <w:r w:rsidRPr="00B34E72">
        <w:rPr>
          <w:rFonts w:ascii="Arial" w:hAnsi="Arial"/>
          <w:sz w:val="22"/>
          <w:szCs w:val="22"/>
          <w:u w:val="single"/>
        </w:rPr>
        <w:t xml:space="preserve">rodávajícím nejdříve po dodání </w:t>
      </w:r>
      <w:r w:rsidR="00CF22B8" w:rsidRPr="00B34E72">
        <w:rPr>
          <w:rFonts w:ascii="Arial" w:hAnsi="Arial"/>
          <w:sz w:val="22"/>
          <w:szCs w:val="22"/>
          <w:u w:val="single"/>
        </w:rPr>
        <w:t>z</w:t>
      </w:r>
      <w:r w:rsidRPr="00B34E72">
        <w:rPr>
          <w:rFonts w:ascii="Arial" w:hAnsi="Arial"/>
          <w:sz w:val="22"/>
          <w:szCs w:val="22"/>
          <w:u w:val="single"/>
        </w:rPr>
        <w:t>boží, jeho řádné a úplné instalaci, dodání zákonných dokladů, provedení všech zkoušek ověřujících splnění technických parametrů daných touto Smlouvou</w:t>
      </w:r>
      <w:r w:rsidR="00CF22B8" w:rsidRPr="00B34E72">
        <w:rPr>
          <w:rFonts w:ascii="Arial" w:hAnsi="Arial"/>
          <w:sz w:val="22"/>
          <w:szCs w:val="22"/>
          <w:u w:val="single"/>
        </w:rPr>
        <w:t xml:space="preserve">, </w:t>
      </w:r>
      <w:r w:rsidR="0065295E" w:rsidRPr="00B34E72">
        <w:rPr>
          <w:rFonts w:ascii="Arial" w:hAnsi="Arial"/>
          <w:sz w:val="22"/>
          <w:szCs w:val="22"/>
          <w:u w:val="single"/>
        </w:rPr>
        <w:t>uvedení do provozu</w:t>
      </w:r>
      <w:r w:rsidRPr="00B34E72">
        <w:rPr>
          <w:rFonts w:ascii="Arial" w:hAnsi="Arial"/>
          <w:sz w:val="22"/>
          <w:szCs w:val="22"/>
          <w:u w:val="single"/>
        </w:rPr>
        <w:t xml:space="preserve"> a provedení úvodního školení obsluhy v</w:t>
      </w:r>
      <w:r w:rsidR="000634BB" w:rsidRPr="00B34E72">
        <w:rPr>
          <w:rFonts w:ascii="Arial" w:hAnsi="Arial"/>
          <w:sz w:val="22"/>
          <w:szCs w:val="22"/>
          <w:u w:val="single"/>
        </w:rPr>
        <w:t> </w:t>
      </w:r>
      <w:r w:rsidRPr="00B34E72">
        <w:rPr>
          <w:rFonts w:ascii="Arial" w:hAnsi="Arial"/>
          <w:sz w:val="22"/>
          <w:szCs w:val="22"/>
          <w:u w:val="single"/>
        </w:rPr>
        <w:t>rozsahu</w:t>
      </w:r>
      <w:r w:rsidR="000634BB" w:rsidRPr="00B34E72">
        <w:rPr>
          <w:rFonts w:ascii="Arial" w:hAnsi="Arial"/>
          <w:sz w:val="22"/>
          <w:szCs w:val="22"/>
          <w:u w:val="single"/>
        </w:rPr>
        <w:t xml:space="preserve"> dle</w:t>
      </w:r>
      <w:r w:rsidRPr="00B34E72">
        <w:rPr>
          <w:rFonts w:ascii="Arial" w:hAnsi="Arial"/>
          <w:sz w:val="22"/>
          <w:szCs w:val="22"/>
          <w:u w:val="single"/>
        </w:rPr>
        <w:t xml:space="preserve"> čl. V. odst. 2 této </w:t>
      </w:r>
      <w:r w:rsidR="00CF22B8" w:rsidRPr="00B34E72">
        <w:rPr>
          <w:rFonts w:ascii="Arial" w:hAnsi="Arial"/>
          <w:sz w:val="22"/>
          <w:szCs w:val="22"/>
          <w:u w:val="single"/>
        </w:rPr>
        <w:t>s</w:t>
      </w:r>
      <w:r w:rsidRPr="00B34E72">
        <w:rPr>
          <w:rFonts w:ascii="Arial" w:hAnsi="Arial"/>
          <w:sz w:val="22"/>
          <w:szCs w:val="22"/>
          <w:u w:val="single"/>
        </w:rPr>
        <w:t xml:space="preserve">mlouvy, což bude potvrzeno písemným protokolem o dodání a instalaci </w:t>
      </w:r>
      <w:r w:rsidR="00CF22B8" w:rsidRPr="00B34E72">
        <w:rPr>
          <w:rFonts w:ascii="Arial" w:hAnsi="Arial"/>
          <w:sz w:val="22"/>
          <w:szCs w:val="22"/>
          <w:u w:val="single"/>
        </w:rPr>
        <w:t>z</w:t>
      </w:r>
      <w:r w:rsidRPr="00B34E72">
        <w:rPr>
          <w:rFonts w:ascii="Arial" w:hAnsi="Arial"/>
          <w:sz w:val="22"/>
          <w:szCs w:val="22"/>
          <w:u w:val="single"/>
        </w:rPr>
        <w:t>boží.</w:t>
      </w:r>
      <w:r w:rsidRPr="00B34E72">
        <w:rPr>
          <w:rFonts w:ascii="Arial" w:hAnsi="Arial"/>
          <w:sz w:val="22"/>
          <w:szCs w:val="22"/>
        </w:rPr>
        <w:t xml:space="preserve"> Dokladem o řádném splnění závazků uvedených v předchozí větě </w:t>
      </w:r>
      <w:r w:rsidR="00CF22B8" w:rsidRPr="00B34E72">
        <w:rPr>
          <w:rFonts w:ascii="Arial" w:hAnsi="Arial"/>
          <w:sz w:val="22"/>
          <w:szCs w:val="22"/>
        </w:rPr>
        <w:t>p</w:t>
      </w:r>
      <w:r w:rsidRPr="00B34E72">
        <w:rPr>
          <w:rFonts w:ascii="Arial" w:hAnsi="Arial"/>
          <w:sz w:val="22"/>
          <w:szCs w:val="22"/>
        </w:rPr>
        <w:t>rodávajícím je písemný datovaný předávací protokol opatřený podpisy oprávněných osob obou smluvních stran jednat ve věcech technických.</w:t>
      </w:r>
    </w:p>
    <w:p w14:paraId="3C66BE78" w14:textId="77777777" w:rsidR="00B33513" w:rsidRPr="00B34E72" w:rsidRDefault="00B33513" w:rsidP="00BD3DFD">
      <w:pPr>
        <w:jc w:val="both"/>
        <w:rPr>
          <w:rFonts w:ascii="Arial" w:hAnsi="Arial"/>
          <w:sz w:val="22"/>
          <w:szCs w:val="22"/>
        </w:rPr>
      </w:pPr>
    </w:p>
    <w:p w14:paraId="4CA5E4B9" w14:textId="77777777" w:rsidR="007F0B45" w:rsidRPr="00B34E72" w:rsidRDefault="007F0B45" w:rsidP="007F0B45">
      <w:pPr>
        <w:pStyle w:val="Zkladntextodsazen21"/>
        <w:ind w:firstLine="0"/>
      </w:pPr>
      <w:r w:rsidRPr="00B34E72">
        <w:t xml:space="preserve">2. Každá prodávajícím vystavená faktura musí obsahovat všechny náležitosti daňového dokladu v souladu se zákonem č. 235/2004 Sb., o dani z přidané hodnoty, ve znění pozdějších předpisů a náležitosti obchodní listiny </w:t>
      </w:r>
      <w:r w:rsidRPr="00B34E72">
        <w:rPr>
          <w:color w:val="000000"/>
        </w:rPr>
        <w:t xml:space="preserve">dle § 435 </w:t>
      </w:r>
      <w:r w:rsidR="00CF22B8" w:rsidRPr="00B34E72">
        <w:rPr>
          <w:color w:val="000000"/>
        </w:rPr>
        <w:t>občanského zákoníku</w:t>
      </w:r>
      <w:r w:rsidRPr="00B34E72">
        <w:t xml:space="preserve"> a současně </w:t>
      </w:r>
      <w:r w:rsidR="00CF22B8" w:rsidRPr="00B34E72">
        <w:t>číslo</w:t>
      </w:r>
      <w:r w:rsidRPr="00B34E72">
        <w:t xml:space="preserve"> smlouvy, na jejímž základě bylo plněno. Každou fakturu prodávající opatří razítkem a podpisem osoby oprávněné ji vystavit. </w:t>
      </w:r>
      <w:r w:rsidRPr="00B34E72">
        <w:rPr>
          <w:u w:val="single"/>
        </w:rPr>
        <w:t xml:space="preserve">Na každé vystavené faktuře bude vyznačeno </w:t>
      </w:r>
      <w:proofErr w:type="spellStart"/>
      <w:r w:rsidR="00CF22B8" w:rsidRPr="00B34E72">
        <w:rPr>
          <w:u w:val="single"/>
        </w:rPr>
        <w:t>reg</w:t>
      </w:r>
      <w:proofErr w:type="spellEnd"/>
      <w:r w:rsidR="00CF22B8" w:rsidRPr="00B34E72">
        <w:rPr>
          <w:u w:val="single"/>
        </w:rPr>
        <w:t xml:space="preserve">. </w:t>
      </w:r>
      <w:r w:rsidRPr="00B34E72">
        <w:rPr>
          <w:u w:val="single"/>
        </w:rPr>
        <w:t xml:space="preserve">číslo </w:t>
      </w:r>
      <w:r w:rsidR="00CF22B8" w:rsidRPr="00B34E72">
        <w:rPr>
          <w:u w:val="single"/>
        </w:rPr>
        <w:t>a název projektu dle záhlaví této s</w:t>
      </w:r>
      <w:r w:rsidRPr="00B34E72">
        <w:rPr>
          <w:u w:val="single"/>
        </w:rPr>
        <w:t>mlouvy.</w:t>
      </w:r>
    </w:p>
    <w:p w14:paraId="134472F6" w14:textId="77777777" w:rsidR="007F0B45" w:rsidRPr="00B34E72" w:rsidRDefault="007F0B45" w:rsidP="007F0B45">
      <w:pPr>
        <w:pStyle w:val="Zkladntextodsazen21"/>
        <w:ind w:left="360" w:firstLine="0"/>
      </w:pPr>
    </w:p>
    <w:p w14:paraId="43FB1478" w14:textId="77777777" w:rsidR="007F0B45" w:rsidRPr="00B34E72" w:rsidRDefault="007F0B45" w:rsidP="007F0B45">
      <w:pPr>
        <w:pStyle w:val="Zkladntextodsazen"/>
        <w:ind w:left="0"/>
        <w:jc w:val="both"/>
        <w:rPr>
          <w:rFonts w:ascii="Arial" w:hAnsi="Arial"/>
          <w:sz w:val="22"/>
          <w:szCs w:val="22"/>
        </w:rPr>
      </w:pPr>
      <w:r w:rsidRPr="00B34E72">
        <w:rPr>
          <w:rFonts w:ascii="Arial" w:hAnsi="Arial"/>
          <w:sz w:val="22"/>
          <w:szCs w:val="22"/>
        </w:rPr>
        <w:t>3. Nebude-li jakákoliv faktura vystavená prodávajícím obsahovat některou povinnou náležitost nebo prodávající chybně vyúčtuje cenu nebo DPH, je kupující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124D15EA" w14:textId="77777777" w:rsidR="00BD3DFD" w:rsidRPr="00B34E72" w:rsidRDefault="00BD3DFD" w:rsidP="00BD3DFD">
      <w:pPr>
        <w:pStyle w:val="Zkladntextodsazen"/>
        <w:ind w:left="0"/>
        <w:jc w:val="both"/>
        <w:rPr>
          <w:rFonts w:ascii="Arial" w:hAnsi="Arial"/>
          <w:color w:val="000000"/>
          <w:sz w:val="22"/>
          <w:szCs w:val="22"/>
        </w:rPr>
      </w:pPr>
      <w:r w:rsidRPr="00B34E72">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7D07B93C" w14:textId="1879F99B" w:rsidR="002342B0" w:rsidRPr="00D622DF" w:rsidRDefault="00040013" w:rsidP="00D622DF">
      <w:pPr>
        <w:pStyle w:val="Odstavecseseznamem1"/>
        <w:spacing w:line="280" w:lineRule="exact"/>
        <w:ind w:left="0"/>
        <w:jc w:val="both"/>
        <w:rPr>
          <w:rFonts w:ascii="Arial" w:eastAsia="Calibri" w:hAnsi="Arial"/>
          <w:sz w:val="22"/>
          <w:szCs w:val="22"/>
        </w:rPr>
      </w:pPr>
      <w:r w:rsidRPr="00B34E72">
        <w:rPr>
          <w:rFonts w:ascii="Arial" w:hAnsi="Arial"/>
          <w:sz w:val="22"/>
          <w:szCs w:val="22"/>
        </w:rPr>
        <w:t xml:space="preserve">5. </w:t>
      </w:r>
      <w:r w:rsidRPr="00B34E72">
        <w:rPr>
          <w:rFonts w:ascii="Arial" w:eastAsia="Calibri" w:hAnsi="Arial"/>
          <w:sz w:val="22"/>
          <w:szCs w:val="22"/>
        </w:rPr>
        <w:t xml:space="preserve">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w:t>
      </w:r>
      <w:r w:rsidR="00840732" w:rsidRPr="00B34E72">
        <w:rPr>
          <w:rFonts w:ascii="Arial" w:eastAsia="Calibri" w:hAnsi="Arial"/>
          <w:sz w:val="22"/>
          <w:szCs w:val="22"/>
        </w:rPr>
        <w:t xml:space="preserve">kalendářních </w:t>
      </w:r>
      <w:r w:rsidRPr="00B34E72">
        <w:rPr>
          <w:rFonts w:ascii="Arial" w:eastAsia="Calibri" w:hAnsi="Arial"/>
          <w:sz w:val="22"/>
          <w:szCs w:val="22"/>
        </w:rPr>
        <w:t>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w:t>
      </w:r>
      <w:r w:rsidRPr="00B34E72">
        <w:t xml:space="preserve"> </w:t>
      </w:r>
      <w:r w:rsidRPr="00B34E72">
        <w:rPr>
          <w:rFonts w:ascii="Arial" w:eastAsia="Calibri" w:hAnsi="Arial"/>
          <w:sz w:val="22"/>
          <w:szCs w:val="22"/>
        </w:rPr>
        <w:t xml:space="preserve">Odstoupení od této smlouvy je v takovém případě účinné doručením písemného oznámení o odstoupení od smlouvy druhé smluvní straně. </w:t>
      </w:r>
    </w:p>
    <w:p w14:paraId="2C5A30FA" w14:textId="77777777" w:rsidR="002342B0" w:rsidRPr="00B34E72" w:rsidRDefault="002342B0" w:rsidP="006D278F">
      <w:pPr>
        <w:pStyle w:val="Zkladntextodsazen21"/>
        <w:ind w:firstLine="0"/>
      </w:pPr>
    </w:p>
    <w:p w14:paraId="1B15BC2B" w14:textId="77777777" w:rsidR="00AF3CE7" w:rsidRPr="00B34E72" w:rsidRDefault="00AF3CE7" w:rsidP="00AF3CE7">
      <w:pPr>
        <w:autoSpaceDE w:val="0"/>
        <w:jc w:val="both"/>
        <w:rPr>
          <w:rFonts w:ascii="Arial" w:hAnsi="Arial"/>
          <w:color w:val="FF0000"/>
          <w:sz w:val="22"/>
          <w:szCs w:val="22"/>
        </w:rPr>
      </w:pPr>
      <w:r w:rsidRPr="00B34E72">
        <w:rPr>
          <w:rFonts w:ascii="Arial" w:hAnsi="Arial"/>
          <w:b/>
          <w:sz w:val="22"/>
          <w:szCs w:val="22"/>
        </w:rPr>
        <w:t>V. Instalace zboží a zaškolení obsluhy</w:t>
      </w:r>
    </w:p>
    <w:p w14:paraId="2BE06CD4" w14:textId="77777777" w:rsidR="00AF3CE7" w:rsidRPr="00B34E72" w:rsidRDefault="00AF3CE7" w:rsidP="00AF3CE7">
      <w:pPr>
        <w:autoSpaceDE w:val="0"/>
        <w:jc w:val="both"/>
        <w:rPr>
          <w:rFonts w:ascii="Arial" w:hAnsi="Arial"/>
          <w:color w:val="FF0000"/>
          <w:sz w:val="22"/>
          <w:szCs w:val="22"/>
        </w:rPr>
      </w:pPr>
    </w:p>
    <w:p w14:paraId="5BBBC520" w14:textId="77777777" w:rsidR="0065295E" w:rsidRPr="00B34E72" w:rsidRDefault="0065295E" w:rsidP="0065295E">
      <w:pPr>
        <w:pStyle w:val="Odstavecseseznamem"/>
        <w:widowControl w:val="0"/>
        <w:suppressAutoHyphens w:val="0"/>
        <w:ind w:left="0"/>
        <w:jc w:val="both"/>
        <w:rPr>
          <w:rFonts w:ascii="Arial" w:hAnsi="Arial"/>
          <w:sz w:val="22"/>
          <w:szCs w:val="22"/>
        </w:rPr>
      </w:pPr>
      <w:r w:rsidRPr="00B34E72">
        <w:rPr>
          <w:rFonts w:ascii="Arial" w:hAnsi="Arial"/>
          <w:sz w:val="22"/>
          <w:szCs w:val="22"/>
        </w:rPr>
        <w:t>1</w:t>
      </w:r>
      <w:r w:rsidRPr="00B34E72">
        <w:t>. V</w:t>
      </w:r>
      <w:r w:rsidRPr="00B34E72">
        <w:rPr>
          <w:rFonts w:ascii="Arial" w:hAnsi="Arial"/>
          <w:sz w:val="22"/>
          <w:szCs w:val="22"/>
        </w:rPr>
        <w:t xml:space="preserve"> rámci instalace </w:t>
      </w:r>
      <w:r w:rsidR="00824012" w:rsidRPr="00B34E72">
        <w:rPr>
          <w:rFonts w:ascii="Arial" w:hAnsi="Arial"/>
          <w:sz w:val="22"/>
          <w:szCs w:val="22"/>
        </w:rPr>
        <w:t>z</w:t>
      </w:r>
      <w:r w:rsidRPr="00B34E72">
        <w:rPr>
          <w:rFonts w:ascii="Arial" w:hAnsi="Arial"/>
          <w:sz w:val="22"/>
          <w:szCs w:val="22"/>
        </w:rPr>
        <w:t xml:space="preserve">boží v místě dodání, je </w:t>
      </w:r>
      <w:r w:rsidR="00824012" w:rsidRPr="00B34E72">
        <w:rPr>
          <w:rFonts w:ascii="Arial" w:hAnsi="Arial"/>
          <w:sz w:val="22"/>
          <w:szCs w:val="22"/>
        </w:rPr>
        <w:t>p</w:t>
      </w:r>
      <w:r w:rsidRPr="00B34E72">
        <w:rPr>
          <w:rFonts w:ascii="Arial" w:hAnsi="Arial"/>
          <w:sz w:val="22"/>
          <w:szCs w:val="22"/>
        </w:rPr>
        <w:t xml:space="preserve">rodávající povinen prokázat zejména, nikoliv však výlučně, plnou funkčnost a splnění všech parametrů </w:t>
      </w:r>
      <w:r w:rsidR="00824012" w:rsidRPr="00B34E72">
        <w:rPr>
          <w:rFonts w:ascii="Arial" w:hAnsi="Arial"/>
          <w:sz w:val="22"/>
          <w:szCs w:val="22"/>
        </w:rPr>
        <w:t>z</w:t>
      </w:r>
      <w:r w:rsidRPr="00B34E72">
        <w:rPr>
          <w:rFonts w:ascii="Arial" w:hAnsi="Arial"/>
          <w:sz w:val="22"/>
          <w:szCs w:val="22"/>
        </w:rPr>
        <w:t xml:space="preserve">boží v souladu s nabídkou </w:t>
      </w:r>
      <w:r w:rsidR="00824012" w:rsidRPr="00B34E72">
        <w:rPr>
          <w:rFonts w:ascii="Arial" w:hAnsi="Arial"/>
          <w:sz w:val="22"/>
          <w:szCs w:val="22"/>
        </w:rPr>
        <w:t>p</w:t>
      </w:r>
      <w:r w:rsidRPr="00B34E72">
        <w:rPr>
          <w:rFonts w:ascii="Arial" w:hAnsi="Arial"/>
          <w:sz w:val="22"/>
          <w:szCs w:val="22"/>
        </w:rPr>
        <w:t xml:space="preserve">rodávajícího, která tvoří nedílnou součást této </w:t>
      </w:r>
      <w:r w:rsidR="00824012" w:rsidRPr="00B34E72">
        <w:rPr>
          <w:rFonts w:ascii="Arial" w:hAnsi="Arial"/>
          <w:sz w:val="22"/>
          <w:szCs w:val="22"/>
        </w:rPr>
        <w:t>s</w:t>
      </w:r>
      <w:r w:rsidRPr="00B34E72">
        <w:rPr>
          <w:rFonts w:ascii="Arial" w:hAnsi="Arial"/>
          <w:sz w:val="22"/>
          <w:szCs w:val="22"/>
        </w:rPr>
        <w:t xml:space="preserve">mlouvy (příloha č. 1 této </w:t>
      </w:r>
      <w:r w:rsidR="00824012" w:rsidRPr="00B34E72">
        <w:rPr>
          <w:rFonts w:ascii="Arial" w:hAnsi="Arial"/>
          <w:sz w:val="22"/>
          <w:szCs w:val="22"/>
        </w:rPr>
        <w:t>s</w:t>
      </w:r>
      <w:r w:rsidRPr="00B34E72">
        <w:rPr>
          <w:rFonts w:ascii="Arial" w:hAnsi="Arial"/>
          <w:sz w:val="22"/>
          <w:szCs w:val="22"/>
        </w:rPr>
        <w:t>mlouvy).</w:t>
      </w:r>
    </w:p>
    <w:p w14:paraId="4D863ABC" w14:textId="77777777" w:rsidR="0065295E" w:rsidRPr="00B34E72" w:rsidRDefault="0065295E" w:rsidP="0065295E">
      <w:pPr>
        <w:pStyle w:val="Odstavecseseznamem"/>
        <w:widowControl w:val="0"/>
        <w:suppressAutoHyphens w:val="0"/>
        <w:ind w:left="0"/>
        <w:jc w:val="both"/>
        <w:rPr>
          <w:rFonts w:ascii="Arial" w:hAnsi="Arial"/>
          <w:sz w:val="22"/>
          <w:szCs w:val="22"/>
        </w:rPr>
      </w:pPr>
    </w:p>
    <w:p w14:paraId="31881D88" w14:textId="77777777" w:rsidR="002342B0" w:rsidRPr="00B34E72" w:rsidRDefault="002342B0" w:rsidP="002342B0">
      <w:pPr>
        <w:autoSpaceDE w:val="0"/>
        <w:ind w:left="720" w:hanging="720"/>
        <w:jc w:val="both"/>
        <w:rPr>
          <w:rFonts w:ascii="Arial" w:hAnsi="Arial"/>
          <w:sz w:val="22"/>
          <w:szCs w:val="22"/>
        </w:rPr>
      </w:pPr>
      <w:r w:rsidRPr="00B34E72">
        <w:rPr>
          <w:rFonts w:ascii="Arial" w:hAnsi="Arial"/>
          <w:sz w:val="22"/>
          <w:szCs w:val="22"/>
        </w:rPr>
        <w:t xml:space="preserve">2. Prodávající se zavazuje provést školení obsluhy dodávaného zboží v rozsahu: </w:t>
      </w:r>
    </w:p>
    <w:p w14:paraId="4DE1BF13" w14:textId="77777777" w:rsidR="002342B0" w:rsidRPr="00B34E72" w:rsidRDefault="002342B0" w:rsidP="002342B0">
      <w:pPr>
        <w:autoSpaceDE w:val="0"/>
        <w:jc w:val="both"/>
        <w:rPr>
          <w:rFonts w:ascii="Arial" w:hAnsi="Arial"/>
          <w:sz w:val="22"/>
          <w:szCs w:val="22"/>
        </w:rPr>
      </w:pPr>
      <w:r w:rsidRPr="00B34E72">
        <w:rPr>
          <w:rFonts w:ascii="Arial" w:hAnsi="Arial"/>
          <w:sz w:val="22"/>
          <w:szCs w:val="22"/>
        </w:rPr>
        <w:t xml:space="preserve">Úvodní školení obsluhy dodávaného zboží vč. příslušenství v rozsahu min. </w:t>
      </w:r>
      <w:r w:rsidR="008B2017" w:rsidRPr="00B34E72">
        <w:rPr>
          <w:rFonts w:ascii="Arial" w:hAnsi="Arial"/>
          <w:sz w:val="22"/>
          <w:szCs w:val="22"/>
        </w:rPr>
        <w:t>4 hodiny</w:t>
      </w:r>
      <w:r w:rsidRPr="00B34E72">
        <w:rPr>
          <w:rFonts w:ascii="Arial" w:hAnsi="Arial"/>
          <w:sz w:val="22"/>
          <w:szCs w:val="22"/>
        </w:rPr>
        <w:t xml:space="preserve"> pro min. </w:t>
      </w:r>
      <w:r w:rsidR="008B23AB" w:rsidRPr="00B34E72">
        <w:rPr>
          <w:rFonts w:ascii="Arial" w:hAnsi="Arial"/>
          <w:sz w:val="22"/>
          <w:szCs w:val="22"/>
        </w:rPr>
        <w:t>1</w:t>
      </w:r>
      <w:r w:rsidRPr="00B34E72">
        <w:rPr>
          <w:rFonts w:ascii="Arial" w:hAnsi="Arial"/>
          <w:sz w:val="22"/>
          <w:szCs w:val="22"/>
        </w:rPr>
        <w:t xml:space="preserve"> osob</w:t>
      </w:r>
      <w:r w:rsidR="008B23AB" w:rsidRPr="00B34E72">
        <w:rPr>
          <w:rFonts w:ascii="Arial" w:hAnsi="Arial"/>
          <w:sz w:val="22"/>
          <w:szCs w:val="22"/>
        </w:rPr>
        <w:t>u</w:t>
      </w:r>
      <w:r w:rsidRPr="00B34E72">
        <w:rPr>
          <w:rFonts w:ascii="Arial" w:hAnsi="Arial"/>
          <w:sz w:val="22"/>
          <w:szCs w:val="22"/>
        </w:rPr>
        <w:t xml:space="preserve"> ze strany kupujícího, které je podmínkou pro řádné předání a převzetí zboží. Odborně kvalifikovaní servisní technici, popř. aplikační specialisté provedou úvodní školení obsluhy, ve kterém bude zahrnuto:</w:t>
      </w:r>
    </w:p>
    <w:p w14:paraId="686C1F7B" w14:textId="77777777" w:rsidR="002342B0" w:rsidRPr="00B34E72" w:rsidRDefault="002342B0" w:rsidP="0020027E">
      <w:pPr>
        <w:numPr>
          <w:ilvl w:val="1"/>
          <w:numId w:val="22"/>
        </w:numPr>
        <w:autoSpaceDE w:val="0"/>
        <w:jc w:val="both"/>
        <w:rPr>
          <w:rFonts w:ascii="Arial" w:hAnsi="Arial"/>
          <w:sz w:val="22"/>
          <w:szCs w:val="22"/>
        </w:rPr>
      </w:pPr>
      <w:r w:rsidRPr="00B34E72">
        <w:rPr>
          <w:rFonts w:ascii="Arial" w:hAnsi="Arial"/>
          <w:sz w:val="22"/>
          <w:szCs w:val="22"/>
        </w:rPr>
        <w:t>zapnutí/vypnutí zařízení vč. příslušenství</w:t>
      </w:r>
    </w:p>
    <w:p w14:paraId="17009AE3" w14:textId="77777777" w:rsidR="002342B0" w:rsidRPr="00B34E72" w:rsidRDefault="002342B0" w:rsidP="0020027E">
      <w:pPr>
        <w:numPr>
          <w:ilvl w:val="1"/>
          <w:numId w:val="22"/>
        </w:numPr>
        <w:autoSpaceDE w:val="0"/>
        <w:jc w:val="both"/>
        <w:rPr>
          <w:rFonts w:ascii="Arial" w:hAnsi="Arial"/>
          <w:sz w:val="22"/>
          <w:szCs w:val="22"/>
        </w:rPr>
      </w:pPr>
      <w:r w:rsidRPr="00B34E72">
        <w:rPr>
          <w:rFonts w:ascii="Arial" w:hAnsi="Arial"/>
          <w:sz w:val="22"/>
          <w:szCs w:val="22"/>
        </w:rPr>
        <w:t>běžná kontrola provozních parametrů zařízení</w:t>
      </w:r>
    </w:p>
    <w:p w14:paraId="0D42AAD8" w14:textId="77777777" w:rsidR="002342B0" w:rsidRPr="00B34E72" w:rsidRDefault="002342B0" w:rsidP="0020027E">
      <w:pPr>
        <w:numPr>
          <w:ilvl w:val="1"/>
          <w:numId w:val="22"/>
        </w:numPr>
        <w:autoSpaceDE w:val="0"/>
        <w:jc w:val="both"/>
        <w:rPr>
          <w:rFonts w:ascii="Arial" w:hAnsi="Arial"/>
          <w:sz w:val="22"/>
          <w:szCs w:val="22"/>
        </w:rPr>
      </w:pPr>
      <w:r w:rsidRPr="00B34E72">
        <w:rPr>
          <w:rFonts w:ascii="Arial" w:hAnsi="Arial"/>
          <w:sz w:val="22"/>
          <w:szCs w:val="22"/>
        </w:rPr>
        <w:t>základní metodiky detekce chyb</w:t>
      </w:r>
    </w:p>
    <w:p w14:paraId="51A0D2AC" w14:textId="77777777" w:rsidR="00840732" w:rsidRPr="00B34E72" w:rsidRDefault="00840732" w:rsidP="00840732">
      <w:pPr>
        <w:tabs>
          <w:tab w:val="num" w:pos="1843"/>
        </w:tabs>
        <w:autoSpaceDE w:val="0"/>
        <w:autoSpaceDN w:val="0"/>
        <w:adjustRightInd w:val="0"/>
        <w:spacing w:line="280" w:lineRule="exact"/>
        <w:jc w:val="both"/>
        <w:rPr>
          <w:rFonts w:ascii="Arial" w:hAnsi="Arial"/>
          <w:sz w:val="22"/>
          <w:szCs w:val="22"/>
        </w:rPr>
      </w:pPr>
    </w:p>
    <w:p w14:paraId="21BEDEC9" w14:textId="77777777" w:rsidR="00840732" w:rsidRPr="00B34E72" w:rsidRDefault="00840732" w:rsidP="00840732">
      <w:pPr>
        <w:autoSpaceDE w:val="0"/>
        <w:spacing w:line="280" w:lineRule="exact"/>
        <w:jc w:val="both"/>
        <w:rPr>
          <w:rFonts w:ascii="Arial" w:hAnsi="Arial"/>
          <w:sz w:val="22"/>
          <w:szCs w:val="22"/>
        </w:rPr>
      </w:pPr>
      <w:r w:rsidRPr="00B34E72">
        <w:rPr>
          <w:rFonts w:ascii="Arial" w:hAnsi="Arial"/>
          <w:sz w:val="22"/>
          <w:szCs w:val="22"/>
        </w:rPr>
        <w:t xml:space="preserve">3. Veškerá školení proběhnou v místě instalace zboží, pokud nebude dohodnuto písemně jinak osobami oprávněnými jednat ve věcech technických za smluvní strany. Přesný termín jednotlivých školení musí být v dostatečném časovém předstihu odsouhlasen osobou </w:t>
      </w:r>
      <w:r w:rsidRPr="00B34E72">
        <w:rPr>
          <w:rFonts w:ascii="Arial" w:hAnsi="Arial"/>
          <w:sz w:val="22"/>
          <w:szCs w:val="22"/>
        </w:rPr>
        <w:lastRenderedPageBreak/>
        <w:t xml:space="preserve">oprávněnou jednat za kupujícího ve věcech technických. Veškeré náklady spojené s výše uvedenými školeními (vč. pobytu servisních techniků, aplikačních specialistů, popř. specialistů dodavatelů příslušenství) hradí prodávající. </w:t>
      </w:r>
    </w:p>
    <w:p w14:paraId="327597BE" w14:textId="77777777" w:rsidR="000D167B" w:rsidRPr="00B34E72" w:rsidRDefault="000D167B" w:rsidP="00107AD3">
      <w:pPr>
        <w:jc w:val="both"/>
        <w:rPr>
          <w:rFonts w:ascii="Arial" w:hAnsi="Arial"/>
          <w:b/>
          <w:bCs/>
          <w:sz w:val="22"/>
          <w:szCs w:val="22"/>
        </w:rPr>
      </w:pPr>
    </w:p>
    <w:p w14:paraId="644B1BE1" w14:textId="77777777" w:rsidR="00107AD3" w:rsidRPr="00B34E72" w:rsidRDefault="00107AD3" w:rsidP="00107AD3">
      <w:pPr>
        <w:jc w:val="both"/>
        <w:rPr>
          <w:rFonts w:ascii="Arial" w:hAnsi="Arial"/>
          <w:sz w:val="22"/>
          <w:szCs w:val="22"/>
        </w:rPr>
      </w:pPr>
      <w:r w:rsidRPr="00B34E72">
        <w:rPr>
          <w:rFonts w:ascii="Arial" w:hAnsi="Arial"/>
          <w:b/>
          <w:bCs/>
          <w:sz w:val="22"/>
          <w:szCs w:val="22"/>
        </w:rPr>
        <w:t>VI. Odpovědnost prodávajícího za vady</w:t>
      </w:r>
      <w:r w:rsidR="007916F7" w:rsidRPr="00B34E72">
        <w:rPr>
          <w:rFonts w:ascii="Arial" w:hAnsi="Arial"/>
          <w:b/>
          <w:bCs/>
          <w:sz w:val="22"/>
          <w:szCs w:val="22"/>
        </w:rPr>
        <w:t xml:space="preserve"> a záruka za jakost</w:t>
      </w:r>
    </w:p>
    <w:p w14:paraId="307967FF" w14:textId="77777777" w:rsidR="00C01DA0" w:rsidRPr="00B34E72" w:rsidRDefault="00C01DA0" w:rsidP="00107AD3">
      <w:pPr>
        <w:jc w:val="both"/>
        <w:rPr>
          <w:rFonts w:ascii="Arial" w:hAnsi="Arial"/>
          <w:sz w:val="22"/>
          <w:szCs w:val="22"/>
        </w:rPr>
      </w:pPr>
    </w:p>
    <w:p w14:paraId="3C9772A2" w14:textId="29D879D7" w:rsidR="00840732" w:rsidRPr="00B34E72" w:rsidRDefault="00840732" w:rsidP="00840732">
      <w:pPr>
        <w:spacing w:line="280" w:lineRule="exact"/>
        <w:jc w:val="both"/>
        <w:rPr>
          <w:rFonts w:ascii="Arial" w:hAnsi="Arial"/>
          <w:sz w:val="22"/>
          <w:szCs w:val="22"/>
        </w:rPr>
      </w:pPr>
      <w:r w:rsidRPr="00B34E72">
        <w:rPr>
          <w:rFonts w:ascii="Arial" w:hAnsi="Arial"/>
          <w:sz w:val="22"/>
          <w:szCs w:val="22"/>
        </w:rPr>
        <w:t xml:space="preserve">1. </w:t>
      </w:r>
      <w:r w:rsidRPr="00B34E72">
        <w:rPr>
          <w:rFonts w:ascii="Arial" w:hAnsi="Arial"/>
          <w:color w:val="000000"/>
          <w:sz w:val="22"/>
          <w:szCs w:val="22"/>
        </w:rPr>
        <w:t xml:space="preserve">Prodávající poskytuje na zboží záruku za jakost podle § 2113 a násl. občanského zákoníku v délce </w:t>
      </w:r>
      <w:r w:rsidR="00DC4E2E">
        <w:rPr>
          <w:rFonts w:ascii="Arial" w:hAnsi="Arial"/>
          <w:color w:val="000000"/>
          <w:sz w:val="22"/>
          <w:szCs w:val="22"/>
        </w:rPr>
        <w:t>12</w:t>
      </w:r>
      <w:r w:rsidRPr="00B34E72">
        <w:rPr>
          <w:rFonts w:ascii="Arial" w:hAnsi="Arial"/>
          <w:color w:val="000000"/>
          <w:sz w:val="22"/>
          <w:szCs w:val="22"/>
        </w:rPr>
        <w:t xml:space="preserve"> měsíců ode dne podpisu předávacího protokolu dle čl. IV. odst. 1 této smlouvy.</w:t>
      </w:r>
    </w:p>
    <w:p w14:paraId="19159841" w14:textId="77777777" w:rsidR="00840732" w:rsidRPr="00B34E72" w:rsidRDefault="00840732" w:rsidP="00840732">
      <w:pPr>
        <w:spacing w:line="280" w:lineRule="exact"/>
        <w:jc w:val="both"/>
        <w:rPr>
          <w:rFonts w:ascii="Arial" w:hAnsi="Arial"/>
          <w:sz w:val="22"/>
          <w:szCs w:val="22"/>
        </w:rPr>
      </w:pPr>
    </w:p>
    <w:p w14:paraId="6C7EC290" w14:textId="77777777" w:rsidR="00840732" w:rsidRPr="00B34E72" w:rsidRDefault="00840732" w:rsidP="00840732">
      <w:pPr>
        <w:spacing w:line="280" w:lineRule="exact"/>
        <w:jc w:val="both"/>
        <w:rPr>
          <w:rFonts w:ascii="Arial" w:hAnsi="Arial"/>
          <w:color w:val="000000"/>
          <w:sz w:val="22"/>
          <w:szCs w:val="22"/>
        </w:rPr>
      </w:pPr>
      <w:r w:rsidRPr="00B34E72">
        <w:rPr>
          <w:rFonts w:ascii="Arial" w:hAnsi="Arial"/>
          <w:sz w:val="22"/>
          <w:szCs w:val="22"/>
        </w:rPr>
        <w:t xml:space="preserve">2. Prodávající garantuje rychlost servisního zásahu, tj. dojezd do místa instalace zboží, detekce vady a projednání nutných servisních úkonů s osobou oprávněnou ve věcech technických za kupujícího, v záruční době nejpozději do 5 pracovních dnů ode dne ohlášení vady kupujícím, a to návštěvou servisního technika. Jednotlivé vady v záruční době musí být odstraněny nejpozději do </w:t>
      </w:r>
      <w:r w:rsidR="00A12D23" w:rsidRPr="00B34E72">
        <w:rPr>
          <w:rFonts w:ascii="Arial" w:hAnsi="Arial"/>
          <w:sz w:val="22"/>
          <w:szCs w:val="22"/>
        </w:rPr>
        <w:t>30</w:t>
      </w:r>
      <w:r w:rsidRPr="00B34E72">
        <w:rPr>
          <w:rFonts w:ascii="Arial" w:hAnsi="Arial"/>
          <w:sz w:val="22"/>
          <w:szCs w:val="22"/>
        </w:rPr>
        <w:t xml:space="preserve"> pracovních dnů ode dne zahájení odstraňování vad, přičemž dnem zahájení odstraňování vad je den servisního zásahu, nedohodnou-li se osoby oprávněné ve věcech technických za smluvní strany písemně jinak. Prodávající je povinen odstraňovat jednotlivé vady v místě plnění, není-li to prokazatelně technicky možné, vadnou část zboží prodávající protokolárně převezme do opravy po písemném odsouhlasení navrženého postupu osobou oprávněnou ve věcech technických za kupujícího. </w:t>
      </w:r>
      <w:r w:rsidRPr="00B34E72">
        <w:rPr>
          <w:rFonts w:ascii="Arial" w:hAnsi="Arial"/>
          <w:color w:val="000000"/>
          <w:sz w:val="22"/>
          <w:szCs w:val="22"/>
        </w:rPr>
        <w:t>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55FAFD0E" w14:textId="77777777" w:rsidR="00840732" w:rsidRPr="00B34E72" w:rsidRDefault="00840732" w:rsidP="00840732">
      <w:pPr>
        <w:spacing w:line="280" w:lineRule="exact"/>
        <w:jc w:val="both"/>
        <w:rPr>
          <w:rFonts w:ascii="Arial" w:hAnsi="Arial"/>
          <w:color w:val="000000"/>
          <w:sz w:val="22"/>
          <w:szCs w:val="22"/>
        </w:rPr>
      </w:pPr>
    </w:p>
    <w:p w14:paraId="18CAEDC3" w14:textId="77777777" w:rsidR="0007775F" w:rsidRPr="00B34E72" w:rsidRDefault="00840732" w:rsidP="00696985">
      <w:pPr>
        <w:spacing w:line="280" w:lineRule="exact"/>
        <w:jc w:val="both"/>
        <w:rPr>
          <w:rFonts w:ascii="Arial" w:hAnsi="Arial"/>
          <w:color w:val="000000"/>
          <w:sz w:val="22"/>
          <w:szCs w:val="22"/>
        </w:rPr>
      </w:pPr>
      <w:r w:rsidRPr="00B34E72">
        <w:rPr>
          <w:rFonts w:ascii="Arial" w:hAnsi="Arial"/>
          <w:color w:val="000000"/>
          <w:sz w:val="22"/>
          <w:szCs w:val="22"/>
        </w:rPr>
        <w:t xml:space="preserve">3. Prodávající se </w:t>
      </w:r>
      <w:r w:rsidR="002342B0" w:rsidRPr="00B34E72">
        <w:rPr>
          <w:rFonts w:ascii="Arial" w:hAnsi="Arial"/>
          <w:color w:val="000000"/>
          <w:sz w:val="22"/>
          <w:szCs w:val="22"/>
        </w:rPr>
        <w:t xml:space="preserve">po dobu záruky </w:t>
      </w:r>
      <w:r w:rsidRPr="00B34E72">
        <w:rPr>
          <w:rFonts w:ascii="Arial" w:hAnsi="Arial"/>
          <w:color w:val="000000"/>
          <w:sz w:val="22"/>
          <w:szCs w:val="22"/>
        </w:rPr>
        <w:t xml:space="preserve">zavazuje k provádění bezplatného plného servisu </w:t>
      </w:r>
      <w:r w:rsidR="00315AEB" w:rsidRPr="00B34E72">
        <w:rPr>
          <w:rFonts w:ascii="Arial" w:hAnsi="Arial"/>
          <w:color w:val="000000"/>
          <w:sz w:val="22"/>
          <w:szCs w:val="22"/>
        </w:rPr>
        <w:t xml:space="preserve">včetně aktualizací software </w:t>
      </w:r>
      <w:r w:rsidRPr="00B34E72">
        <w:rPr>
          <w:rFonts w:ascii="Arial" w:hAnsi="Arial"/>
          <w:color w:val="000000"/>
          <w:sz w:val="22"/>
          <w:szCs w:val="22"/>
        </w:rPr>
        <w:t>odevzdaného zbož</w:t>
      </w:r>
      <w:r w:rsidR="00836A10" w:rsidRPr="00B34E72">
        <w:rPr>
          <w:rFonts w:ascii="Arial" w:hAnsi="Arial"/>
          <w:color w:val="000000"/>
          <w:sz w:val="22"/>
          <w:szCs w:val="22"/>
        </w:rPr>
        <w:t xml:space="preserve">í. </w:t>
      </w:r>
      <w:r w:rsidRPr="00B34E72">
        <w:rPr>
          <w:rFonts w:ascii="Arial" w:hAnsi="Arial"/>
          <w:color w:val="000000"/>
          <w:sz w:val="22"/>
          <w:szCs w:val="22"/>
        </w:rPr>
        <w:t>Náklady na provádění záručního plného servisu dodaného zboží tvoří součást kupní ceny dle této smlouvy.</w:t>
      </w:r>
    </w:p>
    <w:p w14:paraId="3C1005FE" w14:textId="77777777" w:rsidR="00696985" w:rsidRPr="00B34E72" w:rsidRDefault="00696985" w:rsidP="00696985">
      <w:pPr>
        <w:spacing w:line="280" w:lineRule="exact"/>
        <w:jc w:val="both"/>
        <w:rPr>
          <w:rFonts w:ascii="Arial" w:hAnsi="Arial"/>
          <w:color w:val="000000"/>
          <w:sz w:val="22"/>
          <w:szCs w:val="22"/>
        </w:rPr>
      </w:pPr>
    </w:p>
    <w:p w14:paraId="4DC2A4EF" w14:textId="77777777" w:rsidR="00BD3DFD" w:rsidRPr="00B34E72" w:rsidRDefault="00BD3DFD" w:rsidP="00BD3DFD">
      <w:pPr>
        <w:pStyle w:val="Zkladntextodsazen21"/>
        <w:keepNext/>
        <w:ind w:firstLine="0"/>
        <w:jc w:val="left"/>
        <w:rPr>
          <w:b/>
        </w:rPr>
      </w:pPr>
      <w:r w:rsidRPr="00B34E72">
        <w:rPr>
          <w:b/>
        </w:rPr>
        <w:t>V</w:t>
      </w:r>
      <w:r w:rsidR="00107AD3" w:rsidRPr="00B34E72">
        <w:rPr>
          <w:b/>
        </w:rPr>
        <w:t>I</w:t>
      </w:r>
      <w:r w:rsidRPr="00B34E72">
        <w:rPr>
          <w:b/>
        </w:rPr>
        <w:t xml:space="preserve">I. </w:t>
      </w:r>
      <w:r w:rsidR="00024BDE" w:rsidRPr="00B34E72">
        <w:rPr>
          <w:b/>
        </w:rPr>
        <w:t>Utvrzení</w:t>
      </w:r>
      <w:r w:rsidRPr="00B34E72">
        <w:rPr>
          <w:b/>
        </w:rPr>
        <w:t xml:space="preserve"> závazku</w:t>
      </w:r>
    </w:p>
    <w:p w14:paraId="3F3E3F7D" w14:textId="77777777" w:rsidR="00BD3DFD" w:rsidRPr="00B34E72" w:rsidRDefault="00BD3DFD" w:rsidP="00BD3DFD">
      <w:pPr>
        <w:pStyle w:val="Zkladntextodsazen21"/>
        <w:keepNext/>
        <w:ind w:left="3240" w:firstLine="0"/>
        <w:rPr>
          <w:b/>
        </w:rPr>
      </w:pPr>
    </w:p>
    <w:p w14:paraId="52167002" w14:textId="77777777" w:rsidR="00B33513" w:rsidRPr="00B34E72" w:rsidRDefault="00BD3DFD" w:rsidP="00BD3DFD">
      <w:pPr>
        <w:jc w:val="both"/>
        <w:rPr>
          <w:rFonts w:ascii="Arial" w:hAnsi="Arial"/>
          <w:color w:val="000000"/>
          <w:sz w:val="22"/>
          <w:szCs w:val="22"/>
        </w:rPr>
      </w:pPr>
      <w:r w:rsidRPr="00B34E72">
        <w:rPr>
          <w:rFonts w:ascii="Arial" w:hAnsi="Arial"/>
          <w:sz w:val="22"/>
          <w:szCs w:val="22"/>
        </w:rPr>
        <w:t xml:space="preserve">1. </w:t>
      </w:r>
      <w:r w:rsidR="00B33513" w:rsidRPr="00B34E72">
        <w:rPr>
          <w:rFonts w:ascii="Arial" w:hAnsi="Arial"/>
          <w:color w:val="000000"/>
          <w:sz w:val="22"/>
          <w:szCs w:val="22"/>
        </w:rPr>
        <w:t xml:space="preserve">Smluvní strany si pro případ porušení smluvené povinnosti ujednávají smluvní pokuty v podobě, jak je upravují následující odstavce </w:t>
      </w:r>
      <w:r w:rsidR="00D247B1" w:rsidRPr="00B34E72">
        <w:rPr>
          <w:rFonts w:ascii="Arial" w:hAnsi="Arial"/>
          <w:color w:val="000000"/>
          <w:sz w:val="22"/>
          <w:szCs w:val="22"/>
        </w:rPr>
        <w:t>s</w:t>
      </w:r>
      <w:r w:rsidR="00B33513" w:rsidRPr="00B34E72">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41D3CF26" w14:textId="77777777" w:rsidR="00B33513" w:rsidRPr="00B34E72" w:rsidRDefault="00B33513" w:rsidP="00BD3DFD">
      <w:pPr>
        <w:jc w:val="both"/>
        <w:rPr>
          <w:rFonts w:ascii="Arial" w:hAnsi="Arial"/>
          <w:sz w:val="22"/>
          <w:szCs w:val="22"/>
        </w:rPr>
      </w:pPr>
    </w:p>
    <w:p w14:paraId="75BEB726" w14:textId="77777777" w:rsidR="00BD3DFD" w:rsidRPr="00B34E72" w:rsidRDefault="00B33513" w:rsidP="00BD3DFD">
      <w:pPr>
        <w:jc w:val="both"/>
        <w:rPr>
          <w:rFonts w:ascii="Arial" w:hAnsi="Arial"/>
          <w:sz w:val="22"/>
          <w:szCs w:val="22"/>
        </w:rPr>
      </w:pPr>
      <w:r w:rsidRPr="00B34E72">
        <w:rPr>
          <w:rFonts w:ascii="Arial" w:hAnsi="Arial"/>
          <w:sz w:val="22"/>
          <w:szCs w:val="22"/>
        </w:rPr>
        <w:t xml:space="preserve">2. </w:t>
      </w:r>
      <w:r w:rsidR="00BD3DFD" w:rsidRPr="00B34E72">
        <w:rPr>
          <w:rFonts w:ascii="Arial" w:hAnsi="Arial"/>
          <w:sz w:val="22"/>
          <w:szCs w:val="22"/>
        </w:rPr>
        <w:t>P</w:t>
      </w:r>
      <w:r w:rsidR="002464F7" w:rsidRPr="00B34E72">
        <w:rPr>
          <w:rFonts w:ascii="Arial" w:hAnsi="Arial"/>
          <w:sz w:val="22"/>
          <w:szCs w:val="22"/>
        </w:rPr>
        <w:t>rodávající se zavazuje uhradit k</w:t>
      </w:r>
      <w:r w:rsidR="00BD3DFD" w:rsidRPr="00B34E72">
        <w:rPr>
          <w:rFonts w:ascii="Arial" w:hAnsi="Arial"/>
          <w:sz w:val="22"/>
          <w:szCs w:val="22"/>
        </w:rPr>
        <w:t xml:space="preserve">upujícímu smluvní pokutu ve výši </w:t>
      </w:r>
      <w:r w:rsidR="00040013" w:rsidRPr="00B34E72">
        <w:rPr>
          <w:rFonts w:ascii="Arial" w:hAnsi="Arial"/>
          <w:sz w:val="22"/>
          <w:szCs w:val="22"/>
        </w:rPr>
        <w:t xml:space="preserve">0,2 % z celkové </w:t>
      </w:r>
      <w:r w:rsidR="002342B0" w:rsidRPr="00B34E72">
        <w:rPr>
          <w:rFonts w:ascii="Arial" w:hAnsi="Arial"/>
          <w:sz w:val="22"/>
          <w:szCs w:val="22"/>
        </w:rPr>
        <w:t xml:space="preserve">kupní </w:t>
      </w:r>
      <w:r w:rsidR="00040013" w:rsidRPr="00B34E72">
        <w:rPr>
          <w:rFonts w:ascii="Arial" w:hAnsi="Arial"/>
          <w:sz w:val="22"/>
          <w:szCs w:val="22"/>
        </w:rPr>
        <w:t xml:space="preserve">ceny bez DPH za každý i započatý den prodlení se smluvně stanoveným termínem dodání ve smyslu čl. II. odst. 1 této </w:t>
      </w:r>
      <w:r w:rsidR="00840732" w:rsidRPr="00B34E72">
        <w:rPr>
          <w:rFonts w:ascii="Arial" w:hAnsi="Arial"/>
          <w:sz w:val="22"/>
          <w:szCs w:val="22"/>
        </w:rPr>
        <w:t>s</w:t>
      </w:r>
      <w:r w:rsidR="00040013" w:rsidRPr="00B34E72">
        <w:rPr>
          <w:rFonts w:ascii="Arial" w:hAnsi="Arial"/>
          <w:sz w:val="22"/>
          <w:szCs w:val="22"/>
        </w:rPr>
        <w:t>mlouvy</w:t>
      </w:r>
      <w:r w:rsidR="00BD3DFD" w:rsidRPr="00B34E72">
        <w:rPr>
          <w:rFonts w:ascii="Arial" w:hAnsi="Arial"/>
          <w:sz w:val="22"/>
          <w:szCs w:val="22"/>
        </w:rPr>
        <w:t xml:space="preserve">. </w:t>
      </w:r>
    </w:p>
    <w:p w14:paraId="30851E8C" w14:textId="77777777" w:rsidR="00BD3DFD" w:rsidRPr="00B34E72" w:rsidRDefault="00BD3DFD" w:rsidP="00BD3DFD">
      <w:pPr>
        <w:jc w:val="both"/>
        <w:rPr>
          <w:rFonts w:ascii="Arial" w:hAnsi="Arial"/>
          <w:sz w:val="22"/>
          <w:szCs w:val="22"/>
        </w:rPr>
      </w:pPr>
    </w:p>
    <w:p w14:paraId="7DF1B05B" w14:textId="77777777" w:rsidR="00B5077E" w:rsidRPr="00B34E72" w:rsidRDefault="00B33513" w:rsidP="00840732">
      <w:pPr>
        <w:jc w:val="both"/>
        <w:rPr>
          <w:rFonts w:ascii="Arial" w:hAnsi="Arial"/>
          <w:sz w:val="22"/>
          <w:szCs w:val="22"/>
        </w:rPr>
      </w:pPr>
      <w:r w:rsidRPr="00B34E72">
        <w:rPr>
          <w:rFonts w:ascii="Arial" w:hAnsi="Arial"/>
          <w:sz w:val="22"/>
          <w:szCs w:val="22"/>
        </w:rPr>
        <w:t>3</w:t>
      </w:r>
      <w:r w:rsidR="00BD3DFD" w:rsidRPr="00B34E72">
        <w:rPr>
          <w:rFonts w:ascii="Arial" w:hAnsi="Arial"/>
          <w:sz w:val="22"/>
          <w:szCs w:val="22"/>
        </w:rPr>
        <w:t xml:space="preserve">.  Prodávající se zavazuje uhradit kupujícímu smluvní pokutu </w:t>
      </w:r>
      <w:r w:rsidR="00840732" w:rsidRPr="00B34E72">
        <w:rPr>
          <w:rFonts w:ascii="Arial" w:hAnsi="Arial"/>
          <w:sz w:val="22"/>
          <w:szCs w:val="22"/>
        </w:rPr>
        <w:t>ve výši 0,</w:t>
      </w:r>
      <w:r w:rsidR="00315AEB" w:rsidRPr="00B34E72">
        <w:rPr>
          <w:rFonts w:ascii="Arial" w:hAnsi="Arial"/>
          <w:sz w:val="22"/>
          <w:szCs w:val="22"/>
        </w:rPr>
        <w:t>1</w:t>
      </w:r>
      <w:r w:rsidR="00840732" w:rsidRPr="00B34E72">
        <w:rPr>
          <w:rFonts w:ascii="Arial" w:hAnsi="Arial"/>
          <w:sz w:val="22"/>
          <w:szCs w:val="22"/>
        </w:rPr>
        <w:t xml:space="preserve"> % z celkové ceny bez DPH za každý i započatý den </w:t>
      </w:r>
      <w:r w:rsidR="00BD3DFD" w:rsidRPr="00B34E72">
        <w:rPr>
          <w:rFonts w:ascii="Arial" w:hAnsi="Arial"/>
          <w:sz w:val="22"/>
          <w:szCs w:val="22"/>
        </w:rPr>
        <w:t>po marném uplynutí lhůty k</w:t>
      </w:r>
      <w:r w:rsidR="00F56509" w:rsidRPr="00B34E72">
        <w:rPr>
          <w:rFonts w:ascii="Arial" w:hAnsi="Arial"/>
          <w:sz w:val="22"/>
          <w:szCs w:val="22"/>
        </w:rPr>
        <w:t xml:space="preserve"> nastoupení k opravě nebo </w:t>
      </w:r>
      <w:r w:rsidR="002464F7" w:rsidRPr="00B34E72">
        <w:rPr>
          <w:rFonts w:ascii="Arial" w:hAnsi="Arial"/>
          <w:sz w:val="22"/>
          <w:szCs w:val="22"/>
        </w:rPr>
        <w:t xml:space="preserve">lhůty k </w:t>
      </w:r>
      <w:r w:rsidR="00BD3DFD" w:rsidRPr="00B34E72">
        <w:rPr>
          <w:rFonts w:ascii="Arial" w:hAnsi="Arial"/>
          <w:sz w:val="22"/>
          <w:szCs w:val="22"/>
        </w:rPr>
        <w:t>opravě v době záruky v souladu s</w:t>
      </w:r>
      <w:r w:rsidR="003B50AA" w:rsidRPr="00B34E72">
        <w:rPr>
          <w:rFonts w:ascii="Arial" w:hAnsi="Arial"/>
          <w:sz w:val="22"/>
          <w:szCs w:val="22"/>
        </w:rPr>
        <w:t> čl. V</w:t>
      </w:r>
      <w:r w:rsidR="00107AD3" w:rsidRPr="00B34E72">
        <w:rPr>
          <w:rFonts w:ascii="Arial" w:hAnsi="Arial"/>
          <w:sz w:val="22"/>
          <w:szCs w:val="22"/>
        </w:rPr>
        <w:t>I</w:t>
      </w:r>
      <w:r w:rsidR="003B50AA" w:rsidRPr="00B34E72">
        <w:rPr>
          <w:rFonts w:ascii="Arial" w:hAnsi="Arial"/>
          <w:sz w:val="22"/>
          <w:szCs w:val="22"/>
        </w:rPr>
        <w:t>. této smlouvy</w:t>
      </w:r>
      <w:r w:rsidR="00BD3DFD" w:rsidRPr="00B34E72">
        <w:rPr>
          <w:rFonts w:ascii="Arial" w:hAnsi="Arial"/>
          <w:sz w:val="22"/>
          <w:szCs w:val="22"/>
        </w:rPr>
        <w:t xml:space="preserve">, a </w:t>
      </w:r>
      <w:r w:rsidR="00C16395" w:rsidRPr="00B34E72">
        <w:rPr>
          <w:rFonts w:ascii="Arial" w:hAnsi="Arial"/>
          <w:sz w:val="22"/>
          <w:szCs w:val="22"/>
        </w:rPr>
        <w:t>to za každý jednotlivý případ.</w:t>
      </w:r>
    </w:p>
    <w:p w14:paraId="3C07888C" w14:textId="77777777" w:rsidR="00BD3DFD" w:rsidRPr="00B34E72" w:rsidRDefault="00BD3DFD" w:rsidP="00BD3DFD">
      <w:pPr>
        <w:jc w:val="both"/>
        <w:rPr>
          <w:rFonts w:ascii="Arial" w:hAnsi="Arial"/>
          <w:sz w:val="22"/>
          <w:szCs w:val="22"/>
        </w:rPr>
      </w:pPr>
    </w:p>
    <w:p w14:paraId="080E3582" w14:textId="77777777" w:rsidR="00BD3DFD" w:rsidRPr="00B34E72" w:rsidRDefault="00C16395" w:rsidP="00BD3DFD">
      <w:pPr>
        <w:jc w:val="both"/>
        <w:rPr>
          <w:rFonts w:ascii="Arial" w:hAnsi="Arial"/>
          <w:sz w:val="22"/>
          <w:szCs w:val="22"/>
        </w:rPr>
      </w:pPr>
      <w:r w:rsidRPr="00B34E72">
        <w:rPr>
          <w:rFonts w:ascii="Arial" w:hAnsi="Arial"/>
          <w:sz w:val="22"/>
          <w:szCs w:val="22"/>
        </w:rPr>
        <w:t>4</w:t>
      </w:r>
      <w:r w:rsidR="00BD3DFD" w:rsidRPr="00B34E72">
        <w:rPr>
          <w:rFonts w:ascii="Arial" w:hAnsi="Arial"/>
          <w:sz w:val="22"/>
          <w:szCs w:val="22"/>
        </w:rPr>
        <w:t>. Smluvní strany se dohodly, že § 2050 občanského zákoníku se nepoužije, tj. že se smluvní pokuty se nezapočítávají na náhradu případně vzniklé škody, kterou lze vymáhat samostatně v plné výši vedle smluvní pokuty.</w:t>
      </w:r>
    </w:p>
    <w:p w14:paraId="24277D1E" w14:textId="77777777" w:rsidR="00BD3DFD" w:rsidRPr="00B34E72" w:rsidRDefault="00BD3DFD" w:rsidP="00BD3DFD">
      <w:pPr>
        <w:pStyle w:val="Zkladntextodsazen21"/>
        <w:ind w:firstLine="0"/>
      </w:pPr>
    </w:p>
    <w:p w14:paraId="19F7A6EA" w14:textId="77777777" w:rsidR="00BD3DFD" w:rsidRPr="00B34E72" w:rsidRDefault="00C16395" w:rsidP="00BD3DFD">
      <w:pPr>
        <w:pStyle w:val="Zkladntextodsazen21"/>
        <w:ind w:firstLine="0"/>
      </w:pPr>
      <w:r w:rsidRPr="00B34E72">
        <w:t>5</w:t>
      </w:r>
      <w:r w:rsidR="00BD3DFD" w:rsidRPr="00B34E72">
        <w:t xml:space="preserve">. Splatnost vyúčtovaných smluvních pokut je 30 </w:t>
      </w:r>
      <w:r w:rsidR="00840732" w:rsidRPr="00B34E72">
        <w:t xml:space="preserve">kalendářních </w:t>
      </w:r>
      <w:r w:rsidR="00BD3DFD" w:rsidRPr="00B34E72">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4CCB2FA1" w14:textId="77777777" w:rsidR="00BD3DFD" w:rsidRPr="00B34E72" w:rsidRDefault="00BD3DFD" w:rsidP="00BD3DFD">
      <w:pPr>
        <w:pStyle w:val="Zkladntextodsazen21"/>
        <w:ind w:firstLine="0"/>
      </w:pPr>
    </w:p>
    <w:p w14:paraId="29EF1E6A" w14:textId="77777777" w:rsidR="00BD3DFD" w:rsidRPr="00B34E72" w:rsidRDefault="00C16395" w:rsidP="00BD3DFD">
      <w:pPr>
        <w:pStyle w:val="Zkladntextodsazen21"/>
        <w:ind w:firstLine="0"/>
      </w:pPr>
      <w:r w:rsidRPr="00B34E72">
        <w:t>6</w:t>
      </w:r>
      <w:r w:rsidR="00BD3DFD" w:rsidRPr="00B34E72">
        <w:t xml:space="preserve">. </w:t>
      </w:r>
      <w:r w:rsidR="00B33513" w:rsidRPr="00B34E72">
        <w:t xml:space="preserve">Smluvní </w:t>
      </w:r>
      <w:r w:rsidR="002464F7" w:rsidRPr="00B34E72">
        <w:t xml:space="preserve">pokuty je kupující oprávněn započíst ve smyslu </w:t>
      </w:r>
      <w:proofErr w:type="spellStart"/>
      <w:r w:rsidR="002464F7" w:rsidRPr="00B34E72">
        <w:t>ust</w:t>
      </w:r>
      <w:proofErr w:type="spellEnd"/>
      <w:r w:rsidR="002464F7" w:rsidRPr="00B34E72">
        <w:t>. § 1982 a násl. občanského zákoníku proti i nesplatné pohledávce prodávajícího na úhradu kupní ceny dle této smlouvy.</w:t>
      </w:r>
    </w:p>
    <w:p w14:paraId="556E83B3" w14:textId="77777777" w:rsidR="0027782B" w:rsidRPr="00B34E72" w:rsidRDefault="0027782B" w:rsidP="00BD3DFD">
      <w:pPr>
        <w:pStyle w:val="Zkladntextodsazen21"/>
        <w:ind w:firstLine="0"/>
      </w:pPr>
    </w:p>
    <w:p w14:paraId="0BBF56E7" w14:textId="77777777" w:rsidR="00BD3DFD" w:rsidRPr="00B34E72" w:rsidRDefault="00BD3DFD" w:rsidP="00BD3DFD">
      <w:pPr>
        <w:pStyle w:val="Zkladntextodsazen21"/>
        <w:ind w:firstLine="0"/>
      </w:pPr>
      <w:r w:rsidRPr="00B34E72">
        <w:rPr>
          <w:b/>
        </w:rPr>
        <w:t>VI</w:t>
      </w:r>
      <w:r w:rsidR="00107AD3" w:rsidRPr="00B34E72">
        <w:rPr>
          <w:b/>
        </w:rPr>
        <w:t>I</w:t>
      </w:r>
      <w:r w:rsidRPr="00B34E72">
        <w:rPr>
          <w:b/>
        </w:rPr>
        <w:t>I. Závěrečná ujednání</w:t>
      </w:r>
    </w:p>
    <w:p w14:paraId="46758C79" w14:textId="77777777" w:rsidR="00554BB3" w:rsidRPr="00B34E72" w:rsidRDefault="00554BB3" w:rsidP="00860944">
      <w:pPr>
        <w:pStyle w:val="Zkladntextodsazen21"/>
        <w:spacing w:line="280" w:lineRule="exact"/>
        <w:ind w:firstLine="0"/>
      </w:pPr>
    </w:p>
    <w:p w14:paraId="269ACC69" w14:textId="77777777" w:rsidR="00554BB3" w:rsidRPr="00B34E72" w:rsidRDefault="00554BB3" w:rsidP="00554BB3">
      <w:pPr>
        <w:pStyle w:val="Odstavecseseznamem1"/>
        <w:spacing w:line="280" w:lineRule="exact"/>
        <w:ind w:left="0"/>
        <w:jc w:val="both"/>
        <w:rPr>
          <w:rFonts w:ascii="Arial" w:hAnsi="Arial"/>
          <w:sz w:val="22"/>
          <w:szCs w:val="22"/>
        </w:rPr>
      </w:pPr>
      <w:r w:rsidRPr="00B34E72">
        <w:rPr>
          <w:rFonts w:ascii="Arial" w:hAnsi="Arial"/>
          <w:sz w:val="22"/>
          <w:szCs w:val="22"/>
        </w:rPr>
        <w:t xml:space="preserve">1. Prodávající je osobou povinnou spolupůsobit při výkonu finanční kontroly ve smyslu ustanovení § 2 písm. e) zákona č. 320/2001 Sb., o finanční kontrole ve veřejné správě, ve znění pozdějších předpisů. Tyto závazky </w:t>
      </w:r>
      <w:r w:rsidR="000068BF" w:rsidRPr="00B34E72">
        <w:rPr>
          <w:rFonts w:ascii="Arial" w:hAnsi="Arial"/>
          <w:sz w:val="22"/>
          <w:szCs w:val="22"/>
        </w:rPr>
        <w:t>p</w:t>
      </w:r>
      <w:r w:rsidRPr="00B34E72">
        <w:rPr>
          <w:rFonts w:ascii="Arial" w:hAnsi="Arial"/>
          <w:sz w:val="22"/>
          <w:szCs w:val="22"/>
        </w:rPr>
        <w:t xml:space="preserve">rodávajícího se vztahují i na jeho smluvní partnery, podílející se na plnění této </w:t>
      </w:r>
      <w:r w:rsidR="000068BF" w:rsidRPr="00B34E72">
        <w:rPr>
          <w:rFonts w:ascii="Arial" w:hAnsi="Arial"/>
          <w:sz w:val="22"/>
          <w:szCs w:val="22"/>
        </w:rPr>
        <w:t>s</w:t>
      </w:r>
      <w:r w:rsidRPr="00B34E72">
        <w:rPr>
          <w:rFonts w:ascii="Arial" w:hAnsi="Arial"/>
          <w:sz w:val="22"/>
          <w:szCs w:val="22"/>
        </w:rPr>
        <w:t xml:space="preserve">mlouvy. </w:t>
      </w:r>
    </w:p>
    <w:p w14:paraId="1BA09271" w14:textId="77777777" w:rsidR="00554BB3" w:rsidRPr="00B34E72" w:rsidRDefault="00554BB3" w:rsidP="00554BB3">
      <w:pPr>
        <w:pStyle w:val="Odstavecseseznamem1"/>
        <w:spacing w:line="280" w:lineRule="exact"/>
        <w:ind w:left="0"/>
        <w:jc w:val="both"/>
        <w:rPr>
          <w:rFonts w:ascii="Arial" w:hAnsi="Arial"/>
          <w:sz w:val="22"/>
          <w:szCs w:val="22"/>
        </w:rPr>
      </w:pPr>
    </w:p>
    <w:p w14:paraId="7A1EB8A9" w14:textId="77777777" w:rsidR="00554BB3" w:rsidRPr="00B34E72" w:rsidRDefault="00554BB3" w:rsidP="00554BB3">
      <w:pPr>
        <w:suppressAutoHyphens w:val="0"/>
        <w:spacing w:line="280" w:lineRule="exact"/>
        <w:jc w:val="both"/>
        <w:rPr>
          <w:rFonts w:ascii="Arial" w:hAnsi="Arial"/>
          <w:sz w:val="22"/>
          <w:szCs w:val="22"/>
        </w:rPr>
      </w:pPr>
      <w:r w:rsidRPr="00B34E72">
        <w:rPr>
          <w:rFonts w:ascii="Arial" w:hAnsi="Arial"/>
          <w:sz w:val="22"/>
          <w:szCs w:val="22"/>
        </w:rPr>
        <w:t xml:space="preserve">2.  Kupující </w:t>
      </w:r>
      <w:r w:rsidRPr="00B34E72">
        <w:rPr>
          <w:rFonts w:ascii="Arial" w:hAnsi="Arial"/>
          <w:color w:val="000000"/>
          <w:sz w:val="22"/>
          <w:szCs w:val="22"/>
        </w:rPr>
        <w:t xml:space="preserve">si vyhrazuje právo zveřejnit obsah uzavřené </w:t>
      </w:r>
      <w:r w:rsidR="000068BF" w:rsidRPr="00B34E72">
        <w:rPr>
          <w:rFonts w:ascii="Arial" w:hAnsi="Arial"/>
          <w:color w:val="000000"/>
          <w:sz w:val="22"/>
          <w:szCs w:val="22"/>
        </w:rPr>
        <w:t>s</w:t>
      </w:r>
      <w:r w:rsidRPr="00B34E72">
        <w:rPr>
          <w:rFonts w:ascii="Arial" w:hAnsi="Arial"/>
          <w:color w:val="000000"/>
          <w:sz w:val="22"/>
          <w:szCs w:val="22"/>
        </w:rPr>
        <w:t>mlouvy.</w:t>
      </w:r>
    </w:p>
    <w:p w14:paraId="079F33C5" w14:textId="77777777" w:rsidR="00554BB3" w:rsidRPr="00B34E72" w:rsidRDefault="00554BB3" w:rsidP="00554BB3">
      <w:pPr>
        <w:pStyle w:val="Odstavecseseznamem"/>
        <w:spacing w:line="280" w:lineRule="exact"/>
        <w:rPr>
          <w:rFonts w:ascii="Arial" w:hAnsi="Arial"/>
          <w:sz w:val="22"/>
          <w:szCs w:val="22"/>
        </w:rPr>
      </w:pPr>
    </w:p>
    <w:p w14:paraId="0191B029" w14:textId="77777777" w:rsidR="00554BB3" w:rsidRPr="00B34E72" w:rsidRDefault="00554BB3" w:rsidP="00554BB3">
      <w:pPr>
        <w:spacing w:line="280" w:lineRule="exact"/>
        <w:jc w:val="both"/>
        <w:rPr>
          <w:rFonts w:ascii="Arial" w:hAnsi="Arial"/>
          <w:i/>
          <w:color w:val="000000"/>
          <w:sz w:val="22"/>
          <w:szCs w:val="22"/>
        </w:rPr>
      </w:pPr>
      <w:r w:rsidRPr="00B34E72">
        <w:rPr>
          <w:rFonts w:ascii="Arial" w:hAnsi="Arial"/>
          <w:color w:val="000000"/>
          <w:sz w:val="22"/>
          <w:szCs w:val="22"/>
        </w:rPr>
        <w:t xml:space="preserve">3. </w:t>
      </w:r>
      <w:r w:rsidRPr="00B34E72">
        <w:rPr>
          <w:rFonts w:ascii="Arial" w:hAnsi="Arial"/>
          <w:sz w:val="22"/>
          <w:szCs w:val="22"/>
        </w:rPr>
        <w:t xml:space="preserve">Tato </w:t>
      </w:r>
      <w:r w:rsidR="000068BF" w:rsidRPr="00B34E72">
        <w:rPr>
          <w:rFonts w:ascii="Arial" w:hAnsi="Arial"/>
          <w:sz w:val="22"/>
          <w:szCs w:val="22"/>
        </w:rPr>
        <w:t>s</w:t>
      </w:r>
      <w:r w:rsidRPr="00B34E72">
        <w:rPr>
          <w:rFonts w:ascii="Arial" w:hAnsi="Arial"/>
          <w:sz w:val="22"/>
          <w:szCs w:val="22"/>
        </w:rPr>
        <w:t>mlouva se v otázkách v ní výslovně neupravených řídí občanským zákoníkem a právním řádem České republiky.</w:t>
      </w:r>
    </w:p>
    <w:p w14:paraId="4D1FD316" w14:textId="77777777" w:rsidR="00554BB3" w:rsidRPr="00B34E72" w:rsidRDefault="00554BB3" w:rsidP="00554BB3">
      <w:pPr>
        <w:pStyle w:val="Odstavecseseznamem1"/>
        <w:spacing w:line="280" w:lineRule="exact"/>
        <w:ind w:left="0"/>
        <w:jc w:val="both"/>
        <w:rPr>
          <w:rFonts w:ascii="Arial" w:hAnsi="Arial"/>
          <w:i/>
          <w:color w:val="000000"/>
          <w:sz w:val="22"/>
          <w:szCs w:val="22"/>
        </w:rPr>
      </w:pPr>
    </w:p>
    <w:p w14:paraId="58F1C3B1" w14:textId="77777777" w:rsidR="00554BB3" w:rsidRPr="00B34E72" w:rsidRDefault="00554BB3" w:rsidP="00554BB3">
      <w:pPr>
        <w:autoSpaceDE w:val="0"/>
        <w:spacing w:line="280" w:lineRule="exact"/>
        <w:jc w:val="both"/>
        <w:rPr>
          <w:rFonts w:ascii="Arial" w:eastAsia="TimesNewRomanPSMT" w:hAnsi="Arial"/>
          <w:sz w:val="22"/>
          <w:szCs w:val="22"/>
        </w:rPr>
      </w:pPr>
      <w:r w:rsidRPr="00B34E72">
        <w:rPr>
          <w:rFonts w:ascii="Arial" w:hAnsi="Arial"/>
          <w:color w:val="000000"/>
          <w:sz w:val="22"/>
          <w:szCs w:val="22"/>
        </w:rPr>
        <w:t xml:space="preserve">4. </w:t>
      </w:r>
      <w:r w:rsidRPr="00B34E72">
        <w:rPr>
          <w:rFonts w:ascii="Arial" w:eastAsia="TimesNewRomanPSMT" w:hAnsi="Arial"/>
          <w:sz w:val="22"/>
          <w:szCs w:val="22"/>
        </w:rPr>
        <w:t xml:space="preserve">Ujednání této </w:t>
      </w:r>
      <w:r w:rsidR="000068BF" w:rsidRPr="00B34E72">
        <w:rPr>
          <w:rFonts w:ascii="Arial" w:eastAsia="TimesNewRomanPSMT" w:hAnsi="Arial"/>
          <w:sz w:val="22"/>
          <w:szCs w:val="22"/>
        </w:rPr>
        <w:t>s</w:t>
      </w:r>
      <w:r w:rsidRPr="00B34E72">
        <w:rPr>
          <w:rFonts w:ascii="Arial" w:eastAsia="TimesNewRomanPSMT" w:hAnsi="Arial"/>
          <w:sz w:val="22"/>
          <w:szCs w:val="22"/>
        </w:rPr>
        <w:t xml:space="preserve">mlouvy jsou vzájemně oddělitelná. Pokud jakákoli část závazku podle této </w:t>
      </w:r>
      <w:r w:rsidR="000068BF" w:rsidRPr="00B34E72">
        <w:rPr>
          <w:rFonts w:ascii="Arial" w:eastAsia="TimesNewRomanPSMT" w:hAnsi="Arial"/>
          <w:sz w:val="22"/>
          <w:szCs w:val="22"/>
        </w:rPr>
        <w:t>s</w:t>
      </w:r>
      <w:r w:rsidRPr="00B34E72">
        <w:rPr>
          <w:rFonts w:ascii="Arial" w:eastAsia="TimesNewRomanPSMT" w:hAnsi="Arial"/>
          <w:sz w:val="22"/>
          <w:szCs w:val="22"/>
        </w:rPr>
        <w:t xml:space="preserve">mlouvy je nebo se stane neplatnou či nevymahatelnou, nebude to mít vliv na platnost a vymahatelnost ostatních závazků podle této </w:t>
      </w:r>
      <w:r w:rsidR="000068BF" w:rsidRPr="00B34E72">
        <w:rPr>
          <w:rFonts w:ascii="Arial" w:eastAsia="TimesNewRomanPSMT" w:hAnsi="Arial"/>
          <w:sz w:val="22"/>
          <w:szCs w:val="22"/>
        </w:rPr>
        <w:t>s</w:t>
      </w:r>
      <w:r w:rsidRPr="00B34E72">
        <w:rPr>
          <w:rFonts w:ascii="Arial" w:eastAsia="TimesNewRomanPSMT" w:hAnsi="Arial"/>
          <w:sz w:val="22"/>
          <w:szCs w:val="22"/>
        </w:rPr>
        <w:t xml:space="preserve">mlouvy a smluvní strany se zavazují nahradit takovouto neplatnou nebo nevymahatelnou část závazku novou, platnou a vymahatelnou částí závazku, jejíž předmět bude nejlépe odpovídat předmětu původního závazku. Pokud by </w:t>
      </w:r>
      <w:r w:rsidR="000068BF" w:rsidRPr="00B34E72">
        <w:rPr>
          <w:rFonts w:ascii="Arial" w:eastAsia="TimesNewRomanPSMT" w:hAnsi="Arial"/>
          <w:sz w:val="22"/>
          <w:szCs w:val="22"/>
        </w:rPr>
        <w:t>s</w:t>
      </w:r>
      <w:r w:rsidRPr="00B34E72">
        <w:rPr>
          <w:rFonts w:ascii="Arial" w:eastAsia="TimesNewRomanPSMT" w:hAnsi="Arial"/>
          <w:sz w:val="22"/>
          <w:szCs w:val="22"/>
        </w:rPr>
        <w:t xml:space="preserve">mlouva neobsahovala nějaké ujednání, jehož stanovení by bylo jinak pro vymezení práv a povinností odůvodněné, smluvní strany učiní vše pro to, aby takové ujednání bylo do </w:t>
      </w:r>
      <w:r w:rsidR="000068BF" w:rsidRPr="00B34E72">
        <w:rPr>
          <w:rFonts w:ascii="Arial" w:eastAsia="TimesNewRomanPSMT" w:hAnsi="Arial"/>
          <w:sz w:val="22"/>
          <w:szCs w:val="22"/>
        </w:rPr>
        <w:t>s</w:t>
      </w:r>
      <w:r w:rsidRPr="00B34E72">
        <w:rPr>
          <w:rFonts w:ascii="Arial" w:eastAsia="TimesNewRomanPSMT" w:hAnsi="Arial"/>
          <w:sz w:val="22"/>
          <w:szCs w:val="22"/>
        </w:rPr>
        <w:t>mlouvy doplněno.</w:t>
      </w:r>
    </w:p>
    <w:p w14:paraId="4DED344B" w14:textId="77777777" w:rsidR="00554BB3" w:rsidRPr="00B34E72" w:rsidRDefault="00554BB3" w:rsidP="00554BB3">
      <w:pPr>
        <w:pStyle w:val="Odstavecseseznamem1"/>
        <w:spacing w:line="280" w:lineRule="exact"/>
        <w:ind w:left="0"/>
        <w:jc w:val="both"/>
        <w:rPr>
          <w:rFonts w:ascii="Arial" w:hAnsi="Arial"/>
          <w:sz w:val="22"/>
          <w:szCs w:val="22"/>
        </w:rPr>
      </w:pPr>
    </w:p>
    <w:p w14:paraId="1FFBF6AB" w14:textId="77777777" w:rsidR="00554BB3" w:rsidRPr="00B34E72" w:rsidRDefault="00554BB3" w:rsidP="00554BB3">
      <w:pPr>
        <w:pStyle w:val="Odstavecseseznamem1"/>
        <w:spacing w:line="280" w:lineRule="exact"/>
        <w:ind w:left="0"/>
        <w:jc w:val="both"/>
        <w:rPr>
          <w:rFonts w:ascii="Arial" w:hAnsi="Arial"/>
          <w:sz w:val="22"/>
          <w:szCs w:val="22"/>
        </w:rPr>
      </w:pPr>
      <w:r w:rsidRPr="00B34E72">
        <w:rPr>
          <w:rFonts w:ascii="Arial" w:hAnsi="Arial"/>
          <w:color w:val="000000"/>
          <w:sz w:val="22"/>
          <w:szCs w:val="22"/>
        </w:rPr>
        <w:t xml:space="preserve">5. </w:t>
      </w:r>
      <w:r w:rsidR="000068BF" w:rsidRPr="00B34E72">
        <w:rPr>
          <w:rFonts w:ascii="Arial" w:hAnsi="Arial"/>
          <w:sz w:val="22"/>
          <w:szCs w:val="22"/>
        </w:rPr>
        <w:t>Změnit nebo doplnit tuto s</w:t>
      </w:r>
      <w:r w:rsidRPr="00B34E72">
        <w:rPr>
          <w:rFonts w:ascii="Arial" w:hAnsi="Arial"/>
          <w:sz w:val="22"/>
          <w:szCs w:val="22"/>
        </w:rPr>
        <w:t xml:space="preserve">mlouvu mohou smluvní strany pouze formou písemných dodatků, které budou vzestupně číslovány, výslovně prohlášeny za dodatek této </w:t>
      </w:r>
      <w:r w:rsidR="000068BF" w:rsidRPr="00B34E72">
        <w:rPr>
          <w:rFonts w:ascii="Arial" w:hAnsi="Arial"/>
          <w:sz w:val="22"/>
          <w:szCs w:val="22"/>
        </w:rPr>
        <w:t>s</w:t>
      </w:r>
      <w:r w:rsidRPr="00B34E72">
        <w:rPr>
          <w:rFonts w:ascii="Arial" w:hAnsi="Arial"/>
          <w:sz w:val="22"/>
          <w:szCs w:val="22"/>
        </w:rPr>
        <w:t>mlouvy a podepsány oprávněnými osobami smluvních stran.</w:t>
      </w:r>
    </w:p>
    <w:p w14:paraId="2032B44C" w14:textId="77777777" w:rsidR="00315AEB" w:rsidRPr="00B34E72" w:rsidRDefault="00315AEB" w:rsidP="00554BB3">
      <w:pPr>
        <w:pStyle w:val="Odstavecseseznamem1"/>
        <w:spacing w:line="280" w:lineRule="exact"/>
        <w:ind w:left="0"/>
        <w:jc w:val="both"/>
        <w:rPr>
          <w:rFonts w:ascii="Arial" w:hAnsi="Arial"/>
          <w:sz w:val="22"/>
          <w:szCs w:val="22"/>
        </w:rPr>
      </w:pPr>
    </w:p>
    <w:p w14:paraId="543B8799" w14:textId="77777777" w:rsidR="00554BB3" w:rsidRPr="00B34E72" w:rsidRDefault="00554BB3" w:rsidP="000068BF">
      <w:pPr>
        <w:pStyle w:val="Odstavecseseznamem"/>
        <w:tabs>
          <w:tab w:val="left" w:pos="426"/>
        </w:tabs>
        <w:spacing w:line="280" w:lineRule="exact"/>
        <w:ind w:left="0"/>
        <w:jc w:val="both"/>
        <w:rPr>
          <w:rFonts w:ascii="Arial" w:hAnsi="Arial"/>
          <w:sz w:val="22"/>
          <w:szCs w:val="22"/>
        </w:rPr>
      </w:pPr>
      <w:r w:rsidRPr="00B34E72">
        <w:rPr>
          <w:rFonts w:ascii="Arial" w:hAnsi="Arial"/>
          <w:sz w:val="22"/>
          <w:szCs w:val="22"/>
        </w:rPr>
        <w:t>6. Kupující je oprávněn v souladu s </w:t>
      </w:r>
      <w:proofErr w:type="spellStart"/>
      <w:r w:rsidRPr="00B34E72">
        <w:rPr>
          <w:rFonts w:ascii="Arial" w:hAnsi="Arial"/>
          <w:sz w:val="22"/>
          <w:szCs w:val="22"/>
        </w:rPr>
        <w:t>ust</w:t>
      </w:r>
      <w:proofErr w:type="spellEnd"/>
      <w:r w:rsidRPr="00B34E72">
        <w:rPr>
          <w:rFonts w:ascii="Arial" w:hAnsi="Arial"/>
          <w:sz w:val="22"/>
          <w:szCs w:val="22"/>
        </w:rPr>
        <w:t xml:space="preserve">. § 2001 </w:t>
      </w:r>
      <w:r w:rsidR="000068BF" w:rsidRPr="00B34E72">
        <w:rPr>
          <w:rFonts w:ascii="Arial" w:hAnsi="Arial"/>
          <w:sz w:val="22"/>
          <w:szCs w:val="22"/>
        </w:rPr>
        <w:t>občanského</w:t>
      </w:r>
      <w:r w:rsidRPr="00B34E72">
        <w:rPr>
          <w:rFonts w:ascii="Arial" w:hAnsi="Arial"/>
          <w:sz w:val="22"/>
          <w:szCs w:val="22"/>
        </w:rPr>
        <w:t xml:space="preserve"> zákoník</w:t>
      </w:r>
      <w:r w:rsidR="000068BF" w:rsidRPr="00B34E72">
        <w:rPr>
          <w:rFonts w:ascii="Arial" w:hAnsi="Arial"/>
          <w:sz w:val="22"/>
          <w:szCs w:val="22"/>
        </w:rPr>
        <w:t xml:space="preserve">u </w:t>
      </w:r>
      <w:r w:rsidRPr="00B34E72">
        <w:rPr>
          <w:rFonts w:ascii="Arial" w:hAnsi="Arial"/>
          <w:sz w:val="22"/>
          <w:szCs w:val="22"/>
        </w:rPr>
        <w:t>odstou</w:t>
      </w:r>
      <w:r w:rsidR="000068BF" w:rsidRPr="00B34E72">
        <w:rPr>
          <w:rFonts w:ascii="Arial" w:hAnsi="Arial"/>
          <w:sz w:val="22"/>
          <w:szCs w:val="22"/>
        </w:rPr>
        <w:t>pit od této smlouvy v případě:</w:t>
      </w:r>
    </w:p>
    <w:p w14:paraId="0ACDD712" w14:textId="77777777" w:rsidR="002342B0" w:rsidRPr="00B34E72" w:rsidRDefault="002342B0" w:rsidP="0020027E">
      <w:pPr>
        <w:pStyle w:val="zkladntextodsazen210"/>
        <w:numPr>
          <w:ilvl w:val="0"/>
          <w:numId w:val="21"/>
        </w:numPr>
        <w:spacing w:line="280" w:lineRule="exact"/>
        <w:jc w:val="both"/>
        <w:rPr>
          <w:rFonts w:ascii="Arial" w:hAnsi="Arial" w:cs="Arial"/>
          <w:color w:val="000000"/>
          <w:sz w:val="22"/>
          <w:szCs w:val="22"/>
        </w:rPr>
      </w:pPr>
      <w:r w:rsidRPr="00B34E72">
        <w:rPr>
          <w:rFonts w:ascii="Arial" w:hAnsi="Arial" w:cs="Arial"/>
          <w:color w:val="000000"/>
          <w:sz w:val="22"/>
          <w:szCs w:val="22"/>
        </w:rPr>
        <w:t>prodlení prodávajícího s dodáním zboží delším než 10 kalendářních dnů,</w:t>
      </w:r>
    </w:p>
    <w:p w14:paraId="15C082E4" w14:textId="77777777" w:rsidR="002342B0" w:rsidRPr="00B34E72" w:rsidRDefault="002342B0" w:rsidP="0020027E">
      <w:pPr>
        <w:pStyle w:val="zkladntextodsazen210"/>
        <w:numPr>
          <w:ilvl w:val="0"/>
          <w:numId w:val="21"/>
        </w:numPr>
        <w:spacing w:line="280" w:lineRule="exact"/>
        <w:jc w:val="both"/>
        <w:rPr>
          <w:rFonts w:ascii="Arial" w:hAnsi="Arial" w:cs="Arial"/>
          <w:color w:val="000000"/>
          <w:sz w:val="22"/>
          <w:szCs w:val="22"/>
        </w:rPr>
      </w:pPr>
      <w:r w:rsidRPr="00B34E72">
        <w:rPr>
          <w:rFonts w:ascii="Arial" w:hAnsi="Arial" w:cs="Arial"/>
          <w:color w:val="000000"/>
          <w:sz w:val="22"/>
          <w:szCs w:val="22"/>
        </w:rPr>
        <w:lastRenderedPageBreak/>
        <w:t>nedodržení technické specifikace zboží uvedené v nabídce prodávajícího</w:t>
      </w:r>
      <w:r w:rsidRPr="00B34E72">
        <w:rPr>
          <w:rFonts w:ascii="Arial" w:hAnsi="Arial"/>
          <w:color w:val="000000"/>
          <w:sz w:val="22"/>
          <w:szCs w:val="22"/>
        </w:rPr>
        <w:t xml:space="preserve"> </w:t>
      </w:r>
      <w:r w:rsidRPr="00B34E72">
        <w:rPr>
          <w:rFonts w:ascii="Arial" w:hAnsi="Arial" w:cs="Arial"/>
          <w:color w:val="000000"/>
          <w:sz w:val="22"/>
          <w:szCs w:val="22"/>
        </w:rPr>
        <w:t>nebo v případě, že prodávající v nabídce podané v zadávacím řízení, jenž předcházelo uzavření této smlouvy, uvedl informace nebo předložil doklady, které neodpovídají skutečnosti a měly nebo mohly mít vliv na výběr prodávajícího ke splnění veřejné zakázky,</w:t>
      </w:r>
    </w:p>
    <w:p w14:paraId="156A24E5" w14:textId="77777777" w:rsidR="002342B0" w:rsidRPr="00B34E72" w:rsidRDefault="002342B0" w:rsidP="0020027E">
      <w:pPr>
        <w:pStyle w:val="zkladntextodsazen210"/>
        <w:numPr>
          <w:ilvl w:val="0"/>
          <w:numId w:val="21"/>
        </w:numPr>
        <w:spacing w:line="280" w:lineRule="exact"/>
        <w:jc w:val="both"/>
        <w:rPr>
          <w:rFonts w:ascii="Arial" w:hAnsi="Arial" w:cs="Arial"/>
          <w:color w:val="000000"/>
          <w:sz w:val="22"/>
          <w:szCs w:val="22"/>
        </w:rPr>
      </w:pPr>
      <w:r w:rsidRPr="00B34E72">
        <w:rPr>
          <w:rFonts w:ascii="Arial" w:hAnsi="Arial" w:cs="Arial"/>
          <w:color w:val="000000"/>
          <w:sz w:val="22"/>
          <w:szCs w:val="22"/>
        </w:rPr>
        <w:t>prodlení prodávajícího se zahájením odstraňování vad o více než 10 kalendářních dnů.</w:t>
      </w:r>
    </w:p>
    <w:p w14:paraId="24162448" w14:textId="77777777" w:rsidR="00554BB3" w:rsidRPr="00B34E72" w:rsidRDefault="00554BB3" w:rsidP="00554BB3">
      <w:pPr>
        <w:pStyle w:val="Odstavecseseznamem"/>
        <w:tabs>
          <w:tab w:val="left" w:pos="426"/>
        </w:tabs>
        <w:spacing w:line="280" w:lineRule="exact"/>
        <w:ind w:left="0"/>
        <w:jc w:val="both"/>
        <w:rPr>
          <w:rFonts w:ascii="Arial" w:hAnsi="Arial"/>
          <w:sz w:val="22"/>
          <w:szCs w:val="22"/>
        </w:rPr>
      </w:pPr>
      <w:r w:rsidRPr="00B34E72">
        <w:rPr>
          <w:rFonts w:ascii="Arial" w:hAnsi="Arial"/>
          <w:sz w:val="22"/>
          <w:szCs w:val="22"/>
        </w:rPr>
        <w:t xml:space="preserve">Odstoupení od smlouvy musí být učiněno písemně a nabývá účinnosti dnem doručení písemného oznámení druhé smluvní straně. </w:t>
      </w:r>
    </w:p>
    <w:p w14:paraId="007AB5C0" w14:textId="77777777" w:rsidR="00554BB3" w:rsidRPr="00B34E72" w:rsidRDefault="00554BB3" w:rsidP="00554BB3">
      <w:pPr>
        <w:pStyle w:val="Zkladntextodsazen21"/>
        <w:tabs>
          <w:tab w:val="left" w:pos="360"/>
          <w:tab w:val="left" w:pos="1875"/>
        </w:tabs>
        <w:spacing w:line="280" w:lineRule="exact"/>
        <w:ind w:firstLine="0"/>
      </w:pPr>
    </w:p>
    <w:p w14:paraId="7E9B472F" w14:textId="77777777" w:rsidR="00554BB3" w:rsidRPr="00B34E72" w:rsidRDefault="00554BB3" w:rsidP="00554BB3">
      <w:pPr>
        <w:pStyle w:val="Zkladntextodsazen21"/>
        <w:tabs>
          <w:tab w:val="left" w:pos="360"/>
          <w:tab w:val="left" w:pos="1875"/>
        </w:tabs>
        <w:spacing w:line="280" w:lineRule="exact"/>
        <w:ind w:firstLine="0"/>
      </w:pPr>
      <w:r w:rsidRPr="00B34E72">
        <w:t>7. Prodávající není oprávněn postoupit svá práva a povinnosti plynoucí z této smlouvy třetí osobě</w:t>
      </w:r>
      <w:r w:rsidR="005E4C78" w:rsidRPr="00B34E72">
        <w:t xml:space="preserve"> s výjimkou případů dle § 222 odst. 10 zákona č. 134/2016 Sb., o zadávání veřejných zakázek, v účinném znění.</w:t>
      </w:r>
    </w:p>
    <w:p w14:paraId="2606DE5F" w14:textId="77777777" w:rsidR="00554BB3" w:rsidRPr="00B34E72" w:rsidRDefault="00554BB3" w:rsidP="00554BB3">
      <w:pPr>
        <w:pStyle w:val="Zkladntextodsazen21"/>
        <w:tabs>
          <w:tab w:val="left" w:pos="360"/>
          <w:tab w:val="left" w:pos="1875"/>
        </w:tabs>
        <w:spacing w:line="280" w:lineRule="exact"/>
        <w:ind w:firstLine="0"/>
      </w:pPr>
    </w:p>
    <w:p w14:paraId="708DB0F6" w14:textId="77777777" w:rsidR="00554BB3" w:rsidRPr="00B34E72" w:rsidRDefault="00554BB3" w:rsidP="00554BB3">
      <w:pPr>
        <w:pStyle w:val="Zkladntextodsazen21"/>
        <w:tabs>
          <w:tab w:val="left" w:pos="360"/>
          <w:tab w:val="left" w:pos="1875"/>
        </w:tabs>
        <w:spacing w:line="280" w:lineRule="exact"/>
        <w:ind w:firstLine="0"/>
        <w:rPr>
          <w:color w:val="000000"/>
        </w:rPr>
      </w:pPr>
      <w:r w:rsidRPr="00B34E72">
        <w:t xml:space="preserve">8. </w:t>
      </w:r>
      <w:r w:rsidRPr="00B34E72">
        <w:rPr>
          <w:color w:val="000000"/>
        </w:rPr>
        <w:t>Ohledně doručování zás</w:t>
      </w:r>
      <w:r w:rsidR="000068BF" w:rsidRPr="00B34E72">
        <w:rPr>
          <w:color w:val="000000"/>
        </w:rPr>
        <w:t>ilek týkajících se plnění této s</w:t>
      </w:r>
      <w:r w:rsidRPr="00B34E72">
        <w:rPr>
          <w:color w:val="000000"/>
        </w:rPr>
        <w:t xml:space="preserve">mlouvy odesílaných </w:t>
      </w:r>
      <w:r w:rsidR="000068BF" w:rsidRPr="00B34E72">
        <w:rPr>
          <w:color w:val="000000"/>
        </w:rPr>
        <w:t>p</w:t>
      </w:r>
      <w:r w:rsidRPr="00B34E72">
        <w:rPr>
          <w:color w:val="000000"/>
        </w:rPr>
        <w:t>rodávajícím s využitím provozovatele poštovních služeb se § 573 občanského zákoníku nepoužije.</w:t>
      </w:r>
    </w:p>
    <w:p w14:paraId="06CAAE07" w14:textId="77777777" w:rsidR="00554BB3" w:rsidRPr="00B34E72" w:rsidRDefault="00554BB3" w:rsidP="00554BB3">
      <w:pPr>
        <w:pStyle w:val="Zkladntextodsazen21"/>
        <w:tabs>
          <w:tab w:val="left" w:pos="360"/>
          <w:tab w:val="left" w:pos="1875"/>
        </w:tabs>
        <w:spacing w:line="280" w:lineRule="exact"/>
        <w:ind w:firstLine="0"/>
        <w:rPr>
          <w:rFonts w:eastAsia="Arial"/>
        </w:rPr>
      </w:pPr>
    </w:p>
    <w:p w14:paraId="28830229" w14:textId="77777777" w:rsidR="00554BB3" w:rsidRPr="00B34E72" w:rsidRDefault="00554BB3" w:rsidP="00554BB3">
      <w:pPr>
        <w:pStyle w:val="Zkladntextodsazen21"/>
        <w:tabs>
          <w:tab w:val="left" w:pos="360"/>
          <w:tab w:val="left" w:pos="1875"/>
        </w:tabs>
        <w:spacing w:line="280" w:lineRule="exact"/>
        <w:ind w:firstLine="0"/>
        <w:rPr>
          <w:rFonts w:eastAsia="Arial"/>
        </w:rPr>
      </w:pPr>
      <w:r w:rsidRPr="00B34E72">
        <w:rPr>
          <w:rFonts w:eastAsia="Arial"/>
        </w:rPr>
        <w:t>9. Prodá</w:t>
      </w:r>
      <w:r w:rsidR="000068BF" w:rsidRPr="00B34E72">
        <w:rPr>
          <w:rFonts w:eastAsia="Arial"/>
        </w:rPr>
        <w:t>vající bere na vědomí, že tato s</w:t>
      </w:r>
      <w:r w:rsidRPr="00B34E72">
        <w:rPr>
          <w:rFonts w:eastAsia="Arial"/>
        </w:rPr>
        <w:t>mlouva včetně všech jejích příloh podléhá povinnému uveřejnění podle zákona č. 340/2015 Sb., o zvláštních podmínkách účinnosti některých smluv, uveřejňování těchto smluv a o registru smluv, v účinném znění.</w:t>
      </w:r>
    </w:p>
    <w:p w14:paraId="44F69A8A" w14:textId="77777777" w:rsidR="00554BB3" w:rsidRPr="00B34E72" w:rsidRDefault="00554BB3" w:rsidP="00554BB3">
      <w:pPr>
        <w:pStyle w:val="Zkladntextodsazen21"/>
        <w:tabs>
          <w:tab w:val="left" w:pos="360"/>
          <w:tab w:val="left" w:pos="1875"/>
        </w:tabs>
        <w:spacing w:line="280" w:lineRule="exact"/>
        <w:ind w:firstLine="0"/>
        <w:rPr>
          <w:rFonts w:eastAsia="Arial"/>
        </w:rPr>
      </w:pPr>
    </w:p>
    <w:p w14:paraId="43936A16" w14:textId="77777777" w:rsidR="00554BB3" w:rsidRPr="00B34E72" w:rsidRDefault="00554BB3" w:rsidP="00554BB3">
      <w:pPr>
        <w:pStyle w:val="Zkladntextodsazen21"/>
        <w:numPr>
          <w:ilvl w:val="1"/>
          <w:numId w:val="2"/>
        </w:numPr>
        <w:tabs>
          <w:tab w:val="clear" w:pos="1800"/>
          <w:tab w:val="left" w:pos="0"/>
        </w:tabs>
        <w:spacing w:line="280" w:lineRule="exact"/>
        <w:ind w:left="0" w:firstLine="0"/>
      </w:pPr>
      <w:r w:rsidRPr="00B34E72">
        <w:rPr>
          <w:rFonts w:eastAsia="TimesNewRomanPSMT"/>
        </w:rPr>
        <w:t xml:space="preserve">Tato </w:t>
      </w:r>
      <w:r w:rsidR="000068BF" w:rsidRPr="00B34E72">
        <w:rPr>
          <w:rFonts w:eastAsia="TimesNewRomanPSMT"/>
        </w:rPr>
        <w:t>s</w:t>
      </w:r>
      <w:r w:rsidRPr="00B34E72">
        <w:rPr>
          <w:rFonts w:eastAsia="TimesNewRomanPSMT"/>
        </w:rPr>
        <w:t xml:space="preserve">mlouva </w:t>
      </w:r>
      <w:r w:rsidR="000068BF" w:rsidRPr="00B34E72">
        <w:rPr>
          <w:rFonts w:eastAsia="TimesNewRomanPSMT"/>
        </w:rPr>
        <w:t>je uzavřena</w:t>
      </w:r>
      <w:r w:rsidRPr="00B34E72">
        <w:rPr>
          <w:rFonts w:eastAsia="TimesNewRomanPSMT"/>
        </w:rPr>
        <w:t xml:space="preserve"> dnem jejího podpisu posledním účastníkem</w:t>
      </w:r>
      <w:r w:rsidRPr="00B34E72">
        <w:t xml:space="preserve"> </w:t>
      </w:r>
      <w:r w:rsidR="000068BF" w:rsidRPr="00B34E72">
        <w:t>této s</w:t>
      </w:r>
      <w:r w:rsidRPr="00B34E72">
        <w:t xml:space="preserve">mlouvy a účinnosti </w:t>
      </w:r>
      <w:r w:rsidR="000068BF" w:rsidRPr="00B34E72">
        <w:t xml:space="preserve">nabývá </w:t>
      </w:r>
      <w:r w:rsidRPr="00B34E72">
        <w:t xml:space="preserve">dnem uveřejnění této </w:t>
      </w:r>
      <w:r w:rsidR="000068BF" w:rsidRPr="00B34E72">
        <w:t>s</w:t>
      </w:r>
      <w:r w:rsidRPr="00B34E72">
        <w:t xml:space="preserve">mlouvy </w:t>
      </w:r>
      <w:r w:rsidR="000068BF" w:rsidRPr="00B34E72">
        <w:t>k</w:t>
      </w:r>
      <w:r w:rsidRPr="00B34E72">
        <w:t>upujícím v registru smluv dle zákona č. 340/2015 Sb., o zvláštních podmínkách účinnosti některých smluv, uveřejňování těchto smluv a o registru smluv, v účinném znění.</w:t>
      </w:r>
    </w:p>
    <w:p w14:paraId="0959B28D" w14:textId="77777777" w:rsidR="00554BB3" w:rsidRPr="00B34E72" w:rsidRDefault="00554BB3" w:rsidP="00554BB3">
      <w:pPr>
        <w:pStyle w:val="Zkladntextodsazen21"/>
        <w:tabs>
          <w:tab w:val="left" w:pos="360"/>
          <w:tab w:val="left" w:pos="1875"/>
        </w:tabs>
        <w:spacing w:line="280" w:lineRule="exact"/>
        <w:ind w:firstLine="0"/>
      </w:pPr>
    </w:p>
    <w:p w14:paraId="5123758E" w14:textId="77777777" w:rsidR="00554BB3" w:rsidRPr="00B34E72" w:rsidRDefault="00554BB3" w:rsidP="00554BB3">
      <w:pPr>
        <w:pStyle w:val="Zkladntextodsazen21"/>
        <w:tabs>
          <w:tab w:val="left" w:pos="0"/>
          <w:tab w:val="left" w:pos="1875"/>
        </w:tabs>
        <w:spacing w:line="280" w:lineRule="exact"/>
        <w:ind w:firstLine="0"/>
      </w:pPr>
      <w:r w:rsidRPr="00B34E72">
        <w:t xml:space="preserve">11. Tato </w:t>
      </w:r>
      <w:r w:rsidR="000068BF" w:rsidRPr="00B34E72">
        <w:t>s</w:t>
      </w:r>
      <w:r w:rsidRPr="00B34E72">
        <w:t>mlouva je vyhotovena v elektronické podobě.</w:t>
      </w:r>
    </w:p>
    <w:p w14:paraId="5861BA7A" w14:textId="77777777" w:rsidR="00554BB3" w:rsidRPr="00B34E72" w:rsidRDefault="00554BB3" w:rsidP="00554BB3">
      <w:pPr>
        <w:pStyle w:val="Zkladntextodsazen21"/>
        <w:tabs>
          <w:tab w:val="left" w:pos="0"/>
          <w:tab w:val="left" w:pos="1875"/>
        </w:tabs>
        <w:spacing w:line="280" w:lineRule="exact"/>
        <w:ind w:firstLine="0"/>
      </w:pPr>
    </w:p>
    <w:p w14:paraId="383BB7C2" w14:textId="77777777" w:rsidR="00554BB3" w:rsidRPr="00B34E72" w:rsidRDefault="00554BB3" w:rsidP="00554BB3">
      <w:pPr>
        <w:pStyle w:val="Zkladntextodsazen21"/>
        <w:tabs>
          <w:tab w:val="left" w:pos="0"/>
          <w:tab w:val="left" w:pos="1875"/>
        </w:tabs>
        <w:spacing w:line="280" w:lineRule="exact"/>
        <w:ind w:firstLine="0"/>
      </w:pPr>
      <w:r w:rsidRPr="00B34E72">
        <w:t>1</w:t>
      </w:r>
      <w:r w:rsidR="002342B0" w:rsidRPr="00B34E72">
        <w:t>2</w:t>
      </w:r>
      <w:r w:rsidRPr="00B34E72">
        <w:t xml:space="preserve">. Prodávající se zavazuje, že umožní všem subjektům oprávněným k výkonu kontroly projektu, z jehož prostředků je plnění dle této </w:t>
      </w:r>
      <w:r w:rsidR="000068BF" w:rsidRPr="00B34E72">
        <w:t>s</w:t>
      </w:r>
      <w:r w:rsidRPr="00B34E72">
        <w:t xml:space="preserve">mlouvy hrazeno, provést kontrolu dokladů souvisejících s tímto plněním, a to po dobu danou právními předpisy ČR k jejich archivaci (zákon č. 563/1991 Sb., o účetnictví, </w:t>
      </w:r>
      <w:r w:rsidR="002342B0" w:rsidRPr="00B34E72">
        <w:t>ve znění pozdějších předpisů</w:t>
      </w:r>
      <w:r w:rsidRPr="00B34E72">
        <w:t xml:space="preserve"> a zákon č. 235/2004 Sb., o dani z přidané hodnoty, </w:t>
      </w:r>
      <w:r w:rsidR="002342B0" w:rsidRPr="00B34E72">
        <w:t>ve znění pozdějších předpisů</w:t>
      </w:r>
      <w:r w:rsidRPr="00B34E72">
        <w:t>).</w:t>
      </w:r>
    </w:p>
    <w:p w14:paraId="6605545B" w14:textId="77777777" w:rsidR="00554BB3" w:rsidRPr="00B34E72" w:rsidRDefault="00554BB3" w:rsidP="00554BB3">
      <w:pPr>
        <w:pStyle w:val="Zkladntextodsazen21"/>
        <w:tabs>
          <w:tab w:val="left" w:pos="0"/>
          <w:tab w:val="left" w:pos="1875"/>
        </w:tabs>
        <w:spacing w:line="280" w:lineRule="exact"/>
        <w:ind w:firstLine="0"/>
      </w:pPr>
    </w:p>
    <w:p w14:paraId="758220D0" w14:textId="77777777" w:rsidR="00040013" w:rsidRPr="00B34E72" w:rsidRDefault="00554BB3" w:rsidP="00040013">
      <w:pPr>
        <w:pStyle w:val="Odstavecseseznamem1"/>
        <w:spacing w:line="280" w:lineRule="exact"/>
        <w:ind w:left="0"/>
        <w:jc w:val="both"/>
        <w:rPr>
          <w:rFonts w:ascii="Arial" w:eastAsia="Calibri" w:hAnsi="Arial"/>
          <w:sz w:val="22"/>
          <w:szCs w:val="22"/>
        </w:rPr>
      </w:pPr>
      <w:r w:rsidRPr="00B34E72">
        <w:rPr>
          <w:rFonts w:ascii="Arial" w:hAnsi="Arial"/>
          <w:sz w:val="22"/>
          <w:szCs w:val="22"/>
        </w:rPr>
        <w:t>1</w:t>
      </w:r>
      <w:r w:rsidR="005A5110" w:rsidRPr="00B34E72">
        <w:rPr>
          <w:rFonts w:ascii="Arial" w:hAnsi="Arial"/>
          <w:sz w:val="22"/>
          <w:szCs w:val="22"/>
        </w:rPr>
        <w:t>3</w:t>
      </w:r>
      <w:r w:rsidRPr="00B34E72">
        <w:rPr>
          <w:rFonts w:ascii="Arial" w:hAnsi="Arial"/>
          <w:sz w:val="22"/>
          <w:szCs w:val="22"/>
        </w:rPr>
        <w:t>.</w:t>
      </w:r>
      <w:r w:rsidRPr="00B34E72">
        <w:t xml:space="preserve"> </w:t>
      </w:r>
      <w:r w:rsidR="00040013" w:rsidRPr="00B34E72">
        <w:rPr>
          <w:rFonts w:ascii="Arial" w:hAnsi="Arial"/>
          <w:sz w:val="22"/>
          <w:szCs w:val="22"/>
        </w:rPr>
        <w:t xml:space="preserve">  </w:t>
      </w:r>
      <w:r w:rsidR="00040013" w:rsidRPr="00B34E72">
        <w:rPr>
          <w:rFonts w:ascii="Arial" w:eastAsia="Calibri" w:hAnsi="Arial"/>
          <w:sz w:val="22"/>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w:t>
      </w:r>
      <w:r w:rsidR="000068BF" w:rsidRPr="00B34E72">
        <w:rPr>
          <w:rFonts w:ascii="Arial" w:eastAsia="Calibri" w:hAnsi="Arial"/>
          <w:sz w:val="22"/>
          <w:szCs w:val="22"/>
        </w:rPr>
        <w:t>ustanovení smlouvy i u svých pod</w:t>
      </w:r>
      <w:r w:rsidR="00040013" w:rsidRPr="00B34E72">
        <w:rPr>
          <w:rFonts w:ascii="Arial" w:eastAsia="Calibri" w:hAnsi="Arial"/>
          <w:sz w:val="22"/>
          <w:szCs w:val="22"/>
        </w:rPr>
        <w:t xml:space="preserve">dodavatelů. Nesplnění povinností prodávajícího dle tohoto ujednání smlouvy se považuje </w:t>
      </w:r>
      <w:r w:rsidR="00040013" w:rsidRPr="00B34E72">
        <w:rPr>
          <w:rFonts w:ascii="Arial" w:eastAsia="Calibri" w:hAnsi="Arial"/>
          <w:sz w:val="22"/>
          <w:szCs w:val="22"/>
        </w:rPr>
        <w:lastRenderedPageBreak/>
        <w:t>za podstatné porušení smlouvy s možností odstoupení kupujícím od této smlouvy.</w:t>
      </w:r>
      <w:r w:rsidR="00040013" w:rsidRPr="00B34E72">
        <w:t xml:space="preserve"> </w:t>
      </w:r>
      <w:r w:rsidR="00040013" w:rsidRPr="00B34E72">
        <w:rPr>
          <w:rFonts w:ascii="Arial" w:eastAsia="Calibri" w:hAnsi="Arial"/>
          <w:sz w:val="22"/>
          <w:szCs w:val="22"/>
        </w:rPr>
        <w:t xml:space="preserve">Odstoupení od této smlouvy je v takovém případě účinné doručením písemného oznámení o odstoupení od smlouvy druhé smluvní straně. </w:t>
      </w:r>
    </w:p>
    <w:p w14:paraId="1C31D223" w14:textId="77777777" w:rsidR="002211F1" w:rsidRPr="00B34E72" w:rsidRDefault="002211F1" w:rsidP="00040013">
      <w:pPr>
        <w:pStyle w:val="Odstavecseseznamem1"/>
        <w:spacing w:line="280" w:lineRule="exact"/>
        <w:ind w:left="0"/>
        <w:jc w:val="both"/>
        <w:rPr>
          <w:rFonts w:ascii="Arial" w:eastAsia="Calibri" w:hAnsi="Arial"/>
          <w:sz w:val="22"/>
          <w:szCs w:val="22"/>
        </w:rPr>
      </w:pPr>
    </w:p>
    <w:p w14:paraId="3E5744E2" w14:textId="77777777" w:rsidR="002211F1" w:rsidRPr="00B34E72" w:rsidRDefault="002211F1" w:rsidP="00696985">
      <w:pPr>
        <w:pStyle w:val="Odstavecseseznamem1"/>
        <w:spacing w:line="280" w:lineRule="exact"/>
        <w:ind w:left="0"/>
        <w:jc w:val="both"/>
        <w:rPr>
          <w:rFonts w:ascii="Arial" w:eastAsia="Calibri" w:hAnsi="Arial"/>
          <w:sz w:val="22"/>
          <w:szCs w:val="22"/>
        </w:rPr>
      </w:pPr>
      <w:r w:rsidRPr="00B34E72">
        <w:rPr>
          <w:rFonts w:ascii="Arial" w:eastAsia="Calibri" w:hAnsi="Arial"/>
          <w:sz w:val="22"/>
          <w:szCs w:val="22"/>
        </w:rPr>
        <w:t>1</w:t>
      </w:r>
      <w:r w:rsidR="005A5110" w:rsidRPr="00B34E72">
        <w:rPr>
          <w:rFonts w:ascii="Arial" w:eastAsia="Calibri" w:hAnsi="Arial"/>
          <w:sz w:val="22"/>
          <w:szCs w:val="22"/>
        </w:rPr>
        <w:t>4</w:t>
      </w:r>
      <w:r w:rsidRPr="00B34E72">
        <w:rPr>
          <w:rFonts w:ascii="Arial" w:eastAsia="Calibri" w:hAnsi="Arial"/>
          <w:sz w:val="22"/>
          <w:szCs w:val="22"/>
        </w:rPr>
        <w:t>. Prodávající je povinen informovat kupujícího v případě, že zjistí, že se na něho či jeho poddodavatele či na plnění, které je předmětem této smlouvy, vztahují mezinárodní sankce.</w:t>
      </w:r>
    </w:p>
    <w:p w14:paraId="34FA6679" w14:textId="77777777" w:rsidR="00315AEB" w:rsidRPr="00B34E72" w:rsidRDefault="00315AEB" w:rsidP="00696985">
      <w:pPr>
        <w:pStyle w:val="Odstavecseseznamem1"/>
        <w:spacing w:line="280" w:lineRule="exact"/>
        <w:ind w:left="0"/>
        <w:jc w:val="both"/>
        <w:rPr>
          <w:rFonts w:ascii="Arial" w:eastAsia="Calibri" w:hAnsi="Arial"/>
          <w:sz w:val="22"/>
          <w:szCs w:val="22"/>
        </w:rPr>
      </w:pPr>
    </w:p>
    <w:p w14:paraId="0539F7AB" w14:textId="77777777" w:rsidR="002211F1" w:rsidRPr="00B34E72" w:rsidRDefault="00040013" w:rsidP="00C16395">
      <w:pPr>
        <w:pStyle w:val="Zkladntextodsazen21"/>
        <w:tabs>
          <w:tab w:val="left" w:pos="0"/>
          <w:tab w:val="left" w:pos="1875"/>
        </w:tabs>
        <w:spacing w:line="280" w:lineRule="exact"/>
        <w:ind w:firstLine="0"/>
      </w:pPr>
      <w:r w:rsidRPr="00B34E72">
        <w:t>1</w:t>
      </w:r>
      <w:r w:rsidR="005A5110" w:rsidRPr="00B34E72">
        <w:t>5</w:t>
      </w:r>
      <w:r w:rsidRPr="00B34E72">
        <w:t xml:space="preserve">. </w:t>
      </w:r>
      <w:r w:rsidR="00554BB3" w:rsidRPr="00B34E72">
        <w:t xml:space="preserve">Nedílnou součást této </w:t>
      </w:r>
      <w:r w:rsidR="001B1E6E" w:rsidRPr="00B34E72">
        <w:t>s</w:t>
      </w:r>
      <w:r w:rsidR="00554BB3" w:rsidRPr="00B34E72">
        <w:t>mlouvy</w:t>
      </w:r>
      <w:r w:rsidR="00C16395" w:rsidRPr="00B34E72">
        <w:t xml:space="preserve"> tvoří přílohy:</w:t>
      </w:r>
    </w:p>
    <w:p w14:paraId="1BDF0815" w14:textId="77777777" w:rsidR="00554BB3" w:rsidRPr="00B34E72" w:rsidRDefault="00554BB3" w:rsidP="00554BB3">
      <w:pPr>
        <w:pStyle w:val="Zkladntextodsazen21"/>
        <w:tabs>
          <w:tab w:val="left" w:pos="360"/>
          <w:tab w:val="left" w:pos="1875"/>
        </w:tabs>
        <w:spacing w:line="280" w:lineRule="exact"/>
        <w:ind w:firstLine="0"/>
        <w:rPr>
          <w:b/>
        </w:rPr>
      </w:pPr>
      <w:r w:rsidRPr="00B34E72">
        <w:tab/>
        <w:t xml:space="preserve">Příloha č. 1 – Nabídka </w:t>
      </w:r>
      <w:r w:rsidR="001B1E6E" w:rsidRPr="00B34E72">
        <w:t>p</w:t>
      </w:r>
      <w:r w:rsidRPr="00B34E72">
        <w:t xml:space="preserve">rodávajícího ze dne </w:t>
      </w:r>
      <w:r w:rsidRPr="00B34E72">
        <w:rPr>
          <w:b/>
          <w:highlight w:val="yellow"/>
        </w:rPr>
        <w:t>(</w:t>
      </w:r>
      <w:r w:rsidRPr="00B34E72">
        <w:rPr>
          <w:b/>
          <w:i/>
          <w:highlight w:val="yellow"/>
        </w:rPr>
        <w:t>doplní Dodavatel</w:t>
      </w:r>
      <w:r w:rsidRPr="00B34E72">
        <w:rPr>
          <w:b/>
          <w:highlight w:val="yellow"/>
        </w:rPr>
        <w:t>)</w:t>
      </w:r>
    </w:p>
    <w:p w14:paraId="5645C081" w14:textId="77777777" w:rsidR="00F82F74" w:rsidRPr="00B34E72" w:rsidRDefault="00F82F74" w:rsidP="00554BB3">
      <w:pPr>
        <w:pStyle w:val="Zkladntextodsazen21"/>
        <w:tabs>
          <w:tab w:val="left" w:pos="360"/>
          <w:tab w:val="left" w:pos="1875"/>
        </w:tabs>
        <w:spacing w:line="280" w:lineRule="exact"/>
        <w:ind w:firstLine="0"/>
        <w:rPr>
          <w:b/>
        </w:rPr>
      </w:pPr>
    </w:p>
    <w:p w14:paraId="4CF6FB84" w14:textId="77777777" w:rsidR="00F82F74" w:rsidRPr="00B34E72" w:rsidRDefault="00F82F74" w:rsidP="00F82F74">
      <w:pPr>
        <w:pStyle w:val="Zkladntextodsazen21"/>
        <w:tabs>
          <w:tab w:val="left" w:pos="360"/>
          <w:tab w:val="left" w:pos="1875"/>
        </w:tabs>
        <w:spacing w:line="280" w:lineRule="exact"/>
        <w:ind w:firstLine="0"/>
      </w:pPr>
      <w:r w:rsidRPr="00B34E72">
        <w:t>16. Smluvní strany sjednávají, že v případě nesrovnalostí či kontradikcí mají ustanovení této kmenové části smlouvy přednost před ustanoveními přílohy smlouvy.</w:t>
      </w:r>
    </w:p>
    <w:p w14:paraId="3A1BCAF3" w14:textId="77777777" w:rsidR="002211F1" w:rsidRPr="00B34E72" w:rsidRDefault="002211F1" w:rsidP="00554BB3">
      <w:pPr>
        <w:pStyle w:val="Zkladntextodsazen21"/>
        <w:tabs>
          <w:tab w:val="left" w:pos="360"/>
          <w:tab w:val="left" w:pos="1875"/>
        </w:tabs>
        <w:spacing w:line="280" w:lineRule="exact"/>
        <w:ind w:firstLine="0"/>
      </w:pPr>
    </w:p>
    <w:p w14:paraId="57459781" w14:textId="77777777" w:rsidR="002956FB" w:rsidRPr="00B34E72" w:rsidRDefault="002956FB" w:rsidP="00554BB3">
      <w:pPr>
        <w:spacing w:line="280" w:lineRule="exact"/>
        <w:jc w:val="both"/>
        <w:rPr>
          <w:rFonts w:ascii="Arial" w:hAnsi="Arial"/>
          <w:sz w:val="22"/>
          <w:szCs w:val="22"/>
        </w:rPr>
      </w:pPr>
    </w:p>
    <w:p w14:paraId="23D217CA" w14:textId="77777777" w:rsidR="00554BB3" w:rsidRPr="00B34E72" w:rsidRDefault="00554BB3" w:rsidP="00554BB3">
      <w:pPr>
        <w:spacing w:line="280" w:lineRule="exact"/>
        <w:jc w:val="both"/>
        <w:rPr>
          <w:rFonts w:ascii="Arial" w:hAnsi="Arial"/>
          <w:sz w:val="22"/>
          <w:szCs w:val="22"/>
        </w:rPr>
      </w:pPr>
      <w:r w:rsidRPr="00B34E72">
        <w:rPr>
          <w:rFonts w:ascii="Arial" w:hAnsi="Arial"/>
          <w:sz w:val="22"/>
          <w:szCs w:val="22"/>
        </w:rPr>
        <w:t xml:space="preserve">V Olomouci, dne </w:t>
      </w:r>
      <w:r w:rsidRPr="00B34E72">
        <w:rPr>
          <w:rFonts w:ascii="Arial" w:hAnsi="Arial"/>
          <w:sz w:val="22"/>
          <w:szCs w:val="22"/>
        </w:rPr>
        <w:tab/>
      </w:r>
      <w:r w:rsidRPr="00B34E72">
        <w:rPr>
          <w:rFonts w:ascii="Arial" w:hAnsi="Arial"/>
          <w:sz w:val="22"/>
          <w:szCs w:val="22"/>
        </w:rPr>
        <w:tab/>
      </w:r>
      <w:r w:rsidR="00135C3F" w:rsidRPr="00B34E72">
        <w:rPr>
          <w:rFonts w:ascii="Arial" w:hAnsi="Arial"/>
          <w:sz w:val="22"/>
          <w:szCs w:val="22"/>
        </w:rPr>
        <w:tab/>
      </w:r>
      <w:r w:rsidR="00135C3F" w:rsidRPr="00B34E72">
        <w:rPr>
          <w:rFonts w:ascii="Arial" w:hAnsi="Arial"/>
          <w:sz w:val="22"/>
          <w:szCs w:val="22"/>
        </w:rPr>
        <w:tab/>
      </w:r>
      <w:r w:rsidRPr="00B34E72">
        <w:rPr>
          <w:rFonts w:ascii="Arial" w:hAnsi="Arial"/>
          <w:sz w:val="22"/>
          <w:szCs w:val="22"/>
        </w:rPr>
        <w:t xml:space="preserve">V </w:t>
      </w:r>
      <w:r w:rsidRPr="00B34E72">
        <w:rPr>
          <w:rFonts w:ascii="Arial" w:hAnsi="Arial"/>
          <w:b/>
          <w:sz w:val="22"/>
          <w:szCs w:val="22"/>
          <w:highlight w:val="yellow"/>
        </w:rPr>
        <w:t>(</w:t>
      </w:r>
      <w:r w:rsidRPr="00B34E72">
        <w:rPr>
          <w:rFonts w:ascii="Arial" w:hAnsi="Arial"/>
          <w:b/>
          <w:i/>
          <w:sz w:val="22"/>
          <w:szCs w:val="22"/>
          <w:highlight w:val="yellow"/>
        </w:rPr>
        <w:t>doplní Dodavatel</w:t>
      </w:r>
      <w:r w:rsidRPr="00B34E72">
        <w:rPr>
          <w:rFonts w:ascii="Arial" w:hAnsi="Arial"/>
          <w:b/>
          <w:sz w:val="22"/>
          <w:szCs w:val="22"/>
          <w:highlight w:val="yellow"/>
        </w:rPr>
        <w:t>)</w:t>
      </w:r>
      <w:r w:rsidR="00452EF5" w:rsidRPr="00B34E72">
        <w:rPr>
          <w:rFonts w:ascii="Arial" w:hAnsi="Arial"/>
          <w:sz w:val="22"/>
          <w:szCs w:val="22"/>
        </w:rPr>
        <w:t>,</w:t>
      </w:r>
      <w:r w:rsidRPr="00B34E72">
        <w:rPr>
          <w:rFonts w:ascii="Arial" w:hAnsi="Arial"/>
          <w:b/>
          <w:sz w:val="22"/>
          <w:szCs w:val="22"/>
        </w:rPr>
        <w:t xml:space="preserve"> </w:t>
      </w:r>
      <w:r w:rsidRPr="00B34E72">
        <w:rPr>
          <w:rFonts w:ascii="Arial" w:hAnsi="Arial"/>
          <w:sz w:val="22"/>
          <w:szCs w:val="22"/>
        </w:rPr>
        <w:t xml:space="preserve">dne </w:t>
      </w:r>
      <w:r w:rsidRPr="00B34E72">
        <w:rPr>
          <w:rFonts w:ascii="Arial" w:hAnsi="Arial"/>
          <w:b/>
          <w:sz w:val="22"/>
          <w:szCs w:val="22"/>
          <w:highlight w:val="yellow"/>
        </w:rPr>
        <w:t>(</w:t>
      </w:r>
      <w:r w:rsidRPr="00B34E72">
        <w:rPr>
          <w:rFonts w:ascii="Arial" w:hAnsi="Arial"/>
          <w:b/>
          <w:i/>
          <w:sz w:val="22"/>
          <w:szCs w:val="22"/>
          <w:highlight w:val="yellow"/>
        </w:rPr>
        <w:t>doplní Dodavatel</w:t>
      </w:r>
      <w:r w:rsidRPr="00B34E72">
        <w:rPr>
          <w:rFonts w:ascii="Arial" w:hAnsi="Arial"/>
          <w:b/>
          <w:sz w:val="22"/>
          <w:szCs w:val="22"/>
          <w:highlight w:val="yellow"/>
        </w:rPr>
        <w:t>)</w:t>
      </w:r>
    </w:p>
    <w:p w14:paraId="4DE777C0" w14:textId="77777777" w:rsidR="00554BB3" w:rsidRPr="00B34E72" w:rsidRDefault="00554BB3" w:rsidP="00554BB3">
      <w:pPr>
        <w:spacing w:line="280" w:lineRule="exact"/>
        <w:jc w:val="both"/>
        <w:rPr>
          <w:rFonts w:ascii="Arial" w:hAnsi="Arial"/>
          <w:sz w:val="22"/>
          <w:szCs w:val="22"/>
        </w:rPr>
      </w:pPr>
    </w:p>
    <w:p w14:paraId="43E9D2A6" w14:textId="77777777" w:rsidR="00860944" w:rsidRPr="00B34E72" w:rsidRDefault="00860944" w:rsidP="00554BB3">
      <w:pPr>
        <w:spacing w:line="280" w:lineRule="exact"/>
        <w:jc w:val="both"/>
        <w:rPr>
          <w:rFonts w:ascii="Arial" w:hAnsi="Arial"/>
          <w:sz w:val="22"/>
          <w:szCs w:val="22"/>
        </w:rPr>
      </w:pPr>
    </w:p>
    <w:p w14:paraId="7C42F23C" w14:textId="77777777" w:rsidR="002211F1" w:rsidRPr="00B34E72" w:rsidRDefault="002211F1" w:rsidP="00554BB3">
      <w:pPr>
        <w:spacing w:line="280" w:lineRule="exact"/>
        <w:jc w:val="both"/>
        <w:rPr>
          <w:rFonts w:ascii="Arial" w:hAnsi="Arial"/>
          <w:sz w:val="22"/>
          <w:szCs w:val="22"/>
        </w:rPr>
      </w:pPr>
    </w:p>
    <w:p w14:paraId="2F53D006" w14:textId="77777777" w:rsidR="002211F1" w:rsidRPr="00B34E72" w:rsidRDefault="00840732" w:rsidP="00554BB3">
      <w:pPr>
        <w:spacing w:line="280" w:lineRule="exact"/>
        <w:jc w:val="both"/>
        <w:rPr>
          <w:rFonts w:ascii="Arial" w:hAnsi="Arial"/>
          <w:sz w:val="22"/>
          <w:szCs w:val="22"/>
        </w:rPr>
      </w:pP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002956FB" w:rsidRPr="00B34E72">
        <w:rPr>
          <w:rFonts w:ascii="Arial" w:hAnsi="Arial"/>
          <w:sz w:val="22"/>
          <w:szCs w:val="22"/>
        </w:rPr>
        <w:t xml:space="preserve">            </w:t>
      </w:r>
      <w:r w:rsidRPr="00B34E72">
        <w:rPr>
          <w:rFonts w:ascii="Arial" w:hAnsi="Arial"/>
          <w:b/>
          <w:sz w:val="22"/>
          <w:szCs w:val="22"/>
          <w:highlight w:val="yellow"/>
        </w:rPr>
        <w:t>(</w:t>
      </w:r>
      <w:r w:rsidRPr="00B34E72">
        <w:rPr>
          <w:rFonts w:ascii="Arial" w:hAnsi="Arial"/>
          <w:b/>
          <w:i/>
          <w:sz w:val="22"/>
          <w:szCs w:val="22"/>
          <w:highlight w:val="yellow"/>
        </w:rPr>
        <w:t>doplní Dodavatel</w:t>
      </w:r>
      <w:r w:rsidRPr="00B34E72">
        <w:rPr>
          <w:rFonts w:ascii="Arial" w:hAnsi="Arial"/>
          <w:b/>
          <w:sz w:val="22"/>
          <w:szCs w:val="22"/>
          <w:highlight w:val="yellow"/>
        </w:rPr>
        <w:t>)</w:t>
      </w:r>
    </w:p>
    <w:p w14:paraId="3D604322" w14:textId="77777777" w:rsidR="00554BB3" w:rsidRPr="00B34E72" w:rsidRDefault="00554BB3" w:rsidP="00554BB3">
      <w:pPr>
        <w:spacing w:line="280" w:lineRule="exact"/>
        <w:jc w:val="both"/>
        <w:rPr>
          <w:rFonts w:ascii="Arial" w:eastAsia="Arial" w:hAnsi="Arial"/>
          <w:sz w:val="22"/>
          <w:szCs w:val="22"/>
        </w:rPr>
      </w:pPr>
      <w:r w:rsidRPr="00B34E72">
        <w:rPr>
          <w:rFonts w:ascii="Arial" w:eastAsia="Arial" w:hAnsi="Arial"/>
          <w:sz w:val="22"/>
          <w:szCs w:val="22"/>
        </w:rPr>
        <w:t>…………………………………………             ……………………………………………</w:t>
      </w:r>
      <w:r w:rsidRPr="00B34E72">
        <w:rPr>
          <w:rFonts w:ascii="Arial" w:hAnsi="Arial"/>
          <w:sz w:val="22"/>
          <w:szCs w:val="22"/>
        </w:rPr>
        <w:t>..</w:t>
      </w:r>
    </w:p>
    <w:p w14:paraId="30FC37BC" w14:textId="5875B97C" w:rsidR="00554BB3" w:rsidRPr="00B34E72" w:rsidRDefault="00944DD3" w:rsidP="00554BB3">
      <w:pPr>
        <w:spacing w:line="280" w:lineRule="exact"/>
        <w:jc w:val="both"/>
        <w:rPr>
          <w:rFonts w:ascii="Arial" w:hAnsi="Arial"/>
          <w:b/>
          <w:sz w:val="22"/>
          <w:szCs w:val="22"/>
        </w:rPr>
      </w:pPr>
      <w:r>
        <w:rPr>
          <w:rFonts w:ascii="Arial" w:hAnsi="Arial"/>
          <w:sz w:val="22"/>
          <w:szCs w:val="22"/>
          <w:lang w:eastAsia="ar-SA"/>
        </w:rPr>
        <w:t>doc. JUDr. Michael Kohajda, Ph.D.</w:t>
      </w:r>
      <w:r w:rsidR="002956FB" w:rsidRPr="00B34E72">
        <w:rPr>
          <w:rFonts w:ascii="Arial" w:hAnsi="Arial"/>
          <w:sz w:val="22"/>
          <w:szCs w:val="22"/>
        </w:rPr>
        <w:tab/>
      </w:r>
      <w:r>
        <w:rPr>
          <w:rFonts w:ascii="Arial" w:hAnsi="Arial"/>
          <w:sz w:val="22"/>
          <w:szCs w:val="22"/>
        </w:rPr>
        <w:tab/>
      </w:r>
      <w:r w:rsidR="00554BB3" w:rsidRPr="00B34E72">
        <w:rPr>
          <w:rFonts w:ascii="Arial" w:hAnsi="Arial"/>
          <w:b/>
          <w:sz w:val="22"/>
          <w:szCs w:val="22"/>
          <w:highlight w:val="yellow"/>
        </w:rPr>
        <w:t>(</w:t>
      </w:r>
      <w:r w:rsidR="00554BB3" w:rsidRPr="00B34E72">
        <w:rPr>
          <w:rFonts w:ascii="Arial" w:hAnsi="Arial"/>
          <w:b/>
          <w:i/>
          <w:sz w:val="22"/>
          <w:szCs w:val="22"/>
          <w:highlight w:val="yellow"/>
        </w:rPr>
        <w:t>doplní Dodavatel</w:t>
      </w:r>
      <w:r w:rsidR="00554BB3" w:rsidRPr="00B34E72">
        <w:rPr>
          <w:rFonts w:ascii="Arial" w:hAnsi="Arial"/>
          <w:b/>
          <w:sz w:val="22"/>
          <w:szCs w:val="22"/>
          <w:highlight w:val="yellow"/>
        </w:rPr>
        <w:t>)</w:t>
      </w:r>
    </w:p>
    <w:p w14:paraId="56F2EC9B" w14:textId="77777777" w:rsidR="00BD3DFD" w:rsidRPr="00B34E72" w:rsidRDefault="00554BB3" w:rsidP="00C16395">
      <w:pPr>
        <w:spacing w:line="280" w:lineRule="exact"/>
        <w:jc w:val="both"/>
        <w:rPr>
          <w:rFonts w:ascii="Arial" w:hAnsi="Arial"/>
          <w:sz w:val="22"/>
          <w:szCs w:val="22"/>
        </w:rPr>
      </w:pPr>
      <w:r w:rsidRPr="00B34E72">
        <w:rPr>
          <w:rFonts w:ascii="Arial" w:hAnsi="Arial"/>
          <w:sz w:val="22"/>
          <w:szCs w:val="22"/>
        </w:rPr>
        <w:t>rektor U</w:t>
      </w:r>
      <w:r w:rsidR="002956FB" w:rsidRPr="00B34E72">
        <w:rPr>
          <w:rFonts w:ascii="Arial" w:hAnsi="Arial"/>
          <w:sz w:val="22"/>
          <w:szCs w:val="22"/>
        </w:rPr>
        <w:t>niverzity Palackého</w:t>
      </w:r>
      <w:r w:rsidRPr="00B34E72">
        <w:rPr>
          <w:rFonts w:ascii="Arial" w:hAnsi="Arial"/>
          <w:sz w:val="22"/>
          <w:szCs w:val="22"/>
        </w:rPr>
        <w:t xml:space="preserve"> v Olomouci</w:t>
      </w:r>
    </w:p>
    <w:sectPr w:rsidR="00BD3DFD" w:rsidRPr="00B34E72" w:rsidSect="009C1658">
      <w:headerReference w:type="even" r:id="rId17"/>
      <w:headerReference w:type="default" r:id="rId18"/>
      <w:footerReference w:type="even" r:id="rId19"/>
      <w:footerReference w:type="default" r:id="rId20"/>
      <w:headerReference w:type="first" r:id="rId21"/>
      <w:footerReference w:type="first" r:id="rId22"/>
      <w:pgSz w:w="11906" w:h="16838"/>
      <w:pgMar w:top="96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BA62" w14:textId="77777777" w:rsidR="00A71193" w:rsidRDefault="00A71193">
      <w:r>
        <w:separator/>
      </w:r>
    </w:p>
  </w:endnote>
  <w:endnote w:type="continuationSeparator" w:id="0">
    <w:p w14:paraId="4668CDDB" w14:textId="77777777" w:rsidR="00A71193" w:rsidRDefault="00A7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Verdana"/>
    <w:charset w:val="00"/>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charset w:val="00"/>
    <w:family w:val="roman"/>
    <w:pitch w:val="default"/>
    <w:sig w:usb0="00000003" w:usb1="00000000" w:usb2="00000000" w:usb3="00000000" w:csb0="00000001" w:csb1="00000000"/>
  </w:font>
  <w:font w:name="FreeSans">
    <w:altName w:val="Times New Roman"/>
    <w:panose1 w:val="00000000000000000000"/>
    <w:charset w:val="00"/>
    <w:family w:val="roman"/>
    <w:notTrueType/>
    <w:pitch w:val="default"/>
  </w:font>
  <w:font w:name="Vogue">
    <w:altName w:val="Times New Roman"/>
    <w:charset w:val="EE"/>
    <w:family w:val="roman"/>
    <w:pitch w:val="variable"/>
  </w:font>
  <w:font w:name="Palatino">
    <w:altName w:val="Book Antiqua"/>
    <w:charset w:val="4D"/>
    <w:family w:val="auto"/>
    <w:pitch w:val="variable"/>
    <w:sig w:usb0="A00002FF" w:usb1="7800205A" w:usb2="14600000" w:usb3="00000000" w:csb0="00000193" w:csb1="00000000"/>
  </w:font>
  <w:font w:name="Times New Roman Bold">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8C70" w14:textId="77777777" w:rsidR="00B819AE" w:rsidRDefault="00B819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F531" w14:textId="74527917" w:rsidR="000B3855" w:rsidRPr="00B34E72" w:rsidRDefault="000B3855" w:rsidP="000B3855">
    <w:pPr>
      <w:pStyle w:val="Zpat"/>
      <w:tabs>
        <w:tab w:val="clear" w:pos="4536"/>
        <w:tab w:val="clear" w:pos="9072"/>
      </w:tabs>
      <w:rPr>
        <w:lang w:val="cs-CZ"/>
      </w:rPr>
    </w:pPr>
    <w:r w:rsidRPr="00B34E72">
      <w:rPr>
        <w:color w:val="808080"/>
        <w:lang w:val="cs-CZ"/>
      </w:rPr>
      <w:t>Univerzita Palackého v Olomouci | Křížkovského 511/8 | 77</w:t>
    </w:r>
    <w:r w:rsidR="00B34E72" w:rsidRPr="00B34E72">
      <w:rPr>
        <w:color w:val="808080"/>
        <w:lang w:val="cs-CZ"/>
      </w:rPr>
      <w:t>9</w:t>
    </w:r>
    <w:r w:rsidRPr="00B34E72">
      <w:rPr>
        <w:color w:val="808080"/>
        <w:lang w:val="cs-CZ"/>
      </w:rPr>
      <w:t xml:space="preserve"> </w:t>
    </w:r>
    <w:r w:rsidR="00B34E72" w:rsidRPr="00B34E72">
      <w:rPr>
        <w:color w:val="808080"/>
        <w:lang w:val="cs-CZ"/>
      </w:rPr>
      <w:t>00</w:t>
    </w:r>
    <w:r w:rsidRPr="00B34E72">
      <w:rPr>
        <w:color w:val="808080"/>
        <w:lang w:val="cs-CZ"/>
      </w:rPr>
      <w:t xml:space="preserve"> Olomouc</w:t>
    </w:r>
    <w:r w:rsidRPr="00B34E72">
      <w:rPr>
        <w:color w:val="808080"/>
        <w:lang w:val="cs-CZ"/>
      </w:rPr>
      <w:tab/>
      <w:t xml:space="preserve">Strana </w:t>
    </w:r>
    <w:r w:rsidRPr="00B34E72">
      <w:rPr>
        <w:color w:val="808080"/>
        <w:lang w:val="cs-CZ"/>
      </w:rPr>
      <w:fldChar w:fldCharType="begin"/>
    </w:r>
    <w:r w:rsidRPr="00B34E72">
      <w:rPr>
        <w:color w:val="808080"/>
        <w:lang w:val="cs-CZ"/>
      </w:rPr>
      <w:instrText xml:space="preserve"> PAGE </w:instrText>
    </w:r>
    <w:r w:rsidRPr="00B34E72">
      <w:rPr>
        <w:color w:val="808080"/>
        <w:lang w:val="cs-CZ"/>
      </w:rPr>
      <w:fldChar w:fldCharType="separate"/>
    </w:r>
    <w:r w:rsidR="00F569B9" w:rsidRPr="00B34E72">
      <w:rPr>
        <w:noProof/>
        <w:color w:val="808080"/>
        <w:lang w:val="cs-CZ"/>
      </w:rPr>
      <w:t>3</w:t>
    </w:r>
    <w:r w:rsidRPr="00B34E72">
      <w:rPr>
        <w:color w:val="808080"/>
        <w:lang w:val="cs-CZ"/>
      </w:rPr>
      <w:fldChar w:fldCharType="end"/>
    </w:r>
  </w:p>
  <w:p w14:paraId="7778120B" w14:textId="77777777" w:rsidR="00CA58FE" w:rsidRPr="00B34E72" w:rsidRDefault="000B3855" w:rsidP="000B3855">
    <w:pPr>
      <w:pStyle w:val="Zpat"/>
      <w:spacing w:line="240" w:lineRule="exact"/>
      <w:rPr>
        <w:b/>
        <w:color w:val="808080"/>
        <w:lang w:val="cs-CZ"/>
      </w:rPr>
    </w:pPr>
    <w:r w:rsidRPr="00B34E72">
      <w:rPr>
        <w:b/>
        <w:color w:val="808080"/>
        <w:lang w:val="cs-CZ"/>
      </w:rPr>
      <w:t>www.upol.cz</w:t>
    </w:r>
    <w:r w:rsidR="0067672D" w:rsidRPr="00B34E72">
      <w:rPr>
        <w:lang w:val="cs-CZ"/>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16F8" w14:textId="27098ACE" w:rsidR="000B3855" w:rsidRPr="00B34E72" w:rsidRDefault="000B3855" w:rsidP="000B3855">
    <w:pPr>
      <w:pStyle w:val="Zpat"/>
      <w:tabs>
        <w:tab w:val="clear" w:pos="4536"/>
        <w:tab w:val="clear" w:pos="9072"/>
      </w:tabs>
      <w:rPr>
        <w:lang w:val="cs-CZ"/>
      </w:rPr>
    </w:pPr>
    <w:r w:rsidRPr="00B34E72">
      <w:rPr>
        <w:color w:val="808080"/>
        <w:lang w:val="cs-CZ"/>
      </w:rPr>
      <w:t>Univerzita Palackého v Olomouci | Křížkovského 511/8 | 77</w:t>
    </w:r>
    <w:r w:rsidR="00B34E72" w:rsidRPr="00B34E72">
      <w:rPr>
        <w:color w:val="808080"/>
        <w:lang w:val="cs-CZ"/>
      </w:rPr>
      <w:t>9</w:t>
    </w:r>
    <w:r w:rsidRPr="00B34E72">
      <w:rPr>
        <w:color w:val="808080"/>
        <w:lang w:val="cs-CZ"/>
      </w:rPr>
      <w:t xml:space="preserve"> </w:t>
    </w:r>
    <w:r w:rsidR="00B34E72" w:rsidRPr="00B34E72">
      <w:rPr>
        <w:color w:val="808080"/>
        <w:lang w:val="cs-CZ"/>
      </w:rPr>
      <w:t>00</w:t>
    </w:r>
    <w:r w:rsidRPr="00B34E72">
      <w:rPr>
        <w:color w:val="808080"/>
        <w:lang w:val="cs-CZ"/>
      </w:rPr>
      <w:t xml:space="preserve"> Olomouc</w:t>
    </w:r>
    <w:r w:rsidRPr="00B34E72">
      <w:rPr>
        <w:color w:val="808080"/>
        <w:lang w:val="cs-CZ"/>
      </w:rPr>
      <w:tab/>
      <w:t xml:space="preserve">Strana </w:t>
    </w:r>
    <w:r w:rsidRPr="00B34E72">
      <w:rPr>
        <w:color w:val="808080"/>
        <w:lang w:val="cs-CZ"/>
      </w:rPr>
      <w:fldChar w:fldCharType="begin"/>
    </w:r>
    <w:r w:rsidRPr="00B34E72">
      <w:rPr>
        <w:color w:val="808080"/>
        <w:lang w:val="cs-CZ"/>
      </w:rPr>
      <w:instrText xml:space="preserve"> PAGE </w:instrText>
    </w:r>
    <w:r w:rsidRPr="00B34E72">
      <w:rPr>
        <w:color w:val="808080"/>
        <w:lang w:val="cs-CZ"/>
      </w:rPr>
      <w:fldChar w:fldCharType="separate"/>
    </w:r>
    <w:r w:rsidR="00F569B9" w:rsidRPr="00B34E72">
      <w:rPr>
        <w:noProof/>
        <w:color w:val="808080"/>
        <w:lang w:val="cs-CZ"/>
      </w:rPr>
      <w:t>1</w:t>
    </w:r>
    <w:r w:rsidRPr="00B34E72">
      <w:rPr>
        <w:color w:val="808080"/>
        <w:lang w:val="cs-CZ"/>
      </w:rPr>
      <w:fldChar w:fldCharType="end"/>
    </w:r>
  </w:p>
  <w:p w14:paraId="49D3E6BC" w14:textId="77777777" w:rsidR="000B3855" w:rsidRPr="00B34E72" w:rsidRDefault="000B3855" w:rsidP="000B3855">
    <w:pPr>
      <w:pStyle w:val="Zpat"/>
      <w:spacing w:line="240" w:lineRule="exact"/>
      <w:rPr>
        <w:b/>
        <w:color w:val="808080"/>
        <w:lang w:val="cs-CZ"/>
      </w:rPr>
    </w:pPr>
    <w:r w:rsidRPr="00B34E72">
      <w:rPr>
        <w:b/>
        <w:color w:val="808080"/>
        <w:lang w:val="cs-CZ"/>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5ABE2" w14:textId="77777777" w:rsidR="00A71193" w:rsidRDefault="00A71193">
      <w:r>
        <w:separator/>
      </w:r>
    </w:p>
  </w:footnote>
  <w:footnote w:type="continuationSeparator" w:id="0">
    <w:p w14:paraId="2502406C" w14:textId="77777777" w:rsidR="00A71193" w:rsidRDefault="00A71193">
      <w:r>
        <w:continuationSeparator/>
      </w:r>
    </w:p>
  </w:footnote>
  <w:footnote w:id="1">
    <w:p w14:paraId="44935CCD" w14:textId="4C247121" w:rsidR="00A45C14" w:rsidRPr="00A45C14" w:rsidRDefault="00A45C14" w:rsidP="00A45C14">
      <w:pPr>
        <w:pStyle w:val="Textpoznpodarou"/>
        <w:ind w:left="0"/>
        <w:rPr>
          <w:lang w:val="cs-CZ"/>
        </w:rPr>
      </w:pPr>
      <w:r w:rsidRPr="00A45C14">
        <w:rPr>
          <w:rStyle w:val="Znakapoznpodarou"/>
          <w:rFonts w:ascii="Arial" w:hAnsi="Arial" w:cs="Arial"/>
          <w:lang w:val="cs-CZ"/>
        </w:rPr>
        <w:footnoteRef/>
      </w:r>
      <w:r w:rsidRPr="00A45C14">
        <w:rPr>
          <w:rFonts w:ascii="Arial" w:hAnsi="Arial" w:cs="Arial"/>
          <w:lang w:val="cs-CZ"/>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5CEB50C8" w14:textId="77777777" w:rsidR="00A33176" w:rsidRPr="001E3937" w:rsidRDefault="00A33176" w:rsidP="00A33176">
      <w:pPr>
        <w:pStyle w:val="Textpoznpodarou"/>
        <w:rPr>
          <w:rFonts w:ascii="Arial" w:hAnsi="Arial" w:cs="Arial"/>
          <w:lang w:val="cs-CZ"/>
        </w:rPr>
      </w:pPr>
      <w:r w:rsidRPr="001E3937">
        <w:rPr>
          <w:rStyle w:val="Znakapoznpodarou"/>
          <w:rFonts w:ascii="Arial" w:hAnsi="Arial" w:cs="Arial"/>
          <w:lang w:val="cs-CZ"/>
        </w:rPr>
        <w:footnoteRef/>
      </w:r>
      <w:r w:rsidRPr="001E3937">
        <w:rPr>
          <w:rFonts w:ascii="Arial" w:hAnsi="Arial" w:cs="Arial"/>
          <w:lang w:val="cs-CZ"/>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sidR="002211F1" w:rsidRPr="001E3937">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4CE5" w14:textId="77777777" w:rsidR="00307E7C" w:rsidRDefault="00307E7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1596" w14:textId="77777777" w:rsidR="00BD3DFD" w:rsidRDefault="002B71AE" w:rsidP="000B3855">
    <w:pPr>
      <w:pStyle w:val="Zhlav"/>
      <w:rPr>
        <w:noProof/>
        <w:lang w:eastAsia="cs-CZ"/>
      </w:rPr>
    </w:pPr>
    <w:r>
      <w:rPr>
        <w:noProof/>
        <w:lang w:eastAsia="cs-CZ"/>
      </w:rPr>
      <w:drawing>
        <wp:anchor distT="0" distB="0" distL="114300" distR="114300" simplePos="0" relativeHeight="251659264" behindDoc="1" locked="0" layoutInCell="1" allowOverlap="1" wp14:anchorId="3E7E643B" wp14:editId="11D7F085">
          <wp:simplePos x="0" y="0"/>
          <wp:positionH relativeFrom="page">
            <wp:posOffset>6867525</wp:posOffset>
          </wp:positionH>
          <wp:positionV relativeFrom="page">
            <wp:posOffset>605790</wp:posOffset>
          </wp:positionV>
          <wp:extent cx="291465" cy="1995170"/>
          <wp:effectExtent l="0" t="0" r="0" b="0"/>
          <wp:wrapNone/>
          <wp:docPr id="4" name="Obrázek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4A3B40">
      <w:rPr>
        <w:noProof/>
        <w:lang w:eastAsia="cs-CZ"/>
      </w:rPr>
      <w:t xml:space="preserve">    </w:t>
    </w:r>
    <w:r w:rsidRPr="0075756C">
      <w:rPr>
        <w:noProof/>
      </w:rPr>
      <w:drawing>
        <wp:inline distT="0" distB="0" distL="0" distR="0" wp14:anchorId="2432E3ED" wp14:editId="4F5ECB1F">
          <wp:extent cx="5765165" cy="814070"/>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5165" cy="814070"/>
                  </a:xfrm>
                  <a:prstGeom prst="rect">
                    <a:avLst/>
                  </a:prstGeom>
                  <a:noFill/>
                  <a:ln>
                    <a:noFill/>
                  </a:ln>
                </pic:spPr>
              </pic:pic>
            </a:graphicData>
          </a:graphic>
        </wp:inline>
      </w:drawing>
    </w:r>
  </w:p>
  <w:p w14:paraId="7DB4DE2D" w14:textId="77777777" w:rsidR="000B3855" w:rsidRDefault="000B3855" w:rsidP="000B3855">
    <w:pPr>
      <w:pStyle w:val="Zhlav"/>
      <w:rPr>
        <w:noProof/>
        <w:lang w:eastAsia="cs-CZ"/>
      </w:rPr>
    </w:pPr>
  </w:p>
  <w:p w14:paraId="1EBC5784" w14:textId="77777777" w:rsidR="000B3855" w:rsidRDefault="002B71AE" w:rsidP="000B3855">
    <w:pPr>
      <w:pStyle w:val="Zhlav"/>
      <w:rPr>
        <w:lang w:eastAsia="en-US"/>
      </w:rPr>
    </w:pPr>
    <w:r>
      <w:rPr>
        <w:noProof/>
        <w:lang w:eastAsia="cs-CZ"/>
      </w:rPr>
      <w:drawing>
        <wp:anchor distT="0" distB="0" distL="114300" distR="114300" simplePos="0" relativeHeight="251658240" behindDoc="0" locked="0" layoutInCell="1" allowOverlap="1" wp14:anchorId="02A33DCE" wp14:editId="4B86BDA2">
          <wp:simplePos x="0" y="0"/>
          <wp:positionH relativeFrom="page">
            <wp:posOffset>898525</wp:posOffset>
          </wp:positionH>
          <wp:positionV relativeFrom="page">
            <wp:posOffset>1755140</wp:posOffset>
          </wp:positionV>
          <wp:extent cx="1917065" cy="593090"/>
          <wp:effectExtent l="0" t="0" r="0" b="0"/>
          <wp:wrapTopAndBottom/>
          <wp:docPr id="3" name="Obrázek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761D79" w14:textId="77777777" w:rsidR="00CA58FE" w:rsidRDefault="00CA58FE">
    <w:pPr>
      <w:pStyle w:val="Zhlav"/>
      <w:jc w:val="center"/>
      <w:rPr>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7546" w14:textId="77777777" w:rsidR="000B3855" w:rsidRDefault="002B71AE">
    <w:pPr>
      <w:pStyle w:val="Zhlav"/>
    </w:pPr>
    <w:r>
      <w:rPr>
        <w:noProof/>
        <w:lang w:eastAsia="cs-CZ"/>
      </w:rPr>
      <w:drawing>
        <wp:anchor distT="0" distB="0" distL="114300" distR="114300" simplePos="0" relativeHeight="251657216" behindDoc="1" locked="0" layoutInCell="1" allowOverlap="1" wp14:anchorId="1EC592BF" wp14:editId="1C9B7BE3">
          <wp:simplePos x="0" y="0"/>
          <wp:positionH relativeFrom="page">
            <wp:posOffset>6943725</wp:posOffset>
          </wp:positionH>
          <wp:positionV relativeFrom="page">
            <wp:posOffset>1977390</wp:posOffset>
          </wp:positionV>
          <wp:extent cx="291465" cy="1995170"/>
          <wp:effectExtent l="0" t="0" r="0" b="0"/>
          <wp:wrapNone/>
          <wp:docPr id="847413601" name="Obrázek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6192" behindDoc="0" locked="0" layoutInCell="1" allowOverlap="1" wp14:anchorId="13EC666B" wp14:editId="6F21DE20">
          <wp:simplePos x="0" y="0"/>
          <wp:positionH relativeFrom="page">
            <wp:posOffset>635635</wp:posOffset>
          </wp:positionH>
          <wp:positionV relativeFrom="page">
            <wp:posOffset>1869440</wp:posOffset>
          </wp:positionV>
          <wp:extent cx="1917065" cy="593090"/>
          <wp:effectExtent l="0" t="0" r="0" b="0"/>
          <wp:wrapTopAndBottom/>
          <wp:docPr id="390102530" name="Obrázek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56C">
      <w:rPr>
        <w:noProof/>
      </w:rPr>
      <w:drawing>
        <wp:inline distT="0" distB="0" distL="0" distR="0" wp14:anchorId="015367DE" wp14:editId="77C454E2">
          <wp:extent cx="5765165" cy="814070"/>
          <wp:effectExtent l="0" t="0" r="0" b="0"/>
          <wp:docPr id="2"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5165" cy="814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271"/>
        </w:tabs>
        <w:ind w:left="3271"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lang w:val="x-none" w:bidi="x-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1080" w:hanging="360"/>
      </w:pPr>
      <w:rPr>
        <w:rFonts w:ascii="Arial" w:hAnsi="Arial" w:cs="Arial"/>
        <w:b/>
        <w:bCs/>
        <w:vanish/>
        <w:kern w:val="1"/>
        <w:sz w:val="28"/>
        <w:szCs w:val="28"/>
        <w:lang w:val="x-none"/>
      </w:r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8"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1"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Symbol" w:hAnsi="Symbol" w:cs="Symbol"/>
        <w:color w:val="000000"/>
        <w:sz w:val="22"/>
      </w:rPr>
    </w:lvl>
  </w:abstractNum>
  <w:abstractNum w:abstractNumId="13" w15:restartNumberingAfterBreak="0">
    <w:nsid w:val="0000000F"/>
    <w:multiLevelType w:val="singleLevel"/>
    <w:tmpl w:val="0000000F"/>
    <w:name w:val="WW8Num15"/>
    <w:lvl w:ilvl="0">
      <w:start w:val="1"/>
      <w:numFmt w:val="bullet"/>
      <w:pStyle w:val="odrka"/>
      <w:lvlText w:val=""/>
      <w:lvlJc w:val="left"/>
      <w:pPr>
        <w:tabs>
          <w:tab w:val="num" w:pos="720"/>
        </w:tabs>
        <w:ind w:left="720" w:hanging="360"/>
      </w:pPr>
      <w:rPr>
        <w:rFonts w:ascii="Wingdings" w:hAnsi="Wingdings" w:cs="Wingdings"/>
      </w:rPr>
    </w:lvl>
  </w:abstractNum>
  <w:abstractNum w:abstractNumId="14"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lang w:val="cs-CZ"/>
      </w:rPr>
    </w:lvl>
  </w:abstractNum>
  <w:abstractNum w:abstractNumId="16" w15:restartNumberingAfterBreak="0">
    <w:nsid w:val="00000012"/>
    <w:multiLevelType w:val="multilevel"/>
    <w:tmpl w:val="00000012"/>
    <w:name w:val="WW8Num18"/>
    <w:lvl w:ilvl="0">
      <w:start w:val="1"/>
      <w:numFmt w:val="lowerLetter"/>
      <w:pStyle w:val="Textodstavce"/>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8"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20" w15:restartNumberingAfterBreak="0">
    <w:nsid w:val="00000016"/>
    <w:multiLevelType w:val="multilevel"/>
    <w:tmpl w:val="00000016"/>
    <w:name w:val="WW8Num22"/>
    <w:lvl w:ilvl="0">
      <w:start w:val="1"/>
      <w:numFmt w:val="decimal"/>
      <w:pStyle w:val="slo1odsazen1text"/>
      <w:lvlText w:val="%1."/>
      <w:lvlJc w:val="left"/>
      <w:pPr>
        <w:tabs>
          <w:tab w:val="num" w:pos="0"/>
        </w:tabs>
        <w:ind w:left="567" w:hanging="567"/>
      </w:pPr>
      <w:rPr>
        <w:rFonts w:ascii="Arial" w:hAnsi="Arial" w:cs="Arial"/>
        <w:b w:val="0"/>
        <w:i w:val="0"/>
        <w:strike w:val="0"/>
        <w:dstrike w:val="0"/>
        <w:vanish w:val="0"/>
        <w:color w:val="000000"/>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21" w15:restartNumberingAfterBreak="0">
    <w:nsid w:val="00000017"/>
    <w:multiLevelType w:val="multilevel"/>
    <w:tmpl w:val="00000017"/>
    <w:name w:val="WW8Num23"/>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2" w15:restartNumberingAfterBreak="0">
    <w:nsid w:val="00000018"/>
    <w:multiLevelType w:val="multilevel"/>
    <w:tmpl w:val="00000018"/>
    <w:name w:val="WW8Num24"/>
    <w:lvl w:ilvl="0">
      <w:start w:val="1"/>
      <w:numFmt w:val="upperRoman"/>
      <w:pStyle w:val="ZDlnek"/>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9"/>
    <w:multiLevelType w:val="multilevel"/>
    <w:tmpl w:val="00000019"/>
    <w:name w:val="WW8Num25"/>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5"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0000001C"/>
    <w:multiLevelType w:val="singleLevel"/>
    <w:tmpl w:val="0000001C"/>
    <w:name w:val="WW8Num28"/>
    <w:lvl w:ilvl="0">
      <w:start w:val="1"/>
      <w:numFmt w:val="bullet"/>
      <w:lvlText w:val=""/>
      <w:lvlJc w:val="left"/>
      <w:pPr>
        <w:tabs>
          <w:tab w:val="num" w:pos="0"/>
        </w:tabs>
        <w:ind w:left="1440" w:hanging="360"/>
      </w:pPr>
      <w:rPr>
        <w:rFonts w:ascii="Wingdings" w:hAnsi="Wingdings" w:cs="Wingdings"/>
        <w:sz w:val="22"/>
        <w:szCs w:val="22"/>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28"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9" w15:restartNumberingAfterBreak="0">
    <w:nsid w:val="045B3D0F"/>
    <w:multiLevelType w:val="hybridMultilevel"/>
    <w:tmpl w:val="628C14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049E48C7"/>
    <w:multiLevelType w:val="hybridMultilevel"/>
    <w:tmpl w:val="92346E2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08F43A0B"/>
    <w:multiLevelType w:val="hybridMultilevel"/>
    <w:tmpl w:val="D6C84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096223F2"/>
    <w:multiLevelType w:val="hybridMultilevel"/>
    <w:tmpl w:val="81589A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0A1E5AED"/>
    <w:multiLevelType w:val="hybridMultilevel"/>
    <w:tmpl w:val="73667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0E480AE2"/>
    <w:multiLevelType w:val="hybridMultilevel"/>
    <w:tmpl w:val="73BA2E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DC77F63"/>
    <w:multiLevelType w:val="hybridMultilevel"/>
    <w:tmpl w:val="7CD8C8E6"/>
    <w:lvl w:ilvl="0" w:tplc="00000002">
      <w:start w:val="1"/>
      <w:numFmt w:val="bullet"/>
      <w:lvlText w:val="-"/>
      <w:lvlJc w:val="left"/>
      <w:pPr>
        <w:ind w:left="720" w:hanging="360"/>
      </w:pPr>
      <w:rPr>
        <w:rFonts w:ascii="Arial" w:hAnsi="Arial" w:cs="Arial"/>
        <w:color w:val="0000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DD934B2"/>
    <w:multiLevelType w:val="hybridMultilevel"/>
    <w:tmpl w:val="B2167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29B84106"/>
    <w:multiLevelType w:val="hybridMultilevel"/>
    <w:tmpl w:val="9E64EF3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2CE87089"/>
    <w:multiLevelType w:val="hybridMultilevel"/>
    <w:tmpl w:val="F5A44F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2D8B6D4B"/>
    <w:multiLevelType w:val="hybridMultilevel"/>
    <w:tmpl w:val="3C32BC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5"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6" w15:restartNumberingAfterBreak="0">
    <w:nsid w:val="41A06654"/>
    <w:multiLevelType w:val="hybridMultilevel"/>
    <w:tmpl w:val="CEF2AA74"/>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47" w15:restartNumberingAfterBreak="0">
    <w:nsid w:val="42CE0F02"/>
    <w:multiLevelType w:val="hybridMultilevel"/>
    <w:tmpl w:val="E9F86C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D93376A"/>
    <w:multiLevelType w:val="hybridMultilevel"/>
    <w:tmpl w:val="A1106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F6A4DB4"/>
    <w:multiLevelType w:val="hybridMultilevel"/>
    <w:tmpl w:val="66AE91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15:restartNumberingAfterBreak="0">
    <w:nsid w:val="508F4E68"/>
    <w:multiLevelType w:val="hybridMultilevel"/>
    <w:tmpl w:val="862EF6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590C67B8"/>
    <w:multiLevelType w:val="hybridMultilevel"/>
    <w:tmpl w:val="B00EA8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39EA0EDA">
      <w:numFmt w:val="bullet"/>
      <w:lvlText w:val="•"/>
      <w:lvlJc w:val="left"/>
      <w:pPr>
        <w:ind w:left="2145" w:hanging="705"/>
      </w:pPr>
      <w:rPr>
        <w:rFonts w:ascii="Arial" w:eastAsia="Times New Roman" w:hAnsi="Arial" w:cs="Aria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4" w15:restartNumberingAfterBreak="0">
    <w:nsid w:val="6908226E"/>
    <w:multiLevelType w:val="hybridMultilevel"/>
    <w:tmpl w:val="4C9667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5" w15:restartNumberingAfterBreak="0">
    <w:nsid w:val="746A5B57"/>
    <w:multiLevelType w:val="hybridMultilevel"/>
    <w:tmpl w:val="A20E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E0617D"/>
    <w:multiLevelType w:val="hybridMultilevel"/>
    <w:tmpl w:val="0A3E5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DD4DE0"/>
    <w:multiLevelType w:val="hybridMultilevel"/>
    <w:tmpl w:val="8D649F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8"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F343610"/>
    <w:multiLevelType w:val="hybridMultilevel"/>
    <w:tmpl w:val="FDB821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770512775">
    <w:abstractNumId w:val="0"/>
  </w:num>
  <w:num w:numId="2" w16cid:durableId="1111632565">
    <w:abstractNumId w:val="1"/>
  </w:num>
  <w:num w:numId="3" w16cid:durableId="496119185">
    <w:abstractNumId w:val="2"/>
  </w:num>
  <w:num w:numId="4" w16cid:durableId="1036854438">
    <w:abstractNumId w:val="4"/>
  </w:num>
  <w:num w:numId="5" w16cid:durableId="1024476907">
    <w:abstractNumId w:val="5"/>
  </w:num>
  <w:num w:numId="6" w16cid:durableId="1843004736">
    <w:abstractNumId w:val="6"/>
  </w:num>
  <w:num w:numId="7" w16cid:durableId="105272744">
    <w:abstractNumId w:val="8"/>
  </w:num>
  <w:num w:numId="8" w16cid:durableId="1138182282">
    <w:abstractNumId w:val="13"/>
  </w:num>
  <w:num w:numId="9" w16cid:durableId="509486862">
    <w:abstractNumId w:val="14"/>
  </w:num>
  <w:num w:numId="10" w16cid:durableId="131869450">
    <w:abstractNumId w:val="16"/>
  </w:num>
  <w:num w:numId="11" w16cid:durableId="1626546051">
    <w:abstractNumId w:val="20"/>
  </w:num>
  <w:num w:numId="12" w16cid:durableId="341592392">
    <w:abstractNumId w:val="21"/>
  </w:num>
  <w:num w:numId="13" w16cid:durableId="572356432">
    <w:abstractNumId w:val="22"/>
  </w:num>
  <w:num w:numId="14" w16cid:durableId="2064014032">
    <w:abstractNumId w:val="23"/>
  </w:num>
  <w:num w:numId="15" w16cid:durableId="972096660">
    <w:abstractNumId w:val="24"/>
  </w:num>
  <w:num w:numId="16" w16cid:durableId="1363558275">
    <w:abstractNumId w:val="25"/>
  </w:num>
  <w:num w:numId="17" w16cid:durableId="1312367189">
    <w:abstractNumId w:val="37"/>
  </w:num>
  <w:num w:numId="18" w16cid:durableId="1084230102">
    <w:abstractNumId w:val="28"/>
  </w:num>
  <w:num w:numId="19" w16cid:durableId="275986609">
    <w:abstractNumId w:val="19"/>
  </w:num>
  <w:num w:numId="20" w16cid:durableId="337582508">
    <w:abstractNumId w:val="10"/>
  </w:num>
  <w:num w:numId="21" w16cid:durableId="263344702">
    <w:abstractNumId w:val="48"/>
  </w:num>
  <w:num w:numId="22" w16cid:durableId="1710953524">
    <w:abstractNumId w:val="34"/>
  </w:num>
  <w:num w:numId="23" w16cid:durableId="1197155474">
    <w:abstractNumId w:val="44"/>
  </w:num>
  <w:num w:numId="24" w16cid:durableId="998773557">
    <w:abstractNumId w:val="45"/>
  </w:num>
  <w:num w:numId="25" w16cid:durableId="2115008457">
    <w:abstractNumId w:val="53"/>
  </w:num>
  <w:num w:numId="26" w16cid:durableId="473454083">
    <w:abstractNumId w:val="58"/>
  </w:num>
  <w:num w:numId="27" w16cid:durableId="108551372">
    <w:abstractNumId w:val="35"/>
  </w:num>
  <w:num w:numId="28" w16cid:durableId="962081602">
    <w:abstractNumId w:val="40"/>
  </w:num>
  <w:num w:numId="29" w16cid:durableId="395322613">
    <w:abstractNumId w:val="52"/>
  </w:num>
  <w:num w:numId="30" w16cid:durableId="78522459">
    <w:abstractNumId w:val="41"/>
  </w:num>
  <w:num w:numId="31" w16cid:durableId="1601180579">
    <w:abstractNumId w:val="43"/>
  </w:num>
  <w:num w:numId="32" w16cid:durableId="436221758">
    <w:abstractNumId w:val="57"/>
  </w:num>
  <w:num w:numId="33" w16cid:durableId="84689373">
    <w:abstractNumId w:val="29"/>
  </w:num>
  <w:num w:numId="34" w16cid:durableId="2056080045">
    <w:abstractNumId w:val="54"/>
  </w:num>
  <w:num w:numId="35" w16cid:durableId="477186607">
    <w:abstractNumId w:val="47"/>
  </w:num>
  <w:num w:numId="36" w16cid:durableId="654921591">
    <w:abstractNumId w:val="51"/>
  </w:num>
  <w:num w:numId="37" w16cid:durableId="1329284809">
    <w:abstractNumId w:val="50"/>
  </w:num>
  <w:num w:numId="38" w16cid:durableId="1438869401">
    <w:abstractNumId w:val="30"/>
  </w:num>
  <w:num w:numId="39" w16cid:durableId="670449597">
    <w:abstractNumId w:val="36"/>
  </w:num>
  <w:num w:numId="40" w16cid:durableId="1775860282">
    <w:abstractNumId w:val="42"/>
  </w:num>
  <w:num w:numId="41" w16cid:durableId="1749228495">
    <w:abstractNumId w:val="32"/>
  </w:num>
  <w:num w:numId="42" w16cid:durableId="2113282706">
    <w:abstractNumId w:val="38"/>
  </w:num>
  <w:num w:numId="43" w16cid:durableId="2060935655">
    <w:abstractNumId w:val="59"/>
  </w:num>
  <w:num w:numId="44" w16cid:durableId="935870842">
    <w:abstractNumId w:val="33"/>
  </w:num>
  <w:num w:numId="45" w16cid:durableId="977683027">
    <w:abstractNumId w:val="6"/>
    <w:lvlOverride w:ilvl="0">
      <w:startOverride w:val="11"/>
    </w:lvlOverride>
  </w:num>
  <w:num w:numId="46" w16cid:durableId="4807808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40072316">
    <w:abstractNumId w:val="31"/>
  </w:num>
  <w:num w:numId="48" w16cid:durableId="1254894081">
    <w:abstractNumId w:val="49"/>
  </w:num>
  <w:num w:numId="49" w16cid:durableId="437412661">
    <w:abstractNumId w:val="46"/>
  </w:num>
  <w:num w:numId="50" w16cid:durableId="1173569808">
    <w:abstractNumId w:val="55"/>
  </w:num>
  <w:num w:numId="51" w16cid:durableId="973409483">
    <w:abstractNumId w:val="56"/>
  </w:num>
  <w:num w:numId="52" w16cid:durableId="1787654466">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DA0MjMyNTY2MDJR0lEKTi0uzszPAykwqgUAsje9ciwAAAA="/>
  </w:docVars>
  <w:rsids>
    <w:rsidRoot w:val="0055485B"/>
    <w:rsid w:val="000068BF"/>
    <w:rsid w:val="0001147B"/>
    <w:rsid w:val="00011AF4"/>
    <w:rsid w:val="00012062"/>
    <w:rsid w:val="00012185"/>
    <w:rsid w:val="00016F63"/>
    <w:rsid w:val="000174C7"/>
    <w:rsid w:val="00021164"/>
    <w:rsid w:val="0002273D"/>
    <w:rsid w:val="000235A0"/>
    <w:rsid w:val="00023B05"/>
    <w:rsid w:val="00024BDE"/>
    <w:rsid w:val="000264DA"/>
    <w:rsid w:val="00026F16"/>
    <w:rsid w:val="000304E1"/>
    <w:rsid w:val="00030D2C"/>
    <w:rsid w:val="00032630"/>
    <w:rsid w:val="000334C8"/>
    <w:rsid w:val="00033854"/>
    <w:rsid w:val="00033B98"/>
    <w:rsid w:val="000343BA"/>
    <w:rsid w:val="00040013"/>
    <w:rsid w:val="000407BE"/>
    <w:rsid w:val="00040849"/>
    <w:rsid w:val="00043B0B"/>
    <w:rsid w:val="00055E90"/>
    <w:rsid w:val="0005717F"/>
    <w:rsid w:val="000609B5"/>
    <w:rsid w:val="00062F9B"/>
    <w:rsid w:val="000634BB"/>
    <w:rsid w:val="00064880"/>
    <w:rsid w:val="00065668"/>
    <w:rsid w:val="00067EFF"/>
    <w:rsid w:val="000737E7"/>
    <w:rsid w:val="00073B2D"/>
    <w:rsid w:val="00074717"/>
    <w:rsid w:val="0007775F"/>
    <w:rsid w:val="000815E9"/>
    <w:rsid w:val="000837A6"/>
    <w:rsid w:val="000908FD"/>
    <w:rsid w:val="0009117D"/>
    <w:rsid w:val="000A0773"/>
    <w:rsid w:val="000A3F26"/>
    <w:rsid w:val="000B01F4"/>
    <w:rsid w:val="000B29D4"/>
    <w:rsid w:val="000B3855"/>
    <w:rsid w:val="000B4A3D"/>
    <w:rsid w:val="000B6A1D"/>
    <w:rsid w:val="000C21E2"/>
    <w:rsid w:val="000C3B16"/>
    <w:rsid w:val="000C5847"/>
    <w:rsid w:val="000C65D1"/>
    <w:rsid w:val="000C71F6"/>
    <w:rsid w:val="000D0211"/>
    <w:rsid w:val="000D167B"/>
    <w:rsid w:val="000D375A"/>
    <w:rsid w:val="000D4D81"/>
    <w:rsid w:val="000D53EA"/>
    <w:rsid w:val="000E6C07"/>
    <w:rsid w:val="000F1507"/>
    <w:rsid w:val="000F1F11"/>
    <w:rsid w:val="000F1FDA"/>
    <w:rsid w:val="0010076A"/>
    <w:rsid w:val="001009B2"/>
    <w:rsid w:val="001063C7"/>
    <w:rsid w:val="00107AD3"/>
    <w:rsid w:val="0011057A"/>
    <w:rsid w:val="001118B7"/>
    <w:rsid w:val="00113303"/>
    <w:rsid w:val="001134C5"/>
    <w:rsid w:val="00115885"/>
    <w:rsid w:val="00116818"/>
    <w:rsid w:val="00117570"/>
    <w:rsid w:val="00120CE6"/>
    <w:rsid w:val="00123EA1"/>
    <w:rsid w:val="001252C4"/>
    <w:rsid w:val="00127736"/>
    <w:rsid w:val="00135C3F"/>
    <w:rsid w:val="00143BE4"/>
    <w:rsid w:val="00145BB8"/>
    <w:rsid w:val="00146B60"/>
    <w:rsid w:val="00153926"/>
    <w:rsid w:val="001558CD"/>
    <w:rsid w:val="00157912"/>
    <w:rsid w:val="00160A20"/>
    <w:rsid w:val="00163FF8"/>
    <w:rsid w:val="00164DC3"/>
    <w:rsid w:val="00165608"/>
    <w:rsid w:val="00166B0E"/>
    <w:rsid w:val="0017174B"/>
    <w:rsid w:val="00172FB0"/>
    <w:rsid w:val="0017329C"/>
    <w:rsid w:val="00175940"/>
    <w:rsid w:val="0018289A"/>
    <w:rsid w:val="001845FC"/>
    <w:rsid w:val="00186899"/>
    <w:rsid w:val="00186961"/>
    <w:rsid w:val="001913B0"/>
    <w:rsid w:val="00195992"/>
    <w:rsid w:val="001A0113"/>
    <w:rsid w:val="001A0BDA"/>
    <w:rsid w:val="001A51FC"/>
    <w:rsid w:val="001A5DC0"/>
    <w:rsid w:val="001A7C5F"/>
    <w:rsid w:val="001B1E6E"/>
    <w:rsid w:val="001B1F98"/>
    <w:rsid w:val="001B240C"/>
    <w:rsid w:val="001B57C8"/>
    <w:rsid w:val="001C1D1C"/>
    <w:rsid w:val="001C24F7"/>
    <w:rsid w:val="001C4B12"/>
    <w:rsid w:val="001C6F7E"/>
    <w:rsid w:val="001D0828"/>
    <w:rsid w:val="001D3D9E"/>
    <w:rsid w:val="001D69DA"/>
    <w:rsid w:val="001D6ECD"/>
    <w:rsid w:val="001E1B7E"/>
    <w:rsid w:val="001E3937"/>
    <w:rsid w:val="001E4B47"/>
    <w:rsid w:val="001E6871"/>
    <w:rsid w:val="001F1A48"/>
    <w:rsid w:val="001F6912"/>
    <w:rsid w:val="0020027E"/>
    <w:rsid w:val="0020189E"/>
    <w:rsid w:val="00201BE1"/>
    <w:rsid w:val="00201C3A"/>
    <w:rsid w:val="0020260B"/>
    <w:rsid w:val="00203EAD"/>
    <w:rsid w:val="00203FD0"/>
    <w:rsid w:val="002044E2"/>
    <w:rsid w:val="00210C66"/>
    <w:rsid w:val="0021279C"/>
    <w:rsid w:val="002156F6"/>
    <w:rsid w:val="00220F1F"/>
    <w:rsid w:val="002211F1"/>
    <w:rsid w:val="00223BB6"/>
    <w:rsid w:val="00225E47"/>
    <w:rsid w:val="002276DD"/>
    <w:rsid w:val="00232063"/>
    <w:rsid w:val="00232861"/>
    <w:rsid w:val="002342B0"/>
    <w:rsid w:val="002343E8"/>
    <w:rsid w:val="00242918"/>
    <w:rsid w:val="0024340E"/>
    <w:rsid w:val="0024554D"/>
    <w:rsid w:val="002464F7"/>
    <w:rsid w:val="00251FC4"/>
    <w:rsid w:val="00252443"/>
    <w:rsid w:val="00255D8D"/>
    <w:rsid w:val="00262276"/>
    <w:rsid w:val="00263016"/>
    <w:rsid w:val="002653D7"/>
    <w:rsid w:val="002704C8"/>
    <w:rsid w:val="00270ED4"/>
    <w:rsid w:val="00276B60"/>
    <w:rsid w:val="0027782B"/>
    <w:rsid w:val="00291DB6"/>
    <w:rsid w:val="00293CFA"/>
    <w:rsid w:val="00294DAD"/>
    <w:rsid w:val="002956FB"/>
    <w:rsid w:val="002A02C8"/>
    <w:rsid w:val="002A1893"/>
    <w:rsid w:val="002A3F83"/>
    <w:rsid w:val="002A4391"/>
    <w:rsid w:val="002A4CCF"/>
    <w:rsid w:val="002A668F"/>
    <w:rsid w:val="002B5AB2"/>
    <w:rsid w:val="002B71AE"/>
    <w:rsid w:val="002B7FD6"/>
    <w:rsid w:val="002C06DF"/>
    <w:rsid w:val="002C333A"/>
    <w:rsid w:val="002C3F9A"/>
    <w:rsid w:val="002C3FE1"/>
    <w:rsid w:val="002C581E"/>
    <w:rsid w:val="002D08B3"/>
    <w:rsid w:val="002D25B0"/>
    <w:rsid w:val="002D36F8"/>
    <w:rsid w:val="002D52E2"/>
    <w:rsid w:val="002D715B"/>
    <w:rsid w:val="002E3354"/>
    <w:rsid w:val="002E5FBA"/>
    <w:rsid w:val="002E6ACB"/>
    <w:rsid w:val="002F0F63"/>
    <w:rsid w:val="002F1096"/>
    <w:rsid w:val="002F20A6"/>
    <w:rsid w:val="002F2C7F"/>
    <w:rsid w:val="002F4AC4"/>
    <w:rsid w:val="002F5359"/>
    <w:rsid w:val="002F53F0"/>
    <w:rsid w:val="00301956"/>
    <w:rsid w:val="00304F31"/>
    <w:rsid w:val="00306505"/>
    <w:rsid w:val="00307E7C"/>
    <w:rsid w:val="003109E6"/>
    <w:rsid w:val="00310CD2"/>
    <w:rsid w:val="00313E48"/>
    <w:rsid w:val="00315AEB"/>
    <w:rsid w:val="00332997"/>
    <w:rsid w:val="0033451D"/>
    <w:rsid w:val="00335524"/>
    <w:rsid w:val="003423BE"/>
    <w:rsid w:val="00344895"/>
    <w:rsid w:val="0034557B"/>
    <w:rsid w:val="00346210"/>
    <w:rsid w:val="00346551"/>
    <w:rsid w:val="0034661E"/>
    <w:rsid w:val="003471BD"/>
    <w:rsid w:val="0036161E"/>
    <w:rsid w:val="003631CD"/>
    <w:rsid w:val="003664F8"/>
    <w:rsid w:val="003675FA"/>
    <w:rsid w:val="00374061"/>
    <w:rsid w:val="00377AB4"/>
    <w:rsid w:val="00377ABE"/>
    <w:rsid w:val="0038038D"/>
    <w:rsid w:val="00380947"/>
    <w:rsid w:val="00381E4A"/>
    <w:rsid w:val="003824DD"/>
    <w:rsid w:val="0038616F"/>
    <w:rsid w:val="0039193D"/>
    <w:rsid w:val="00395FEC"/>
    <w:rsid w:val="00396C37"/>
    <w:rsid w:val="00396CF8"/>
    <w:rsid w:val="003A2D91"/>
    <w:rsid w:val="003A4557"/>
    <w:rsid w:val="003A6162"/>
    <w:rsid w:val="003A6163"/>
    <w:rsid w:val="003A6B58"/>
    <w:rsid w:val="003B4C4B"/>
    <w:rsid w:val="003B4E59"/>
    <w:rsid w:val="003B50AA"/>
    <w:rsid w:val="003B69CC"/>
    <w:rsid w:val="003B7156"/>
    <w:rsid w:val="003C3066"/>
    <w:rsid w:val="003C36DA"/>
    <w:rsid w:val="003C49CB"/>
    <w:rsid w:val="003D02D8"/>
    <w:rsid w:val="003D0581"/>
    <w:rsid w:val="003D2EE9"/>
    <w:rsid w:val="003D5216"/>
    <w:rsid w:val="003D64BB"/>
    <w:rsid w:val="003E0A84"/>
    <w:rsid w:val="003E0DC5"/>
    <w:rsid w:val="003E290A"/>
    <w:rsid w:val="003E2924"/>
    <w:rsid w:val="003E3A6D"/>
    <w:rsid w:val="003E3C25"/>
    <w:rsid w:val="003E487E"/>
    <w:rsid w:val="003E6061"/>
    <w:rsid w:val="003F013D"/>
    <w:rsid w:val="003F2A1A"/>
    <w:rsid w:val="003F35C5"/>
    <w:rsid w:val="003F43CF"/>
    <w:rsid w:val="0040287A"/>
    <w:rsid w:val="00403EC0"/>
    <w:rsid w:val="0040445D"/>
    <w:rsid w:val="00405F1A"/>
    <w:rsid w:val="00410FC8"/>
    <w:rsid w:val="004119C6"/>
    <w:rsid w:val="00412F3F"/>
    <w:rsid w:val="004139BB"/>
    <w:rsid w:val="0041656C"/>
    <w:rsid w:val="00420678"/>
    <w:rsid w:val="00421131"/>
    <w:rsid w:val="00436250"/>
    <w:rsid w:val="004363FA"/>
    <w:rsid w:val="0043734D"/>
    <w:rsid w:val="004377FF"/>
    <w:rsid w:val="004420A0"/>
    <w:rsid w:val="004428B8"/>
    <w:rsid w:val="004444F4"/>
    <w:rsid w:val="0045013C"/>
    <w:rsid w:val="0045145A"/>
    <w:rsid w:val="00452C79"/>
    <w:rsid w:val="00452EF5"/>
    <w:rsid w:val="00460A7D"/>
    <w:rsid w:val="004631DC"/>
    <w:rsid w:val="00463244"/>
    <w:rsid w:val="0046569A"/>
    <w:rsid w:val="00477DC3"/>
    <w:rsid w:val="004808E2"/>
    <w:rsid w:val="0048099C"/>
    <w:rsid w:val="004863A2"/>
    <w:rsid w:val="004863C1"/>
    <w:rsid w:val="004879F8"/>
    <w:rsid w:val="00493263"/>
    <w:rsid w:val="0049719B"/>
    <w:rsid w:val="004A3B40"/>
    <w:rsid w:val="004A7301"/>
    <w:rsid w:val="004A73C4"/>
    <w:rsid w:val="004B3EB1"/>
    <w:rsid w:val="004B66F1"/>
    <w:rsid w:val="004C0137"/>
    <w:rsid w:val="004C0429"/>
    <w:rsid w:val="004C4AED"/>
    <w:rsid w:val="004C5D1E"/>
    <w:rsid w:val="004D1F7A"/>
    <w:rsid w:val="004D2DC7"/>
    <w:rsid w:val="004D3FCC"/>
    <w:rsid w:val="004E11F5"/>
    <w:rsid w:val="004E1372"/>
    <w:rsid w:val="004E15BF"/>
    <w:rsid w:val="004E674C"/>
    <w:rsid w:val="004F0926"/>
    <w:rsid w:val="004F0C95"/>
    <w:rsid w:val="004F2008"/>
    <w:rsid w:val="004F45C9"/>
    <w:rsid w:val="004F45E9"/>
    <w:rsid w:val="004F5986"/>
    <w:rsid w:val="0050194D"/>
    <w:rsid w:val="00504632"/>
    <w:rsid w:val="00507D71"/>
    <w:rsid w:val="0051067D"/>
    <w:rsid w:val="00513133"/>
    <w:rsid w:val="00513CFC"/>
    <w:rsid w:val="005143F9"/>
    <w:rsid w:val="00514D81"/>
    <w:rsid w:val="0051514E"/>
    <w:rsid w:val="005164E9"/>
    <w:rsid w:val="00523E01"/>
    <w:rsid w:val="00524062"/>
    <w:rsid w:val="00530ADF"/>
    <w:rsid w:val="00530D17"/>
    <w:rsid w:val="00531953"/>
    <w:rsid w:val="00533270"/>
    <w:rsid w:val="00536935"/>
    <w:rsid w:val="0054200C"/>
    <w:rsid w:val="00542E8F"/>
    <w:rsid w:val="00543D5B"/>
    <w:rsid w:val="005511DD"/>
    <w:rsid w:val="005540CB"/>
    <w:rsid w:val="0055485B"/>
    <w:rsid w:val="00554BB3"/>
    <w:rsid w:val="00555BF3"/>
    <w:rsid w:val="00555F35"/>
    <w:rsid w:val="0055686F"/>
    <w:rsid w:val="00560C8E"/>
    <w:rsid w:val="005622E7"/>
    <w:rsid w:val="0056342D"/>
    <w:rsid w:val="00571347"/>
    <w:rsid w:val="00575774"/>
    <w:rsid w:val="00577E38"/>
    <w:rsid w:val="0058079D"/>
    <w:rsid w:val="00591931"/>
    <w:rsid w:val="00595828"/>
    <w:rsid w:val="005A18DF"/>
    <w:rsid w:val="005A1C67"/>
    <w:rsid w:val="005A2E90"/>
    <w:rsid w:val="005A5110"/>
    <w:rsid w:val="005A5879"/>
    <w:rsid w:val="005B4764"/>
    <w:rsid w:val="005B6FED"/>
    <w:rsid w:val="005B7AC2"/>
    <w:rsid w:val="005C07BC"/>
    <w:rsid w:val="005C0BBA"/>
    <w:rsid w:val="005C589C"/>
    <w:rsid w:val="005C5F2B"/>
    <w:rsid w:val="005C6668"/>
    <w:rsid w:val="005D001F"/>
    <w:rsid w:val="005D258E"/>
    <w:rsid w:val="005D6EF5"/>
    <w:rsid w:val="005E2EB7"/>
    <w:rsid w:val="005E4C78"/>
    <w:rsid w:val="005F3FA2"/>
    <w:rsid w:val="005F5DE5"/>
    <w:rsid w:val="005F7316"/>
    <w:rsid w:val="005F7F04"/>
    <w:rsid w:val="0060022E"/>
    <w:rsid w:val="00600878"/>
    <w:rsid w:val="00602EF4"/>
    <w:rsid w:val="0060301A"/>
    <w:rsid w:val="006040AA"/>
    <w:rsid w:val="0060571C"/>
    <w:rsid w:val="00605E1A"/>
    <w:rsid w:val="00610A61"/>
    <w:rsid w:val="00610BB7"/>
    <w:rsid w:val="006123C5"/>
    <w:rsid w:val="00617CC8"/>
    <w:rsid w:val="00624F4D"/>
    <w:rsid w:val="00627F6C"/>
    <w:rsid w:val="00631A87"/>
    <w:rsid w:val="00634933"/>
    <w:rsid w:val="006349AD"/>
    <w:rsid w:val="00634A0D"/>
    <w:rsid w:val="006407CB"/>
    <w:rsid w:val="006409D8"/>
    <w:rsid w:val="00640E08"/>
    <w:rsid w:val="00641D3A"/>
    <w:rsid w:val="00646525"/>
    <w:rsid w:val="006504F4"/>
    <w:rsid w:val="00650A11"/>
    <w:rsid w:val="0065295E"/>
    <w:rsid w:val="00652A1F"/>
    <w:rsid w:val="00660C48"/>
    <w:rsid w:val="00663F77"/>
    <w:rsid w:val="0067162B"/>
    <w:rsid w:val="00675887"/>
    <w:rsid w:val="0067672D"/>
    <w:rsid w:val="00681223"/>
    <w:rsid w:val="00684A6E"/>
    <w:rsid w:val="00684C0F"/>
    <w:rsid w:val="00690DF6"/>
    <w:rsid w:val="006915D6"/>
    <w:rsid w:val="00696985"/>
    <w:rsid w:val="00697D5A"/>
    <w:rsid w:val="006A0451"/>
    <w:rsid w:val="006A415D"/>
    <w:rsid w:val="006A5D13"/>
    <w:rsid w:val="006A68C6"/>
    <w:rsid w:val="006A6DF0"/>
    <w:rsid w:val="006B069F"/>
    <w:rsid w:val="006B374A"/>
    <w:rsid w:val="006B4BDA"/>
    <w:rsid w:val="006B537D"/>
    <w:rsid w:val="006B545A"/>
    <w:rsid w:val="006C0822"/>
    <w:rsid w:val="006C31C6"/>
    <w:rsid w:val="006C67B9"/>
    <w:rsid w:val="006C68D2"/>
    <w:rsid w:val="006C69CA"/>
    <w:rsid w:val="006C7203"/>
    <w:rsid w:val="006D0350"/>
    <w:rsid w:val="006D278F"/>
    <w:rsid w:val="006E0226"/>
    <w:rsid w:val="006E034B"/>
    <w:rsid w:val="006E12B3"/>
    <w:rsid w:val="006E4926"/>
    <w:rsid w:val="006E632B"/>
    <w:rsid w:val="006E6C7F"/>
    <w:rsid w:val="006F00B8"/>
    <w:rsid w:val="006F4177"/>
    <w:rsid w:val="006F4DE5"/>
    <w:rsid w:val="006F5AC7"/>
    <w:rsid w:val="006F5E19"/>
    <w:rsid w:val="00701DA6"/>
    <w:rsid w:val="00705525"/>
    <w:rsid w:val="007066A9"/>
    <w:rsid w:val="00706F03"/>
    <w:rsid w:val="00707321"/>
    <w:rsid w:val="00707B5E"/>
    <w:rsid w:val="00724F3D"/>
    <w:rsid w:val="00726056"/>
    <w:rsid w:val="00726E9C"/>
    <w:rsid w:val="0073030A"/>
    <w:rsid w:val="00731B65"/>
    <w:rsid w:val="00734A3E"/>
    <w:rsid w:val="00734F38"/>
    <w:rsid w:val="007377F0"/>
    <w:rsid w:val="00737A44"/>
    <w:rsid w:val="00741746"/>
    <w:rsid w:val="007430C7"/>
    <w:rsid w:val="00743228"/>
    <w:rsid w:val="00746A6B"/>
    <w:rsid w:val="00747E4D"/>
    <w:rsid w:val="0075033F"/>
    <w:rsid w:val="00750ED1"/>
    <w:rsid w:val="007514F5"/>
    <w:rsid w:val="007537FB"/>
    <w:rsid w:val="007546B0"/>
    <w:rsid w:val="00762A86"/>
    <w:rsid w:val="00764385"/>
    <w:rsid w:val="00767D77"/>
    <w:rsid w:val="007706F4"/>
    <w:rsid w:val="00770FB3"/>
    <w:rsid w:val="00772CDD"/>
    <w:rsid w:val="007740FA"/>
    <w:rsid w:val="0078027C"/>
    <w:rsid w:val="007853A2"/>
    <w:rsid w:val="00787D2E"/>
    <w:rsid w:val="00790AD2"/>
    <w:rsid w:val="007916F7"/>
    <w:rsid w:val="007920D8"/>
    <w:rsid w:val="00792AF6"/>
    <w:rsid w:val="00794C38"/>
    <w:rsid w:val="00796B90"/>
    <w:rsid w:val="0079702D"/>
    <w:rsid w:val="007A2047"/>
    <w:rsid w:val="007A37AA"/>
    <w:rsid w:val="007A4454"/>
    <w:rsid w:val="007A5213"/>
    <w:rsid w:val="007A52A3"/>
    <w:rsid w:val="007B129F"/>
    <w:rsid w:val="007B16C4"/>
    <w:rsid w:val="007B2209"/>
    <w:rsid w:val="007B6184"/>
    <w:rsid w:val="007B6440"/>
    <w:rsid w:val="007C4725"/>
    <w:rsid w:val="007C4844"/>
    <w:rsid w:val="007C5E8C"/>
    <w:rsid w:val="007C6090"/>
    <w:rsid w:val="007C659E"/>
    <w:rsid w:val="007D15B3"/>
    <w:rsid w:val="007D616B"/>
    <w:rsid w:val="007E2F91"/>
    <w:rsid w:val="007E33E4"/>
    <w:rsid w:val="007E6A25"/>
    <w:rsid w:val="007E712E"/>
    <w:rsid w:val="007E72C7"/>
    <w:rsid w:val="007F0B45"/>
    <w:rsid w:val="007F10D8"/>
    <w:rsid w:val="007F25CC"/>
    <w:rsid w:val="007F2659"/>
    <w:rsid w:val="007F3945"/>
    <w:rsid w:val="007F41A4"/>
    <w:rsid w:val="0080214F"/>
    <w:rsid w:val="00806730"/>
    <w:rsid w:val="008109D9"/>
    <w:rsid w:val="00810AB2"/>
    <w:rsid w:val="00810DB3"/>
    <w:rsid w:val="00814A71"/>
    <w:rsid w:val="00814B01"/>
    <w:rsid w:val="00816005"/>
    <w:rsid w:val="00817F29"/>
    <w:rsid w:val="00823C1B"/>
    <w:rsid w:val="00824012"/>
    <w:rsid w:val="008266E8"/>
    <w:rsid w:val="008278C7"/>
    <w:rsid w:val="008279EF"/>
    <w:rsid w:val="00834C88"/>
    <w:rsid w:val="00836A10"/>
    <w:rsid w:val="00836A54"/>
    <w:rsid w:val="00836AC8"/>
    <w:rsid w:val="00837686"/>
    <w:rsid w:val="00840732"/>
    <w:rsid w:val="0084074F"/>
    <w:rsid w:val="008442CD"/>
    <w:rsid w:val="00844B49"/>
    <w:rsid w:val="00845932"/>
    <w:rsid w:val="008555E3"/>
    <w:rsid w:val="00856601"/>
    <w:rsid w:val="00857382"/>
    <w:rsid w:val="008608DF"/>
    <w:rsid w:val="00860944"/>
    <w:rsid w:val="00861555"/>
    <w:rsid w:val="00862E0D"/>
    <w:rsid w:val="00870DE1"/>
    <w:rsid w:val="0087179D"/>
    <w:rsid w:val="008727FD"/>
    <w:rsid w:val="00872B2F"/>
    <w:rsid w:val="00874998"/>
    <w:rsid w:val="00877EC8"/>
    <w:rsid w:val="00881837"/>
    <w:rsid w:val="00884571"/>
    <w:rsid w:val="00884D5F"/>
    <w:rsid w:val="00886429"/>
    <w:rsid w:val="0089247D"/>
    <w:rsid w:val="00894290"/>
    <w:rsid w:val="008942C2"/>
    <w:rsid w:val="00897A32"/>
    <w:rsid w:val="008A1D11"/>
    <w:rsid w:val="008A35E0"/>
    <w:rsid w:val="008A4160"/>
    <w:rsid w:val="008A5E64"/>
    <w:rsid w:val="008B06EF"/>
    <w:rsid w:val="008B2017"/>
    <w:rsid w:val="008B23AB"/>
    <w:rsid w:val="008B2F73"/>
    <w:rsid w:val="008B39A9"/>
    <w:rsid w:val="008B6001"/>
    <w:rsid w:val="008B677F"/>
    <w:rsid w:val="008B6A6D"/>
    <w:rsid w:val="008B7D23"/>
    <w:rsid w:val="008C25BC"/>
    <w:rsid w:val="008C6188"/>
    <w:rsid w:val="008C6A14"/>
    <w:rsid w:val="008C77CB"/>
    <w:rsid w:val="008D061A"/>
    <w:rsid w:val="008D20E7"/>
    <w:rsid w:val="008D5D90"/>
    <w:rsid w:val="008D78A2"/>
    <w:rsid w:val="008E0DF3"/>
    <w:rsid w:val="008E13F3"/>
    <w:rsid w:val="008E50BC"/>
    <w:rsid w:val="008E744D"/>
    <w:rsid w:val="008E7770"/>
    <w:rsid w:val="008E7E63"/>
    <w:rsid w:val="008F0619"/>
    <w:rsid w:val="008F0695"/>
    <w:rsid w:val="0090070C"/>
    <w:rsid w:val="00901FD5"/>
    <w:rsid w:val="00904119"/>
    <w:rsid w:val="00904DAF"/>
    <w:rsid w:val="00917DB3"/>
    <w:rsid w:val="00920AB8"/>
    <w:rsid w:val="00924689"/>
    <w:rsid w:val="00924D87"/>
    <w:rsid w:val="00925DA5"/>
    <w:rsid w:val="009270B3"/>
    <w:rsid w:val="009275F0"/>
    <w:rsid w:val="00932261"/>
    <w:rsid w:val="00932528"/>
    <w:rsid w:val="00932E71"/>
    <w:rsid w:val="00934E8F"/>
    <w:rsid w:val="00936069"/>
    <w:rsid w:val="00940DE8"/>
    <w:rsid w:val="00944D16"/>
    <w:rsid w:val="00944DD3"/>
    <w:rsid w:val="009566DC"/>
    <w:rsid w:val="00962661"/>
    <w:rsid w:val="0096271C"/>
    <w:rsid w:val="00972B25"/>
    <w:rsid w:val="00973305"/>
    <w:rsid w:val="00973C5D"/>
    <w:rsid w:val="00974437"/>
    <w:rsid w:val="00974B85"/>
    <w:rsid w:val="00977309"/>
    <w:rsid w:val="00977C3C"/>
    <w:rsid w:val="009825AA"/>
    <w:rsid w:val="00982CBA"/>
    <w:rsid w:val="00985241"/>
    <w:rsid w:val="009868BF"/>
    <w:rsid w:val="00987A26"/>
    <w:rsid w:val="00992C8A"/>
    <w:rsid w:val="00994256"/>
    <w:rsid w:val="009A38EF"/>
    <w:rsid w:val="009A4367"/>
    <w:rsid w:val="009A4DC1"/>
    <w:rsid w:val="009A4F23"/>
    <w:rsid w:val="009B0DCD"/>
    <w:rsid w:val="009B109A"/>
    <w:rsid w:val="009B2F3E"/>
    <w:rsid w:val="009B3566"/>
    <w:rsid w:val="009B3567"/>
    <w:rsid w:val="009C1658"/>
    <w:rsid w:val="009C3496"/>
    <w:rsid w:val="009D0F2A"/>
    <w:rsid w:val="009D31A6"/>
    <w:rsid w:val="009D31DA"/>
    <w:rsid w:val="009D5440"/>
    <w:rsid w:val="009D650D"/>
    <w:rsid w:val="009D6C2A"/>
    <w:rsid w:val="009D71BF"/>
    <w:rsid w:val="009E24C5"/>
    <w:rsid w:val="009E4C35"/>
    <w:rsid w:val="009E6085"/>
    <w:rsid w:val="009E7F5D"/>
    <w:rsid w:val="009F173A"/>
    <w:rsid w:val="009F6C52"/>
    <w:rsid w:val="00A00560"/>
    <w:rsid w:val="00A03512"/>
    <w:rsid w:val="00A044FD"/>
    <w:rsid w:val="00A11532"/>
    <w:rsid w:val="00A1291B"/>
    <w:rsid w:val="00A12D23"/>
    <w:rsid w:val="00A147D0"/>
    <w:rsid w:val="00A15960"/>
    <w:rsid w:val="00A209AC"/>
    <w:rsid w:val="00A22E27"/>
    <w:rsid w:val="00A25C1E"/>
    <w:rsid w:val="00A31F00"/>
    <w:rsid w:val="00A32B7E"/>
    <w:rsid w:val="00A33176"/>
    <w:rsid w:val="00A332BB"/>
    <w:rsid w:val="00A35C80"/>
    <w:rsid w:val="00A37D49"/>
    <w:rsid w:val="00A45C14"/>
    <w:rsid w:val="00A47EDA"/>
    <w:rsid w:val="00A56F21"/>
    <w:rsid w:val="00A576A1"/>
    <w:rsid w:val="00A70417"/>
    <w:rsid w:val="00A70DF6"/>
    <w:rsid w:val="00A71193"/>
    <w:rsid w:val="00A715DE"/>
    <w:rsid w:val="00A71B50"/>
    <w:rsid w:val="00A775D3"/>
    <w:rsid w:val="00A804A6"/>
    <w:rsid w:val="00A81C0C"/>
    <w:rsid w:val="00A843B7"/>
    <w:rsid w:val="00A84AA1"/>
    <w:rsid w:val="00A8555F"/>
    <w:rsid w:val="00A861FF"/>
    <w:rsid w:val="00A92EEE"/>
    <w:rsid w:val="00A93144"/>
    <w:rsid w:val="00A94377"/>
    <w:rsid w:val="00A9466D"/>
    <w:rsid w:val="00AA0916"/>
    <w:rsid w:val="00AA26C6"/>
    <w:rsid w:val="00AA6E14"/>
    <w:rsid w:val="00AB4A19"/>
    <w:rsid w:val="00AB62CD"/>
    <w:rsid w:val="00AB7281"/>
    <w:rsid w:val="00AC13E1"/>
    <w:rsid w:val="00AC15F6"/>
    <w:rsid w:val="00AC5E50"/>
    <w:rsid w:val="00AC60D3"/>
    <w:rsid w:val="00AC6B65"/>
    <w:rsid w:val="00AC73F5"/>
    <w:rsid w:val="00AD2D4C"/>
    <w:rsid w:val="00AD4250"/>
    <w:rsid w:val="00AD500A"/>
    <w:rsid w:val="00AD6D9F"/>
    <w:rsid w:val="00AE1EF4"/>
    <w:rsid w:val="00AE5E49"/>
    <w:rsid w:val="00AF2DEE"/>
    <w:rsid w:val="00AF3CE7"/>
    <w:rsid w:val="00AF451D"/>
    <w:rsid w:val="00B00F14"/>
    <w:rsid w:val="00B038DA"/>
    <w:rsid w:val="00B03F99"/>
    <w:rsid w:val="00B06F1A"/>
    <w:rsid w:val="00B06F50"/>
    <w:rsid w:val="00B10A32"/>
    <w:rsid w:val="00B115F8"/>
    <w:rsid w:val="00B14E1F"/>
    <w:rsid w:val="00B20CCA"/>
    <w:rsid w:val="00B21944"/>
    <w:rsid w:val="00B30453"/>
    <w:rsid w:val="00B31B45"/>
    <w:rsid w:val="00B31E52"/>
    <w:rsid w:val="00B33513"/>
    <w:rsid w:val="00B348BF"/>
    <w:rsid w:val="00B34E72"/>
    <w:rsid w:val="00B412ED"/>
    <w:rsid w:val="00B41EDF"/>
    <w:rsid w:val="00B42086"/>
    <w:rsid w:val="00B425CC"/>
    <w:rsid w:val="00B43048"/>
    <w:rsid w:val="00B44E5F"/>
    <w:rsid w:val="00B46516"/>
    <w:rsid w:val="00B4652D"/>
    <w:rsid w:val="00B47764"/>
    <w:rsid w:val="00B5077E"/>
    <w:rsid w:val="00B54859"/>
    <w:rsid w:val="00B55795"/>
    <w:rsid w:val="00B56C00"/>
    <w:rsid w:val="00B60201"/>
    <w:rsid w:val="00B60A4A"/>
    <w:rsid w:val="00B62192"/>
    <w:rsid w:val="00B63661"/>
    <w:rsid w:val="00B6638C"/>
    <w:rsid w:val="00B70136"/>
    <w:rsid w:val="00B74691"/>
    <w:rsid w:val="00B75467"/>
    <w:rsid w:val="00B75EFE"/>
    <w:rsid w:val="00B80444"/>
    <w:rsid w:val="00B819AE"/>
    <w:rsid w:val="00B823E3"/>
    <w:rsid w:val="00B9259B"/>
    <w:rsid w:val="00B94D5E"/>
    <w:rsid w:val="00B9608F"/>
    <w:rsid w:val="00BA0673"/>
    <w:rsid w:val="00BA2038"/>
    <w:rsid w:val="00BA2A63"/>
    <w:rsid w:val="00BA34B7"/>
    <w:rsid w:val="00BA4D0A"/>
    <w:rsid w:val="00BB0AD4"/>
    <w:rsid w:val="00BC1F89"/>
    <w:rsid w:val="00BC5E32"/>
    <w:rsid w:val="00BD3DFD"/>
    <w:rsid w:val="00BD6642"/>
    <w:rsid w:val="00BE1174"/>
    <w:rsid w:val="00BE14A0"/>
    <w:rsid w:val="00BE53DA"/>
    <w:rsid w:val="00BE574B"/>
    <w:rsid w:val="00BF0014"/>
    <w:rsid w:val="00BF2FCC"/>
    <w:rsid w:val="00BF40A3"/>
    <w:rsid w:val="00BF6073"/>
    <w:rsid w:val="00BF655F"/>
    <w:rsid w:val="00BF6FA4"/>
    <w:rsid w:val="00BF7740"/>
    <w:rsid w:val="00C003B0"/>
    <w:rsid w:val="00C01DA0"/>
    <w:rsid w:val="00C0338F"/>
    <w:rsid w:val="00C10B27"/>
    <w:rsid w:val="00C117A3"/>
    <w:rsid w:val="00C11A67"/>
    <w:rsid w:val="00C1561D"/>
    <w:rsid w:val="00C1606F"/>
    <w:rsid w:val="00C16395"/>
    <w:rsid w:val="00C17B63"/>
    <w:rsid w:val="00C2571B"/>
    <w:rsid w:val="00C25D54"/>
    <w:rsid w:val="00C31A95"/>
    <w:rsid w:val="00C33542"/>
    <w:rsid w:val="00C34C4D"/>
    <w:rsid w:val="00C37904"/>
    <w:rsid w:val="00C47F8F"/>
    <w:rsid w:val="00C53858"/>
    <w:rsid w:val="00C538A1"/>
    <w:rsid w:val="00C64994"/>
    <w:rsid w:val="00C6715C"/>
    <w:rsid w:val="00C67A77"/>
    <w:rsid w:val="00C747D4"/>
    <w:rsid w:val="00C75CFF"/>
    <w:rsid w:val="00C77905"/>
    <w:rsid w:val="00C82495"/>
    <w:rsid w:val="00C85365"/>
    <w:rsid w:val="00C90C0D"/>
    <w:rsid w:val="00C94735"/>
    <w:rsid w:val="00C94C09"/>
    <w:rsid w:val="00C963F6"/>
    <w:rsid w:val="00C97996"/>
    <w:rsid w:val="00C97A3E"/>
    <w:rsid w:val="00C97CB0"/>
    <w:rsid w:val="00CA3AF1"/>
    <w:rsid w:val="00CA4169"/>
    <w:rsid w:val="00CA58FE"/>
    <w:rsid w:val="00CA5E16"/>
    <w:rsid w:val="00CA6540"/>
    <w:rsid w:val="00CA77CF"/>
    <w:rsid w:val="00CA7FF2"/>
    <w:rsid w:val="00CB0143"/>
    <w:rsid w:val="00CB04CE"/>
    <w:rsid w:val="00CB0BED"/>
    <w:rsid w:val="00CB147F"/>
    <w:rsid w:val="00CC207A"/>
    <w:rsid w:val="00CC59BA"/>
    <w:rsid w:val="00CC649F"/>
    <w:rsid w:val="00CC747F"/>
    <w:rsid w:val="00CD0C68"/>
    <w:rsid w:val="00CD5BC3"/>
    <w:rsid w:val="00CD68F5"/>
    <w:rsid w:val="00CD7594"/>
    <w:rsid w:val="00CD7AB7"/>
    <w:rsid w:val="00CE1560"/>
    <w:rsid w:val="00CE3A94"/>
    <w:rsid w:val="00CE5BE2"/>
    <w:rsid w:val="00CE71FC"/>
    <w:rsid w:val="00CF22B8"/>
    <w:rsid w:val="00CF26D2"/>
    <w:rsid w:val="00CF2D0C"/>
    <w:rsid w:val="00CF4CC0"/>
    <w:rsid w:val="00D02DCA"/>
    <w:rsid w:val="00D06B21"/>
    <w:rsid w:val="00D1099A"/>
    <w:rsid w:val="00D11AC9"/>
    <w:rsid w:val="00D21812"/>
    <w:rsid w:val="00D21889"/>
    <w:rsid w:val="00D21B63"/>
    <w:rsid w:val="00D21BF1"/>
    <w:rsid w:val="00D229CF"/>
    <w:rsid w:val="00D235A1"/>
    <w:rsid w:val="00D2386B"/>
    <w:rsid w:val="00D247B1"/>
    <w:rsid w:val="00D30BD3"/>
    <w:rsid w:val="00D3122E"/>
    <w:rsid w:val="00D3151A"/>
    <w:rsid w:val="00D31AB0"/>
    <w:rsid w:val="00D371B3"/>
    <w:rsid w:val="00D40B49"/>
    <w:rsid w:val="00D46EFE"/>
    <w:rsid w:val="00D47035"/>
    <w:rsid w:val="00D47588"/>
    <w:rsid w:val="00D52525"/>
    <w:rsid w:val="00D52597"/>
    <w:rsid w:val="00D5375B"/>
    <w:rsid w:val="00D560A9"/>
    <w:rsid w:val="00D622DF"/>
    <w:rsid w:val="00D668CE"/>
    <w:rsid w:val="00D758D8"/>
    <w:rsid w:val="00D776A8"/>
    <w:rsid w:val="00D82CF3"/>
    <w:rsid w:val="00D941DA"/>
    <w:rsid w:val="00D96015"/>
    <w:rsid w:val="00DA08C0"/>
    <w:rsid w:val="00DA38FF"/>
    <w:rsid w:val="00DA3C01"/>
    <w:rsid w:val="00DA3ED3"/>
    <w:rsid w:val="00DA43A5"/>
    <w:rsid w:val="00DA46BC"/>
    <w:rsid w:val="00DA55CA"/>
    <w:rsid w:val="00DA5D81"/>
    <w:rsid w:val="00DB025E"/>
    <w:rsid w:val="00DB0338"/>
    <w:rsid w:val="00DB1083"/>
    <w:rsid w:val="00DB2512"/>
    <w:rsid w:val="00DB3507"/>
    <w:rsid w:val="00DB3622"/>
    <w:rsid w:val="00DB6A42"/>
    <w:rsid w:val="00DC105F"/>
    <w:rsid w:val="00DC3DF2"/>
    <w:rsid w:val="00DC4E2E"/>
    <w:rsid w:val="00DC4EAB"/>
    <w:rsid w:val="00DC4FAD"/>
    <w:rsid w:val="00DC67B0"/>
    <w:rsid w:val="00DC72FB"/>
    <w:rsid w:val="00DD0409"/>
    <w:rsid w:val="00DD4AB4"/>
    <w:rsid w:val="00DD5541"/>
    <w:rsid w:val="00DE3DC2"/>
    <w:rsid w:val="00DF04AE"/>
    <w:rsid w:val="00DF16A7"/>
    <w:rsid w:val="00DF3C55"/>
    <w:rsid w:val="00DF5BBF"/>
    <w:rsid w:val="00DF5DA4"/>
    <w:rsid w:val="00DF6FE5"/>
    <w:rsid w:val="00E00994"/>
    <w:rsid w:val="00E045D8"/>
    <w:rsid w:val="00E174AE"/>
    <w:rsid w:val="00E17578"/>
    <w:rsid w:val="00E1769F"/>
    <w:rsid w:val="00E177E0"/>
    <w:rsid w:val="00E221A7"/>
    <w:rsid w:val="00E23843"/>
    <w:rsid w:val="00E2549D"/>
    <w:rsid w:val="00E25CFC"/>
    <w:rsid w:val="00E27964"/>
    <w:rsid w:val="00E300F6"/>
    <w:rsid w:val="00E33AE7"/>
    <w:rsid w:val="00E348FB"/>
    <w:rsid w:val="00E360E3"/>
    <w:rsid w:val="00E36F33"/>
    <w:rsid w:val="00E42C85"/>
    <w:rsid w:val="00E462E9"/>
    <w:rsid w:val="00E50A66"/>
    <w:rsid w:val="00E5172B"/>
    <w:rsid w:val="00E51929"/>
    <w:rsid w:val="00E605D3"/>
    <w:rsid w:val="00E63DE8"/>
    <w:rsid w:val="00E63F24"/>
    <w:rsid w:val="00E64158"/>
    <w:rsid w:val="00E65D77"/>
    <w:rsid w:val="00E6676A"/>
    <w:rsid w:val="00E725C2"/>
    <w:rsid w:val="00E7397D"/>
    <w:rsid w:val="00E80026"/>
    <w:rsid w:val="00E81999"/>
    <w:rsid w:val="00E8505A"/>
    <w:rsid w:val="00E8547C"/>
    <w:rsid w:val="00E85B33"/>
    <w:rsid w:val="00E87E31"/>
    <w:rsid w:val="00E907E7"/>
    <w:rsid w:val="00E9186D"/>
    <w:rsid w:val="00E9291E"/>
    <w:rsid w:val="00E935A7"/>
    <w:rsid w:val="00E94DB6"/>
    <w:rsid w:val="00E9588D"/>
    <w:rsid w:val="00E964D9"/>
    <w:rsid w:val="00E96A0F"/>
    <w:rsid w:val="00EA0319"/>
    <w:rsid w:val="00EA1A86"/>
    <w:rsid w:val="00EA1BB5"/>
    <w:rsid w:val="00EA3814"/>
    <w:rsid w:val="00EA401C"/>
    <w:rsid w:val="00EB1C40"/>
    <w:rsid w:val="00EC0072"/>
    <w:rsid w:val="00EC1223"/>
    <w:rsid w:val="00EC12A6"/>
    <w:rsid w:val="00EC7FC2"/>
    <w:rsid w:val="00ED0305"/>
    <w:rsid w:val="00ED0CBC"/>
    <w:rsid w:val="00ED1A51"/>
    <w:rsid w:val="00ED47D7"/>
    <w:rsid w:val="00ED7A84"/>
    <w:rsid w:val="00EE0237"/>
    <w:rsid w:val="00EE0EC0"/>
    <w:rsid w:val="00EE3189"/>
    <w:rsid w:val="00EE419E"/>
    <w:rsid w:val="00EE5AB9"/>
    <w:rsid w:val="00EE5AC5"/>
    <w:rsid w:val="00EE7185"/>
    <w:rsid w:val="00EE7265"/>
    <w:rsid w:val="00EF0855"/>
    <w:rsid w:val="00EF1652"/>
    <w:rsid w:val="00F009B6"/>
    <w:rsid w:val="00F014B9"/>
    <w:rsid w:val="00F01CF2"/>
    <w:rsid w:val="00F0511F"/>
    <w:rsid w:val="00F14071"/>
    <w:rsid w:val="00F16576"/>
    <w:rsid w:val="00F20597"/>
    <w:rsid w:val="00F22901"/>
    <w:rsid w:val="00F23EAD"/>
    <w:rsid w:val="00F24648"/>
    <w:rsid w:val="00F255F4"/>
    <w:rsid w:val="00F3151A"/>
    <w:rsid w:val="00F3184D"/>
    <w:rsid w:val="00F3264F"/>
    <w:rsid w:val="00F3312F"/>
    <w:rsid w:val="00F343A3"/>
    <w:rsid w:val="00F363E0"/>
    <w:rsid w:val="00F4116A"/>
    <w:rsid w:val="00F420F2"/>
    <w:rsid w:val="00F45313"/>
    <w:rsid w:val="00F45553"/>
    <w:rsid w:val="00F46343"/>
    <w:rsid w:val="00F46EF1"/>
    <w:rsid w:val="00F47EF0"/>
    <w:rsid w:val="00F50D90"/>
    <w:rsid w:val="00F53CC3"/>
    <w:rsid w:val="00F544E5"/>
    <w:rsid w:val="00F56509"/>
    <w:rsid w:val="00F569B9"/>
    <w:rsid w:val="00F624AE"/>
    <w:rsid w:val="00F645FC"/>
    <w:rsid w:val="00F70844"/>
    <w:rsid w:val="00F7282B"/>
    <w:rsid w:val="00F7334C"/>
    <w:rsid w:val="00F7358A"/>
    <w:rsid w:val="00F82F74"/>
    <w:rsid w:val="00F856D8"/>
    <w:rsid w:val="00F867FB"/>
    <w:rsid w:val="00F90019"/>
    <w:rsid w:val="00F96700"/>
    <w:rsid w:val="00FA40DF"/>
    <w:rsid w:val="00FA5C4C"/>
    <w:rsid w:val="00FB4349"/>
    <w:rsid w:val="00FB7166"/>
    <w:rsid w:val="00FB716C"/>
    <w:rsid w:val="00FC1B42"/>
    <w:rsid w:val="00FC1FC9"/>
    <w:rsid w:val="00FC64AA"/>
    <w:rsid w:val="00FC755C"/>
    <w:rsid w:val="00FD39F6"/>
    <w:rsid w:val="00FD4392"/>
    <w:rsid w:val="00FD7EA3"/>
    <w:rsid w:val="00FE305F"/>
    <w:rsid w:val="00FE3509"/>
    <w:rsid w:val="00FE5B71"/>
    <w:rsid w:val="00FF131B"/>
    <w:rsid w:val="00FF2F9E"/>
    <w:rsid w:val="00FF4374"/>
    <w:rsid w:val="041D7557"/>
    <w:rsid w:val="061CA998"/>
    <w:rsid w:val="077C4301"/>
    <w:rsid w:val="09E6113B"/>
    <w:rsid w:val="0AE56CB0"/>
    <w:rsid w:val="1BFD5CD9"/>
    <w:rsid w:val="1CA508AC"/>
    <w:rsid w:val="1F2F59C9"/>
    <w:rsid w:val="2280336E"/>
    <w:rsid w:val="26942D7E"/>
    <w:rsid w:val="3614AC77"/>
    <w:rsid w:val="3700D851"/>
    <w:rsid w:val="413198E6"/>
    <w:rsid w:val="430B596C"/>
    <w:rsid w:val="59B5275E"/>
    <w:rsid w:val="5AC36B1D"/>
    <w:rsid w:val="603C4BE9"/>
    <w:rsid w:val="737267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85A7DA"/>
  <w15:chartTrackingRefBased/>
  <w15:docId w15:val="{1B2D05C0-47CE-2240-8C1B-76220268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Calibri" w:hAnsi="Calibri" w:cs="Arial"/>
      <w:sz w:val="24"/>
      <w:szCs w:val="24"/>
      <w:lang w:eastAsia="zh-CN"/>
    </w:rPr>
  </w:style>
  <w:style w:type="paragraph" w:styleId="Nadpis1">
    <w:name w:val="heading 1"/>
    <w:basedOn w:val="Normln"/>
    <w:next w:val="Normln"/>
    <w:qFormat/>
    <w:pPr>
      <w:keepNext/>
      <w:outlineLvl w:val="0"/>
    </w:pPr>
    <w:rPr>
      <w:rFonts w:ascii="Arial" w:hAnsi="Arial" w:cs="Times New Roman"/>
      <w:b/>
      <w:bCs/>
      <w:kern w:val="1"/>
      <w:sz w:val="28"/>
      <w:szCs w:val="32"/>
      <w:lang w:val="x-none"/>
    </w:rPr>
  </w:style>
  <w:style w:type="paragraph" w:styleId="Nadpis2">
    <w:name w:val="heading 2"/>
    <w:basedOn w:val="Normln"/>
    <w:next w:val="Normln"/>
    <w:qFormat/>
    <w:pPr>
      <w:keepNext/>
      <w:numPr>
        <w:ilvl w:val="1"/>
        <w:numId w:val="6"/>
      </w:numPr>
      <w:outlineLvl w:val="1"/>
    </w:pPr>
    <w:rPr>
      <w:rFonts w:ascii="Arial" w:hAnsi="Arial" w:cs="Times New Roman"/>
      <w:b/>
      <w:bCs/>
      <w:iCs/>
      <w:szCs w:val="28"/>
      <w:u w:val="single"/>
      <w:lang w:val="x-none"/>
    </w:rPr>
  </w:style>
  <w:style w:type="paragraph" w:styleId="Nadpis3">
    <w:name w:val="heading 3"/>
    <w:basedOn w:val="Normln"/>
    <w:next w:val="Normln"/>
    <w:qFormat/>
    <w:pPr>
      <w:keepNext/>
      <w:numPr>
        <w:ilvl w:val="2"/>
        <w:numId w:val="6"/>
      </w:numPr>
      <w:outlineLvl w:val="2"/>
    </w:pPr>
    <w:rPr>
      <w:rFonts w:ascii="Arial" w:hAnsi="Arial" w:cs="Times New Roman"/>
      <w:b/>
      <w:bCs/>
      <w:sz w:val="22"/>
      <w:szCs w:val="26"/>
      <w:lang w:val="x-none"/>
    </w:rPr>
  </w:style>
  <w:style w:type="paragraph" w:styleId="Nadpis4">
    <w:name w:val="heading 4"/>
    <w:basedOn w:val="Normln"/>
    <w:next w:val="Normln"/>
    <w:qFormat/>
    <w:pPr>
      <w:keepNext/>
      <w:numPr>
        <w:ilvl w:val="3"/>
        <w:numId w:val="6"/>
      </w:numPr>
      <w:spacing w:before="240" w:after="60"/>
      <w:outlineLvl w:val="3"/>
    </w:pPr>
    <w:rPr>
      <w:rFonts w:cs="Times New Roman"/>
      <w:b/>
      <w:bCs/>
      <w:sz w:val="28"/>
      <w:szCs w:val="28"/>
      <w:lang w:val="x-none"/>
    </w:rPr>
  </w:style>
  <w:style w:type="paragraph" w:styleId="Nadpis5">
    <w:name w:val="heading 5"/>
    <w:basedOn w:val="Normln"/>
    <w:next w:val="Normln"/>
    <w:qFormat/>
    <w:pPr>
      <w:numPr>
        <w:ilvl w:val="4"/>
        <w:numId w:val="6"/>
      </w:numPr>
      <w:spacing w:before="240" w:after="60"/>
      <w:outlineLvl w:val="4"/>
    </w:pPr>
    <w:rPr>
      <w:rFonts w:cs="Times New Roman"/>
      <w:b/>
      <w:bCs/>
      <w:i/>
      <w:iCs/>
      <w:sz w:val="26"/>
      <w:szCs w:val="26"/>
      <w:lang w:val="x-none"/>
    </w:rPr>
  </w:style>
  <w:style w:type="paragraph" w:styleId="Nadpis6">
    <w:name w:val="heading 6"/>
    <w:basedOn w:val="Normln"/>
    <w:next w:val="Normln"/>
    <w:qFormat/>
    <w:pPr>
      <w:numPr>
        <w:ilvl w:val="5"/>
        <w:numId w:val="6"/>
      </w:numPr>
      <w:spacing w:before="240" w:after="60"/>
      <w:outlineLvl w:val="5"/>
    </w:pPr>
    <w:rPr>
      <w:rFonts w:cs="Times New Roman"/>
      <w:b/>
      <w:bCs/>
      <w:sz w:val="22"/>
      <w:szCs w:val="22"/>
      <w:lang w:val="x-none"/>
    </w:rPr>
  </w:style>
  <w:style w:type="paragraph" w:styleId="Nadpis7">
    <w:name w:val="heading 7"/>
    <w:basedOn w:val="Normln"/>
    <w:next w:val="Normln"/>
    <w:qFormat/>
    <w:pPr>
      <w:numPr>
        <w:ilvl w:val="6"/>
        <w:numId w:val="6"/>
      </w:numPr>
      <w:spacing w:before="240" w:after="60"/>
      <w:outlineLvl w:val="6"/>
    </w:pPr>
    <w:rPr>
      <w:rFonts w:cs="Times New Roman"/>
      <w:lang w:val="x-none"/>
    </w:rPr>
  </w:style>
  <w:style w:type="paragraph" w:styleId="Nadpis8">
    <w:name w:val="heading 8"/>
    <w:basedOn w:val="Normln"/>
    <w:next w:val="Normln"/>
    <w:qFormat/>
    <w:pPr>
      <w:numPr>
        <w:ilvl w:val="7"/>
        <w:numId w:val="6"/>
      </w:numPr>
      <w:spacing w:before="240" w:after="60"/>
      <w:outlineLvl w:val="7"/>
    </w:pPr>
    <w:rPr>
      <w:rFonts w:cs="Times New Roman"/>
      <w:i/>
      <w:iCs/>
      <w:lang w:val="x-none"/>
    </w:rPr>
  </w:style>
  <w:style w:type="paragraph" w:styleId="Nadpis9">
    <w:name w:val="heading 9"/>
    <w:basedOn w:val="Normln"/>
    <w:next w:val="Normln"/>
    <w:qFormat/>
    <w:pPr>
      <w:numPr>
        <w:ilvl w:val="8"/>
        <w:numId w:val="6"/>
      </w:numPr>
      <w:spacing w:before="240" w:after="60"/>
      <w:outlineLvl w:val="8"/>
    </w:pPr>
    <w:rPr>
      <w:rFonts w:ascii="Cambria" w:hAnsi="Cambria" w:cs="Times New Roman"/>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Symbol" w:hAnsi="Symbol" w:cs="Symbol"/>
      <w:b/>
      <w:bCs/>
      <w:iCs/>
      <w:sz w:val="24"/>
      <w:szCs w:val="28"/>
      <w:u w:val="none"/>
      <w:lang w:val="x-none" w:bidi="x-none"/>
    </w:rPr>
  </w:style>
  <w:style w:type="character" w:customStyle="1" w:styleId="WW8Num1z2">
    <w:name w:val="WW8Num1z2"/>
    <w:rPr>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000000"/>
      <w:sz w:val="22"/>
      <w:szCs w:val="22"/>
    </w:rPr>
  </w:style>
  <w:style w:type="character" w:customStyle="1" w:styleId="WW8Num3z0">
    <w:name w:val="WW8Num3z0"/>
    <w:rPr>
      <w:rFonts w:ascii="Arial" w:hAnsi="Arial" w:cs="Arial"/>
      <w:b/>
      <w:color w:val="000000"/>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DejaVu Sans" w:hAnsi="DejaVu Sans" w:cs="DejaVu Sans"/>
      <w:b w:val="0"/>
      <w:color w:val="000000"/>
      <w:sz w:val="22"/>
      <w:szCs w:val="22"/>
    </w:rPr>
  </w:style>
  <w:style w:type="character" w:customStyle="1" w:styleId="WW8Num5z0">
    <w:name w:val="WW8Num5z0"/>
    <w:rPr>
      <w:rFonts w:ascii="Symbol" w:hAnsi="Symbol" w:cs="Symbol"/>
      <w:sz w:val="22"/>
    </w:rPr>
  </w:style>
  <w:style w:type="character" w:customStyle="1" w:styleId="WW8Num6z0">
    <w:name w:val="WW8Num6z0"/>
    <w:rPr>
      <w:rFonts w:ascii="Symbol" w:hAnsi="Symbol" w:cs="Symbol"/>
      <w:color w:val="000000"/>
      <w:sz w:val="22"/>
      <w:szCs w:val="22"/>
    </w:rPr>
  </w:style>
  <w:style w:type="character" w:customStyle="1" w:styleId="WW8Num7z0">
    <w:name w:val="WW8Num7z0"/>
    <w:rPr>
      <w:rFonts w:cs="Times New Roman"/>
    </w:rPr>
  </w:style>
  <w:style w:type="character" w:customStyle="1" w:styleId="WW8Num7z1">
    <w:name w:val="WW8Num7z1"/>
    <w:rPr>
      <w:rFonts w:ascii="Arial" w:hAnsi="Arial" w:cs="Times New Roman"/>
      <w:b w:val="0"/>
      <w:i w:val="0"/>
      <w:color w:val="000000"/>
      <w:sz w:val="24"/>
      <w:szCs w:val="24"/>
    </w:rPr>
  </w:style>
  <w:style w:type="character" w:customStyle="1" w:styleId="WW8Num7z2">
    <w:name w:val="WW8Num7z2"/>
    <w:rPr>
      <w:rFonts w:ascii="Arial" w:hAnsi="Arial" w:cs="Times New Roman"/>
      <w:color w:val="000000"/>
      <w:sz w:val="24"/>
      <w:szCs w:val="24"/>
    </w:rPr>
  </w:style>
  <w:style w:type="character" w:customStyle="1" w:styleId="WW8Num8z0">
    <w:name w:val="WW8Num8z0"/>
  </w:style>
  <w:style w:type="character" w:customStyle="1" w:styleId="WW8Num8z1">
    <w:name w:val="WW8Num8z1"/>
    <w:rPr>
      <w:rFonts w:ascii="Symbol" w:hAnsi="Symbol" w:cs="Symbol"/>
      <w:b/>
      <w:bCs/>
      <w:iCs/>
      <w:sz w:val="24"/>
      <w:szCs w:val="28"/>
      <w:u w:val="none"/>
      <w:lang w:val="x-none" w:bidi="x-none"/>
    </w:rPr>
  </w:style>
  <w:style w:type="character" w:customStyle="1" w:styleId="WW8Num8z2">
    <w:name w:val="WW8Num8z2"/>
    <w:rPr>
      <w:b/>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bCs/>
      <w:vanish/>
      <w:kern w:val="1"/>
      <w:sz w:val="28"/>
      <w:szCs w:val="28"/>
      <w:lang w:val="x-none"/>
    </w:rPr>
  </w:style>
  <w:style w:type="character" w:customStyle="1" w:styleId="WW8Num9z1">
    <w:name w:val="WW8Num9z1"/>
  </w:style>
  <w:style w:type="character" w:customStyle="1" w:styleId="WW8Num9z2">
    <w:name w:val="WW8Num9z2"/>
    <w:rPr>
      <w:b/>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rPr>
  </w:style>
  <w:style w:type="character" w:customStyle="1" w:styleId="WW8Num10z1">
    <w:name w:val="WW8Num10z1"/>
    <w:rPr>
      <w:rFonts w:ascii="Arial" w:hAnsi="Arial" w:cs="Arial"/>
      <w:b/>
      <w:iCs/>
      <w:color w:val="000000"/>
      <w:lang w:eastAsia="ar-SA"/>
    </w:rPr>
  </w:style>
  <w:style w:type="character" w:customStyle="1" w:styleId="WW8Num10z2">
    <w:name w:val="WW8Num10z2"/>
    <w:rPr>
      <w:rFonts w:cs="Arial"/>
      <w:b/>
      <w:iCs/>
      <w:vanish/>
      <w:szCs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color w:val="000000"/>
      <w:sz w:val="22"/>
      <w:szCs w:val="22"/>
    </w:rPr>
  </w:style>
  <w:style w:type="character" w:customStyle="1" w:styleId="WW8Num12z0">
    <w:name w:val="WW8Num12z0"/>
    <w:rPr>
      <w:rFonts w:ascii="Arial" w:hAnsi="Arial" w:cs="Arial"/>
      <w:color w:val="000000"/>
      <w:sz w:val="22"/>
    </w:rPr>
  </w:style>
  <w:style w:type="character" w:customStyle="1" w:styleId="WW8Num13z0">
    <w:name w:val="WW8Num13z0"/>
    <w:rPr>
      <w:rFonts w:ascii="Symbol" w:hAnsi="Symbol" w:cs="Symbol"/>
      <w:sz w:val="22"/>
      <w:szCs w:val="22"/>
    </w:rPr>
  </w:style>
  <w:style w:type="character" w:customStyle="1" w:styleId="WW8Num14z0">
    <w:name w:val="WW8Num14z0"/>
    <w:rPr>
      <w:rFonts w:ascii="Symbol" w:hAnsi="Symbol" w:cs="Symbol"/>
      <w:color w:val="000000"/>
      <w:sz w:val="22"/>
    </w:rPr>
  </w:style>
  <w:style w:type="character" w:customStyle="1" w:styleId="WW8Num15z0">
    <w:name w:val="WW8Num15z0"/>
    <w:rPr>
      <w:rFonts w:ascii="Wingdings" w:hAnsi="Wingdings" w:cs="Wingdings"/>
    </w:rPr>
  </w:style>
  <w:style w:type="character" w:customStyle="1" w:styleId="WW8Num16z0">
    <w:name w:val="WW8Num16z0"/>
  </w:style>
  <w:style w:type="character" w:customStyle="1" w:styleId="WW8Num17z0">
    <w:name w:val="WW8Num17z0"/>
    <w:rPr>
      <w:rFonts w:ascii="Symbol" w:hAnsi="Symbol" w:cs="Symbol"/>
      <w:lang w:val="cs-CZ"/>
    </w:rPr>
  </w:style>
  <w:style w:type="character" w:customStyle="1" w:styleId="WW8Num18z0">
    <w:name w:val="WW8Num18z0"/>
    <w:rPr>
      <w:b/>
    </w:rPr>
  </w:style>
  <w:style w:type="character" w:customStyle="1" w:styleId="WW8Num18z1">
    <w:name w:val="WW8Num18z1"/>
  </w:style>
  <w:style w:type="character" w:customStyle="1" w:styleId="WW8Num18z2">
    <w:name w:val="WW8Num18z2"/>
    <w:rPr>
      <w:rFonts w:ascii="Calibri" w:hAnsi="Calibri" w:cs="Aria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color w:val="000000"/>
      <w:sz w:val="22"/>
      <w:szCs w:val="22"/>
    </w:rPr>
  </w:style>
  <w:style w:type="character" w:customStyle="1" w:styleId="WW8Num20z0">
    <w:name w:val="WW8Num20z0"/>
    <w:rPr>
      <w:rFonts w:ascii="Symbol" w:hAnsi="Symbol" w:cs="Symbol"/>
    </w:rPr>
  </w:style>
  <w:style w:type="character" w:customStyle="1" w:styleId="WW8Num21z0">
    <w:name w:val="WW8Num21z0"/>
    <w:rPr>
      <w:rFonts w:ascii="Symbol" w:hAnsi="Symbol" w:cs="Symbol"/>
      <w:sz w:val="22"/>
      <w:szCs w:val="22"/>
    </w:rPr>
  </w:style>
  <w:style w:type="character" w:customStyle="1" w:styleId="WW8Num22z0">
    <w:name w:val="WW8Num22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rPr>
      <w:b w:val="0"/>
      <w:i w:val="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i w:val="0"/>
      <w:caps/>
      <w:color w:val="auto"/>
      <w:sz w:val="22"/>
      <w:u w:val="none"/>
    </w:rPr>
  </w:style>
  <w:style w:type="character" w:customStyle="1" w:styleId="WW8Num25z1">
    <w:name w:val="WW8Num25z1"/>
    <w:rPr>
      <w:rFonts w:ascii="Times New Roman" w:eastAsia="Times New Roman" w:hAnsi="Times New Roman" w:cs="Times New Roman"/>
      <w:b/>
      <w:i w:val="0"/>
      <w:caps w:val="0"/>
      <w:smallCaps w:val="0"/>
      <w:color w:val="auto"/>
      <w:sz w:val="22"/>
      <w:u w:val="none"/>
    </w:rPr>
  </w:style>
  <w:style w:type="character" w:customStyle="1" w:styleId="WW8Num25z2">
    <w:name w:val="WW8Num25z2"/>
    <w:rPr>
      <w:rFonts w:ascii="Times New Roman" w:eastAsia="Times New Roman" w:hAnsi="Times New Roman" w:cs="Times New Roman"/>
      <w:b w:val="0"/>
      <w:i w:val="0"/>
      <w:caps w:val="0"/>
      <w:smallCaps w:val="0"/>
      <w:color w:val="auto"/>
      <w:sz w:val="22"/>
      <w:u w:val="none"/>
    </w:rPr>
  </w:style>
  <w:style w:type="character" w:customStyle="1" w:styleId="WW8Num25z4">
    <w:name w:val="WW8Num25z4"/>
    <w:rPr>
      <w:rFonts w:ascii="Times New Roman" w:hAnsi="Times New Roman" w:cs="Times New Roman"/>
      <w:b w:val="0"/>
      <w:i w:val="0"/>
      <w:caps w:val="0"/>
      <w:smallCaps w:val="0"/>
      <w:color w:val="auto"/>
      <w:sz w:val="22"/>
      <w:szCs w:val="22"/>
      <w:u w:val="none"/>
    </w:rPr>
  </w:style>
  <w:style w:type="character" w:customStyle="1" w:styleId="WW8Num25z5">
    <w:name w:val="WW8Num25z5"/>
    <w:rPr>
      <w:rFonts w:ascii="Times New Roman" w:eastAsia="Times New Roman" w:hAnsi="Times New Roman" w:cs="Times New Roman"/>
      <w:b w:val="0"/>
      <w:i w:val="0"/>
      <w:caps w:val="0"/>
      <w:smallCaps w:val="0"/>
      <w:color w:val="auto"/>
      <w:sz w:val="24"/>
      <w:u w:val="none"/>
    </w:rPr>
  </w:style>
  <w:style w:type="character" w:customStyle="1" w:styleId="WW8Num26z0">
    <w:name w:val="WW8Num26z0"/>
    <w:rPr>
      <w:rFonts w:ascii="Symbol" w:hAnsi="Symbol" w:cs="Symbol"/>
      <w:sz w:val="22"/>
      <w:szCs w:val="22"/>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sz w:val="22"/>
      <w:szCs w:val="22"/>
    </w:rPr>
  </w:style>
  <w:style w:type="character" w:customStyle="1" w:styleId="WW8Num29z0">
    <w:name w:val="WW8Num29z0"/>
    <w:rPr>
      <w:rFonts w:ascii="Symbol" w:hAnsi="Symbol" w:cs="Symbol"/>
    </w:rPr>
  </w:style>
  <w:style w:type="character" w:customStyle="1" w:styleId="WW8Num6z1">
    <w:name w:val="WW8Num6z1"/>
  </w:style>
  <w:style w:type="character" w:customStyle="1" w:styleId="WW8Num6z2">
    <w:name w:val="WW8Num6z2"/>
    <w:rPr>
      <w:b w:val="0"/>
    </w:rPr>
  </w:style>
  <w:style w:type="character" w:customStyle="1" w:styleId="WW8Num6z3">
    <w:name w:val="WW8Num6z3"/>
  </w:style>
  <w:style w:type="character" w:customStyle="1" w:styleId="WW8Num6z4">
    <w:name w:val="WW8Num6z4"/>
    <w:rPr>
      <w:rFonts w:ascii="Times New Roman" w:hAnsi="Times New Roman" w:cs="Times New Roman"/>
    </w:rPr>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1">
    <w:name w:val="WW8Num19z1"/>
    <w:rPr>
      <w:rFonts w:ascii="Symbol" w:hAnsi="Symbol" w:cs="Symbol"/>
      <w:b/>
      <w:bCs/>
      <w:iCs/>
      <w:sz w:val="24"/>
      <w:szCs w:val="28"/>
      <w:u w:val="none"/>
      <w:lang w:val="x-none" w:bidi="x-none"/>
    </w:rPr>
  </w:style>
  <w:style w:type="character" w:customStyle="1" w:styleId="WW8Num19z2">
    <w:name w:val="WW8Num19z2"/>
    <w:rPr>
      <w:b/>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rPr>
      <w:b/>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Arial" w:hAnsi="Arial" w:cs="Arial"/>
      <w:b/>
      <w:iCs/>
      <w:color w:val="000000"/>
      <w:lang w:eastAsia="ar-SA"/>
    </w:rPr>
  </w:style>
  <w:style w:type="character" w:customStyle="1" w:styleId="WW8Num21z2">
    <w:name w:val="WW8Num21z2"/>
    <w:rPr>
      <w:b/>
      <w:iCs/>
      <w:vanish/>
      <w:szCs w:val="28"/>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3">
    <w:name w:val="WW8Num25z3"/>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1">
    <w:name w:val="WW8Num29z1"/>
  </w:style>
  <w:style w:type="character" w:customStyle="1" w:styleId="WW8Num29z2">
    <w:name w:val="WW8Num29z2"/>
    <w:rPr>
      <w:rFonts w:ascii="Calibri" w:eastAsia="Times New Roman" w:hAnsi="Calibri" w:cs="Arial"/>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color w:val="000000"/>
      <w:sz w:val="22"/>
      <w:szCs w:val="22"/>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sz w:val="22"/>
      <w:szCs w:val="22"/>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rPr>
      <w:b w:val="0"/>
      <w:i w:val="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b/>
      <w:i w:val="0"/>
      <w:caps/>
      <w:color w:val="auto"/>
      <w:sz w:val="22"/>
      <w:u w:val="none"/>
    </w:rPr>
  </w:style>
  <w:style w:type="character" w:customStyle="1" w:styleId="WW8Num36z1">
    <w:name w:val="WW8Num36z1"/>
    <w:rPr>
      <w:rFonts w:ascii="Times New Roman" w:eastAsia="Times New Roman" w:hAnsi="Times New Roman" w:cs="Times New Roman"/>
      <w:b/>
      <w:i w:val="0"/>
      <w:caps w:val="0"/>
      <w:smallCaps w:val="0"/>
      <w:color w:val="auto"/>
      <w:sz w:val="22"/>
      <w:u w:val="none"/>
    </w:rPr>
  </w:style>
  <w:style w:type="character" w:customStyle="1" w:styleId="WW8Num36z2">
    <w:name w:val="WW8Num36z2"/>
    <w:rPr>
      <w:rFonts w:ascii="Times New Roman" w:eastAsia="Times New Roman" w:hAnsi="Times New Roman" w:cs="Times New Roman"/>
      <w:b w:val="0"/>
      <w:i w:val="0"/>
      <w:caps w:val="0"/>
      <w:smallCaps w:val="0"/>
      <w:color w:val="auto"/>
      <w:sz w:val="22"/>
      <w:u w:val="none"/>
    </w:rPr>
  </w:style>
  <w:style w:type="character" w:customStyle="1" w:styleId="WW8Num36z4">
    <w:name w:val="WW8Num36z4"/>
    <w:rPr>
      <w:rFonts w:ascii="Times New Roman" w:hAnsi="Times New Roman" w:cs="Times New Roman"/>
      <w:b w:val="0"/>
      <w:i w:val="0"/>
      <w:caps w:val="0"/>
      <w:smallCaps w:val="0"/>
      <w:color w:val="auto"/>
      <w:sz w:val="22"/>
      <w:szCs w:val="22"/>
      <w:u w:val="none"/>
    </w:rPr>
  </w:style>
  <w:style w:type="character" w:customStyle="1" w:styleId="WW8Num36z5">
    <w:name w:val="WW8Num36z5"/>
    <w:rPr>
      <w:rFonts w:ascii="Times New Roman" w:eastAsia="Times New Roman" w:hAnsi="Times New Roman" w:cs="Times New Roman"/>
      <w:b w:val="0"/>
      <w:i w:val="0"/>
      <w:caps w:val="0"/>
      <w:smallCaps w:val="0"/>
      <w:color w:val="auto"/>
      <w:sz w:val="24"/>
      <w:u w:val="none"/>
    </w:rPr>
  </w:style>
  <w:style w:type="character" w:customStyle="1" w:styleId="WW8Num37z0">
    <w:name w:val="WW8Num37z0"/>
    <w:rPr>
      <w:rFonts w:ascii="Symbol" w:hAnsi="Symbol" w:cs="Symbol"/>
      <w:sz w:val="22"/>
      <w:szCs w:val="22"/>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Standardnpsmoodstavce1">
    <w:name w:val="Standardní písmo odstavce1"/>
  </w:style>
  <w:style w:type="character" w:styleId="Hypertextovodkaz">
    <w:name w:val="Hyperlink"/>
    <w:uiPriority w:val="99"/>
    <w:rPr>
      <w:color w:val="0000FF"/>
      <w:u w:val="single"/>
    </w:rPr>
  </w:style>
  <w:style w:type="character" w:customStyle="1" w:styleId="Odkaznakoment1">
    <w:name w:val="Odkaz na komentář1"/>
    <w:rPr>
      <w:sz w:val="16"/>
      <w:szCs w:val="16"/>
    </w:rPr>
  </w:style>
  <w:style w:type="character" w:customStyle="1" w:styleId="ZhlavChar">
    <w:name w:val="Záhlaví Char"/>
    <w:basedOn w:val="Standardnpsmoodstavce1"/>
  </w:style>
  <w:style w:type="character" w:customStyle="1" w:styleId="TextkomenteChar">
    <w:name w:val="Text komentáře Char"/>
    <w:basedOn w:val="Standardnpsmoodstavce1"/>
    <w:uiPriority w:val="99"/>
  </w:style>
  <w:style w:type="character" w:customStyle="1" w:styleId="PedmtkomenteChar">
    <w:name w:val="Předmět komentáře Char"/>
    <w:basedOn w:val="TextkomenteChar"/>
  </w:style>
  <w:style w:type="character" w:customStyle="1" w:styleId="TextbublinyChar">
    <w:name w:val="Text bubliny Char"/>
    <w:rPr>
      <w:rFonts w:ascii="Tahoma" w:hAnsi="Tahoma" w:cs="Tahoma"/>
      <w:sz w:val="16"/>
      <w:szCs w:val="16"/>
    </w:rPr>
  </w:style>
  <w:style w:type="character" w:customStyle="1" w:styleId="ZkladntextodsazenChar">
    <w:name w:val="Základní text odsazený Char"/>
    <w:basedOn w:val="Standardnpsmoodstavce1"/>
  </w:style>
  <w:style w:type="character" w:customStyle="1" w:styleId="CharChar">
    <w:name w:val="Char Char"/>
    <w:rPr>
      <w:b/>
      <w:sz w:val="28"/>
      <w:u w:val="single"/>
      <w:lang w:val="cs-CZ" w:bidi="ar-SA"/>
    </w:rPr>
  </w:style>
  <w:style w:type="character" w:customStyle="1" w:styleId="FormtovanvHTMLChar">
    <w:name w:val="Formátovaný v HTML Char"/>
    <w:rPr>
      <w:rFonts w:ascii="Courier New" w:hAnsi="Courier New" w:cs="Courier New"/>
      <w:color w:val="000000"/>
    </w:rPr>
  </w:style>
  <w:style w:type="character" w:customStyle="1" w:styleId="datalabel">
    <w:name w:val="datalabel"/>
    <w:basedOn w:val="Standardnpsmoodstavce1"/>
  </w:style>
  <w:style w:type="character" w:customStyle="1" w:styleId="OdstavecChar">
    <w:name w:val="Odstavec Char"/>
    <w:uiPriority w:val="34"/>
    <w:rPr>
      <w:rFonts w:ascii="Arial" w:eastAsia="Calibri" w:hAnsi="Arial" w:cs="Arial"/>
      <w:sz w:val="22"/>
      <w:szCs w:val="22"/>
      <w:lang w:val="x-none"/>
    </w:rPr>
  </w:style>
  <w:style w:type="character" w:customStyle="1" w:styleId="ZkladntextChar">
    <w:name w:val="Základní text Char"/>
    <w:rPr>
      <w:b/>
      <w:sz w:val="28"/>
      <w:u w:val="single"/>
    </w:rPr>
  </w:style>
  <w:style w:type="character" w:customStyle="1" w:styleId="platne1">
    <w:name w:val="platne1"/>
    <w:rPr>
      <w:rFonts w:cs="Times New Roman"/>
    </w:rPr>
  </w:style>
  <w:style w:type="character" w:styleId="slostrnky">
    <w:name w:val="page number"/>
    <w:basedOn w:val="Standardnpsmoodstavce1"/>
  </w:style>
  <w:style w:type="character" w:customStyle="1" w:styleId="Nadpis7Char">
    <w:name w:val="Nadpis 7 Char"/>
    <w:rPr>
      <w:sz w:val="24"/>
      <w:szCs w:val="24"/>
      <w:lang w:val="x-none"/>
    </w:rPr>
  </w:style>
  <w:style w:type="character" w:customStyle="1" w:styleId="Zkladntextodsazen3Char">
    <w:name w:val="Základní text odsazený 3 Char"/>
    <w:rPr>
      <w:sz w:val="16"/>
      <w:szCs w:val="16"/>
      <w:lang w:val="x-none"/>
    </w:rPr>
  </w:style>
  <w:style w:type="character" w:customStyle="1" w:styleId="ZD2roveChar">
    <w:name w:val="ZD 2. úroveň Char"/>
    <w:rPr>
      <w:rFonts w:ascii="Tahoma" w:hAnsi="Tahoma" w:cs="Tahoma"/>
      <w:szCs w:val="24"/>
      <w:lang w:val="x-none"/>
    </w:rPr>
  </w:style>
  <w:style w:type="character" w:customStyle="1" w:styleId="BezmezerChar">
    <w:name w:val="Bez mezer Char"/>
    <w:rPr>
      <w:sz w:val="24"/>
      <w:szCs w:val="32"/>
    </w:rPr>
  </w:style>
  <w:style w:type="character" w:customStyle="1" w:styleId="Nadpis1Char">
    <w:name w:val="Nadpis 1 Char"/>
    <w:rPr>
      <w:rFonts w:ascii="Arial" w:hAnsi="Arial" w:cs="Arial"/>
      <w:b/>
      <w:bCs/>
      <w:kern w:val="1"/>
      <w:sz w:val="28"/>
      <w:szCs w:val="32"/>
    </w:rPr>
  </w:style>
  <w:style w:type="character" w:customStyle="1" w:styleId="Nadpis2Char">
    <w:name w:val="Nadpis 2 Char"/>
    <w:rPr>
      <w:rFonts w:ascii="Arial" w:hAnsi="Arial" w:cs="Arial"/>
      <w:b/>
      <w:bCs/>
      <w:iCs/>
      <w:sz w:val="24"/>
      <w:szCs w:val="28"/>
      <w:u w:val="single"/>
      <w:lang w:val="x-none"/>
    </w:rPr>
  </w:style>
  <w:style w:type="character" w:customStyle="1" w:styleId="Zkladntextodsazen2Char">
    <w:name w:val="Základní text odsazený 2 Char"/>
    <w:link w:val="Zkladntextodsazen2"/>
    <w:uiPriority w:val="99"/>
    <w:rPr>
      <w:rFonts w:ascii="Arial" w:hAnsi="Arial" w:cs="Arial"/>
      <w:bCs/>
      <w:sz w:val="22"/>
      <w:szCs w:val="22"/>
    </w:rPr>
  </w:style>
  <w:style w:type="character" w:customStyle="1" w:styleId="Zkladntext2Char">
    <w:name w:val="Základní text 2 Char"/>
    <w:rPr>
      <w:rFonts w:ascii="Arial" w:hAnsi="Arial" w:cs="Arial"/>
      <w:sz w:val="24"/>
      <w:szCs w:val="22"/>
    </w:rPr>
  </w:style>
  <w:style w:type="character" w:customStyle="1" w:styleId="headsir">
    <w:name w:val="headsir"/>
  </w:style>
  <w:style w:type="character" w:customStyle="1" w:styleId="ZpatChar">
    <w:name w:val="Zápatí Char"/>
    <w:uiPriority w:val="99"/>
    <w:rPr>
      <w:rFonts w:ascii="Arial" w:hAnsi="Arial" w:cs="Arial"/>
      <w:sz w:val="22"/>
      <w:szCs w:val="22"/>
    </w:rPr>
  </w:style>
  <w:style w:type="character" w:styleId="Siln">
    <w:name w:val="Strong"/>
    <w:uiPriority w:val="22"/>
    <w:qFormat/>
    <w:rPr>
      <w:b/>
      <w:bCs/>
    </w:rPr>
  </w:style>
  <w:style w:type="character" w:customStyle="1" w:styleId="ProsttextChar">
    <w:name w:val="Prostý text Char"/>
    <w:link w:val="Prosttext"/>
    <w:uiPriority w:val="99"/>
    <w:rPr>
      <w:rFonts w:ascii="Courier New" w:hAnsi="Courier New" w:cs="Courier New"/>
      <w:sz w:val="22"/>
    </w:rPr>
  </w:style>
  <w:style w:type="character" w:customStyle="1" w:styleId="Nadpis3Char">
    <w:name w:val="Nadpis 3 Char"/>
    <w:rPr>
      <w:rFonts w:ascii="Arial" w:hAnsi="Arial" w:cs="Arial"/>
      <w:b/>
      <w:bCs/>
      <w:sz w:val="22"/>
      <w:szCs w:val="26"/>
      <w:lang w:val="x-none"/>
    </w:rPr>
  </w:style>
  <w:style w:type="character" w:customStyle="1" w:styleId="Nadpis4Char">
    <w:name w:val="Nadpis 4 Char"/>
    <w:rPr>
      <w:b/>
      <w:bCs/>
      <w:sz w:val="28"/>
      <w:szCs w:val="28"/>
      <w:lang w:val="x-none"/>
    </w:rPr>
  </w:style>
  <w:style w:type="character" w:customStyle="1" w:styleId="Nadpis5Char">
    <w:name w:val="Nadpis 5 Char"/>
    <w:rPr>
      <w:b/>
      <w:bCs/>
      <w:i/>
      <w:iCs/>
      <w:sz w:val="26"/>
      <w:szCs w:val="26"/>
      <w:lang w:val="x-none"/>
    </w:rPr>
  </w:style>
  <w:style w:type="character" w:customStyle="1" w:styleId="Nadpis6Char">
    <w:name w:val="Nadpis 6 Char"/>
    <w:rPr>
      <w:b/>
      <w:bCs/>
      <w:sz w:val="22"/>
      <w:szCs w:val="22"/>
      <w:lang w:val="x-none"/>
    </w:rPr>
  </w:style>
  <w:style w:type="character" w:customStyle="1" w:styleId="Nadpis8Char">
    <w:name w:val="Nadpis 8 Char"/>
    <w:rPr>
      <w:i/>
      <w:iCs/>
      <w:sz w:val="24"/>
      <w:szCs w:val="24"/>
      <w:lang w:val="x-none"/>
    </w:rPr>
  </w:style>
  <w:style w:type="character" w:customStyle="1" w:styleId="Nadpis9Char">
    <w:name w:val="Nadpis 9 Char"/>
    <w:rPr>
      <w:rFonts w:ascii="Cambria" w:hAnsi="Cambria" w:cs="Cambria"/>
      <w:sz w:val="22"/>
      <w:szCs w:val="22"/>
      <w:lang w:val="x-none"/>
    </w:rPr>
  </w:style>
  <w:style w:type="character" w:customStyle="1" w:styleId="NzevChar">
    <w:name w:val="Název Char"/>
    <w:rPr>
      <w:rFonts w:ascii="Cambria" w:eastAsia="Times New Roman" w:hAnsi="Cambria" w:cs="Cambria"/>
      <w:b/>
      <w:bCs/>
      <w:kern w:val="1"/>
      <w:sz w:val="32"/>
      <w:szCs w:val="32"/>
    </w:rPr>
  </w:style>
  <w:style w:type="character" w:customStyle="1" w:styleId="PodtitulChar">
    <w:name w:val="Podtitul Char"/>
    <w:rPr>
      <w:rFonts w:ascii="Arial" w:eastAsia="Times New Roman" w:hAnsi="Arial" w:cs="Arial"/>
      <w:szCs w:val="24"/>
    </w:rPr>
  </w:style>
  <w:style w:type="character" w:styleId="Zdraznn">
    <w:name w:val="Emphasis"/>
    <w:qFormat/>
    <w:rPr>
      <w:rFonts w:ascii="Calibri" w:hAnsi="Calibri" w:cs="Calibri"/>
      <w:b/>
      <w:i/>
      <w:iCs/>
    </w:rPr>
  </w:style>
  <w:style w:type="character" w:customStyle="1" w:styleId="CittChar">
    <w:name w:val="Citát Char"/>
    <w:rPr>
      <w:i/>
      <w:sz w:val="24"/>
      <w:szCs w:val="24"/>
    </w:rPr>
  </w:style>
  <w:style w:type="character" w:customStyle="1" w:styleId="VrazncittChar">
    <w:name w:val="Výrazný citát Char"/>
    <w:rPr>
      <w:b/>
      <w:i/>
      <w:sz w:val="24"/>
    </w:rPr>
  </w:style>
  <w:style w:type="character" w:styleId="Zdraznnjemn">
    <w:name w:val="Subtle Emphasis"/>
    <w:qFormat/>
    <w:rPr>
      <w:i/>
      <w:color w:val="5A5A5A"/>
    </w:rPr>
  </w:style>
  <w:style w:type="character" w:styleId="Zdraznnintenzivn">
    <w:name w:val="Intense Emphasis"/>
    <w:qFormat/>
    <w:rPr>
      <w:b/>
      <w:i/>
      <w:sz w:val="24"/>
      <w:szCs w:val="24"/>
      <w:u w:val="single"/>
    </w:rPr>
  </w:style>
  <w:style w:type="character" w:styleId="Odkazjemn">
    <w:name w:val="Subtle Reference"/>
    <w:qFormat/>
    <w:rPr>
      <w:sz w:val="24"/>
      <w:szCs w:val="24"/>
      <w:u w:val="single"/>
    </w:rPr>
  </w:style>
  <w:style w:type="character" w:styleId="Odkazintenzivn">
    <w:name w:val="Intense Reference"/>
    <w:qFormat/>
    <w:rPr>
      <w:b/>
      <w:sz w:val="24"/>
      <w:u w:val="single"/>
    </w:rPr>
  </w:style>
  <w:style w:type="character" w:styleId="Nzevknihy">
    <w:name w:val="Book Title"/>
    <w:qFormat/>
    <w:rPr>
      <w:rFonts w:ascii="Cambria" w:eastAsia="Times New Roman" w:hAnsi="Cambria" w:cs="Cambria"/>
      <w:b/>
      <w:i/>
      <w:sz w:val="24"/>
      <w:szCs w:val="24"/>
    </w:rPr>
  </w:style>
  <w:style w:type="character" w:customStyle="1" w:styleId="TextkomenteChar2">
    <w:name w:val="Text komentáře Char2"/>
    <w:rPr>
      <w:lang w:eastAsia="zh-CN"/>
    </w:rPr>
  </w:style>
  <w:style w:type="character" w:customStyle="1" w:styleId="TextpoznpodarouChar">
    <w:name w:val="Text pozn. pod čarou Char"/>
    <w:uiPriority w:val="99"/>
    <w:rPr>
      <w:rFonts w:ascii="Arial Narrow" w:eastAsia="Calibri" w:hAnsi="Arial Narrow" w:cs="Arial Narrow"/>
      <w:lang w:val="x-none"/>
    </w:rPr>
  </w:style>
  <w:style w:type="character" w:customStyle="1" w:styleId="FootnoteCharacters">
    <w:name w:val="Footnote Characters"/>
    <w:rPr>
      <w:vertAlign w:val="superscript"/>
    </w:rPr>
  </w:style>
  <w:style w:type="character" w:customStyle="1" w:styleId="CommentTextChar">
    <w:name w:val="Comment Text Char"/>
    <w:rPr>
      <w:rFonts w:cs="Times New Roman"/>
      <w:lang w:val="cs-CZ" w:bidi="ar-SA"/>
    </w:rPr>
  </w:style>
  <w:style w:type="character" w:customStyle="1" w:styleId="Styl1Char">
    <w:name w:val="Styl1 Char"/>
    <w:rPr>
      <w:rFonts w:ascii="Times New Roman" w:eastAsia="TimesNewRomanPSMT" w:hAnsi="Times New Roman" w:cs="Times New Roman"/>
      <w:sz w:val="24"/>
      <w:szCs w:val="24"/>
    </w:rPr>
  </w:style>
  <w:style w:type="character" w:customStyle="1" w:styleId="apple-converted-space">
    <w:name w:val="apple-converted-space"/>
  </w:style>
  <w:style w:type="character" w:customStyle="1" w:styleId="PSJbntextCharChar">
    <w:name w:val="PSJ: běžný text Char Char"/>
    <w:rPr>
      <w:sz w:val="22"/>
      <w:lang w:val="cs-CZ" w:bidi="ar-SA"/>
    </w:rPr>
  </w:style>
  <w:style w:type="character" w:customStyle="1" w:styleId="st1">
    <w:name w:val="st1"/>
  </w:style>
  <w:style w:type="character" w:customStyle="1" w:styleId="detail">
    <w:name w:val="detail"/>
  </w:style>
  <w:style w:type="paragraph" w:customStyle="1" w:styleId="Heading">
    <w:name w:val="Heading"/>
    <w:basedOn w:val="Normln"/>
    <w:next w:val="Normln"/>
    <w:pPr>
      <w:spacing w:before="240" w:after="60"/>
      <w:jc w:val="center"/>
    </w:pPr>
    <w:rPr>
      <w:rFonts w:ascii="Cambria" w:hAnsi="Cambria" w:cs="Times New Roman"/>
      <w:b/>
      <w:bCs/>
      <w:kern w:val="1"/>
      <w:sz w:val="32"/>
      <w:szCs w:val="32"/>
      <w:lang w:val="x-none"/>
    </w:rPr>
  </w:style>
  <w:style w:type="paragraph" w:styleId="Zkladntext">
    <w:name w:val="Body Text"/>
    <w:basedOn w:val="Normln"/>
    <w:rPr>
      <w:rFonts w:cs="Times New Roman"/>
      <w:b/>
      <w:sz w:val="28"/>
      <w:szCs w:val="20"/>
      <w:u w:val="single"/>
      <w:lang w:val="x-none"/>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customStyle="1" w:styleId="dkanormln">
    <w:name w:val="Øádka normální"/>
    <w:basedOn w:val="Normln"/>
    <w:pPr>
      <w:jc w:val="both"/>
    </w:pPr>
    <w:rPr>
      <w:kern w:val="1"/>
    </w:rPr>
  </w:style>
  <w:style w:type="paragraph" w:customStyle="1" w:styleId="Zkladntext23">
    <w:name w:val="Základní text 23"/>
    <w:basedOn w:val="Normln"/>
    <w:pPr>
      <w:jc w:val="both"/>
    </w:pPr>
    <w:rPr>
      <w:rFonts w:ascii="Arial" w:hAnsi="Arial" w:cs="Times New Roman"/>
      <w:szCs w:val="22"/>
      <w:lang w:val="x-none"/>
    </w:rPr>
  </w:style>
  <w:style w:type="paragraph" w:styleId="Zpat">
    <w:name w:val="footer"/>
    <w:basedOn w:val="Normln"/>
    <w:uiPriority w:val="99"/>
    <w:pPr>
      <w:tabs>
        <w:tab w:val="center" w:pos="4536"/>
        <w:tab w:val="right" w:pos="9072"/>
      </w:tabs>
    </w:pPr>
    <w:rPr>
      <w:rFonts w:ascii="Arial" w:hAnsi="Arial" w:cs="Times New Roman"/>
      <w:sz w:val="22"/>
      <w:szCs w:val="22"/>
      <w:lang w:val="x-none"/>
    </w:rPr>
  </w:style>
  <w:style w:type="paragraph" w:customStyle="1" w:styleId="Textkomente1">
    <w:name w:val="Text komentáře1"/>
    <w:basedOn w:val="Normln"/>
  </w:style>
  <w:style w:type="paragraph" w:customStyle="1" w:styleId="Zkladntextodsazen22">
    <w:name w:val="Základní text odsazený 22"/>
    <w:basedOn w:val="Normln"/>
    <w:pPr>
      <w:ind w:firstLine="360"/>
      <w:jc w:val="both"/>
    </w:pPr>
    <w:rPr>
      <w:rFonts w:ascii="Arial" w:hAnsi="Arial" w:cs="Times New Roman"/>
      <w:bCs/>
      <w:sz w:val="22"/>
      <w:szCs w:val="22"/>
      <w:lang w:val="x-none"/>
    </w:rPr>
  </w:style>
  <w:style w:type="paragraph" w:styleId="Normlnweb">
    <w:name w:val="Normal (Web)"/>
    <w:basedOn w:val="Normln"/>
    <w:uiPriority w:val="99"/>
    <w:pPr>
      <w:spacing w:before="280" w:after="280"/>
    </w:pPr>
  </w:style>
  <w:style w:type="paragraph" w:customStyle="1" w:styleId="Nadpis10">
    <w:name w:val="Nadpis1"/>
    <w:basedOn w:val="Nadpis1"/>
    <w:rPr>
      <w:b w:val="0"/>
      <w:color w:val="000000"/>
      <w:szCs w:val="28"/>
    </w:rPr>
  </w:style>
  <w:style w:type="paragraph" w:styleId="Zhlav">
    <w:name w:val="header"/>
    <w:basedOn w:val="Normln"/>
    <w:pPr>
      <w:tabs>
        <w:tab w:val="center" w:pos="4536"/>
        <w:tab w:val="right" w:pos="9072"/>
      </w:tabs>
    </w:p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imes New Roman"/>
      <w:sz w:val="16"/>
      <w:szCs w:val="16"/>
      <w:lang w:val="x-none"/>
    </w:rPr>
  </w:style>
  <w:style w:type="paragraph" w:styleId="Zkladntextodsazen">
    <w:name w:val="Body Text Indent"/>
    <w:basedOn w:val="Normln"/>
    <w:pPr>
      <w:spacing w:after="120"/>
      <w:ind w:left="283"/>
    </w:pPr>
  </w:style>
  <w:style w:type="paragraph" w:customStyle="1" w:styleId="Zkladntext21">
    <w:name w:val="Základní text 21"/>
    <w:basedOn w:val="Normln"/>
    <w:pPr>
      <w:jc w:val="both"/>
    </w:pPr>
  </w:style>
  <w:style w:type="paragraph" w:customStyle="1" w:styleId="Textodstavce">
    <w:name w:val="Text odstavce"/>
    <w:basedOn w:val="Normln"/>
    <w:pPr>
      <w:numPr>
        <w:numId w:val="10"/>
      </w:numPr>
      <w:tabs>
        <w:tab w:val="left" w:pos="851"/>
      </w:tabs>
      <w:spacing w:before="120" w:after="120"/>
      <w:jc w:val="both"/>
    </w:pPr>
  </w:style>
  <w:style w:type="paragraph" w:customStyle="1" w:styleId="Zkladntextodsazen21">
    <w:name w:val="Základní text odsazený 21"/>
    <w:basedOn w:val="Normln"/>
    <w:pPr>
      <w:ind w:firstLine="360"/>
      <w:jc w:val="both"/>
    </w:pPr>
    <w:rPr>
      <w:rFonts w:ascii="Arial" w:hAnsi="Arial"/>
      <w:bCs/>
      <w:sz w:val="22"/>
      <w:szCs w:val="22"/>
    </w:rPr>
  </w:style>
  <w:style w:type="paragraph" w:customStyle="1" w:styleId="LO-Normal">
    <w:name w:val="LO-Normal"/>
    <w:pPr>
      <w:suppressAutoHyphens/>
      <w:autoSpaceDE w:val="0"/>
    </w:pPr>
    <w:rPr>
      <w:rFonts w:ascii="Calibri" w:eastAsia="Arial" w:hAnsi="Calibri"/>
      <w:color w:val="000000"/>
      <w:sz w:val="24"/>
      <w:szCs w:val="24"/>
      <w:lang w:eastAsia="zh-CN"/>
    </w:rPr>
  </w:style>
  <w:style w:type="paragraph" w:customStyle="1" w:styleId="Odstavecseseznamem1">
    <w:name w:val="Odstavec se seznamem1"/>
    <w:basedOn w:val="Normln"/>
    <w:pPr>
      <w:ind w:left="708"/>
    </w:pPr>
  </w:style>
  <w:style w:type="paragraph" w:customStyle="1" w:styleId="Smlouva-eslo">
    <w:name w:val="Smlouva-eíslo"/>
    <w:basedOn w:val="Normln"/>
    <w:pPr>
      <w:widowControl w:val="0"/>
      <w:spacing w:before="120" w:line="240" w:lineRule="atLeast"/>
      <w:jc w:val="both"/>
    </w:pPr>
    <w:rPr>
      <w:rFonts w:eastAsia="Calibri"/>
    </w:rPr>
  </w:style>
  <w:style w:type="paragraph" w:styleId="Bezmezer">
    <w:name w:val="No Spacing"/>
    <w:basedOn w:val="Normln"/>
    <w:qFormat/>
    <w:rPr>
      <w:rFonts w:cs="Times New Roman"/>
      <w:szCs w:val="32"/>
      <w:lang w:val="x-none"/>
    </w:rPr>
  </w:style>
  <w:style w:type="paragraph" w:styleId="Odstavecseseznamem">
    <w:name w:val="List Paragraph"/>
    <w:aliases w:val="nad 1,Název grafu,Nad,Odstavec_muj"/>
    <w:basedOn w:val="Normln"/>
    <w:link w:val="OdstavecseseznamemChar"/>
    <w:qFormat/>
    <w:pPr>
      <w:ind w:left="720"/>
      <w:contextualSpacing/>
    </w:pPr>
  </w:style>
  <w:style w:type="paragraph" w:customStyle="1" w:styleId="odrka">
    <w:name w:val="odrážka"/>
    <w:basedOn w:val="Normln"/>
    <w:pPr>
      <w:numPr>
        <w:numId w:val="8"/>
      </w:numPr>
      <w:spacing w:after="120"/>
      <w:jc w:val="both"/>
    </w:pPr>
    <w:rPr>
      <w:rFonts w:ascii="Arial" w:hAnsi="Arial"/>
      <w:sz w:val="22"/>
      <w:szCs w:val="22"/>
      <w:lang w:val="x-none"/>
    </w:rPr>
  </w:style>
  <w:style w:type="paragraph" w:customStyle="1" w:styleId="Nadpis11">
    <w:name w:val="Nadpis 11"/>
    <w:basedOn w:val="Normln"/>
    <w:pPr>
      <w:numPr>
        <w:numId w:val="12"/>
      </w:numPr>
    </w:pPr>
    <w:rPr>
      <w:rFonts w:ascii="Arial" w:hAnsi="Arial"/>
      <w:b/>
      <w:sz w:val="28"/>
      <w:szCs w:val="28"/>
    </w:rPr>
  </w:style>
  <w:style w:type="paragraph" w:customStyle="1" w:styleId="Nadpis21">
    <w:name w:val="Nadpis 21"/>
    <w:basedOn w:val="Nadpis11"/>
    <w:pPr>
      <w:tabs>
        <w:tab w:val="left" w:pos="851"/>
      </w:tabs>
      <w:ind w:left="431" w:hanging="431"/>
    </w:pPr>
    <w:rPr>
      <w:sz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rPr>
  </w:style>
  <w:style w:type="paragraph" w:customStyle="1" w:styleId="Odstavec">
    <w:name w:val="Odstavec"/>
    <w:basedOn w:val="Normln"/>
    <w:qFormat/>
    <w:pPr>
      <w:spacing w:after="120"/>
      <w:jc w:val="both"/>
    </w:pPr>
    <w:rPr>
      <w:rFonts w:ascii="Arial" w:eastAsia="Calibri" w:hAnsi="Arial" w:cs="Times New Roman"/>
      <w:sz w:val="22"/>
      <w:szCs w:val="22"/>
      <w:lang w:val="x-none"/>
    </w:rPr>
  </w:style>
  <w:style w:type="paragraph" w:customStyle="1" w:styleId="Textbodu">
    <w:name w:val="Text bodu"/>
    <w:basedOn w:val="Normln"/>
    <w:pPr>
      <w:tabs>
        <w:tab w:val="left" w:pos="850"/>
      </w:tabs>
      <w:ind w:left="850" w:hanging="425"/>
      <w:jc w:val="both"/>
    </w:pPr>
  </w:style>
  <w:style w:type="paragraph" w:customStyle="1" w:styleId="Textpsmene">
    <w:name w:val="Text písmene"/>
    <w:basedOn w:val="Normln"/>
    <w:pPr>
      <w:tabs>
        <w:tab w:val="left" w:pos="425"/>
      </w:tabs>
      <w:ind w:left="425" w:hanging="425"/>
      <w:jc w:val="both"/>
    </w:pPr>
  </w:style>
  <w:style w:type="paragraph" w:customStyle="1" w:styleId="Nadpis0">
    <w:name w:val="Nadpis 0"/>
    <w:basedOn w:val="Nadpis11"/>
    <w:pPr>
      <w:numPr>
        <w:numId w:val="16"/>
      </w:numPr>
      <w:ind w:left="357" w:hanging="357"/>
    </w:pPr>
    <w:rPr>
      <w:rFonts w:eastAsia="Calibri"/>
      <w:szCs w:val="22"/>
    </w:rPr>
  </w:style>
  <w:style w:type="paragraph" w:customStyle="1" w:styleId="odrky2">
    <w:name w:val="odrážky 2"/>
    <w:basedOn w:val="Odstavec"/>
    <w:pPr>
      <w:numPr>
        <w:numId w:val="9"/>
      </w:numPr>
    </w:pPr>
  </w:style>
  <w:style w:type="paragraph" w:customStyle="1" w:styleId="Nadpis0a">
    <w:name w:val="Nadpis 0a"/>
    <w:basedOn w:val="Nadpis0"/>
    <w:pPr>
      <w:spacing w:before="240" w:after="240"/>
      <w:ind w:left="360" w:hanging="360"/>
    </w:pPr>
  </w:style>
  <w:style w:type="paragraph" w:customStyle="1" w:styleId="Nadpis32">
    <w:name w:val="Nadpis 32"/>
    <w:basedOn w:val="Odstavec"/>
    <w:pPr>
      <w:spacing w:after="0"/>
    </w:pPr>
    <w:rPr>
      <w:b/>
      <w:sz w:val="24"/>
      <w:u w:val="single"/>
    </w:rPr>
  </w:style>
  <w:style w:type="paragraph" w:customStyle="1" w:styleId="Nadpis31">
    <w:name w:val="Nadpis 31"/>
    <w:basedOn w:val="Odstavec"/>
    <w:rPr>
      <w:rFonts w:eastAsia="Times New Roman"/>
      <w:b/>
    </w:rPr>
  </w:style>
  <w:style w:type="paragraph" w:customStyle="1" w:styleId="Zkladntextodsazen31">
    <w:name w:val="Základní text odsazený 31"/>
    <w:basedOn w:val="Normln"/>
    <w:pPr>
      <w:spacing w:after="120"/>
      <w:ind w:left="283"/>
    </w:pPr>
    <w:rPr>
      <w:rFonts w:cs="Times New Roman"/>
      <w:sz w:val="16"/>
      <w:szCs w:val="16"/>
      <w:lang w:val="x-none"/>
    </w:rPr>
  </w:style>
  <w:style w:type="paragraph" w:customStyle="1" w:styleId="ZDlnek">
    <w:name w:val="ZD článek"/>
    <w:basedOn w:val="Normln"/>
    <w:pPr>
      <w:keepNext/>
      <w:numPr>
        <w:numId w:val="13"/>
      </w:numPr>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pPr>
      <w:tabs>
        <w:tab w:val="num" w:pos="660"/>
      </w:tabs>
      <w:spacing w:before="120"/>
      <w:ind w:left="660" w:hanging="660"/>
      <w:jc w:val="both"/>
    </w:pPr>
    <w:rPr>
      <w:rFonts w:ascii="Tahoma" w:hAnsi="Tahoma" w:cs="Times New Roman"/>
      <w:sz w:val="20"/>
      <w:lang w:val="x-none"/>
    </w:rPr>
  </w:style>
  <w:style w:type="paragraph" w:customStyle="1" w:styleId="slo1odsazen1text">
    <w:name w:val="Číslo1 odsazený1 text"/>
    <w:basedOn w:val="Normln"/>
    <w:pPr>
      <w:widowControl w:val="0"/>
      <w:numPr>
        <w:numId w:val="11"/>
      </w:numPr>
      <w:spacing w:after="120"/>
      <w:jc w:val="both"/>
      <w:textAlignment w:val="baseline"/>
    </w:pPr>
    <w:rPr>
      <w:rFonts w:cs="Times New Roman"/>
      <w:szCs w:val="20"/>
    </w:rPr>
  </w:style>
  <w:style w:type="paragraph" w:customStyle="1" w:styleId="normln0">
    <w:name w:val="normální"/>
    <w:basedOn w:val="Normln"/>
    <w:rPr>
      <w:rFonts w:cs="Times New Roman"/>
      <w:szCs w:val="20"/>
    </w:rPr>
  </w:style>
  <w:style w:type="paragraph" w:customStyle="1" w:styleId="Standardntext">
    <w:name w:val="Standardní text"/>
    <w:basedOn w:val="Normln"/>
    <w:rPr>
      <w:rFonts w:ascii="Times New Roman" w:hAnsi="Times New Roman" w:cs="Times New Roman"/>
      <w:szCs w:val="20"/>
      <w:lang w:eastAsia="en-US"/>
    </w:rPr>
  </w:style>
  <w:style w:type="paragraph" w:customStyle="1" w:styleId="Tabulka7">
    <w:name w:val="Tabulka 7"/>
    <w:pPr>
      <w:keepLines/>
      <w:suppressAutoHyphens/>
      <w:autoSpaceDE w:val="0"/>
      <w:ind w:left="28" w:right="28"/>
    </w:pPr>
    <w:rPr>
      <w:rFonts w:ascii="Vogue" w:hAnsi="Vogue" w:cs="Vogue"/>
      <w:color w:val="000000"/>
      <w:sz w:val="22"/>
      <w:szCs w:val="22"/>
      <w:lang w:eastAsia="zh-CN"/>
    </w:rPr>
  </w:style>
  <w:style w:type="paragraph" w:customStyle="1" w:styleId="mojeodstavce">
    <w:name w:val="moje odstavce"/>
    <w:basedOn w:val="Normln"/>
    <w:uiPriority w:val="99"/>
    <w:pPr>
      <w:widowControl w:val="0"/>
      <w:numPr>
        <w:numId w:val="5"/>
      </w:numPr>
      <w:spacing w:before="240"/>
      <w:jc w:val="both"/>
      <w:textAlignment w:val="baseline"/>
    </w:pPr>
    <w:rPr>
      <w:rFonts w:eastAsia="Calibri" w:cs="Times New Roman"/>
      <w:szCs w:val="20"/>
    </w:rPr>
  </w:style>
  <w:style w:type="paragraph" w:customStyle="1" w:styleId="Styl2">
    <w:name w:val="Styl2"/>
    <w:basedOn w:val="Normln"/>
    <w:link w:val="Styl2Char"/>
    <w:qFormat/>
    <w:pPr>
      <w:widowControl w:val="0"/>
      <w:tabs>
        <w:tab w:val="num"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pPr>
      <w:overflowPunct w:val="0"/>
      <w:autoSpaceDE w:val="0"/>
      <w:spacing w:line="276" w:lineRule="auto"/>
    </w:pPr>
    <w:rPr>
      <w:rFonts w:cs="Times New Roman"/>
    </w:rPr>
  </w:style>
  <w:style w:type="paragraph" w:customStyle="1" w:styleId="Prosttext1">
    <w:name w:val="Prostý text1"/>
    <w:basedOn w:val="Normln"/>
    <w:pPr>
      <w:jc w:val="both"/>
    </w:pPr>
    <w:rPr>
      <w:rFonts w:ascii="Courier New" w:hAnsi="Courier New" w:cs="Times New Roman"/>
      <w:sz w:val="22"/>
      <w:szCs w:val="20"/>
      <w:lang w:val="x-none"/>
    </w:rPr>
  </w:style>
  <w:style w:type="paragraph" w:styleId="Revize">
    <w:name w:val="Revision"/>
    <w:pPr>
      <w:suppressAutoHyphens/>
    </w:pPr>
    <w:rPr>
      <w:rFonts w:ascii="Calibri" w:hAnsi="Calibri"/>
      <w:sz w:val="22"/>
      <w:szCs w:val="22"/>
      <w:lang w:eastAsia="zh-CN"/>
    </w:rPr>
  </w:style>
  <w:style w:type="paragraph" w:styleId="Podnadpis">
    <w:name w:val="Subtitle"/>
    <w:basedOn w:val="Normln"/>
    <w:next w:val="Normln"/>
    <w:qFormat/>
    <w:pPr>
      <w:spacing w:after="60"/>
      <w:jc w:val="center"/>
    </w:pPr>
    <w:rPr>
      <w:rFonts w:ascii="Arial" w:hAnsi="Arial" w:cs="Times New Roman"/>
      <w:sz w:val="20"/>
      <w:lang w:val="x-none"/>
    </w:rPr>
  </w:style>
  <w:style w:type="paragraph" w:styleId="Citt">
    <w:name w:val="Quote"/>
    <w:basedOn w:val="Normln"/>
    <w:next w:val="Normln"/>
    <w:qFormat/>
    <w:rPr>
      <w:rFonts w:cs="Times New Roman"/>
      <w:i/>
      <w:lang w:val="x-none"/>
    </w:rPr>
  </w:style>
  <w:style w:type="paragraph" w:styleId="Vrazncitt">
    <w:name w:val="Intense Quote"/>
    <w:basedOn w:val="Normln"/>
    <w:next w:val="Normln"/>
    <w:qFormat/>
    <w:pPr>
      <w:ind w:left="720" w:right="720"/>
    </w:pPr>
    <w:rPr>
      <w:rFonts w:cs="Times New Roman"/>
      <w:b/>
      <w:i/>
      <w:szCs w:val="20"/>
      <w:lang w:val="x-none"/>
    </w:rPr>
  </w:style>
  <w:style w:type="paragraph" w:styleId="Nadpisobsahu">
    <w:name w:val="TOC Heading"/>
    <w:basedOn w:val="Nadpis1"/>
    <w:next w:val="Normln"/>
    <w:qFormat/>
    <w:rPr>
      <w:rFonts w:ascii="Cambria" w:hAnsi="Cambria"/>
    </w:rPr>
  </w:style>
  <w:style w:type="paragraph" w:styleId="Obsah1">
    <w:name w:val="toc 1"/>
    <w:basedOn w:val="Normln"/>
    <w:next w:val="Normln"/>
    <w:pPr>
      <w:tabs>
        <w:tab w:val="left" w:pos="440"/>
        <w:tab w:val="right" w:leader="dot" w:pos="9062"/>
      </w:tabs>
    </w:pPr>
    <w:rPr>
      <w:rFonts w:ascii="Arial" w:hAnsi="Arial"/>
      <w:b/>
      <w:sz w:val="28"/>
      <w:szCs w:val="28"/>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Zkladntext22">
    <w:name w:val="Základní text 22"/>
    <w:basedOn w:val="Normln"/>
    <w:pPr>
      <w:jc w:val="both"/>
    </w:pPr>
    <w:rPr>
      <w:rFonts w:ascii="Times New Roman" w:hAnsi="Times New Roman" w:cs="Times New Roman"/>
      <w:szCs w:val="20"/>
    </w:rPr>
  </w:style>
  <w:style w:type="paragraph" w:customStyle="1" w:styleId="Pedformtovantext">
    <w:name w:val="Předformátovaný text"/>
    <w:basedOn w:val="Normln"/>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pPr>
      <w:widowControl w:val="0"/>
      <w:tabs>
        <w:tab w:val="left" w:pos="1699"/>
      </w:tabs>
      <w:ind w:left="1332" w:hanging="849"/>
      <w:jc w:val="both"/>
    </w:pPr>
    <w:rPr>
      <w:rFonts w:ascii="Times New Roman" w:hAnsi="Times New Roman" w:cs="Times New Roman"/>
      <w:color w:val="000000"/>
      <w:szCs w:val="20"/>
      <w:lang w:eastAsia="en-US"/>
    </w:rPr>
  </w:style>
  <w:style w:type="paragraph" w:styleId="Textpoznpodarou">
    <w:name w:val="footnote text"/>
    <w:basedOn w:val="Normln"/>
    <w:uiPriority w:val="99"/>
    <w:pPr>
      <w:spacing w:before="240" w:after="240"/>
      <w:ind w:left="425"/>
      <w:jc w:val="both"/>
    </w:pPr>
    <w:rPr>
      <w:rFonts w:ascii="Arial Narrow" w:eastAsia="Calibri" w:hAnsi="Arial Narrow" w:cs="Times New Roman"/>
      <w:sz w:val="20"/>
      <w:szCs w:val="20"/>
      <w:lang w:val="x-none"/>
    </w:rPr>
  </w:style>
  <w:style w:type="paragraph" w:customStyle="1" w:styleId="Legal3L1">
    <w:name w:val="Legal3_L1"/>
    <w:basedOn w:val="Normln"/>
    <w:next w:val="Zkladntext"/>
    <w:pPr>
      <w:keepNext/>
      <w:numPr>
        <w:numId w:val="14"/>
      </w:numPr>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next w:val="Zkladntext"/>
    <w:pPr>
      <w:ind w:left="0"/>
      <w:jc w:val="both"/>
    </w:pPr>
  </w:style>
  <w:style w:type="paragraph" w:customStyle="1" w:styleId="Legal3L3">
    <w:name w:val="Legal3_L3"/>
    <w:basedOn w:val="Legal3L2"/>
    <w:next w:val="Zkladntext"/>
    <w:pPr>
      <w:keepNext w:val="0"/>
      <w:ind w:left="4100"/>
    </w:pPr>
  </w:style>
  <w:style w:type="paragraph" w:customStyle="1" w:styleId="Legal3L4">
    <w:name w:val="Legal3_L4"/>
    <w:basedOn w:val="Legal3L3"/>
    <w:next w:val="Zkladntext"/>
    <w:pPr>
      <w:spacing w:after="0"/>
    </w:pPr>
  </w:style>
  <w:style w:type="paragraph" w:customStyle="1" w:styleId="Legal3L5">
    <w:name w:val="Legal3_L5"/>
    <w:basedOn w:val="Legal3L4"/>
    <w:next w:val="Zkladntext"/>
    <w:pPr>
      <w:spacing w:after="240"/>
    </w:pPr>
    <w:rPr>
      <w:sz w:val="24"/>
    </w:rPr>
  </w:style>
  <w:style w:type="paragraph" w:customStyle="1" w:styleId="Legal3L6">
    <w:name w:val="Legal3_L6"/>
    <w:basedOn w:val="Legal3L5"/>
    <w:next w:val="Zkladntext"/>
    <w:pPr>
      <w:ind w:left="0"/>
      <w:jc w:val="left"/>
    </w:pPr>
  </w:style>
  <w:style w:type="paragraph" w:customStyle="1" w:styleId="Legal3L7">
    <w:name w:val="Legal3_L7"/>
    <w:basedOn w:val="Legal3L6"/>
    <w:next w:val="Zkladntext"/>
    <w:pPr>
      <w:ind w:left="4100"/>
    </w:pPr>
  </w:style>
  <w:style w:type="paragraph" w:customStyle="1" w:styleId="Legal3L8">
    <w:name w:val="Legal3_L8"/>
    <w:basedOn w:val="Legal3L7"/>
    <w:next w:val="Zkladntext"/>
  </w:style>
  <w:style w:type="paragraph" w:customStyle="1" w:styleId="Legal3L9">
    <w:name w:val="Legal3_L9"/>
    <w:basedOn w:val="Legal3L8"/>
    <w:next w:val="Zkladntext"/>
  </w:style>
  <w:style w:type="paragraph" w:customStyle="1" w:styleId="Rozloendokumentu1">
    <w:name w:val="Rozložení dokumentu1"/>
    <w:basedOn w:val="Normln"/>
    <w:pPr>
      <w:shd w:val="clear" w:color="auto" w:fill="000080"/>
      <w:spacing w:after="200" w:line="276" w:lineRule="auto"/>
    </w:pPr>
    <w:rPr>
      <w:rFonts w:ascii="Tahoma" w:eastAsia="Calibri" w:hAnsi="Tahoma" w:cs="Tahoma"/>
      <w:sz w:val="20"/>
      <w:szCs w:val="20"/>
    </w:rPr>
  </w:style>
  <w:style w:type="paragraph" w:customStyle="1" w:styleId="Titulek1">
    <w:name w:val="Titulek1"/>
    <w:basedOn w:val="Normln"/>
    <w:next w:val="Normln"/>
    <w:pPr>
      <w:pBdr>
        <w:bottom w:val="single" w:sz="6" w:space="1" w:color="000000"/>
      </w:pBdr>
      <w:spacing w:line="320" w:lineRule="exact"/>
      <w:jc w:val="center"/>
    </w:pPr>
    <w:rPr>
      <w:rFonts w:ascii="Palatino" w:hAnsi="Palatino" w:cs="Times New Roman"/>
      <w:sz w:val="28"/>
      <w:szCs w:val="20"/>
    </w:rPr>
  </w:style>
  <w:style w:type="paragraph" w:customStyle="1" w:styleId="Schedule">
    <w:name w:val="Schedule"/>
    <w:basedOn w:val="Normln"/>
    <w:next w:val="Normln"/>
    <w:pPr>
      <w:overflowPunct w:val="0"/>
      <w:autoSpaceDE w:val="0"/>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pPr>
      <w:tabs>
        <w:tab w:val="left" w:pos="502"/>
      </w:tabs>
      <w:spacing w:after="400"/>
      <w:ind w:left="502" w:hanging="360"/>
      <w:jc w:val="both"/>
    </w:pPr>
    <w:rPr>
      <w:rFonts w:ascii="Times New Roman" w:eastAsia="TimesNewRomanPSMT" w:hAnsi="Times New Roman" w:cs="Times New Roman"/>
      <w:lang w:val="x-none"/>
    </w:rPr>
  </w:style>
  <w:style w:type="paragraph" w:customStyle="1" w:styleId="PSJbntext">
    <w:name w:val="PSJ: běžný text"/>
    <w:pPr>
      <w:tabs>
        <w:tab w:val="left" w:pos="1418"/>
      </w:tabs>
      <w:suppressAutoHyphens/>
      <w:spacing w:after="120" w:line="320" w:lineRule="exact"/>
    </w:pPr>
    <w:rPr>
      <w:rFonts w:ascii="Calibri" w:hAnsi="Calibri"/>
      <w:sz w:val="22"/>
      <w:lang w:eastAsia="zh-CN"/>
    </w:rPr>
  </w:style>
  <w:style w:type="paragraph" w:styleId="Obsah2">
    <w:name w:val="toc 2"/>
    <w:basedOn w:val="Normln"/>
    <w:next w:val="Normln"/>
    <w:pPr>
      <w:spacing w:after="200" w:line="276" w:lineRule="auto"/>
      <w:ind w:left="220"/>
    </w:pPr>
    <w:rPr>
      <w:rFonts w:eastAsia="Calibri" w:cs="Times New Roman"/>
      <w:sz w:val="22"/>
      <w:szCs w:val="22"/>
    </w:rPr>
  </w:style>
  <w:style w:type="paragraph" w:styleId="Obsah3">
    <w:name w:val="toc 3"/>
    <w:basedOn w:val="Normln"/>
    <w:next w:val="Normln"/>
    <w:pPr>
      <w:spacing w:after="200" w:line="276" w:lineRule="auto"/>
      <w:ind w:left="440"/>
    </w:pPr>
    <w:rPr>
      <w:rFonts w:eastAsia="Calibri" w:cs="Times New Roman"/>
      <w:sz w:val="22"/>
      <w:szCs w:val="22"/>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ln"/>
  </w:style>
  <w:style w:type="character" w:styleId="Odkaznakoment">
    <w:name w:val="annotation reference"/>
    <w:uiPriority w:val="99"/>
    <w:unhideWhenUsed/>
    <w:rsid w:val="0055485B"/>
    <w:rPr>
      <w:sz w:val="16"/>
      <w:szCs w:val="16"/>
    </w:rPr>
  </w:style>
  <w:style w:type="paragraph" w:styleId="Textkomente">
    <w:name w:val="annotation text"/>
    <w:basedOn w:val="Normln"/>
    <w:link w:val="TextkomenteChar1"/>
    <w:uiPriority w:val="99"/>
    <w:unhideWhenUsed/>
    <w:rsid w:val="0055485B"/>
    <w:rPr>
      <w:rFonts w:cs="Times New Roman"/>
      <w:sz w:val="20"/>
      <w:szCs w:val="20"/>
      <w:lang w:val="x-none"/>
    </w:rPr>
  </w:style>
  <w:style w:type="character" w:customStyle="1" w:styleId="TextkomenteChar1">
    <w:name w:val="Text komentáře Char1"/>
    <w:link w:val="Textkomente"/>
    <w:uiPriority w:val="99"/>
    <w:rsid w:val="0055485B"/>
    <w:rPr>
      <w:rFonts w:ascii="Calibri" w:hAnsi="Calibri" w:cs="Arial"/>
      <w:lang w:eastAsia="zh-CN"/>
    </w:rPr>
  </w:style>
  <w:style w:type="paragraph" w:customStyle="1" w:styleId="lnek">
    <w:name w:val="článek"/>
    <w:basedOn w:val="Normln"/>
    <w:rsid w:val="00BD3DFD"/>
    <w:rPr>
      <w:rFonts w:ascii="Times New Roman" w:hAnsi="Times New Roman" w:cs="Times New Roman"/>
      <w:sz w:val="22"/>
      <w:szCs w:val="22"/>
      <w:lang w:val="en-US"/>
    </w:rPr>
  </w:style>
  <w:style w:type="character" w:customStyle="1" w:styleId="Styl2Char">
    <w:name w:val="Styl2 Char"/>
    <w:link w:val="Styl2"/>
    <w:rsid w:val="00A25C1E"/>
    <w:rPr>
      <w:rFonts w:ascii="Calibri" w:eastAsia="Calibri" w:hAnsi="Calibri"/>
      <w:sz w:val="24"/>
      <w:lang w:val="cs-CZ" w:eastAsia="zh-CN"/>
    </w:rPr>
  </w:style>
  <w:style w:type="paragraph" w:styleId="Zkladntextodsazen2">
    <w:name w:val="Body Text Indent 2"/>
    <w:basedOn w:val="Normln"/>
    <w:link w:val="Zkladntextodsazen2Char"/>
    <w:uiPriority w:val="99"/>
    <w:semiHidden/>
    <w:unhideWhenUsed/>
    <w:rsid w:val="00A25C1E"/>
    <w:pPr>
      <w:spacing w:after="120" w:line="480" w:lineRule="auto"/>
      <w:ind w:left="283"/>
    </w:pPr>
    <w:rPr>
      <w:rFonts w:ascii="Arial" w:hAnsi="Arial"/>
      <w:bCs/>
      <w:sz w:val="22"/>
      <w:szCs w:val="22"/>
      <w:lang w:eastAsia="cs-CZ"/>
    </w:rPr>
  </w:style>
  <w:style w:type="character" w:customStyle="1" w:styleId="Zkladntextodsazen2Char1">
    <w:name w:val="Základní text odsazený 2 Char1"/>
    <w:uiPriority w:val="99"/>
    <w:semiHidden/>
    <w:rsid w:val="00A25C1E"/>
    <w:rPr>
      <w:rFonts w:ascii="Calibri" w:hAnsi="Calibri" w:cs="Arial"/>
      <w:sz w:val="24"/>
      <w:szCs w:val="24"/>
      <w:lang w:eastAsia="zh-CN"/>
    </w:rPr>
  </w:style>
  <w:style w:type="paragraph" w:styleId="Prosttext">
    <w:name w:val="Plain Text"/>
    <w:basedOn w:val="Normln"/>
    <w:link w:val="ProsttextChar"/>
    <w:uiPriority w:val="99"/>
    <w:semiHidden/>
    <w:unhideWhenUsed/>
    <w:rsid w:val="0067672D"/>
    <w:pPr>
      <w:suppressAutoHyphens w:val="0"/>
    </w:pPr>
    <w:rPr>
      <w:rFonts w:ascii="Courier New" w:hAnsi="Courier New" w:cs="Courier New"/>
      <w:sz w:val="22"/>
      <w:szCs w:val="20"/>
      <w:lang w:eastAsia="cs-CZ"/>
    </w:rPr>
  </w:style>
  <w:style w:type="character" w:customStyle="1" w:styleId="ProsttextChar1">
    <w:name w:val="Prostý text Char1"/>
    <w:uiPriority w:val="99"/>
    <w:semiHidden/>
    <w:rsid w:val="0067672D"/>
    <w:rPr>
      <w:rFonts w:ascii="Courier New" w:hAnsi="Courier New" w:cs="Courier New"/>
      <w:lang w:eastAsia="zh-CN"/>
    </w:rPr>
  </w:style>
  <w:style w:type="paragraph" w:customStyle="1" w:styleId="zkladntextodsazen210">
    <w:name w:val="zkladntextodsazen21"/>
    <w:basedOn w:val="Normln"/>
    <w:uiPriority w:val="99"/>
    <w:rsid w:val="00C1606F"/>
    <w:pPr>
      <w:suppressAutoHyphens w:val="0"/>
    </w:pPr>
    <w:rPr>
      <w:rFonts w:ascii="Times New Roman" w:eastAsia="Calibri" w:hAnsi="Times New Roman" w:cs="Times New Roman"/>
      <w:lang w:eastAsia="cs-CZ"/>
    </w:rPr>
  </w:style>
  <w:style w:type="table" w:styleId="Mkatabulky">
    <w:name w:val="Table Grid"/>
    <w:basedOn w:val="Normlntabulka"/>
    <w:uiPriority w:val="59"/>
    <w:rsid w:val="00DA38FF"/>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BD6642"/>
    <w:pPr>
      <w:pBdr>
        <w:top w:val="nil"/>
        <w:left w:val="nil"/>
        <w:bottom w:val="nil"/>
        <w:right w:val="nil"/>
      </w:pBdr>
      <w:spacing w:after="140" w:line="288" w:lineRule="auto"/>
    </w:pPr>
    <w:rPr>
      <w:rFonts w:ascii="Times New Roman" w:hAnsi="Times New Roman" w:cs="Times New Roman"/>
      <w:color w:val="000000"/>
      <w:sz w:val="20"/>
      <w:szCs w:val="20"/>
      <w:lang w:eastAsia="cs-CZ"/>
    </w:rPr>
  </w:style>
  <w:style w:type="character" w:customStyle="1" w:styleId="CharChar0">
    <w:name w:val="Char Char0"/>
    <w:rsid w:val="00CF4CC0"/>
    <w:rPr>
      <w:b/>
      <w:sz w:val="28"/>
      <w:u w:val="single"/>
      <w:lang w:val="cs-CZ" w:bidi="ar-SA"/>
    </w:rPr>
  </w:style>
  <w:style w:type="character" w:customStyle="1" w:styleId="OdstavecseseznamemChar">
    <w:name w:val="Odstavec se seznamem Char"/>
    <w:aliases w:val="nad 1 Char,Název grafu Char,Nad Char,Odstavec_muj Char"/>
    <w:link w:val="Odstavecseseznamem"/>
    <w:locked/>
    <w:rsid w:val="00CF4CC0"/>
    <w:rPr>
      <w:rFonts w:ascii="Calibri" w:hAnsi="Calibri" w:cs="Arial"/>
      <w:sz w:val="24"/>
      <w:szCs w:val="24"/>
      <w:lang w:eastAsia="zh-CN"/>
    </w:rPr>
  </w:style>
  <w:style w:type="character" w:styleId="Nevyeenzmnka">
    <w:name w:val="Unresolved Mention"/>
    <w:uiPriority w:val="99"/>
    <w:semiHidden/>
    <w:unhideWhenUsed/>
    <w:rsid w:val="0046569A"/>
    <w:rPr>
      <w:color w:val="605E5C"/>
      <w:shd w:val="clear" w:color="auto" w:fill="E1DFDD"/>
    </w:rPr>
  </w:style>
  <w:style w:type="character" w:styleId="Znakapoznpodarou">
    <w:name w:val="footnote reference"/>
    <w:uiPriority w:val="99"/>
    <w:unhideWhenUsed/>
    <w:rsid w:val="00A33176"/>
    <w:rPr>
      <w:vertAlign w:val="superscript"/>
    </w:rPr>
  </w:style>
  <w:style w:type="character" w:customStyle="1" w:styleId="rynqvb">
    <w:name w:val="rynqvb"/>
    <w:rsid w:val="007920D8"/>
  </w:style>
  <w:style w:type="paragraph" w:customStyle="1" w:styleId="Standard">
    <w:name w:val="Standard"/>
    <w:qFormat/>
    <w:rsid w:val="00F867FB"/>
    <w:pPr>
      <w:suppressAutoHyphens/>
      <w:autoSpaceDN w:val="0"/>
      <w:textAlignment w:val="baseline"/>
    </w:pPr>
    <w:rPr>
      <w:rFonts w:ascii="Arial" w:eastAsia="SimSun" w:hAnsi="Arial" w:cs="Arial"/>
      <w:kern w:val="3"/>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940">
      <w:bodyDiv w:val="1"/>
      <w:marLeft w:val="0"/>
      <w:marRight w:val="0"/>
      <w:marTop w:val="0"/>
      <w:marBottom w:val="0"/>
      <w:divBdr>
        <w:top w:val="none" w:sz="0" w:space="0" w:color="auto"/>
        <w:left w:val="none" w:sz="0" w:space="0" w:color="auto"/>
        <w:bottom w:val="none" w:sz="0" w:space="0" w:color="auto"/>
        <w:right w:val="none" w:sz="0" w:space="0" w:color="auto"/>
      </w:divBdr>
    </w:div>
    <w:div w:id="40636645">
      <w:bodyDiv w:val="1"/>
      <w:marLeft w:val="0"/>
      <w:marRight w:val="0"/>
      <w:marTop w:val="0"/>
      <w:marBottom w:val="0"/>
      <w:divBdr>
        <w:top w:val="none" w:sz="0" w:space="0" w:color="auto"/>
        <w:left w:val="none" w:sz="0" w:space="0" w:color="auto"/>
        <w:bottom w:val="none" w:sz="0" w:space="0" w:color="auto"/>
        <w:right w:val="none" w:sz="0" w:space="0" w:color="auto"/>
      </w:divBdr>
      <w:divsChild>
        <w:div w:id="1817339447">
          <w:marLeft w:val="0"/>
          <w:marRight w:val="0"/>
          <w:marTop w:val="0"/>
          <w:marBottom w:val="0"/>
          <w:divBdr>
            <w:top w:val="none" w:sz="0" w:space="0" w:color="auto"/>
            <w:left w:val="none" w:sz="0" w:space="0" w:color="auto"/>
            <w:bottom w:val="none" w:sz="0" w:space="0" w:color="auto"/>
            <w:right w:val="none" w:sz="0" w:space="0" w:color="auto"/>
          </w:divBdr>
          <w:divsChild>
            <w:div w:id="1734884492">
              <w:marLeft w:val="0"/>
              <w:marRight w:val="0"/>
              <w:marTop w:val="0"/>
              <w:marBottom w:val="0"/>
              <w:divBdr>
                <w:top w:val="none" w:sz="0" w:space="0" w:color="auto"/>
                <w:left w:val="none" w:sz="0" w:space="0" w:color="auto"/>
                <w:bottom w:val="none" w:sz="0" w:space="0" w:color="auto"/>
                <w:right w:val="none" w:sz="0" w:space="0" w:color="auto"/>
              </w:divBdr>
              <w:divsChild>
                <w:div w:id="1253785140">
                  <w:marLeft w:val="0"/>
                  <w:marRight w:val="0"/>
                  <w:marTop w:val="0"/>
                  <w:marBottom w:val="0"/>
                  <w:divBdr>
                    <w:top w:val="none" w:sz="0" w:space="0" w:color="auto"/>
                    <w:left w:val="none" w:sz="0" w:space="0" w:color="auto"/>
                    <w:bottom w:val="none" w:sz="0" w:space="0" w:color="auto"/>
                    <w:right w:val="none" w:sz="0" w:space="0" w:color="auto"/>
                  </w:divBdr>
                  <w:divsChild>
                    <w:div w:id="6360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0645">
      <w:bodyDiv w:val="1"/>
      <w:marLeft w:val="0"/>
      <w:marRight w:val="0"/>
      <w:marTop w:val="0"/>
      <w:marBottom w:val="0"/>
      <w:divBdr>
        <w:top w:val="none" w:sz="0" w:space="0" w:color="auto"/>
        <w:left w:val="none" w:sz="0" w:space="0" w:color="auto"/>
        <w:bottom w:val="none" w:sz="0" w:space="0" w:color="auto"/>
        <w:right w:val="none" w:sz="0" w:space="0" w:color="auto"/>
      </w:divBdr>
    </w:div>
    <w:div w:id="118688408">
      <w:bodyDiv w:val="1"/>
      <w:marLeft w:val="0"/>
      <w:marRight w:val="0"/>
      <w:marTop w:val="0"/>
      <w:marBottom w:val="0"/>
      <w:divBdr>
        <w:top w:val="none" w:sz="0" w:space="0" w:color="auto"/>
        <w:left w:val="none" w:sz="0" w:space="0" w:color="auto"/>
        <w:bottom w:val="none" w:sz="0" w:space="0" w:color="auto"/>
        <w:right w:val="none" w:sz="0" w:space="0" w:color="auto"/>
      </w:divBdr>
    </w:div>
    <w:div w:id="172190944">
      <w:bodyDiv w:val="1"/>
      <w:marLeft w:val="0"/>
      <w:marRight w:val="0"/>
      <w:marTop w:val="0"/>
      <w:marBottom w:val="0"/>
      <w:divBdr>
        <w:top w:val="none" w:sz="0" w:space="0" w:color="auto"/>
        <w:left w:val="none" w:sz="0" w:space="0" w:color="auto"/>
        <w:bottom w:val="none" w:sz="0" w:space="0" w:color="auto"/>
        <w:right w:val="none" w:sz="0" w:space="0" w:color="auto"/>
      </w:divBdr>
      <w:divsChild>
        <w:div w:id="1789859518">
          <w:marLeft w:val="0"/>
          <w:marRight w:val="0"/>
          <w:marTop w:val="0"/>
          <w:marBottom w:val="0"/>
          <w:divBdr>
            <w:top w:val="none" w:sz="0" w:space="0" w:color="auto"/>
            <w:left w:val="none" w:sz="0" w:space="0" w:color="auto"/>
            <w:bottom w:val="none" w:sz="0" w:space="0" w:color="auto"/>
            <w:right w:val="none" w:sz="0" w:space="0" w:color="auto"/>
          </w:divBdr>
          <w:divsChild>
            <w:div w:id="925187516">
              <w:marLeft w:val="0"/>
              <w:marRight w:val="0"/>
              <w:marTop w:val="0"/>
              <w:marBottom w:val="0"/>
              <w:divBdr>
                <w:top w:val="none" w:sz="0" w:space="0" w:color="auto"/>
                <w:left w:val="none" w:sz="0" w:space="0" w:color="auto"/>
                <w:bottom w:val="none" w:sz="0" w:space="0" w:color="auto"/>
                <w:right w:val="none" w:sz="0" w:space="0" w:color="auto"/>
              </w:divBdr>
              <w:divsChild>
                <w:div w:id="39473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0235">
      <w:bodyDiv w:val="1"/>
      <w:marLeft w:val="0"/>
      <w:marRight w:val="0"/>
      <w:marTop w:val="0"/>
      <w:marBottom w:val="0"/>
      <w:divBdr>
        <w:top w:val="none" w:sz="0" w:space="0" w:color="auto"/>
        <w:left w:val="none" w:sz="0" w:space="0" w:color="auto"/>
        <w:bottom w:val="none" w:sz="0" w:space="0" w:color="auto"/>
        <w:right w:val="none" w:sz="0" w:space="0" w:color="auto"/>
      </w:divBdr>
      <w:divsChild>
        <w:div w:id="1960607680">
          <w:marLeft w:val="0"/>
          <w:marRight w:val="0"/>
          <w:marTop w:val="0"/>
          <w:marBottom w:val="0"/>
          <w:divBdr>
            <w:top w:val="none" w:sz="0" w:space="0" w:color="auto"/>
            <w:left w:val="none" w:sz="0" w:space="0" w:color="auto"/>
            <w:bottom w:val="none" w:sz="0" w:space="0" w:color="auto"/>
            <w:right w:val="none" w:sz="0" w:space="0" w:color="auto"/>
          </w:divBdr>
          <w:divsChild>
            <w:div w:id="758062402">
              <w:marLeft w:val="0"/>
              <w:marRight w:val="0"/>
              <w:marTop w:val="0"/>
              <w:marBottom w:val="0"/>
              <w:divBdr>
                <w:top w:val="none" w:sz="0" w:space="0" w:color="auto"/>
                <w:left w:val="none" w:sz="0" w:space="0" w:color="auto"/>
                <w:bottom w:val="none" w:sz="0" w:space="0" w:color="auto"/>
                <w:right w:val="none" w:sz="0" w:space="0" w:color="auto"/>
              </w:divBdr>
              <w:divsChild>
                <w:div w:id="998656253">
                  <w:marLeft w:val="0"/>
                  <w:marRight w:val="0"/>
                  <w:marTop w:val="0"/>
                  <w:marBottom w:val="0"/>
                  <w:divBdr>
                    <w:top w:val="none" w:sz="0" w:space="0" w:color="auto"/>
                    <w:left w:val="none" w:sz="0" w:space="0" w:color="auto"/>
                    <w:bottom w:val="none" w:sz="0" w:space="0" w:color="auto"/>
                    <w:right w:val="none" w:sz="0" w:space="0" w:color="auto"/>
                  </w:divBdr>
                  <w:divsChild>
                    <w:div w:id="5913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50263">
      <w:bodyDiv w:val="1"/>
      <w:marLeft w:val="0"/>
      <w:marRight w:val="0"/>
      <w:marTop w:val="0"/>
      <w:marBottom w:val="0"/>
      <w:divBdr>
        <w:top w:val="none" w:sz="0" w:space="0" w:color="auto"/>
        <w:left w:val="none" w:sz="0" w:space="0" w:color="auto"/>
        <w:bottom w:val="none" w:sz="0" w:space="0" w:color="auto"/>
        <w:right w:val="none" w:sz="0" w:space="0" w:color="auto"/>
      </w:divBdr>
    </w:div>
    <w:div w:id="235818828">
      <w:bodyDiv w:val="1"/>
      <w:marLeft w:val="0"/>
      <w:marRight w:val="0"/>
      <w:marTop w:val="0"/>
      <w:marBottom w:val="0"/>
      <w:divBdr>
        <w:top w:val="none" w:sz="0" w:space="0" w:color="auto"/>
        <w:left w:val="none" w:sz="0" w:space="0" w:color="auto"/>
        <w:bottom w:val="none" w:sz="0" w:space="0" w:color="auto"/>
        <w:right w:val="none" w:sz="0" w:space="0" w:color="auto"/>
      </w:divBdr>
    </w:div>
    <w:div w:id="294221238">
      <w:bodyDiv w:val="1"/>
      <w:marLeft w:val="0"/>
      <w:marRight w:val="0"/>
      <w:marTop w:val="0"/>
      <w:marBottom w:val="0"/>
      <w:divBdr>
        <w:top w:val="none" w:sz="0" w:space="0" w:color="auto"/>
        <w:left w:val="none" w:sz="0" w:space="0" w:color="auto"/>
        <w:bottom w:val="none" w:sz="0" w:space="0" w:color="auto"/>
        <w:right w:val="none" w:sz="0" w:space="0" w:color="auto"/>
      </w:divBdr>
    </w:div>
    <w:div w:id="301734191">
      <w:bodyDiv w:val="1"/>
      <w:marLeft w:val="0"/>
      <w:marRight w:val="0"/>
      <w:marTop w:val="0"/>
      <w:marBottom w:val="0"/>
      <w:divBdr>
        <w:top w:val="none" w:sz="0" w:space="0" w:color="auto"/>
        <w:left w:val="none" w:sz="0" w:space="0" w:color="auto"/>
        <w:bottom w:val="none" w:sz="0" w:space="0" w:color="auto"/>
        <w:right w:val="none" w:sz="0" w:space="0" w:color="auto"/>
      </w:divBdr>
    </w:div>
    <w:div w:id="321542356">
      <w:bodyDiv w:val="1"/>
      <w:marLeft w:val="0"/>
      <w:marRight w:val="0"/>
      <w:marTop w:val="0"/>
      <w:marBottom w:val="0"/>
      <w:divBdr>
        <w:top w:val="none" w:sz="0" w:space="0" w:color="auto"/>
        <w:left w:val="none" w:sz="0" w:space="0" w:color="auto"/>
        <w:bottom w:val="none" w:sz="0" w:space="0" w:color="auto"/>
        <w:right w:val="none" w:sz="0" w:space="0" w:color="auto"/>
      </w:divBdr>
    </w:div>
    <w:div w:id="445538107">
      <w:bodyDiv w:val="1"/>
      <w:marLeft w:val="0"/>
      <w:marRight w:val="0"/>
      <w:marTop w:val="0"/>
      <w:marBottom w:val="0"/>
      <w:divBdr>
        <w:top w:val="none" w:sz="0" w:space="0" w:color="auto"/>
        <w:left w:val="none" w:sz="0" w:space="0" w:color="auto"/>
        <w:bottom w:val="none" w:sz="0" w:space="0" w:color="auto"/>
        <w:right w:val="none" w:sz="0" w:space="0" w:color="auto"/>
      </w:divBdr>
    </w:div>
    <w:div w:id="487671386">
      <w:bodyDiv w:val="1"/>
      <w:marLeft w:val="0"/>
      <w:marRight w:val="0"/>
      <w:marTop w:val="0"/>
      <w:marBottom w:val="0"/>
      <w:divBdr>
        <w:top w:val="none" w:sz="0" w:space="0" w:color="auto"/>
        <w:left w:val="none" w:sz="0" w:space="0" w:color="auto"/>
        <w:bottom w:val="none" w:sz="0" w:space="0" w:color="auto"/>
        <w:right w:val="none" w:sz="0" w:space="0" w:color="auto"/>
      </w:divBdr>
    </w:div>
    <w:div w:id="571306569">
      <w:bodyDiv w:val="1"/>
      <w:marLeft w:val="0"/>
      <w:marRight w:val="0"/>
      <w:marTop w:val="0"/>
      <w:marBottom w:val="0"/>
      <w:divBdr>
        <w:top w:val="none" w:sz="0" w:space="0" w:color="auto"/>
        <w:left w:val="none" w:sz="0" w:space="0" w:color="auto"/>
        <w:bottom w:val="none" w:sz="0" w:space="0" w:color="auto"/>
        <w:right w:val="none" w:sz="0" w:space="0" w:color="auto"/>
      </w:divBdr>
    </w:div>
    <w:div w:id="665665749">
      <w:bodyDiv w:val="1"/>
      <w:marLeft w:val="0"/>
      <w:marRight w:val="0"/>
      <w:marTop w:val="0"/>
      <w:marBottom w:val="0"/>
      <w:divBdr>
        <w:top w:val="none" w:sz="0" w:space="0" w:color="auto"/>
        <w:left w:val="none" w:sz="0" w:space="0" w:color="auto"/>
        <w:bottom w:val="none" w:sz="0" w:space="0" w:color="auto"/>
        <w:right w:val="none" w:sz="0" w:space="0" w:color="auto"/>
      </w:divBdr>
    </w:div>
    <w:div w:id="716008706">
      <w:bodyDiv w:val="1"/>
      <w:marLeft w:val="0"/>
      <w:marRight w:val="0"/>
      <w:marTop w:val="0"/>
      <w:marBottom w:val="0"/>
      <w:divBdr>
        <w:top w:val="none" w:sz="0" w:space="0" w:color="auto"/>
        <w:left w:val="none" w:sz="0" w:space="0" w:color="auto"/>
        <w:bottom w:val="none" w:sz="0" w:space="0" w:color="auto"/>
        <w:right w:val="none" w:sz="0" w:space="0" w:color="auto"/>
      </w:divBdr>
    </w:div>
    <w:div w:id="780875069">
      <w:bodyDiv w:val="1"/>
      <w:marLeft w:val="0"/>
      <w:marRight w:val="0"/>
      <w:marTop w:val="0"/>
      <w:marBottom w:val="0"/>
      <w:divBdr>
        <w:top w:val="none" w:sz="0" w:space="0" w:color="auto"/>
        <w:left w:val="none" w:sz="0" w:space="0" w:color="auto"/>
        <w:bottom w:val="none" w:sz="0" w:space="0" w:color="auto"/>
        <w:right w:val="none" w:sz="0" w:space="0" w:color="auto"/>
      </w:divBdr>
      <w:divsChild>
        <w:div w:id="1849053751">
          <w:marLeft w:val="0"/>
          <w:marRight w:val="0"/>
          <w:marTop w:val="0"/>
          <w:marBottom w:val="0"/>
          <w:divBdr>
            <w:top w:val="none" w:sz="0" w:space="0" w:color="auto"/>
            <w:left w:val="none" w:sz="0" w:space="0" w:color="auto"/>
            <w:bottom w:val="none" w:sz="0" w:space="0" w:color="auto"/>
            <w:right w:val="none" w:sz="0" w:space="0" w:color="auto"/>
          </w:divBdr>
          <w:divsChild>
            <w:div w:id="1261598795">
              <w:marLeft w:val="0"/>
              <w:marRight w:val="0"/>
              <w:marTop w:val="0"/>
              <w:marBottom w:val="0"/>
              <w:divBdr>
                <w:top w:val="none" w:sz="0" w:space="0" w:color="auto"/>
                <w:left w:val="none" w:sz="0" w:space="0" w:color="auto"/>
                <w:bottom w:val="none" w:sz="0" w:space="0" w:color="auto"/>
                <w:right w:val="none" w:sz="0" w:space="0" w:color="auto"/>
              </w:divBdr>
              <w:divsChild>
                <w:div w:id="10115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20874">
      <w:bodyDiv w:val="1"/>
      <w:marLeft w:val="0"/>
      <w:marRight w:val="0"/>
      <w:marTop w:val="0"/>
      <w:marBottom w:val="0"/>
      <w:divBdr>
        <w:top w:val="none" w:sz="0" w:space="0" w:color="auto"/>
        <w:left w:val="none" w:sz="0" w:space="0" w:color="auto"/>
        <w:bottom w:val="none" w:sz="0" w:space="0" w:color="auto"/>
        <w:right w:val="none" w:sz="0" w:space="0" w:color="auto"/>
      </w:divBdr>
    </w:div>
    <w:div w:id="910700462">
      <w:bodyDiv w:val="1"/>
      <w:marLeft w:val="0"/>
      <w:marRight w:val="0"/>
      <w:marTop w:val="0"/>
      <w:marBottom w:val="0"/>
      <w:divBdr>
        <w:top w:val="none" w:sz="0" w:space="0" w:color="auto"/>
        <w:left w:val="none" w:sz="0" w:space="0" w:color="auto"/>
        <w:bottom w:val="none" w:sz="0" w:space="0" w:color="auto"/>
        <w:right w:val="none" w:sz="0" w:space="0" w:color="auto"/>
      </w:divBdr>
    </w:div>
    <w:div w:id="912467934">
      <w:bodyDiv w:val="1"/>
      <w:marLeft w:val="0"/>
      <w:marRight w:val="0"/>
      <w:marTop w:val="0"/>
      <w:marBottom w:val="0"/>
      <w:divBdr>
        <w:top w:val="none" w:sz="0" w:space="0" w:color="auto"/>
        <w:left w:val="none" w:sz="0" w:space="0" w:color="auto"/>
        <w:bottom w:val="none" w:sz="0" w:space="0" w:color="auto"/>
        <w:right w:val="none" w:sz="0" w:space="0" w:color="auto"/>
      </w:divBdr>
    </w:div>
    <w:div w:id="989678280">
      <w:bodyDiv w:val="1"/>
      <w:marLeft w:val="0"/>
      <w:marRight w:val="0"/>
      <w:marTop w:val="0"/>
      <w:marBottom w:val="0"/>
      <w:divBdr>
        <w:top w:val="none" w:sz="0" w:space="0" w:color="auto"/>
        <w:left w:val="none" w:sz="0" w:space="0" w:color="auto"/>
        <w:bottom w:val="none" w:sz="0" w:space="0" w:color="auto"/>
        <w:right w:val="none" w:sz="0" w:space="0" w:color="auto"/>
      </w:divBdr>
      <w:divsChild>
        <w:div w:id="603996260">
          <w:marLeft w:val="0"/>
          <w:marRight w:val="0"/>
          <w:marTop w:val="0"/>
          <w:marBottom w:val="0"/>
          <w:divBdr>
            <w:top w:val="none" w:sz="0" w:space="0" w:color="auto"/>
            <w:left w:val="none" w:sz="0" w:space="0" w:color="auto"/>
            <w:bottom w:val="none" w:sz="0" w:space="0" w:color="auto"/>
            <w:right w:val="none" w:sz="0" w:space="0" w:color="auto"/>
          </w:divBdr>
          <w:divsChild>
            <w:div w:id="1731422470">
              <w:marLeft w:val="0"/>
              <w:marRight w:val="60"/>
              <w:marTop w:val="0"/>
              <w:marBottom w:val="0"/>
              <w:divBdr>
                <w:top w:val="none" w:sz="0" w:space="0" w:color="auto"/>
                <w:left w:val="none" w:sz="0" w:space="0" w:color="auto"/>
                <w:bottom w:val="none" w:sz="0" w:space="0" w:color="auto"/>
                <w:right w:val="none" w:sz="0" w:space="0" w:color="auto"/>
              </w:divBdr>
              <w:divsChild>
                <w:div w:id="832260160">
                  <w:marLeft w:val="0"/>
                  <w:marRight w:val="0"/>
                  <w:marTop w:val="0"/>
                  <w:marBottom w:val="120"/>
                  <w:divBdr>
                    <w:top w:val="single" w:sz="6" w:space="0" w:color="C0C0C0"/>
                    <w:left w:val="single" w:sz="6" w:space="0" w:color="D9D9D9"/>
                    <w:bottom w:val="single" w:sz="6" w:space="0" w:color="D9D9D9"/>
                    <w:right w:val="single" w:sz="6" w:space="0" w:color="D9D9D9"/>
                  </w:divBdr>
                  <w:divsChild>
                    <w:div w:id="213124291">
                      <w:marLeft w:val="0"/>
                      <w:marRight w:val="0"/>
                      <w:marTop w:val="0"/>
                      <w:marBottom w:val="0"/>
                      <w:divBdr>
                        <w:top w:val="none" w:sz="0" w:space="0" w:color="auto"/>
                        <w:left w:val="none" w:sz="0" w:space="0" w:color="auto"/>
                        <w:bottom w:val="none" w:sz="0" w:space="0" w:color="auto"/>
                        <w:right w:val="none" w:sz="0" w:space="0" w:color="auto"/>
                      </w:divBdr>
                    </w:div>
                    <w:div w:id="21348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31325">
          <w:marLeft w:val="0"/>
          <w:marRight w:val="0"/>
          <w:marTop w:val="0"/>
          <w:marBottom w:val="0"/>
          <w:divBdr>
            <w:top w:val="none" w:sz="0" w:space="0" w:color="auto"/>
            <w:left w:val="none" w:sz="0" w:space="0" w:color="auto"/>
            <w:bottom w:val="none" w:sz="0" w:space="0" w:color="auto"/>
            <w:right w:val="none" w:sz="0" w:space="0" w:color="auto"/>
          </w:divBdr>
          <w:divsChild>
            <w:div w:id="939141809">
              <w:marLeft w:val="60"/>
              <w:marRight w:val="0"/>
              <w:marTop w:val="0"/>
              <w:marBottom w:val="0"/>
              <w:divBdr>
                <w:top w:val="none" w:sz="0" w:space="0" w:color="auto"/>
                <w:left w:val="none" w:sz="0" w:space="0" w:color="auto"/>
                <w:bottom w:val="none" w:sz="0" w:space="0" w:color="auto"/>
                <w:right w:val="none" w:sz="0" w:space="0" w:color="auto"/>
              </w:divBdr>
              <w:divsChild>
                <w:div w:id="355427423">
                  <w:marLeft w:val="0"/>
                  <w:marRight w:val="0"/>
                  <w:marTop w:val="0"/>
                  <w:marBottom w:val="0"/>
                  <w:divBdr>
                    <w:top w:val="none" w:sz="0" w:space="0" w:color="auto"/>
                    <w:left w:val="none" w:sz="0" w:space="0" w:color="auto"/>
                    <w:bottom w:val="none" w:sz="0" w:space="0" w:color="auto"/>
                    <w:right w:val="none" w:sz="0" w:space="0" w:color="auto"/>
                  </w:divBdr>
                  <w:divsChild>
                    <w:div w:id="675613277">
                      <w:marLeft w:val="0"/>
                      <w:marRight w:val="0"/>
                      <w:marTop w:val="0"/>
                      <w:marBottom w:val="120"/>
                      <w:divBdr>
                        <w:top w:val="single" w:sz="6" w:space="0" w:color="F5F5F5"/>
                        <w:left w:val="single" w:sz="6" w:space="0" w:color="F5F5F5"/>
                        <w:bottom w:val="single" w:sz="6" w:space="0" w:color="F5F5F5"/>
                        <w:right w:val="single" w:sz="6" w:space="0" w:color="F5F5F5"/>
                      </w:divBdr>
                      <w:divsChild>
                        <w:div w:id="1483157098">
                          <w:marLeft w:val="0"/>
                          <w:marRight w:val="0"/>
                          <w:marTop w:val="0"/>
                          <w:marBottom w:val="0"/>
                          <w:divBdr>
                            <w:top w:val="none" w:sz="0" w:space="0" w:color="auto"/>
                            <w:left w:val="none" w:sz="0" w:space="0" w:color="auto"/>
                            <w:bottom w:val="none" w:sz="0" w:space="0" w:color="auto"/>
                            <w:right w:val="none" w:sz="0" w:space="0" w:color="auto"/>
                          </w:divBdr>
                          <w:divsChild>
                            <w:div w:id="17883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663987">
      <w:bodyDiv w:val="1"/>
      <w:marLeft w:val="0"/>
      <w:marRight w:val="0"/>
      <w:marTop w:val="0"/>
      <w:marBottom w:val="0"/>
      <w:divBdr>
        <w:top w:val="none" w:sz="0" w:space="0" w:color="auto"/>
        <w:left w:val="none" w:sz="0" w:space="0" w:color="auto"/>
        <w:bottom w:val="none" w:sz="0" w:space="0" w:color="auto"/>
        <w:right w:val="none" w:sz="0" w:space="0" w:color="auto"/>
      </w:divBdr>
    </w:div>
    <w:div w:id="1126895798">
      <w:bodyDiv w:val="1"/>
      <w:marLeft w:val="0"/>
      <w:marRight w:val="0"/>
      <w:marTop w:val="0"/>
      <w:marBottom w:val="0"/>
      <w:divBdr>
        <w:top w:val="none" w:sz="0" w:space="0" w:color="auto"/>
        <w:left w:val="none" w:sz="0" w:space="0" w:color="auto"/>
        <w:bottom w:val="none" w:sz="0" w:space="0" w:color="auto"/>
        <w:right w:val="none" w:sz="0" w:space="0" w:color="auto"/>
      </w:divBdr>
      <w:divsChild>
        <w:div w:id="886186245">
          <w:marLeft w:val="0"/>
          <w:marRight w:val="0"/>
          <w:marTop w:val="0"/>
          <w:marBottom w:val="0"/>
          <w:divBdr>
            <w:top w:val="none" w:sz="0" w:space="0" w:color="auto"/>
            <w:left w:val="none" w:sz="0" w:space="0" w:color="auto"/>
            <w:bottom w:val="none" w:sz="0" w:space="0" w:color="auto"/>
            <w:right w:val="none" w:sz="0" w:space="0" w:color="auto"/>
          </w:divBdr>
          <w:divsChild>
            <w:div w:id="355232043">
              <w:marLeft w:val="0"/>
              <w:marRight w:val="0"/>
              <w:marTop w:val="0"/>
              <w:marBottom w:val="0"/>
              <w:divBdr>
                <w:top w:val="none" w:sz="0" w:space="0" w:color="auto"/>
                <w:left w:val="none" w:sz="0" w:space="0" w:color="auto"/>
                <w:bottom w:val="none" w:sz="0" w:space="0" w:color="auto"/>
                <w:right w:val="none" w:sz="0" w:space="0" w:color="auto"/>
              </w:divBdr>
              <w:divsChild>
                <w:div w:id="7224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25904">
      <w:bodyDiv w:val="1"/>
      <w:marLeft w:val="0"/>
      <w:marRight w:val="0"/>
      <w:marTop w:val="0"/>
      <w:marBottom w:val="0"/>
      <w:divBdr>
        <w:top w:val="none" w:sz="0" w:space="0" w:color="auto"/>
        <w:left w:val="none" w:sz="0" w:space="0" w:color="auto"/>
        <w:bottom w:val="none" w:sz="0" w:space="0" w:color="auto"/>
        <w:right w:val="none" w:sz="0" w:space="0" w:color="auto"/>
      </w:divBdr>
      <w:divsChild>
        <w:div w:id="859901007">
          <w:marLeft w:val="0"/>
          <w:marRight w:val="0"/>
          <w:marTop w:val="0"/>
          <w:marBottom w:val="0"/>
          <w:divBdr>
            <w:top w:val="none" w:sz="0" w:space="0" w:color="auto"/>
            <w:left w:val="none" w:sz="0" w:space="0" w:color="auto"/>
            <w:bottom w:val="none" w:sz="0" w:space="0" w:color="auto"/>
            <w:right w:val="none" w:sz="0" w:space="0" w:color="auto"/>
          </w:divBdr>
          <w:divsChild>
            <w:div w:id="1022049909">
              <w:marLeft w:val="0"/>
              <w:marRight w:val="0"/>
              <w:marTop w:val="0"/>
              <w:marBottom w:val="0"/>
              <w:divBdr>
                <w:top w:val="none" w:sz="0" w:space="0" w:color="auto"/>
                <w:left w:val="none" w:sz="0" w:space="0" w:color="auto"/>
                <w:bottom w:val="none" w:sz="0" w:space="0" w:color="auto"/>
                <w:right w:val="none" w:sz="0" w:space="0" w:color="auto"/>
              </w:divBdr>
              <w:divsChild>
                <w:div w:id="1857504402">
                  <w:marLeft w:val="0"/>
                  <w:marRight w:val="0"/>
                  <w:marTop w:val="0"/>
                  <w:marBottom w:val="0"/>
                  <w:divBdr>
                    <w:top w:val="none" w:sz="0" w:space="0" w:color="auto"/>
                    <w:left w:val="none" w:sz="0" w:space="0" w:color="auto"/>
                    <w:bottom w:val="none" w:sz="0" w:space="0" w:color="auto"/>
                    <w:right w:val="none" w:sz="0" w:space="0" w:color="auto"/>
                  </w:divBdr>
                  <w:divsChild>
                    <w:div w:id="80107132">
                      <w:marLeft w:val="0"/>
                      <w:marRight w:val="0"/>
                      <w:marTop w:val="0"/>
                      <w:marBottom w:val="0"/>
                      <w:divBdr>
                        <w:top w:val="none" w:sz="0" w:space="0" w:color="auto"/>
                        <w:left w:val="none" w:sz="0" w:space="0" w:color="auto"/>
                        <w:bottom w:val="none" w:sz="0" w:space="0" w:color="auto"/>
                        <w:right w:val="none" w:sz="0" w:space="0" w:color="auto"/>
                      </w:divBdr>
                      <w:divsChild>
                        <w:div w:id="898445842">
                          <w:marLeft w:val="0"/>
                          <w:marRight w:val="0"/>
                          <w:marTop w:val="0"/>
                          <w:marBottom w:val="0"/>
                          <w:divBdr>
                            <w:top w:val="none" w:sz="0" w:space="0" w:color="auto"/>
                            <w:left w:val="none" w:sz="0" w:space="0" w:color="auto"/>
                            <w:bottom w:val="none" w:sz="0" w:space="0" w:color="auto"/>
                            <w:right w:val="none" w:sz="0" w:space="0" w:color="auto"/>
                          </w:divBdr>
                          <w:divsChild>
                            <w:div w:id="796681598">
                              <w:marLeft w:val="0"/>
                              <w:marRight w:val="0"/>
                              <w:marTop w:val="0"/>
                              <w:marBottom w:val="0"/>
                              <w:divBdr>
                                <w:top w:val="none" w:sz="0" w:space="0" w:color="auto"/>
                                <w:left w:val="none" w:sz="0" w:space="0" w:color="auto"/>
                                <w:bottom w:val="none" w:sz="0" w:space="0" w:color="auto"/>
                                <w:right w:val="none" w:sz="0" w:space="0" w:color="auto"/>
                              </w:divBdr>
                              <w:divsChild>
                                <w:div w:id="17723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328860">
      <w:bodyDiv w:val="1"/>
      <w:marLeft w:val="0"/>
      <w:marRight w:val="0"/>
      <w:marTop w:val="0"/>
      <w:marBottom w:val="0"/>
      <w:divBdr>
        <w:top w:val="none" w:sz="0" w:space="0" w:color="auto"/>
        <w:left w:val="none" w:sz="0" w:space="0" w:color="auto"/>
        <w:bottom w:val="none" w:sz="0" w:space="0" w:color="auto"/>
        <w:right w:val="none" w:sz="0" w:space="0" w:color="auto"/>
      </w:divBdr>
    </w:div>
    <w:div w:id="1485513172">
      <w:bodyDiv w:val="1"/>
      <w:marLeft w:val="0"/>
      <w:marRight w:val="0"/>
      <w:marTop w:val="0"/>
      <w:marBottom w:val="0"/>
      <w:divBdr>
        <w:top w:val="none" w:sz="0" w:space="0" w:color="auto"/>
        <w:left w:val="none" w:sz="0" w:space="0" w:color="auto"/>
        <w:bottom w:val="none" w:sz="0" w:space="0" w:color="auto"/>
        <w:right w:val="none" w:sz="0" w:space="0" w:color="auto"/>
      </w:divBdr>
    </w:div>
    <w:div w:id="1563445978">
      <w:bodyDiv w:val="1"/>
      <w:marLeft w:val="0"/>
      <w:marRight w:val="0"/>
      <w:marTop w:val="0"/>
      <w:marBottom w:val="0"/>
      <w:divBdr>
        <w:top w:val="none" w:sz="0" w:space="0" w:color="auto"/>
        <w:left w:val="none" w:sz="0" w:space="0" w:color="auto"/>
        <w:bottom w:val="none" w:sz="0" w:space="0" w:color="auto"/>
        <w:right w:val="none" w:sz="0" w:space="0" w:color="auto"/>
      </w:divBdr>
      <w:divsChild>
        <w:div w:id="1170413250">
          <w:marLeft w:val="0"/>
          <w:marRight w:val="0"/>
          <w:marTop w:val="0"/>
          <w:marBottom w:val="0"/>
          <w:divBdr>
            <w:top w:val="none" w:sz="0" w:space="0" w:color="auto"/>
            <w:left w:val="none" w:sz="0" w:space="0" w:color="auto"/>
            <w:bottom w:val="none" w:sz="0" w:space="0" w:color="auto"/>
            <w:right w:val="none" w:sz="0" w:space="0" w:color="auto"/>
          </w:divBdr>
          <w:divsChild>
            <w:div w:id="1319267040">
              <w:marLeft w:val="0"/>
              <w:marRight w:val="60"/>
              <w:marTop w:val="0"/>
              <w:marBottom w:val="0"/>
              <w:divBdr>
                <w:top w:val="none" w:sz="0" w:space="0" w:color="auto"/>
                <w:left w:val="none" w:sz="0" w:space="0" w:color="auto"/>
                <w:bottom w:val="none" w:sz="0" w:space="0" w:color="auto"/>
                <w:right w:val="none" w:sz="0" w:space="0" w:color="auto"/>
              </w:divBdr>
              <w:divsChild>
                <w:div w:id="1275476034">
                  <w:marLeft w:val="0"/>
                  <w:marRight w:val="0"/>
                  <w:marTop w:val="0"/>
                  <w:marBottom w:val="120"/>
                  <w:divBdr>
                    <w:top w:val="single" w:sz="6" w:space="0" w:color="C0C0C0"/>
                    <w:left w:val="single" w:sz="6" w:space="0" w:color="D9D9D9"/>
                    <w:bottom w:val="single" w:sz="6" w:space="0" w:color="D9D9D9"/>
                    <w:right w:val="single" w:sz="6" w:space="0" w:color="D9D9D9"/>
                  </w:divBdr>
                  <w:divsChild>
                    <w:div w:id="1108962174">
                      <w:marLeft w:val="0"/>
                      <w:marRight w:val="0"/>
                      <w:marTop w:val="0"/>
                      <w:marBottom w:val="0"/>
                      <w:divBdr>
                        <w:top w:val="none" w:sz="0" w:space="0" w:color="auto"/>
                        <w:left w:val="none" w:sz="0" w:space="0" w:color="auto"/>
                        <w:bottom w:val="none" w:sz="0" w:space="0" w:color="auto"/>
                        <w:right w:val="none" w:sz="0" w:space="0" w:color="auto"/>
                      </w:divBdr>
                    </w:div>
                    <w:div w:id="15562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3342">
          <w:marLeft w:val="0"/>
          <w:marRight w:val="0"/>
          <w:marTop w:val="0"/>
          <w:marBottom w:val="0"/>
          <w:divBdr>
            <w:top w:val="none" w:sz="0" w:space="0" w:color="auto"/>
            <w:left w:val="none" w:sz="0" w:space="0" w:color="auto"/>
            <w:bottom w:val="none" w:sz="0" w:space="0" w:color="auto"/>
            <w:right w:val="none" w:sz="0" w:space="0" w:color="auto"/>
          </w:divBdr>
          <w:divsChild>
            <w:div w:id="188836743">
              <w:marLeft w:val="60"/>
              <w:marRight w:val="0"/>
              <w:marTop w:val="0"/>
              <w:marBottom w:val="0"/>
              <w:divBdr>
                <w:top w:val="none" w:sz="0" w:space="0" w:color="auto"/>
                <w:left w:val="none" w:sz="0" w:space="0" w:color="auto"/>
                <w:bottom w:val="none" w:sz="0" w:space="0" w:color="auto"/>
                <w:right w:val="none" w:sz="0" w:space="0" w:color="auto"/>
              </w:divBdr>
              <w:divsChild>
                <w:div w:id="2067101551">
                  <w:marLeft w:val="0"/>
                  <w:marRight w:val="0"/>
                  <w:marTop w:val="0"/>
                  <w:marBottom w:val="0"/>
                  <w:divBdr>
                    <w:top w:val="none" w:sz="0" w:space="0" w:color="auto"/>
                    <w:left w:val="none" w:sz="0" w:space="0" w:color="auto"/>
                    <w:bottom w:val="none" w:sz="0" w:space="0" w:color="auto"/>
                    <w:right w:val="none" w:sz="0" w:space="0" w:color="auto"/>
                  </w:divBdr>
                  <w:divsChild>
                    <w:div w:id="1327830044">
                      <w:marLeft w:val="0"/>
                      <w:marRight w:val="0"/>
                      <w:marTop w:val="0"/>
                      <w:marBottom w:val="120"/>
                      <w:divBdr>
                        <w:top w:val="single" w:sz="6" w:space="0" w:color="F5F5F5"/>
                        <w:left w:val="single" w:sz="6" w:space="0" w:color="F5F5F5"/>
                        <w:bottom w:val="single" w:sz="6" w:space="0" w:color="F5F5F5"/>
                        <w:right w:val="single" w:sz="6" w:space="0" w:color="F5F5F5"/>
                      </w:divBdr>
                      <w:divsChild>
                        <w:div w:id="1013536439">
                          <w:marLeft w:val="0"/>
                          <w:marRight w:val="0"/>
                          <w:marTop w:val="0"/>
                          <w:marBottom w:val="0"/>
                          <w:divBdr>
                            <w:top w:val="none" w:sz="0" w:space="0" w:color="auto"/>
                            <w:left w:val="none" w:sz="0" w:space="0" w:color="auto"/>
                            <w:bottom w:val="none" w:sz="0" w:space="0" w:color="auto"/>
                            <w:right w:val="none" w:sz="0" w:space="0" w:color="auto"/>
                          </w:divBdr>
                          <w:divsChild>
                            <w:div w:id="8256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95971">
      <w:bodyDiv w:val="1"/>
      <w:marLeft w:val="0"/>
      <w:marRight w:val="0"/>
      <w:marTop w:val="0"/>
      <w:marBottom w:val="0"/>
      <w:divBdr>
        <w:top w:val="none" w:sz="0" w:space="0" w:color="auto"/>
        <w:left w:val="none" w:sz="0" w:space="0" w:color="auto"/>
        <w:bottom w:val="none" w:sz="0" w:space="0" w:color="auto"/>
        <w:right w:val="none" w:sz="0" w:space="0" w:color="auto"/>
      </w:divBdr>
    </w:div>
    <w:div w:id="1664240274">
      <w:bodyDiv w:val="1"/>
      <w:marLeft w:val="0"/>
      <w:marRight w:val="0"/>
      <w:marTop w:val="0"/>
      <w:marBottom w:val="0"/>
      <w:divBdr>
        <w:top w:val="none" w:sz="0" w:space="0" w:color="auto"/>
        <w:left w:val="none" w:sz="0" w:space="0" w:color="auto"/>
        <w:bottom w:val="none" w:sz="0" w:space="0" w:color="auto"/>
        <w:right w:val="none" w:sz="0" w:space="0" w:color="auto"/>
      </w:divBdr>
    </w:div>
    <w:div w:id="1690444002">
      <w:bodyDiv w:val="1"/>
      <w:marLeft w:val="0"/>
      <w:marRight w:val="0"/>
      <w:marTop w:val="0"/>
      <w:marBottom w:val="0"/>
      <w:divBdr>
        <w:top w:val="none" w:sz="0" w:space="0" w:color="auto"/>
        <w:left w:val="none" w:sz="0" w:space="0" w:color="auto"/>
        <w:bottom w:val="none" w:sz="0" w:space="0" w:color="auto"/>
        <w:right w:val="none" w:sz="0" w:space="0" w:color="auto"/>
      </w:divBdr>
      <w:divsChild>
        <w:div w:id="1762137786">
          <w:marLeft w:val="0"/>
          <w:marRight w:val="0"/>
          <w:marTop w:val="0"/>
          <w:marBottom w:val="0"/>
          <w:divBdr>
            <w:top w:val="none" w:sz="0" w:space="0" w:color="auto"/>
            <w:left w:val="none" w:sz="0" w:space="0" w:color="auto"/>
            <w:bottom w:val="none" w:sz="0" w:space="0" w:color="auto"/>
            <w:right w:val="none" w:sz="0" w:space="0" w:color="auto"/>
          </w:divBdr>
          <w:divsChild>
            <w:div w:id="42097453">
              <w:marLeft w:val="0"/>
              <w:marRight w:val="0"/>
              <w:marTop w:val="0"/>
              <w:marBottom w:val="0"/>
              <w:divBdr>
                <w:top w:val="none" w:sz="0" w:space="0" w:color="auto"/>
                <w:left w:val="none" w:sz="0" w:space="0" w:color="auto"/>
                <w:bottom w:val="none" w:sz="0" w:space="0" w:color="auto"/>
                <w:right w:val="none" w:sz="0" w:space="0" w:color="auto"/>
              </w:divBdr>
              <w:divsChild>
                <w:div w:id="1653099178">
                  <w:marLeft w:val="0"/>
                  <w:marRight w:val="0"/>
                  <w:marTop w:val="0"/>
                  <w:marBottom w:val="0"/>
                  <w:divBdr>
                    <w:top w:val="none" w:sz="0" w:space="0" w:color="auto"/>
                    <w:left w:val="none" w:sz="0" w:space="0" w:color="auto"/>
                    <w:bottom w:val="none" w:sz="0" w:space="0" w:color="auto"/>
                    <w:right w:val="none" w:sz="0" w:space="0" w:color="auto"/>
                  </w:divBdr>
                  <w:divsChild>
                    <w:div w:id="12461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646803">
      <w:bodyDiv w:val="1"/>
      <w:marLeft w:val="0"/>
      <w:marRight w:val="0"/>
      <w:marTop w:val="0"/>
      <w:marBottom w:val="0"/>
      <w:divBdr>
        <w:top w:val="none" w:sz="0" w:space="0" w:color="auto"/>
        <w:left w:val="none" w:sz="0" w:space="0" w:color="auto"/>
        <w:bottom w:val="none" w:sz="0" w:space="0" w:color="auto"/>
        <w:right w:val="none" w:sz="0" w:space="0" w:color="auto"/>
      </w:divBdr>
    </w:div>
    <w:div w:id="1953629035">
      <w:bodyDiv w:val="1"/>
      <w:marLeft w:val="0"/>
      <w:marRight w:val="0"/>
      <w:marTop w:val="0"/>
      <w:marBottom w:val="0"/>
      <w:divBdr>
        <w:top w:val="none" w:sz="0" w:space="0" w:color="auto"/>
        <w:left w:val="none" w:sz="0" w:space="0" w:color="auto"/>
        <w:bottom w:val="none" w:sz="0" w:space="0" w:color="auto"/>
        <w:right w:val="none" w:sz="0" w:space="0" w:color="auto"/>
      </w:divBdr>
      <w:divsChild>
        <w:div w:id="793062830">
          <w:marLeft w:val="0"/>
          <w:marRight w:val="0"/>
          <w:marTop w:val="0"/>
          <w:marBottom w:val="0"/>
          <w:divBdr>
            <w:top w:val="none" w:sz="0" w:space="0" w:color="auto"/>
            <w:left w:val="none" w:sz="0" w:space="0" w:color="auto"/>
            <w:bottom w:val="none" w:sz="0" w:space="0" w:color="auto"/>
            <w:right w:val="none" w:sz="0" w:space="0" w:color="auto"/>
          </w:divBdr>
          <w:divsChild>
            <w:div w:id="70395661">
              <w:marLeft w:val="0"/>
              <w:marRight w:val="0"/>
              <w:marTop w:val="0"/>
              <w:marBottom w:val="0"/>
              <w:divBdr>
                <w:top w:val="none" w:sz="0" w:space="0" w:color="auto"/>
                <w:left w:val="none" w:sz="0" w:space="0" w:color="auto"/>
                <w:bottom w:val="none" w:sz="0" w:space="0" w:color="auto"/>
                <w:right w:val="none" w:sz="0" w:space="0" w:color="auto"/>
              </w:divBdr>
              <w:divsChild>
                <w:div w:id="812481852">
                  <w:marLeft w:val="0"/>
                  <w:marRight w:val="0"/>
                  <w:marTop w:val="0"/>
                  <w:marBottom w:val="0"/>
                  <w:divBdr>
                    <w:top w:val="none" w:sz="0" w:space="0" w:color="auto"/>
                    <w:left w:val="none" w:sz="0" w:space="0" w:color="auto"/>
                    <w:bottom w:val="none" w:sz="0" w:space="0" w:color="auto"/>
                    <w:right w:val="none" w:sz="0" w:space="0" w:color="auto"/>
                  </w:divBdr>
                  <w:divsChild>
                    <w:div w:id="17458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557628">
      <w:bodyDiv w:val="1"/>
      <w:marLeft w:val="0"/>
      <w:marRight w:val="0"/>
      <w:marTop w:val="0"/>
      <w:marBottom w:val="0"/>
      <w:divBdr>
        <w:top w:val="none" w:sz="0" w:space="0" w:color="auto"/>
        <w:left w:val="none" w:sz="0" w:space="0" w:color="auto"/>
        <w:bottom w:val="none" w:sz="0" w:space="0" w:color="auto"/>
        <w:right w:val="none" w:sz="0" w:space="0" w:color="auto"/>
      </w:divBdr>
    </w:div>
    <w:div w:id="1993678295">
      <w:bodyDiv w:val="1"/>
      <w:marLeft w:val="0"/>
      <w:marRight w:val="0"/>
      <w:marTop w:val="0"/>
      <w:marBottom w:val="0"/>
      <w:divBdr>
        <w:top w:val="none" w:sz="0" w:space="0" w:color="auto"/>
        <w:left w:val="none" w:sz="0" w:space="0" w:color="auto"/>
        <w:bottom w:val="none" w:sz="0" w:space="0" w:color="auto"/>
        <w:right w:val="none" w:sz="0" w:space="0" w:color="auto"/>
      </w:divBdr>
    </w:div>
    <w:div w:id="2034721511">
      <w:bodyDiv w:val="1"/>
      <w:marLeft w:val="0"/>
      <w:marRight w:val="0"/>
      <w:marTop w:val="0"/>
      <w:marBottom w:val="0"/>
      <w:divBdr>
        <w:top w:val="none" w:sz="0" w:space="0" w:color="auto"/>
        <w:left w:val="none" w:sz="0" w:space="0" w:color="auto"/>
        <w:bottom w:val="none" w:sz="0" w:space="0" w:color="auto"/>
        <w:right w:val="none" w:sz="0" w:space="0" w:color="auto"/>
      </w:divBdr>
    </w:div>
    <w:div w:id="2098206380">
      <w:bodyDiv w:val="1"/>
      <w:marLeft w:val="0"/>
      <w:marRight w:val="0"/>
      <w:marTop w:val="0"/>
      <w:marBottom w:val="0"/>
      <w:divBdr>
        <w:top w:val="none" w:sz="0" w:space="0" w:color="auto"/>
        <w:left w:val="none" w:sz="0" w:space="0" w:color="auto"/>
        <w:bottom w:val="none" w:sz="0" w:space="0" w:color="auto"/>
        <w:right w:val="none" w:sz="0" w:space="0" w:color="auto"/>
      </w:divBdr>
      <w:divsChild>
        <w:div w:id="2088533851">
          <w:marLeft w:val="0"/>
          <w:marRight w:val="0"/>
          <w:marTop w:val="0"/>
          <w:marBottom w:val="0"/>
          <w:divBdr>
            <w:top w:val="none" w:sz="0" w:space="0" w:color="auto"/>
            <w:left w:val="none" w:sz="0" w:space="0" w:color="auto"/>
            <w:bottom w:val="none" w:sz="0" w:space="0" w:color="auto"/>
            <w:right w:val="none" w:sz="0" w:space="0" w:color="auto"/>
          </w:divBdr>
          <w:divsChild>
            <w:div w:id="23681317">
              <w:marLeft w:val="0"/>
              <w:marRight w:val="0"/>
              <w:marTop w:val="0"/>
              <w:marBottom w:val="0"/>
              <w:divBdr>
                <w:top w:val="none" w:sz="0" w:space="0" w:color="auto"/>
                <w:left w:val="none" w:sz="0" w:space="0" w:color="auto"/>
                <w:bottom w:val="none" w:sz="0" w:space="0" w:color="auto"/>
                <w:right w:val="none" w:sz="0" w:space="0" w:color="auto"/>
              </w:divBdr>
              <w:divsChild>
                <w:div w:id="18077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07735">
      <w:bodyDiv w:val="1"/>
      <w:marLeft w:val="0"/>
      <w:marRight w:val="0"/>
      <w:marTop w:val="0"/>
      <w:marBottom w:val="0"/>
      <w:divBdr>
        <w:top w:val="none" w:sz="0" w:space="0" w:color="auto"/>
        <w:left w:val="none" w:sz="0" w:space="0" w:color="auto"/>
        <w:bottom w:val="none" w:sz="0" w:space="0" w:color="auto"/>
        <w:right w:val="none" w:sz="0" w:space="0" w:color="auto"/>
      </w:divBdr>
    </w:div>
    <w:div w:id="2147165611">
      <w:bodyDiv w:val="1"/>
      <w:marLeft w:val="0"/>
      <w:marRight w:val="0"/>
      <w:marTop w:val="0"/>
      <w:marBottom w:val="0"/>
      <w:divBdr>
        <w:top w:val="none" w:sz="0" w:space="0" w:color="auto"/>
        <w:left w:val="none" w:sz="0" w:space="0" w:color="auto"/>
        <w:bottom w:val="none" w:sz="0" w:space="0" w:color="auto"/>
        <w:right w:val="none" w:sz="0" w:space="0" w:color="auto"/>
      </w:divBdr>
      <w:divsChild>
        <w:div w:id="1989477369">
          <w:marLeft w:val="0"/>
          <w:marRight w:val="0"/>
          <w:marTop w:val="0"/>
          <w:marBottom w:val="0"/>
          <w:divBdr>
            <w:top w:val="none" w:sz="0" w:space="0" w:color="auto"/>
            <w:left w:val="none" w:sz="0" w:space="0" w:color="auto"/>
            <w:bottom w:val="none" w:sz="0" w:space="0" w:color="auto"/>
            <w:right w:val="none" w:sz="0" w:space="0" w:color="auto"/>
          </w:divBdr>
          <w:divsChild>
            <w:div w:id="578363777">
              <w:marLeft w:val="0"/>
              <w:marRight w:val="0"/>
              <w:marTop w:val="0"/>
              <w:marBottom w:val="0"/>
              <w:divBdr>
                <w:top w:val="none" w:sz="0" w:space="0" w:color="auto"/>
                <w:left w:val="none" w:sz="0" w:space="0" w:color="auto"/>
                <w:bottom w:val="none" w:sz="0" w:space="0" w:color="auto"/>
                <w:right w:val="none" w:sz="0" w:space="0" w:color="auto"/>
              </w:divBdr>
              <w:divsChild>
                <w:div w:id="35855439">
                  <w:marLeft w:val="0"/>
                  <w:marRight w:val="0"/>
                  <w:marTop w:val="0"/>
                  <w:marBottom w:val="0"/>
                  <w:divBdr>
                    <w:top w:val="none" w:sz="0" w:space="0" w:color="auto"/>
                    <w:left w:val="none" w:sz="0" w:space="0" w:color="auto"/>
                    <w:bottom w:val="none" w:sz="0" w:space="0" w:color="auto"/>
                    <w:right w:val="none" w:sz="0" w:space="0" w:color="auto"/>
                  </w:divBdr>
                  <w:divsChild>
                    <w:div w:id="1797528785">
                      <w:marLeft w:val="0"/>
                      <w:marRight w:val="0"/>
                      <w:marTop w:val="0"/>
                      <w:marBottom w:val="0"/>
                      <w:divBdr>
                        <w:top w:val="none" w:sz="0" w:space="0" w:color="auto"/>
                        <w:left w:val="none" w:sz="0" w:space="0" w:color="auto"/>
                        <w:bottom w:val="none" w:sz="0" w:space="0" w:color="auto"/>
                        <w:right w:val="none" w:sz="0" w:space="0" w:color="auto"/>
                      </w:divBdr>
                      <w:divsChild>
                        <w:div w:id="350572179">
                          <w:marLeft w:val="0"/>
                          <w:marRight w:val="0"/>
                          <w:marTop w:val="0"/>
                          <w:marBottom w:val="0"/>
                          <w:divBdr>
                            <w:top w:val="none" w:sz="0" w:space="0" w:color="auto"/>
                            <w:left w:val="none" w:sz="0" w:space="0" w:color="auto"/>
                            <w:bottom w:val="none" w:sz="0" w:space="0" w:color="auto"/>
                            <w:right w:val="none" w:sz="0" w:space="0" w:color="auto"/>
                          </w:divBdr>
                          <w:divsChild>
                            <w:div w:id="1802923443">
                              <w:marLeft w:val="0"/>
                              <w:marRight w:val="0"/>
                              <w:marTop w:val="0"/>
                              <w:marBottom w:val="0"/>
                              <w:divBdr>
                                <w:top w:val="none" w:sz="0" w:space="0" w:color="auto"/>
                                <w:left w:val="none" w:sz="0" w:space="0" w:color="auto"/>
                                <w:bottom w:val="none" w:sz="0" w:space="0" w:color="auto"/>
                                <w:right w:val="none" w:sz="0" w:space="0" w:color="auto"/>
                              </w:divBdr>
                              <w:divsChild>
                                <w:div w:id="19660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azky.upol.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zakazky.upol.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ktury@upo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akazky.upol.cz/vz00004347"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zakazky.upol.cz/vz00004347" TargetMode="External"/><Relationship Id="rId23" Type="http://schemas.openxmlformats.org/officeDocument/2006/relationships/fontTable" Target="fontTable.xml"/><Relationship Id="rId10" Type="http://schemas.openxmlformats.org/officeDocument/2006/relationships/hyperlink" Target="https://zakazky.upol.cz"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zakazky.upol.cz"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133467CB7FB5243876B53D46957B85B" ma:contentTypeVersion="11" ma:contentTypeDescription="Vytvoří nový dokument" ma:contentTypeScope="" ma:versionID="75879f63c39790b4c5773bc34757bad8">
  <xsd:schema xmlns:xsd="http://www.w3.org/2001/XMLSchema" xmlns:xs="http://www.w3.org/2001/XMLSchema" xmlns:p="http://schemas.microsoft.com/office/2006/metadata/properties" xmlns:ns3="e8af60d7-013f-49e7-9bba-4f0f45c2f0bc" targetNamespace="http://schemas.microsoft.com/office/2006/metadata/properties" ma:root="true" ma:fieldsID="64d344d4ffdbb921a1bf677e0ca1d52b" ns3:_="">
    <xsd:import namespace="e8af60d7-013f-49e7-9bba-4f0f45c2f0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60d7-013f-49e7-9bba-4f0f45c2f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9756C-7C81-425C-9356-6D154B0B8799}">
  <ds:schemaRefs>
    <ds:schemaRef ds:uri="http://schemas.microsoft.com/sharepoint/v3/contenttype/forms"/>
  </ds:schemaRefs>
</ds:datastoreItem>
</file>

<file path=customXml/itemProps2.xml><?xml version="1.0" encoding="utf-8"?>
<ds:datastoreItem xmlns:ds="http://schemas.openxmlformats.org/officeDocument/2006/customXml" ds:itemID="{3E53DBDF-CBBC-450A-ADEF-B3586E09656E}">
  <ds:schemaRefs>
    <ds:schemaRef ds:uri="http://schemas.openxmlformats.org/officeDocument/2006/bibliography"/>
  </ds:schemaRefs>
</ds:datastoreItem>
</file>

<file path=customXml/itemProps3.xml><?xml version="1.0" encoding="utf-8"?>
<ds:datastoreItem xmlns:ds="http://schemas.openxmlformats.org/officeDocument/2006/customXml" ds:itemID="{4B63A35A-CE82-48BA-8AFB-8D11BC65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60d7-013f-49e7-9bba-4f0f45c2f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7900</Words>
  <Characters>46612</Characters>
  <Application>Microsoft Office Word</Application>
  <DocSecurity>0</DocSecurity>
  <Lines>388</Lines>
  <Paragraphs>108</Paragraphs>
  <ScaleCrop>false</ScaleCrop>
  <Company>Hewlett-Packard Company</Company>
  <LinksUpToDate>false</LinksUpToDate>
  <CharactersWithSpaces>54404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cp:keywords/>
  <cp:lastModifiedBy>Jungova Petra</cp:lastModifiedBy>
  <cp:revision>20</cp:revision>
  <cp:lastPrinted>2024-01-22T15:20:00Z</cp:lastPrinted>
  <dcterms:created xsi:type="dcterms:W3CDTF">2025-04-20T18:08:00Z</dcterms:created>
  <dcterms:modified xsi:type="dcterms:W3CDTF">2025-05-09T08:12:00Z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0x010100B133467CB7FB5243876B53D46957B85B</vt:lpwstr>
  </property>
</Properties>
</file>