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B569" w14:textId="77777777" w:rsidR="00641F02" w:rsidRDefault="00B60763" w:rsidP="002B2C74">
      <w:pPr>
        <w:pStyle w:val="Nadpis1"/>
        <w:jc w:val="center"/>
        <w:rPr>
          <w:szCs w:val="28"/>
          <w:lang w:val="cs-CZ" w:eastAsia="ar-SA"/>
        </w:rPr>
      </w:pPr>
      <w:bookmarkStart w:id="0" w:name="_Toc435702798"/>
      <w:bookmarkStart w:id="1" w:name="_Toc440286632"/>
      <w:bookmarkStart w:id="2" w:name="_Toc440623044"/>
      <w:bookmarkStart w:id="3" w:name="_Toc440889106"/>
      <w:bookmarkStart w:id="4" w:name="_Toc440957279"/>
      <w:bookmarkStart w:id="5" w:name="_Toc441485318"/>
      <w:bookmarkStart w:id="6" w:name="_Toc441485407"/>
      <w:bookmarkStart w:id="7" w:name="_Toc441495991"/>
      <w:bookmarkStart w:id="8" w:name="_Toc441640662"/>
      <w:r w:rsidRPr="00E133B8">
        <w:rPr>
          <w:szCs w:val="28"/>
          <w:lang w:eastAsia="ar-SA"/>
        </w:rPr>
        <w:t xml:space="preserve">Zadávací </w:t>
      </w:r>
      <w:r w:rsidR="003A65A1" w:rsidRPr="00E133B8">
        <w:rPr>
          <w:szCs w:val="28"/>
          <w:lang w:val="cs-CZ" w:eastAsia="ar-SA"/>
        </w:rPr>
        <w:t>dokumentace</w:t>
      </w:r>
      <w:bookmarkStart w:id="9" w:name="_Toc435702799"/>
      <w:bookmarkStart w:id="10" w:name="_Toc440286633"/>
      <w:bookmarkStart w:id="11" w:name="_Toc440623045"/>
      <w:bookmarkStart w:id="12" w:name="_Toc440889107"/>
      <w:bookmarkStart w:id="13" w:name="_Toc440957280"/>
      <w:bookmarkStart w:id="14" w:name="_Toc441640663"/>
      <w:bookmarkStart w:id="15" w:name="_Toc441485319"/>
      <w:bookmarkStart w:id="16" w:name="_Toc441485408"/>
      <w:bookmarkStart w:id="17" w:name="_Toc441495992"/>
      <w:bookmarkEnd w:id="0"/>
      <w:bookmarkEnd w:id="1"/>
      <w:bookmarkEnd w:id="2"/>
      <w:bookmarkEnd w:id="3"/>
      <w:bookmarkEnd w:id="4"/>
      <w:bookmarkEnd w:id="5"/>
      <w:bookmarkEnd w:id="6"/>
      <w:bookmarkEnd w:id="7"/>
      <w:bookmarkEnd w:id="8"/>
    </w:p>
    <w:p w14:paraId="56ED9117" w14:textId="77777777" w:rsidR="00320813" w:rsidRPr="00320813" w:rsidRDefault="00320813" w:rsidP="00320813">
      <w:pPr>
        <w:rPr>
          <w:lang w:eastAsia="ar-SA"/>
        </w:rPr>
      </w:pPr>
    </w:p>
    <w:p w14:paraId="76B18D40" w14:textId="2893059F" w:rsidR="00320813" w:rsidRPr="00EC20EE" w:rsidRDefault="00B60763" w:rsidP="00EC20EE">
      <w:pPr>
        <w:pStyle w:val="Nadpis1"/>
        <w:jc w:val="center"/>
        <w:rPr>
          <w:bCs w:val="0"/>
          <w:iCs/>
          <w:sz w:val="24"/>
          <w:szCs w:val="24"/>
          <w:lang w:eastAsia="ar-SA"/>
        </w:rPr>
      </w:pPr>
      <w:r w:rsidRPr="00320813">
        <w:rPr>
          <w:bCs w:val="0"/>
          <w:iCs/>
          <w:sz w:val="24"/>
          <w:szCs w:val="24"/>
          <w:lang w:eastAsia="ar-SA"/>
        </w:rPr>
        <w:t xml:space="preserve">pro veřejnou zakázku na </w:t>
      </w:r>
      <w:r w:rsidR="00E133B8" w:rsidRPr="00320813">
        <w:rPr>
          <w:bCs w:val="0"/>
          <w:iCs/>
          <w:sz w:val="24"/>
          <w:szCs w:val="24"/>
          <w:lang w:eastAsia="ar-SA"/>
        </w:rPr>
        <w:t>dodávky</w:t>
      </w:r>
      <w:r w:rsidRPr="00320813">
        <w:rPr>
          <w:bCs w:val="0"/>
          <w:iCs/>
          <w:sz w:val="24"/>
          <w:szCs w:val="24"/>
          <w:lang w:eastAsia="ar-SA"/>
        </w:rPr>
        <w:t xml:space="preserve"> zadávanou </w:t>
      </w:r>
      <w:r w:rsidR="00320813" w:rsidRPr="00320813">
        <w:rPr>
          <w:bCs w:val="0"/>
          <w:iCs/>
          <w:sz w:val="24"/>
          <w:szCs w:val="24"/>
          <w:lang w:eastAsia="ar-SA"/>
        </w:rPr>
        <w:t xml:space="preserve">v nadlimitním režimu </w:t>
      </w:r>
      <w:r w:rsidRPr="00320813">
        <w:rPr>
          <w:bCs w:val="0"/>
          <w:iCs/>
          <w:sz w:val="24"/>
          <w:szCs w:val="24"/>
          <w:lang w:eastAsia="ar-SA"/>
        </w:rPr>
        <w:t>v</w:t>
      </w:r>
      <w:r w:rsidR="005B239B" w:rsidRPr="00320813">
        <w:rPr>
          <w:bCs w:val="0"/>
          <w:iCs/>
          <w:sz w:val="24"/>
          <w:szCs w:val="24"/>
          <w:lang w:eastAsia="ar-SA"/>
        </w:rPr>
        <w:t xml:space="preserve"> otevřeném řízen</w:t>
      </w:r>
      <w:r w:rsidR="00F732A2" w:rsidRPr="00320813">
        <w:rPr>
          <w:bCs w:val="0"/>
          <w:iCs/>
          <w:sz w:val="24"/>
          <w:szCs w:val="24"/>
          <w:lang w:eastAsia="ar-SA"/>
        </w:rPr>
        <w:t>í</w:t>
      </w:r>
      <w:r w:rsidRPr="00320813">
        <w:rPr>
          <w:bCs w:val="0"/>
          <w:iCs/>
          <w:sz w:val="24"/>
          <w:szCs w:val="24"/>
          <w:lang w:eastAsia="ar-SA"/>
        </w:rPr>
        <w:t xml:space="preserve"> v souladu s ust. § </w:t>
      </w:r>
      <w:r w:rsidR="00F732A2" w:rsidRPr="00320813">
        <w:rPr>
          <w:bCs w:val="0"/>
          <w:iCs/>
          <w:sz w:val="24"/>
          <w:szCs w:val="24"/>
          <w:lang w:eastAsia="ar-SA"/>
        </w:rPr>
        <w:t>5</w:t>
      </w:r>
      <w:r w:rsidR="005B239B" w:rsidRPr="00320813">
        <w:rPr>
          <w:bCs w:val="0"/>
          <w:iCs/>
          <w:sz w:val="24"/>
          <w:szCs w:val="24"/>
          <w:lang w:eastAsia="ar-SA"/>
        </w:rPr>
        <w:t>6</w:t>
      </w:r>
      <w:r w:rsidR="007C0266" w:rsidRPr="00320813">
        <w:rPr>
          <w:bCs w:val="0"/>
          <w:iCs/>
          <w:sz w:val="24"/>
          <w:szCs w:val="24"/>
          <w:lang w:eastAsia="ar-SA"/>
        </w:rPr>
        <w:t xml:space="preserve"> </w:t>
      </w:r>
      <w:r w:rsidR="003A65A1" w:rsidRPr="00320813">
        <w:rPr>
          <w:bCs w:val="0"/>
          <w:iCs/>
          <w:sz w:val="24"/>
          <w:szCs w:val="24"/>
          <w:lang w:eastAsia="ar-SA"/>
        </w:rPr>
        <w:t>zákon</w:t>
      </w:r>
      <w:r w:rsidR="007C0266" w:rsidRPr="00320813">
        <w:rPr>
          <w:bCs w:val="0"/>
          <w:iCs/>
          <w:sz w:val="24"/>
          <w:szCs w:val="24"/>
          <w:lang w:eastAsia="ar-SA"/>
        </w:rPr>
        <w:t>a č. 134/201</w:t>
      </w:r>
      <w:r w:rsidRPr="00320813">
        <w:rPr>
          <w:bCs w:val="0"/>
          <w:iCs/>
          <w:sz w:val="24"/>
          <w:szCs w:val="24"/>
          <w:lang w:eastAsia="ar-SA"/>
        </w:rPr>
        <w:t xml:space="preserve">6 Sb., o </w:t>
      </w:r>
      <w:r w:rsidR="007C0266" w:rsidRPr="00320813">
        <w:rPr>
          <w:bCs w:val="0"/>
          <w:iCs/>
          <w:sz w:val="24"/>
          <w:szCs w:val="24"/>
          <w:lang w:eastAsia="ar-SA"/>
        </w:rPr>
        <w:t>zadávání veřejných zakázek</w:t>
      </w:r>
      <w:r w:rsidRPr="00320813">
        <w:rPr>
          <w:bCs w:val="0"/>
          <w:iCs/>
          <w:sz w:val="24"/>
          <w:szCs w:val="24"/>
          <w:lang w:eastAsia="ar-SA"/>
        </w:rPr>
        <w:t>, v</w:t>
      </w:r>
      <w:bookmarkStart w:id="18" w:name="_Toc435702800"/>
      <w:bookmarkStart w:id="19" w:name="_Toc440286634"/>
      <w:bookmarkStart w:id="20" w:name="_Toc440623046"/>
      <w:bookmarkStart w:id="21" w:name="_Toc440889108"/>
      <w:bookmarkStart w:id="22" w:name="_Toc440957281"/>
      <w:bookmarkEnd w:id="9"/>
      <w:bookmarkEnd w:id="10"/>
      <w:bookmarkEnd w:id="11"/>
      <w:bookmarkEnd w:id="12"/>
      <w:bookmarkEnd w:id="13"/>
      <w:bookmarkEnd w:id="14"/>
      <w:r w:rsidR="001D22AF" w:rsidRPr="00320813">
        <w:rPr>
          <w:bCs w:val="0"/>
          <w:iCs/>
          <w:sz w:val="24"/>
          <w:szCs w:val="24"/>
          <w:lang w:eastAsia="ar-SA"/>
        </w:rPr>
        <w:t> účinném znění</w:t>
      </w:r>
      <w:bookmarkEnd w:id="15"/>
      <w:bookmarkEnd w:id="16"/>
      <w:bookmarkEnd w:id="17"/>
      <w:bookmarkEnd w:id="18"/>
      <w:bookmarkEnd w:id="19"/>
      <w:bookmarkEnd w:id="20"/>
      <w:bookmarkEnd w:id="21"/>
      <w:bookmarkEnd w:id="22"/>
    </w:p>
    <w:p w14:paraId="18645F48" w14:textId="77777777" w:rsidR="00EB20CA" w:rsidRDefault="0049295C" w:rsidP="00155120">
      <w:pPr>
        <w:pStyle w:val="Bezmezer"/>
        <w:jc w:val="center"/>
        <w:rPr>
          <w:rFonts w:ascii="Arial" w:hAnsi="Arial" w:cs="Arial"/>
          <w:b/>
          <w:snapToGrid w:val="0"/>
          <w:szCs w:val="28"/>
          <w:lang w:val="cs-CZ"/>
        </w:rPr>
      </w:pPr>
      <w:r w:rsidRPr="00160875">
        <w:rPr>
          <w:rFonts w:ascii="Arial" w:hAnsi="Arial" w:cs="Arial"/>
          <w:b/>
          <w:snapToGrid w:val="0"/>
          <w:szCs w:val="28"/>
        </w:rPr>
        <w:t>s názvem:</w:t>
      </w:r>
    </w:p>
    <w:p w14:paraId="5DA814F0" w14:textId="77777777" w:rsidR="0008229E" w:rsidRPr="00BD7A04" w:rsidRDefault="0008229E" w:rsidP="00155120">
      <w:pPr>
        <w:pStyle w:val="Bezmezer"/>
        <w:jc w:val="center"/>
        <w:rPr>
          <w:rFonts w:ascii="Arial" w:hAnsi="Arial" w:cs="Arial"/>
          <w:b/>
          <w:snapToGrid w:val="0"/>
          <w:szCs w:val="28"/>
          <w:lang w:val="cs-CZ"/>
        </w:rPr>
      </w:pPr>
    </w:p>
    <w:p w14:paraId="1438157B" w14:textId="77777777" w:rsidR="00EB20CA" w:rsidRPr="00744070" w:rsidRDefault="00EB20CA" w:rsidP="00155120">
      <w:pPr>
        <w:pBdr>
          <w:top w:val="single" w:sz="4" w:space="1" w:color="auto"/>
          <w:left w:val="single" w:sz="4" w:space="4" w:color="auto"/>
          <w:bottom w:val="single" w:sz="4" w:space="1" w:color="auto"/>
          <w:right w:val="single" w:sz="4" w:space="4" w:color="auto"/>
        </w:pBdr>
        <w:shd w:val="clear" w:color="auto" w:fill="C0C0C0"/>
        <w:jc w:val="center"/>
        <w:rPr>
          <w:rFonts w:ascii="Arial" w:hAnsi="Arial"/>
          <w:b/>
          <w:sz w:val="22"/>
          <w:szCs w:val="22"/>
        </w:rPr>
      </w:pPr>
    </w:p>
    <w:p w14:paraId="469CBE70" w14:textId="27128DE5" w:rsidR="004724E4" w:rsidRPr="006B59F8" w:rsidRDefault="00F527A4" w:rsidP="00B258A5">
      <w:pPr>
        <w:pBdr>
          <w:top w:val="single" w:sz="4" w:space="1" w:color="auto"/>
          <w:left w:val="single" w:sz="4" w:space="4" w:color="auto"/>
          <w:bottom w:val="single" w:sz="4" w:space="1" w:color="auto"/>
          <w:right w:val="single" w:sz="4" w:space="4" w:color="auto"/>
        </w:pBdr>
        <w:shd w:val="clear" w:color="auto" w:fill="C0C0C0"/>
        <w:jc w:val="center"/>
        <w:rPr>
          <w:rFonts w:ascii="Arial" w:hAnsi="Arial"/>
          <w:b/>
          <w:bCs/>
          <w:sz w:val="28"/>
          <w:szCs w:val="28"/>
        </w:rPr>
      </w:pPr>
      <w:r w:rsidRPr="006B59F8">
        <w:rPr>
          <w:rFonts w:ascii="Arial" w:hAnsi="Arial"/>
          <w:b/>
          <w:bCs/>
          <w:sz w:val="28"/>
          <w:szCs w:val="28"/>
        </w:rPr>
        <w:t xml:space="preserve">Simulátory a audiovizuální </w:t>
      </w:r>
      <w:r w:rsidR="00B258A5" w:rsidRPr="006B59F8">
        <w:rPr>
          <w:rFonts w:ascii="Arial" w:hAnsi="Arial"/>
          <w:b/>
          <w:bCs/>
          <w:sz w:val="28"/>
          <w:szCs w:val="28"/>
        </w:rPr>
        <w:t xml:space="preserve">systém simulačního centra LF </w:t>
      </w:r>
      <w:r w:rsidR="00C7365B" w:rsidRPr="006B59F8">
        <w:rPr>
          <w:rFonts w:ascii="Arial" w:hAnsi="Arial"/>
          <w:b/>
          <w:bCs/>
          <w:sz w:val="28"/>
          <w:szCs w:val="28"/>
        </w:rPr>
        <w:t xml:space="preserve">a FZV </w:t>
      </w:r>
      <w:r w:rsidR="00B258A5" w:rsidRPr="006B59F8">
        <w:rPr>
          <w:rFonts w:ascii="Arial" w:hAnsi="Arial"/>
          <w:b/>
          <w:bCs/>
          <w:sz w:val="28"/>
          <w:szCs w:val="28"/>
        </w:rPr>
        <w:t>UP v</w:t>
      </w:r>
      <w:r w:rsidR="006B59F8" w:rsidRPr="006B59F8">
        <w:rPr>
          <w:rFonts w:ascii="Arial" w:hAnsi="Arial"/>
          <w:b/>
          <w:bCs/>
          <w:sz w:val="28"/>
          <w:szCs w:val="28"/>
        </w:rPr>
        <w:t xml:space="preserve"> </w:t>
      </w:r>
      <w:r w:rsidR="00B258A5" w:rsidRPr="006B59F8">
        <w:rPr>
          <w:rFonts w:ascii="Arial" w:hAnsi="Arial"/>
          <w:b/>
          <w:bCs/>
          <w:sz w:val="28"/>
          <w:szCs w:val="28"/>
        </w:rPr>
        <w:t>Olomouci</w:t>
      </w:r>
    </w:p>
    <w:p w14:paraId="0642B5B8" w14:textId="77777777" w:rsidR="00FC57BC" w:rsidRPr="004724E4" w:rsidRDefault="00FC57BC" w:rsidP="00155120">
      <w:pPr>
        <w:pBdr>
          <w:top w:val="single" w:sz="4" w:space="1" w:color="auto"/>
          <w:left w:val="single" w:sz="4" w:space="4" w:color="auto"/>
          <w:bottom w:val="single" w:sz="4" w:space="1" w:color="auto"/>
          <w:right w:val="single" w:sz="4" w:space="4" w:color="auto"/>
        </w:pBdr>
        <w:shd w:val="clear" w:color="auto" w:fill="C0C0C0"/>
        <w:rPr>
          <w:rFonts w:ascii="Arial" w:hAnsi="Arial"/>
          <w:b/>
          <w:i/>
          <w:szCs w:val="22"/>
        </w:rPr>
      </w:pPr>
    </w:p>
    <w:p w14:paraId="4841FDF4" w14:textId="77777777" w:rsidR="00EB20CA" w:rsidRPr="00744070" w:rsidRDefault="00EB20CA" w:rsidP="00155120">
      <w:pPr>
        <w:rPr>
          <w:rFonts w:ascii="Arial" w:hAnsi="Arial"/>
          <w:sz w:val="22"/>
          <w:szCs w:val="22"/>
        </w:rPr>
      </w:pPr>
    </w:p>
    <w:p w14:paraId="5204498D" w14:textId="77777777" w:rsidR="005B239B" w:rsidRPr="00644B75" w:rsidRDefault="005B239B" w:rsidP="005B239B">
      <w:pPr>
        <w:jc w:val="center"/>
        <w:rPr>
          <w:rFonts w:ascii="Arial" w:hAnsi="Arial"/>
          <w:i/>
          <w:snapToGrid w:val="0"/>
          <w:color w:val="000000"/>
          <w:sz w:val="22"/>
          <w:szCs w:val="22"/>
        </w:rPr>
      </w:pPr>
      <w:r w:rsidRPr="00A92EEE">
        <w:rPr>
          <w:rFonts w:ascii="Arial" w:hAnsi="Arial"/>
          <w:i/>
          <w:snapToGrid w:val="0"/>
          <w:color w:val="000000"/>
          <w:sz w:val="22"/>
          <w:szCs w:val="22"/>
        </w:rPr>
        <w:t xml:space="preserve">Tato veřejná zakázka souvisí s realizací projektu </w:t>
      </w:r>
      <w:bookmarkStart w:id="23" w:name="_Hlk148531261"/>
      <w:r w:rsidRPr="00A92EEE">
        <w:rPr>
          <w:rFonts w:ascii="Arial" w:hAnsi="Arial"/>
          <w:i/>
          <w:snapToGrid w:val="0"/>
          <w:color w:val="000000"/>
          <w:sz w:val="22"/>
          <w:szCs w:val="22"/>
        </w:rPr>
        <w:t>„</w:t>
      </w:r>
      <w:r>
        <w:rPr>
          <w:rFonts w:ascii="Arial" w:hAnsi="Arial"/>
          <w:i/>
          <w:snapToGrid w:val="0"/>
          <w:color w:val="000000"/>
          <w:sz w:val="22"/>
          <w:szCs w:val="22"/>
        </w:rPr>
        <w:t xml:space="preserve">VIP UP: </w:t>
      </w:r>
      <w:r w:rsidRPr="00644B75">
        <w:rPr>
          <w:rFonts w:ascii="Arial" w:hAnsi="Arial"/>
          <w:i/>
          <w:snapToGrid w:val="0"/>
          <w:color w:val="000000"/>
          <w:sz w:val="22"/>
          <w:szCs w:val="22"/>
        </w:rPr>
        <w:t>Rozvoj vzdělávací infrastruktury a</w:t>
      </w:r>
    </w:p>
    <w:p w14:paraId="09867593" w14:textId="7FC5B1A3" w:rsidR="005B239B" w:rsidRDefault="005B239B" w:rsidP="005B239B">
      <w:pPr>
        <w:jc w:val="center"/>
        <w:rPr>
          <w:rFonts w:ascii="Arial" w:hAnsi="Arial"/>
          <w:i/>
          <w:sz w:val="22"/>
          <w:szCs w:val="22"/>
        </w:rPr>
      </w:pPr>
      <w:r w:rsidRPr="00644B75">
        <w:rPr>
          <w:rFonts w:ascii="Arial" w:hAnsi="Arial"/>
          <w:i/>
          <w:snapToGrid w:val="0"/>
          <w:color w:val="000000"/>
          <w:sz w:val="22"/>
          <w:szCs w:val="22"/>
        </w:rPr>
        <w:t>inovativních přístupů k výuce na Univerzitě Palackého</w:t>
      </w:r>
      <w:r>
        <w:rPr>
          <w:rFonts w:ascii="Arial" w:hAnsi="Arial"/>
          <w:i/>
          <w:snapToGrid w:val="0"/>
          <w:color w:val="000000"/>
          <w:sz w:val="22"/>
          <w:szCs w:val="22"/>
        </w:rPr>
        <w:t xml:space="preserve"> </w:t>
      </w:r>
      <w:r w:rsidRPr="00644B75">
        <w:rPr>
          <w:rFonts w:ascii="Arial" w:hAnsi="Arial"/>
          <w:i/>
          <w:snapToGrid w:val="0"/>
          <w:color w:val="000000"/>
          <w:sz w:val="22"/>
          <w:szCs w:val="22"/>
        </w:rPr>
        <w:t>v Olomouci</w:t>
      </w:r>
      <w:r>
        <w:rPr>
          <w:rFonts w:ascii="Arial" w:hAnsi="Arial"/>
          <w:i/>
          <w:snapToGrid w:val="0"/>
          <w:color w:val="000000"/>
          <w:sz w:val="22"/>
          <w:szCs w:val="22"/>
        </w:rPr>
        <w:t>“</w:t>
      </w:r>
      <w:r w:rsidRPr="00CB147F">
        <w:rPr>
          <w:rFonts w:ascii="Arial" w:hAnsi="Arial"/>
          <w:i/>
          <w:snapToGrid w:val="0"/>
          <w:color w:val="000000"/>
          <w:sz w:val="22"/>
          <w:szCs w:val="22"/>
        </w:rPr>
        <w:t>, reg. č.</w:t>
      </w:r>
      <w:r>
        <w:rPr>
          <w:rFonts w:ascii="Arial" w:hAnsi="Arial"/>
          <w:i/>
          <w:snapToGrid w:val="0"/>
          <w:color w:val="000000"/>
          <w:sz w:val="22"/>
          <w:szCs w:val="22"/>
        </w:rPr>
        <w:t xml:space="preserve"> </w:t>
      </w:r>
      <w:r w:rsidRPr="00644B75">
        <w:rPr>
          <w:rFonts w:ascii="Arial" w:hAnsi="Arial"/>
          <w:i/>
          <w:snapToGrid w:val="0"/>
          <w:color w:val="000000"/>
          <w:sz w:val="22"/>
          <w:szCs w:val="22"/>
        </w:rPr>
        <w:t>CZ.02.02.01/00/23_023/0009111</w:t>
      </w:r>
      <w:r>
        <w:rPr>
          <w:rFonts w:ascii="Arial" w:hAnsi="Arial"/>
          <w:i/>
          <w:snapToGrid w:val="0"/>
          <w:color w:val="000000"/>
          <w:sz w:val="22"/>
          <w:szCs w:val="22"/>
        </w:rPr>
        <w:t xml:space="preserve"> </w:t>
      </w:r>
      <w:r w:rsidRPr="00A92EEE">
        <w:rPr>
          <w:rFonts w:ascii="Arial" w:hAnsi="Arial"/>
          <w:i/>
          <w:snapToGrid w:val="0"/>
          <w:color w:val="000000"/>
          <w:sz w:val="22"/>
          <w:szCs w:val="22"/>
        </w:rPr>
        <w:t>v</w:t>
      </w:r>
      <w:r>
        <w:rPr>
          <w:rFonts w:ascii="Arial" w:hAnsi="Arial"/>
          <w:i/>
          <w:snapToGrid w:val="0"/>
          <w:color w:val="000000"/>
          <w:sz w:val="22"/>
          <w:szCs w:val="22"/>
        </w:rPr>
        <w:t> </w:t>
      </w:r>
      <w:r w:rsidRPr="00A92EEE">
        <w:rPr>
          <w:rFonts w:ascii="Arial" w:hAnsi="Arial"/>
          <w:i/>
          <w:snapToGrid w:val="0"/>
          <w:color w:val="000000"/>
          <w:sz w:val="22"/>
          <w:szCs w:val="22"/>
        </w:rPr>
        <w:t>rámc</w:t>
      </w:r>
      <w:r>
        <w:rPr>
          <w:rFonts w:ascii="Arial" w:hAnsi="Arial"/>
          <w:i/>
          <w:snapToGrid w:val="0"/>
          <w:color w:val="000000"/>
          <w:sz w:val="22"/>
          <w:szCs w:val="22"/>
        </w:rPr>
        <w:t xml:space="preserve">i </w:t>
      </w:r>
      <w:r w:rsidRPr="00A92EEE">
        <w:rPr>
          <w:rFonts w:ascii="Arial" w:hAnsi="Arial"/>
          <w:i/>
          <w:sz w:val="22"/>
          <w:szCs w:val="22"/>
        </w:rPr>
        <w:t xml:space="preserve">Operačního programu </w:t>
      </w:r>
      <w:r>
        <w:rPr>
          <w:rFonts w:ascii="Arial" w:hAnsi="Arial"/>
          <w:i/>
          <w:sz w:val="22"/>
          <w:szCs w:val="22"/>
        </w:rPr>
        <w:t>Jan Amos Komenský</w:t>
      </w:r>
      <w:bookmarkEnd w:id="23"/>
      <w:r w:rsidRPr="00A92EEE">
        <w:rPr>
          <w:rFonts w:ascii="Arial" w:hAnsi="Arial"/>
          <w:i/>
          <w:sz w:val="22"/>
          <w:szCs w:val="22"/>
        </w:rPr>
        <w:t>.</w:t>
      </w:r>
    </w:p>
    <w:p w14:paraId="08E021ED" w14:textId="77777777" w:rsidR="0008229E" w:rsidRDefault="0008229E" w:rsidP="00155120">
      <w:pPr>
        <w:rPr>
          <w:rFonts w:ascii="Arial" w:hAnsi="Arial"/>
          <w:b/>
          <w:sz w:val="22"/>
          <w:szCs w:val="22"/>
          <w:u w:val="single"/>
          <w:lang w:eastAsia="ar-SA"/>
        </w:rPr>
      </w:pPr>
    </w:p>
    <w:p w14:paraId="34F32B6B" w14:textId="77777777" w:rsidR="00350EC0" w:rsidRDefault="00350EC0" w:rsidP="00155120">
      <w:pPr>
        <w:rPr>
          <w:rFonts w:ascii="Arial" w:hAnsi="Arial"/>
          <w:b/>
          <w:sz w:val="22"/>
          <w:szCs w:val="22"/>
          <w:u w:val="single"/>
          <w:lang w:eastAsia="ar-SA"/>
        </w:rPr>
      </w:pPr>
    </w:p>
    <w:p w14:paraId="198246DC" w14:textId="4B91D708" w:rsidR="00EB20CA" w:rsidRPr="00744070" w:rsidRDefault="00EB20CA" w:rsidP="00155120">
      <w:pPr>
        <w:rPr>
          <w:rFonts w:ascii="Arial" w:hAnsi="Arial"/>
          <w:b/>
          <w:sz w:val="22"/>
          <w:szCs w:val="22"/>
          <w:u w:val="single"/>
          <w:lang w:eastAsia="ar-SA"/>
        </w:rPr>
      </w:pPr>
      <w:r w:rsidRPr="00744070">
        <w:rPr>
          <w:rFonts w:ascii="Arial" w:hAnsi="Arial"/>
          <w:b/>
          <w:sz w:val="22"/>
          <w:szCs w:val="22"/>
          <w:u w:val="single"/>
          <w:lang w:eastAsia="ar-SA"/>
        </w:rPr>
        <w:t xml:space="preserve">Identifikační údaje </w:t>
      </w:r>
      <w:r w:rsidR="003A65A1">
        <w:rPr>
          <w:rFonts w:ascii="Arial" w:hAnsi="Arial"/>
          <w:b/>
          <w:sz w:val="22"/>
          <w:szCs w:val="22"/>
          <w:u w:val="single"/>
          <w:lang w:eastAsia="ar-SA"/>
        </w:rPr>
        <w:t>zadavatel</w:t>
      </w:r>
      <w:r w:rsidRPr="00744070">
        <w:rPr>
          <w:rFonts w:ascii="Arial" w:hAnsi="Arial"/>
          <w:b/>
          <w:sz w:val="22"/>
          <w:szCs w:val="22"/>
          <w:u w:val="single"/>
          <w:lang w:eastAsia="ar-SA"/>
        </w:rPr>
        <w:t>e</w:t>
      </w:r>
      <w:r w:rsidR="00B744BF">
        <w:rPr>
          <w:rFonts w:ascii="Arial" w:hAnsi="Arial"/>
          <w:b/>
          <w:sz w:val="22"/>
          <w:szCs w:val="22"/>
          <w:u w:val="single"/>
          <w:lang w:eastAsia="ar-SA"/>
        </w:rPr>
        <w:t>:</w:t>
      </w:r>
    </w:p>
    <w:p w14:paraId="5C0FEC22" w14:textId="77777777" w:rsidR="005B239B" w:rsidRPr="00665916" w:rsidRDefault="005B239B" w:rsidP="005B239B">
      <w:pPr>
        <w:rPr>
          <w:rFonts w:ascii="Arial" w:hAnsi="Arial"/>
          <w:sz w:val="22"/>
          <w:szCs w:val="22"/>
          <w:lang w:eastAsia="ar-SA"/>
        </w:rPr>
      </w:pPr>
      <w:r w:rsidRPr="00665916">
        <w:rPr>
          <w:rFonts w:ascii="Arial" w:hAnsi="Arial"/>
          <w:sz w:val="22"/>
          <w:szCs w:val="22"/>
          <w:lang w:eastAsia="ar-SA"/>
        </w:rPr>
        <w:t xml:space="preserve">Univerzita Palackého v Olomouci </w:t>
      </w:r>
    </w:p>
    <w:p w14:paraId="69E2B1A3" w14:textId="46B2B332" w:rsidR="005B239B" w:rsidRPr="00665916" w:rsidRDefault="005B239B" w:rsidP="005B239B">
      <w:pPr>
        <w:rPr>
          <w:rFonts w:ascii="Arial" w:hAnsi="Arial"/>
          <w:sz w:val="22"/>
          <w:szCs w:val="22"/>
          <w:lang w:eastAsia="ar-SA"/>
        </w:rPr>
      </w:pPr>
      <w:r w:rsidRPr="00665916">
        <w:rPr>
          <w:rFonts w:ascii="Arial" w:hAnsi="Arial"/>
          <w:sz w:val="22"/>
          <w:szCs w:val="22"/>
          <w:lang w:eastAsia="ar-SA"/>
        </w:rPr>
        <w:t>Se sídlem: Křížkovského 511/8, 77</w:t>
      </w:r>
      <w:r w:rsidR="00350EC0">
        <w:rPr>
          <w:rFonts w:ascii="Arial" w:hAnsi="Arial"/>
          <w:sz w:val="22"/>
          <w:szCs w:val="22"/>
          <w:lang w:eastAsia="ar-SA"/>
        </w:rPr>
        <w:t>9</w:t>
      </w:r>
      <w:r w:rsidRPr="00665916">
        <w:rPr>
          <w:rFonts w:ascii="Arial" w:hAnsi="Arial"/>
          <w:sz w:val="22"/>
          <w:szCs w:val="22"/>
          <w:lang w:eastAsia="ar-SA"/>
        </w:rPr>
        <w:t xml:space="preserve"> </w:t>
      </w:r>
      <w:r w:rsidR="00350EC0">
        <w:rPr>
          <w:rFonts w:ascii="Arial" w:hAnsi="Arial"/>
          <w:sz w:val="22"/>
          <w:szCs w:val="22"/>
          <w:lang w:eastAsia="ar-SA"/>
        </w:rPr>
        <w:t>00</w:t>
      </w:r>
      <w:r w:rsidRPr="00665916">
        <w:rPr>
          <w:rFonts w:ascii="Arial" w:hAnsi="Arial"/>
          <w:sz w:val="22"/>
          <w:szCs w:val="22"/>
          <w:lang w:eastAsia="ar-SA"/>
        </w:rPr>
        <w:t xml:space="preserve"> Olomouc, Česká republika</w:t>
      </w:r>
    </w:p>
    <w:p w14:paraId="38C59986" w14:textId="77777777" w:rsidR="005B239B" w:rsidRPr="00665916" w:rsidRDefault="005B239B" w:rsidP="005B239B">
      <w:pPr>
        <w:rPr>
          <w:rFonts w:ascii="Arial" w:hAnsi="Arial"/>
          <w:sz w:val="22"/>
          <w:szCs w:val="22"/>
          <w:lang w:eastAsia="ar-SA"/>
        </w:rPr>
      </w:pPr>
      <w:r w:rsidRPr="00665916">
        <w:rPr>
          <w:rFonts w:ascii="Arial" w:hAnsi="Arial"/>
          <w:sz w:val="22"/>
          <w:szCs w:val="22"/>
          <w:lang w:eastAsia="ar-SA"/>
        </w:rPr>
        <w:t>IČO: 619 89 592</w:t>
      </w:r>
    </w:p>
    <w:p w14:paraId="0F9F8552" w14:textId="77777777" w:rsidR="005B239B" w:rsidRPr="00665916" w:rsidRDefault="005B239B" w:rsidP="005B239B">
      <w:pPr>
        <w:rPr>
          <w:rFonts w:ascii="Arial" w:hAnsi="Arial"/>
          <w:sz w:val="22"/>
          <w:szCs w:val="22"/>
          <w:lang w:eastAsia="ar-SA"/>
        </w:rPr>
      </w:pPr>
      <w:r w:rsidRPr="00665916">
        <w:rPr>
          <w:rFonts w:ascii="Arial" w:hAnsi="Arial"/>
          <w:sz w:val="22"/>
          <w:szCs w:val="22"/>
          <w:lang w:eastAsia="ar-SA"/>
        </w:rPr>
        <w:t>DIČ: CZ 619 89 592</w:t>
      </w:r>
    </w:p>
    <w:p w14:paraId="75CA53E2" w14:textId="77777777" w:rsidR="005B239B" w:rsidRPr="00665916" w:rsidRDefault="005B239B" w:rsidP="005B239B">
      <w:pPr>
        <w:rPr>
          <w:rFonts w:ascii="Arial" w:hAnsi="Arial"/>
          <w:sz w:val="22"/>
          <w:szCs w:val="22"/>
          <w:lang w:eastAsia="ar-SA"/>
        </w:rPr>
      </w:pPr>
      <w:r w:rsidRPr="00665916">
        <w:rPr>
          <w:rFonts w:ascii="Arial" w:hAnsi="Arial"/>
          <w:sz w:val="22"/>
          <w:szCs w:val="22"/>
          <w:lang w:eastAsia="ar-SA"/>
        </w:rPr>
        <w:t>Bankovní spojení: Komerční banka</w:t>
      </w:r>
      <w:r>
        <w:rPr>
          <w:rFonts w:ascii="Arial" w:hAnsi="Arial"/>
          <w:sz w:val="22"/>
          <w:szCs w:val="22"/>
          <w:lang w:eastAsia="ar-SA"/>
        </w:rPr>
        <w:t>,</w:t>
      </w:r>
      <w:r w:rsidRPr="00665916">
        <w:rPr>
          <w:rFonts w:ascii="Arial" w:hAnsi="Arial"/>
          <w:sz w:val="22"/>
          <w:szCs w:val="22"/>
          <w:lang w:eastAsia="ar-SA"/>
        </w:rPr>
        <w:t xml:space="preserve"> a.s., pobočka Olomouc</w:t>
      </w:r>
    </w:p>
    <w:p w14:paraId="6E00EEAC" w14:textId="77777777" w:rsidR="005B239B" w:rsidRPr="00665916" w:rsidRDefault="005B239B" w:rsidP="005B239B">
      <w:pPr>
        <w:rPr>
          <w:rFonts w:ascii="Arial" w:hAnsi="Arial"/>
          <w:sz w:val="22"/>
          <w:szCs w:val="22"/>
          <w:lang w:eastAsia="ar-SA"/>
        </w:rPr>
      </w:pPr>
      <w:r w:rsidRPr="00665916">
        <w:rPr>
          <w:rFonts w:ascii="Arial" w:hAnsi="Arial"/>
          <w:sz w:val="22"/>
          <w:szCs w:val="22"/>
          <w:lang w:eastAsia="ar-SA"/>
        </w:rPr>
        <w:t>Účet č.: 19-1096330227/0100</w:t>
      </w:r>
    </w:p>
    <w:p w14:paraId="34D13A24" w14:textId="5F1DD00A" w:rsidR="005B239B" w:rsidRDefault="005B239B" w:rsidP="005B239B">
      <w:pPr>
        <w:pStyle w:val="Standard"/>
        <w:rPr>
          <w:szCs w:val="22"/>
        </w:rPr>
      </w:pPr>
      <w:r>
        <w:rPr>
          <w:szCs w:val="22"/>
        </w:rPr>
        <w:t xml:space="preserve">Rektor: </w:t>
      </w:r>
      <w:r w:rsidR="00B258A5">
        <w:rPr>
          <w:szCs w:val="22"/>
        </w:rPr>
        <w:t>doc. JUDr. Michael Kohajda, Ph.D.</w:t>
      </w:r>
    </w:p>
    <w:p w14:paraId="59B04215" w14:textId="77777777" w:rsidR="005B239B" w:rsidRPr="00744070" w:rsidRDefault="005B239B" w:rsidP="005B239B">
      <w:pPr>
        <w:jc w:val="both"/>
        <w:rPr>
          <w:rFonts w:ascii="Arial" w:hAnsi="Arial"/>
          <w:b/>
          <w:sz w:val="22"/>
          <w:szCs w:val="22"/>
          <w:u w:val="single"/>
        </w:rPr>
      </w:pPr>
      <w:r>
        <w:rPr>
          <w:rFonts w:ascii="Arial" w:hAnsi="Arial"/>
          <w:sz w:val="22"/>
          <w:szCs w:val="22"/>
        </w:rPr>
        <w:t xml:space="preserve">Právní forma zadavatele: </w:t>
      </w:r>
      <w:r w:rsidRPr="00744070">
        <w:rPr>
          <w:rFonts w:ascii="Arial" w:hAnsi="Arial"/>
          <w:sz w:val="22"/>
          <w:szCs w:val="22"/>
        </w:rPr>
        <w:t>veřejná vysoká škola</w:t>
      </w:r>
    </w:p>
    <w:p w14:paraId="59E3F2A6" w14:textId="77777777" w:rsidR="005B239B" w:rsidRDefault="005B239B" w:rsidP="005B239B">
      <w:pPr>
        <w:pStyle w:val="Standard"/>
        <w:rPr>
          <w:szCs w:val="22"/>
        </w:rPr>
      </w:pPr>
    </w:p>
    <w:p w14:paraId="18E0AE09" w14:textId="0D8FD1D9" w:rsidR="005B239B" w:rsidRPr="008E63E9" w:rsidRDefault="005B239B" w:rsidP="005B239B">
      <w:pPr>
        <w:pStyle w:val="Standard"/>
        <w:rPr>
          <w:szCs w:val="22"/>
        </w:rPr>
      </w:pPr>
      <w:r w:rsidRPr="008E63E9">
        <w:rPr>
          <w:szCs w:val="22"/>
        </w:rPr>
        <w:t xml:space="preserve">Kontaktní osoba ve věcech veřejné zakázky: Mgr. Petra </w:t>
      </w:r>
      <w:r w:rsidR="00350EC0">
        <w:rPr>
          <w:szCs w:val="22"/>
        </w:rPr>
        <w:t>Vopálková</w:t>
      </w:r>
    </w:p>
    <w:p w14:paraId="7E81600A" w14:textId="61F049E7" w:rsidR="005B239B" w:rsidRDefault="005B239B" w:rsidP="005B239B">
      <w:pPr>
        <w:pStyle w:val="Standard"/>
      </w:pPr>
      <w:r w:rsidRPr="008E63E9">
        <w:rPr>
          <w:szCs w:val="22"/>
        </w:rPr>
        <w:t>tel. č.: +420 585 631 11</w:t>
      </w:r>
      <w:r w:rsidR="00350EC0">
        <w:rPr>
          <w:szCs w:val="22"/>
        </w:rPr>
        <w:t>8</w:t>
      </w:r>
      <w:r w:rsidRPr="008E63E9">
        <w:rPr>
          <w:szCs w:val="22"/>
        </w:rPr>
        <w:t>, e-mail: petra.</w:t>
      </w:r>
      <w:r w:rsidR="00350EC0">
        <w:rPr>
          <w:szCs w:val="22"/>
        </w:rPr>
        <w:t>vopalkova</w:t>
      </w:r>
      <w:r w:rsidRPr="008E63E9">
        <w:rPr>
          <w:szCs w:val="22"/>
        </w:rPr>
        <w:t>@upol.cz</w:t>
      </w:r>
    </w:p>
    <w:p w14:paraId="444E587E" w14:textId="77777777" w:rsidR="005B239B" w:rsidRPr="00665916" w:rsidRDefault="005B239B" w:rsidP="005B239B">
      <w:pPr>
        <w:ind w:left="4245" w:hanging="4245"/>
        <w:rPr>
          <w:rFonts w:ascii="Arial" w:hAnsi="Arial"/>
          <w:b/>
          <w:sz w:val="22"/>
          <w:szCs w:val="22"/>
          <w:u w:val="single"/>
        </w:rPr>
      </w:pPr>
    </w:p>
    <w:p w14:paraId="0CA5B32B" w14:textId="77777777" w:rsidR="005B239B" w:rsidRPr="008453BC" w:rsidRDefault="005B239B" w:rsidP="005B239B">
      <w:pPr>
        <w:rPr>
          <w:rFonts w:ascii="Arial" w:hAnsi="Arial"/>
          <w:iCs/>
          <w:sz w:val="22"/>
          <w:szCs w:val="22"/>
          <w:lang w:eastAsia="ar-SA"/>
        </w:rPr>
      </w:pPr>
      <w:r w:rsidRPr="008453BC">
        <w:rPr>
          <w:rFonts w:ascii="Arial" w:hAnsi="Arial"/>
          <w:iCs/>
          <w:sz w:val="22"/>
          <w:szCs w:val="22"/>
          <w:lang w:eastAsia="ar-SA"/>
        </w:rPr>
        <w:t>dále jen „Zadavatel“</w:t>
      </w:r>
    </w:p>
    <w:p w14:paraId="4BD7207C" w14:textId="77777777" w:rsidR="005B239B" w:rsidRPr="00665916" w:rsidRDefault="005B239B" w:rsidP="005B239B">
      <w:pPr>
        <w:jc w:val="both"/>
        <w:rPr>
          <w:rFonts w:ascii="Arial" w:hAnsi="Arial"/>
          <w:color w:val="000000"/>
          <w:sz w:val="22"/>
          <w:szCs w:val="22"/>
          <w:lang w:eastAsia="ar-SA"/>
        </w:rPr>
      </w:pPr>
    </w:p>
    <w:p w14:paraId="5C598473" w14:textId="1A84CBC4" w:rsidR="005B239B" w:rsidRPr="00665916" w:rsidRDefault="005B239B" w:rsidP="005B239B">
      <w:pPr>
        <w:jc w:val="both"/>
        <w:rPr>
          <w:rFonts w:ascii="Arial" w:hAnsi="Arial"/>
          <w:color w:val="000000"/>
          <w:sz w:val="22"/>
          <w:szCs w:val="22"/>
          <w:lang w:eastAsia="ar-SA"/>
        </w:rPr>
      </w:pPr>
      <w:r w:rsidRPr="008453BC">
        <w:rPr>
          <w:rFonts w:ascii="Arial" w:hAnsi="Arial"/>
          <w:b/>
          <w:color w:val="000000"/>
          <w:sz w:val="22"/>
          <w:szCs w:val="22"/>
          <w:u w:val="single"/>
          <w:lang w:eastAsia="ar-SA"/>
        </w:rPr>
        <w:t>Způsob zadání:</w:t>
      </w:r>
      <w:r w:rsidRPr="00665916">
        <w:rPr>
          <w:rFonts w:ascii="Arial" w:hAnsi="Arial"/>
          <w:b/>
          <w:color w:val="000000"/>
          <w:sz w:val="22"/>
          <w:szCs w:val="22"/>
          <w:lang w:eastAsia="ar-SA"/>
        </w:rPr>
        <w:t xml:space="preserve"> </w:t>
      </w:r>
      <w:r w:rsidRPr="00665916">
        <w:rPr>
          <w:rFonts w:ascii="Arial" w:hAnsi="Arial"/>
          <w:color w:val="000000"/>
          <w:sz w:val="22"/>
          <w:szCs w:val="22"/>
          <w:lang w:eastAsia="ar-SA"/>
        </w:rPr>
        <w:t>otevřené řízení</w:t>
      </w:r>
    </w:p>
    <w:p w14:paraId="713B10A8" w14:textId="77777777" w:rsidR="005B239B" w:rsidRPr="00665916" w:rsidRDefault="005B239B" w:rsidP="005B239B">
      <w:pPr>
        <w:jc w:val="both"/>
        <w:rPr>
          <w:rFonts w:ascii="Arial" w:hAnsi="Arial"/>
          <w:b/>
          <w:color w:val="000000"/>
          <w:sz w:val="22"/>
          <w:szCs w:val="22"/>
          <w:lang w:eastAsia="ar-SA"/>
        </w:rPr>
      </w:pPr>
    </w:p>
    <w:p w14:paraId="01FAF7EB" w14:textId="77777777" w:rsidR="005B239B" w:rsidRPr="00665916" w:rsidRDefault="005B239B" w:rsidP="005B239B">
      <w:pPr>
        <w:jc w:val="both"/>
        <w:rPr>
          <w:rFonts w:ascii="Arial" w:hAnsi="Arial"/>
          <w:color w:val="000000"/>
          <w:sz w:val="22"/>
          <w:szCs w:val="22"/>
          <w:lang w:eastAsia="ar-SA"/>
        </w:rPr>
      </w:pPr>
      <w:r w:rsidRPr="008453BC">
        <w:rPr>
          <w:rFonts w:ascii="Arial" w:hAnsi="Arial"/>
          <w:b/>
          <w:color w:val="000000"/>
          <w:sz w:val="22"/>
          <w:szCs w:val="22"/>
          <w:u w:val="single"/>
          <w:lang w:eastAsia="ar-SA"/>
        </w:rPr>
        <w:t>Profil Zadavatele:</w:t>
      </w:r>
      <w:r w:rsidRPr="00665916">
        <w:rPr>
          <w:rFonts w:ascii="Arial" w:hAnsi="Arial"/>
          <w:color w:val="000000"/>
          <w:sz w:val="22"/>
          <w:szCs w:val="22"/>
          <w:lang w:eastAsia="ar-SA"/>
        </w:rPr>
        <w:t xml:space="preserve"> </w:t>
      </w:r>
      <w:hyperlink r:id="rId11" w:history="1">
        <w:r w:rsidRPr="00665916">
          <w:rPr>
            <w:rFonts w:ascii="Arial" w:hAnsi="Arial"/>
            <w:color w:val="0000FF"/>
            <w:sz w:val="22"/>
            <w:szCs w:val="22"/>
            <w:u w:val="single"/>
            <w:lang w:eastAsia="ar-SA"/>
          </w:rPr>
          <w:t>https://zakazky.upol.cz</w:t>
        </w:r>
      </w:hyperlink>
    </w:p>
    <w:p w14:paraId="0EB031EF" w14:textId="14EFCA82" w:rsidR="00C272E2" w:rsidRDefault="005B239B" w:rsidP="00410276">
      <w:pPr>
        <w:spacing w:before="150" w:after="225"/>
        <w:rPr>
          <w:rFonts w:ascii="Arial" w:hAnsi="Arial"/>
          <w:b/>
          <w:color w:val="000000"/>
          <w:sz w:val="22"/>
          <w:szCs w:val="22"/>
        </w:rPr>
      </w:pPr>
      <w:r w:rsidRPr="008453BC">
        <w:rPr>
          <w:rFonts w:ascii="Arial" w:hAnsi="Arial"/>
          <w:b/>
          <w:color w:val="000000"/>
          <w:sz w:val="22"/>
          <w:szCs w:val="22"/>
          <w:u w:val="single"/>
        </w:rPr>
        <w:t>Odkaz na veřejnou zakázku na profilu Zadavatele:</w:t>
      </w:r>
      <w:r w:rsidR="00EC20EE">
        <w:rPr>
          <w:rFonts w:ascii="Arial" w:hAnsi="Arial"/>
          <w:b/>
          <w:color w:val="000000"/>
          <w:sz w:val="22"/>
          <w:szCs w:val="22"/>
        </w:rPr>
        <w:t xml:space="preserve"> </w:t>
      </w:r>
      <w:bookmarkStart w:id="24" w:name="_Hlk212039076"/>
      <w:r w:rsidR="00B25F47">
        <w:rPr>
          <w:rFonts w:ascii="Arial" w:hAnsi="Arial"/>
          <w:b/>
          <w:color w:val="000000"/>
          <w:sz w:val="22"/>
          <w:szCs w:val="22"/>
        </w:rPr>
        <w:fldChar w:fldCharType="begin"/>
      </w:r>
      <w:r w:rsidR="00B25F47">
        <w:rPr>
          <w:rFonts w:ascii="Arial" w:hAnsi="Arial"/>
          <w:b/>
          <w:color w:val="000000"/>
          <w:sz w:val="22"/>
          <w:szCs w:val="22"/>
        </w:rPr>
        <w:instrText>HYPERLINK "</w:instrText>
      </w:r>
      <w:r w:rsidR="00B25F47" w:rsidRPr="00B25F47">
        <w:rPr>
          <w:rFonts w:ascii="Arial" w:hAnsi="Arial"/>
          <w:b/>
          <w:color w:val="000000"/>
          <w:sz w:val="22"/>
          <w:szCs w:val="22"/>
        </w:rPr>
        <w:instrText>https://zakazky.upol.cz/vz00005640</w:instrText>
      </w:r>
      <w:r w:rsidR="00B25F47">
        <w:rPr>
          <w:rFonts w:ascii="Arial" w:hAnsi="Arial"/>
          <w:b/>
          <w:color w:val="000000"/>
          <w:sz w:val="22"/>
          <w:szCs w:val="22"/>
        </w:rPr>
        <w:instrText>"</w:instrText>
      </w:r>
      <w:r w:rsidR="00B25F47">
        <w:rPr>
          <w:rFonts w:ascii="Arial" w:hAnsi="Arial"/>
          <w:b/>
          <w:color w:val="000000"/>
          <w:sz w:val="22"/>
          <w:szCs w:val="22"/>
        </w:rPr>
      </w:r>
      <w:r w:rsidR="00B25F47">
        <w:rPr>
          <w:rFonts w:ascii="Arial" w:hAnsi="Arial"/>
          <w:b/>
          <w:color w:val="000000"/>
          <w:sz w:val="22"/>
          <w:szCs w:val="22"/>
        </w:rPr>
        <w:fldChar w:fldCharType="separate"/>
      </w:r>
      <w:r w:rsidR="00B25F47" w:rsidRPr="00E76492">
        <w:rPr>
          <w:rStyle w:val="Hypertextovodkaz"/>
          <w:rFonts w:ascii="Arial" w:hAnsi="Arial"/>
          <w:b/>
          <w:sz w:val="22"/>
          <w:szCs w:val="22"/>
        </w:rPr>
        <w:t>https://zakazky.upol.cz/vz00005640</w:t>
      </w:r>
      <w:r w:rsidR="00B25F47">
        <w:rPr>
          <w:rFonts w:ascii="Arial" w:hAnsi="Arial"/>
          <w:b/>
          <w:color w:val="000000"/>
          <w:sz w:val="22"/>
          <w:szCs w:val="22"/>
        </w:rPr>
        <w:fldChar w:fldCharType="end"/>
      </w:r>
      <w:bookmarkEnd w:id="24"/>
    </w:p>
    <w:p w14:paraId="187865C2" w14:textId="77777777" w:rsidR="000B65BF" w:rsidRPr="001B42BE" w:rsidRDefault="001B42BE" w:rsidP="00155120">
      <w:pPr>
        <w:jc w:val="both"/>
        <w:rPr>
          <w:rFonts w:ascii="Arial" w:hAnsi="Arial"/>
          <w:i/>
          <w:sz w:val="22"/>
          <w:szCs w:val="22"/>
        </w:rPr>
      </w:pPr>
      <w:r>
        <w:rPr>
          <w:rFonts w:ascii="Arial" w:hAnsi="Arial"/>
          <w:i/>
          <w:sz w:val="22"/>
          <w:szCs w:val="22"/>
        </w:rPr>
        <w:lastRenderedPageBreak/>
        <w:t xml:space="preserve">Zadávací </w:t>
      </w:r>
      <w:r w:rsidR="003A65A1">
        <w:rPr>
          <w:rFonts w:ascii="Arial" w:hAnsi="Arial"/>
          <w:i/>
          <w:sz w:val="22"/>
          <w:szCs w:val="22"/>
        </w:rPr>
        <w:t>dokumentace</w:t>
      </w:r>
      <w:r w:rsidR="00B13A1C">
        <w:rPr>
          <w:rFonts w:ascii="Arial" w:hAnsi="Arial"/>
          <w:i/>
          <w:sz w:val="22"/>
          <w:szCs w:val="22"/>
        </w:rPr>
        <w:t xml:space="preserve"> je uveřejněna na profilu </w:t>
      </w:r>
      <w:r w:rsidR="003A65A1">
        <w:rPr>
          <w:rFonts w:ascii="Arial" w:hAnsi="Arial"/>
          <w:i/>
          <w:sz w:val="22"/>
          <w:szCs w:val="22"/>
        </w:rPr>
        <w:t>Zadavatel</w:t>
      </w:r>
      <w:r>
        <w:rPr>
          <w:rFonts w:ascii="Arial" w:hAnsi="Arial"/>
          <w:i/>
          <w:sz w:val="22"/>
          <w:szCs w:val="22"/>
        </w:rPr>
        <w:t>e v plném rozsahu.</w:t>
      </w:r>
    </w:p>
    <w:p w14:paraId="5DE48556" w14:textId="77777777" w:rsidR="00B8241F" w:rsidRPr="00744070" w:rsidRDefault="00B8241F" w:rsidP="00155120">
      <w:pPr>
        <w:rPr>
          <w:rFonts w:ascii="Arial" w:hAnsi="Arial"/>
          <w:b/>
          <w:sz w:val="22"/>
          <w:szCs w:val="22"/>
          <w:u w:val="single"/>
        </w:rPr>
      </w:pPr>
    </w:p>
    <w:p w14:paraId="22DC277C" w14:textId="77777777" w:rsidR="00824A49" w:rsidRDefault="00B60763" w:rsidP="00155120">
      <w:pPr>
        <w:jc w:val="both"/>
        <w:rPr>
          <w:rFonts w:ascii="Arial" w:hAnsi="Arial"/>
          <w:i/>
          <w:sz w:val="22"/>
          <w:szCs w:val="22"/>
        </w:rPr>
      </w:pPr>
      <w:r w:rsidRPr="00355711">
        <w:rPr>
          <w:rFonts w:ascii="Arial" w:hAnsi="Arial"/>
          <w:i/>
          <w:sz w:val="22"/>
          <w:szCs w:val="22"/>
        </w:rPr>
        <w:t xml:space="preserve">Tato zadávací </w:t>
      </w:r>
      <w:r w:rsidR="003A65A1">
        <w:rPr>
          <w:rFonts w:ascii="Arial" w:hAnsi="Arial"/>
          <w:i/>
          <w:sz w:val="22"/>
          <w:szCs w:val="22"/>
        </w:rPr>
        <w:t>dokumentace</w:t>
      </w:r>
      <w:r w:rsidRPr="00355711">
        <w:rPr>
          <w:rFonts w:ascii="Arial" w:hAnsi="Arial"/>
          <w:i/>
          <w:sz w:val="22"/>
          <w:szCs w:val="22"/>
        </w:rPr>
        <w:t xml:space="preserve"> </w:t>
      </w:r>
      <w:r w:rsidR="000869D4" w:rsidRPr="00355711">
        <w:rPr>
          <w:rFonts w:ascii="Arial" w:hAnsi="Arial"/>
          <w:i/>
          <w:sz w:val="22"/>
          <w:szCs w:val="22"/>
        </w:rPr>
        <w:t>(dále jen „</w:t>
      </w:r>
      <w:r w:rsidR="003A65A1">
        <w:rPr>
          <w:rFonts w:ascii="Arial" w:hAnsi="Arial"/>
          <w:i/>
          <w:sz w:val="22"/>
          <w:szCs w:val="22"/>
        </w:rPr>
        <w:t>Dokumentace</w:t>
      </w:r>
      <w:r w:rsidR="000869D4" w:rsidRPr="00355711">
        <w:rPr>
          <w:rFonts w:ascii="Arial" w:hAnsi="Arial"/>
          <w:i/>
          <w:sz w:val="22"/>
          <w:szCs w:val="22"/>
        </w:rPr>
        <w:t xml:space="preserve">“) </w:t>
      </w:r>
      <w:r w:rsidR="00355711" w:rsidRPr="00355711">
        <w:rPr>
          <w:rFonts w:ascii="Arial" w:hAnsi="Arial"/>
          <w:i/>
          <w:sz w:val="22"/>
          <w:szCs w:val="22"/>
        </w:rPr>
        <w:t>je z</w:t>
      </w:r>
      <w:r w:rsidRPr="00355711">
        <w:rPr>
          <w:rFonts w:ascii="Arial" w:hAnsi="Arial"/>
          <w:i/>
          <w:sz w:val="22"/>
          <w:szCs w:val="22"/>
        </w:rPr>
        <w:t xml:space="preserve">pracována </w:t>
      </w:r>
      <w:r w:rsidR="00355711" w:rsidRPr="00355711">
        <w:rPr>
          <w:rFonts w:ascii="Arial" w:hAnsi="Arial"/>
          <w:i/>
          <w:sz w:val="22"/>
          <w:szCs w:val="22"/>
        </w:rPr>
        <w:t xml:space="preserve">v souladu s ust. § 28 odst. 1 písm. b) </w:t>
      </w:r>
      <w:r w:rsidR="003A65A1">
        <w:rPr>
          <w:rFonts w:ascii="Arial" w:hAnsi="Arial"/>
          <w:i/>
          <w:sz w:val="22"/>
          <w:szCs w:val="22"/>
        </w:rPr>
        <w:t>zákon</w:t>
      </w:r>
      <w:r w:rsidR="00355711" w:rsidRPr="00355711">
        <w:rPr>
          <w:rFonts w:ascii="Arial" w:hAnsi="Arial"/>
          <w:i/>
          <w:sz w:val="22"/>
          <w:szCs w:val="22"/>
        </w:rPr>
        <w:t>a č. 134/2016 Sb., o zadávání veřejných zakázek, v účinném znění (dále jen „</w:t>
      </w:r>
      <w:r w:rsidR="003A65A1">
        <w:rPr>
          <w:rFonts w:ascii="Arial" w:hAnsi="Arial"/>
          <w:i/>
          <w:sz w:val="22"/>
          <w:szCs w:val="22"/>
        </w:rPr>
        <w:t>Zákon</w:t>
      </w:r>
      <w:r w:rsidR="00355711" w:rsidRPr="00355711">
        <w:rPr>
          <w:rFonts w:ascii="Arial" w:hAnsi="Arial"/>
          <w:i/>
          <w:sz w:val="22"/>
          <w:szCs w:val="22"/>
        </w:rPr>
        <w:t>“) a je souborem zadávacích podmínek v podrobnostech nezbytných pro zpracová</w:t>
      </w:r>
      <w:r w:rsidR="00B13A1C">
        <w:rPr>
          <w:rFonts w:ascii="Arial" w:hAnsi="Arial"/>
          <w:i/>
          <w:sz w:val="22"/>
          <w:szCs w:val="22"/>
        </w:rPr>
        <w:t xml:space="preserve">ní nabídky. Práva a povinnosti </w:t>
      </w:r>
      <w:r w:rsidR="003A65A1">
        <w:rPr>
          <w:rFonts w:ascii="Arial" w:hAnsi="Arial"/>
          <w:i/>
          <w:sz w:val="22"/>
          <w:szCs w:val="22"/>
        </w:rPr>
        <w:t>Zadavatel</w:t>
      </w:r>
      <w:r w:rsidR="00355711" w:rsidRPr="00355711">
        <w:rPr>
          <w:rFonts w:ascii="Arial" w:hAnsi="Arial"/>
          <w:i/>
          <w:sz w:val="22"/>
          <w:szCs w:val="22"/>
        </w:rPr>
        <w:t xml:space="preserve">e a </w:t>
      </w:r>
      <w:r w:rsidR="003A65A1">
        <w:rPr>
          <w:rFonts w:ascii="Arial" w:hAnsi="Arial"/>
          <w:i/>
          <w:sz w:val="22"/>
          <w:szCs w:val="22"/>
        </w:rPr>
        <w:t>dodavatel</w:t>
      </w:r>
      <w:r w:rsidR="00355711" w:rsidRPr="00355711">
        <w:rPr>
          <w:rFonts w:ascii="Arial" w:hAnsi="Arial"/>
          <w:i/>
          <w:sz w:val="22"/>
          <w:szCs w:val="22"/>
        </w:rPr>
        <w:t>ů, re</w:t>
      </w:r>
      <w:r w:rsidR="005C4A48">
        <w:rPr>
          <w:rFonts w:ascii="Arial" w:hAnsi="Arial"/>
          <w:i/>
          <w:sz w:val="22"/>
          <w:szCs w:val="22"/>
        </w:rPr>
        <w:t xml:space="preserve">sp. </w:t>
      </w:r>
      <w:r w:rsidR="001E24B9">
        <w:rPr>
          <w:rFonts w:ascii="Arial" w:hAnsi="Arial"/>
          <w:i/>
          <w:sz w:val="22"/>
          <w:szCs w:val="22"/>
        </w:rPr>
        <w:t>účastníků</w:t>
      </w:r>
      <w:r w:rsidR="005C4A48">
        <w:rPr>
          <w:rFonts w:ascii="Arial" w:hAnsi="Arial"/>
          <w:i/>
          <w:sz w:val="22"/>
          <w:szCs w:val="22"/>
        </w:rPr>
        <w:t xml:space="preserve"> zadávacího řízení</w:t>
      </w:r>
      <w:r w:rsidR="00355711" w:rsidRPr="00355711">
        <w:rPr>
          <w:rFonts w:ascii="Arial" w:hAnsi="Arial"/>
          <w:i/>
          <w:sz w:val="22"/>
          <w:szCs w:val="22"/>
        </w:rPr>
        <w:t xml:space="preserve"> </w:t>
      </w:r>
      <w:r w:rsidR="00365F92">
        <w:rPr>
          <w:rFonts w:ascii="Arial" w:hAnsi="Arial"/>
          <w:i/>
          <w:sz w:val="22"/>
          <w:szCs w:val="22"/>
        </w:rPr>
        <w:t>(dále jen „</w:t>
      </w:r>
      <w:r w:rsidR="003A65A1">
        <w:rPr>
          <w:rFonts w:ascii="Arial" w:hAnsi="Arial"/>
          <w:i/>
          <w:sz w:val="22"/>
          <w:szCs w:val="22"/>
        </w:rPr>
        <w:t>Dodavatel</w:t>
      </w:r>
      <w:r w:rsidR="001E24B9">
        <w:rPr>
          <w:rFonts w:ascii="Arial" w:hAnsi="Arial"/>
          <w:i/>
          <w:sz w:val="22"/>
          <w:szCs w:val="22"/>
        </w:rPr>
        <w:t>“</w:t>
      </w:r>
      <w:r w:rsidR="00365F92">
        <w:rPr>
          <w:rFonts w:ascii="Arial" w:hAnsi="Arial"/>
          <w:i/>
          <w:sz w:val="22"/>
          <w:szCs w:val="22"/>
        </w:rPr>
        <w:t xml:space="preserve">), </w:t>
      </w:r>
      <w:r w:rsidR="00355711" w:rsidRPr="00355711">
        <w:rPr>
          <w:rFonts w:ascii="Arial" w:hAnsi="Arial"/>
          <w:i/>
          <w:sz w:val="22"/>
          <w:szCs w:val="22"/>
        </w:rPr>
        <w:t>v rámci zadávacího řízení, která nejsou výslovně uvedena v</w:t>
      </w:r>
      <w:r w:rsidR="00355711">
        <w:rPr>
          <w:rFonts w:ascii="Arial" w:hAnsi="Arial"/>
          <w:i/>
          <w:sz w:val="22"/>
          <w:szCs w:val="22"/>
        </w:rPr>
        <w:t xml:space="preserve"> této </w:t>
      </w:r>
      <w:r w:rsidR="001E24B9">
        <w:rPr>
          <w:rFonts w:ascii="Arial" w:hAnsi="Arial"/>
          <w:i/>
          <w:sz w:val="22"/>
          <w:szCs w:val="22"/>
        </w:rPr>
        <w:t>D</w:t>
      </w:r>
      <w:r w:rsidR="00355711" w:rsidRPr="00355711">
        <w:rPr>
          <w:rFonts w:ascii="Arial" w:hAnsi="Arial"/>
          <w:i/>
          <w:sz w:val="22"/>
          <w:szCs w:val="22"/>
        </w:rPr>
        <w:t xml:space="preserve">okumentaci, se řídí příslušnými ustanoveními </w:t>
      </w:r>
      <w:r w:rsidR="003A65A1">
        <w:rPr>
          <w:rFonts w:ascii="Arial" w:hAnsi="Arial"/>
          <w:i/>
          <w:sz w:val="22"/>
          <w:szCs w:val="22"/>
        </w:rPr>
        <w:t>Zákon</w:t>
      </w:r>
      <w:r w:rsidR="00355711" w:rsidRPr="00355711">
        <w:rPr>
          <w:rFonts w:ascii="Arial" w:hAnsi="Arial"/>
          <w:i/>
          <w:sz w:val="22"/>
          <w:szCs w:val="22"/>
        </w:rPr>
        <w:t>a.</w:t>
      </w:r>
    </w:p>
    <w:p w14:paraId="72E38175" w14:textId="77777777" w:rsidR="00A64427" w:rsidRDefault="00A64427" w:rsidP="00155120">
      <w:pPr>
        <w:jc w:val="both"/>
        <w:rPr>
          <w:rFonts w:ascii="Arial" w:hAnsi="Arial"/>
          <w:i/>
          <w:sz w:val="22"/>
          <w:szCs w:val="22"/>
        </w:rPr>
      </w:pPr>
    </w:p>
    <w:p w14:paraId="1CEA554D" w14:textId="77777777" w:rsidR="00CC48DD" w:rsidRPr="00CC48DD" w:rsidRDefault="00CC48DD" w:rsidP="00155120">
      <w:pPr>
        <w:autoSpaceDE w:val="0"/>
        <w:autoSpaceDN w:val="0"/>
        <w:adjustRightInd w:val="0"/>
        <w:jc w:val="both"/>
        <w:rPr>
          <w:rFonts w:ascii="Arial" w:hAnsi="Arial"/>
          <w:color w:val="000000"/>
          <w:sz w:val="22"/>
          <w:szCs w:val="22"/>
        </w:rPr>
      </w:pPr>
      <w:r w:rsidRPr="00CC48DD">
        <w:rPr>
          <w:rFonts w:ascii="Arial" w:hAnsi="Arial"/>
          <w:b/>
          <w:bCs/>
          <w:color w:val="000000"/>
          <w:sz w:val="22"/>
          <w:szCs w:val="22"/>
        </w:rPr>
        <w:t xml:space="preserve">Tato veřejná zakázka je zadávána elektronicky </w:t>
      </w:r>
      <w:r w:rsidRPr="00CC48DD">
        <w:rPr>
          <w:rFonts w:ascii="Arial" w:hAnsi="Arial"/>
          <w:color w:val="000000"/>
          <w:sz w:val="22"/>
          <w:szCs w:val="22"/>
        </w:rPr>
        <w:t xml:space="preserve">pomocí certifikovaného elektronického nástroje podle § 213 Zákona dostupného na </w:t>
      </w:r>
      <w:hyperlink r:id="rId12" w:history="1">
        <w:r w:rsidRPr="00CC48DD">
          <w:rPr>
            <w:rFonts w:ascii="Arial" w:hAnsi="Arial"/>
            <w:color w:val="0000FF"/>
            <w:sz w:val="22"/>
            <w:szCs w:val="22"/>
            <w:u w:val="single"/>
          </w:rPr>
          <w:t>https://zakazky.upol.cz</w:t>
        </w:r>
      </w:hyperlink>
      <w:r w:rsidRPr="00CC48DD">
        <w:rPr>
          <w:rFonts w:ascii="Arial" w:hAnsi="Arial"/>
          <w:color w:val="000000"/>
          <w:sz w:val="22"/>
          <w:szCs w:val="22"/>
        </w:rPr>
        <w:t>.</w:t>
      </w:r>
    </w:p>
    <w:p w14:paraId="64D71EBF" w14:textId="77777777" w:rsidR="00CC48DD" w:rsidRPr="00CC48DD" w:rsidRDefault="00CC48DD" w:rsidP="00155120">
      <w:pPr>
        <w:autoSpaceDE w:val="0"/>
        <w:autoSpaceDN w:val="0"/>
        <w:adjustRightInd w:val="0"/>
        <w:jc w:val="both"/>
        <w:rPr>
          <w:rFonts w:ascii="Arial" w:hAnsi="Arial"/>
          <w:color w:val="000000"/>
          <w:sz w:val="22"/>
          <w:szCs w:val="22"/>
        </w:rPr>
      </w:pPr>
    </w:p>
    <w:p w14:paraId="2BC372EF" w14:textId="77777777" w:rsidR="00CC48DD" w:rsidRPr="00CC48DD" w:rsidRDefault="00CC48DD" w:rsidP="00155120">
      <w:pPr>
        <w:autoSpaceDE w:val="0"/>
        <w:autoSpaceDN w:val="0"/>
        <w:adjustRightInd w:val="0"/>
        <w:jc w:val="both"/>
        <w:rPr>
          <w:rFonts w:ascii="Arial" w:hAnsi="Arial"/>
          <w:color w:val="000000"/>
          <w:sz w:val="22"/>
          <w:szCs w:val="22"/>
        </w:rPr>
      </w:pPr>
      <w:r w:rsidRPr="00CC48DD">
        <w:rPr>
          <w:rFonts w:ascii="Arial" w:hAnsi="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041D03BC" w14:textId="77777777" w:rsidR="00CC48DD" w:rsidRPr="00CC48DD" w:rsidRDefault="00CC48DD" w:rsidP="00155120">
      <w:pPr>
        <w:autoSpaceDE w:val="0"/>
        <w:autoSpaceDN w:val="0"/>
        <w:adjustRightInd w:val="0"/>
        <w:jc w:val="both"/>
        <w:rPr>
          <w:rFonts w:ascii="Arial" w:hAnsi="Arial"/>
          <w:color w:val="000000"/>
          <w:sz w:val="22"/>
          <w:szCs w:val="22"/>
        </w:rPr>
      </w:pPr>
    </w:p>
    <w:p w14:paraId="6824ECA8" w14:textId="77777777" w:rsidR="00CC48DD" w:rsidRPr="00CC48DD" w:rsidRDefault="00CC48DD" w:rsidP="00155120">
      <w:pPr>
        <w:autoSpaceDE w:val="0"/>
        <w:autoSpaceDN w:val="0"/>
        <w:adjustRightInd w:val="0"/>
        <w:jc w:val="both"/>
        <w:rPr>
          <w:rFonts w:ascii="Arial" w:hAnsi="Arial"/>
          <w:color w:val="000000"/>
          <w:sz w:val="22"/>
          <w:szCs w:val="22"/>
        </w:rPr>
      </w:pPr>
      <w:r w:rsidRPr="00CC48DD">
        <w:rPr>
          <w:rFonts w:ascii="Arial" w:hAnsi="Arial"/>
          <w:color w:val="000000"/>
          <w:sz w:val="22"/>
          <w:szCs w:val="22"/>
        </w:rPr>
        <w:t xml:space="preserve">Zadavatel Dodavatele upozorňuje, že pro plné využití všech možností elektronického nástroje E-ZAK je třeba provést </w:t>
      </w:r>
      <w:r w:rsidRPr="00CC48DD">
        <w:rPr>
          <w:rFonts w:ascii="Arial" w:hAnsi="Arial"/>
          <w:b/>
          <w:bCs/>
          <w:color w:val="000000"/>
          <w:sz w:val="22"/>
          <w:szCs w:val="22"/>
        </w:rPr>
        <w:t xml:space="preserve">tzv. registraci dodavatele </w:t>
      </w:r>
      <w:r w:rsidRPr="00CC48DD">
        <w:rPr>
          <w:rFonts w:ascii="Arial" w:hAnsi="Arial"/>
          <w:color w:val="000000"/>
          <w:sz w:val="22"/>
          <w:szCs w:val="22"/>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6B97CD0F" w14:textId="77777777" w:rsidR="00CC48DD" w:rsidRPr="00CC48DD" w:rsidRDefault="00CC48DD" w:rsidP="00155120">
      <w:pPr>
        <w:autoSpaceDE w:val="0"/>
        <w:autoSpaceDN w:val="0"/>
        <w:adjustRightInd w:val="0"/>
        <w:jc w:val="both"/>
        <w:rPr>
          <w:rFonts w:ascii="Arial" w:hAnsi="Arial"/>
          <w:color w:val="000000"/>
          <w:sz w:val="22"/>
          <w:szCs w:val="22"/>
        </w:rPr>
      </w:pPr>
    </w:p>
    <w:p w14:paraId="39A2A519" w14:textId="77777777" w:rsidR="00CC48DD" w:rsidRPr="00CC48DD" w:rsidRDefault="00CC48DD" w:rsidP="00155120">
      <w:pPr>
        <w:autoSpaceDE w:val="0"/>
        <w:autoSpaceDN w:val="0"/>
        <w:adjustRightInd w:val="0"/>
        <w:jc w:val="both"/>
        <w:rPr>
          <w:rFonts w:ascii="Arial" w:hAnsi="Arial"/>
          <w:color w:val="000000"/>
          <w:sz w:val="22"/>
          <w:szCs w:val="22"/>
        </w:rPr>
      </w:pPr>
      <w:r w:rsidRPr="00CC48DD">
        <w:rPr>
          <w:rFonts w:ascii="Arial" w:hAnsi="Arial"/>
          <w:color w:val="000000"/>
          <w:sz w:val="22"/>
          <w:szCs w:val="22"/>
        </w:rPr>
        <w:t xml:space="preserve">Podmínky a informace týkající se elektronického nástroje E-ZAK jsou dostupné v uživatelské příručce na: </w:t>
      </w:r>
      <w:hyperlink r:id="rId13" w:history="1">
        <w:r w:rsidRPr="00CC48DD">
          <w:rPr>
            <w:rFonts w:ascii="Arial" w:hAnsi="Arial"/>
            <w:color w:val="0000FF"/>
            <w:sz w:val="22"/>
            <w:szCs w:val="22"/>
            <w:u w:val="single"/>
          </w:rPr>
          <w:t>https://zakazky.upol.cz</w:t>
        </w:r>
      </w:hyperlink>
      <w:r w:rsidRPr="00CC48DD">
        <w:rPr>
          <w:rFonts w:ascii="Arial" w:hAnsi="Arial"/>
          <w:color w:val="000000"/>
          <w:sz w:val="22"/>
          <w:szCs w:val="22"/>
        </w:rPr>
        <w:t>. Zadavatel doporučuje její včasné nastudování a prověření softwarového nastavení svého počítače před odesláním nabídky.</w:t>
      </w:r>
    </w:p>
    <w:p w14:paraId="2FA4723F" w14:textId="77777777" w:rsidR="00CC48DD" w:rsidRPr="00CC48DD" w:rsidRDefault="00CC48DD" w:rsidP="00155120">
      <w:pPr>
        <w:autoSpaceDE w:val="0"/>
        <w:autoSpaceDN w:val="0"/>
        <w:adjustRightInd w:val="0"/>
        <w:jc w:val="both"/>
        <w:rPr>
          <w:rFonts w:ascii="Arial" w:hAnsi="Arial"/>
          <w:color w:val="000000"/>
          <w:sz w:val="22"/>
          <w:szCs w:val="22"/>
        </w:rPr>
      </w:pPr>
    </w:p>
    <w:p w14:paraId="2B6CCE76" w14:textId="3C0591F8" w:rsidR="005B239B" w:rsidRDefault="005B239B" w:rsidP="005B239B">
      <w:pPr>
        <w:jc w:val="both"/>
        <w:rPr>
          <w:rFonts w:ascii="Arial" w:hAnsi="Arial"/>
          <w:sz w:val="22"/>
          <w:szCs w:val="22"/>
        </w:rPr>
      </w:pPr>
      <w:r w:rsidRPr="00010354">
        <w:rPr>
          <w:rFonts w:ascii="Arial" w:hAnsi="Arial"/>
          <w:sz w:val="22"/>
          <w:szCs w:val="22"/>
        </w:rPr>
        <w:t xml:space="preserve">Odpovědi na případné otázky týkající se uživatelského ovládání elektronického nástroje </w:t>
      </w:r>
      <w:r>
        <w:rPr>
          <w:rFonts w:ascii="Arial" w:hAnsi="Arial"/>
          <w:sz w:val="22"/>
          <w:szCs w:val="22"/>
        </w:rPr>
        <w:br/>
      </w:r>
      <w:r w:rsidRPr="00010354">
        <w:rPr>
          <w:rFonts w:ascii="Arial" w:hAnsi="Arial"/>
          <w:sz w:val="22"/>
          <w:szCs w:val="22"/>
        </w:rPr>
        <w:t xml:space="preserve">E-ZAK poskytne rovněž kontaktní osoba Zadavatele (Mgr. Petra </w:t>
      </w:r>
      <w:r w:rsidR="00410276">
        <w:rPr>
          <w:rFonts w:ascii="Arial" w:hAnsi="Arial"/>
          <w:sz w:val="22"/>
          <w:szCs w:val="22"/>
        </w:rPr>
        <w:t>Vopálková</w:t>
      </w:r>
      <w:r w:rsidRPr="00010354">
        <w:rPr>
          <w:rFonts w:ascii="Arial" w:hAnsi="Arial"/>
          <w:sz w:val="22"/>
          <w:szCs w:val="22"/>
        </w:rPr>
        <w:t xml:space="preserve">, e-mail: </w:t>
      </w:r>
      <w:r w:rsidRPr="005B0295">
        <w:rPr>
          <w:rFonts w:ascii="Arial" w:hAnsi="Arial"/>
          <w:sz w:val="22"/>
          <w:szCs w:val="22"/>
        </w:rPr>
        <w:t>petra.</w:t>
      </w:r>
      <w:r w:rsidR="00410276">
        <w:rPr>
          <w:rFonts w:ascii="Arial" w:hAnsi="Arial"/>
          <w:sz w:val="22"/>
          <w:szCs w:val="22"/>
        </w:rPr>
        <w:t>vopalkova</w:t>
      </w:r>
      <w:r w:rsidRPr="005B0295">
        <w:rPr>
          <w:rFonts w:ascii="Arial" w:hAnsi="Arial"/>
          <w:sz w:val="22"/>
          <w:szCs w:val="22"/>
        </w:rPr>
        <w:t>@upol.cz</w:t>
      </w:r>
      <w:r w:rsidRPr="00010354">
        <w:rPr>
          <w:rFonts w:ascii="Arial" w:hAnsi="Arial"/>
          <w:sz w:val="22"/>
          <w:szCs w:val="22"/>
        </w:rPr>
        <w:t>).</w:t>
      </w:r>
    </w:p>
    <w:p w14:paraId="1C015DB9" w14:textId="77777777" w:rsidR="0008229E" w:rsidRPr="001B42BE" w:rsidRDefault="0008229E" w:rsidP="00155120">
      <w:pPr>
        <w:jc w:val="both"/>
        <w:rPr>
          <w:rFonts w:ascii="Arial" w:hAnsi="Arial"/>
          <w:i/>
          <w:sz w:val="22"/>
          <w:szCs w:val="22"/>
        </w:rPr>
      </w:pPr>
    </w:p>
    <w:p w14:paraId="7B754D22" w14:textId="77777777" w:rsidR="00824A49" w:rsidRPr="00482E6C" w:rsidRDefault="00824A49" w:rsidP="009C7D9D">
      <w:pPr>
        <w:pStyle w:val="Nadpis1"/>
        <w:numPr>
          <w:ilvl w:val="0"/>
          <w:numId w:val="16"/>
        </w:numPr>
      </w:pPr>
      <w:r w:rsidRPr="00482E6C">
        <w:t xml:space="preserve">Klasifikace předmětu veřejné zakázky </w:t>
      </w:r>
    </w:p>
    <w:p w14:paraId="5E1D03C4" w14:textId="77777777" w:rsidR="00824A49" w:rsidRPr="00482E6C" w:rsidRDefault="00824A49" w:rsidP="00155120">
      <w:pPr>
        <w:pStyle w:val="Zkladntext"/>
        <w:ind w:firstLine="357"/>
        <w:jc w:val="both"/>
        <w:rPr>
          <w:rFonts w:cs="Arial"/>
          <w:bCs/>
          <w:sz w:val="22"/>
          <w:szCs w:val="22"/>
        </w:rPr>
      </w:pPr>
    </w:p>
    <w:p w14:paraId="1A265E22" w14:textId="77777777" w:rsidR="00824A49" w:rsidRPr="00C23A33" w:rsidRDefault="00824A49" w:rsidP="00155120">
      <w:pPr>
        <w:pStyle w:val="Zkladntext"/>
        <w:jc w:val="both"/>
        <w:rPr>
          <w:rFonts w:ascii="Arial" w:hAnsi="Arial" w:cs="Arial"/>
          <w:b w:val="0"/>
          <w:color w:val="000000"/>
          <w:sz w:val="22"/>
          <w:szCs w:val="22"/>
          <w:u w:val="none"/>
          <w:lang w:val="cs-CZ"/>
        </w:rPr>
      </w:pPr>
      <w:r w:rsidRPr="00976150">
        <w:rPr>
          <w:rFonts w:ascii="Arial" w:hAnsi="Arial" w:cs="Arial"/>
          <w:b w:val="0"/>
          <w:color w:val="000000"/>
          <w:sz w:val="22"/>
          <w:szCs w:val="22"/>
          <w:u w:val="none"/>
        </w:rPr>
        <w:t xml:space="preserve">Klasifikace předmětu veřejné zakázky na </w:t>
      </w:r>
      <w:r w:rsidR="00281FEC">
        <w:rPr>
          <w:rFonts w:ascii="Arial" w:hAnsi="Arial" w:cs="Arial"/>
          <w:b w:val="0"/>
          <w:color w:val="000000"/>
          <w:sz w:val="22"/>
          <w:szCs w:val="22"/>
          <w:u w:val="none"/>
          <w:lang w:val="cs-CZ"/>
        </w:rPr>
        <w:t>dodávky</w:t>
      </w:r>
      <w:r w:rsidR="00C23A33">
        <w:rPr>
          <w:rFonts w:ascii="Arial" w:hAnsi="Arial" w:cs="Arial"/>
          <w:b w:val="0"/>
          <w:color w:val="000000"/>
          <w:sz w:val="22"/>
          <w:szCs w:val="22"/>
          <w:u w:val="none"/>
          <w:lang w:val="cs-CZ"/>
        </w:rPr>
        <w:t>:</w:t>
      </w:r>
    </w:p>
    <w:p w14:paraId="4CF5EF5B" w14:textId="77777777" w:rsidR="00824A49" w:rsidRPr="00976150" w:rsidRDefault="00824A49" w:rsidP="00155120">
      <w:pPr>
        <w:pStyle w:val="Zkladntext"/>
        <w:ind w:firstLine="357"/>
        <w:jc w:val="both"/>
        <w:rPr>
          <w:rFonts w:ascii="Arial" w:hAnsi="Arial" w:cs="Arial"/>
          <w:b w:val="0"/>
          <w:color w:val="000000"/>
          <w:sz w:val="22"/>
          <w:szCs w:val="22"/>
          <w:u w:val="none"/>
        </w:rPr>
      </w:pPr>
      <w:bookmarkStart w:id="25" w:name="_Hlk18865855"/>
    </w:p>
    <w:p w14:paraId="11EC47F5" w14:textId="77777777" w:rsidR="00032821" w:rsidRDefault="00BC6719" w:rsidP="00155120">
      <w:pPr>
        <w:jc w:val="both"/>
        <w:rPr>
          <w:rFonts w:ascii="Arial" w:hAnsi="Arial"/>
          <w:b/>
          <w:color w:val="000000"/>
          <w:sz w:val="22"/>
          <w:szCs w:val="22"/>
          <w:u w:val="single"/>
        </w:rPr>
      </w:pPr>
      <w:r w:rsidRPr="00032821">
        <w:rPr>
          <w:rFonts w:ascii="Arial" w:hAnsi="Arial"/>
          <w:b/>
          <w:color w:val="000000"/>
          <w:sz w:val="22"/>
          <w:szCs w:val="22"/>
          <w:u w:val="single"/>
        </w:rPr>
        <w:t>kód CPV</w:t>
      </w:r>
      <w:r w:rsidR="001F63C9" w:rsidRPr="00032821">
        <w:rPr>
          <w:rFonts w:ascii="Arial" w:hAnsi="Arial"/>
          <w:b/>
          <w:color w:val="000000"/>
          <w:sz w:val="22"/>
          <w:szCs w:val="22"/>
          <w:u w:val="single"/>
        </w:rPr>
        <w:tab/>
      </w:r>
      <w:r w:rsidR="001F63C9">
        <w:rPr>
          <w:rFonts w:ascii="Arial" w:hAnsi="Arial"/>
          <w:b/>
          <w:color w:val="000000"/>
          <w:sz w:val="22"/>
          <w:szCs w:val="22"/>
          <w:u w:val="single"/>
        </w:rPr>
        <w:tab/>
      </w:r>
      <w:r w:rsidR="001F63C9">
        <w:rPr>
          <w:rFonts w:ascii="Arial" w:hAnsi="Arial"/>
          <w:b/>
          <w:color w:val="000000"/>
          <w:sz w:val="22"/>
          <w:szCs w:val="22"/>
          <w:u w:val="single"/>
        </w:rPr>
        <w:tab/>
      </w:r>
      <w:r w:rsidR="001F63C9">
        <w:rPr>
          <w:rFonts w:ascii="Arial" w:hAnsi="Arial"/>
          <w:b/>
          <w:color w:val="000000"/>
          <w:sz w:val="22"/>
          <w:szCs w:val="22"/>
          <w:u w:val="single"/>
        </w:rPr>
        <w:tab/>
      </w:r>
      <w:r w:rsidRPr="00032821">
        <w:rPr>
          <w:rFonts w:ascii="Arial" w:hAnsi="Arial"/>
          <w:b/>
          <w:color w:val="000000"/>
          <w:sz w:val="22"/>
          <w:szCs w:val="22"/>
          <w:u w:val="single"/>
        </w:rPr>
        <w:t>Název</w:t>
      </w:r>
      <w:r w:rsidR="00032821" w:rsidRPr="00032821">
        <w:rPr>
          <w:rFonts w:ascii="Arial" w:hAnsi="Arial"/>
          <w:b/>
          <w:color w:val="000000"/>
          <w:sz w:val="22"/>
          <w:szCs w:val="22"/>
          <w:u w:val="single"/>
        </w:rPr>
        <w:t xml:space="preserve">    </w:t>
      </w:r>
      <w:r w:rsidR="00E133B8">
        <w:rPr>
          <w:rFonts w:ascii="Arial" w:hAnsi="Arial"/>
          <w:b/>
          <w:color w:val="000000"/>
          <w:sz w:val="22"/>
          <w:szCs w:val="22"/>
          <w:u w:val="single"/>
        </w:rPr>
        <w:tab/>
      </w:r>
      <w:r w:rsidR="00E133B8">
        <w:rPr>
          <w:rFonts w:ascii="Arial" w:hAnsi="Arial"/>
          <w:b/>
          <w:color w:val="000000"/>
          <w:sz w:val="22"/>
          <w:szCs w:val="22"/>
          <w:u w:val="single"/>
        </w:rPr>
        <w:tab/>
      </w:r>
      <w:r w:rsidR="00E133B8">
        <w:rPr>
          <w:rFonts w:ascii="Arial" w:hAnsi="Arial"/>
          <w:b/>
          <w:color w:val="000000"/>
          <w:sz w:val="22"/>
          <w:szCs w:val="22"/>
          <w:u w:val="single"/>
        </w:rPr>
        <w:tab/>
      </w:r>
    </w:p>
    <w:bookmarkEnd w:id="25"/>
    <w:p w14:paraId="21D1CCC9" w14:textId="77777777" w:rsidR="00B46F7B" w:rsidRPr="00B46F7B" w:rsidRDefault="00B46F7B" w:rsidP="00B46F7B">
      <w:pPr>
        <w:pStyle w:val="Odstavec"/>
        <w:spacing w:after="0"/>
        <w:rPr>
          <w:rFonts w:cs="Arial"/>
          <w:lang w:val="cs-CZ"/>
        </w:rPr>
      </w:pPr>
      <w:r w:rsidRPr="00B46F7B">
        <w:rPr>
          <w:rFonts w:cs="Arial"/>
          <w:lang w:val="cs-CZ"/>
        </w:rPr>
        <w:t>38970000-5</w:t>
      </w:r>
      <w:r w:rsidRPr="00B46F7B">
        <w:rPr>
          <w:rFonts w:cs="Arial"/>
          <w:lang w:val="cs-CZ"/>
        </w:rPr>
        <w:tab/>
      </w:r>
      <w:r w:rsidRPr="00B46F7B">
        <w:rPr>
          <w:rFonts w:cs="Arial"/>
          <w:lang w:val="cs-CZ"/>
        </w:rPr>
        <w:tab/>
      </w:r>
      <w:r w:rsidRPr="00B46F7B">
        <w:rPr>
          <w:rFonts w:cs="Arial"/>
          <w:lang w:val="cs-CZ"/>
        </w:rPr>
        <w:tab/>
      </w:r>
      <w:r w:rsidRPr="00B46F7B">
        <w:rPr>
          <w:rFonts w:cs="Arial"/>
          <w:lang w:val="cs-CZ"/>
        </w:rPr>
        <w:tab/>
        <w:t>Výzkumné, testovací a vědecké technické simulátory</w:t>
      </w:r>
    </w:p>
    <w:p w14:paraId="6A639C43" w14:textId="69C710BB" w:rsidR="00B46F7B" w:rsidRPr="00B46F7B" w:rsidRDefault="00B46F7B" w:rsidP="00B46F7B">
      <w:pPr>
        <w:pStyle w:val="Odstavec"/>
        <w:spacing w:after="0"/>
        <w:rPr>
          <w:rFonts w:cs="Arial"/>
          <w:lang w:val="cs-CZ"/>
        </w:rPr>
      </w:pPr>
      <w:r w:rsidRPr="00B46F7B">
        <w:rPr>
          <w:rFonts w:cs="Arial"/>
          <w:lang w:val="cs-CZ"/>
        </w:rPr>
        <w:t>39162200-7</w:t>
      </w:r>
      <w:r w:rsidRPr="00B46F7B">
        <w:rPr>
          <w:rFonts w:cs="Arial"/>
          <w:lang w:val="cs-CZ"/>
        </w:rPr>
        <w:tab/>
      </w:r>
      <w:r w:rsidRPr="00B46F7B">
        <w:rPr>
          <w:rFonts w:cs="Arial"/>
          <w:lang w:val="cs-CZ"/>
        </w:rPr>
        <w:tab/>
      </w:r>
      <w:r w:rsidRPr="00B46F7B">
        <w:rPr>
          <w:rFonts w:cs="Arial"/>
          <w:lang w:val="cs-CZ"/>
        </w:rPr>
        <w:tab/>
      </w:r>
      <w:r w:rsidRPr="00B46F7B">
        <w:rPr>
          <w:rFonts w:cs="Arial"/>
          <w:lang w:val="cs-CZ"/>
        </w:rPr>
        <w:tab/>
        <w:t>Školící pomůcky a zařízení</w:t>
      </w:r>
    </w:p>
    <w:p w14:paraId="309149F0" w14:textId="04451C84" w:rsidR="00BC6719" w:rsidRPr="004E39EB" w:rsidRDefault="00BC6719" w:rsidP="00BC6719">
      <w:pPr>
        <w:pStyle w:val="Zkladntext"/>
        <w:jc w:val="both"/>
        <w:rPr>
          <w:rFonts w:ascii="Arial" w:hAnsi="Arial" w:cs="Arial"/>
          <w:b w:val="0"/>
          <w:sz w:val="22"/>
          <w:szCs w:val="22"/>
          <w:u w:val="none"/>
          <w:lang w:val="cs-CZ"/>
        </w:rPr>
      </w:pPr>
      <w:r w:rsidRPr="004E39EB">
        <w:rPr>
          <w:rFonts w:ascii="Arial" w:hAnsi="Arial" w:cs="Arial"/>
          <w:b w:val="0"/>
          <w:sz w:val="22"/>
          <w:szCs w:val="22"/>
          <w:u w:val="none"/>
        </w:rPr>
        <w:t>32321200-1</w:t>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rPr>
        <w:t>Audiovizuální přístroje</w:t>
      </w:r>
    </w:p>
    <w:p w14:paraId="50CE3E0C" w14:textId="77777777" w:rsidR="00BC6719" w:rsidRPr="004E39EB" w:rsidRDefault="00BC6719" w:rsidP="00BC6719">
      <w:pPr>
        <w:pStyle w:val="Zkladntext"/>
        <w:jc w:val="both"/>
        <w:rPr>
          <w:rFonts w:ascii="Arial" w:hAnsi="Arial" w:cs="Arial"/>
          <w:b w:val="0"/>
          <w:i/>
          <w:color w:val="000000"/>
          <w:sz w:val="22"/>
          <w:szCs w:val="22"/>
          <w:u w:val="none"/>
          <w:lang w:val="cs-CZ"/>
        </w:rPr>
      </w:pPr>
      <w:r w:rsidRPr="004E39EB">
        <w:rPr>
          <w:rFonts w:ascii="Arial" w:hAnsi="Arial" w:cs="Arial"/>
          <w:b w:val="0"/>
          <w:sz w:val="22"/>
          <w:szCs w:val="22"/>
          <w:u w:val="none"/>
        </w:rPr>
        <w:t>32322000-6</w:t>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rPr>
        <w:t>Multimediální přístroje</w:t>
      </w:r>
    </w:p>
    <w:p w14:paraId="132F459A" w14:textId="77777777" w:rsidR="00BC6719" w:rsidRPr="004E39EB" w:rsidRDefault="00BC6719" w:rsidP="00BC6719">
      <w:pPr>
        <w:pStyle w:val="Zkladntext"/>
        <w:jc w:val="both"/>
        <w:rPr>
          <w:rFonts w:ascii="Arial" w:hAnsi="Arial" w:cs="Arial"/>
          <w:b w:val="0"/>
          <w:sz w:val="22"/>
          <w:szCs w:val="22"/>
          <w:u w:val="none"/>
        </w:rPr>
      </w:pPr>
      <w:r w:rsidRPr="004E39EB">
        <w:rPr>
          <w:rFonts w:ascii="Arial" w:hAnsi="Arial" w:cs="Arial"/>
          <w:b w:val="0"/>
          <w:sz w:val="22"/>
          <w:szCs w:val="22"/>
          <w:u w:val="none"/>
        </w:rPr>
        <w:t>32340000-8</w:t>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rPr>
        <w:t>Mikrofony a reproduktory</w:t>
      </w:r>
    </w:p>
    <w:p w14:paraId="178DE65C" w14:textId="77777777" w:rsidR="000005FB" w:rsidRPr="004E39EB" w:rsidRDefault="000005FB" w:rsidP="00BC6719">
      <w:pPr>
        <w:pStyle w:val="Zkladntext"/>
        <w:jc w:val="both"/>
        <w:rPr>
          <w:rFonts w:ascii="Arial" w:hAnsi="Arial" w:cs="Arial"/>
          <w:b w:val="0"/>
          <w:sz w:val="22"/>
          <w:szCs w:val="22"/>
          <w:u w:val="none"/>
          <w:lang w:val="cs-CZ"/>
        </w:rPr>
      </w:pPr>
      <w:r w:rsidRPr="004E39EB">
        <w:rPr>
          <w:rFonts w:ascii="Arial" w:hAnsi="Arial" w:cs="Arial"/>
          <w:b w:val="0"/>
          <w:sz w:val="22"/>
          <w:szCs w:val="22"/>
          <w:u w:val="none"/>
          <w:lang w:val="cs-CZ"/>
        </w:rPr>
        <w:t>32333200-8</w:t>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t>Videokamery</w:t>
      </w:r>
    </w:p>
    <w:p w14:paraId="39CB20DA" w14:textId="573FC70A" w:rsidR="00BC6719" w:rsidRPr="004E39EB" w:rsidRDefault="00BC6719" w:rsidP="00BC6719">
      <w:pPr>
        <w:pStyle w:val="Zkladntext"/>
        <w:jc w:val="both"/>
        <w:rPr>
          <w:rFonts w:ascii="Arial" w:hAnsi="Arial" w:cs="Arial"/>
          <w:b w:val="0"/>
          <w:sz w:val="22"/>
          <w:szCs w:val="22"/>
          <w:u w:val="none"/>
          <w:lang w:val="cs-CZ"/>
        </w:rPr>
      </w:pPr>
      <w:r w:rsidRPr="004E39EB">
        <w:rPr>
          <w:rFonts w:ascii="Arial" w:hAnsi="Arial" w:cs="Arial"/>
          <w:b w:val="0"/>
          <w:sz w:val="22"/>
          <w:szCs w:val="22"/>
          <w:u w:val="none"/>
          <w:lang w:val="cs-CZ"/>
        </w:rPr>
        <w:t>32270000-6</w:t>
      </w:r>
      <w:r w:rsidR="00545A22">
        <w:rPr>
          <w:rFonts w:ascii="Arial" w:hAnsi="Arial" w:cs="Arial"/>
          <w:b w:val="0"/>
          <w:sz w:val="22"/>
          <w:szCs w:val="22"/>
          <w:u w:val="none"/>
          <w:lang w:val="cs-CZ"/>
        </w:rPr>
        <w:tab/>
      </w:r>
      <w:r w:rsidR="00545A22">
        <w:rPr>
          <w:rFonts w:ascii="Arial" w:hAnsi="Arial" w:cs="Arial"/>
          <w:b w:val="0"/>
          <w:sz w:val="22"/>
          <w:szCs w:val="22"/>
          <w:u w:val="none"/>
          <w:lang w:val="cs-CZ"/>
        </w:rPr>
        <w:tab/>
      </w:r>
      <w:r w:rsidR="00545A22">
        <w:rPr>
          <w:rFonts w:ascii="Arial" w:hAnsi="Arial" w:cs="Arial"/>
          <w:b w:val="0"/>
          <w:sz w:val="22"/>
          <w:szCs w:val="22"/>
          <w:u w:val="none"/>
          <w:lang w:val="cs-CZ"/>
        </w:rPr>
        <w:tab/>
      </w:r>
      <w:r w:rsidR="00545A22">
        <w:rPr>
          <w:rFonts w:ascii="Arial" w:hAnsi="Arial" w:cs="Arial"/>
          <w:b w:val="0"/>
          <w:sz w:val="22"/>
          <w:szCs w:val="22"/>
          <w:u w:val="none"/>
          <w:lang w:val="cs-CZ"/>
        </w:rPr>
        <w:tab/>
      </w:r>
      <w:r w:rsidRPr="004E39EB">
        <w:rPr>
          <w:rFonts w:ascii="Arial" w:hAnsi="Arial" w:cs="Arial"/>
          <w:b w:val="0"/>
          <w:sz w:val="22"/>
          <w:szCs w:val="22"/>
          <w:u w:val="none"/>
          <w:lang w:val="cs-CZ"/>
        </w:rPr>
        <w:t>Přístroje pro digitální přenos</w:t>
      </w:r>
    </w:p>
    <w:p w14:paraId="40B82556" w14:textId="77777777" w:rsidR="00BC6719" w:rsidRPr="004E39EB" w:rsidRDefault="00BC6719" w:rsidP="00BC6719">
      <w:pPr>
        <w:pStyle w:val="Zkladntext"/>
        <w:rPr>
          <w:rFonts w:ascii="Arial" w:hAnsi="Arial" w:cs="Arial"/>
          <w:b w:val="0"/>
          <w:color w:val="000000"/>
          <w:sz w:val="22"/>
          <w:szCs w:val="22"/>
        </w:rPr>
      </w:pPr>
      <w:r w:rsidRPr="004E39EB">
        <w:rPr>
          <w:rFonts w:ascii="Arial" w:hAnsi="Arial" w:cs="Arial"/>
          <w:b w:val="0"/>
          <w:sz w:val="22"/>
          <w:szCs w:val="22"/>
          <w:u w:val="none"/>
        </w:rPr>
        <w:t xml:space="preserve">32420000-3  </w:t>
      </w:r>
      <w:r w:rsidRPr="004E39EB">
        <w:rPr>
          <w:rFonts w:ascii="Arial" w:hAnsi="Arial" w:cs="Arial"/>
          <w:b w:val="0"/>
          <w:sz w:val="22"/>
          <w:szCs w:val="22"/>
          <w:u w:val="none"/>
        </w:rPr>
        <w:tab/>
        <w:t xml:space="preserve">         </w:t>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lang w:val="cs-CZ"/>
        </w:rPr>
        <w:tab/>
      </w:r>
      <w:r w:rsidRPr="004E39EB">
        <w:rPr>
          <w:rFonts w:ascii="Arial" w:hAnsi="Arial" w:cs="Arial"/>
          <w:b w:val="0"/>
          <w:sz w:val="22"/>
          <w:szCs w:val="22"/>
          <w:u w:val="none"/>
        </w:rPr>
        <w:t>Síťová zařízení</w:t>
      </w:r>
    </w:p>
    <w:p w14:paraId="737D1B6C" w14:textId="50E337E6" w:rsidR="00BC6719" w:rsidRPr="004E39EB" w:rsidRDefault="00BC6719" w:rsidP="00BC6719">
      <w:pPr>
        <w:tabs>
          <w:tab w:val="left" w:pos="916"/>
          <w:tab w:val="left" w:pos="1832"/>
          <w:tab w:val="left" w:pos="2748"/>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sz w:val="22"/>
          <w:szCs w:val="22"/>
        </w:rPr>
      </w:pPr>
      <w:r w:rsidRPr="004E39EB">
        <w:rPr>
          <w:rFonts w:ascii="Arial" w:hAnsi="Arial"/>
          <w:color w:val="000000"/>
          <w:sz w:val="22"/>
          <w:szCs w:val="22"/>
        </w:rPr>
        <w:t>32580000-2</w:t>
      </w:r>
      <w:r w:rsidR="00545A22">
        <w:rPr>
          <w:rFonts w:ascii="Arial" w:hAnsi="Arial"/>
          <w:sz w:val="22"/>
          <w:szCs w:val="22"/>
        </w:rPr>
        <w:tab/>
      </w:r>
      <w:r w:rsidR="00545A22">
        <w:rPr>
          <w:rFonts w:ascii="Arial" w:hAnsi="Arial"/>
          <w:sz w:val="22"/>
          <w:szCs w:val="22"/>
        </w:rPr>
        <w:tab/>
        <w:t xml:space="preserve">             </w:t>
      </w:r>
      <w:r w:rsidRPr="004E39EB">
        <w:rPr>
          <w:rFonts w:ascii="Arial" w:hAnsi="Arial"/>
          <w:color w:val="000000"/>
          <w:sz w:val="22"/>
          <w:szCs w:val="22"/>
        </w:rPr>
        <w:t>Datová zařízení</w:t>
      </w:r>
    </w:p>
    <w:p w14:paraId="2191ED81" w14:textId="2813D499" w:rsidR="00BC6719" w:rsidRPr="004E39EB" w:rsidRDefault="00BC6719" w:rsidP="00BC6719">
      <w:pPr>
        <w:tabs>
          <w:tab w:val="left" w:pos="916"/>
          <w:tab w:val="left" w:pos="1832"/>
          <w:tab w:val="left" w:pos="2748"/>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E39EB">
        <w:rPr>
          <w:rFonts w:ascii="Arial" w:hAnsi="Arial"/>
          <w:color w:val="000000"/>
          <w:sz w:val="22"/>
          <w:szCs w:val="22"/>
        </w:rPr>
        <w:t>32424000-1</w:t>
      </w:r>
      <w:r w:rsidR="00545A22">
        <w:rPr>
          <w:rFonts w:ascii="Arial" w:hAnsi="Arial"/>
          <w:sz w:val="22"/>
          <w:szCs w:val="22"/>
        </w:rPr>
        <w:tab/>
      </w:r>
      <w:r w:rsidR="00545A22">
        <w:rPr>
          <w:rFonts w:ascii="Arial" w:hAnsi="Arial"/>
          <w:sz w:val="22"/>
          <w:szCs w:val="22"/>
        </w:rPr>
        <w:tab/>
        <w:t xml:space="preserve">             </w:t>
      </w:r>
      <w:r w:rsidRPr="004E39EB">
        <w:rPr>
          <w:rFonts w:ascii="Arial" w:hAnsi="Arial"/>
          <w:color w:val="000000"/>
          <w:sz w:val="22"/>
          <w:szCs w:val="22"/>
        </w:rPr>
        <w:t>Síťová infrastruktura</w:t>
      </w:r>
    </w:p>
    <w:p w14:paraId="76513DA9" w14:textId="056A8318" w:rsidR="00BC6719" w:rsidRDefault="00BC6719" w:rsidP="00BC6719">
      <w:pPr>
        <w:pStyle w:val="Odstavec"/>
        <w:spacing w:after="0"/>
        <w:rPr>
          <w:rFonts w:cs="Arial"/>
          <w:lang w:val="cs-CZ"/>
        </w:rPr>
      </w:pPr>
      <w:r w:rsidRPr="004E39EB">
        <w:rPr>
          <w:rFonts w:cs="Arial"/>
          <w:lang w:val="cs-CZ"/>
        </w:rPr>
        <w:t>31224400-6</w:t>
      </w:r>
      <w:r w:rsidRPr="004E39EB">
        <w:rPr>
          <w:rFonts w:cs="Arial"/>
          <w:lang w:val="cs-CZ"/>
        </w:rPr>
        <w:tab/>
        <w:t xml:space="preserve">         </w:t>
      </w:r>
      <w:r w:rsidRPr="004E39EB">
        <w:rPr>
          <w:rFonts w:cs="Arial"/>
          <w:lang w:val="cs-CZ"/>
        </w:rPr>
        <w:tab/>
      </w:r>
      <w:r w:rsidRPr="004E39EB">
        <w:rPr>
          <w:rFonts w:cs="Arial"/>
          <w:lang w:val="cs-CZ"/>
        </w:rPr>
        <w:tab/>
      </w:r>
      <w:r w:rsidRPr="004E39EB">
        <w:rPr>
          <w:rFonts w:cs="Arial"/>
          <w:lang w:val="cs-CZ"/>
        </w:rPr>
        <w:tab/>
        <w:t>Spojovací kabely</w:t>
      </w:r>
    </w:p>
    <w:p w14:paraId="6233F088" w14:textId="0080E5C0" w:rsidR="00F527A4" w:rsidRPr="00B46F7B" w:rsidRDefault="003B065E" w:rsidP="00BC6719">
      <w:pPr>
        <w:pStyle w:val="Odstavec"/>
        <w:spacing w:after="0"/>
        <w:rPr>
          <w:rFonts w:cs="Arial"/>
          <w:lang w:val="cs-CZ"/>
        </w:rPr>
      </w:pPr>
      <w:r w:rsidRPr="00B46F7B">
        <w:rPr>
          <w:rFonts w:cs="Arial"/>
          <w:lang w:val="cs-CZ"/>
        </w:rPr>
        <w:t>38970000-5</w:t>
      </w:r>
      <w:r w:rsidRPr="00B46F7B">
        <w:rPr>
          <w:rFonts w:cs="Arial"/>
          <w:lang w:val="cs-CZ"/>
        </w:rPr>
        <w:tab/>
      </w:r>
      <w:r w:rsidRPr="00B46F7B">
        <w:rPr>
          <w:rFonts w:cs="Arial"/>
          <w:lang w:val="cs-CZ"/>
        </w:rPr>
        <w:tab/>
      </w:r>
      <w:r w:rsidRPr="00B46F7B">
        <w:rPr>
          <w:rFonts w:cs="Arial"/>
          <w:lang w:val="cs-CZ"/>
        </w:rPr>
        <w:tab/>
      </w:r>
      <w:r w:rsidRPr="00B46F7B">
        <w:rPr>
          <w:rFonts w:cs="Arial"/>
          <w:lang w:val="cs-CZ"/>
        </w:rPr>
        <w:tab/>
        <w:t>Výzkumné, testovací a vědecké technické simulátory</w:t>
      </w:r>
    </w:p>
    <w:p w14:paraId="6BFAA01C" w14:textId="0DDCC33E" w:rsidR="003B065E" w:rsidRPr="00B46F7B" w:rsidRDefault="003B065E" w:rsidP="00BC6719">
      <w:pPr>
        <w:pStyle w:val="Odstavec"/>
        <w:spacing w:after="0"/>
        <w:rPr>
          <w:rFonts w:cs="Arial"/>
          <w:lang w:val="cs-CZ"/>
        </w:rPr>
      </w:pPr>
      <w:r w:rsidRPr="00B46F7B">
        <w:rPr>
          <w:rFonts w:cs="Arial"/>
          <w:lang w:val="cs-CZ"/>
        </w:rPr>
        <w:t>39162200-7</w:t>
      </w:r>
      <w:r w:rsidRPr="00B46F7B">
        <w:rPr>
          <w:rFonts w:cs="Arial"/>
          <w:lang w:val="cs-CZ"/>
        </w:rPr>
        <w:tab/>
      </w:r>
      <w:r w:rsidRPr="00B46F7B">
        <w:rPr>
          <w:rFonts w:cs="Arial"/>
          <w:lang w:val="cs-CZ"/>
        </w:rPr>
        <w:tab/>
      </w:r>
      <w:r w:rsidRPr="00B46F7B">
        <w:rPr>
          <w:rFonts w:cs="Arial"/>
          <w:lang w:val="cs-CZ"/>
        </w:rPr>
        <w:tab/>
      </w:r>
      <w:r w:rsidRPr="00B46F7B">
        <w:rPr>
          <w:rFonts w:cs="Arial"/>
          <w:lang w:val="cs-CZ"/>
        </w:rPr>
        <w:tab/>
        <w:t>Školící pomůcky a zařízení</w:t>
      </w:r>
    </w:p>
    <w:p w14:paraId="08064FDB" w14:textId="77777777" w:rsidR="009A0695" w:rsidRPr="004B79CD" w:rsidRDefault="009A0695" w:rsidP="00155120">
      <w:pPr>
        <w:pStyle w:val="Normlnweb"/>
        <w:spacing w:before="0" w:beforeAutospacing="0" w:after="0" w:afterAutospacing="0"/>
        <w:jc w:val="both"/>
        <w:rPr>
          <w:rFonts w:ascii="Arial" w:hAnsi="Arial"/>
          <w:color w:val="000000"/>
          <w:sz w:val="22"/>
          <w:szCs w:val="22"/>
          <w:lang w:eastAsia="ar-SA"/>
        </w:rPr>
      </w:pPr>
    </w:p>
    <w:p w14:paraId="753246F1" w14:textId="77777777" w:rsidR="00B16651" w:rsidRDefault="005A477C" w:rsidP="009C7D9D">
      <w:pPr>
        <w:pStyle w:val="Nadpis1"/>
        <w:numPr>
          <w:ilvl w:val="0"/>
          <w:numId w:val="16"/>
        </w:numPr>
      </w:pPr>
      <w:r>
        <w:lastRenderedPageBreak/>
        <w:t>Vymezení předmětu veřejné zakázky a technické podmínky</w:t>
      </w:r>
    </w:p>
    <w:p w14:paraId="24D88935" w14:textId="77777777" w:rsidR="005A477C" w:rsidRDefault="005A477C" w:rsidP="00155120">
      <w:pPr>
        <w:rPr>
          <w:sz w:val="22"/>
          <w:szCs w:val="22"/>
        </w:rPr>
      </w:pPr>
    </w:p>
    <w:p w14:paraId="22148142" w14:textId="77777777" w:rsidR="00255767" w:rsidRDefault="00255767" w:rsidP="00155120">
      <w:pPr>
        <w:autoSpaceDE w:val="0"/>
        <w:jc w:val="both"/>
        <w:rPr>
          <w:rFonts w:ascii="Arial" w:hAnsi="Arial"/>
          <w:sz w:val="22"/>
          <w:szCs w:val="22"/>
        </w:rPr>
      </w:pPr>
      <w:r>
        <w:rPr>
          <w:rFonts w:ascii="Arial" w:hAnsi="Arial"/>
          <w:b/>
        </w:rPr>
        <w:t>2.1</w:t>
      </w:r>
      <w:r>
        <w:rPr>
          <w:rFonts w:ascii="Arial" w:hAnsi="Arial"/>
          <w:b/>
        </w:rPr>
        <w:tab/>
      </w:r>
      <w:r>
        <w:rPr>
          <w:rFonts w:ascii="Arial" w:hAnsi="Arial"/>
          <w:b/>
          <w:u w:val="single"/>
        </w:rPr>
        <w:t>Předmět veřejné zakázky na dodávky</w:t>
      </w:r>
    </w:p>
    <w:p w14:paraId="07AF9400" w14:textId="77777777" w:rsidR="00255767" w:rsidRPr="00AF1982" w:rsidRDefault="00255767" w:rsidP="00155120">
      <w:pPr>
        <w:rPr>
          <w:sz w:val="22"/>
          <w:szCs w:val="22"/>
        </w:rPr>
      </w:pPr>
    </w:p>
    <w:p w14:paraId="21C7B8B4" w14:textId="77777777" w:rsidR="00BE174E" w:rsidRDefault="00947C29" w:rsidP="00875C53">
      <w:pPr>
        <w:autoSpaceDE w:val="0"/>
        <w:jc w:val="both"/>
        <w:rPr>
          <w:rFonts w:ascii="Arial" w:eastAsia="Calibri" w:hAnsi="Arial"/>
          <w:color w:val="000000"/>
          <w:sz w:val="22"/>
          <w:szCs w:val="22"/>
          <w:lang w:eastAsia="en-US"/>
        </w:rPr>
      </w:pPr>
      <w:bookmarkStart w:id="26" w:name="_Hlk18865878"/>
      <w:r w:rsidRPr="004E39EB">
        <w:rPr>
          <w:rFonts w:ascii="Arial" w:eastAsia="Calibri" w:hAnsi="Arial"/>
          <w:color w:val="000000"/>
          <w:sz w:val="22"/>
          <w:szCs w:val="22"/>
          <w:lang w:eastAsia="en-US"/>
        </w:rPr>
        <w:t>Předmětem plnění veřejné zakázky je</w:t>
      </w:r>
      <w:r w:rsidR="00875C53">
        <w:rPr>
          <w:rFonts w:ascii="Arial" w:eastAsia="Calibri" w:hAnsi="Arial"/>
          <w:color w:val="000000"/>
          <w:sz w:val="22"/>
          <w:szCs w:val="22"/>
          <w:lang w:eastAsia="en-US"/>
        </w:rPr>
        <w:t xml:space="preserve"> </w:t>
      </w:r>
      <w:r w:rsidR="00F23B01">
        <w:rPr>
          <w:rFonts w:ascii="Arial" w:eastAsia="Calibri" w:hAnsi="Arial"/>
          <w:color w:val="000000"/>
          <w:sz w:val="22"/>
          <w:szCs w:val="22"/>
          <w:lang w:eastAsia="en-US"/>
        </w:rPr>
        <w:t>dodávka</w:t>
      </w:r>
      <w:r w:rsidR="00332857">
        <w:rPr>
          <w:rFonts w:ascii="Arial" w:eastAsia="Calibri" w:hAnsi="Arial"/>
          <w:color w:val="000000"/>
          <w:sz w:val="22"/>
          <w:szCs w:val="22"/>
          <w:lang w:eastAsia="en-US"/>
        </w:rPr>
        <w:t xml:space="preserve"> </w:t>
      </w:r>
      <w:r w:rsidR="0024788E">
        <w:rPr>
          <w:rFonts w:ascii="Arial" w:eastAsia="Calibri" w:hAnsi="Arial"/>
          <w:color w:val="000000"/>
          <w:sz w:val="22"/>
          <w:szCs w:val="22"/>
          <w:lang w:eastAsia="en-US"/>
        </w:rPr>
        <w:t xml:space="preserve">pokročilých </w:t>
      </w:r>
      <w:bookmarkStart w:id="27" w:name="_Hlk212219099"/>
      <w:r w:rsidR="0024788E">
        <w:rPr>
          <w:rFonts w:ascii="Arial" w:eastAsia="Calibri" w:hAnsi="Arial"/>
          <w:color w:val="000000"/>
          <w:sz w:val="22"/>
          <w:szCs w:val="22"/>
          <w:lang w:eastAsia="en-US"/>
        </w:rPr>
        <w:t>pacientských simulátorů</w:t>
      </w:r>
      <w:r w:rsidR="00332857">
        <w:rPr>
          <w:rFonts w:ascii="Arial" w:eastAsia="Calibri" w:hAnsi="Arial"/>
          <w:color w:val="000000"/>
          <w:sz w:val="22"/>
          <w:szCs w:val="22"/>
          <w:lang w:eastAsia="en-US"/>
        </w:rPr>
        <w:t xml:space="preserve"> a</w:t>
      </w:r>
      <w:r w:rsidR="00875C53">
        <w:rPr>
          <w:rFonts w:ascii="Arial" w:eastAsia="Calibri" w:hAnsi="Arial"/>
          <w:color w:val="000000"/>
          <w:sz w:val="22"/>
          <w:szCs w:val="22"/>
          <w:lang w:eastAsia="en-US"/>
        </w:rPr>
        <w:t xml:space="preserve"> </w:t>
      </w:r>
      <w:r w:rsidR="00875C53" w:rsidRPr="00875C53">
        <w:rPr>
          <w:rFonts w:ascii="Arial" w:eastAsia="Calibri" w:hAnsi="Arial"/>
          <w:color w:val="000000"/>
          <w:sz w:val="22"/>
          <w:szCs w:val="22"/>
          <w:lang w:eastAsia="en-US"/>
        </w:rPr>
        <w:t>audiovizuálního systému</w:t>
      </w:r>
      <w:bookmarkEnd w:id="27"/>
      <w:r w:rsidR="00875C53" w:rsidRPr="00875C53">
        <w:rPr>
          <w:rFonts w:ascii="Arial" w:eastAsia="Calibri" w:hAnsi="Arial"/>
          <w:color w:val="000000"/>
          <w:sz w:val="22"/>
          <w:szCs w:val="22"/>
          <w:lang w:eastAsia="en-US"/>
        </w:rPr>
        <w:t xml:space="preserve"> určeného pro simulační</w:t>
      </w:r>
      <w:r w:rsidR="00875C53">
        <w:rPr>
          <w:rFonts w:ascii="Arial" w:eastAsia="Calibri" w:hAnsi="Arial"/>
          <w:color w:val="000000"/>
          <w:sz w:val="22"/>
          <w:szCs w:val="22"/>
          <w:lang w:eastAsia="en-US"/>
        </w:rPr>
        <w:t xml:space="preserve"> </w:t>
      </w:r>
      <w:r w:rsidR="00875C53" w:rsidRPr="00875C53">
        <w:rPr>
          <w:rFonts w:ascii="Arial" w:eastAsia="Calibri" w:hAnsi="Arial"/>
          <w:color w:val="000000"/>
          <w:sz w:val="22"/>
          <w:szCs w:val="22"/>
          <w:lang w:eastAsia="en-US"/>
        </w:rPr>
        <w:t>centrum, který umožňuje efektivně řídit,</w:t>
      </w:r>
      <w:r w:rsidR="00875C53">
        <w:rPr>
          <w:rFonts w:ascii="Arial" w:eastAsia="Calibri" w:hAnsi="Arial"/>
          <w:color w:val="000000"/>
          <w:sz w:val="22"/>
          <w:szCs w:val="22"/>
          <w:lang w:eastAsia="en-US"/>
        </w:rPr>
        <w:t xml:space="preserve"> </w:t>
      </w:r>
      <w:r w:rsidR="00875C53" w:rsidRPr="00875C53">
        <w:rPr>
          <w:rFonts w:ascii="Arial" w:eastAsia="Calibri" w:hAnsi="Arial"/>
          <w:color w:val="000000"/>
          <w:sz w:val="22"/>
          <w:szCs w:val="22"/>
          <w:lang w:eastAsia="en-US"/>
        </w:rPr>
        <w:t>zaznamenávat a vyhodnocovat simulační školení na</w:t>
      </w:r>
      <w:r w:rsidR="00875C53">
        <w:rPr>
          <w:rFonts w:ascii="Arial" w:eastAsia="Calibri" w:hAnsi="Arial"/>
          <w:color w:val="000000"/>
          <w:sz w:val="22"/>
          <w:szCs w:val="22"/>
          <w:lang w:eastAsia="en-US"/>
        </w:rPr>
        <w:t xml:space="preserve"> </w:t>
      </w:r>
      <w:r w:rsidR="00875C53" w:rsidRPr="00875C53">
        <w:rPr>
          <w:rFonts w:ascii="Arial" w:eastAsia="Calibri" w:hAnsi="Arial"/>
          <w:color w:val="000000"/>
          <w:sz w:val="22"/>
          <w:szCs w:val="22"/>
          <w:lang w:eastAsia="en-US"/>
        </w:rPr>
        <w:t xml:space="preserve">místě i in-situ. </w:t>
      </w:r>
      <w:r w:rsidR="00F65F1F">
        <w:rPr>
          <w:rFonts w:ascii="Arial" w:eastAsia="Calibri" w:hAnsi="Arial"/>
          <w:color w:val="000000"/>
          <w:sz w:val="22"/>
          <w:szCs w:val="22"/>
          <w:lang w:eastAsia="en-US"/>
        </w:rPr>
        <w:t>Audiovizuální systém z</w:t>
      </w:r>
      <w:r w:rsidR="00F65F1F" w:rsidRPr="00875C53">
        <w:rPr>
          <w:rFonts w:ascii="Arial" w:eastAsia="Calibri" w:hAnsi="Arial"/>
          <w:color w:val="000000"/>
          <w:sz w:val="22"/>
          <w:szCs w:val="22"/>
          <w:lang w:eastAsia="en-US"/>
        </w:rPr>
        <w:t xml:space="preserve">achycujte </w:t>
      </w:r>
      <w:r w:rsidR="00875C53" w:rsidRPr="00875C53">
        <w:rPr>
          <w:rFonts w:ascii="Arial" w:eastAsia="Calibri" w:hAnsi="Arial"/>
          <w:color w:val="000000"/>
          <w:sz w:val="22"/>
          <w:szCs w:val="22"/>
          <w:lang w:eastAsia="en-US"/>
        </w:rPr>
        <w:t>zvuk, video, anotace,</w:t>
      </w:r>
      <w:r w:rsidR="00875C53">
        <w:rPr>
          <w:rFonts w:ascii="Arial" w:eastAsia="Calibri" w:hAnsi="Arial"/>
          <w:color w:val="000000"/>
          <w:sz w:val="22"/>
          <w:szCs w:val="22"/>
          <w:lang w:eastAsia="en-US"/>
        </w:rPr>
        <w:t xml:space="preserve"> </w:t>
      </w:r>
      <w:r w:rsidR="00875C53" w:rsidRPr="00875C53">
        <w:rPr>
          <w:rFonts w:ascii="Arial" w:eastAsia="Calibri" w:hAnsi="Arial"/>
          <w:color w:val="000000"/>
          <w:sz w:val="22"/>
          <w:szCs w:val="22"/>
          <w:lang w:eastAsia="en-US"/>
        </w:rPr>
        <w:t xml:space="preserve">monitory pacientů a data ze </w:t>
      </w:r>
      <w:r w:rsidR="00F65F1F" w:rsidRPr="00875C53">
        <w:rPr>
          <w:rFonts w:ascii="Arial" w:eastAsia="Calibri" w:hAnsi="Arial"/>
          <w:color w:val="000000"/>
          <w:sz w:val="22"/>
          <w:szCs w:val="22"/>
          <w:lang w:eastAsia="en-US"/>
        </w:rPr>
        <w:t>simulátor</w:t>
      </w:r>
      <w:r w:rsidR="00F65F1F">
        <w:rPr>
          <w:rFonts w:ascii="Arial" w:eastAsia="Calibri" w:hAnsi="Arial"/>
          <w:color w:val="000000"/>
          <w:sz w:val="22"/>
          <w:szCs w:val="22"/>
          <w:lang w:eastAsia="en-US"/>
        </w:rPr>
        <w:t>ů</w:t>
      </w:r>
      <w:r w:rsidR="00875C53" w:rsidRPr="00875C53">
        <w:rPr>
          <w:rFonts w:ascii="Arial" w:eastAsia="Calibri" w:hAnsi="Arial"/>
          <w:color w:val="000000"/>
          <w:sz w:val="22"/>
          <w:szCs w:val="22"/>
          <w:lang w:eastAsia="en-US"/>
        </w:rPr>
        <w:t>.</w:t>
      </w:r>
    </w:p>
    <w:p w14:paraId="6AAC719E" w14:textId="77777777" w:rsidR="00BE174E" w:rsidRDefault="00BE174E" w:rsidP="00875C53">
      <w:pPr>
        <w:autoSpaceDE w:val="0"/>
        <w:jc w:val="both"/>
        <w:rPr>
          <w:rFonts w:ascii="Arial" w:eastAsia="Calibri" w:hAnsi="Arial"/>
          <w:color w:val="000000"/>
          <w:sz w:val="22"/>
          <w:szCs w:val="22"/>
          <w:lang w:eastAsia="en-US"/>
        </w:rPr>
      </w:pPr>
    </w:p>
    <w:p w14:paraId="28C3B694" w14:textId="77777777" w:rsidR="00BE174E" w:rsidRDefault="00875C53" w:rsidP="00947C29">
      <w:pPr>
        <w:autoSpaceDE w:val="0"/>
        <w:jc w:val="both"/>
        <w:rPr>
          <w:rFonts w:ascii="Arial" w:eastAsia="Calibri" w:hAnsi="Arial"/>
          <w:color w:val="000000"/>
          <w:sz w:val="22"/>
          <w:szCs w:val="22"/>
          <w:lang w:eastAsia="en-US"/>
        </w:rPr>
      </w:pPr>
      <w:r>
        <w:rPr>
          <w:rFonts w:ascii="Arial" w:eastAsia="Calibri" w:hAnsi="Arial"/>
          <w:color w:val="000000"/>
          <w:sz w:val="22"/>
          <w:szCs w:val="22"/>
          <w:lang w:eastAsia="en-US"/>
        </w:rPr>
        <w:t>Předmět veřejné zakázky zahrnuje</w:t>
      </w:r>
      <w:r w:rsidR="00947C29" w:rsidRPr="004E39EB">
        <w:rPr>
          <w:rFonts w:ascii="Arial" w:eastAsia="Calibri" w:hAnsi="Arial"/>
          <w:color w:val="000000"/>
          <w:sz w:val="22"/>
          <w:szCs w:val="22"/>
          <w:lang w:eastAsia="en-US"/>
        </w:rPr>
        <w:t>:</w:t>
      </w:r>
    </w:p>
    <w:p w14:paraId="2BBD6855" w14:textId="77777777" w:rsidR="001613D3" w:rsidRPr="001613D3" w:rsidRDefault="00947C29" w:rsidP="009C7D9D">
      <w:pPr>
        <w:pStyle w:val="Odstavecseseznamem"/>
        <w:numPr>
          <w:ilvl w:val="0"/>
          <w:numId w:val="28"/>
        </w:numPr>
        <w:autoSpaceDE w:val="0"/>
        <w:jc w:val="both"/>
        <w:rPr>
          <w:rFonts w:ascii="Arial" w:eastAsia="Calibri" w:hAnsi="Arial"/>
          <w:color w:val="000000"/>
          <w:sz w:val="22"/>
          <w:szCs w:val="22"/>
          <w:lang w:eastAsia="en-US"/>
        </w:rPr>
      </w:pPr>
      <w:r w:rsidRPr="00BE174E">
        <w:rPr>
          <w:rFonts w:ascii="Arial" w:eastAsia="Calibri" w:hAnsi="Arial"/>
          <w:color w:val="000000"/>
          <w:sz w:val="22"/>
          <w:szCs w:val="22"/>
          <w:lang w:eastAsia="en-US"/>
        </w:rPr>
        <w:t>dodávka</w:t>
      </w:r>
      <w:r w:rsidR="009D10FF" w:rsidRPr="00BE174E">
        <w:rPr>
          <w:rFonts w:ascii="Arial" w:eastAsia="Calibri" w:hAnsi="Arial"/>
          <w:color w:val="000000"/>
          <w:sz w:val="22"/>
          <w:szCs w:val="22"/>
          <w:lang w:eastAsia="en-US"/>
        </w:rPr>
        <w:t xml:space="preserve"> audiovizuální </w:t>
      </w:r>
      <w:r w:rsidRPr="00BE174E">
        <w:rPr>
          <w:rFonts w:ascii="Arial" w:eastAsia="Calibri" w:hAnsi="Arial"/>
          <w:color w:val="000000"/>
          <w:sz w:val="22"/>
          <w:szCs w:val="22"/>
          <w:lang w:eastAsia="en-US"/>
        </w:rPr>
        <w:t xml:space="preserve">techniky dle </w:t>
      </w:r>
      <w:r w:rsidR="00B258A5" w:rsidRPr="00BE174E">
        <w:rPr>
          <w:rFonts w:ascii="Arial" w:eastAsia="Calibri" w:hAnsi="Arial"/>
          <w:color w:val="000000"/>
          <w:sz w:val="22"/>
          <w:szCs w:val="22"/>
          <w:lang w:eastAsia="en-US"/>
        </w:rPr>
        <w:t>specifikace u</w:t>
      </w:r>
      <w:r w:rsidRPr="00BE174E">
        <w:rPr>
          <w:rFonts w:ascii="Arial" w:eastAsia="Calibri" w:hAnsi="Arial"/>
          <w:color w:val="000000"/>
          <w:sz w:val="22"/>
          <w:szCs w:val="22"/>
          <w:lang w:eastAsia="en-US"/>
        </w:rPr>
        <w:t xml:space="preserve">vedené v příloze č. </w:t>
      </w:r>
      <w:r w:rsidR="002C320F" w:rsidRPr="00BE174E">
        <w:rPr>
          <w:rFonts w:ascii="Arial" w:eastAsia="Calibri" w:hAnsi="Arial"/>
          <w:color w:val="000000"/>
          <w:sz w:val="22"/>
          <w:szCs w:val="22"/>
          <w:lang w:eastAsia="en-US"/>
        </w:rPr>
        <w:t>4</w:t>
      </w:r>
      <w:r w:rsidRPr="00BE174E">
        <w:rPr>
          <w:rFonts w:ascii="Arial" w:eastAsia="Calibri" w:hAnsi="Arial"/>
          <w:color w:val="000000"/>
          <w:sz w:val="22"/>
          <w:szCs w:val="22"/>
          <w:lang w:eastAsia="en-US"/>
        </w:rPr>
        <w:t xml:space="preserve"> této Dokumentace</w:t>
      </w:r>
      <w:r w:rsidR="009D10FF" w:rsidRPr="00BE174E">
        <w:rPr>
          <w:rFonts w:ascii="Arial" w:eastAsia="Calibri" w:hAnsi="Arial"/>
          <w:color w:val="000000"/>
          <w:sz w:val="22"/>
          <w:szCs w:val="22"/>
          <w:lang w:eastAsia="en-US"/>
        </w:rPr>
        <w:t xml:space="preserve">, včetně </w:t>
      </w:r>
      <w:r w:rsidR="009D10FF" w:rsidRPr="00BE174E">
        <w:rPr>
          <w:rFonts w:ascii="Arial" w:hAnsi="Arial"/>
          <w:sz w:val="22"/>
          <w:szCs w:val="22"/>
        </w:rPr>
        <w:t xml:space="preserve">dopravy do sjednaného místa plnění, instalace v místě plnění, provedení zapojení, konfigurace, programování, zprovoznění a ověření funkčnosti všech instalovaných zařízení a dalších součástí zboží, zaškolení určených zaměstnanců </w:t>
      </w:r>
      <w:r w:rsidR="001613D3">
        <w:rPr>
          <w:rFonts w:ascii="Arial" w:hAnsi="Arial"/>
          <w:sz w:val="22"/>
          <w:szCs w:val="22"/>
        </w:rPr>
        <w:t>Zadavatele</w:t>
      </w:r>
      <w:r w:rsidR="009D10FF" w:rsidRPr="00BE174E">
        <w:rPr>
          <w:rFonts w:ascii="Arial" w:hAnsi="Arial"/>
          <w:iCs/>
          <w:sz w:val="22"/>
          <w:szCs w:val="22"/>
        </w:rPr>
        <w:t xml:space="preserve"> a zajištění záručního servisu dodaného zboží;</w:t>
      </w:r>
    </w:p>
    <w:p w14:paraId="481E9DC5" w14:textId="777D7B20" w:rsidR="001613D3" w:rsidRPr="001613D3" w:rsidRDefault="00D56FAC" w:rsidP="009C7D9D">
      <w:pPr>
        <w:pStyle w:val="Odstavecseseznamem"/>
        <w:numPr>
          <w:ilvl w:val="0"/>
          <w:numId w:val="28"/>
        </w:numPr>
        <w:autoSpaceDE w:val="0"/>
        <w:jc w:val="both"/>
        <w:rPr>
          <w:rFonts w:ascii="Arial" w:eastAsia="Calibri" w:hAnsi="Arial"/>
          <w:color w:val="000000"/>
          <w:sz w:val="22"/>
          <w:szCs w:val="22"/>
          <w:lang w:eastAsia="en-US"/>
        </w:rPr>
      </w:pPr>
      <w:r w:rsidRPr="001613D3">
        <w:rPr>
          <w:rFonts w:ascii="Arial" w:hAnsi="Arial"/>
          <w:iCs/>
          <w:sz w:val="22"/>
          <w:szCs w:val="22"/>
        </w:rPr>
        <w:t xml:space="preserve">dodávka 2 </w:t>
      </w:r>
      <w:r w:rsidR="00D5122A">
        <w:rPr>
          <w:rFonts w:ascii="Arial" w:hAnsi="Arial"/>
          <w:iCs/>
          <w:sz w:val="22"/>
          <w:szCs w:val="22"/>
        </w:rPr>
        <w:t xml:space="preserve">identických </w:t>
      </w:r>
      <w:r w:rsidRPr="001613D3">
        <w:rPr>
          <w:rFonts w:ascii="Arial" w:hAnsi="Arial"/>
          <w:iCs/>
          <w:sz w:val="22"/>
          <w:szCs w:val="22"/>
        </w:rPr>
        <w:t xml:space="preserve">ks simulátoru dospělého pacienta </w:t>
      </w:r>
      <w:r w:rsidRPr="001613D3">
        <w:rPr>
          <w:rFonts w:ascii="Arial" w:eastAsia="Calibri" w:hAnsi="Arial"/>
          <w:color w:val="000000"/>
          <w:sz w:val="22"/>
          <w:szCs w:val="22"/>
          <w:lang w:eastAsia="en-US"/>
        </w:rPr>
        <w:t xml:space="preserve">dle specifikace uvedené v příloze č. 5 této Dokumentace, včetně </w:t>
      </w:r>
      <w:r w:rsidRPr="001613D3">
        <w:rPr>
          <w:rFonts w:ascii="Arial" w:hAnsi="Arial"/>
          <w:sz w:val="22"/>
          <w:szCs w:val="22"/>
        </w:rPr>
        <w:t xml:space="preserve">dopravy do sjednaného místa plnění, instalace v místě plnění, zaškolení určených zaměstnanců </w:t>
      </w:r>
      <w:r w:rsidR="00C27145">
        <w:rPr>
          <w:rFonts w:ascii="Arial" w:hAnsi="Arial"/>
          <w:sz w:val="22"/>
          <w:szCs w:val="22"/>
        </w:rPr>
        <w:t>Zadavatele</w:t>
      </w:r>
      <w:r w:rsidRPr="001613D3">
        <w:rPr>
          <w:rFonts w:ascii="Arial" w:hAnsi="Arial"/>
          <w:iCs/>
          <w:sz w:val="22"/>
          <w:szCs w:val="22"/>
        </w:rPr>
        <w:t xml:space="preserve"> a zajištění záručního servisu dodaného zboží;</w:t>
      </w:r>
    </w:p>
    <w:p w14:paraId="752EADC4" w14:textId="77777777" w:rsidR="00C27145" w:rsidRPr="00C27145" w:rsidRDefault="0024788E" w:rsidP="009C7D9D">
      <w:pPr>
        <w:pStyle w:val="Odstavecseseznamem"/>
        <w:numPr>
          <w:ilvl w:val="0"/>
          <w:numId w:val="28"/>
        </w:numPr>
        <w:autoSpaceDE w:val="0"/>
        <w:jc w:val="both"/>
        <w:rPr>
          <w:rFonts w:ascii="Arial" w:eastAsia="Calibri" w:hAnsi="Arial"/>
          <w:color w:val="000000"/>
          <w:sz w:val="22"/>
          <w:szCs w:val="22"/>
          <w:lang w:eastAsia="en-US"/>
        </w:rPr>
      </w:pPr>
      <w:r w:rsidRPr="001613D3">
        <w:rPr>
          <w:rFonts w:ascii="Arial" w:hAnsi="Arial"/>
          <w:iCs/>
          <w:sz w:val="22"/>
          <w:szCs w:val="22"/>
        </w:rPr>
        <w:t xml:space="preserve">dodávka 2 </w:t>
      </w:r>
      <w:r w:rsidR="00D5122A">
        <w:rPr>
          <w:rFonts w:ascii="Arial" w:hAnsi="Arial"/>
          <w:iCs/>
          <w:sz w:val="22"/>
          <w:szCs w:val="22"/>
        </w:rPr>
        <w:t xml:space="preserve">identických </w:t>
      </w:r>
      <w:r w:rsidRPr="001613D3">
        <w:rPr>
          <w:rFonts w:ascii="Arial" w:hAnsi="Arial"/>
          <w:iCs/>
          <w:sz w:val="22"/>
          <w:szCs w:val="22"/>
        </w:rPr>
        <w:t xml:space="preserve">ks simulátoru dospělého pacienta s rozšířenými plicními funkcemi </w:t>
      </w:r>
      <w:r w:rsidRPr="001613D3">
        <w:rPr>
          <w:rFonts w:ascii="Arial" w:eastAsia="Calibri" w:hAnsi="Arial"/>
          <w:color w:val="000000"/>
          <w:sz w:val="22"/>
          <w:szCs w:val="22"/>
          <w:lang w:eastAsia="en-US"/>
        </w:rPr>
        <w:t xml:space="preserve">dle specifikace uvedené v příloze č. 6 této Dokumentace, včetně </w:t>
      </w:r>
      <w:r w:rsidRPr="001613D3">
        <w:rPr>
          <w:rFonts w:ascii="Arial" w:hAnsi="Arial"/>
          <w:sz w:val="22"/>
          <w:szCs w:val="22"/>
        </w:rPr>
        <w:t xml:space="preserve">dopravy do sjednaného místa plnění, instalace v místě plnění, zaškolení určených zaměstnanců </w:t>
      </w:r>
      <w:r w:rsidR="00C27145">
        <w:rPr>
          <w:rFonts w:ascii="Arial" w:hAnsi="Arial"/>
          <w:sz w:val="22"/>
          <w:szCs w:val="22"/>
        </w:rPr>
        <w:t>Zadavatele</w:t>
      </w:r>
      <w:r w:rsidRPr="001613D3">
        <w:rPr>
          <w:rFonts w:ascii="Arial" w:hAnsi="Arial"/>
          <w:iCs/>
          <w:sz w:val="22"/>
          <w:szCs w:val="22"/>
        </w:rPr>
        <w:t xml:space="preserve"> a zajištění záručního servisu dodaného zboží;</w:t>
      </w:r>
    </w:p>
    <w:p w14:paraId="270C24F0" w14:textId="77777777" w:rsidR="00A21DA1" w:rsidRPr="00A21DA1" w:rsidRDefault="0024788E" w:rsidP="009C7D9D">
      <w:pPr>
        <w:pStyle w:val="Odstavecseseznamem"/>
        <w:numPr>
          <w:ilvl w:val="0"/>
          <w:numId w:val="28"/>
        </w:numPr>
        <w:autoSpaceDE w:val="0"/>
        <w:jc w:val="both"/>
        <w:rPr>
          <w:rFonts w:ascii="Arial" w:eastAsia="Calibri" w:hAnsi="Arial"/>
          <w:color w:val="000000"/>
          <w:sz w:val="22"/>
          <w:szCs w:val="22"/>
          <w:lang w:eastAsia="en-US"/>
        </w:rPr>
      </w:pPr>
      <w:r w:rsidRPr="00C27145">
        <w:rPr>
          <w:rFonts w:ascii="Arial" w:hAnsi="Arial"/>
          <w:iCs/>
          <w:sz w:val="22"/>
          <w:szCs w:val="22"/>
        </w:rPr>
        <w:t xml:space="preserve">dodávka 1 ks simulátoru rozšířené neodkladné resuscitace </w:t>
      </w:r>
      <w:r w:rsidRPr="00C27145">
        <w:rPr>
          <w:rFonts w:ascii="Arial" w:eastAsia="Calibri" w:hAnsi="Arial"/>
          <w:color w:val="000000"/>
          <w:sz w:val="22"/>
          <w:szCs w:val="22"/>
          <w:lang w:eastAsia="en-US"/>
        </w:rPr>
        <w:t xml:space="preserve">dle specifikace uvedené v příloze č. 7 této Dokumentace, včetně </w:t>
      </w:r>
      <w:r w:rsidRPr="00C27145">
        <w:rPr>
          <w:rFonts w:ascii="Arial" w:hAnsi="Arial"/>
          <w:sz w:val="22"/>
          <w:szCs w:val="22"/>
        </w:rPr>
        <w:t xml:space="preserve">dopravy do sjednaného místa plnění, instalace v místě plnění, zaškolení určených zaměstnanců </w:t>
      </w:r>
      <w:r w:rsidR="00A21DA1">
        <w:rPr>
          <w:rFonts w:ascii="Arial" w:hAnsi="Arial"/>
          <w:sz w:val="22"/>
          <w:szCs w:val="22"/>
        </w:rPr>
        <w:t>Zadavatele</w:t>
      </w:r>
      <w:r w:rsidRPr="00C27145">
        <w:rPr>
          <w:rFonts w:ascii="Arial" w:hAnsi="Arial"/>
          <w:iCs/>
          <w:sz w:val="22"/>
          <w:szCs w:val="22"/>
        </w:rPr>
        <w:t xml:space="preserve"> a zajištění záručního servisu dodaného zboží;</w:t>
      </w:r>
    </w:p>
    <w:p w14:paraId="7EF85827" w14:textId="77777777" w:rsidR="00A21DA1" w:rsidRPr="00A21DA1" w:rsidRDefault="0024788E" w:rsidP="009C7D9D">
      <w:pPr>
        <w:pStyle w:val="Odstavecseseznamem"/>
        <w:numPr>
          <w:ilvl w:val="0"/>
          <w:numId w:val="28"/>
        </w:numPr>
        <w:autoSpaceDE w:val="0"/>
        <w:jc w:val="both"/>
        <w:rPr>
          <w:rFonts w:ascii="Arial" w:eastAsia="Calibri" w:hAnsi="Arial"/>
          <w:color w:val="000000"/>
          <w:sz w:val="22"/>
          <w:szCs w:val="22"/>
          <w:lang w:eastAsia="en-US"/>
        </w:rPr>
      </w:pPr>
      <w:r w:rsidRPr="00A21DA1">
        <w:rPr>
          <w:rFonts w:ascii="Arial" w:hAnsi="Arial"/>
          <w:iCs/>
          <w:sz w:val="22"/>
          <w:szCs w:val="22"/>
        </w:rPr>
        <w:t xml:space="preserve">dodávka 1 ks porodnického simulátoru </w:t>
      </w:r>
      <w:r w:rsidRPr="00A21DA1">
        <w:rPr>
          <w:rFonts w:ascii="Arial" w:eastAsia="Calibri" w:hAnsi="Arial"/>
          <w:color w:val="000000"/>
          <w:sz w:val="22"/>
          <w:szCs w:val="22"/>
          <w:lang w:eastAsia="en-US"/>
        </w:rPr>
        <w:t xml:space="preserve">dle specifikace uvedené v příloze č. 8 této Dokumentace, včetně </w:t>
      </w:r>
      <w:r w:rsidRPr="00A21DA1">
        <w:rPr>
          <w:rFonts w:ascii="Arial" w:hAnsi="Arial"/>
          <w:sz w:val="22"/>
          <w:szCs w:val="22"/>
        </w:rPr>
        <w:t xml:space="preserve">dopravy do sjednaného místa plnění, instalace v místě plnění, zaškolení určených zaměstnanců </w:t>
      </w:r>
      <w:r w:rsidR="00A21DA1">
        <w:rPr>
          <w:rFonts w:ascii="Arial" w:hAnsi="Arial"/>
          <w:sz w:val="22"/>
          <w:szCs w:val="22"/>
        </w:rPr>
        <w:t>Zadavatele</w:t>
      </w:r>
      <w:r w:rsidRPr="00A21DA1">
        <w:rPr>
          <w:rFonts w:ascii="Arial" w:hAnsi="Arial"/>
          <w:iCs/>
          <w:sz w:val="22"/>
          <w:szCs w:val="22"/>
        </w:rPr>
        <w:t xml:space="preserve"> a zajištění záručního servisu dodaného zboží;</w:t>
      </w:r>
    </w:p>
    <w:p w14:paraId="382EC87F" w14:textId="77777777" w:rsidR="00044D5B" w:rsidRPr="00044D5B" w:rsidRDefault="0024788E" w:rsidP="009C7D9D">
      <w:pPr>
        <w:pStyle w:val="Odstavecseseznamem"/>
        <w:numPr>
          <w:ilvl w:val="0"/>
          <w:numId w:val="28"/>
        </w:numPr>
        <w:autoSpaceDE w:val="0"/>
        <w:jc w:val="both"/>
        <w:rPr>
          <w:rFonts w:ascii="Arial" w:eastAsia="Calibri" w:hAnsi="Arial"/>
          <w:color w:val="000000"/>
          <w:sz w:val="22"/>
          <w:szCs w:val="22"/>
          <w:lang w:eastAsia="en-US"/>
        </w:rPr>
      </w:pPr>
      <w:r w:rsidRPr="00A21DA1">
        <w:rPr>
          <w:rFonts w:ascii="Arial" w:hAnsi="Arial"/>
          <w:iCs/>
          <w:sz w:val="22"/>
          <w:szCs w:val="22"/>
        </w:rPr>
        <w:t xml:space="preserve">dodávka 1 ks simulátoru dětského pacienta </w:t>
      </w:r>
      <w:r w:rsidRPr="00A21DA1">
        <w:rPr>
          <w:rFonts w:ascii="Arial" w:eastAsia="Calibri" w:hAnsi="Arial"/>
          <w:color w:val="000000"/>
          <w:sz w:val="22"/>
          <w:szCs w:val="22"/>
          <w:lang w:eastAsia="en-US"/>
        </w:rPr>
        <w:t xml:space="preserve">dle specifikace uvedené v příloze č. 9 této Dokumentace, včetně </w:t>
      </w:r>
      <w:r w:rsidRPr="00A21DA1">
        <w:rPr>
          <w:rFonts w:ascii="Arial" w:hAnsi="Arial"/>
          <w:sz w:val="22"/>
          <w:szCs w:val="22"/>
        </w:rPr>
        <w:t xml:space="preserve">dopravy do sjednaného místa plnění, instalace v místě plnění, zaškolení určených zaměstnanců </w:t>
      </w:r>
      <w:r w:rsidR="00044D5B">
        <w:rPr>
          <w:rFonts w:ascii="Arial" w:hAnsi="Arial"/>
          <w:sz w:val="22"/>
          <w:szCs w:val="22"/>
        </w:rPr>
        <w:t>Zadavatele</w:t>
      </w:r>
      <w:r w:rsidRPr="00A21DA1">
        <w:rPr>
          <w:rFonts w:ascii="Arial" w:hAnsi="Arial"/>
          <w:iCs/>
          <w:sz w:val="22"/>
          <w:szCs w:val="22"/>
        </w:rPr>
        <w:t xml:space="preserve"> a zajištění záručního servisu dodaného zboží;</w:t>
      </w:r>
    </w:p>
    <w:p w14:paraId="58D03E65" w14:textId="77777777" w:rsidR="00044D5B" w:rsidRPr="00044D5B" w:rsidRDefault="0024788E" w:rsidP="009C7D9D">
      <w:pPr>
        <w:pStyle w:val="Odstavecseseznamem"/>
        <w:numPr>
          <w:ilvl w:val="0"/>
          <w:numId w:val="28"/>
        </w:numPr>
        <w:autoSpaceDE w:val="0"/>
        <w:jc w:val="both"/>
        <w:rPr>
          <w:rFonts w:ascii="Arial" w:eastAsia="Calibri" w:hAnsi="Arial"/>
          <w:color w:val="000000"/>
          <w:sz w:val="22"/>
          <w:szCs w:val="22"/>
          <w:lang w:eastAsia="en-US"/>
        </w:rPr>
      </w:pPr>
      <w:r w:rsidRPr="00044D5B">
        <w:rPr>
          <w:rFonts w:ascii="Arial" w:hAnsi="Arial"/>
          <w:iCs/>
          <w:sz w:val="22"/>
          <w:szCs w:val="22"/>
        </w:rPr>
        <w:t xml:space="preserve">dodávka 1 ks simulátoru novorozence </w:t>
      </w:r>
      <w:r w:rsidRPr="00044D5B">
        <w:rPr>
          <w:rFonts w:ascii="Arial" w:eastAsia="Calibri" w:hAnsi="Arial"/>
          <w:color w:val="000000"/>
          <w:sz w:val="22"/>
          <w:szCs w:val="22"/>
          <w:lang w:eastAsia="en-US"/>
        </w:rPr>
        <w:t xml:space="preserve">dle specifikace uvedené v příloze č. 10 této Dokumentace, včetně </w:t>
      </w:r>
      <w:r w:rsidRPr="00044D5B">
        <w:rPr>
          <w:rFonts w:ascii="Arial" w:hAnsi="Arial"/>
          <w:sz w:val="22"/>
          <w:szCs w:val="22"/>
        </w:rPr>
        <w:t xml:space="preserve">dopravy do sjednaného místa plnění, instalace v místě plnění, zaškolení určených zaměstnanců </w:t>
      </w:r>
      <w:r w:rsidR="00044D5B">
        <w:rPr>
          <w:rFonts w:ascii="Arial" w:hAnsi="Arial"/>
          <w:sz w:val="22"/>
          <w:szCs w:val="22"/>
        </w:rPr>
        <w:t>Zadavatele</w:t>
      </w:r>
      <w:r w:rsidRPr="00044D5B">
        <w:rPr>
          <w:rFonts w:ascii="Arial" w:hAnsi="Arial"/>
          <w:iCs/>
          <w:sz w:val="22"/>
          <w:szCs w:val="22"/>
        </w:rPr>
        <w:t xml:space="preserve"> a zajištění záručního servisu dodaného zboží;</w:t>
      </w:r>
    </w:p>
    <w:p w14:paraId="005733FD" w14:textId="77777777" w:rsidR="00AD2F08" w:rsidRDefault="00702398" w:rsidP="009C7D9D">
      <w:pPr>
        <w:pStyle w:val="Odstavecseseznamem"/>
        <w:numPr>
          <w:ilvl w:val="0"/>
          <w:numId w:val="28"/>
        </w:numPr>
        <w:autoSpaceDE w:val="0"/>
        <w:jc w:val="both"/>
        <w:rPr>
          <w:rFonts w:ascii="Arial" w:eastAsia="Calibri" w:hAnsi="Arial"/>
          <w:color w:val="000000"/>
          <w:sz w:val="22"/>
          <w:szCs w:val="22"/>
          <w:lang w:eastAsia="en-US"/>
        </w:rPr>
      </w:pPr>
      <w:r w:rsidRPr="00044D5B">
        <w:rPr>
          <w:rFonts w:ascii="Arial" w:eastAsia="Calibri" w:hAnsi="Arial"/>
          <w:color w:val="000000"/>
          <w:sz w:val="22"/>
          <w:szCs w:val="22"/>
          <w:lang w:eastAsia="en-US"/>
        </w:rPr>
        <w:t>úkl</w:t>
      </w:r>
      <w:r w:rsidR="005B239B" w:rsidRPr="00044D5B">
        <w:rPr>
          <w:rFonts w:ascii="Arial" w:eastAsia="Calibri" w:hAnsi="Arial"/>
          <w:color w:val="000000"/>
          <w:sz w:val="22"/>
          <w:szCs w:val="22"/>
          <w:lang w:eastAsia="en-US"/>
        </w:rPr>
        <w:t>id a odvoz všech obalů a dalších materiálů</w:t>
      </w:r>
      <w:r w:rsidRPr="00044D5B">
        <w:rPr>
          <w:rFonts w:ascii="Arial" w:eastAsia="Calibri" w:hAnsi="Arial"/>
          <w:color w:val="000000"/>
          <w:sz w:val="22"/>
          <w:szCs w:val="22"/>
          <w:lang w:eastAsia="en-US"/>
        </w:rPr>
        <w:t xml:space="preserve"> </w:t>
      </w:r>
      <w:r w:rsidR="009F0B37">
        <w:rPr>
          <w:rFonts w:ascii="Arial" w:eastAsia="Calibri" w:hAnsi="Arial"/>
          <w:color w:val="000000"/>
          <w:sz w:val="22"/>
          <w:szCs w:val="22"/>
          <w:lang w:eastAsia="en-US"/>
        </w:rPr>
        <w:t xml:space="preserve">z místa plnění </w:t>
      </w:r>
      <w:r w:rsidR="005B239B" w:rsidRPr="00044D5B">
        <w:rPr>
          <w:rFonts w:ascii="Arial" w:eastAsia="Calibri" w:hAnsi="Arial"/>
          <w:color w:val="000000"/>
          <w:sz w:val="22"/>
          <w:szCs w:val="22"/>
          <w:lang w:eastAsia="en-US"/>
        </w:rPr>
        <w:t xml:space="preserve">používaných při vlastní </w:t>
      </w:r>
      <w:r w:rsidR="006B7F0D" w:rsidRPr="00044D5B">
        <w:rPr>
          <w:rFonts w:ascii="Arial" w:eastAsia="Calibri" w:hAnsi="Arial"/>
          <w:color w:val="000000"/>
          <w:sz w:val="22"/>
          <w:szCs w:val="22"/>
          <w:lang w:eastAsia="en-US"/>
        </w:rPr>
        <w:t>instalaci</w:t>
      </w:r>
      <w:r w:rsidR="005B239B" w:rsidRPr="00044D5B">
        <w:rPr>
          <w:rFonts w:ascii="Arial" w:eastAsia="Calibri" w:hAnsi="Arial"/>
          <w:color w:val="000000"/>
          <w:sz w:val="22"/>
          <w:szCs w:val="22"/>
          <w:lang w:eastAsia="en-US"/>
        </w:rPr>
        <w:t xml:space="preserve"> v souladu s</w:t>
      </w:r>
      <w:r w:rsidR="009F0B37">
        <w:rPr>
          <w:rFonts w:ascii="Arial" w:eastAsia="Calibri" w:hAnsi="Arial"/>
          <w:color w:val="000000"/>
          <w:sz w:val="22"/>
          <w:szCs w:val="22"/>
          <w:lang w:eastAsia="en-US"/>
        </w:rPr>
        <w:t xml:space="preserve"> </w:t>
      </w:r>
      <w:r w:rsidR="005B239B" w:rsidRPr="009F0B37">
        <w:rPr>
          <w:rFonts w:ascii="Arial" w:eastAsia="Calibri" w:hAnsi="Arial"/>
          <w:color w:val="000000"/>
          <w:sz w:val="22"/>
          <w:szCs w:val="22"/>
          <w:lang w:eastAsia="en-US"/>
        </w:rPr>
        <w:t>ustanoveními zákona č. 541/2020 Sb., o odpadech,</w:t>
      </w:r>
      <w:r w:rsidRPr="009F0B37">
        <w:rPr>
          <w:rFonts w:ascii="Arial" w:eastAsia="Calibri" w:hAnsi="Arial"/>
          <w:color w:val="000000"/>
          <w:sz w:val="22"/>
          <w:szCs w:val="22"/>
          <w:lang w:eastAsia="en-US"/>
        </w:rPr>
        <w:t xml:space="preserve"> </w:t>
      </w:r>
      <w:r w:rsidR="005B239B" w:rsidRPr="009F0B37">
        <w:rPr>
          <w:rFonts w:ascii="Arial" w:eastAsia="Calibri" w:hAnsi="Arial"/>
          <w:color w:val="000000"/>
          <w:sz w:val="22"/>
          <w:szCs w:val="22"/>
          <w:lang w:eastAsia="en-US"/>
        </w:rPr>
        <w:t>ve znění pozdějších předpisů</w:t>
      </w:r>
      <w:r w:rsidR="006B7F0D" w:rsidRPr="009F0B37">
        <w:rPr>
          <w:rFonts w:ascii="Arial" w:eastAsia="Calibri" w:hAnsi="Arial"/>
          <w:color w:val="000000"/>
          <w:sz w:val="22"/>
          <w:szCs w:val="22"/>
          <w:lang w:eastAsia="en-US"/>
        </w:rPr>
        <w:t>;</w:t>
      </w:r>
    </w:p>
    <w:p w14:paraId="1A5722CA" w14:textId="77777777" w:rsidR="00AD2F08" w:rsidRDefault="00AD2F08" w:rsidP="009C7D9D">
      <w:pPr>
        <w:pStyle w:val="Odstavecseseznamem"/>
        <w:numPr>
          <w:ilvl w:val="0"/>
          <w:numId w:val="28"/>
        </w:numPr>
        <w:autoSpaceDE w:val="0"/>
        <w:jc w:val="both"/>
        <w:rPr>
          <w:rFonts w:ascii="Arial" w:eastAsia="Calibri" w:hAnsi="Arial"/>
          <w:color w:val="000000"/>
          <w:sz w:val="22"/>
          <w:szCs w:val="22"/>
          <w:lang w:eastAsia="en-US"/>
        </w:rPr>
      </w:pPr>
      <w:r>
        <w:rPr>
          <w:rFonts w:ascii="Arial" w:eastAsia="Calibri" w:hAnsi="Arial"/>
          <w:color w:val="000000"/>
          <w:sz w:val="22"/>
          <w:szCs w:val="22"/>
          <w:lang w:eastAsia="en-US"/>
        </w:rPr>
        <w:t>k</w:t>
      </w:r>
      <w:r w:rsidR="005B239B" w:rsidRPr="00AD2F08">
        <w:rPr>
          <w:rFonts w:ascii="Arial" w:eastAsia="Calibri" w:hAnsi="Arial"/>
          <w:color w:val="000000"/>
          <w:sz w:val="22"/>
          <w:szCs w:val="22"/>
          <w:lang w:eastAsia="en-US"/>
        </w:rPr>
        <w:t xml:space="preserve">ompletace a instalace všech </w:t>
      </w:r>
      <w:r>
        <w:rPr>
          <w:rFonts w:ascii="Arial" w:eastAsia="Calibri" w:hAnsi="Arial"/>
          <w:color w:val="000000"/>
          <w:sz w:val="22"/>
          <w:szCs w:val="22"/>
          <w:lang w:eastAsia="en-US"/>
        </w:rPr>
        <w:t>dodávaných</w:t>
      </w:r>
      <w:r w:rsidR="00702398" w:rsidRPr="00AD2F08">
        <w:rPr>
          <w:rFonts w:ascii="Arial" w:eastAsia="Calibri" w:hAnsi="Arial"/>
          <w:color w:val="000000"/>
          <w:sz w:val="22"/>
          <w:szCs w:val="22"/>
          <w:lang w:eastAsia="en-US"/>
        </w:rPr>
        <w:t xml:space="preserve"> </w:t>
      </w:r>
      <w:r w:rsidR="005B239B" w:rsidRPr="00AD2F08">
        <w:rPr>
          <w:rFonts w:ascii="Arial" w:eastAsia="Calibri" w:hAnsi="Arial"/>
          <w:color w:val="000000"/>
          <w:sz w:val="22"/>
          <w:szCs w:val="22"/>
          <w:lang w:eastAsia="en-US"/>
        </w:rPr>
        <w:t>komponent včetně příslušenství</w:t>
      </w:r>
      <w:r w:rsidR="006B7F0D" w:rsidRPr="00AD2F08">
        <w:rPr>
          <w:rFonts w:ascii="Arial" w:eastAsia="Calibri" w:hAnsi="Arial"/>
          <w:color w:val="000000"/>
          <w:sz w:val="22"/>
          <w:szCs w:val="22"/>
          <w:lang w:eastAsia="en-US"/>
        </w:rPr>
        <w:t>;</w:t>
      </w:r>
    </w:p>
    <w:p w14:paraId="73B7559B" w14:textId="77777777" w:rsidR="00A64B6A" w:rsidRDefault="00AD2F08" w:rsidP="009C7D9D">
      <w:pPr>
        <w:pStyle w:val="Odstavecseseznamem"/>
        <w:numPr>
          <w:ilvl w:val="0"/>
          <w:numId w:val="28"/>
        </w:numPr>
        <w:autoSpaceDE w:val="0"/>
        <w:jc w:val="both"/>
        <w:rPr>
          <w:rFonts w:ascii="Arial" w:eastAsia="Calibri" w:hAnsi="Arial"/>
          <w:color w:val="000000"/>
          <w:sz w:val="22"/>
          <w:szCs w:val="22"/>
          <w:lang w:eastAsia="en-US"/>
        </w:rPr>
      </w:pPr>
      <w:r>
        <w:rPr>
          <w:rFonts w:ascii="Arial" w:eastAsia="Calibri" w:hAnsi="Arial"/>
          <w:color w:val="000000"/>
          <w:sz w:val="22"/>
          <w:szCs w:val="22"/>
          <w:lang w:eastAsia="en-US"/>
        </w:rPr>
        <w:t>s</w:t>
      </w:r>
      <w:r w:rsidR="005B239B" w:rsidRPr="00AD2F08">
        <w:rPr>
          <w:rFonts w:ascii="Arial" w:eastAsia="Calibri" w:hAnsi="Arial"/>
          <w:color w:val="000000"/>
          <w:sz w:val="22"/>
          <w:szCs w:val="22"/>
          <w:lang w:eastAsia="en-US"/>
        </w:rPr>
        <w:t xml:space="preserve">oučinnost se </w:t>
      </w:r>
      <w:r>
        <w:rPr>
          <w:rFonts w:ascii="Arial" w:eastAsia="Calibri" w:hAnsi="Arial"/>
          <w:color w:val="000000"/>
          <w:sz w:val="22"/>
          <w:szCs w:val="22"/>
          <w:lang w:eastAsia="en-US"/>
        </w:rPr>
        <w:t>zhotovitelem stavby</w:t>
      </w:r>
      <w:r w:rsidR="005B239B" w:rsidRPr="00AD2F08">
        <w:rPr>
          <w:rFonts w:ascii="Arial" w:eastAsia="Calibri" w:hAnsi="Arial"/>
          <w:color w:val="000000"/>
          <w:sz w:val="22"/>
          <w:szCs w:val="22"/>
          <w:lang w:eastAsia="en-US"/>
        </w:rPr>
        <w:t xml:space="preserve"> - napojení techniky</w:t>
      </w:r>
      <w:r w:rsidR="00702398" w:rsidRPr="00AD2F08">
        <w:rPr>
          <w:rFonts w:ascii="Arial" w:eastAsia="Calibri" w:hAnsi="Arial"/>
          <w:color w:val="000000"/>
          <w:sz w:val="22"/>
          <w:szCs w:val="22"/>
          <w:lang w:eastAsia="en-US"/>
        </w:rPr>
        <w:t xml:space="preserve"> </w:t>
      </w:r>
      <w:r w:rsidR="005B239B" w:rsidRPr="00AD2F08">
        <w:rPr>
          <w:rFonts w:ascii="Arial" w:eastAsia="Calibri" w:hAnsi="Arial"/>
          <w:color w:val="000000"/>
          <w:sz w:val="22"/>
          <w:szCs w:val="22"/>
          <w:lang w:eastAsia="en-US"/>
        </w:rPr>
        <w:t>na předchystané stavební řešení (napojení na</w:t>
      </w:r>
      <w:r w:rsidR="00702398" w:rsidRPr="00AD2F08">
        <w:rPr>
          <w:rFonts w:ascii="Arial" w:eastAsia="Calibri" w:hAnsi="Arial"/>
          <w:color w:val="000000"/>
          <w:sz w:val="22"/>
          <w:szCs w:val="22"/>
          <w:lang w:eastAsia="en-US"/>
        </w:rPr>
        <w:t xml:space="preserve"> </w:t>
      </w:r>
      <w:r w:rsidR="005B239B" w:rsidRPr="00AD2F08">
        <w:rPr>
          <w:rFonts w:ascii="Arial" w:eastAsia="Calibri" w:hAnsi="Arial"/>
          <w:color w:val="000000"/>
          <w:sz w:val="22"/>
          <w:szCs w:val="22"/>
          <w:lang w:eastAsia="en-US"/>
        </w:rPr>
        <w:t>chráničky, instalace ve stropních podhledech, vývod</w:t>
      </w:r>
      <w:r w:rsidR="00702398" w:rsidRPr="00AD2F08">
        <w:rPr>
          <w:rFonts w:ascii="Arial" w:eastAsia="Calibri" w:hAnsi="Arial"/>
          <w:color w:val="000000"/>
          <w:sz w:val="22"/>
          <w:szCs w:val="22"/>
          <w:lang w:eastAsia="en-US"/>
        </w:rPr>
        <w:t xml:space="preserve"> </w:t>
      </w:r>
      <w:r w:rsidR="005B239B" w:rsidRPr="00AD2F08">
        <w:rPr>
          <w:rFonts w:ascii="Arial" w:eastAsia="Calibri" w:hAnsi="Arial"/>
          <w:color w:val="000000"/>
          <w:sz w:val="22"/>
          <w:szCs w:val="22"/>
          <w:lang w:eastAsia="en-US"/>
        </w:rPr>
        <w:t>kabelů v</w:t>
      </w:r>
      <w:r w:rsidR="00702398" w:rsidRPr="00AD2F08">
        <w:rPr>
          <w:rFonts w:ascii="Arial" w:eastAsia="Calibri" w:hAnsi="Arial"/>
          <w:color w:val="000000"/>
          <w:sz w:val="22"/>
          <w:szCs w:val="22"/>
          <w:lang w:eastAsia="en-US"/>
        </w:rPr>
        <w:t xml:space="preserve"> </w:t>
      </w:r>
      <w:r w:rsidR="005B239B" w:rsidRPr="00AD2F08">
        <w:rPr>
          <w:rFonts w:ascii="Arial" w:eastAsia="Calibri" w:hAnsi="Arial"/>
          <w:color w:val="000000"/>
          <w:sz w:val="22"/>
          <w:szCs w:val="22"/>
          <w:lang w:eastAsia="en-US"/>
        </w:rPr>
        <w:t>zemi)</w:t>
      </w:r>
      <w:r w:rsidR="006B7F0D" w:rsidRPr="00AD2F08">
        <w:rPr>
          <w:rFonts w:ascii="Arial" w:eastAsia="Calibri" w:hAnsi="Arial"/>
          <w:color w:val="000000"/>
          <w:sz w:val="22"/>
          <w:szCs w:val="22"/>
          <w:lang w:eastAsia="en-US"/>
        </w:rPr>
        <w:t>;</w:t>
      </w:r>
    </w:p>
    <w:p w14:paraId="399D5AAF" w14:textId="77777777" w:rsidR="00A64B6A" w:rsidRDefault="00A64B6A" w:rsidP="009C7D9D">
      <w:pPr>
        <w:pStyle w:val="Odstavecseseznamem"/>
        <w:numPr>
          <w:ilvl w:val="0"/>
          <w:numId w:val="28"/>
        </w:numPr>
        <w:autoSpaceDE w:val="0"/>
        <w:jc w:val="both"/>
        <w:rPr>
          <w:rFonts w:ascii="Arial" w:eastAsia="Calibri" w:hAnsi="Arial"/>
          <w:color w:val="000000"/>
          <w:sz w:val="22"/>
          <w:szCs w:val="22"/>
          <w:lang w:eastAsia="en-US"/>
        </w:rPr>
      </w:pPr>
      <w:r>
        <w:rPr>
          <w:rFonts w:ascii="Arial" w:eastAsia="Calibri" w:hAnsi="Arial"/>
          <w:color w:val="000000"/>
          <w:sz w:val="22"/>
          <w:szCs w:val="22"/>
          <w:lang w:eastAsia="en-US"/>
        </w:rPr>
        <w:t>u</w:t>
      </w:r>
      <w:r w:rsidR="005B239B" w:rsidRPr="00A64B6A">
        <w:rPr>
          <w:rFonts w:ascii="Arial" w:eastAsia="Calibri" w:hAnsi="Arial"/>
          <w:color w:val="000000"/>
          <w:sz w:val="22"/>
          <w:szCs w:val="22"/>
          <w:lang w:eastAsia="en-US"/>
        </w:rPr>
        <w:t>vedení do provozu, seřízení a odzkoušení</w:t>
      </w:r>
      <w:r w:rsidR="00702398" w:rsidRPr="00A64B6A">
        <w:rPr>
          <w:rFonts w:ascii="Arial" w:eastAsia="Calibri" w:hAnsi="Arial"/>
          <w:color w:val="000000"/>
          <w:sz w:val="22"/>
          <w:szCs w:val="22"/>
          <w:lang w:eastAsia="en-US"/>
        </w:rPr>
        <w:t xml:space="preserve"> </w:t>
      </w:r>
      <w:r w:rsidR="005B239B" w:rsidRPr="00A64B6A">
        <w:rPr>
          <w:rFonts w:ascii="Arial" w:eastAsia="Calibri" w:hAnsi="Arial"/>
          <w:color w:val="000000"/>
          <w:sz w:val="22"/>
          <w:szCs w:val="22"/>
          <w:lang w:eastAsia="en-US"/>
        </w:rPr>
        <w:t>jednotlivých komponent i zařízení jako celku, předání</w:t>
      </w:r>
      <w:r w:rsidR="00702398" w:rsidRPr="00A64B6A">
        <w:rPr>
          <w:rFonts w:ascii="Arial" w:eastAsia="Calibri" w:hAnsi="Arial"/>
          <w:color w:val="000000"/>
          <w:sz w:val="22"/>
          <w:szCs w:val="22"/>
          <w:lang w:eastAsia="en-US"/>
        </w:rPr>
        <w:t xml:space="preserve"> </w:t>
      </w:r>
      <w:r>
        <w:rPr>
          <w:rFonts w:ascii="Arial" w:eastAsia="Calibri" w:hAnsi="Arial"/>
          <w:color w:val="000000"/>
          <w:sz w:val="22"/>
          <w:szCs w:val="22"/>
          <w:lang w:eastAsia="en-US"/>
        </w:rPr>
        <w:t>Zadavateli</w:t>
      </w:r>
      <w:r w:rsidR="005B239B" w:rsidRPr="00A64B6A">
        <w:rPr>
          <w:rFonts w:ascii="Arial" w:eastAsia="Calibri" w:hAnsi="Arial"/>
          <w:color w:val="000000"/>
          <w:sz w:val="22"/>
          <w:szCs w:val="22"/>
          <w:lang w:eastAsia="en-US"/>
        </w:rPr>
        <w:t xml:space="preserve">, zaškolení techniků </w:t>
      </w:r>
      <w:r>
        <w:rPr>
          <w:rFonts w:ascii="Arial" w:eastAsia="Calibri" w:hAnsi="Arial"/>
          <w:color w:val="000000"/>
          <w:sz w:val="22"/>
          <w:szCs w:val="22"/>
          <w:lang w:eastAsia="en-US"/>
        </w:rPr>
        <w:t>Zadavatele</w:t>
      </w:r>
      <w:r w:rsidR="006B7F0D" w:rsidRPr="00A64B6A">
        <w:rPr>
          <w:rFonts w:ascii="Arial" w:eastAsia="Calibri" w:hAnsi="Arial"/>
          <w:color w:val="000000"/>
          <w:sz w:val="22"/>
          <w:szCs w:val="22"/>
          <w:lang w:eastAsia="en-US"/>
        </w:rPr>
        <w:t>;</w:t>
      </w:r>
    </w:p>
    <w:p w14:paraId="758428DA" w14:textId="391E1287" w:rsidR="006B7F0D" w:rsidRPr="00D73E8C" w:rsidRDefault="00A64B6A" w:rsidP="009C7D9D">
      <w:pPr>
        <w:pStyle w:val="Odstavecseseznamem"/>
        <w:numPr>
          <w:ilvl w:val="0"/>
          <w:numId w:val="28"/>
        </w:numPr>
        <w:autoSpaceDE w:val="0"/>
        <w:jc w:val="both"/>
        <w:rPr>
          <w:rFonts w:ascii="Arial" w:eastAsia="Calibri" w:hAnsi="Arial"/>
          <w:color w:val="000000"/>
          <w:sz w:val="22"/>
          <w:szCs w:val="22"/>
          <w:lang w:eastAsia="en-US"/>
        </w:rPr>
      </w:pPr>
      <w:r>
        <w:rPr>
          <w:rFonts w:ascii="Arial" w:eastAsia="Calibri" w:hAnsi="Arial"/>
          <w:color w:val="000000"/>
          <w:sz w:val="22"/>
          <w:szCs w:val="22"/>
          <w:lang w:eastAsia="en-US"/>
        </w:rPr>
        <w:t>technická p</w:t>
      </w:r>
      <w:r w:rsidR="005B239B" w:rsidRPr="00A64B6A">
        <w:rPr>
          <w:rFonts w:ascii="Arial" w:eastAsia="Calibri" w:hAnsi="Arial"/>
          <w:color w:val="000000"/>
          <w:sz w:val="22"/>
          <w:szCs w:val="22"/>
          <w:lang w:eastAsia="en-US"/>
        </w:rPr>
        <w:t>odpora poskytovaná prostřednictvím telefonní</w:t>
      </w:r>
      <w:r w:rsidR="00702398" w:rsidRPr="00A64B6A">
        <w:rPr>
          <w:rFonts w:ascii="Arial" w:eastAsia="Calibri" w:hAnsi="Arial"/>
          <w:color w:val="000000"/>
          <w:sz w:val="22"/>
          <w:szCs w:val="22"/>
          <w:lang w:eastAsia="en-US"/>
        </w:rPr>
        <w:t xml:space="preserve"> </w:t>
      </w:r>
      <w:r w:rsidR="005B239B" w:rsidRPr="00A64B6A">
        <w:rPr>
          <w:rFonts w:ascii="Arial" w:eastAsia="Calibri" w:hAnsi="Arial"/>
          <w:color w:val="000000"/>
          <w:sz w:val="22"/>
          <w:szCs w:val="22"/>
          <w:lang w:eastAsia="en-US"/>
        </w:rPr>
        <w:t>linky musí být dostupná v pracovní dny minimálně v</w:t>
      </w:r>
      <w:r w:rsidR="00702398" w:rsidRPr="00A64B6A">
        <w:rPr>
          <w:rFonts w:ascii="Arial" w:eastAsia="Calibri" w:hAnsi="Arial"/>
          <w:color w:val="000000"/>
          <w:sz w:val="22"/>
          <w:szCs w:val="22"/>
          <w:lang w:eastAsia="en-US"/>
        </w:rPr>
        <w:t xml:space="preserve"> </w:t>
      </w:r>
      <w:r w:rsidR="005B239B" w:rsidRPr="00A64B6A">
        <w:rPr>
          <w:rFonts w:ascii="Arial" w:eastAsia="Calibri" w:hAnsi="Arial"/>
          <w:color w:val="000000"/>
          <w:sz w:val="22"/>
          <w:szCs w:val="22"/>
          <w:lang w:eastAsia="en-US"/>
        </w:rPr>
        <w:t xml:space="preserve">době od 9:00 do 16:00 hod., </w:t>
      </w:r>
    </w:p>
    <w:p w14:paraId="5A904901" w14:textId="2CEC0CA2" w:rsidR="00947C29" w:rsidRPr="00D663A9" w:rsidRDefault="00947C29" w:rsidP="00947C29">
      <w:pPr>
        <w:autoSpaceDE w:val="0"/>
        <w:jc w:val="both"/>
        <w:rPr>
          <w:rFonts w:ascii="Arial" w:eastAsia="Calibri" w:hAnsi="Arial"/>
          <w:color w:val="000000"/>
          <w:sz w:val="22"/>
          <w:szCs w:val="22"/>
          <w:lang w:eastAsia="en-US"/>
        </w:rPr>
      </w:pPr>
      <w:r w:rsidRPr="004E39EB">
        <w:rPr>
          <w:rFonts w:ascii="Arial" w:eastAsia="Calibri" w:hAnsi="Arial"/>
          <w:color w:val="000000"/>
          <w:sz w:val="22"/>
          <w:szCs w:val="22"/>
          <w:lang w:eastAsia="en-US"/>
        </w:rPr>
        <w:t xml:space="preserve">a to vše </w:t>
      </w:r>
      <w:r w:rsidR="002A0C4E">
        <w:rPr>
          <w:rFonts w:ascii="Arial" w:hAnsi="Arial"/>
          <w:sz w:val="22"/>
          <w:szCs w:val="22"/>
        </w:rPr>
        <w:t xml:space="preserve">ve vybraných místnostech </w:t>
      </w:r>
      <w:r w:rsidR="004A0C42" w:rsidRPr="004E39EB">
        <w:rPr>
          <w:rFonts w:ascii="Arial" w:eastAsia="Calibri" w:hAnsi="Arial"/>
          <w:color w:val="000000"/>
          <w:sz w:val="22"/>
          <w:szCs w:val="22"/>
          <w:lang w:eastAsia="en-US"/>
        </w:rPr>
        <w:t>v</w:t>
      </w:r>
      <w:r w:rsidR="004A0C42">
        <w:rPr>
          <w:rFonts w:ascii="Arial" w:eastAsia="Calibri" w:hAnsi="Arial"/>
          <w:color w:val="000000"/>
          <w:sz w:val="22"/>
          <w:szCs w:val="22"/>
          <w:lang w:eastAsia="en-US"/>
        </w:rPr>
        <w:t>e</w:t>
      </w:r>
      <w:r w:rsidR="004A0C42">
        <w:rPr>
          <w:rFonts w:ascii="Arial" w:hAnsi="Arial"/>
          <w:sz w:val="22"/>
          <w:szCs w:val="22"/>
        </w:rPr>
        <w:t xml:space="preserve"> 3. NP (LF) a 4. NP (FZV) </w:t>
      </w:r>
      <w:r w:rsidR="002A0C4E">
        <w:rPr>
          <w:rFonts w:ascii="Arial" w:hAnsi="Arial"/>
          <w:sz w:val="22"/>
          <w:szCs w:val="22"/>
        </w:rPr>
        <w:t xml:space="preserve">novostavby </w:t>
      </w:r>
      <w:r w:rsidR="00B258A5">
        <w:rPr>
          <w:rFonts w:ascii="Arial" w:hAnsi="Arial"/>
          <w:sz w:val="22"/>
          <w:szCs w:val="22"/>
        </w:rPr>
        <w:t>Simulačního centra Lékařské fakulty U</w:t>
      </w:r>
      <w:r w:rsidR="005B239B">
        <w:rPr>
          <w:rFonts w:ascii="Arial" w:hAnsi="Arial"/>
          <w:sz w:val="22"/>
          <w:szCs w:val="22"/>
        </w:rPr>
        <w:t>niverzity Palackého v Olomouci</w:t>
      </w:r>
      <w:r w:rsidRPr="004E39EB">
        <w:rPr>
          <w:rFonts w:ascii="Arial" w:eastAsia="Calibri" w:hAnsi="Arial"/>
          <w:color w:val="000000"/>
          <w:sz w:val="22"/>
          <w:szCs w:val="22"/>
          <w:lang w:eastAsia="en-US"/>
        </w:rPr>
        <w:t>.</w:t>
      </w:r>
    </w:p>
    <w:p w14:paraId="6C4D9649" w14:textId="77777777" w:rsidR="00947C29" w:rsidRPr="00D663A9" w:rsidRDefault="00947C29" w:rsidP="00947C29">
      <w:pPr>
        <w:autoSpaceDE w:val="0"/>
        <w:jc w:val="both"/>
        <w:rPr>
          <w:rFonts w:ascii="Arial" w:eastAsia="Calibri" w:hAnsi="Arial"/>
          <w:color w:val="000000"/>
          <w:sz w:val="22"/>
          <w:szCs w:val="22"/>
          <w:lang w:eastAsia="en-US"/>
        </w:rPr>
      </w:pPr>
    </w:p>
    <w:p w14:paraId="778B5013" w14:textId="033BA1DD" w:rsidR="00255767" w:rsidRDefault="00947C29" w:rsidP="00947C29">
      <w:pPr>
        <w:autoSpaceDE w:val="0"/>
        <w:jc w:val="both"/>
        <w:rPr>
          <w:rFonts w:ascii="Arial" w:eastAsia="Calibri" w:hAnsi="Arial"/>
          <w:color w:val="000000"/>
          <w:sz w:val="22"/>
          <w:szCs w:val="22"/>
          <w:lang w:eastAsia="en-US"/>
        </w:rPr>
      </w:pPr>
      <w:r w:rsidRPr="00D663A9">
        <w:rPr>
          <w:rFonts w:ascii="Arial" w:eastAsia="Calibri" w:hAnsi="Arial"/>
          <w:color w:val="000000"/>
          <w:sz w:val="22"/>
          <w:szCs w:val="22"/>
          <w:lang w:eastAsia="en-US"/>
        </w:rPr>
        <w:lastRenderedPageBreak/>
        <w:t xml:space="preserve">Podrobné vymezení předmětu veřejné zakázky, technické podmínky a specifikace jsou obsaženy v </w:t>
      </w:r>
      <w:r w:rsidR="005B239B">
        <w:rPr>
          <w:rFonts w:ascii="Arial" w:hAnsi="Arial"/>
          <w:sz w:val="22"/>
          <w:szCs w:val="22"/>
        </w:rPr>
        <w:t>příloze č. 4</w:t>
      </w:r>
      <w:r w:rsidR="001D01B9">
        <w:rPr>
          <w:rFonts w:ascii="Arial" w:hAnsi="Arial"/>
          <w:sz w:val="22"/>
          <w:szCs w:val="22"/>
        </w:rPr>
        <w:t>, 5, 6, 7, 8,</w:t>
      </w:r>
      <w:r w:rsidR="00701CC8">
        <w:rPr>
          <w:rFonts w:ascii="Arial" w:hAnsi="Arial"/>
          <w:sz w:val="22"/>
          <w:szCs w:val="22"/>
        </w:rPr>
        <w:t xml:space="preserve"> 9 a 10</w:t>
      </w:r>
      <w:r w:rsidR="005B239B">
        <w:rPr>
          <w:rFonts w:ascii="Arial" w:hAnsi="Arial"/>
          <w:sz w:val="22"/>
          <w:szCs w:val="22"/>
        </w:rPr>
        <w:t xml:space="preserve"> této Dokumentace</w:t>
      </w:r>
      <w:r w:rsidR="00E50E61">
        <w:rPr>
          <w:rFonts w:ascii="Arial" w:eastAsia="Calibri" w:hAnsi="Arial"/>
          <w:color w:val="000000"/>
          <w:sz w:val="22"/>
          <w:szCs w:val="22"/>
          <w:lang w:eastAsia="en-US"/>
        </w:rPr>
        <w:t>, jejíž součástí jsou také půdorysy 3</w:t>
      </w:r>
      <w:r w:rsidR="00541A47">
        <w:rPr>
          <w:rFonts w:ascii="Arial" w:eastAsia="Calibri" w:hAnsi="Arial"/>
          <w:color w:val="000000"/>
          <w:sz w:val="22"/>
          <w:szCs w:val="22"/>
          <w:lang w:eastAsia="en-US"/>
        </w:rPr>
        <w:t>.</w:t>
      </w:r>
      <w:r w:rsidR="00E50E61">
        <w:rPr>
          <w:rFonts w:ascii="Arial" w:eastAsia="Calibri" w:hAnsi="Arial"/>
          <w:color w:val="000000"/>
          <w:sz w:val="22"/>
          <w:szCs w:val="22"/>
          <w:lang w:eastAsia="en-US"/>
        </w:rPr>
        <w:t xml:space="preserve"> NP a 4</w:t>
      </w:r>
      <w:r w:rsidR="00541A47">
        <w:rPr>
          <w:rFonts w:ascii="Arial" w:eastAsia="Calibri" w:hAnsi="Arial"/>
          <w:color w:val="000000"/>
          <w:sz w:val="22"/>
          <w:szCs w:val="22"/>
          <w:lang w:eastAsia="en-US"/>
        </w:rPr>
        <w:t>.</w:t>
      </w:r>
      <w:r w:rsidR="00E50E61">
        <w:rPr>
          <w:rFonts w:ascii="Arial" w:eastAsia="Calibri" w:hAnsi="Arial"/>
          <w:color w:val="000000"/>
          <w:sz w:val="22"/>
          <w:szCs w:val="22"/>
          <w:lang w:eastAsia="en-US"/>
        </w:rPr>
        <w:t xml:space="preserve"> NP dotčeného objektu</w:t>
      </w:r>
      <w:r w:rsidRPr="00D663A9">
        <w:rPr>
          <w:rFonts w:ascii="Arial" w:eastAsia="Calibri" w:hAnsi="Arial"/>
          <w:color w:val="000000"/>
          <w:sz w:val="22"/>
          <w:szCs w:val="22"/>
          <w:lang w:eastAsia="en-US"/>
        </w:rPr>
        <w:t>.</w:t>
      </w:r>
    </w:p>
    <w:p w14:paraId="0EAC6C7C" w14:textId="77777777" w:rsidR="00AC3082" w:rsidRDefault="00AC3082" w:rsidP="00155120">
      <w:pPr>
        <w:autoSpaceDE w:val="0"/>
        <w:jc w:val="both"/>
        <w:rPr>
          <w:rFonts w:ascii="Arial" w:hAnsi="Arial"/>
          <w:sz w:val="22"/>
          <w:szCs w:val="22"/>
        </w:rPr>
      </w:pPr>
    </w:p>
    <w:bookmarkEnd w:id="26"/>
    <w:p w14:paraId="73392C7F" w14:textId="77777777" w:rsidR="00730D85" w:rsidRPr="002044E2" w:rsidRDefault="00730D85" w:rsidP="00730D85">
      <w:pPr>
        <w:autoSpaceDE w:val="0"/>
        <w:jc w:val="both"/>
        <w:rPr>
          <w:rFonts w:ascii="Arial" w:hAnsi="Arial"/>
          <w:sz w:val="22"/>
          <w:szCs w:val="22"/>
        </w:rPr>
      </w:pPr>
      <w:r w:rsidRPr="002044E2">
        <w:rPr>
          <w:rFonts w:ascii="Arial" w:hAnsi="Arial"/>
          <w:sz w:val="22"/>
          <w:szCs w:val="22"/>
        </w:rPr>
        <w:t>Součástí dodávky musí být veškeré nezbytné zařízení, umožňující úplnou instalaci kompletního požadovaného zařízení, a to bez dalších zásahů a nákladů ze strany Zadavatele k dosažení všech parametrů požadovaných Zadavatelem v této Dokumentaci.</w:t>
      </w:r>
    </w:p>
    <w:p w14:paraId="736D0469" w14:textId="77777777" w:rsidR="00730D85" w:rsidRDefault="00730D85" w:rsidP="00730D85">
      <w:pPr>
        <w:pStyle w:val="Zpat"/>
        <w:tabs>
          <w:tab w:val="clear" w:pos="4536"/>
          <w:tab w:val="clear" w:pos="9072"/>
        </w:tabs>
        <w:jc w:val="both"/>
        <w:rPr>
          <w:lang w:val="cs-CZ"/>
        </w:rPr>
      </w:pPr>
    </w:p>
    <w:p w14:paraId="384F2F26" w14:textId="77777777" w:rsidR="00730D85" w:rsidRDefault="00730D85" w:rsidP="00730D85">
      <w:pPr>
        <w:pStyle w:val="Zpat"/>
        <w:tabs>
          <w:tab w:val="clear" w:pos="4536"/>
          <w:tab w:val="clear" w:pos="9072"/>
        </w:tabs>
        <w:jc w:val="both"/>
        <w:rPr>
          <w:lang w:val="cs-CZ"/>
        </w:rPr>
      </w:pPr>
      <w:r w:rsidRPr="002044E2">
        <w:rPr>
          <w:lang w:val="cs-CZ"/>
        </w:rPr>
        <w:t>Veškerá zařízení musí splňovat veškeré nároky vycházející z technických a bezpečnostních norem platných v České republice pro tento typ přístroje. Součástí plnění je i předání úplné dokumentace k zařízení.</w:t>
      </w:r>
    </w:p>
    <w:p w14:paraId="50D09A26" w14:textId="77777777" w:rsidR="00730D85" w:rsidRDefault="00730D85" w:rsidP="00730D85">
      <w:pPr>
        <w:pStyle w:val="Zpat"/>
        <w:tabs>
          <w:tab w:val="clear" w:pos="4536"/>
          <w:tab w:val="clear" w:pos="9072"/>
        </w:tabs>
        <w:jc w:val="both"/>
        <w:rPr>
          <w:lang w:val="cs-CZ"/>
        </w:rPr>
      </w:pPr>
    </w:p>
    <w:p w14:paraId="6DB6795F" w14:textId="77777777" w:rsidR="00730D85" w:rsidRDefault="00730D85" w:rsidP="00730D85">
      <w:pPr>
        <w:pStyle w:val="Zpat"/>
        <w:tabs>
          <w:tab w:val="left" w:pos="708"/>
        </w:tabs>
        <w:spacing w:line="320" w:lineRule="exact"/>
        <w:jc w:val="both"/>
        <w:rPr>
          <w:lang w:val="cs-CZ"/>
        </w:rPr>
      </w:pPr>
      <w:r>
        <w:rPr>
          <w:lang w:val="cs-CZ"/>
        </w:rPr>
        <w:t>Zadavatel požaduje zboží nové, nepoužité, nerepasované.</w:t>
      </w:r>
    </w:p>
    <w:p w14:paraId="1E1BBCB5" w14:textId="77777777" w:rsidR="00942966" w:rsidRPr="00942966" w:rsidRDefault="00942966" w:rsidP="00942966">
      <w:pPr>
        <w:jc w:val="both"/>
        <w:rPr>
          <w:rFonts w:ascii="Arial" w:hAnsi="Arial"/>
          <w:sz w:val="22"/>
          <w:szCs w:val="22"/>
        </w:rPr>
      </w:pPr>
    </w:p>
    <w:p w14:paraId="2735A13A" w14:textId="77777777" w:rsidR="00EA02A2" w:rsidRDefault="00EA02A2" w:rsidP="00EA02A2">
      <w:pPr>
        <w:pStyle w:val="Zpat"/>
        <w:tabs>
          <w:tab w:val="clear" w:pos="4536"/>
          <w:tab w:val="clear" w:pos="9072"/>
        </w:tabs>
        <w:jc w:val="both"/>
        <w:rPr>
          <w:lang w:val="cs-CZ"/>
        </w:rPr>
      </w:pPr>
      <w:r>
        <w:rPr>
          <w:lang w:val="cs-CZ"/>
        </w:rPr>
        <w:t>Dodavatel je povinen dodržet technické požadavky stanovené v této Dokumentaci, pokud je nedodrží, bude vyloučen ze zadávacího řízení dle § 48 odst. 2 písm. a) Zákona. Dodavatel je povinen doložit garantované technické parametry pro doložení splnění požadavků Zadavatele specifikovaných v této Dokumentaci; tj. Dodavatel předloží podrobnou technickou specifikaci nabízeného plnění a přesné (konkrétní) označení nabízeného zboží.</w:t>
      </w:r>
    </w:p>
    <w:p w14:paraId="790DAFCA" w14:textId="77777777" w:rsidR="00942966" w:rsidRPr="00942966" w:rsidRDefault="00942966" w:rsidP="00942966">
      <w:pPr>
        <w:jc w:val="both"/>
        <w:rPr>
          <w:rFonts w:ascii="Arial" w:hAnsi="Arial"/>
          <w:sz w:val="22"/>
          <w:szCs w:val="22"/>
        </w:rPr>
      </w:pPr>
    </w:p>
    <w:p w14:paraId="51CE97C0" w14:textId="77777777" w:rsidR="004E2EA9" w:rsidRDefault="004E2EA9" w:rsidP="004E2EA9">
      <w:pPr>
        <w:pStyle w:val="Zpat"/>
        <w:tabs>
          <w:tab w:val="clear" w:pos="4536"/>
          <w:tab w:val="clear" w:pos="9072"/>
        </w:tabs>
        <w:jc w:val="both"/>
        <w:rPr>
          <w:snapToGrid w:val="0"/>
          <w:lang w:val="cs-CZ"/>
        </w:rPr>
      </w:pPr>
      <w:r w:rsidRPr="00C91E9B">
        <w:rPr>
          <w:snapToGrid w:val="0"/>
          <w:lang w:val="cs-CZ"/>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w:t>
      </w:r>
      <w:r>
        <w:rPr>
          <w:snapToGrid w:val="0"/>
          <w:lang w:val="cs-CZ"/>
        </w:rPr>
        <w:t xml:space="preserve"> rovnocenných</w:t>
      </w:r>
      <w:r w:rsidRPr="00C91E9B">
        <w:rPr>
          <w:snapToGrid w:val="0"/>
          <w:lang w:val="cs-CZ"/>
        </w:rPr>
        <w:t xml:space="preserve"> řešení.</w:t>
      </w:r>
    </w:p>
    <w:p w14:paraId="6B1ECE28" w14:textId="77777777" w:rsidR="006B7F0D" w:rsidRPr="00C669C5" w:rsidRDefault="006B7F0D" w:rsidP="00C669C5">
      <w:pPr>
        <w:jc w:val="both"/>
        <w:rPr>
          <w:rFonts w:ascii="Arial" w:hAnsi="Arial"/>
          <w:sz w:val="22"/>
          <w:szCs w:val="22"/>
          <w:u w:val="single"/>
        </w:rPr>
      </w:pPr>
    </w:p>
    <w:p w14:paraId="09C2780C" w14:textId="77777777" w:rsidR="00CF18E3" w:rsidRDefault="00CF18E3" w:rsidP="00155120">
      <w:pPr>
        <w:pStyle w:val="Zpat"/>
        <w:tabs>
          <w:tab w:val="left" w:pos="708"/>
        </w:tabs>
        <w:jc w:val="both"/>
        <w:rPr>
          <w:b/>
          <w:u w:val="single"/>
          <w:lang w:val="cs-CZ"/>
        </w:rPr>
      </w:pPr>
      <w:r>
        <w:rPr>
          <w:b/>
          <w:sz w:val="24"/>
          <w:szCs w:val="24"/>
          <w:lang w:val="cs-CZ"/>
        </w:rPr>
        <w:t>2.</w:t>
      </w:r>
      <w:r w:rsidR="001C4BC3">
        <w:rPr>
          <w:b/>
          <w:sz w:val="24"/>
          <w:szCs w:val="24"/>
          <w:lang w:val="cs-CZ"/>
        </w:rPr>
        <w:t>2</w:t>
      </w:r>
      <w:r>
        <w:rPr>
          <w:b/>
          <w:sz w:val="24"/>
          <w:szCs w:val="24"/>
          <w:lang w:val="cs-CZ"/>
        </w:rPr>
        <w:tab/>
      </w:r>
      <w:r>
        <w:rPr>
          <w:b/>
          <w:sz w:val="24"/>
          <w:szCs w:val="24"/>
          <w:u w:val="single"/>
          <w:lang w:val="cs-CZ"/>
        </w:rPr>
        <w:t>Záruka za ja</w:t>
      </w:r>
      <w:r>
        <w:rPr>
          <w:b/>
          <w:u w:val="single"/>
          <w:lang w:val="cs-CZ"/>
        </w:rPr>
        <w:t>kost a servis</w:t>
      </w:r>
    </w:p>
    <w:p w14:paraId="7C502763" w14:textId="77777777" w:rsidR="00E55EDB" w:rsidRDefault="00E55EDB" w:rsidP="00E55EDB">
      <w:pPr>
        <w:autoSpaceDE w:val="0"/>
        <w:jc w:val="both"/>
        <w:rPr>
          <w:rFonts w:ascii="Arial" w:hAnsi="Arial"/>
          <w:sz w:val="22"/>
        </w:rPr>
      </w:pPr>
    </w:p>
    <w:p w14:paraId="2E620059" w14:textId="46EA2AF6" w:rsidR="009136D7" w:rsidRPr="0039193D" w:rsidRDefault="009136D7" w:rsidP="009136D7">
      <w:pPr>
        <w:autoSpaceDE w:val="0"/>
        <w:spacing w:line="320" w:lineRule="exact"/>
        <w:jc w:val="both"/>
        <w:rPr>
          <w:rFonts w:ascii="Arial" w:hAnsi="Arial"/>
          <w:color w:val="000000"/>
          <w:sz w:val="22"/>
          <w:szCs w:val="22"/>
        </w:rPr>
      </w:pPr>
      <w:r w:rsidRPr="00480DF3">
        <w:rPr>
          <w:rFonts w:ascii="Arial" w:hAnsi="Arial"/>
          <w:color w:val="000000"/>
          <w:sz w:val="22"/>
          <w:szCs w:val="22"/>
        </w:rPr>
        <w:t xml:space="preserve">Dodavatel poskytne záruku za jakost plnění v délce min. </w:t>
      </w:r>
      <w:r>
        <w:rPr>
          <w:rFonts w:ascii="Arial" w:hAnsi="Arial"/>
          <w:color w:val="000000"/>
          <w:sz w:val="22"/>
          <w:szCs w:val="22"/>
        </w:rPr>
        <w:t>24</w:t>
      </w:r>
      <w:r w:rsidRPr="00480DF3">
        <w:rPr>
          <w:rFonts w:ascii="Arial" w:hAnsi="Arial"/>
          <w:color w:val="000000"/>
          <w:sz w:val="22"/>
          <w:szCs w:val="22"/>
        </w:rPr>
        <w:t xml:space="preserve"> měsíců</w:t>
      </w:r>
      <w:r w:rsidR="001B4779">
        <w:rPr>
          <w:rFonts w:ascii="Arial" w:hAnsi="Arial"/>
          <w:color w:val="000000"/>
          <w:sz w:val="22"/>
          <w:szCs w:val="22"/>
        </w:rPr>
        <w:t xml:space="preserve"> </w:t>
      </w:r>
      <w:r w:rsidR="001B4779" w:rsidRPr="00BC1F0B">
        <w:rPr>
          <w:rFonts w:ascii="Arial" w:hAnsi="Arial"/>
          <w:sz w:val="22"/>
          <w:szCs w:val="22"/>
        </w:rPr>
        <w:t xml:space="preserve">ode dne </w:t>
      </w:r>
      <w:r w:rsidR="001B4779">
        <w:rPr>
          <w:rFonts w:ascii="Arial" w:hAnsi="Arial"/>
          <w:sz w:val="22"/>
          <w:szCs w:val="22"/>
        </w:rPr>
        <w:t>písemného</w:t>
      </w:r>
      <w:r w:rsidR="001B4779" w:rsidRPr="00BC1F0B">
        <w:rPr>
          <w:rFonts w:ascii="Arial" w:hAnsi="Arial"/>
          <w:sz w:val="22"/>
          <w:szCs w:val="22"/>
        </w:rPr>
        <w:t xml:space="preserve"> protokolárního převzetí </w:t>
      </w:r>
      <w:r w:rsidR="00805C10">
        <w:rPr>
          <w:rFonts w:ascii="Arial" w:hAnsi="Arial"/>
          <w:sz w:val="22"/>
          <w:szCs w:val="22"/>
        </w:rPr>
        <w:t xml:space="preserve">celého </w:t>
      </w:r>
      <w:r w:rsidR="001B4779" w:rsidRPr="00BC1F0B">
        <w:rPr>
          <w:rFonts w:ascii="Arial" w:hAnsi="Arial"/>
          <w:sz w:val="22"/>
          <w:szCs w:val="22"/>
        </w:rPr>
        <w:t xml:space="preserve">kompletně funkčního systému </w:t>
      </w:r>
      <w:r w:rsidR="001B4779">
        <w:rPr>
          <w:rFonts w:ascii="Arial" w:hAnsi="Arial"/>
          <w:sz w:val="22"/>
          <w:szCs w:val="22"/>
        </w:rPr>
        <w:t>(</w:t>
      </w:r>
      <w:r w:rsidR="00D82330">
        <w:rPr>
          <w:rFonts w:ascii="Arial" w:hAnsi="Arial"/>
          <w:sz w:val="22"/>
          <w:szCs w:val="22"/>
        </w:rPr>
        <w:t>z</w:t>
      </w:r>
      <w:r w:rsidR="001B4779">
        <w:rPr>
          <w:rFonts w:ascii="Arial" w:hAnsi="Arial"/>
          <w:sz w:val="22"/>
          <w:szCs w:val="22"/>
        </w:rPr>
        <w:t>boží)</w:t>
      </w:r>
      <w:r w:rsidRPr="00480DF3">
        <w:rPr>
          <w:rFonts w:ascii="Arial" w:hAnsi="Arial"/>
          <w:color w:val="000000"/>
          <w:sz w:val="22"/>
          <w:szCs w:val="22"/>
        </w:rPr>
        <w:t xml:space="preserve">, dále bude garantovat rychlost servisního zásahu v době záruky nejpozději do </w:t>
      </w:r>
      <w:r w:rsidR="00420271">
        <w:rPr>
          <w:rFonts w:ascii="Arial" w:hAnsi="Arial"/>
          <w:color w:val="000000"/>
          <w:sz w:val="22"/>
          <w:szCs w:val="22"/>
        </w:rPr>
        <w:t>48 hodin</w:t>
      </w:r>
      <w:r w:rsidRPr="00480DF3">
        <w:rPr>
          <w:rFonts w:ascii="Arial" w:hAnsi="Arial"/>
          <w:color w:val="000000"/>
          <w:sz w:val="22"/>
          <w:szCs w:val="22"/>
        </w:rPr>
        <w:t xml:space="preserve"> </w:t>
      </w:r>
      <w:r w:rsidR="008F36D3">
        <w:rPr>
          <w:rFonts w:ascii="Arial" w:hAnsi="Arial"/>
          <w:color w:val="000000"/>
          <w:sz w:val="22"/>
          <w:szCs w:val="22"/>
        </w:rPr>
        <w:t xml:space="preserve">(v pracovní dny) </w:t>
      </w:r>
      <w:r w:rsidR="00420271">
        <w:rPr>
          <w:rFonts w:ascii="Arial" w:hAnsi="Arial"/>
          <w:color w:val="000000"/>
          <w:sz w:val="22"/>
          <w:szCs w:val="22"/>
        </w:rPr>
        <w:t>od</w:t>
      </w:r>
      <w:r w:rsidRPr="00480DF3">
        <w:rPr>
          <w:rFonts w:ascii="Arial" w:hAnsi="Arial"/>
          <w:color w:val="000000"/>
          <w:sz w:val="22"/>
          <w:szCs w:val="22"/>
        </w:rPr>
        <w:t xml:space="preserve"> ohlášení závady návštěvou servisního technika. Jednotlivé vady v záruční době musí být odstraněny nejpozději do </w:t>
      </w:r>
      <w:r w:rsidR="00420271">
        <w:rPr>
          <w:rFonts w:ascii="Arial" w:hAnsi="Arial"/>
          <w:color w:val="000000"/>
          <w:sz w:val="22"/>
          <w:szCs w:val="22"/>
        </w:rPr>
        <w:t>10</w:t>
      </w:r>
      <w:r w:rsidRPr="00480DF3">
        <w:rPr>
          <w:rFonts w:ascii="Arial" w:hAnsi="Arial"/>
          <w:color w:val="000000"/>
          <w:sz w:val="22"/>
          <w:szCs w:val="22"/>
        </w:rPr>
        <w:t xml:space="preserve"> pracovních dnů ode dne zahájení odstraňování vad, nedohodnou-li se osoby oprávněné ve věcech technických za smluvní strany písemně jinak.</w:t>
      </w:r>
    </w:p>
    <w:p w14:paraId="00B428E8" w14:textId="77777777" w:rsidR="009136D7" w:rsidRPr="0039193D" w:rsidRDefault="009136D7" w:rsidP="009136D7">
      <w:pPr>
        <w:autoSpaceDE w:val="0"/>
        <w:spacing w:line="320" w:lineRule="exact"/>
        <w:jc w:val="both"/>
        <w:rPr>
          <w:rFonts w:ascii="Arial" w:hAnsi="Arial"/>
          <w:color w:val="000000"/>
          <w:sz w:val="22"/>
          <w:szCs w:val="22"/>
        </w:rPr>
      </w:pPr>
    </w:p>
    <w:p w14:paraId="1A920634" w14:textId="77777777" w:rsidR="009136D7" w:rsidRPr="00407DCF" w:rsidRDefault="009136D7" w:rsidP="009136D7">
      <w:pPr>
        <w:pStyle w:val="Zpat"/>
        <w:jc w:val="both"/>
        <w:rPr>
          <w:color w:val="000000"/>
        </w:rPr>
      </w:pPr>
      <w:bookmarkStart w:id="28" w:name="_Hlk130308835"/>
      <w:r w:rsidRPr="000A5A87">
        <w:rPr>
          <w:color w:val="000000"/>
        </w:rPr>
        <w:t xml:space="preserve">Dodavatel se </w:t>
      </w:r>
      <w:r w:rsidRPr="000A5A87">
        <w:rPr>
          <w:rFonts w:cs="Arial"/>
          <w:color w:val="000000"/>
          <w:lang w:val="cs-CZ"/>
        </w:rPr>
        <w:t>po dobu záruky</w:t>
      </w:r>
      <w:r w:rsidRPr="000A5A87">
        <w:rPr>
          <w:color w:val="000000"/>
        </w:rPr>
        <w:t xml:space="preserve"> zavazuje k provádění bezplatného plného servisu odevzdaného zboží</w:t>
      </w:r>
      <w:r w:rsidRPr="000A5A87">
        <w:rPr>
          <w:rFonts w:cs="Arial"/>
          <w:color w:val="000000"/>
          <w:lang w:val="cs-CZ"/>
        </w:rPr>
        <w:t>.</w:t>
      </w:r>
      <w:r w:rsidRPr="000A5A87">
        <w:rPr>
          <w:rFonts w:cs="Arial"/>
          <w:color w:val="000000"/>
        </w:rPr>
        <w:t xml:space="preserve"> </w:t>
      </w:r>
      <w:r w:rsidRPr="000A5A87">
        <w:rPr>
          <w:color w:val="000000"/>
        </w:rPr>
        <w:t>Náklady na provádění záručního plného servisu dodaného zboží tvoří součást nabídkové ceny Dodavatele.</w:t>
      </w:r>
    </w:p>
    <w:bookmarkEnd w:id="28"/>
    <w:p w14:paraId="77BEF9CB" w14:textId="77777777" w:rsidR="00B9765B" w:rsidRPr="007C669A" w:rsidRDefault="00B9765B" w:rsidP="00B9765B">
      <w:pPr>
        <w:autoSpaceDE w:val="0"/>
        <w:jc w:val="both"/>
        <w:rPr>
          <w:rFonts w:ascii="Arial" w:hAnsi="Arial"/>
          <w:b/>
        </w:rPr>
      </w:pPr>
    </w:p>
    <w:p w14:paraId="3038085C" w14:textId="527B643C" w:rsidR="00567584" w:rsidRPr="00467BD7" w:rsidRDefault="00B9765B" w:rsidP="00702398">
      <w:pPr>
        <w:autoSpaceDE w:val="0"/>
        <w:jc w:val="both"/>
        <w:rPr>
          <w:rFonts w:ascii="Arial" w:hAnsi="Arial"/>
          <w:b/>
        </w:rPr>
      </w:pPr>
      <w:r w:rsidRPr="007C669A">
        <w:rPr>
          <w:rFonts w:ascii="Arial" w:hAnsi="Arial"/>
          <w:b/>
        </w:rPr>
        <w:t>2.</w:t>
      </w:r>
      <w:r w:rsidR="001C4BC3" w:rsidRPr="007C669A">
        <w:rPr>
          <w:rFonts w:ascii="Arial" w:hAnsi="Arial"/>
          <w:b/>
        </w:rPr>
        <w:t>3</w:t>
      </w:r>
      <w:r w:rsidRPr="007C669A">
        <w:rPr>
          <w:rFonts w:ascii="Arial" w:hAnsi="Arial"/>
          <w:b/>
        </w:rPr>
        <w:tab/>
      </w:r>
      <w:r w:rsidR="00567584" w:rsidRPr="00467BD7">
        <w:rPr>
          <w:rFonts w:ascii="Arial" w:hAnsi="Arial"/>
          <w:b/>
          <w:u w:val="single"/>
        </w:rPr>
        <w:t xml:space="preserve">Odpovědné </w:t>
      </w:r>
      <w:r w:rsidR="00567584">
        <w:rPr>
          <w:rFonts w:ascii="Arial" w:hAnsi="Arial"/>
          <w:b/>
          <w:u w:val="single"/>
        </w:rPr>
        <w:t xml:space="preserve">veřejné </w:t>
      </w:r>
      <w:r w:rsidR="00567584" w:rsidRPr="00467BD7">
        <w:rPr>
          <w:rFonts w:ascii="Arial" w:hAnsi="Arial"/>
          <w:b/>
          <w:u w:val="single"/>
        </w:rPr>
        <w:t>zadávání</w:t>
      </w:r>
    </w:p>
    <w:p w14:paraId="70A573E1" w14:textId="77777777" w:rsidR="00567584" w:rsidRPr="00B0165C" w:rsidRDefault="00567584" w:rsidP="00155120">
      <w:pPr>
        <w:rPr>
          <w:rFonts w:ascii="Arial" w:hAnsi="Arial"/>
          <w:b/>
          <w:sz w:val="22"/>
          <w:szCs w:val="22"/>
        </w:rPr>
      </w:pPr>
    </w:p>
    <w:p w14:paraId="2C4B68B1" w14:textId="54E8D05C" w:rsidR="006B7F0D" w:rsidRPr="000153AF" w:rsidRDefault="006B7F0D" w:rsidP="006B7F0D">
      <w:pPr>
        <w:jc w:val="both"/>
        <w:rPr>
          <w:rFonts w:ascii="Arial" w:hAnsi="Arial"/>
          <w:sz w:val="22"/>
          <w:szCs w:val="22"/>
        </w:rPr>
      </w:pPr>
      <w:r w:rsidRPr="000153AF">
        <w:rPr>
          <w:rFonts w:ascii="Arial" w:hAnsi="Arial"/>
          <w:sz w:val="22"/>
          <w:szCs w:val="22"/>
        </w:rPr>
        <w:t xml:space="preserve">Zadavatel uvádí, že při vytváření zadávacích podmínek, hodnocení nabídek a výběru dodavatele zadává tuto veřejnou zakázku v souladu se zásadami sociálně odpovědného zadávání a environmentálně odpovědného zadávání. Zadavatel nastavením poměrně nízkých kvalifikačních předpokladů podporuje účast menších a středních dodavatelů. Společensky odpovědné veřejné zadávání kromě důrazu na čistě ekonomické parametry zohledňuje také související dopady </w:t>
      </w:r>
      <w:r>
        <w:rPr>
          <w:rFonts w:ascii="Arial" w:hAnsi="Arial"/>
          <w:sz w:val="22"/>
          <w:szCs w:val="22"/>
        </w:rPr>
        <w:t xml:space="preserve">veřejné </w:t>
      </w:r>
      <w:r w:rsidRPr="000153AF">
        <w:rPr>
          <w:rFonts w:ascii="Arial" w:hAnsi="Arial"/>
          <w:sz w:val="22"/>
          <w:szCs w:val="22"/>
        </w:rPr>
        <w:t>zakázky zejména v oblasti zaměstnanosti, sociálních a pracovních práv</w:t>
      </w:r>
      <w:r w:rsidR="001458C8">
        <w:rPr>
          <w:rFonts w:ascii="Arial" w:hAnsi="Arial"/>
          <w:sz w:val="22"/>
          <w:szCs w:val="22"/>
        </w:rPr>
        <w:t xml:space="preserve">, </w:t>
      </w:r>
      <w:r w:rsidRPr="000153AF">
        <w:rPr>
          <w:rFonts w:ascii="Arial" w:hAnsi="Arial"/>
          <w:sz w:val="22"/>
          <w:szCs w:val="22"/>
        </w:rPr>
        <w:t>životního prostředí</w:t>
      </w:r>
      <w:r w:rsidR="001458C8">
        <w:rPr>
          <w:rFonts w:ascii="Arial" w:hAnsi="Arial"/>
          <w:sz w:val="22"/>
          <w:szCs w:val="22"/>
        </w:rPr>
        <w:t xml:space="preserve"> a inovací.</w:t>
      </w:r>
    </w:p>
    <w:p w14:paraId="63FC1961" w14:textId="4919027E" w:rsidR="006B7F0D" w:rsidRPr="00932854" w:rsidRDefault="006B7F0D" w:rsidP="006B7F0D">
      <w:pPr>
        <w:jc w:val="both"/>
        <w:rPr>
          <w:rFonts w:ascii="Arial" w:hAnsi="Arial"/>
          <w:sz w:val="22"/>
          <w:szCs w:val="22"/>
        </w:rPr>
      </w:pPr>
      <w:r w:rsidRPr="000153AF">
        <w:rPr>
          <w:rFonts w:ascii="Arial" w:hAnsi="Arial"/>
          <w:sz w:val="22"/>
          <w:szCs w:val="22"/>
        </w:rPr>
        <w:t xml:space="preserve">Aspekty společensky odpovědného zadávání veřejných zakázek jsou zohledněny </w:t>
      </w:r>
      <w:r>
        <w:rPr>
          <w:rFonts w:ascii="Arial" w:hAnsi="Arial"/>
          <w:sz w:val="22"/>
          <w:szCs w:val="22"/>
        </w:rPr>
        <w:br/>
      </w:r>
      <w:r w:rsidRPr="000153AF">
        <w:rPr>
          <w:rFonts w:ascii="Arial" w:hAnsi="Arial"/>
          <w:sz w:val="22"/>
          <w:szCs w:val="22"/>
        </w:rPr>
        <w:t>v obchodních a jiných smluvních podmínkách. V rámci</w:t>
      </w:r>
      <w:r>
        <w:rPr>
          <w:rFonts w:ascii="Arial" w:hAnsi="Arial"/>
          <w:sz w:val="22"/>
          <w:szCs w:val="22"/>
        </w:rPr>
        <w:t xml:space="preserve"> plnění smlouvy je pak vybraný </w:t>
      </w:r>
      <w:r>
        <w:rPr>
          <w:rFonts w:ascii="Arial" w:hAnsi="Arial"/>
          <w:sz w:val="22"/>
          <w:szCs w:val="22"/>
        </w:rPr>
        <w:lastRenderedPageBreak/>
        <w:t>d</w:t>
      </w:r>
      <w:r w:rsidRPr="000153AF">
        <w:rPr>
          <w:rFonts w:ascii="Arial" w:hAnsi="Arial"/>
          <w:sz w:val="22"/>
          <w:szCs w:val="22"/>
        </w:rPr>
        <w:t>odavatel zavázán využívat výlučně legálně zaměstnané fyzické osoby. Zadavatel rovněž</w:t>
      </w:r>
      <w:r>
        <w:rPr>
          <w:rFonts w:ascii="Arial" w:hAnsi="Arial"/>
          <w:sz w:val="22"/>
          <w:szCs w:val="22"/>
        </w:rPr>
        <w:t xml:space="preserve"> ve smlouvě zavazuje vybraného d</w:t>
      </w:r>
      <w:r w:rsidRPr="000153AF">
        <w:rPr>
          <w:rFonts w:ascii="Arial" w:hAnsi="Arial"/>
          <w:sz w:val="22"/>
          <w:szCs w:val="22"/>
        </w:rPr>
        <w:t>odavatele k dodržování férových podmínek v rámci svého dodavatelského řetězce. Zadavatel ve smlouvě</w:t>
      </w:r>
      <w:r>
        <w:rPr>
          <w:rFonts w:ascii="Arial" w:hAnsi="Arial"/>
          <w:sz w:val="22"/>
          <w:szCs w:val="22"/>
        </w:rPr>
        <w:t xml:space="preserve"> vybraného d</w:t>
      </w:r>
      <w:r w:rsidRPr="000153AF">
        <w:rPr>
          <w:rFonts w:ascii="Arial" w:hAnsi="Arial"/>
          <w:sz w:val="22"/>
          <w:szCs w:val="22"/>
        </w:rPr>
        <w:t>odavatele zavazuje mj. rovněž k</w:t>
      </w:r>
      <w:r w:rsidR="00D778D2">
        <w:rPr>
          <w:rFonts w:ascii="Arial" w:hAnsi="Arial"/>
          <w:sz w:val="22"/>
          <w:szCs w:val="22"/>
        </w:rPr>
        <w:t xml:space="preserve"> řádné </w:t>
      </w:r>
      <w:r w:rsidRPr="000153AF">
        <w:rPr>
          <w:rFonts w:ascii="Arial" w:hAnsi="Arial"/>
          <w:sz w:val="22"/>
          <w:szCs w:val="22"/>
        </w:rPr>
        <w:t>likvidaci odpadů.</w:t>
      </w:r>
    </w:p>
    <w:p w14:paraId="45724C63" w14:textId="77777777" w:rsidR="00567584" w:rsidRDefault="00567584" w:rsidP="00155120">
      <w:pPr>
        <w:autoSpaceDE w:val="0"/>
        <w:jc w:val="both"/>
        <w:rPr>
          <w:rFonts w:ascii="Arial" w:hAnsi="Arial"/>
          <w:sz w:val="22"/>
          <w:szCs w:val="22"/>
        </w:rPr>
      </w:pPr>
    </w:p>
    <w:p w14:paraId="4CE94E0D" w14:textId="77777777" w:rsidR="00122478" w:rsidRDefault="00122478" w:rsidP="009C7D9D">
      <w:pPr>
        <w:pStyle w:val="Zpat"/>
        <w:numPr>
          <w:ilvl w:val="0"/>
          <w:numId w:val="16"/>
        </w:numPr>
        <w:tabs>
          <w:tab w:val="clear" w:pos="4536"/>
          <w:tab w:val="clear" w:pos="9072"/>
        </w:tabs>
        <w:jc w:val="both"/>
        <w:rPr>
          <w:b/>
          <w:sz w:val="28"/>
          <w:szCs w:val="28"/>
          <w:lang w:val="cs-CZ"/>
        </w:rPr>
      </w:pPr>
      <w:r>
        <w:rPr>
          <w:b/>
          <w:sz w:val="28"/>
          <w:szCs w:val="28"/>
          <w:lang w:val="cs-CZ"/>
        </w:rPr>
        <w:t>Části veřejné zakázky</w:t>
      </w:r>
    </w:p>
    <w:p w14:paraId="2D642BA1" w14:textId="77777777" w:rsidR="00122478" w:rsidRDefault="00122478" w:rsidP="00155120">
      <w:pPr>
        <w:pStyle w:val="Zpat"/>
        <w:tabs>
          <w:tab w:val="clear" w:pos="4536"/>
          <w:tab w:val="clear" w:pos="9072"/>
        </w:tabs>
        <w:jc w:val="both"/>
        <w:rPr>
          <w:lang w:val="cs-CZ"/>
        </w:rPr>
      </w:pPr>
    </w:p>
    <w:p w14:paraId="688F0F3B" w14:textId="77777777" w:rsidR="0033138A" w:rsidRDefault="00C7365B" w:rsidP="00FC4665">
      <w:pPr>
        <w:pStyle w:val="Zpat"/>
        <w:jc w:val="both"/>
        <w:rPr>
          <w:lang w:val="cs-CZ"/>
        </w:rPr>
      </w:pPr>
      <w:r w:rsidRPr="002865E7">
        <w:rPr>
          <w:lang w:val="cs-CZ"/>
        </w:rPr>
        <w:t>Veřejná zakázka není rozdělena na části.</w:t>
      </w:r>
    </w:p>
    <w:p w14:paraId="3ADA82F7" w14:textId="77777777" w:rsidR="0033138A" w:rsidRDefault="0033138A" w:rsidP="00FC4665">
      <w:pPr>
        <w:pStyle w:val="Zpat"/>
        <w:jc w:val="both"/>
        <w:rPr>
          <w:lang w:val="cs-CZ"/>
        </w:rPr>
      </w:pPr>
    </w:p>
    <w:p w14:paraId="4BF849DD" w14:textId="58D6181B" w:rsidR="00C7365B" w:rsidRPr="002865E7" w:rsidRDefault="00C7365B" w:rsidP="00FC4665">
      <w:pPr>
        <w:pStyle w:val="Zpat"/>
        <w:jc w:val="both"/>
        <w:rPr>
          <w:lang w:val="cs-CZ"/>
        </w:rPr>
      </w:pPr>
      <w:r w:rsidRPr="002865E7">
        <w:rPr>
          <w:lang w:val="cs-CZ"/>
        </w:rPr>
        <w:t xml:space="preserve">Předmětem plnění je komplexní dodávka </w:t>
      </w:r>
      <w:r w:rsidR="00121B6C">
        <w:rPr>
          <w:lang w:val="cs-CZ"/>
        </w:rPr>
        <w:t xml:space="preserve">pokročilých pacientských simulátorů a </w:t>
      </w:r>
      <w:r w:rsidRPr="002865E7">
        <w:rPr>
          <w:lang w:val="cs-CZ"/>
        </w:rPr>
        <w:t xml:space="preserve">audiovizuálního systému pro simulační centrum, </w:t>
      </w:r>
      <w:r w:rsidR="00121B6C" w:rsidRPr="002865E7">
        <w:rPr>
          <w:lang w:val="cs-CZ"/>
        </w:rPr>
        <w:t>kter</w:t>
      </w:r>
      <w:r w:rsidR="00121B6C">
        <w:rPr>
          <w:lang w:val="cs-CZ"/>
        </w:rPr>
        <w:t>é</w:t>
      </w:r>
      <w:r w:rsidR="00121B6C" w:rsidRPr="002865E7">
        <w:rPr>
          <w:lang w:val="cs-CZ"/>
        </w:rPr>
        <w:t xml:space="preserve"> </w:t>
      </w:r>
      <w:r w:rsidRPr="002865E7">
        <w:rPr>
          <w:lang w:val="cs-CZ"/>
        </w:rPr>
        <w:t xml:space="preserve">tvoří vysoce integrovaný </w:t>
      </w:r>
      <w:r w:rsidR="00BA45D9">
        <w:rPr>
          <w:lang w:val="cs-CZ"/>
        </w:rPr>
        <w:t xml:space="preserve">a sofistikovaný </w:t>
      </w:r>
      <w:r w:rsidRPr="002865E7">
        <w:rPr>
          <w:lang w:val="cs-CZ"/>
        </w:rPr>
        <w:t>celek zahrnující prvky z oblasti záznamové techniky, přenosu signálu, datového zabezpečení, řídicích jednotek a softwarových nástrojů.</w:t>
      </w:r>
    </w:p>
    <w:p w14:paraId="16079103" w14:textId="77777777" w:rsidR="00BA45D9" w:rsidRDefault="00BA45D9" w:rsidP="00FC4665">
      <w:pPr>
        <w:pStyle w:val="Zpat"/>
        <w:jc w:val="both"/>
        <w:rPr>
          <w:lang w:val="cs-CZ"/>
        </w:rPr>
      </w:pPr>
    </w:p>
    <w:p w14:paraId="0F368A04" w14:textId="5E8100C6" w:rsidR="00C7365B" w:rsidRDefault="00C7365B" w:rsidP="00FC4665">
      <w:pPr>
        <w:pStyle w:val="Zpat"/>
        <w:jc w:val="both"/>
        <w:rPr>
          <w:lang w:val="cs-CZ"/>
        </w:rPr>
      </w:pPr>
      <w:r w:rsidRPr="002865E7">
        <w:rPr>
          <w:lang w:val="cs-CZ"/>
        </w:rPr>
        <w:t>Rozdělení zakázky mezi více dodavatelů by bylo v rozporu s charakterem požadovaného řešení z následujících důvodů:</w:t>
      </w:r>
    </w:p>
    <w:p w14:paraId="21C2C52A" w14:textId="77777777" w:rsidR="007C3659" w:rsidRPr="002865E7" w:rsidRDefault="007C3659" w:rsidP="00FC4665">
      <w:pPr>
        <w:pStyle w:val="Zpat"/>
        <w:jc w:val="both"/>
        <w:rPr>
          <w:lang w:val="cs-CZ"/>
        </w:rPr>
      </w:pPr>
    </w:p>
    <w:p w14:paraId="6C03BEDD" w14:textId="77777777" w:rsidR="00BA45D9" w:rsidRDefault="00C7365B" w:rsidP="009C7D9D">
      <w:pPr>
        <w:pStyle w:val="Zpat"/>
        <w:numPr>
          <w:ilvl w:val="0"/>
          <w:numId w:val="29"/>
        </w:numPr>
        <w:jc w:val="both"/>
        <w:rPr>
          <w:lang w:val="cs-CZ"/>
        </w:rPr>
      </w:pPr>
      <w:r w:rsidRPr="002865E7">
        <w:rPr>
          <w:b/>
          <w:bCs/>
          <w:lang w:val="cs-CZ"/>
        </w:rPr>
        <w:t>Technická integrace a kompatibilita</w:t>
      </w:r>
    </w:p>
    <w:p w14:paraId="2CC202DF" w14:textId="201533DE" w:rsidR="00BA45D9" w:rsidRDefault="00C7365B" w:rsidP="00FC4665">
      <w:pPr>
        <w:pStyle w:val="Zpat"/>
        <w:ind w:left="360"/>
        <w:jc w:val="both"/>
        <w:rPr>
          <w:lang w:val="cs-CZ"/>
        </w:rPr>
      </w:pPr>
      <w:r w:rsidRPr="002865E7">
        <w:rPr>
          <w:lang w:val="cs-CZ"/>
        </w:rPr>
        <w:t xml:space="preserve">Veškeré prvky </w:t>
      </w:r>
      <w:r w:rsidR="00FC4665">
        <w:rPr>
          <w:lang w:val="cs-CZ"/>
        </w:rPr>
        <w:t xml:space="preserve">dodávaného </w:t>
      </w:r>
      <w:r w:rsidRPr="002865E7">
        <w:rPr>
          <w:lang w:val="cs-CZ"/>
        </w:rPr>
        <w:t>systému musí být vzájemně kompatibilní a řízené jednotným softwarem. Oddělený nákup jednotlivých komponent by mohl vést k nekompatibilitě, omezení funkčnosti a zvýšenému riziku poruch či výpadků.</w:t>
      </w:r>
    </w:p>
    <w:p w14:paraId="0CCF14B5" w14:textId="77777777" w:rsidR="00DD3EB0" w:rsidRDefault="00121B6C" w:rsidP="00DD3EB0">
      <w:pPr>
        <w:pStyle w:val="Zpat"/>
        <w:ind w:left="360"/>
        <w:jc w:val="both"/>
        <w:rPr>
          <w:lang w:val="cs-CZ"/>
        </w:rPr>
      </w:pPr>
      <w:r>
        <w:rPr>
          <w:lang w:val="cs-CZ"/>
        </w:rPr>
        <w:t xml:space="preserve">Klíčovým prvkem je kompatibilita mezi </w:t>
      </w:r>
      <w:r w:rsidR="006A411C">
        <w:rPr>
          <w:lang w:val="cs-CZ"/>
        </w:rPr>
        <w:t>jednotlivými simulátory a audiovizuálním systémem, která umožňuje sběr dat ze simulátorů a jejich začlenění do záznamu simulace. Audiovizuální záznam simulace pro její efektivní vyhodnocení musí obsahovat všechny informace shromážděné simulátorem včetně časového vývoje hodnot vitálních funkcí simulátoru, instruktorských značek a anotací</w:t>
      </w:r>
      <w:r w:rsidR="00FA6814">
        <w:rPr>
          <w:lang w:val="cs-CZ"/>
        </w:rPr>
        <w:t xml:space="preserve"> a </w:t>
      </w:r>
      <w:r w:rsidR="006A411C">
        <w:rPr>
          <w:lang w:val="cs-CZ"/>
        </w:rPr>
        <w:t>vyhodnocení kvality kardiopulmonální resuscitace, přičemž všechna data musejí být vzájemně časově synchronizovaná.</w:t>
      </w:r>
    </w:p>
    <w:p w14:paraId="76077732" w14:textId="77777777" w:rsidR="007C3659" w:rsidRDefault="007C3659" w:rsidP="00DD3EB0">
      <w:pPr>
        <w:pStyle w:val="Zpat"/>
        <w:ind w:left="360"/>
        <w:jc w:val="both"/>
        <w:rPr>
          <w:lang w:val="cs-CZ"/>
        </w:rPr>
      </w:pPr>
    </w:p>
    <w:p w14:paraId="7D00831E" w14:textId="77777777" w:rsidR="007C3659" w:rsidRDefault="00C7365B" w:rsidP="009C7D9D">
      <w:pPr>
        <w:pStyle w:val="Zpat"/>
        <w:numPr>
          <w:ilvl w:val="0"/>
          <w:numId w:val="29"/>
        </w:numPr>
        <w:rPr>
          <w:lang w:val="cs-CZ"/>
        </w:rPr>
      </w:pPr>
      <w:r w:rsidRPr="002865E7">
        <w:rPr>
          <w:b/>
          <w:bCs/>
          <w:lang w:val="cs-CZ"/>
        </w:rPr>
        <w:t>Jednotná odpovědnost za dodávku a funkčnost</w:t>
      </w:r>
    </w:p>
    <w:p w14:paraId="45705427" w14:textId="77777777" w:rsidR="00240C29" w:rsidRDefault="00C7365B" w:rsidP="00240C29">
      <w:pPr>
        <w:pStyle w:val="Zpat"/>
        <w:ind w:left="360"/>
        <w:jc w:val="both"/>
        <w:rPr>
          <w:lang w:val="cs-CZ"/>
        </w:rPr>
      </w:pPr>
      <w:r w:rsidRPr="002865E7">
        <w:rPr>
          <w:lang w:val="cs-CZ"/>
        </w:rPr>
        <w:t xml:space="preserve">Zadavatel potřebuje jednoho dodavatele, který ponese odpovědnost za kompletní dodávku, instalaci, konfiguraci a uvedení systému do provozu. Při dělení zakázky </w:t>
      </w:r>
      <w:r w:rsidR="007C3659">
        <w:rPr>
          <w:lang w:val="cs-CZ"/>
        </w:rPr>
        <w:t xml:space="preserve">na části </w:t>
      </w:r>
      <w:r w:rsidRPr="002865E7">
        <w:rPr>
          <w:lang w:val="cs-CZ"/>
        </w:rPr>
        <w:t>by vzniklo riziko sporů mezi dodavateli ohledně vad a odpovědnosti, což by mohlo ohrozit řádné zprovoznění systému.</w:t>
      </w:r>
    </w:p>
    <w:p w14:paraId="33B3C403" w14:textId="77777777" w:rsidR="00240C29" w:rsidRDefault="00240C29" w:rsidP="00240C29">
      <w:pPr>
        <w:pStyle w:val="Zpat"/>
        <w:ind w:left="360"/>
        <w:jc w:val="both"/>
        <w:rPr>
          <w:lang w:val="cs-CZ"/>
        </w:rPr>
      </w:pPr>
    </w:p>
    <w:p w14:paraId="480A8E18" w14:textId="77777777" w:rsidR="00240C29" w:rsidRDefault="00C7365B" w:rsidP="009C7D9D">
      <w:pPr>
        <w:pStyle w:val="Zpat"/>
        <w:numPr>
          <w:ilvl w:val="0"/>
          <w:numId w:val="29"/>
        </w:numPr>
        <w:jc w:val="both"/>
        <w:rPr>
          <w:lang w:val="cs-CZ"/>
        </w:rPr>
      </w:pPr>
      <w:r w:rsidRPr="002865E7">
        <w:rPr>
          <w:b/>
          <w:bCs/>
          <w:lang w:val="cs-CZ"/>
        </w:rPr>
        <w:t>Efektivita realizace a návaznost činností</w:t>
      </w:r>
    </w:p>
    <w:p w14:paraId="0336E458" w14:textId="77777777" w:rsidR="00E426C8" w:rsidRDefault="00C7365B" w:rsidP="00E426C8">
      <w:pPr>
        <w:pStyle w:val="Zpat"/>
        <w:ind w:left="360"/>
        <w:jc w:val="both"/>
        <w:rPr>
          <w:lang w:val="cs-CZ"/>
        </w:rPr>
      </w:pPr>
      <w:r w:rsidRPr="002865E7">
        <w:rPr>
          <w:lang w:val="cs-CZ"/>
        </w:rPr>
        <w:t xml:space="preserve">Předmět plnění zahrnuje nejen dodávku techniky, ale také instalaci, konfiguraci, zapojení do stavebně připravené infrastruktury, zaškolení personálu a poskytování servisu. Tyto činnosti na sebe úzce navazují a vyžadují koordinovaný postup. Rozdělení mezi více dodavatelů by vedlo k prodlužování lhůt, komplikacím při součinnosti se </w:t>
      </w:r>
      <w:r w:rsidR="00E426C8">
        <w:rPr>
          <w:lang w:val="cs-CZ"/>
        </w:rPr>
        <w:t>zhotovitelem stavby</w:t>
      </w:r>
      <w:r w:rsidRPr="002865E7">
        <w:rPr>
          <w:lang w:val="cs-CZ"/>
        </w:rPr>
        <w:t xml:space="preserve"> a potenciálním navýšením nákladů.</w:t>
      </w:r>
    </w:p>
    <w:p w14:paraId="6B3CE9F7" w14:textId="77777777" w:rsidR="00E426C8" w:rsidRPr="00E426C8" w:rsidRDefault="00E426C8" w:rsidP="00E426C8">
      <w:pPr>
        <w:pStyle w:val="Zpat"/>
        <w:ind w:left="360"/>
        <w:jc w:val="both"/>
        <w:rPr>
          <w:lang w:val="cs-CZ"/>
        </w:rPr>
      </w:pPr>
    </w:p>
    <w:p w14:paraId="73BA72D0" w14:textId="77777777" w:rsidR="00E426C8" w:rsidRDefault="00C7365B" w:rsidP="009C7D9D">
      <w:pPr>
        <w:pStyle w:val="Zpat"/>
        <w:numPr>
          <w:ilvl w:val="0"/>
          <w:numId w:val="29"/>
        </w:numPr>
        <w:jc w:val="both"/>
        <w:rPr>
          <w:lang w:val="cs-CZ"/>
        </w:rPr>
      </w:pPr>
      <w:r w:rsidRPr="002865E7">
        <w:rPr>
          <w:b/>
          <w:bCs/>
          <w:lang w:val="cs-CZ"/>
        </w:rPr>
        <w:t>Bezpečnost a spolehlivost provozu</w:t>
      </w:r>
    </w:p>
    <w:p w14:paraId="0846BDFB" w14:textId="77777777" w:rsidR="00961B5A" w:rsidRDefault="00C7365B" w:rsidP="00961B5A">
      <w:pPr>
        <w:pStyle w:val="Zpat"/>
        <w:ind w:left="360"/>
        <w:jc w:val="both"/>
        <w:rPr>
          <w:lang w:val="cs-CZ"/>
        </w:rPr>
      </w:pPr>
      <w:r w:rsidRPr="002865E7">
        <w:rPr>
          <w:lang w:val="cs-CZ"/>
        </w:rPr>
        <w:t>Simulační centrum je určeno k výuce a přípravě studentů medicíny a zdravotnických oborů. Systém musí být vysoce spolehlivý a bezpečný při záznamu a zpracování dat. Pouze ucelená dodávka jedním dodavatelem umožní zaručit bezpečnost a dlouhodobou stabilitu řešení.</w:t>
      </w:r>
    </w:p>
    <w:p w14:paraId="20789DE4" w14:textId="77777777" w:rsidR="00961B5A" w:rsidRPr="00961B5A" w:rsidRDefault="00961B5A" w:rsidP="00961B5A">
      <w:pPr>
        <w:pStyle w:val="Zpat"/>
        <w:ind w:left="360"/>
        <w:jc w:val="both"/>
        <w:rPr>
          <w:lang w:val="cs-CZ"/>
        </w:rPr>
      </w:pPr>
    </w:p>
    <w:p w14:paraId="53298F45" w14:textId="1AA9CE56" w:rsidR="00961B5A" w:rsidRDefault="00C7365B" w:rsidP="009C7D9D">
      <w:pPr>
        <w:pStyle w:val="Zpat"/>
        <w:numPr>
          <w:ilvl w:val="0"/>
          <w:numId w:val="29"/>
        </w:numPr>
        <w:jc w:val="both"/>
        <w:rPr>
          <w:lang w:val="cs-CZ"/>
        </w:rPr>
      </w:pPr>
      <w:r w:rsidRPr="002865E7">
        <w:rPr>
          <w:b/>
          <w:bCs/>
          <w:lang w:val="cs-CZ"/>
        </w:rPr>
        <w:t xml:space="preserve">Zajištění servisu a </w:t>
      </w:r>
      <w:r w:rsidR="00961B5A">
        <w:rPr>
          <w:b/>
          <w:bCs/>
          <w:lang w:val="cs-CZ"/>
        </w:rPr>
        <w:t xml:space="preserve">technické </w:t>
      </w:r>
      <w:r w:rsidRPr="002865E7">
        <w:rPr>
          <w:b/>
          <w:bCs/>
          <w:lang w:val="cs-CZ"/>
        </w:rPr>
        <w:t>podpory</w:t>
      </w:r>
    </w:p>
    <w:p w14:paraId="0E810FDE" w14:textId="77777777" w:rsidR="00961B5A" w:rsidRDefault="00C7365B" w:rsidP="00961B5A">
      <w:pPr>
        <w:pStyle w:val="Zpat"/>
        <w:ind w:left="360"/>
        <w:jc w:val="both"/>
        <w:rPr>
          <w:lang w:val="cs-CZ"/>
        </w:rPr>
      </w:pPr>
      <w:r w:rsidRPr="002865E7">
        <w:rPr>
          <w:lang w:val="cs-CZ"/>
        </w:rPr>
        <w:t>Jednotný dodavatel bude poskytovat záruční servis a technickou podporu k celému systému. Pokud by jednotlivé komponenty dodávali různí dodavatelé, nebylo by možné efektivně zajistit rychlou a komplexní podporu a hrozilo by přenášení odpovědnosti mezi nimi.</w:t>
      </w:r>
    </w:p>
    <w:p w14:paraId="0F4C21F0" w14:textId="77777777" w:rsidR="00961B5A" w:rsidRDefault="00961B5A" w:rsidP="00961B5A">
      <w:pPr>
        <w:pStyle w:val="Zpat"/>
        <w:ind w:left="360"/>
        <w:jc w:val="both"/>
        <w:rPr>
          <w:lang w:val="cs-CZ"/>
        </w:rPr>
      </w:pPr>
    </w:p>
    <w:p w14:paraId="0BC927A8" w14:textId="556B8179" w:rsidR="00961B5A" w:rsidRDefault="00C7365B" w:rsidP="009C7D9D">
      <w:pPr>
        <w:pStyle w:val="Zpat"/>
        <w:numPr>
          <w:ilvl w:val="0"/>
          <w:numId w:val="29"/>
        </w:numPr>
        <w:jc w:val="both"/>
        <w:rPr>
          <w:lang w:val="cs-CZ"/>
        </w:rPr>
      </w:pPr>
      <w:r w:rsidRPr="002865E7">
        <w:rPr>
          <w:b/>
          <w:bCs/>
          <w:lang w:val="cs-CZ"/>
        </w:rPr>
        <w:lastRenderedPageBreak/>
        <w:t xml:space="preserve">Nedělení podle </w:t>
      </w:r>
      <w:r w:rsidR="00EB683C">
        <w:rPr>
          <w:b/>
          <w:bCs/>
          <w:lang w:val="cs-CZ"/>
        </w:rPr>
        <w:t xml:space="preserve">jednotlivých </w:t>
      </w:r>
      <w:r w:rsidRPr="002865E7">
        <w:rPr>
          <w:b/>
          <w:bCs/>
          <w:lang w:val="cs-CZ"/>
        </w:rPr>
        <w:t>pater simulačního centra</w:t>
      </w:r>
    </w:p>
    <w:p w14:paraId="21605AF0" w14:textId="27A530D3" w:rsidR="00C7365B" w:rsidRPr="002865E7" w:rsidRDefault="00C7365B" w:rsidP="00961B5A">
      <w:pPr>
        <w:pStyle w:val="Zpat"/>
        <w:ind w:left="360"/>
        <w:jc w:val="both"/>
        <w:rPr>
          <w:lang w:val="cs-CZ"/>
        </w:rPr>
      </w:pPr>
      <w:r w:rsidRPr="002865E7">
        <w:rPr>
          <w:lang w:val="cs-CZ"/>
        </w:rPr>
        <w:t xml:space="preserve">Zakázka není rozdělena </w:t>
      </w:r>
      <w:r w:rsidR="00EB683C">
        <w:rPr>
          <w:lang w:val="cs-CZ"/>
        </w:rPr>
        <w:t xml:space="preserve">na části </w:t>
      </w:r>
      <w:r w:rsidRPr="002865E7">
        <w:rPr>
          <w:lang w:val="cs-CZ"/>
        </w:rPr>
        <w:t>ani podle jednotlivých pater (3. NP a 4. NP)</w:t>
      </w:r>
      <w:r w:rsidR="00EB683C">
        <w:rPr>
          <w:lang w:val="cs-CZ"/>
        </w:rPr>
        <w:t xml:space="preserve"> simulačního centra</w:t>
      </w:r>
      <w:r w:rsidRPr="002865E7">
        <w:rPr>
          <w:lang w:val="cs-CZ"/>
        </w:rPr>
        <w:t>, neboť obě části simulačního centra budou vzájemně spolupracovat a při výuce je nezbytné, aby v celém objektu byly nasazeny totožné systémy s jednotným ovládáním a funkcionalitou. Pouze tak lze zajistit hladký průběh simulačních školení a možnost sdílení výstupů mezi oběma pracovišti. Rozdělení podle pater by vedlo k riziku, že systémy nebudou vzájemně plně kompatibilní, což by ohrozilo efektivitu výuky i využitelnost celého zařízení.</w:t>
      </w:r>
    </w:p>
    <w:p w14:paraId="4EB42F60" w14:textId="77777777" w:rsidR="00FE4748" w:rsidRDefault="00FE4748" w:rsidP="00FC4665">
      <w:pPr>
        <w:pStyle w:val="Zpat"/>
        <w:jc w:val="both"/>
        <w:rPr>
          <w:lang w:val="cs-CZ"/>
        </w:rPr>
      </w:pPr>
    </w:p>
    <w:p w14:paraId="088D7FCF" w14:textId="34D8DC8F" w:rsidR="00C7365B" w:rsidRPr="002865E7" w:rsidRDefault="00C7365B" w:rsidP="00FC4665">
      <w:pPr>
        <w:pStyle w:val="Zpat"/>
        <w:jc w:val="both"/>
        <w:rPr>
          <w:lang w:val="cs-CZ"/>
        </w:rPr>
      </w:pPr>
      <w:r w:rsidRPr="002865E7">
        <w:rPr>
          <w:lang w:val="cs-CZ"/>
        </w:rPr>
        <w:t xml:space="preserve">Na základě výše uvedeného je zřejmé, že rozdělení veřejné zakázky na části by znemožnilo dosažení cíle </w:t>
      </w:r>
      <w:r w:rsidR="00FE4748">
        <w:rPr>
          <w:lang w:val="cs-CZ"/>
        </w:rPr>
        <w:t>Z</w:t>
      </w:r>
      <w:r w:rsidRPr="002865E7">
        <w:rPr>
          <w:lang w:val="cs-CZ"/>
        </w:rPr>
        <w:t>adavatele, tedy dodávky plně funkčního, spolehlivého</w:t>
      </w:r>
      <w:r w:rsidR="00E95A94">
        <w:rPr>
          <w:lang w:val="cs-CZ"/>
        </w:rPr>
        <w:t>, efektivního</w:t>
      </w:r>
      <w:r w:rsidRPr="002865E7">
        <w:rPr>
          <w:lang w:val="cs-CZ"/>
        </w:rPr>
        <w:t xml:space="preserve"> a integrovaného </w:t>
      </w:r>
      <w:r w:rsidR="00121B6C">
        <w:rPr>
          <w:lang w:val="cs-CZ"/>
        </w:rPr>
        <w:t xml:space="preserve">simulačního a </w:t>
      </w:r>
      <w:r w:rsidRPr="002865E7">
        <w:rPr>
          <w:lang w:val="cs-CZ"/>
        </w:rPr>
        <w:t xml:space="preserve">audiovizuálního systému, a mohlo by vést k ohrožení funkčnosti, bezpečnosti i hospodárnosti </w:t>
      </w:r>
      <w:r>
        <w:rPr>
          <w:lang w:val="cs-CZ"/>
        </w:rPr>
        <w:t>provozu</w:t>
      </w:r>
      <w:r w:rsidRPr="002865E7">
        <w:rPr>
          <w:lang w:val="cs-CZ"/>
        </w:rPr>
        <w:t>.</w:t>
      </w:r>
    </w:p>
    <w:p w14:paraId="1FB00CB5" w14:textId="77777777" w:rsidR="00ED17B1" w:rsidRPr="00034124" w:rsidRDefault="00ED17B1" w:rsidP="00155120">
      <w:pPr>
        <w:pStyle w:val="Zkladntext"/>
        <w:jc w:val="both"/>
        <w:rPr>
          <w:rFonts w:ascii="Arial" w:hAnsi="Arial" w:cs="Arial"/>
          <w:b w:val="0"/>
          <w:sz w:val="22"/>
          <w:szCs w:val="22"/>
          <w:u w:val="none"/>
          <w:lang w:val="cs-CZ"/>
        </w:rPr>
      </w:pPr>
    </w:p>
    <w:p w14:paraId="3FE45119" w14:textId="77777777" w:rsidR="00D506EF" w:rsidRPr="000F0CD8" w:rsidRDefault="00D506EF" w:rsidP="009C7D9D">
      <w:pPr>
        <w:pStyle w:val="Odstavecseseznamem"/>
        <w:keepNext/>
        <w:numPr>
          <w:ilvl w:val="0"/>
          <w:numId w:val="16"/>
        </w:numPr>
        <w:contextualSpacing w:val="0"/>
        <w:outlineLvl w:val="0"/>
        <w:rPr>
          <w:rFonts w:ascii="Arial" w:hAnsi="Arial"/>
          <w:b/>
          <w:bCs/>
          <w:vanish/>
          <w:kern w:val="32"/>
          <w:sz w:val="28"/>
          <w:szCs w:val="28"/>
          <w:lang w:val="x-none" w:eastAsia="x-none"/>
        </w:rPr>
      </w:pPr>
      <w:bookmarkStart w:id="29" w:name="_Toc441640665"/>
      <w:r w:rsidRPr="000F0CD8">
        <w:rPr>
          <w:rFonts w:ascii="Arial" w:hAnsi="Arial"/>
          <w:b/>
          <w:sz w:val="28"/>
          <w:szCs w:val="28"/>
        </w:rPr>
        <w:t>Předpokládaná hodnota</w:t>
      </w:r>
      <w:bookmarkEnd w:id="29"/>
      <w:r w:rsidR="00435974" w:rsidRPr="000F0CD8">
        <w:rPr>
          <w:rFonts w:ascii="Arial" w:hAnsi="Arial"/>
          <w:b/>
          <w:sz w:val="28"/>
          <w:szCs w:val="28"/>
        </w:rPr>
        <w:t xml:space="preserve"> veřejné zakázky</w:t>
      </w:r>
    </w:p>
    <w:p w14:paraId="350801A7" w14:textId="77777777" w:rsidR="004932D7" w:rsidRDefault="004932D7" w:rsidP="00155120">
      <w:pPr>
        <w:pStyle w:val="Zkladntext"/>
        <w:jc w:val="both"/>
        <w:rPr>
          <w:rFonts w:ascii="Arial" w:hAnsi="Arial" w:cs="Arial"/>
          <w:sz w:val="22"/>
          <w:szCs w:val="22"/>
          <w:u w:val="none"/>
          <w:lang w:val="cs-CZ"/>
        </w:rPr>
      </w:pPr>
    </w:p>
    <w:p w14:paraId="0F3427C8" w14:textId="77777777" w:rsidR="004B79CD" w:rsidRDefault="004B79CD" w:rsidP="00155120">
      <w:pPr>
        <w:pStyle w:val="Zkladntext"/>
        <w:jc w:val="both"/>
        <w:rPr>
          <w:rFonts w:ascii="Arial" w:hAnsi="Arial" w:cs="Arial"/>
          <w:sz w:val="22"/>
          <w:szCs w:val="22"/>
          <w:u w:val="none"/>
          <w:lang w:val="cs-CZ"/>
        </w:rPr>
      </w:pPr>
    </w:p>
    <w:p w14:paraId="6CE93BD8" w14:textId="34801390" w:rsidR="00702398" w:rsidRDefault="00073403" w:rsidP="002361A0">
      <w:pPr>
        <w:pStyle w:val="Nadpis1"/>
        <w:jc w:val="both"/>
        <w:rPr>
          <w:rFonts w:cs="Arial"/>
          <w:bCs w:val="0"/>
          <w:sz w:val="22"/>
          <w:szCs w:val="22"/>
          <w:lang w:val="cs-CZ"/>
        </w:rPr>
      </w:pPr>
      <w:r w:rsidRPr="00EC3A29">
        <w:rPr>
          <w:rFonts w:cs="Arial"/>
          <w:bCs w:val="0"/>
          <w:sz w:val="22"/>
          <w:szCs w:val="22"/>
          <w:lang w:val="cs-CZ"/>
        </w:rPr>
        <w:t>Celková p</w:t>
      </w:r>
      <w:r w:rsidR="00C342DE" w:rsidRPr="00EC3A29">
        <w:rPr>
          <w:rFonts w:cs="Arial"/>
          <w:bCs w:val="0"/>
          <w:sz w:val="22"/>
          <w:szCs w:val="22"/>
        </w:rPr>
        <w:t xml:space="preserve">ředpokládaná hodnota veřejné zakázky </w:t>
      </w:r>
      <w:r w:rsidRPr="00EC3A29">
        <w:rPr>
          <w:rFonts w:cs="Arial"/>
          <w:bCs w:val="0"/>
          <w:sz w:val="22"/>
          <w:szCs w:val="22"/>
          <w:lang w:val="cs-CZ"/>
        </w:rPr>
        <w:t>činí</w:t>
      </w:r>
      <w:r w:rsidR="00C342DE" w:rsidRPr="00EC3A29">
        <w:rPr>
          <w:rFonts w:cs="Arial"/>
          <w:bCs w:val="0"/>
          <w:sz w:val="22"/>
          <w:szCs w:val="22"/>
          <w:lang w:val="cs-CZ"/>
        </w:rPr>
        <w:t xml:space="preserve"> </w:t>
      </w:r>
      <w:r w:rsidR="00FA6814">
        <w:rPr>
          <w:rFonts w:cs="Arial"/>
          <w:bCs w:val="0"/>
          <w:sz w:val="22"/>
          <w:szCs w:val="22"/>
          <w:lang w:val="cs-CZ"/>
        </w:rPr>
        <w:t>33</w:t>
      </w:r>
      <w:r w:rsidR="00831BB8">
        <w:rPr>
          <w:rFonts w:cs="Arial"/>
          <w:bCs w:val="0"/>
          <w:sz w:val="22"/>
          <w:szCs w:val="22"/>
          <w:lang w:val="cs-CZ"/>
        </w:rPr>
        <w:t>.</w:t>
      </w:r>
      <w:r w:rsidR="00FA6814">
        <w:rPr>
          <w:rFonts w:cs="Arial"/>
          <w:bCs w:val="0"/>
          <w:sz w:val="22"/>
          <w:szCs w:val="22"/>
          <w:lang w:val="cs-CZ"/>
        </w:rPr>
        <w:t>400</w:t>
      </w:r>
      <w:r w:rsidR="002361A0">
        <w:rPr>
          <w:rFonts w:cs="Arial"/>
          <w:bCs w:val="0"/>
          <w:sz w:val="22"/>
          <w:szCs w:val="22"/>
          <w:lang w:val="cs-CZ"/>
        </w:rPr>
        <w:t>.000</w:t>
      </w:r>
      <w:r w:rsidR="004B79CD" w:rsidRPr="00EC3A29">
        <w:rPr>
          <w:rFonts w:cs="Arial"/>
          <w:bCs w:val="0"/>
          <w:sz w:val="22"/>
          <w:szCs w:val="22"/>
          <w:lang w:val="cs-CZ"/>
        </w:rPr>
        <w:t>,00</w:t>
      </w:r>
      <w:r w:rsidR="00C342DE" w:rsidRPr="00EC3A29">
        <w:rPr>
          <w:rFonts w:cs="Arial"/>
          <w:bCs w:val="0"/>
          <w:sz w:val="22"/>
          <w:szCs w:val="22"/>
          <w:lang w:val="cs-CZ"/>
        </w:rPr>
        <w:t xml:space="preserve"> </w:t>
      </w:r>
      <w:r w:rsidR="00C342DE" w:rsidRPr="00EC3A29">
        <w:rPr>
          <w:rFonts w:cs="Arial"/>
          <w:bCs w:val="0"/>
          <w:sz w:val="22"/>
          <w:szCs w:val="22"/>
        </w:rPr>
        <w:t xml:space="preserve">Kč </w:t>
      </w:r>
      <w:r w:rsidR="00C342DE" w:rsidRPr="00EC3A29">
        <w:rPr>
          <w:rFonts w:cs="Arial"/>
          <w:bCs w:val="0"/>
          <w:sz w:val="22"/>
          <w:szCs w:val="22"/>
          <w:lang w:val="cs-CZ"/>
        </w:rPr>
        <w:t>bez</w:t>
      </w:r>
      <w:r w:rsidR="00C342DE" w:rsidRPr="00EC3A29">
        <w:rPr>
          <w:rFonts w:cs="Arial"/>
          <w:bCs w:val="0"/>
          <w:sz w:val="22"/>
          <w:szCs w:val="22"/>
        </w:rPr>
        <w:t xml:space="preserve"> DPH</w:t>
      </w:r>
      <w:r w:rsidR="002361A0">
        <w:rPr>
          <w:rFonts w:cs="Arial"/>
          <w:bCs w:val="0"/>
          <w:sz w:val="22"/>
          <w:szCs w:val="22"/>
          <w:lang w:val="cs-CZ"/>
        </w:rPr>
        <w:t>.</w:t>
      </w:r>
    </w:p>
    <w:p w14:paraId="72A5CBC1" w14:textId="77777777" w:rsidR="00702398" w:rsidRPr="006B7F0D" w:rsidRDefault="00702398" w:rsidP="00155120">
      <w:pPr>
        <w:pStyle w:val="Zkladntext"/>
        <w:jc w:val="both"/>
        <w:rPr>
          <w:rFonts w:ascii="Arial" w:hAnsi="Arial" w:cs="Arial"/>
          <w:b w:val="0"/>
          <w:sz w:val="22"/>
          <w:szCs w:val="22"/>
          <w:u w:val="none"/>
          <w:lang w:val="cs-CZ"/>
        </w:rPr>
      </w:pPr>
    </w:p>
    <w:p w14:paraId="38F1DD05" w14:textId="77777777" w:rsidR="00285D86" w:rsidRDefault="00010B29" w:rsidP="009C7D9D">
      <w:pPr>
        <w:pStyle w:val="Nadpis1"/>
        <w:numPr>
          <w:ilvl w:val="0"/>
          <w:numId w:val="16"/>
        </w:numPr>
      </w:pPr>
      <w:r>
        <w:t>Varianty nabídek</w:t>
      </w:r>
    </w:p>
    <w:p w14:paraId="31B8DD43" w14:textId="77777777" w:rsidR="00010B29" w:rsidRDefault="00010B29" w:rsidP="00155120"/>
    <w:p w14:paraId="1C0D2204" w14:textId="77777777" w:rsidR="009C077B" w:rsidRDefault="003A65A1" w:rsidP="00155120">
      <w:pPr>
        <w:jc w:val="both"/>
        <w:rPr>
          <w:rFonts w:ascii="Arial" w:hAnsi="Arial"/>
          <w:sz w:val="22"/>
          <w:szCs w:val="22"/>
        </w:rPr>
      </w:pPr>
      <w:r>
        <w:rPr>
          <w:rFonts w:ascii="Arial" w:hAnsi="Arial"/>
          <w:sz w:val="22"/>
          <w:szCs w:val="22"/>
        </w:rPr>
        <w:t>Zadavatel</w:t>
      </w:r>
      <w:r w:rsidR="00010B29" w:rsidRPr="00010B29">
        <w:rPr>
          <w:rFonts w:ascii="Arial" w:hAnsi="Arial"/>
          <w:sz w:val="22"/>
          <w:szCs w:val="22"/>
        </w:rPr>
        <w:t xml:space="preserve"> nepřipouští varianty nabídek.</w:t>
      </w:r>
    </w:p>
    <w:p w14:paraId="3EDEC2A7" w14:textId="77777777" w:rsidR="005724CF" w:rsidRPr="00010B29" w:rsidRDefault="005724CF" w:rsidP="00155120">
      <w:pPr>
        <w:jc w:val="both"/>
        <w:rPr>
          <w:rFonts w:ascii="Arial" w:hAnsi="Arial"/>
          <w:sz w:val="22"/>
          <w:szCs w:val="22"/>
        </w:rPr>
      </w:pPr>
    </w:p>
    <w:p w14:paraId="02DE5A49" w14:textId="77777777" w:rsidR="003678D0" w:rsidRPr="003678D0" w:rsidRDefault="00103CC3" w:rsidP="009C7D9D">
      <w:pPr>
        <w:pStyle w:val="Nadpis1"/>
        <w:numPr>
          <w:ilvl w:val="0"/>
          <w:numId w:val="16"/>
        </w:numPr>
      </w:pPr>
      <w:bookmarkStart w:id="30" w:name="_Toc441640667"/>
      <w:r>
        <w:t xml:space="preserve">Požadavky na </w:t>
      </w:r>
      <w:r w:rsidR="0049370F">
        <w:t xml:space="preserve">jednotný </w:t>
      </w:r>
      <w:r>
        <w:t>způsob zpracování nabídkové ceny</w:t>
      </w:r>
    </w:p>
    <w:p w14:paraId="273A5F4A" w14:textId="77777777" w:rsidR="003678D0" w:rsidRPr="003678D0" w:rsidRDefault="003678D0" w:rsidP="00155120">
      <w:pPr>
        <w:ind w:firstLine="360"/>
        <w:jc w:val="both"/>
        <w:rPr>
          <w:rFonts w:ascii="Arial" w:hAnsi="Arial" w:cs="Times New Roman"/>
          <w:color w:val="000000"/>
          <w:sz w:val="22"/>
        </w:rPr>
      </w:pPr>
    </w:p>
    <w:p w14:paraId="05665947" w14:textId="77777777" w:rsidR="006858E3" w:rsidRDefault="006858E3" w:rsidP="006858E3">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předložená Dodavatelem na základě této Dokumentace</w:t>
      </w:r>
      <w:r w:rsidRPr="0028028E">
        <w:t xml:space="preserve"> </w:t>
      </w:r>
      <w:r w:rsidRPr="0028028E">
        <w:rPr>
          <w:rFonts w:ascii="Arial" w:hAnsi="Arial"/>
          <w:sz w:val="22"/>
          <w:szCs w:val="22"/>
        </w:rPr>
        <w:t>vč. všech jejích příloh, kdy jednotlivé dokumenty se vzájemně doplňují a tvoří komplexní zadání</w:t>
      </w:r>
      <w:r>
        <w:rPr>
          <w:rFonts w:ascii="Arial" w:hAnsi="Arial"/>
          <w:sz w:val="22"/>
          <w:szCs w:val="22"/>
        </w:rPr>
        <w:t xml:space="preserve">. </w:t>
      </w:r>
      <w:r w:rsidRPr="00EA4982">
        <w:rPr>
          <w:rFonts w:ascii="Arial" w:hAnsi="Arial"/>
          <w:b/>
          <w:sz w:val="22"/>
          <w:szCs w:val="22"/>
          <w:u w:val="single"/>
        </w:rPr>
        <w:t>Nabídková cena bude uvedena v Kč bez DPH.</w:t>
      </w:r>
    </w:p>
    <w:p w14:paraId="427BB689" w14:textId="1233331C" w:rsidR="006858E3" w:rsidRPr="00122A8C" w:rsidRDefault="006858E3" w:rsidP="00122A8C">
      <w:pPr>
        <w:jc w:val="both"/>
        <w:rPr>
          <w:rFonts w:ascii="Arial" w:hAnsi="Arial"/>
          <w:sz w:val="22"/>
          <w:szCs w:val="22"/>
        </w:rPr>
      </w:pPr>
      <w:r>
        <w:rPr>
          <w:rFonts w:ascii="Arial" w:hAnsi="Arial"/>
          <w:sz w:val="22"/>
          <w:szCs w:val="22"/>
        </w:rPr>
        <w:t>Kupní cena</w:t>
      </w:r>
      <w:r w:rsidRPr="00ED050C">
        <w:rPr>
          <w:rFonts w:ascii="Arial" w:hAnsi="Arial"/>
          <w:sz w:val="22"/>
          <w:szCs w:val="22"/>
        </w:rPr>
        <w:t xml:space="preserve"> bude cenou nejvýše přípustnou a bude stanovena na základě nabídky, bude platná po celou dobu realizace </w:t>
      </w:r>
      <w:r>
        <w:rPr>
          <w:rFonts w:ascii="Arial" w:hAnsi="Arial"/>
          <w:sz w:val="22"/>
          <w:szCs w:val="22"/>
        </w:rPr>
        <w:t>plnění</w:t>
      </w:r>
      <w:r w:rsidRPr="00ED050C">
        <w:rPr>
          <w:rFonts w:ascii="Arial" w:hAnsi="Arial"/>
          <w:sz w:val="22"/>
          <w:szCs w:val="22"/>
        </w:rPr>
        <w:t xml:space="preserve"> a bude zahrnovat veškeré náklady vzniklé </w:t>
      </w:r>
      <w:r>
        <w:rPr>
          <w:rFonts w:ascii="Arial" w:hAnsi="Arial"/>
          <w:sz w:val="22"/>
          <w:szCs w:val="22"/>
        </w:rPr>
        <w:t>Dodavateli</w:t>
      </w:r>
      <w:r w:rsidRPr="00ED050C">
        <w:rPr>
          <w:rFonts w:ascii="Arial" w:hAnsi="Arial"/>
          <w:sz w:val="22"/>
          <w:szCs w:val="22"/>
        </w:rPr>
        <w:t xml:space="preserve"> v souvislosti s </w:t>
      </w:r>
      <w:r>
        <w:rPr>
          <w:rFonts w:ascii="Arial" w:hAnsi="Arial"/>
          <w:sz w:val="22"/>
          <w:szCs w:val="22"/>
        </w:rPr>
        <w:t>realizací</w:t>
      </w:r>
      <w:r w:rsidRPr="00ED050C">
        <w:rPr>
          <w:rFonts w:ascii="Arial" w:hAnsi="Arial"/>
          <w:sz w:val="22"/>
          <w:szCs w:val="22"/>
        </w:rPr>
        <w:t xml:space="preserve"> zahrnující zejména, nikoliv však výlučně veškeré práce, činnosti, dodávky, pomocné náklady, rizika, zisk, finanční vlivy, související služby (projednávání, konzultace apod.) atp.</w:t>
      </w:r>
    </w:p>
    <w:p w14:paraId="3B476B12" w14:textId="77777777" w:rsidR="006858E3" w:rsidRDefault="006858E3" w:rsidP="006858E3">
      <w:pPr>
        <w:jc w:val="both"/>
        <w:rPr>
          <w:rFonts w:ascii="Arial" w:hAnsi="Arial"/>
          <w:sz w:val="22"/>
          <w:szCs w:val="22"/>
        </w:rPr>
      </w:pPr>
    </w:p>
    <w:p w14:paraId="1F9588AF" w14:textId="0A80146C" w:rsidR="007F432F" w:rsidRDefault="007F432F" w:rsidP="007F432F">
      <w:pPr>
        <w:pStyle w:val="Nadpis2"/>
        <w:numPr>
          <w:ilvl w:val="0"/>
          <w:numId w:val="0"/>
        </w:numPr>
        <w:jc w:val="both"/>
        <w:rPr>
          <w:rFonts w:cs="Arial"/>
          <w:color w:val="000000"/>
          <w:sz w:val="22"/>
          <w:szCs w:val="22"/>
        </w:rPr>
      </w:pPr>
      <w:r>
        <w:rPr>
          <w:u w:val="none"/>
        </w:rPr>
        <w:t>6.1</w:t>
      </w:r>
      <w:r>
        <w:rPr>
          <w:u w:val="none"/>
        </w:rPr>
        <w:tab/>
      </w:r>
      <w:r>
        <w:t>Doklady prokazující nabídkovou cenu</w:t>
      </w:r>
    </w:p>
    <w:p w14:paraId="46A95E4E" w14:textId="77777777" w:rsidR="007F432F" w:rsidRDefault="007F432F" w:rsidP="007F432F">
      <w:pPr>
        <w:jc w:val="both"/>
        <w:rPr>
          <w:rFonts w:ascii="Arial" w:hAnsi="Arial"/>
          <w:color w:val="000000"/>
          <w:sz w:val="22"/>
          <w:szCs w:val="22"/>
        </w:rPr>
      </w:pPr>
    </w:p>
    <w:p w14:paraId="6A93A56C" w14:textId="77777777" w:rsidR="007F432F" w:rsidRDefault="007F432F" w:rsidP="007F432F">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3D3E028A" w14:textId="77777777" w:rsidR="007F432F" w:rsidRDefault="007F432F" w:rsidP="009C7D9D">
      <w:pPr>
        <w:pStyle w:val="dkanormln"/>
        <w:numPr>
          <w:ilvl w:val="0"/>
          <w:numId w:val="30"/>
        </w:numPr>
        <w:suppressAutoHyphens/>
        <w:rPr>
          <w:rFonts w:ascii="Arial" w:hAnsi="Arial"/>
          <w:color w:val="000000"/>
          <w:sz w:val="22"/>
          <w:szCs w:val="22"/>
        </w:rPr>
      </w:pPr>
      <w:r>
        <w:rPr>
          <w:rFonts w:ascii="Arial" w:hAnsi="Arial"/>
          <w:color w:val="000000"/>
          <w:sz w:val="22"/>
          <w:szCs w:val="22"/>
        </w:rPr>
        <w:t>uvedením celkové nabídkové ceny do návrhu kupní smlouvy (příloha č. 3 této Dokumentace),</w:t>
      </w:r>
    </w:p>
    <w:p w14:paraId="0EF44DF7" w14:textId="170316C9" w:rsidR="007F432F" w:rsidRPr="00640BFB" w:rsidRDefault="007F432F" w:rsidP="009C7D9D">
      <w:pPr>
        <w:numPr>
          <w:ilvl w:val="0"/>
          <w:numId w:val="30"/>
        </w:numPr>
        <w:suppressAutoHyphens/>
        <w:jc w:val="both"/>
        <w:rPr>
          <w:rFonts w:ascii="Arial" w:hAnsi="Arial"/>
          <w:sz w:val="22"/>
        </w:rPr>
      </w:pPr>
      <w:r>
        <w:rPr>
          <w:rFonts w:ascii="Arial" w:hAnsi="Arial"/>
          <w:color w:val="000000"/>
          <w:sz w:val="22"/>
          <w:szCs w:val="22"/>
        </w:rPr>
        <w:t>uvedením celkové nabídkové ceny v krycím listu nabídky (příloha č. 1 této Dokumentace)</w:t>
      </w:r>
      <w:r w:rsidR="00640BFB">
        <w:rPr>
          <w:rFonts w:ascii="Arial" w:hAnsi="Arial"/>
          <w:color w:val="000000"/>
          <w:sz w:val="22"/>
          <w:szCs w:val="22"/>
        </w:rPr>
        <w:t>.</w:t>
      </w:r>
    </w:p>
    <w:p w14:paraId="4926594A" w14:textId="3C102051" w:rsidR="00640BFB" w:rsidRPr="007B1387" w:rsidRDefault="00640BFB" w:rsidP="009C7D9D">
      <w:pPr>
        <w:numPr>
          <w:ilvl w:val="0"/>
          <w:numId w:val="30"/>
        </w:numPr>
        <w:suppressAutoHyphens/>
        <w:jc w:val="both"/>
        <w:rPr>
          <w:rFonts w:ascii="Arial" w:hAnsi="Arial"/>
          <w:sz w:val="22"/>
        </w:rPr>
      </w:pPr>
      <w:r>
        <w:rPr>
          <w:rFonts w:ascii="Arial" w:hAnsi="Arial"/>
          <w:color w:val="000000"/>
          <w:sz w:val="22"/>
          <w:szCs w:val="22"/>
        </w:rPr>
        <w:t>podrobnou cenovou kalkulací po jednotlivých položkách.</w:t>
      </w:r>
    </w:p>
    <w:p w14:paraId="4D5FAA70" w14:textId="77777777" w:rsidR="007F432F" w:rsidRDefault="007F432F" w:rsidP="007F432F">
      <w:pPr>
        <w:autoSpaceDE w:val="0"/>
        <w:autoSpaceDN w:val="0"/>
        <w:adjustRightInd w:val="0"/>
        <w:jc w:val="both"/>
        <w:rPr>
          <w:rFonts w:ascii="Arial" w:hAnsi="Arial"/>
          <w:b/>
          <w:bCs/>
          <w:sz w:val="22"/>
          <w:szCs w:val="22"/>
        </w:rPr>
      </w:pPr>
    </w:p>
    <w:p w14:paraId="6A1A5CE2" w14:textId="3905746C" w:rsidR="007F432F" w:rsidRPr="00B112C9" w:rsidRDefault="007F432F" w:rsidP="007F432F">
      <w:pPr>
        <w:autoSpaceDE w:val="0"/>
        <w:autoSpaceDN w:val="0"/>
        <w:adjustRightInd w:val="0"/>
        <w:jc w:val="both"/>
        <w:rPr>
          <w:rFonts w:ascii="Arial" w:hAnsi="Arial"/>
          <w:sz w:val="22"/>
          <w:szCs w:val="22"/>
        </w:rPr>
      </w:pPr>
      <w:r w:rsidRPr="00B112C9">
        <w:rPr>
          <w:rFonts w:ascii="Arial" w:hAnsi="Arial"/>
          <w:b/>
          <w:bCs/>
          <w:sz w:val="22"/>
          <w:szCs w:val="22"/>
        </w:rPr>
        <w:t xml:space="preserve">V případě, že dojde k rozporu mezi nabídkovou cenou uvedenou v krycím listu </w:t>
      </w:r>
      <w:r>
        <w:rPr>
          <w:rFonts w:ascii="Arial" w:hAnsi="Arial"/>
          <w:b/>
          <w:bCs/>
          <w:sz w:val="22"/>
          <w:szCs w:val="22"/>
        </w:rPr>
        <w:t xml:space="preserve">nabídky </w:t>
      </w:r>
      <w:r w:rsidR="00243D5B">
        <w:rPr>
          <w:rFonts w:ascii="Arial" w:hAnsi="Arial"/>
          <w:b/>
          <w:bCs/>
          <w:sz w:val="22"/>
          <w:szCs w:val="22"/>
        </w:rPr>
        <w:t xml:space="preserve">či v podrobné cenové kalkulaci </w:t>
      </w:r>
      <w:r w:rsidRPr="00B112C9">
        <w:rPr>
          <w:rFonts w:ascii="Arial" w:hAnsi="Arial"/>
          <w:b/>
          <w:bCs/>
          <w:sz w:val="22"/>
          <w:szCs w:val="22"/>
        </w:rPr>
        <w:t>a nabídkovou</w:t>
      </w:r>
      <w:r>
        <w:rPr>
          <w:rFonts w:ascii="Arial" w:hAnsi="Arial"/>
          <w:b/>
          <w:bCs/>
          <w:sz w:val="22"/>
          <w:szCs w:val="22"/>
        </w:rPr>
        <w:t xml:space="preserve"> </w:t>
      </w:r>
      <w:r w:rsidRPr="00B112C9">
        <w:rPr>
          <w:rFonts w:ascii="Arial" w:hAnsi="Arial"/>
          <w:b/>
          <w:bCs/>
          <w:sz w:val="22"/>
          <w:szCs w:val="22"/>
        </w:rPr>
        <w:t>cenou uvedenou v návrhu smlouvy, bude považována za nabídkovou cenu cena uvedená</w:t>
      </w:r>
      <w:r>
        <w:rPr>
          <w:rFonts w:ascii="Arial" w:hAnsi="Arial"/>
          <w:b/>
          <w:bCs/>
          <w:sz w:val="22"/>
          <w:szCs w:val="22"/>
        </w:rPr>
        <w:t xml:space="preserve"> </w:t>
      </w:r>
      <w:r w:rsidRPr="00B112C9">
        <w:rPr>
          <w:rFonts w:ascii="Arial" w:hAnsi="Arial"/>
          <w:b/>
          <w:bCs/>
          <w:sz w:val="22"/>
          <w:szCs w:val="22"/>
        </w:rPr>
        <w:t>v návrhu smlouvy.</w:t>
      </w:r>
    </w:p>
    <w:p w14:paraId="106A2DE9" w14:textId="77777777" w:rsidR="007F432F" w:rsidRDefault="007F432F" w:rsidP="007F432F">
      <w:pPr>
        <w:jc w:val="both"/>
        <w:rPr>
          <w:rFonts w:ascii="Arial" w:hAnsi="Arial"/>
          <w:sz w:val="22"/>
        </w:rPr>
      </w:pPr>
    </w:p>
    <w:p w14:paraId="546FF505" w14:textId="350A343B" w:rsidR="007F432F" w:rsidRDefault="007F432F" w:rsidP="007F432F">
      <w:pPr>
        <w:pStyle w:val="Nadpis2"/>
        <w:numPr>
          <w:ilvl w:val="0"/>
          <w:numId w:val="0"/>
        </w:numPr>
        <w:ind w:left="576" w:hanging="576"/>
        <w:jc w:val="both"/>
        <w:rPr>
          <w:rFonts w:cs="Arial"/>
          <w:sz w:val="22"/>
        </w:rPr>
      </w:pPr>
      <w:r>
        <w:rPr>
          <w:u w:val="none"/>
          <w:lang w:val="cs-CZ"/>
        </w:rPr>
        <w:t>6</w:t>
      </w:r>
      <w:r w:rsidRPr="004119C6">
        <w:rPr>
          <w:u w:val="none"/>
          <w:lang w:val="cs-CZ"/>
        </w:rPr>
        <w:t>.2</w:t>
      </w:r>
      <w:r w:rsidRPr="004119C6">
        <w:rPr>
          <w:u w:val="none"/>
          <w:lang w:val="cs-CZ"/>
        </w:rPr>
        <w:tab/>
      </w:r>
      <w:r>
        <w:t>Překročení nabídkové ceny</w:t>
      </w:r>
    </w:p>
    <w:p w14:paraId="6617B58D" w14:textId="77777777" w:rsidR="007F432F" w:rsidRDefault="007F432F" w:rsidP="007F432F">
      <w:pPr>
        <w:jc w:val="both"/>
        <w:rPr>
          <w:rFonts w:ascii="Arial" w:hAnsi="Arial"/>
          <w:sz w:val="22"/>
        </w:rPr>
      </w:pPr>
    </w:p>
    <w:p w14:paraId="369CE247" w14:textId="77777777" w:rsidR="007F432F" w:rsidRPr="004119C6" w:rsidRDefault="007F432F" w:rsidP="007F432F">
      <w:pPr>
        <w:jc w:val="both"/>
        <w:rPr>
          <w:rFonts w:ascii="Arial" w:hAnsi="Arial"/>
          <w:sz w:val="22"/>
        </w:rPr>
      </w:pPr>
      <w:r>
        <w:rPr>
          <w:rFonts w:ascii="Arial" w:hAnsi="Arial"/>
          <w:sz w:val="22"/>
        </w:rPr>
        <w:t xml:space="preserve">Cena je stanovena jako cena nejvýše přípustná. Změna ceny je možná pouze </w:t>
      </w:r>
      <w:r w:rsidRPr="004119C6">
        <w:rPr>
          <w:rFonts w:ascii="Arial" w:hAnsi="Arial"/>
          <w:sz w:val="22"/>
        </w:rPr>
        <w:t>v odůvodněných případech dle Zákona.</w:t>
      </w:r>
    </w:p>
    <w:p w14:paraId="0B6FA9A7" w14:textId="77777777" w:rsidR="004B79CD" w:rsidRPr="001B358D" w:rsidRDefault="004B79CD" w:rsidP="00155120">
      <w:pPr>
        <w:jc w:val="both"/>
        <w:rPr>
          <w:rFonts w:ascii="Arial" w:hAnsi="Arial" w:cs="Times New Roman"/>
          <w:snapToGrid w:val="0"/>
          <w:sz w:val="22"/>
        </w:rPr>
      </w:pPr>
    </w:p>
    <w:p w14:paraId="55CC3206" w14:textId="77777777" w:rsidR="00276837" w:rsidRPr="00034124" w:rsidRDefault="00276837" w:rsidP="009C7D9D">
      <w:pPr>
        <w:pStyle w:val="Nadpis1"/>
        <w:numPr>
          <w:ilvl w:val="0"/>
          <w:numId w:val="16"/>
        </w:numPr>
      </w:pPr>
      <w:r w:rsidRPr="00034124">
        <w:lastRenderedPageBreak/>
        <w:t>Obchodní a platební podmínky</w:t>
      </w:r>
      <w:bookmarkEnd w:id="30"/>
    </w:p>
    <w:p w14:paraId="15A7FF87" w14:textId="77777777" w:rsidR="00276837" w:rsidRPr="00034124" w:rsidRDefault="00276837" w:rsidP="00155120">
      <w:pPr>
        <w:rPr>
          <w:rFonts w:ascii="Arial" w:hAnsi="Arial"/>
          <w:sz w:val="22"/>
          <w:szCs w:val="22"/>
        </w:rPr>
      </w:pPr>
    </w:p>
    <w:p w14:paraId="5332CDD9" w14:textId="77777777" w:rsidR="00C35FF8" w:rsidRDefault="00C35FF8" w:rsidP="00C35FF8">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Pr>
          <w:rFonts w:ascii="Arial" w:hAnsi="Arial"/>
          <w:sz w:val="22"/>
          <w:szCs w:val="22"/>
        </w:rPr>
        <w:t xml:space="preserve">závazné </w:t>
      </w:r>
      <w:r w:rsidRPr="00DC5D82">
        <w:rPr>
          <w:rFonts w:ascii="Arial" w:hAnsi="Arial"/>
          <w:sz w:val="22"/>
          <w:szCs w:val="22"/>
        </w:rPr>
        <w:t xml:space="preserve">obchodní podmínky ve smyslu ust. § 28 odst. 1 písm. b) </w:t>
      </w:r>
      <w:r>
        <w:rPr>
          <w:rFonts w:ascii="Arial" w:hAnsi="Arial"/>
          <w:sz w:val="22"/>
          <w:szCs w:val="22"/>
        </w:rPr>
        <w:t xml:space="preserve">a § 36 odst. 2 </w:t>
      </w:r>
      <w:r w:rsidRPr="00DC5D82">
        <w:rPr>
          <w:rFonts w:ascii="Arial" w:hAnsi="Arial"/>
          <w:sz w:val="22"/>
          <w:szCs w:val="22"/>
        </w:rPr>
        <w:t>Zákona.</w:t>
      </w:r>
    </w:p>
    <w:p w14:paraId="5F0FE7DB" w14:textId="77777777" w:rsidR="00C35FF8" w:rsidRDefault="00C35FF8" w:rsidP="00C35FF8">
      <w:pPr>
        <w:jc w:val="both"/>
        <w:rPr>
          <w:rFonts w:ascii="Arial" w:hAnsi="Arial"/>
          <w:sz w:val="22"/>
          <w:szCs w:val="22"/>
        </w:rPr>
      </w:pPr>
    </w:p>
    <w:p w14:paraId="003E973A" w14:textId="77777777" w:rsidR="00C35FF8" w:rsidRDefault="00C35FF8" w:rsidP="00C35FF8">
      <w:pPr>
        <w:jc w:val="both"/>
        <w:rPr>
          <w:rFonts w:ascii="Arial" w:hAnsi="Arial"/>
          <w:color w:val="000000"/>
          <w:sz w:val="22"/>
          <w:szCs w:val="22"/>
        </w:rPr>
      </w:pPr>
      <w:r>
        <w:rPr>
          <w:rFonts w:ascii="Arial" w:hAnsi="Arial"/>
          <w:sz w:val="22"/>
          <w:szCs w:val="22"/>
        </w:rPr>
        <w:t>Dodavatel je povinen předložit ve své nabídce jako její nedílnou součást návrh kupní smlouvy. Návrh kupní smlouvy Dodavatele musí respektovat závazné obchodní podmínky uvedené v příloze č. 3 této Dokumentace.</w:t>
      </w:r>
      <w:r>
        <w:rPr>
          <w:rFonts w:ascii="Arial" w:hAnsi="Arial"/>
          <w:color w:val="000000"/>
          <w:sz w:val="22"/>
          <w:szCs w:val="22"/>
        </w:rPr>
        <w:t xml:space="preserve"> </w:t>
      </w:r>
    </w:p>
    <w:p w14:paraId="7C3C374D" w14:textId="77777777" w:rsidR="00C35FF8" w:rsidRDefault="00C35FF8" w:rsidP="00C35FF8">
      <w:pPr>
        <w:jc w:val="both"/>
        <w:rPr>
          <w:rFonts w:ascii="Arial" w:hAnsi="Arial"/>
          <w:color w:val="000000"/>
          <w:sz w:val="22"/>
          <w:szCs w:val="22"/>
        </w:rPr>
      </w:pPr>
    </w:p>
    <w:p w14:paraId="2D227DC3" w14:textId="77777777" w:rsidR="00C35FF8" w:rsidRDefault="00C35FF8" w:rsidP="00C35FF8">
      <w:pPr>
        <w:pStyle w:val="Odstavec"/>
        <w:spacing w:after="0"/>
        <w:rPr>
          <w:rFonts w:cs="Arial"/>
        </w:rPr>
      </w:pPr>
      <w:r>
        <w:rPr>
          <w:rFonts w:cs="Arial"/>
        </w:rPr>
        <w:t xml:space="preserve">Dodavatel v uvedených závazných obchodních podmínkách pouze doplní chybějící údaje, které jsou zvýrazněny a označeny komentářem </w:t>
      </w:r>
      <w:r w:rsidRPr="00604A3F">
        <w:rPr>
          <w:rFonts w:cs="Arial"/>
          <w:b/>
          <w:i/>
          <w:shd w:val="clear" w:color="auto" w:fill="FFFF00"/>
        </w:rPr>
        <w:t>(doplní Dodavatel)</w:t>
      </w:r>
      <w:r>
        <w:rPr>
          <w:rFonts w:cs="Arial"/>
        </w:rPr>
        <w:t xml:space="preserve">. Znění ostatních ustanovení </w:t>
      </w:r>
      <w:r>
        <w:rPr>
          <w:rFonts w:cs="Arial"/>
          <w:lang w:val="cs-CZ"/>
        </w:rPr>
        <w:t>závazných obchodních podmínek</w:t>
      </w:r>
      <w:r>
        <w:rPr>
          <w:rFonts w:cs="Arial"/>
        </w:rPr>
        <w:t xml:space="preserve"> nesmí Dodavatel měnit. V případě, že Dodavatel bude jakkoliv měnit ostatní ustanovení závazných obchodních podmínek, bude toto Zadavatelem považováno za porušení zadávacích podmínek s následkem vyloučení Dodavatele z další účasti v zadávacím řízení.</w:t>
      </w:r>
    </w:p>
    <w:p w14:paraId="1F3F5C36" w14:textId="77777777" w:rsidR="00C35FF8" w:rsidRDefault="00C35FF8" w:rsidP="00C35FF8">
      <w:pPr>
        <w:pStyle w:val="Odstavec"/>
        <w:spacing w:after="0"/>
        <w:rPr>
          <w:rFonts w:cs="Arial"/>
        </w:rPr>
      </w:pPr>
    </w:p>
    <w:p w14:paraId="5CC14A33" w14:textId="77777777" w:rsidR="00C35FF8" w:rsidRDefault="00C35FF8" w:rsidP="00C35FF8">
      <w:pPr>
        <w:pStyle w:val="Odstavec"/>
        <w:spacing w:after="0"/>
        <w:rPr>
          <w:rFonts w:cs="Arial"/>
        </w:rPr>
      </w:pPr>
      <w:r>
        <w:rPr>
          <w:rFonts w:cs="Arial"/>
        </w:rPr>
        <w:t>V souladu se shora uvedenými požadavky doplněné závazné obchodní podmínky Dodavatel označí jako návrh kupní smlouvy a vloží ho podepsaný osobou oprávněnou jednat jménem či za Dodavatele do nabídky.</w:t>
      </w:r>
    </w:p>
    <w:p w14:paraId="6800C7BF" w14:textId="77777777" w:rsidR="00E649A1" w:rsidRDefault="00E649A1" w:rsidP="00155120">
      <w:pPr>
        <w:pStyle w:val="Odstavec"/>
        <w:spacing w:after="0"/>
        <w:rPr>
          <w:rFonts w:cs="Arial"/>
          <w:lang w:val="cs-CZ"/>
        </w:rPr>
      </w:pPr>
    </w:p>
    <w:p w14:paraId="00FBC98D" w14:textId="77777777" w:rsidR="005D774A" w:rsidRPr="005D774A" w:rsidRDefault="005D774A" w:rsidP="009C7D9D">
      <w:pPr>
        <w:pStyle w:val="Nadpis2"/>
        <w:numPr>
          <w:ilvl w:val="1"/>
          <w:numId w:val="16"/>
        </w:numPr>
      </w:pPr>
      <w:r w:rsidRPr="005D774A">
        <w:t>Termíny plnění veřejné zakázky</w:t>
      </w:r>
    </w:p>
    <w:p w14:paraId="566FCD8F" w14:textId="77777777" w:rsidR="00A1224C" w:rsidRDefault="00A1224C" w:rsidP="00155120">
      <w:pPr>
        <w:pStyle w:val="Odstavec"/>
        <w:spacing w:after="0"/>
        <w:rPr>
          <w:rFonts w:cs="Arial"/>
          <w:lang w:val="cs-CZ"/>
        </w:rPr>
      </w:pPr>
    </w:p>
    <w:p w14:paraId="1A2DCEA7" w14:textId="46ED8513" w:rsidR="00C178AF" w:rsidRDefault="00CF18E3" w:rsidP="00EC3A29">
      <w:pPr>
        <w:jc w:val="both"/>
        <w:rPr>
          <w:rFonts w:ascii="Arial" w:hAnsi="Arial"/>
          <w:sz w:val="22"/>
        </w:rPr>
      </w:pPr>
      <w:r w:rsidRPr="00EC0B14">
        <w:rPr>
          <w:rFonts w:ascii="Arial" w:hAnsi="Arial"/>
          <w:sz w:val="22"/>
        </w:rPr>
        <w:t xml:space="preserve">Termín plnění veřejné zakázky je podmíněn řádným ukončením zadávacího řízení </w:t>
      </w:r>
      <w:r w:rsidRPr="00EC0B14">
        <w:rPr>
          <w:rFonts w:ascii="Arial" w:hAnsi="Arial"/>
          <w:sz w:val="22"/>
        </w:rPr>
        <w:br/>
        <w:t xml:space="preserve">a podepsáním příslušné kupní </w:t>
      </w:r>
      <w:r w:rsidR="00C42EF1" w:rsidRPr="00EC0B14">
        <w:rPr>
          <w:rFonts w:ascii="Arial" w:hAnsi="Arial"/>
          <w:sz w:val="22"/>
        </w:rPr>
        <w:t xml:space="preserve">smlouvy. </w:t>
      </w:r>
    </w:p>
    <w:p w14:paraId="50F96EA9" w14:textId="77777777" w:rsidR="00BB68B6" w:rsidRDefault="00BB68B6" w:rsidP="00EC3A29">
      <w:pPr>
        <w:jc w:val="both"/>
        <w:rPr>
          <w:rFonts w:ascii="Arial" w:hAnsi="Arial"/>
          <w:sz w:val="22"/>
        </w:rPr>
      </w:pPr>
    </w:p>
    <w:p w14:paraId="6DD27DBE" w14:textId="3CA806EA" w:rsidR="00BB68B6" w:rsidRPr="00BB68B6" w:rsidRDefault="00BB68B6" w:rsidP="00BB68B6">
      <w:pPr>
        <w:jc w:val="both"/>
        <w:rPr>
          <w:rFonts w:ascii="Arial" w:hAnsi="Arial"/>
          <w:sz w:val="22"/>
        </w:rPr>
      </w:pPr>
      <w:r w:rsidRPr="00BB68B6">
        <w:rPr>
          <w:rFonts w:ascii="Arial" w:hAnsi="Arial"/>
          <w:b/>
          <w:bCs/>
          <w:sz w:val="22"/>
        </w:rPr>
        <w:t xml:space="preserve">Dodání a instalace </w:t>
      </w:r>
      <w:r w:rsidR="00934EB7">
        <w:rPr>
          <w:rFonts w:ascii="Arial" w:hAnsi="Arial"/>
          <w:b/>
          <w:bCs/>
          <w:sz w:val="22"/>
        </w:rPr>
        <w:t>prvků audiovizuálního systému</w:t>
      </w:r>
      <w:r w:rsidRPr="00BB68B6">
        <w:rPr>
          <w:rFonts w:ascii="Arial" w:hAnsi="Arial"/>
          <w:b/>
          <w:bCs/>
          <w:sz w:val="22"/>
        </w:rPr>
        <w:t>:</w:t>
      </w:r>
    </w:p>
    <w:p w14:paraId="3F2EE333" w14:textId="514C4D80" w:rsidR="00BB68B6" w:rsidRPr="00BB68B6" w:rsidRDefault="00BB68B6" w:rsidP="00BB68B6">
      <w:pPr>
        <w:jc w:val="both"/>
        <w:rPr>
          <w:rFonts w:ascii="Arial" w:hAnsi="Arial"/>
          <w:sz w:val="22"/>
        </w:rPr>
      </w:pPr>
      <w:r w:rsidRPr="00BB68B6">
        <w:rPr>
          <w:rFonts w:ascii="Arial" w:hAnsi="Arial"/>
          <w:sz w:val="22"/>
          <w:szCs w:val="22"/>
        </w:rPr>
        <w:t xml:space="preserve">Dodavatel je povinen zahájit provádění realizace předmětu plnění včetně přípravných kroků první pracovní den po dni nabytí účinnosti příslušné kupní smlouvy. </w:t>
      </w:r>
      <w:r w:rsidRPr="00BB68B6">
        <w:rPr>
          <w:rFonts w:ascii="Arial" w:hAnsi="Arial"/>
          <w:sz w:val="22"/>
        </w:rPr>
        <w:t xml:space="preserve">Dodavatel je povinen dodat a fyzicky nainstalovat veškeré hardwarové a softwarové prvky audiovizuálního systému včetně kabeláže, montáže a prvotní konfigurace ve lhůtě do 6 týdnů od </w:t>
      </w:r>
      <w:r w:rsidR="006D1DB6">
        <w:rPr>
          <w:rFonts w:ascii="Arial" w:hAnsi="Arial"/>
          <w:sz w:val="22"/>
        </w:rPr>
        <w:t xml:space="preserve">písemné </w:t>
      </w:r>
      <w:r w:rsidRPr="00BB68B6">
        <w:rPr>
          <w:rFonts w:ascii="Arial" w:hAnsi="Arial"/>
          <w:sz w:val="22"/>
        </w:rPr>
        <w:t xml:space="preserve">výzvy </w:t>
      </w:r>
      <w:r w:rsidR="002A1596">
        <w:rPr>
          <w:rFonts w:ascii="Arial" w:hAnsi="Arial"/>
          <w:sz w:val="22"/>
        </w:rPr>
        <w:t>Z</w:t>
      </w:r>
      <w:r w:rsidRPr="00BB68B6">
        <w:rPr>
          <w:rFonts w:ascii="Arial" w:hAnsi="Arial"/>
          <w:sz w:val="22"/>
        </w:rPr>
        <w:t xml:space="preserve">adavatele. Tato výzva bude </w:t>
      </w:r>
      <w:r w:rsidR="00C700A4">
        <w:rPr>
          <w:rFonts w:ascii="Arial" w:hAnsi="Arial"/>
          <w:sz w:val="22"/>
        </w:rPr>
        <w:t>učiněna</w:t>
      </w:r>
      <w:r w:rsidRPr="00BB68B6">
        <w:rPr>
          <w:rFonts w:ascii="Arial" w:hAnsi="Arial"/>
          <w:sz w:val="22"/>
        </w:rPr>
        <w:t xml:space="preserve"> po dokončení stavební připravenosti </w:t>
      </w:r>
      <w:r w:rsidR="00FB4D33">
        <w:rPr>
          <w:rFonts w:ascii="Arial" w:hAnsi="Arial"/>
          <w:sz w:val="22"/>
        </w:rPr>
        <w:t>místa plnění veřejné zakázky</w:t>
      </w:r>
      <w:r w:rsidR="00E107D0">
        <w:rPr>
          <w:rFonts w:ascii="Arial" w:hAnsi="Arial"/>
          <w:sz w:val="22"/>
        </w:rPr>
        <w:t xml:space="preserve"> </w:t>
      </w:r>
      <w:r w:rsidR="00E107D0" w:rsidRPr="00BB68B6">
        <w:rPr>
          <w:rFonts w:ascii="Arial" w:hAnsi="Arial"/>
          <w:sz w:val="22"/>
        </w:rPr>
        <w:t xml:space="preserve">(předpoklad </w:t>
      </w:r>
      <w:r w:rsidR="00E107D0">
        <w:rPr>
          <w:rFonts w:ascii="Arial" w:hAnsi="Arial"/>
          <w:sz w:val="22"/>
        </w:rPr>
        <w:t>02-03</w:t>
      </w:r>
      <w:r w:rsidR="00E107D0" w:rsidRPr="00BB68B6">
        <w:rPr>
          <w:rFonts w:ascii="Arial" w:hAnsi="Arial"/>
          <w:sz w:val="22"/>
        </w:rPr>
        <w:t>/202</w:t>
      </w:r>
      <w:r w:rsidR="00E107D0">
        <w:rPr>
          <w:rFonts w:ascii="Arial" w:hAnsi="Arial"/>
          <w:sz w:val="22"/>
        </w:rPr>
        <w:t>6</w:t>
      </w:r>
      <w:r w:rsidR="00E107D0" w:rsidRPr="00BB68B6">
        <w:rPr>
          <w:rFonts w:ascii="Arial" w:hAnsi="Arial"/>
          <w:sz w:val="22"/>
        </w:rPr>
        <w:t>)</w:t>
      </w:r>
      <w:r w:rsidRPr="00BB68B6">
        <w:rPr>
          <w:rFonts w:ascii="Arial" w:hAnsi="Arial"/>
          <w:sz w:val="22"/>
        </w:rPr>
        <w:t>.</w:t>
      </w:r>
    </w:p>
    <w:p w14:paraId="6BE46A12" w14:textId="77777777" w:rsidR="00BB68B6" w:rsidRDefault="00BB68B6" w:rsidP="00BB68B6">
      <w:pPr>
        <w:jc w:val="both"/>
        <w:rPr>
          <w:rFonts w:ascii="Arial" w:hAnsi="Arial"/>
          <w:sz w:val="22"/>
        </w:rPr>
      </w:pPr>
    </w:p>
    <w:p w14:paraId="2555C520" w14:textId="77777777" w:rsidR="00DA5D11" w:rsidRPr="00BB68B6" w:rsidRDefault="00DA5D11" w:rsidP="00DA5D11">
      <w:pPr>
        <w:jc w:val="both"/>
        <w:rPr>
          <w:rFonts w:ascii="Arial" w:hAnsi="Arial"/>
          <w:sz w:val="22"/>
        </w:rPr>
      </w:pPr>
      <w:r w:rsidRPr="00BB68B6">
        <w:rPr>
          <w:rFonts w:ascii="Arial" w:hAnsi="Arial"/>
          <w:b/>
          <w:bCs/>
          <w:sz w:val="22"/>
        </w:rPr>
        <w:t xml:space="preserve">Dodání a instalace </w:t>
      </w:r>
      <w:r>
        <w:rPr>
          <w:rFonts w:ascii="Arial" w:hAnsi="Arial"/>
          <w:b/>
          <w:bCs/>
          <w:sz w:val="22"/>
        </w:rPr>
        <w:t>pokročilých pacientských simulátorů</w:t>
      </w:r>
      <w:r w:rsidRPr="00BB68B6">
        <w:rPr>
          <w:rFonts w:ascii="Arial" w:hAnsi="Arial"/>
          <w:b/>
          <w:bCs/>
          <w:sz w:val="22"/>
        </w:rPr>
        <w:t>:</w:t>
      </w:r>
    </w:p>
    <w:p w14:paraId="667814E5" w14:textId="77777777" w:rsidR="00DA5D11" w:rsidRDefault="00DA5D11" w:rsidP="00DA5D11">
      <w:pPr>
        <w:jc w:val="both"/>
        <w:rPr>
          <w:rFonts w:ascii="Arial" w:hAnsi="Arial"/>
          <w:sz w:val="22"/>
          <w:szCs w:val="22"/>
        </w:rPr>
      </w:pPr>
      <w:r w:rsidRPr="00BB68B6">
        <w:rPr>
          <w:rFonts w:ascii="Arial" w:hAnsi="Arial"/>
          <w:sz w:val="22"/>
          <w:szCs w:val="22"/>
        </w:rPr>
        <w:t>Dodavatel je povinen</w:t>
      </w:r>
      <w:r>
        <w:rPr>
          <w:rFonts w:ascii="Arial" w:hAnsi="Arial"/>
          <w:sz w:val="22"/>
          <w:szCs w:val="22"/>
        </w:rPr>
        <w:t xml:space="preserve"> </w:t>
      </w:r>
      <w:r w:rsidRPr="00BB68B6">
        <w:rPr>
          <w:rFonts w:ascii="Arial" w:hAnsi="Arial"/>
          <w:sz w:val="22"/>
        </w:rPr>
        <w:t>dodat a fyzicky nainstalovat veškeré</w:t>
      </w:r>
      <w:r>
        <w:rPr>
          <w:rFonts w:ascii="Arial" w:hAnsi="Arial"/>
          <w:sz w:val="22"/>
        </w:rPr>
        <w:t xml:space="preserve"> pacientské simulátory před uvedením audiovizuálního systému do plného provozu, aby byla zajištěna integrace všech dodaných prvků do jednoho funkčního celku.</w:t>
      </w:r>
    </w:p>
    <w:p w14:paraId="19ED525E" w14:textId="77777777" w:rsidR="00DA5D11" w:rsidRPr="00BB68B6" w:rsidRDefault="00DA5D11" w:rsidP="00BB68B6">
      <w:pPr>
        <w:jc w:val="both"/>
        <w:rPr>
          <w:rFonts w:ascii="Arial" w:hAnsi="Arial"/>
          <w:sz w:val="22"/>
        </w:rPr>
      </w:pPr>
    </w:p>
    <w:p w14:paraId="04CEFB11" w14:textId="195C34AA" w:rsidR="00BB68B6" w:rsidRPr="00BB68B6" w:rsidRDefault="00BB68B6" w:rsidP="00BB68B6">
      <w:pPr>
        <w:jc w:val="both"/>
        <w:rPr>
          <w:rFonts w:ascii="Arial" w:hAnsi="Arial"/>
          <w:b/>
          <w:bCs/>
          <w:sz w:val="22"/>
        </w:rPr>
      </w:pPr>
      <w:r w:rsidRPr="00BB68B6">
        <w:rPr>
          <w:rFonts w:ascii="Arial" w:hAnsi="Arial"/>
          <w:b/>
          <w:bCs/>
          <w:sz w:val="22"/>
        </w:rPr>
        <w:t xml:space="preserve">Uvedení </w:t>
      </w:r>
      <w:r w:rsidR="00934EB7">
        <w:rPr>
          <w:rFonts w:ascii="Arial" w:hAnsi="Arial"/>
          <w:b/>
          <w:bCs/>
          <w:sz w:val="22"/>
        </w:rPr>
        <w:t xml:space="preserve">audiovizuálního </w:t>
      </w:r>
      <w:r w:rsidRPr="00BB68B6">
        <w:rPr>
          <w:rFonts w:ascii="Arial" w:hAnsi="Arial"/>
          <w:b/>
          <w:bCs/>
          <w:sz w:val="22"/>
        </w:rPr>
        <w:t>systému do plného provozu:</w:t>
      </w:r>
    </w:p>
    <w:p w14:paraId="13825EFF" w14:textId="2C6559BC" w:rsidR="00BB68B6" w:rsidRDefault="00BB68B6" w:rsidP="00BB68B6">
      <w:pPr>
        <w:jc w:val="both"/>
        <w:rPr>
          <w:rFonts w:ascii="Arial" w:hAnsi="Arial"/>
          <w:sz w:val="22"/>
        </w:rPr>
      </w:pPr>
      <w:r w:rsidRPr="00BB68B6">
        <w:rPr>
          <w:rFonts w:ascii="Arial" w:hAnsi="Arial"/>
          <w:sz w:val="22"/>
        </w:rPr>
        <w:t xml:space="preserve">Z důvodu koordinace s dokončením stavby objektu bude kompletní uvedení systému do provozuschopného stavu, včetně finální konfigurace, testování, školení uživatelů a předání funkčního systému, probíhat ve lhůtě do 3 týdnů od </w:t>
      </w:r>
      <w:r w:rsidR="006E7614">
        <w:rPr>
          <w:rFonts w:ascii="Arial" w:hAnsi="Arial"/>
          <w:sz w:val="22"/>
        </w:rPr>
        <w:t xml:space="preserve">písemné </w:t>
      </w:r>
      <w:r w:rsidRPr="00BB68B6">
        <w:rPr>
          <w:rFonts w:ascii="Arial" w:hAnsi="Arial"/>
          <w:sz w:val="22"/>
        </w:rPr>
        <w:t xml:space="preserve">výzvy </w:t>
      </w:r>
      <w:r w:rsidR="00C66555">
        <w:rPr>
          <w:rFonts w:ascii="Arial" w:hAnsi="Arial"/>
          <w:sz w:val="22"/>
        </w:rPr>
        <w:t>Z</w:t>
      </w:r>
      <w:r w:rsidRPr="00BB68B6">
        <w:rPr>
          <w:rFonts w:ascii="Arial" w:hAnsi="Arial"/>
          <w:sz w:val="22"/>
        </w:rPr>
        <w:t xml:space="preserve">adavatele. Dodavatel bude </w:t>
      </w:r>
      <w:r w:rsidR="00C66555">
        <w:rPr>
          <w:rFonts w:ascii="Arial" w:hAnsi="Arial"/>
          <w:sz w:val="22"/>
        </w:rPr>
        <w:t>Z</w:t>
      </w:r>
      <w:r w:rsidRPr="00BB68B6">
        <w:rPr>
          <w:rFonts w:ascii="Arial" w:hAnsi="Arial"/>
          <w:sz w:val="22"/>
        </w:rPr>
        <w:t>adavatelem vyzván k zahájení těchto činností samostatně</w:t>
      </w:r>
      <w:r w:rsidR="006E7614">
        <w:rPr>
          <w:rFonts w:ascii="Arial" w:hAnsi="Arial"/>
          <w:sz w:val="22"/>
        </w:rPr>
        <w:t xml:space="preserve"> </w:t>
      </w:r>
      <w:r w:rsidR="006E7614" w:rsidRPr="00BB68B6">
        <w:rPr>
          <w:rFonts w:ascii="Arial" w:hAnsi="Arial"/>
          <w:sz w:val="22"/>
        </w:rPr>
        <w:t>(předpoklad 06/2026)</w:t>
      </w:r>
      <w:r w:rsidRPr="00BB68B6">
        <w:rPr>
          <w:rFonts w:ascii="Arial" w:hAnsi="Arial"/>
          <w:sz w:val="22"/>
        </w:rPr>
        <w:t>.</w:t>
      </w:r>
    </w:p>
    <w:p w14:paraId="6DB291D9" w14:textId="77777777" w:rsidR="00BB68B6" w:rsidRDefault="00BB68B6" w:rsidP="00EC3A29">
      <w:pPr>
        <w:jc w:val="both"/>
        <w:rPr>
          <w:rFonts w:ascii="Arial" w:hAnsi="Arial"/>
          <w:sz w:val="22"/>
        </w:rPr>
      </w:pPr>
    </w:p>
    <w:p w14:paraId="26665F77" w14:textId="77777777" w:rsidR="000C05BA" w:rsidRPr="00C60844" w:rsidRDefault="000C05BA" w:rsidP="009C7D9D">
      <w:pPr>
        <w:pStyle w:val="Nadpis2"/>
        <w:numPr>
          <w:ilvl w:val="1"/>
          <w:numId w:val="16"/>
        </w:numPr>
      </w:pPr>
      <w:r w:rsidRPr="00C60844">
        <w:t>Místo plnění veřejné zakázky</w:t>
      </w:r>
    </w:p>
    <w:p w14:paraId="40690E54" w14:textId="77777777" w:rsidR="000C05BA" w:rsidRPr="00C60844" w:rsidRDefault="000C05BA" w:rsidP="00155120">
      <w:pPr>
        <w:pStyle w:val="Odstavec"/>
        <w:spacing w:after="0"/>
        <w:rPr>
          <w:rFonts w:cs="Arial"/>
          <w:lang w:val="cs-CZ"/>
        </w:rPr>
      </w:pPr>
    </w:p>
    <w:p w14:paraId="11AC4A2A" w14:textId="09D79825" w:rsidR="002B765D" w:rsidRDefault="002B765D" w:rsidP="002B765D">
      <w:pPr>
        <w:jc w:val="both"/>
        <w:rPr>
          <w:rFonts w:ascii="Arial" w:hAnsi="Arial"/>
          <w:sz w:val="22"/>
          <w:szCs w:val="22"/>
        </w:rPr>
      </w:pPr>
      <w:r w:rsidRPr="001D7BD8">
        <w:rPr>
          <w:rFonts w:ascii="Arial" w:hAnsi="Arial"/>
          <w:sz w:val="22"/>
          <w:szCs w:val="22"/>
        </w:rPr>
        <w:t xml:space="preserve">Univerzita Palackého v Olomouci, </w:t>
      </w:r>
      <w:r w:rsidR="00BB68B6">
        <w:rPr>
          <w:rFonts w:ascii="Arial" w:hAnsi="Arial"/>
          <w:sz w:val="22"/>
          <w:szCs w:val="22"/>
        </w:rPr>
        <w:t>Novostavba objektu Lékařské fakulty Univerzity Palackého v Olomouci, Hněvotínská 3, 779 00 Olomouc</w:t>
      </w:r>
      <w:r w:rsidR="00113FA8">
        <w:rPr>
          <w:rFonts w:ascii="Arial" w:hAnsi="Arial"/>
          <w:sz w:val="22"/>
          <w:szCs w:val="22"/>
        </w:rPr>
        <w:t xml:space="preserve"> (simulační centrum ve </w:t>
      </w:r>
      <w:r w:rsidR="00C7365B">
        <w:rPr>
          <w:rFonts w:ascii="Arial" w:hAnsi="Arial"/>
          <w:sz w:val="22"/>
          <w:szCs w:val="22"/>
        </w:rPr>
        <w:t>3</w:t>
      </w:r>
      <w:r w:rsidR="00113FA8">
        <w:rPr>
          <w:rFonts w:ascii="Arial" w:hAnsi="Arial"/>
          <w:sz w:val="22"/>
          <w:szCs w:val="22"/>
        </w:rPr>
        <w:t xml:space="preserve">. </w:t>
      </w:r>
      <w:r w:rsidR="00C7365B">
        <w:rPr>
          <w:rFonts w:ascii="Arial" w:hAnsi="Arial"/>
          <w:sz w:val="22"/>
          <w:szCs w:val="22"/>
        </w:rPr>
        <w:t>NP a 4</w:t>
      </w:r>
      <w:r w:rsidR="00113FA8">
        <w:rPr>
          <w:rFonts w:ascii="Arial" w:hAnsi="Arial"/>
          <w:sz w:val="22"/>
          <w:szCs w:val="22"/>
        </w:rPr>
        <w:t>.</w:t>
      </w:r>
      <w:r w:rsidR="00C7365B">
        <w:rPr>
          <w:rFonts w:ascii="Arial" w:hAnsi="Arial"/>
          <w:sz w:val="22"/>
          <w:szCs w:val="22"/>
        </w:rPr>
        <w:t>NP</w:t>
      </w:r>
      <w:r w:rsidR="00113FA8">
        <w:rPr>
          <w:rFonts w:ascii="Arial" w:hAnsi="Arial"/>
          <w:sz w:val="22"/>
          <w:szCs w:val="22"/>
        </w:rPr>
        <w:t>)</w:t>
      </w:r>
      <w:r w:rsidRPr="00624DE9">
        <w:rPr>
          <w:rFonts w:ascii="Arial" w:hAnsi="Arial"/>
          <w:sz w:val="22"/>
          <w:szCs w:val="22"/>
        </w:rPr>
        <w:t>.</w:t>
      </w:r>
    </w:p>
    <w:p w14:paraId="4E9ED929" w14:textId="77777777" w:rsidR="00005B2D" w:rsidRDefault="00005B2D" w:rsidP="00005B2D">
      <w:pPr>
        <w:jc w:val="both"/>
        <w:rPr>
          <w:rFonts w:ascii="Arial" w:eastAsia="Calibri" w:hAnsi="Arial"/>
          <w:sz w:val="22"/>
          <w:szCs w:val="22"/>
        </w:rPr>
      </w:pPr>
    </w:p>
    <w:p w14:paraId="3EFDD53C" w14:textId="77777777" w:rsidR="00173217" w:rsidRDefault="00173217" w:rsidP="009C7D9D">
      <w:pPr>
        <w:pStyle w:val="Nadpis1"/>
        <w:numPr>
          <w:ilvl w:val="0"/>
          <w:numId w:val="16"/>
        </w:numPr>
      </w:pPr>
      <w:r>
        <w:t>Prohlídka místa plnění veřejné zakázky</w:t>
      </w:r>
    </w:p>
    <w:p w14:paraId="2AEA2262" w14:textId="77777777" w:rsidR="00173217" w:rsidRDefault="00173217" w:rsidP="00155120"/>
    <w:p w14:paraId="74778253" w14:textId="7A3656D1" w:rsidR="0098169C" w:rsidRPr="00C9157D" w:rsidRDefault="00E41961" w:rsidP="00155120">
      <w:pPr>
        <w:jc w:val="both"/>
        <w:rPr>
          <w:rFonts w:ascii="Arial" w:hAnsi="Arial"/>
          <w:sz w:val="22"/>
          <w:szCs w:val="22"/>
        </w:rPr>
      </w:pPr>
      <w:r>
        <w:rPr>
          <w:rFonts w:ascii="Arial" w:hAnsi="Arial"/>
          <w:sz w:val="22"/>
          <w:szCs w:val="22"/>
        </w:rPr>
        <w:t xml:space="preserve">Vzhledem k povaze veřejné zakázky se prohlídka místa plnění </w:t>
      </w:r>
      <w:r w:rsidR="00C42EF1">
        <w:rPr>
          <w:rFonts w:ascii="Arial" w:hAnsi="Arial"/>
          <w:sz w:val="22"/>
          <w:szCs w:val="22"/>
        </w:rPr>
        <w:t xml:space="preserve">veřejné zakázky </w:t>
      </w:r>
      <w:r>
        <w:rPr>
          <w:rFonts w:ascii="Arial" w:hAnsi="Arial"/>
          <w:sz w:val="22"/>
          <w:szCs w:val="22"/>
        </w:rPr>
        <w:t>neuskuteční.</w:t>
      </w:r>
    </w:p>
    <w:p w14:paraId="27CFA290" w14:textId="77777777" w:rsidR="00276837" w:rsidRPr="00034124" w:rsidRDefault="00A57123" w:rsidP="009C7D9D">
      <w:pPr>
        <w:pStyle w:val="Nadpis1"/>
        <w:numPr>
          <w:ilvl w:val="0"/>
          <w:numId w:val="16"/>
        </w:numPr>
        <w:jc w:val="both"/>
      </w:pPr>
      <w:bookmarkStart w:id="31" w:name="_Toc441640668"/>
      <w:r>
        <w:lastRenderedPageBreak/>
        <w:t>Kvalifikace</w:t>
      </w:r>
      <w:r w:rsidR="00276837" w:rsidRPr="00034124">
        <w:t xml:space="preserve"> </w:t>
      </w:r>
      <w:r w:rsidR="003A65A1">
        <w:t>Dodavatel</w:t>
      </w:r>
      <w:bookmarkEnd w:id="31"/>
      <w:r w:rsidR="001230FB">
        <w:t>e</w:t>
      </w:r>
    </w:p>
    <w:p w14:paraId="5F1B2911" w14:textId="77777777" w:rsidR="007852B4" w:rsidRDefault="007852B4" w:rsidP="002B765D">
      <w:pPr>
        <w:jc w:val="both"/>
        <w:rPr>
          <w:rFonts w:ascii="Arial" w:hAnsi="Arial"/>
          <w:color w:val="000000"/>
          <w:sz w:val="22"/>
        </w:rPr>
      </w:pPr>
    </w:p>
    <w:p w14:paraId="35FE8734" w14:textId="77777777" w:rsidR="006324F4" w:rsidRDefault="006324F4" w:rsidP="006324F4">
      <w:pPr>
        <w:jc w:val="both"/>
        <w:rPr>
          <w:rFonts w:ascii="Arial" w:hAnsi="Arial"/>
          <w:color w:val="000000"/>
          <w:sz w:val="22"/>
        </w:rPr>
      </w:pPr>
      <w:r>
        <w:rPr>
          <w:rFonts w:ascii="Arial" w:hAnsi="Arial"/>
          <w:color w:val="000000"/>
          <w:sz w:val="22"/>
        </w:rPr>
        <w:t>Zadavatel požaduje prokázání splnění kvalifikace Dodavatelem.</w:t>
      </w:r>
    </w:p>
    <w:p w14:paraId="0095B6A1" w14:textId="77777777" w:rsidR="006324F4" w:rsidRDefault="006324F4" w:rsidP="006324F4">
      <w:pPr>
        <w:jc w:val="both"/>
        <w:rPr>
          <w:rFonts w:ascii="Arial" w:hAnsi="Arial"/>
          <w:color w:val="000000"/>
          <w:sz w:val="22"/>
        </w:rPr>
      </w:pPr>
    </w:p>
    <w:p w14:paraId="0A8BDEB6" w14:textId="77777777" w:rsidR="006324F4" w:rsidRDefault="006324F4" w:rsidP="006324F4">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32EBA3A4" w14:textId="77777777" w:rsidR="006324F4" w:rsidRDefault="006324F4" w:rsidP="006324F4">
      <w:pPr>
        <w:jc w:val="both"/>
        <w:rPr>
          <w:rFonts w:ascii="Arial" w:hAnsi="Arial"/>
          <w:color w:val="000000"/>
          <w:sz w:val="22"/>
        </w:rPr>
      </w:pPr>
    </w:p>
    <w:p w14:paraId="14F1A069" w14:textId="77777777" w:rsidR="006324F4" w:rsidRDefault="006324F4" w:rsidP="006324F4">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14A3A577" w14:textId="77777777" w:rsidR="006324F4" w:rsidRDefault="006324F4" w:rsidP="009C7D9D">
      <w:pPr>
        <w:numPr>
          <w:ilvl w:val="0"/>
          <w:numId w:val="11"/>
        </w:numPr>
        <w:suppressAutoHyphens/>
        <w:jc w:val="both"/>
        <w:rPr>
          <w:rFonts w:ascii="Arial" w:hAnsi="Arial"/>
          <w:b/>
          <w:sz w:val="22"/>
        </w:rPr>
      </w:pPr>
      <w:r>
        <w:rPr>
          <w:rFonts w:ascii="Arial" w:hAnsi="Arial"/>
          <w:b/>
          <w:sz w:val="22"/>
        </w:rPr>
        <w:t>základní způsobilosti podle § 74 Zákona,</w:t>
      </w:r>
    </w:p>
    <w:p w14:paraId="650F82BC" w14:textId="77777777" w:rsidR="006324F4" w:rsidRDefault="006324F4" w:rsidP="009C7D9D">
      <w:pPr>
        <w:numPr>
          <w:ilvl w:val="0"/>
          <w:numId w:val="11"/>
        </w:numPr>
        <w:suppressAutoHyphens/>
        <w:jc w:val="both"/>
        <w:rPr>
          <w:rFonts w:ascii="Arial" w:hAnsi="Arial"/>
          <w:b/>
          <w:sz w:val="22"/>
        </w:rPr>
      </w:pPr>
      <w:r>
        <w:rPr>
          <w:rFonts w:ascii="Arial" w:hAnsi="Arial"/>
          <w:b/>
          <w:sz w:val="22"/>
        </w:rPr>
        <w:t>profesní způsobilosti podle § 77 odst. 1 Zákona.</w:t>
      </w:r>
    </w:p>
    <w:p w14:paraId="4E62B119" w14:textId="67ED8605" w:rsidR="002B765D" w:rsidRPr="00F14AB2" w:rsidRDefault="002B765D" w:rsidP="009C7D9D">
      <w:pPr>
        <w:numPr>
          <w:ilvl w:val="0"/>
          <w:numId w:val="11"/>
        </w:numPr>
        <w:suppressAutoHyphens/>
        <w:ind w:left="896" w:hanging="357"/>
        <w:jc w:val="both"/>
        <w:rPr>
          <w:b/>
        </w:rPr>
      </w:pPr>
      <w:r>
        <w:rPr>
          <w:rFonts w:ascii="Arial" w:hAnsi="Arial"/>
          <w:b/>
          <w:sz w:val="22"/>
        </w:rPr>
        <w:t>technické kvalifikace podle § 79 odst. 2 písm. b) Zákona</w:t>
      </w:r>
      <w:r w:rsidR="00B23CC9">
        <w:rPr>
          <w:rFonts w:ascii="Arial" w:hAnsi="Arial"/>
          <w:b/>
          <w:sz w:val="22"/>
        </w:rPr>
        <w:t>.</w:t>
      </w:r>
    </w:p>
    <w:p w14:paraId="3B30E699" w14:textId="77777777" w:rsidR="002B765D" w:rsidRPr="002F1BC8" w:rsidRDefault="002B765D" w:rsidP="002B765D">
      <w:pPr>
        <w:jc w:val="both"/>
        <w:rPr>
          <w:rFonts w:ascii="Arial" w:hAnsi="Arial"/>
          <w:color w:val="FF0000"/>
        </w:rPr>
      </w:pPr>
    </w:p>
    <w:p w14:paraId="5E0B3F3E" w14:textId="10D9FBB6" w:rsidR="002B765D" w:rsidRPr="002F1BC8" w:rsidRDefault="002B765D" w:rsidP="002B765D">
      <w:pPr>
        <w:keepNext/>
        <w:outlineLvl w:val="2"/>
        <w:rPr>
          <w:rFonts w:ascii="Arial" w:hAnsi="Arial"/>
          <w:b/>
          <w:bCs/>
        </w:rPr>
      </w:pPr>
      <w:r>
        <w:rPr>
          <w:rFonts w:ascii="Arial" w:hAnsi="Arial"/>
          <w:b/>
          <w:bCs/>
        </w:rPr>
        <w:t xml:space="preserve">9.1.     </w:t>
      </w:r>
      <w:r w:rsidR="00C17C99" w:rsidRPr="00C17C99">
        <w:rPr>
          <w:rFonts w:ascii="Arial" w:hAnsi="Arial"/>
          <w:b/>
          <w:bCs/>
          <w:u w:val="single"/>
        </w:rPr>
        <w:t>Pravost a stáří dokladů k prokázání kvalifikace</w:t>
      </w:r>
    </w:p>
    <w:p w14:paraId="7086082F" w14:textId="77777777" w:rsidR="002B765D" w:rsidRPr="002F1BC8" w:rsidRDefault="002B765D" w:rsidP="002B765D"/>
    <w:p w14:paraId="60F4EB08" w14:textId="42F787F2" w:rsidR="002B765D" w:rsidRPr="00360063" w:rsidRDefault="002B765D" w:rsidP="002B765D">
      <w:pPr>
        <w:suppressAutoHyphens/>
        <w:autoSpaceDE w:val="0"/>
        <w:jc w:val="both"/>
        <w:rPr>
          <w:rFonts w:ascii="Arial" w:hAnsi="Arial"/>
          <w:b/>
          <w:sz w:val="22"/>
          <w:szCs w:val="22"/>
        </w:rPr>
      </w:pPr>
      <w:r>
        <w:rPr>
          <w:rFonts w:ascii="Arial" w:hAnsi="Arial"/>
          <w:b/>
          <w:sz w:val="22"/>
          <w:szCs w:val="22"/>
        </w:rPr>
        <w:t>9</w:t>
      </w:r>
      <w:r w:rsidRPr="00360063">
        <w:rPr>
          <w:rFonts w:ascii="Arial" w:hAnsi="Arial"/>
          <w:b/>
          <w:sz w:val="22"/>
          <w:szCs w:val="22"/>
        </w:rPr>
        <w:t>.1.1</w:t>
      </w:r>
      <w:r w:rsidRPr="00360063">
        <w:rPr>
          <w:rFonts w:ascii="Arial" w:hAnsi="Arial"/>
          <w:b/>
          <w:sz w:val="22"/>
          <w:szCs w:val="22"/>
        </w:rPr>
        <w:tab/>
        <w:t>Pravost dokladů</w:t>
      </w:r>
    </w:p>
    <w:p w14:paraId="5BADE5FD" w14:textId="77777777" w:rsidR="004F2FC1" w:rsidRPr="00326F9E" w:rsidRDefault="004F2FC1" w:rsidP="004F2FC1">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395D0456" w14:textId="77777777" w:rsidR="004F2FC1" w:rsidRPr="002D5874" w:rsidRDefault="004F2FC1" w:rsidP="004F2FC1">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34C04247" w14:textId="77777777" w:rsidR="002B765D" w:rsidRDefault="002B765D" w:rsidP="002B765D">
      <w:pPr>
        <w:jc w:val="both"/>
        <w:rPr>
          <w:rFonts w:ascii="Arial" w:hAnsi="Arial"/>
          <w:color w:val="000000"/>
          <w:sz w:val="22"/>
        </w:rPr>
      </w:pPr>
    </w:p>
    <w:p w14:paraId="4EBB698B" w14:textId="50CF45A1" w:rsidR="002B765D" w:rsidRDefault="002B765D" w:rsidP="002B765D">
      <w:pPr>
        <w:jc w:val="both"/>
        <w:rPr>
          <w:rFonts w:ascii="Arial" w:hAnsi="Arial"/>
          <w:b/>
          <w:color w:val="000000"/>
          <w:sz w:val="22"/>
        </w:rPr>
      </w:pPr>
      <w:r>
        <w:rPr>
          <w:rFonts w:ascii="Arial" w:hAnsi="Arial"/>
          <w:b/>
          <w:color w:val="000000"/>
          <w:sz w:val="22"/>
        </w:rPr>
        <w:t>9</w:t>
      </w:r>
      <w:r w:rsidRPr="00360063">
        <w:rPr>
          <w:rFonts w:ascii="Arial" w:hAnsi="Arial"/>
          <w:b/>
          <w:color w:val="000000"/>
          <w:sz w:val="22"/>
        </w:rPr>
        <w:t>.1.2</w:t>
      </w:r>
      <w:r w:rsidRPr="00360063">
        <w:rPr>
          <w:rFonts w:ascii="Arial" w:hAnsi="Arial"/>
          <w:b/>
          <w:color w:val="000000"/>
          <w:sz w:val="22"/>
        </w:rPr>
        <w:tab/>
        <w:t>Stáří dokladů</w:t>
      </w:r>
    </w:p>
    <w:p w14:paraId="3930267F" w14:textId="77777777" w:rsidR="00A44F14" w:rsidRDefault="00A44F14" w:rsidP="00A44F14">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32"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bookmarkEnd w:id="32"/>
    </w:p>
    <w:p w14:paraId="7E80519F" w14:textId="77777777" w:rsidR="002B765D" w:rsidRPr="00CC192A" w:rsidRDefault="002B765D" w:rsidP="002B765D">
      <w:pPr>
        <w:jc w:val="both"/>
        <w:rPr>
          <w:rFonts w:ascii="Arial" w:hAnsi="Arial"/>
          <w:color w:val="FF0000"/>
        </w:rPr>
      </w:pPr>
    </w:p>
    <w:p w14:paraId="1BC83BA6" w14:textId="37947FAD" w:rsidR="002B765D" w:rsidRDefault="002B765D" w:rsidP="002B765D">
      <w:pPr>
        <w:pStyle w:val="Nadpis2"/>
        <w:numPr>
          <w:ilvl w:val="0"/>
          <w:numId w:val="0"/>
        </w:numPr>
      </w:pPr>
      <w:r>
        <w:rPr>
          <w:rFonts w:cs="Arial"/>
          <w:u w:val="none"/>
        </w:rPr>
        <w:t>9</w:t>
      </w:r>
      <w:r w:rsidRPr="00360063">
        <w:rPr>
          <w:rFonts w:cs="Arial"/>
          <w:u w:val="none"/>
        </w:rPr>
        <w:t>.</w:t>
      </w:r>
      <w:r w:rsidR="00EC5DEA">
        <w:rPr>
          <w:rFonts w:cs="Arial"/>
          <w:u w:val="none"/>
        </w:rPr>
        <w:t>2</w:t>
      </w:r>
      <w:r w:rsidRPr="00360063">
        <w:rPr>
          <w:rFonts w:cs="Arial"/>
          <w:u w:val="none"/>
        </w:rPr>
        <w:tab/>
      </w:r>
      <w:r w:rsidRPr="00360063">
        <w:t>Prokázání</w:t>
      </w:r>
      <w:r>
        <w:t xml:space="preserve"> kvalifikace Dodavatele – zahraniční osoby</w:t>
      </w:r>
    </w:p>
    <w:p w14:paraId="6BA4FE95" w14:textId="77777777" w:rsidR="002B765D" w:rsidRDefault="002B765D" w:rsidP="002B765D">
      <w:pPr>
        <w:suppressAutoHyphens/>
        <w:jc w:val="both"/>
        <w:rPr>
          <w:rFonts w:ascii="Arial" w:hAnsi="Arial"/>
          <w:color w:val="000000"/>
          <w:sz w:val="22"/>
        </w:rPr>
      </w:pPr>
    </w:p>
    <w:p w14:paraId="22039CB7" w14:textId="77777777" w:rsidR="00912346" w:rsidRDefault="00912346" w:rsidP="00912346">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09423A2E" w14:textId="77777777" w:rsidR="002B765D" w:rsidRDefault="002B765D" w:rsidP="002B765D">
      <w:pPr>
        <w:keepNext/>
        <w:outlineLvl w:val="1"/>
        <w:rPr>
          <w:rFonts w:ascii="Arial" w:hAnsi="Arial"/>
          <w:b/>
          <w:bCs/>
          <w:iCs/>
        </w:rPr>
      </w:pPr>
    </w:p>
    <w:p w14:paraId="4CBEBDE4" w14:textId="7FA1ADAB" w:rsidR="002B765D" w:rsidRPr="002F1BC8" w:rsidRDefault="002B765D" w:rsidP="002B765D">
      <w:pPr>
        <w:keepNext/>
        <w:ind w:left="576" w:hanging="576"/>
        <w:outlineLvl w:val="1"/>
        <w:rPr>
          <w:rFonts w:ascii="Arial" w:hAnsi="Arial"/>
          <w:b/>
          <w:bCs/>
          <w:iCs/>
          <w:color w:val="000000"/>
          <w:u w:val="single"/>
        </w:rPr>
      </w:pPr>
      <w:r>
        <w:rPr>
          <w:rFonts w:ascii="Arial" w:hAnsi="Arial"/>
          <w:b/>
          <w:bCs/>
          <w:iCs/>
        </w:rPr>
        <w:t>9.</w:t>
      </w:r>
      <w:r w:rsidR="00EC5DEA">
        <w:rPr>
          <w:rFonts w:ascii="Arial" w:hAnsi="Arial"/>
          <w:b/>
          <w:bCs/>
          <w:iCs/>
        </w:rPr>
        <w:t>3</w:t>
      </w:r>
      <w:r w:rsidRPr="002F1BC8">
        <w:rPr>
          <w:rFonts w:ascii="Arial" w:hAnsi="Arial"/>
          <w:b/>
          <w:bCs/>
          <w:iCs/>
        </w:rPr>
        <w:t xml:space="preserve"> </w:t>
      </w:r>
      <w:r w:rsidRPr="002F1BC8">
        <w:rPr>
          <w:rFonts w:ascii="Arial" w:hAnsi="Arial"/>
          <w:b/>
          <w:bCs/>
          <w:iCs/>
        </w:rPr>
        <w:tab/>
      </w:r>
      <w:r>
        <w:rPr>
          <w:rFonts w:ascii="Arial" w:hAnsi="Arial"/>
          <w:b/>
          <w:bCs/>
          <w:iCs/>
          <w:u w:val="single"/>
        </w:rPr>
        <w:t>Základní</w:t>
      </w:r>
      <w:r w:rsidRPr="002F1BC8">
        <w:rPr>
          <w:rFonts w:ascii="Arial" w:hAnsi="Arial"/>
          <w:b/>
          <w:bCs/>
          <w:iCs/>
          <w:u w:val="single"/>
        </w:rPr>
        <w:t xml:space="preserve"> způsobilost</w:t>
      </w:r>
    </w:p>
    <w:p w14:paraId="4C87C319" w14:textId="77777777" w:rsidR="002B765D" w:rsidRPr="002F1BC8" w:rsidRDefault="002B765D" w:rsidP="002B765D">
      <w:pPr>
        <w:jc w:val="both"/>
        <w:rPr>
          <w:rFonts w:ascii="Arial" w:hAnsi="Arial"/>
          <w:color w:val="000000"/>
          <w:sz w:val="22"/>
          <w:szCs w:val="22"/>
        </w:rPr>
      </w:pPr>
    </w:p>
    <w:p w14:paraId="0F5465CF" w14:textId="54444E38" w:rsidR="002B765D" w:rsidRDefault="002B765D" w:rsidP="002B765D">
      <w:pPr>
        <w:jc w:val="both"/>
        <w:rPr>
          <w:rFonts w:ascii="Arial" w:hAnsi="Arial"/>
          <w:b/>
          <w:color w:val="000000"/>
          <w:sz w:val="22"/>
          <w:szCs w:val="22"/>
        </w:rPr>
      </w:pPr>
      <w:r>
        <w:rPr>
          <w:rFonts w:ascii="Arial" w:hAnsi="Arial"/>
          <w:b/>
          <w:color w:val="000000"/>
          <w:sz w:val="22"/>
          <w:szCs w:val="22"/>
        </w:rPr>
        <w:t>9.</w:t>
      </w:r>
      <w:r w:rsidR="00EC5DEA">
        <w:rPr>
          <w:rFonts w:ascii="Arial" w:hAnsi="Arial"/>
          <w:b/>
          <w:color w:val="000000"/>
          <w:sz w:val="22"/>
          <w:szCs w:val="22"/>
        </w:rPr>
        <w:t>3</w:t>
      </w:r>
      <w:r w:rsidRPr="002F1BC8">
        <w:rPr>
          <w:rFonts w:ascii="Arial" w:hAnsi="Arial"/>
          <w:b/>
          <w:color w:val="000000"/>
          <w:sz w:val="22"/>
          <w:szCs w:val="22"/>
        </w:rPr>
        <w:t>.1</w:t>
      </w:r>
      <w:r w:rsidRPr="002F1BC8">
        <w:rPr>
          <w:rFonts w:ascii="Arial" w:hAnsi="Arial"/>
          <w:b/>
          <w:color w:val="000000"/>
          <w:sz w:val="22"/>
          <w:szCs w:val="22"/>
        </w:rPr>
        <w:tab/>
      </w:r>
      <w:r>
        <w:rPr>
          <w:rFonts w:ascii="Arial" w:hAnsi="Arial"/>
          <w:b/>
          <w:color w:val="000000"/>
          <w:sz w:val="22"/>
          <w:szCs w:val="22"/>
        </w:rPr>
        <w:t>Rozsah základní způsobilosti</w:t>
      </w:r>
    </w:p>
    <w:p w14:paraId="350379D2" w14:textId="77777777" w:rsidR="00602744" w:rsidRPr="00E74581" w:rsidRDefault="00602744" w:rsidP="00602744">
      <w:pPr>
        <w:pStyle w:val="Nadpis3"/>
        <w:numPr>
          <w:ilvl w:val="0"/>
          <w:numId w:val="0"/>
        </w:numPr>
        <w:rPr>
          <w:b w:val="0"/>
          <w:lang w:val="cs-CZ"/>
        </w:rPr>
      </w:pPr>
      <w:r w:rsidRPr="001F0BE7">
        <w:rPr>
          <w:b w:val="0"/>
        </w:rPr>
        <w:t xml:space="preserve">Způsobilým </w:t>
      </w:r>
      <w:r>
        <w:rPr>
          <w:b w:val="0"/>
          <w:lang w:val="cs-CZ"/>
        </w:rPr>
        <w:t>je</w:t>
      </w:r>
      <w:r w:rsidRPr="001F0BE7">
        <w:rPr>
          <w:b w:val="0"/>
        </w:rPr>
        <w:t xml:space="preserve"> dle § 74 odst. 1 písm. </w:t>
      </w:r>
      <w:r>
        <w:rPr>
          <w:b w:val="0"/>
        </w:rPr>
        <w:t>a) – e) Zákona Dodavatel, který</w:t>
      </w:r>
    </w:p>
    <w:p w14:paraId="61653C90" w14:textId="77777777" w:rsidR="00602744" w:rsidRPr="00513FDF" w:rsidRDefault="00602744" w:rsidP="00602744">
      <w:pPr>
        <w:jc w:val="both"/>
        <w:rPr>
          <w:rFonts w:ascii="Arial" w:hAnsi="Arial"/>
          <w:color w:val="000000"/>
          <w:sz w:val="22"/>
          <w:szCs w:val="22"/>
        </w:rPr>
      </w:pPr>
      <w:r w:rsidRPr="00513FDF">
        <w:rPr>
          <w:rFonts w:ascii="Arial" w:hAnsi="Arial"/>
          <w:b/>
          <w:color w:val="000000"/>
          <w:sz w:val="22"/>
          <w:szCs w:val="22"/>
        </w:rPr>
        <w:t>a)</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byl </w:t>
      </w:r>
      <w:r w:rsidRPr="00A52B4E">
        <w:rPr>
          <w:rFonts w:ascii="Arial" w:hAnsi="Arial"/>
          <w:color w:val="000000"/>
          <w:sz w:val="22"/>
          <w:szCs w:val="22"/>
        </w:rPr>
        <w:t xml:space="preserve">v zemi svého sídla v posledních 5 letech před zahájením zadávacího řízení pravomocně odsouzen pro trestný čin uvedený v příloze č. 3 k Zákonu nebo obdobný trestný čin podle právního řádu země sídla Dodavatele; k zahlazeným odsouzením se </w:t>
      </w:r>
      <w:r w:rsidRPr="00513FDF">
        <w:rPr>
          <w:rFonts w:ascii="Arial" w:hAnsi="Arial"/>
          <w:color w:val="000000"/>
          <w:sz w:val="22"/>
          <w:szCs w:val="22"/>
        </w:rPr>
        <w:t xml:space="preserve">nepřihlíží, </w:t>
      </w:r>
    </w:p>
    <w:p w14:paraId="03D140E6" w14:textId="77777777" w:rsidR="00602744" w:rsidRPr="00513FDF" w:rsidRDefault="00602744" w:rsidP="00602744">
      <w:pPr>
        <w:jc w:val="both"/>
        <w:rPr>
          <w:rFonts w:ascii="Arial" w:hAnsi="Arial"/>
          <w:color w:val="000000"/>
          <w:sz w:val="22"/>
          <w:szCs w:val="22"/>
        </w:rPr>
      </w:pPr>
      <w:r w:rsidRPr="00513FDF">
        <w:rPr>
          <w:rFonts w:ascii="Arial" w:hAnsi="Arial"/>
          <w:color w:val="000000"/>
          <w:sz w:val="22"/>
          <w:szCs w:val="22"/>
        </w:rPr>
        <w:t xml:space="preserve"> </w:t>
      </w:r>
      <w:r w:rsidRPr="00513FDF">
        <w:rPr>
          <w:rFonts w:ascii="Arial" w:hAnsi="Arial"/>
          <w:b/>
          <w:color w:val="000000"/>
          <w:sz w:val="22"/>
          <w:szCs w:val="22"/>
        </w:rPr>
        <w:t>b)</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v evidenci daní zachycen splatný daňový nedoplatek, </w:t>
      </w:r>
    </w:p>
    <w:p w14:paraId="0DB37034" w14:textId="77777777" w:rsidR="00602744" w:rsidRPr="00513FDF" w:rsidRDefault="00602744" w:rsidP="00602744">
      <w:pPr>
        <w:jc w:val="both"/>
        <w:rPr>
          <w:rFonts w:ascii="Arial" w:hAnsi="Arial"/>
          <w:color w:val="000000"/>
          <w:sz w:val="22"/>
          <w:szCs w:val="22"/>
        </w:rPr>
      </w:pPr>
      <w:r w:rsidRPr="00513FDF">
        <w:rPr>
          <w:rFonts w:ascii="Arial" w:hAnsi="Arial"/>
          <w:b/>
          <w:color w:val="000000"/>
          <w:sz w:val="22"/>
          <w:szCs w:val="22"/>
        </w:rPr>
        <w:lastRenderedPageBreak/>
        <w:t xml:space="preserve"> c)</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splatný nedoplatek na pojistném nebo na penále na veřejné zdravotní pojištění, </w:t>
      </w:r>
    </w:p>
    <w:p w14:paraId="37E43AA8" w14:textId="77777777" w:rsidR="00602744" w:rsidRPr="00513FDF" w:rsidRDefault="00602744" w:rsidP="00602744">
      <w:pPr>
        <w:jc w:val="both"/>
        <w:rPr>
          <w:rFonts w:ascii="Arial" w:hAnsi="Arial"/>
          <w:color w:val="000000"/>
          <w:sz w:val="22"/>
          <w:szCs w:val="22"/>
        </w:rPr>
      </w:pPr>
      <w:r w:rsidRPr="00513FDF">
        <w:rPr>
          <w:rFonts w:ascii="Arial" w:hAnsi="Arial"/>
          <w:b/>
          <w:color w:val="000000"/>
          <w:sz w:val="22"/>
          <w:szCs w:val="22"/>
        </w:rPr>
        <w:t xml:space="preserve"> d)</w:t>
      </w:r>
      <w:r>
        <w:rPr>
          <w:rFonts w:ascii="Arial" w:hAnsi="Arial"/>
          <w:color w:val="000000"/>
          <w:sz w:val="22"/>
          <w:szCs w:val="22"/>
        </w:rPr>
        <w:t xml:space="preserve"> nemá v Č</w:t>
      </w:r>
      <w:r w:rsidRPr="00513FDF">
        <w:rPr>
          <w:rFonts w:ascii="Arial" w:hAnsi="Arial"/>
          <w:color w:val="000000"/>
          <w:sz w:val="22"/>
          <w:szCs w:val="22"/>
        </w:rPr>
        <w:t xml:space="preserve">eské republice nebo v zemi svého sídla splatný nedoplatek na pojistném nebo na penále na sociální zabezpečení a příspěvku na státní politiku zaměstnanosti, </w:t>
      </w:r>
    </w:p>
    <w:p w14:paraId="49AB089C" w14:textId="77777777" w:rsidR="00602744" w:rsidRPr="00E54462" w:rsidRDefault="00602744" w:rsidP="00602744">
      <w:pPr>
        <w:jc w:val="both"/>
        <w:rPr>
          <w:rFonts w:ascii="Arial" w:hAnsi="Arial"/>
          <w:color w:val="000000"/>
          <w:sz w:val="22"/>
          <w:szCs w:val="22"/>
        </w:rPr>
      </w:pPr>
      <w:r>
        <w:rPr>
          <w:rFonts w:ascii="Arial" w:hAnsi="Arial"/>
          <w:color w:val="000000"/>
          <w:sz w:val="22"/>
          <w:szCs w:val="22"/>
        </w:rPr>
        <w:t xml:space="preserve"> </w:t>
      </w:r>
      <w:r w:rsidRPr="00513FDF">
        <w:rPr>
          <w:rFonts w:ascii="Arial" w:hAnsi="Arial"/>
          <w:b/>
          <w:color w:val="000000"/>
          <w:sz w:val="22"/>
          <w:szCs w:val="22"/>
        </w:rPr>
        <w:t>e)</w:t>
      </w:r>
      <w:r>
        <w:rPr>
          <w:rFonts w:ascii="Arial" w:hAnsi="Arial"/>
          <w:color w:val="000000"/>
          <w:sz w:val="22"/>
          <w:szCs w:val="22"/>
        </w:rPr>
        <w:t xml:space="preserve"> není v likvidaci</w:t>
      </w:r>
      <w:r w:rsidRPr="00513FDF">
        <w:rPr>
          <w:rFonts w:ascii="Arial" w:hAnsi="Arial"/>
          <w:color w:val="000000"/>
          <w:sz w:val="22"/>
          <w:szCs w:val="22"/>
        </w:rPr>
        <w:t xml:space="preserve">, </w:t>
      </w:r>
      <w:r>
        <w:rPr>
          <w:rFonts w:ascii="Arial" w:hAnsi="Arial"/>
          <w:color w:val="000000"/>
          <w:sz w:val="22"/>
          <w:szCs w:val="22"/>
        </w:rPr>
        <w:t>nebylo proti němu vydáno rozhodnutí o úpadku</w:t>
      </w:r>
      <w:r w:rsidRPr="00513FDF">
        <w:rPr>
          <w:rFonts w:ascii="Arial" w:hAnsi="Arial"/>
          <w:color w:val="000000"/>
          <w:sz w:val="22"/>
          <w:szCs w:val="22"/>
        </w:rPr>
        <w:t xml:space="preserve">, </w:t>
      </w:r>
      <w:r>
        <w:rPr>
          <w:rFonts w:ascii="Arial" w:hAnsi="Arial"/>
          <w:color w:val="000000"/>
          <w:sz w:val="22"/>
          <w:szCs w:val="22"/>
        </w:rPr>
        <w:t>nebyla vůči němu</w:t>
      </w:r>
      <w:r w:rsidRPr="00513FDF">
        <w:rPr>
          <w:rFonts w:ascii="Arial" w:hAnsi="Arial"/>
          <w:color w:val="000000"/>
          <w:sz w:val="22"/>
          <w:szCs w:val="22"/>
        </w:rPr>
        <w:t xml:space="preserve"> nařízena nucená správa p</w:t>
      </w:r>
      <w:r>
        <w:rPr>
          <w:rFonts w:ascii="Arial" w:hAnsi="Arial"/>
          <w:color w:val="000000"/>
          <w:sz w:val="22"/>
          <w:szCs w:val="22"/>
        </w:rPr>
        <w:t>odle jiného právního předpisu</w:t>
      </w:r>
      <w:r w:rsidRPr="00513FDF">
        <w:rPr>
          <w:rFonts w:ascii="Arial" w:hAnsi="Arial"/>
          <w:color w:val="000000"/>
          <w:sz w:val="22"/>
          <w:szCs w:val="22"/>
        </w:rPr>
        <w:t xml:space="preserve"> </w:t>
      </w:r>
      <w:r>
        <w:rPr>
          <w:rFonts w:ascii="Arial" w:hAnsi="Arial"/>
          <w:color w:val="000000"/>
          <w:sz w:val="22"/>
          <w:szCs w:val="22"/>
        </w:rPr>
        <w:t>ani</w:t>
      </w:r>
      <w:r w:rsidRPr="00513FDF">
        <w:rPr>
          <w:rFonts w:ascii="Arial" w:hAnsi="Arial"/>
          <w:color w:val="000000"/>
          <w:sz w:val="22"/>
          <w:szCs w:val="22"/>
        </w:rPr>
        <w:t xml:space="preserve"> </w:t>
      </w:r>
      <w:r>
        <w:rPr>
          <w:rFonts w:ascii="Arial" w:hAnsi="Arial"/>
          <w:color w:val="000000"/>
          <w:sz w:val="22"/>
          <w:szCs w:val="22"/>
        </w:rPr>
        <w:t>není v</w:t>
      </w:r>
      <w:r w:rsidRPr="00513FDF">
        <w:rPr>
          <w:rFonts w:ascii="Arial" w:hAnsi="Arial"/>
          <w:color w:val="000000"/>
          <w:sz w:val="22"/>
          <w:szCs w:val="22"/>
        </w:rPr>
        <w:t xml:space="preserve"> obdobné situaci podle právního řádu země sídla </w:t>
      </w:r>
      <w:r>
        <w:rPr>
          <w:rFonts w:ascii="Arial" w:hAnsi="Arial"/>
          <w:color w:val="000000"/>
          <w:sz w:val="22"/>
          <w:szCs w:val="22"/>
        </w:rPr>
        <w:t>Dodavatel</w:t>
      </w:r>
      <w:r w:rsidRPr="00513FDF">
        <w:rPr>
          <w:rFonts w:ascii="Arial" w:hAnsi="Arial"/>
          <w:color w:val="000000"/>
          <w:sz w:val="22"/>
          <w:szCs w:val="22"/>
        </w:rPr>
        <w:t>e.</w:t>
      </w:r>
    </w:p>
    <w:p w14:paraId="417630BF" w14:textId="77777777" w:rsidR="00602744" w:rsidRDefault="00602744" w:rsidP="00602744">
      <w:pPr>
        <w:pStyle w:val="Nadpis3"/>
        <w:numPr>
          <w:ilvl w:val="0"/>
          <w:numId w:val="0"/>
        </w:numPr>
        <w:jc w:val="both"/>
        <w:rPr>
          <w:b w:val="0"/>
        </w:rPr>
      </w:pPr>
    </w:p>
    <w:p w14:paraId="6E38F4B0" w14:textId="77777777" w:rsidR="00602744" w:rsidRPr="00304FFC" w:rsidRDefault="00602744" w:rsidP="00602744">
      <w:pPr>
        <w:pStyle w:val="Nadpis3"/>
        <w:numPr>
          <w:ilvl w:val="0"/>
          <w:numId w:val="0"/>
        </w:numPr>
        <w:jc w:val="both"/>
        <w:rPr>
          <w:b w:val="0"/>
        </w:rPr>
      </w:pPr>
      <w:r w:rsidRPr="00EE49B5">
        <w:rPr>
          <w:b w:val="0"/>
        </w:rPr>
        <w:t xml:space="preserve">Je-li </w:t>
      </w:r>
      <w:r>
        <w:rPr>
          <w:b w:val="0"/>
        </w:rPr>
        <w:t>Dodavatel</w:t>
      </w:r>
      <w:r w:rsidRPr="00EE49B5">
        <w:rPr>
          <w:b w:val="0"/>
        </w:rPr>
        <w:t>em</w:t>
      </w:r>
      <w:r w:rsidRPr="00304FFC">
        <w:rPr>
          <w:b w:val="0"/>
        </w:rPr>
        <w:t xml:space="preserve"> právnická osoba, musí podmínku podle § 74 odst. 1 písm. a) Zákona – výpis z evidence Rejstříku trestů splňovat tato právnická osoba a zároveň každý člen statutárního orgánu.</w:t>
      </w:r>
    </w:p>
    <w:p w14:paraId="1A0FF3F5" w14:textId="77777777" w:rsidR="00602744" w:rsidRPr="00304FFC" w:rsidRDefault="00602744" w:rsidP="00602744">
      <w:pPr>
        <w:jc w:val="both"/>
        <w:rPr>
          <w:rFonts w:ascii="Arial" w:hAnsi="Arial"/>
          <w:color w:val="000000"/>
          <w:sz w:val="22"/>
        </w:rPr>
      </w:pPr>
      <w:r w:rsidRPr="00304FFC">
        <w:rPr>
          <w:rFonts w:ascii="Arial" w:hAnsi="Arial"/>
          <w:color w:val="000000"/>
          <w:sz w:val="22"/>
        </w:rPr>
        <w:t xml:space="preserve">Je-li členem statutárního orgánu Dodavatele právnická osoba, musí podmínku podle § 74 odst. 1 písm. a) Zákona splňovat </w:t>
      </w:r>
    </w:p>
    <w:p w14:paraId="710EC6C2" w14:textId="77777777" w:rsidR="00602744" w:rsidRPr="00304FFC" w:rsidRDefault="00602744" w:rsidP="00602744">
      <w:pPr>
        <w:tabs>
          <w:tab w:val="left" w:pos="2985"/>
        </w:tabs>
        <w:jc w:val="both"/>
        <w:rPr>
          <w:rFonts w:ascii="Arial" w:hAnsi="Arial"/>
          <w:color w:val="000000"/>
          <w:sz w:val="22"/>
        </w:rPr>
      </w:pPr>
      <w:r w:rsidRPr="00304FFC">
        <w:rPr>
          <w:rFonts w:ascii="Arial" w:hAnsi="Arial"/>
          <w:color w:val="000000"/>
          <w:sz w:val="22"/>
        </w:rPr>
        <w:t xml:space="preserve"> a) tato právnická osoba, </w:t>
      </w:r>
      <w:r w:rsidRPr="00304FFC">
        <w:rPr>
          <w:rFonts w:ascii="Arial" w:hAnsi="Arial"/>
          <w:color w:val="000000"/>
          <w:sz w:val="22"/>
        </w:rPr>
        <w:tab/>
      </w:r>
    </w:p>
    <w:p w14:paraId="5EEBE8A0" w14:textId="77777777" w:rsidR="00602744" w:rsidRPr="00304FFC" w:rsidRDefault="00602744" w:rsidP="00602744">
      <w:pPr>
        <w:jc w:val="both"/>
        <w:rPr>
          <w:rFonts w:ascii="Arial" w:hAnsi="Arial"/>
          <w:color w:val="000000"/>
          <w:sz w:val="22"/>
        </w:rPr>
      </w:pPr>
      <w:r w:rsidRPr="00304FFC">
        <w:rPr>
          <w:rFonts w:ascii="Arial" w:hAnsi="Arial"/>
          <w:color w:val="000000"/>
          <w:sz w:val="22"/>
        </w:rPr>
        <w:t xml:space="preserve"> b) každý člen statutárního orgánu této právnické osoby a </w:t>
      </w:r>
    </w:p>
    <w:p w14:paraId="1B482E8C" w14:textId="77777777" w:rsidR="00602744" w:rsidRPr="00304FFC" w:rsidRDefault="00602744" w:rsidP="00602744">
      <w:pPr>
        <w:jc w:val="both"/>
        <w:rPr>
          <w:rFonts w:ascii="Arial" w:hAnsi="Arial"/>
          <w:color w:val="000000"/>
          <w:sz w:val="22"/>
        </w:rPr>
      </w:pPr>
      <w:r w:rsidRPr="00304FFC">
        <w:rPr>
          <w:rFonts w:ascii="Arial" w:hAnsi="Arial"/>
          <w:color w:val="000000"/>
          <w:sz w:val="22"/>
        </w:rPr>
        <w:t xml:space="preserve"> c) osoba zastupující tuto právnickou osobu v statutárním orgánu Dodavatele. </w:t>
      </w:r>
    </w:p>
    <w:p w14:paraId="3B2E8455" w14:textId="77777777" w:rsidR="00602744" w:rsidRPr="00304FFC" w:rsidRDefault="00602744" w:rsidP="00602744">
      <w:pPr>
        <w:pStyle w:val="Nadpis3"/>
        <w:numPr>
          <w:ilvl w:val="0"/>
          <w:numId w:val="0"/>
        </w:numPr>
        <w:ind w:left="720" w:hanging="720"/>
        <w:rPr>
          <w:b w:val="0"/>
        </w:rPr>
      </w:pPr>
    </w:p>
    <w:p w14:paraId="029771B2" w14:textId="77777777" w:rsidR="00602744" w:rsidRPr="00304FFC" w:rsidRDefault="00602744" w:rsidP="00602744">
      <w:pPr>
        <w:pStyle w:val="Nadpis3"/>
        <w:numPr>
          <w:ilvl w:val="0"/>
          <w:numId w:val="0"/>
        </w:numPr>
        <w:ind w:left="720" w:hanging="720"/>
        <w:rPr>
          <w:b w:val="0"/>
        </w:rPr>
      </w:pPr>
      <w:r w:rsidRPr="00304FFC">
        <w:rPr>
          <w:b w:val="0"/>
        </w:rPr>
        <w:t xml:space="preserve">Účastní-li se zadávacího řízení pobočka závodu </w:t>
      </w:r>
    </w:p>
    <w:p w14:paraId="06F171B7" w14:textId="77777777" w:rsidR="00602744" w:rsidRPr="00304FFC" w:rsidRDefault="00602744" w:rsidP="00602744">
      <w:pPr>
        <w:jc w:val="both"/>
        <w:rPr>
          <w:rFonts w:ascii="Arial" w:hAnsi="Arial"/>
          <w:color w:val="000000"/>
          <w:sz w:val="22"/>
        </w:rPr>
      </w:pPr>
      <w:r w:rsidRPr="00304FFC">
        <w:rPr>
          <w:rFonts w:ascii="Arial" w:hAnsi="Arial"/>
          <w:color w:val="000000"/>
          <w:sz w:val="22"/>
        </w:rPr>
        <w:t xml:space="preserve"> a) zahraniční právnické osoby, musí podmínku podle § 74 odst. 1 písm. a) Zákona splňovat tato právnická osoba a vedoucí pobočky závodu, </w:t>
      </w:r>
    </w:p>
    <w:p w14:paraId="77A427DC" w14:textId="77777777" w:rsidR="00602744" w:rsidRPr="00304FFC" w:rsidRDefault="00602744" w:rsidP="00602744">
      <w:pPr>
        <w:jc w:val="both"/>
        <w:rPr>
          <w:rFonts w:ascii="Arial" w:hAnsi="Arial"/>
          <w:color w:val="000000"/>
          <w:sz w:val="22"/>
        </w:rPr>
      </w:pPr>
      <w:r w:rsidRPr="00304FFC">
        <w:rPr>
          <w:rFonts w:ascii="Arial" w:hAnsi="Arial"/>
          <w:color w:val="000000"/>
          <w:sz w:val="22"/>
        </w:rPr>
        <w:t xml:space="preserve"> b) české právnické osoby, musí podmínku podle § 74 odst. 1 písm. a) Zákona splňovat osoby uvedené v § 74 odst. 2 Zákona a vedoucí pobočky závodu.</w:t>
      </w:r>
    </w:p>
    <w:p w14:paraId="639C288C" w14:textId="77777777" w:rsidR="002B765D" w:rsidRPr="002F1BC8" w:rsidRDefault="002B765D" w:rsidP="002B765D">
      <w:pPr>
        <w:jc w:val="both"/>
        <w:rPr>
          <w:rFonts w:ascii="Arial" w:hAnsi="Arial"/>
          <w:color w:val="000000"/>
          <w:sz w:val="22"/>
          <w:szCs w:val="22"/>
        </w:rPr>
      </w:pPr>
    </w:p>
    <w:p w14:paraId="78CC629D" w14:textId="2E927F4E" w:rsidR="002B765D" w:rsidRDefault="002B765D" w:rsidP="002B765D">
      <w:pPr>
        <w:jc w:val="both"/>
        <w:rPr>
          <w:rFonts w:ascii="Arial" w:hAnsi="Arial"/>
          <w:b/>
          <w:color w:val="000000"/>
          <w:sz w:val="22"/>
          <w:szCs w:val="22"/>
        </w:rPr>
      </w:pPr>
      <w:r>
        <w:rPr>
          <w:rFonts w:ascii="Arial" w:hAnsi="Arial"/>
          <w:b/>
          <w:color w:val="000000"/>
          <w:sz w:val="22"/>
          <w:szCs w:val="22"/>
        </w:rPr>
        <w:t>9.</w:t>
      </w:r>
      <w:r w:rsidR="00EC5DEA">
        <w:rPr>
          <w:rFonts w:ascii="Arial" w:hAnsi="Arial"/>
          <w:b/>
          <w:color w:val="000000"/>
          <w:sz w:val="22"/>
          <w:szCs w:val="22"/>
        </w:rPr>
        <w:t>3</w:t>
      </w:r>
      <w:r w:rsidRPr="002F1BC8">
        <w:rPr>
          <w:rFonts w:ascii="Arial" w:hAnsi="Arial"/>
          <w:b/>
          <w:color w:val="000000"/>
          <w:sz w:val="22"/>
          <w:szCs w:val="22"/>
        </w:rPr>
        <w:t>.2</w:t>
      </w:r>
      <w:r w:rsidRPr="002F1BC8">
        <w:rPr>
          <w:rFonts w:ascii="Arial" w:hAnsi="Arial"/>
          <w:b/>
          <w:color w:val="000000"/>
          <w:sz w:val="22"/>
          <w:szCs w:val="22"/>
        </w:rPr>
        <w:tab/>
      </w:r>
      <w:r>
        <w:rPr>
          <w:rFonts w:ascii="Arial" w:hAnsi="Arial"/>
          <w:b/>
          <w:color w:val="000000"/>
          <w:sz w:val="22"/>
          <w:szCs w:val="22"/>
        </w:rPr>
        <w:t>Prokázání základní způsobilosti</w:t>
      </w:r>
    </w:p>
    <w:p w14:paraId="0E2E6424" w14:textId="77777777" w:rsidR="00637BBC" w:rsidRDefault="00637BBC" w:rsidP="00637BBC">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24C47087" w14:textId="77777777" w:rsidR="00637BBC" w:rsidRDefault="00637BBC" w:rsidP="009C7D9D">
      <w:pPr>
        <w:numPr>
          <w:ilvl w:val="0"/>
          <w:numId w:val="31"/>
        </w:numPr>
        <w:suppressAutoHyphens/>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w:t>
      </w:r>
      <w:r w:rsidRPr="00A75614">
        <w:rPr>
          <w:rFonts w:ascii="Arial" w:hAnsi="Arial"/>
          <w:color w:val="000000"/>
          <w:sz w:val="22"/>
          <w:szCs w:val="22"/>
        </w:rPr>
        <w:t>Zákona</w:t>
      </w:r>
      <w:r>
        <w:rPr>
          <w:rFonts w:ascii="Arial" w:hAnsi="Arial"/>
          <w:color w:val="000000"/>
          <w:sz w:val="22"/>
          <w:szCs w:val="22"/>
        </w:rPr>
        <w:t>),</w:t>
      </w:r>
    </w:p>
    <w:p w14:paraId="1F1DAE68" w14:textId="77777777" w:rsidR="00637BBC" w:rsidRDefault="00637BBC" w:rsidP="009C7D9D">
      <w:pPr>
        <w:numPr>
          <w:ilvl w:val="0"/>
          <w:numId w:val="31"/>
        </w:numPr>
        <w:suppressAutoHyphens/>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50B88A92" w14:textId="77777777" w:rsidR="00637BBC" w:rsidRDefault="00637BBC" w:rsidP="009C7D9D">
      <w:pPr>
        <w:numPr>
          <w:ilvl w:val="0"/>
          <w:numId w:val="31"/>
        </w:numPr>
        <w:suppressAutoHyphens/>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52A8E51F" w14:textId="77777777" w:rsidR="00637BBC" w:rsidRDefault="00637BBC" w:rsidP="009C7D9D">
      <w:pPr>
        <w:numPr>
          <w:ilvl w:val="0"/>
          <w:numId w:val="31"/>
        </w:numPr>
        <w:suppressAutoHyphens/>
        <w:jc w:val="both"/>
        <w:rPr>
          <w:rFonts w:ascii="Arial" w:hAnsi="Arial"/>
          <w:b/>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sidRPr="00A75614">
        <w:rPr>
          <w:rFonts w:ascii="Arial" w:hAnsi="Arial"/>
          <w:color w:val="000000"/>
          <w:sz w:val="22"/>
          <w:szCs w:val="22"/>
        </w:rPr>
        <w:t>Zákona</w:t>
      </w:r>
      <w:r>
        <w:rPr>
          <w:rFonts w:ascii="Arial" w:hAnsi="Arial"/>
          <w:sz w:val="22"/>
          <w:szCs w:val="22"/>
        </w:rPr>
        <w:t>),</w:t>
      </w:r>
    </w:p>
    <w:p w14:paraId="346AA72F" w14:textId="77777777" w:rsidR="00637BBC" w:rsidRDefault="00637BBC" w:rsidP="009C7D9D">
      <w:pPr>
        <w:numPr>
          <w:ilvl w:val="0"/>
          <w:numId w:val="31"/>
        </w:numPr>
        <w:suppressAutoHyphens/>
        <w:jc w:val="both"/>
        <w:rPr>
          <w:rFonts w:ascii="Arial" w:hAnsi="Arial"/>
          <w:b/>
          <w:color w:val="000000"/>
          <w:sz w:val="22"/>
        </w:rPr>
      </w:pPr>
      <w:r>
        <w:rPr>
          <w:rFonts w:ascii="Arial" w:hAnsi="Arial"/>
          <w:b/>
          <w:color w:val="000000"/>
          <w:sz w:val="22"/>
          <w:szCs w:val="22"/>
        </w:rPr>
        <w:t xml:space="preserve">potvrzení příslušné </w:t>
      </w:r>
      <w:r>
        <w:rPr>
          <w:rFonts w:ascii="Arial" w:hAnsi="Arial"/>
          <w:b/>
          <w:sz w:val="22"/>
          <w:szCs w:val="22"/>
        </w:rPr>
        <w:t>územní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sidRPr="00A75614">
        <w:rPr>
          <w:rFonts w:ascii="Arial" w:hAnsi="Arial"/>
          <w:color w:val="000000"/>
          <w:sz w:val="22"/>
          <w:szCs w:val="22"/>
        </w:rPr>
        <w:t>Zákona</w:t>
      </w:r>
      <w:r>
        <w:rPr>
          <w:rFonts w:ascii="Arial" w:hAnsi="Arial"/>
          <w:sz w:val="22"/>
          <w:szCs w:val="22"/>
        </w:rPr>
        <w:t>),</w:t>
      </w:r>
    </w:p>
    <w:p w14:paraId="7A9C9681" w14:textId="77777777" w:rsidR="00637BBC" w:rsidRPr="00B103B0" w:rsidRDefault="00637BBC" w:rsidP="009C7D9D">
      <w:pPr>
        <w:numPr>
          <w:ilvl w:val="0"/>
          <w:numId w:val="31"/>
        </w:numPr>
        <w:suppressAutoHyphens/>
        <w:jc w:val="both"/>
        <w:rPr>
          <w:rFonts w:ascii="Arial" w:hAnsi="Arial"/>
          <w:b/>
          <w:color w:val="000000"/>
          <w:sz w:val="22"/>
        </w:rPr>
      </w:pPr>
      <w:r>
        <w:rPr>
          <w:rFonts w:ascii="Arial" w:hAnsi="Arial"/>
          <w:b/>
          <w:color w:val="000000"/>
          <w:sz w:val="22"/>
        </w:rPr>
        <w:t xml:space="preserve">výpisu z obchodního rejstříku </w:t>
      </w:r>
      <w:r w:rsidRPr="009530EA">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 </w:t>
      </w:r>
      <w:r w:rsidRPr="00A75614">
        <w:rPr>
          <w:rFonts w:ascii="Arial" w:hAnsi="Arial"/>
          <w:color w:val="000000"/>
          <w:sz w:val="22"/>
          <w:szCs w:val="22"/>
        </w:rPr>
        <w:t>Zákona</w:t>
      </w:r>
      <w:r>
        <w:rPr>
          <w:rFonts w:ascii="Arial" w:hAnsi="Arial"/>
          <w:color w:val="000000"/>
          <w:sz w:val="22"/>
        </w:rPr>
        <w:t>).</w:t>
      </w:r>
    </w:p>
    <w:p w14:paraId="6446CA4C" w14:textId="77777777" w:rsidR="00637BBC" w:rsidRDefault="00637BBC" w:rsidP="00637BBC">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14F0968A" w14:textId="77777777" w:rsidR="002B765D" w:rsidRDefault="002B765D" w:rsidP="002B765D">
      <w:pPr>
        <w:suppressAutoHyphens/>
        <w:jc w:val="both"/>
        <w:rPr>
          <w:rFonts w:ascii="Arial" w:hAnsi="Arial"/>
          <w:color w:val="000000"/>
          <w:sz w:val="22"/>
        </w:rPr>
      </w:pPr>
    </w:p>
    <w:p w14:paraId="6CCBF6C2" w14:textId="104B0285" w:rsidR="002B765D" w:rsidRPr="00E8327C" w:rsidRDefault="002B765D" w:rsidP="002B765D">
      <w:pPr>
        <w:pStyle w:val="Nadpis2"/>
        <w:numPr>
          <w:ilvl w:val="0"/>
          <w:numId w:val="0"/>
        </w:numPr>
      </w:pPr>
      <w:r>
        <w:rPr>
          <w:u w:val="none"/>
        </w:rPr>
        <w:t>9</w:t>
      </w:r>
      <w:r w:rsidRPr="00792DE1">
        <w:rPr>
          <w:u w:val="none"/>
        </w:rPr>
        <w:t>.</w:t>
      </w:r>
      <w:r w:rsidR="00EC5DEA">
        <w:rPr>
          <w:u w:val="none"/>
        </w:rPr>
        <w:t>4</w:t>
      </w:r>
      <w:r w:rsidRPr="00E8327C">
        <w:rPr>
          <w:u w:val="none"/>
        </w:rPr>
        <w:t xml:space="preserve"> </w:t>
      </w:r>
      <w:r w:rsidRPr="00E8327C">
        <w:rPr>
          <w:u w:val="none"/>
        </w:rPr>
        <w:tab/>
      </w:r>
      <w:r>
        <w:t>Profesní způsobilost</w:t>
      </w:r>
    </w:p>
    <w:p w14:paraId="67C66D61" w14:textId="77777777" w:rsidR="002B765D" w:rsidRDefault="002B765D" w:rsidP="002B765D">
      <w:pPr>
        <w:rPr>
          <w:b/>
          <w:u w:val="single"/>
        </w:rPr>
      </w:pPr>
    </w:p>
    <w:p w14:paraId="03D67986" w14:textId="77777777" w:rsidR="00AF53E9" w:rsidRDefault="00AF53E9" w:rsidP="00AF53E9">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5600BF1A" w14:textId="77777777" w:rsidR="00AF53E9" w:rsidRPr="00747E4D" w:rsidRDefault="00AF53E9" w:rsidP="009C7D9D">
      <w:pPr>
        <w:numPr>
          <w:ilvl w:val="0"/>
          <w:numId w:val="32"/>
        </w:numPr>
        <w:shd w:val="clear" w:color="auto" w:fill="FFFFFF"/>
        <w:tabs>
          <w:tab w:val="left" w:pos="1200"/>
        </w:tabs>
        <w:suppressAutoHyphen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Pr>
          <w:rFonts w:ascii="Arial" w:hAnsi="Arial"/>
          <w:color w:val="000000"/>
          <w:sz w:val="22"/>
          <w:szCs w:val="22"/>
        </w:rPr>
        <w:t xml:space="preserve">, pokud je v něm zapsán, či výpisu z jiné obdobné evidence, pokud jiný právní předpis zápis do takové evidence vyžaduje. </w:t>
      </w:r>
    </w:p>
    <w:p w14:paraId="75B035D6" w14:textId="77777777" w:rsidR="00AF53E9" w:rsidRDefault="00AF53E9" w:rsidP="00AF53E9">
      <w:pPr>
        <w:shd w:val="clear" w:color="auto" w:fill="FFFFFF"/>
        <w:ind w:left="1200"/>
        <w:jc w:val="both"/>
        <w:textAlignment w:val="top"/>
        <w:rPr>
          <w:rFonts w:ascii="Arial" w:hAnsi="Arial"/>
          <w:b/>
          <w:color w:val="000000"/>
          <w:sz w:val="22"/>
          <w:szCs w:val="22"/>
        </w:rPr>
      </w:pPr>
    </w:p>
    <w:p w14:paraId="5CFCA559" w14:textId="4EA72C97" w:rsidR="002B765D" w:rsidRDefault="00AF53E9" w:rsidP="00AF53E9">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63602537" w14:textId="2FD7F2F2" w:rsidR="002B765D" w:rsidRPr="009227DE" w:rsidRDefault="002B765D" w:rsidP="002B765D">
      <w:pPr>
        <w:pStyle w:val="Nadpis2"/>
        <w:numPr>
          <w:ilvl w:val="0"/>
          <w:numId w:val="0"/>
        </w:numPr>
      </w:pPr>
      <w:r>
        <w:rPr>
          <w:u w:val="none"/>
        </w:rPr>
        <w:lastRenderedPageBreak/>
        <w:t>9.</w:t>
      </w:r>
      <w:r w:rsidR="00EC5DEA">
        <w:rPr>
          <w:u w:val="none"/>
        </w:rPr>
        <w:t>5</w:t>
      </w:r>
      <w:r w:rsidRPr="00E8327C">
        <w:rPr>
          <w:u w:val="none"/>
        </w:rPr>
        <w:t xml:space="preserve"> </w:t>
      </w:r>
      <w:r w:rsidRPr="00E8327C">
        <w:rPr>
          <w:u w:val="none"/>
        </w:rPr>
        <w:tab/>
      </w:r>
      <w:r>
        <w:t>Technická kvalifikace</w:t>
      </w:r>
    </w:p>
    <w:p w14:paraId="7A809FAB" w14:textId="77777777" w:rsidR="002B765D" w:rsidRPr="00EC600F" w:rsidRDefault="002B765D" w:rsidP="002B765D">
      <w:pPr>
        <w:keepNext/>
        <w:ind w:left="720" w:hanging="720"/>
        <w:outlineLvl w:val="2"/>
        <w:rPr>
          <w:rFonts w:ascii="Arial" w:hAnsi="Arial"/>
          <w:b/>
          <w:bCs/>
          <w:sz w:val="22"/>
          <w:szCs w:val="26"/>
          <w:lang w:eastAsia="ar-SA"/>
        </w:rPr>
      </w:pPr>
    </w:p>
    <w:p w14:paraId="337A6A85" w14:textId="77777777" w:rsidR="002B765D" w:rsidRDefault="002B765D" w:rsidP="002B765D">
      <w:pPr>
        <w:pStyle w:val="Nadpis3"/>
        <w:numPr>
          <w:ilvl w:val="0"/>
          <w:numId w:val="0"/>
        </w:numPr>
        <w:ind w:left="720" w:hanging="720"/>
      </w:pPr>
      <w:r w:rsidRPr="00E46B18">
        <w:rPr>
          <w:lang w:eastAsia="ar-SA"/>
        </w:rPr>
        <w:t xml:space="preserve">K prokázání technické kvalifikace dle § 79 Zákona Zadavatel požaduje </w:t>
      </w:r>
      <w:r>
        <w:t xml:space="preserve">dle § 79 odst. 2 </w:t>
      </w:r>
    </w:p>
    <w:p w14:paraId="7A552C7B" w14:textId="77777777" w:rsidR="002B765D" w:rsidRDefault="002B765D" w:rsidP="002B765D">
      <w:pPr>
        <w:pStyle w:val="Nadpis3"/>
        <w:numPr>
          <w:ilvl w:val="0"/>
          <w:numId w:val="0"/>
        </w:numPr>
        <w:ind w:left="720" w:hanging="720"/>
      </w:pPr>
      <w:r w:rsidRPr="00E46B18">
        <w:t xml:space="preserve">písm. b) Zákona </w:t>
      </w:r>
      <w:bookmarkStart w:id="33" w:name="_Hlk121312782"/>
      <w:r w:rsidRPr="00E46B18">
        <w:t xml:space="preserve">seznam významných </w:t>
      </w:r>
      <w:r>
        <w:t>dodávek</w:t>
      </w:r>
      <w:r w:rsidRPr="00E46B18">
        <w:t xml:space="preserve"> posky</w:t>
      </w:r>
      <w:r>
        <w:t>tnutých Dodavatelem za poslední</w:t>
      </w:r>
    </w:p>
    <w:p w14:paraId="3098656B" w14:textId="77777777" w:rsidR="002B765D" w:rsidRDefault="002B765D" w:rsidP="002B765D">
      <w:pPr>
        <w:pStyle w:val="Nadpis3"/>
        <w:numPr>
          <w:ilvl w:val="0"/>
          <w:numId w:val="0"/>
        </w:numPr>
        <w:ind w:left="720" w:hanging="720"/>
      </w:pPr>
      <w:r w:rsidRPr="00E46B18">
        <w:t>3 roky před zahájením zadávacího řízení včetně uveden</w:t>
      </w:r>
      <w:r>
        <w:t>í ceny a doby jejich poskytnutí</w:t>
      </w:r>
    </w:p>
    <w:p w14:paraId="617781BA" w14:textId="77777777" w:rsidR="002B765D" w:rsidRPr="00E46B18" w:rsidRDefault="002B765D" w:rsidP="002B765D">
      <w:pPr>
        <w:pStyle w:val="Nadpis3"/>
        <w:numPr>
          <w:ilvl w:val="0"/>
          <w:numId w:val="0"/>
        </w:numPr>
        <w:ind w:left="720" w:hanging="720"/>
        <w:rPr>
          <w:lang w:eastAsia="ar-SA"/>
        </w:rPr>
      </w:pPr>
      <w:r w:rsidRPr="00E46B18">
        <w:t>a identifikace objednatele.</w:t>
      </w:r>
    </w:p>
    <w:p w14:paraId="40B89DD4" w14:textId="77777777" w:rsidR="002B765D" w:rsidRDefault="002B765D" w:rsidP="002B765D">
      <w:pPr>
        <w:autoSpaceDE w:val="0"/>
        <w:autoSpaceDN w:val="0"/>
        <w:adjustRightInd w:val="0"/>
        <w:jc w:val="both"/>
        <w:rPr>
          <w:rFonts w:ascii="Arial" w:hAnsi="Arial"/>
          <w:bCs/>
          <w:sz w:val="22"/>
          <w:szCs w:val="26"/>
          <w:lang w:eastAsia="ar-SA"/>
        </w:rPr>
      </w:pPr>
    </w:p>
    <w:p w14:paraId="7A5837B9" w14:textId="66439A47" w:rsidR="002B765D" w:rsidRPr="00960EC1" w:rsidRDefault="002B765D" w:rsidP="002B765D">
      <w:pPr>
        <w:autoSpaceDE w:val="0"/>
        <w:autoSpaceDN w:val="0"/>
        <w:adjustRightInd w:val="0"/>
        <w:jc w:val="both"/>
        <w:rPr>
          <w:rFonts w:ascii="Arial" w:hAnsi="Arial"/>
          <w:sz w:val="22"/>
          <w:szCs w:val="22"/>
          <w:lang w:eastAsia="ar-SA"/>
        </w:rPr>
      </w:pPr>
      <w:r w:rsidRPr="00ED17A9">
        <w:rPr>
          <w:rFonts w:ascii="Arial" w:hAnsi="Arial"/>
          <w:sz w:val="22"/>
          <w:szCs w:val="22"/>
          <w:lang w:eastAsia="ar-SA"/>
        </w:rPr>
        <w:t>Dodavatel splňuje tuto podmínku pro technickou kvalifikaci, pokud v seznamu významných dodávek prokáže, že realizoval</w:t>
      </w:r>
      <w:r w:rsidR="00960EC1">
        <w:rPr>
          <w:rFonts w:ascii="Arial" w:hAnsi="Arial"/>
          <w:sz w:val="22"/>
          <w:szCs w:val="22"/>
          <w:lang w:eastAsia="ar-SA"/>
        </w:rPr>
        <w:t xml:space="preserve"> </w:t>
      </w:r>
      <w:r w:rsidRPr="007C4042">
        <w:rPr>
          <w:rFonts w:ascii="Arial" w:hAnsi="Arial"/>
          <w:b/>
          <w:bCs/>
          <w:sz w:val="22"/>
          <w:szCs w:val="22"/>
          <w:u w:val="single"/>
          <w:lang w:eastAsia="ar-SA"/>
        </w:rPr>
        <w:t xml:space="preserve">alespoň </w:t>
      </w:r>
      <w:r w:rsidR="00960EC1">
        <w:rPr>
          <w:rFonts w:ascii="Arial" w:hAnsi="Arial"/>
          <w:b/>
          <w:bCs/>
          <w:sz w:val="22"/>
          <w:szCs w:val="22"/>
          <w:u w:val="single"/>
          <w:lang w:eastAsia="ar-SA"/>
        </w:rPr>
        <w:t>1</w:t>
      </w:r>
      <w:r w:rsidRPr="007C4042">
        <w:rPr>
          <w:rFonts w:ascii="Arial" w:hAnsi="Arial"/>
          <w:b/>
          <w:bCs/>
          <w:sz w:val="22"/>
          <w:szCs w:val="22"/>
          <w:u w:val="single"/>
          <w:lang w:eastAsia="ar-SA"/>
        </w:rPr>
        <w:t xml:space="preserve"> dodávk</w:t>
      </w:r>
      <w:r w:rsidR="00960EC1">
        <w:rPr>
          <w:rFonts w:ascii="Arial" w:hAnsi="Arial"/>
          <w:b/>
          <w:bCs/>
          <w:sz w:val="22"/>
          <w:szCs w:val="22"/>
          <w:u w:val="single"/>
          <w:lang w:eastAsia="ar-SA"/>
        </w:rPr>
        <w:t>u, jejímž</w:t>
      </w:r>
      <w:r w:rsidRPr="007C4042">
        <w:rPr>
          <w:rFonts w:ascii="Arial" w:hAnsi="Arial"/>
          <w:b/>
          <w:bCs/>
          <w:sz w:val="22"/>
          <w:szCs w:val="22"/>
          <w:u w:val="single"/>
          <w:lang w:eastAsia="ar-SA"/>
        </w:rPr>
        <w:t xml:space="preserve"> předmětem byla dodávka a </w:t>
      </w:r>
      <w:r>
        <w:rPr>
          <w:rFonts w:ascii="Arial" w:hAnsi="Arial"/>
          <w:b/>
          <w:bCs/>
          <w:sz w:val="22"/>
          <w:szCs w:val="22"/>
          <w:u w:val="single"/>
          <w:lang w:eastAsia="ar-SA"/>
        </w:rPr>
        <w:t>instalace</w:t>
      </w:r>
      <w:r w:rsidR="003F780E">
        <w:rPr>
          <w:rFonts w:ascii="Arial" w:hAnsi="Arial"/>
          <w:b/>
          <w:bCs/>
          <w:sz w:val="22"/>
          <w:szCs w:val="22"/>
          <w:u w:val="single"/>
          <w:lang w:eastAsia="ar-SA"/>
        </w:rPr>
        <w:t xml:space="preserve"> simulační a</w:t>
      </w:r>
      <w:r>
        <w:rPr>
          <w:rFonts w:ascii="Arial" w:hAnsi="Arial"/>
          <w:b/>
          <w:bCs/>
          <w:sz w:val="22"/>
          <w:szCs w:val="22"/>
          <w:u w:val="single"/>
          <w:lang w:eastAsia="ar-SA"/>
        </w:rPr>
        <w:t xml:space="preserve"> audiovizuální techniky</w:t>
      </w:r>
      <w:r w:rsidR="00165BB5">
        <w:rPr>
          <w:rFonts w:ascii="Arial" w:hAnsi="Arial"/>
          <w:b/>
          <w:bCs/>
          <w:sz w:val="22"/>
          <w:szCs w:val="22"/>
          <w:u w:val="single"/>
          <w:lang w:eastAsia="ar-SA"/>
        </w:rPr>
        <w:t xml:space="preserve"> (</w:t>
      </w:r>
      <w:r w:rsidR="00EB6455">
        <w:rPr>
          <w:rFonts w:ascii="Arial" w:hAnsi="Arial"/>
          <w:b/>
          <w:bCs/>
          <w:sz w:val="22"/>
          <w:szCs w:val="22"/>
          <w:u w:val="single"/>
          <w:lang w:eastAsia="ar-SA"/>
        </w:rPr>
        <w:t xml:space="preserve">tj. </w:t>
      </w:r>
      <w:r w:rsidR="00165BB5">
        <w:rPr>
          <w:rFonts w:ascii="Arial" w:hAnsi="Arial"/>
          <w:b/>
          <w:bCs/>
          <w:sz w:val="22"/>
          <w:szCs w:val="22"/>
          <w:u w:val="single"/>
          <w:lang w:eastAsia="ar-SA"/>
        </w:rPr>
        <w:t xml:space="preserve">zahrnující </w:t>
      </w:r>
      <w:r w:rsidR="00165BB5" w:rsidRPr="00165BB5">
        <w:rPr>
          <w:rFonts w:ascii="Arial" w:hAnsi="Arial"/>
          <w:b/>
          <w:bCs/>
          <w:sz w:val="22"/>
          <w:szCs w:val="22"/>
          <w:u w:val="single"/>
          <w:lang w:eastAsia="ar-SA"/>
        </w:rPr>
        <w:t>simulátor</w:t>
      </w:r>
      <w:r w:rsidR="00165BB5">
        <w:rPr>
          <w:rFonts w:ascii="Arial" w:hAnsi="Arial"/>
          <w:b/>
          <w:bCs/>
          <w:sz w:val="22"/>
          <w:szCs w:val="22"/>
          <w:u w:val="single"/>
          <w:lang w:eastAsia="ar-SA"/>
        </w:rPr>
        <w:t>y</w:t>
      </w:r>
      <w:r w:rsidR="00165BB5" w:rsidRPr="00165BB5">
        <w:rPr>
          <w:rFonts w:ascii="Arial" w:hAnsi="Arial"/>
          <w:b/>
          <w:bCs/>
          <w:sz w:val="22"/>
          <w:szCs w:val="22"/>
          <w:u w:val="single"/>
          <w:lang w:eastAsia="ar-SA"/>
        </w:rPr>
        <w:t xml:space="preserve"> a audiovizuální systém</w:t>
      </w:r>
      <w:r w:rsidR="00165BB5">
        <w:rPr>
          <w:rFonts w:ascii="Arial" w:hAnsi="Arial"/>
          <w:b/>
          <w:bCs/>
          <w:sz w:val="22"/>
          <w:szCs w:val="22"/>
          <w:u w:val="single"/>
          <w:lang w:eastAsia="ar-SA"/>
        </w:rPr>
        <w:t>)</w:t>
      </w:r>
      <w:r w:rsidRPr="007C4042">
        <w:rPr>
          <w:rFonts w:ascii="Arial" w:hAnsi="Arial"/>
          <w:b/>
          <w:bCs/>
          <w:sz w:val="22"/>
          <w:szCs w:val="22"/>
          <w:u w:val="single"/>
          <w:lang w:eastAsia="ar-SA"/>
        </w:rPr>
        <w:t xml:space="preserve">, v celkovém objemu minimálně </w:t>
      </w:r>
      <w:r w:rsidR="00B77DD6">
        <w:rPr>
          <w:rFonts w:ascii="Arial" w:hAnsi="Arial"/>
          <w:b/>
          <w:bCs/>
          <w:sz w:val="22"/>
          <w:szCs w:val="22"/>
          <w:u w:val="single"/>
          <w:lang w:eastAsia="ar-SA"/>
        </w:rPr>
        <w:t>4</w:t>
      </w:r>
      <w:r>
        <w:rPr>
          <w:rFonts w:ascii="Arial" w:hAnsi="Arial"/>
          <w:b/>
          <w:bCs/>
          <w:sz w:val="22"/>
          <w:szCs w:val="22"/>
          <w:u w:val="single"/>
          <w:lang w:eastAsia="ar-SA"/>
        </w:rPr>
        <w:t xml:space="preserve"> mil. </w:t>
      </w:r>
      <w:r w:rsidRPr="007C4042">
        <w:rPr>
          <w:rFonts w:ascii="Arial" w:hAnsi="Arial"/>
          <w:b/>
          <w:bCs/>
          <w:sz w:val="22"/>
          <w:szCs w:val="22"/>
          <w:u w:val="single"/>
          <w:lang w:eastAsia="ar-SA"/>
        </w:rPr>
        <w:t>Kč bez DPH.</w:t>
      </w:r>
    </w:p>
    <w:p w14:paraId="255EA2F4" w14:textId="77777777" w:rsidR="002B765D" w:rsidRPr="007C4042" w:rsidRDefault="002B765D" w:rsidP="002B765D">
      <w:pPr>
        <w:autoSpaceDE w:val="0"/>
        <w:autoSpaceDN w:val="0"/>
        <w:adjustRightInd w:val="0"/>
        <w:jc w:val="both"/>
        <w:rPr>
          <w:rFonts w:ascii="Arial" w:hAnsi="Arial"/>
          <w:sz w:val="22"/>
          <w:szCs w:val="22"/>
          <w:u w:val="single"/>
          <w:lang w:eastAsia="ar-SA"/>
        </w:rPr>
      </w:pPr>
    </w:p>
    <w:bookmarkEnd w:id="33"/>
    <w:p w14:paraId="089B9E31" w14:textId="77777777" w:rsidR="002B765D" w:rsidRPr="00AA3662" w:rsidRDefault="002B765D" w:rsidP="002B765D">
      <w:pPr>
        <w:autoSpaceDE w:val="0"/>
        <w:autoSpaceDN w:val="0"/>
        <w:adjustRightInd w:val="0"/>
        <w:jc w:val="both"/>
        <w:rPr>
          <w:rFonts w:ascii="Arial" w:hAnsi="Arial"/>
          <w:sz w:val="22"/>
          <w:szCs w:val="22"/>
        </w:rPr>
      </w:pPr>
      <w:r w:rsidRPr="00E46B18">
        <w:rPr>
          <w:rFonts w:ascii="Arial" w:hAnsi="Arial"/>
          <w:sz w:val="22"/>
          <w:szCs w:val="22"/>
        </w:rPr>
        <w:t>Seznam bude zpracován ve formě čestného prohlášení</w:t>
      </w:r>
      <w:r>
        <w:rPr>
          <w:rFonts w:ascii="Arial" w:hAnsi="Arial"/>
          <w:sz w:val="22"/>
          <w:szCs w:val="22"/>
        </w:rPr>
        <w:t xml:space="preserve"> (příloha č. 2 této Dokumentace)</w:t>
      </w:r>
      <w:r w:rsidRPr="00E46B18">
        <w:rPr>
          <w:rFonts w:ascii="Arial" w:hAnsi="Arial"/>
          <w:sz w:val="22"/>
          <w:szCs w:val="22"/>
        </w:rPr>
        <w:t>, které bude opatřeno podpisem osoby oprávněné jednat jménem či za Dodavatele.</w:t>
      </w:r>
      <w:r>
        <w:rPr>
          <w:rFonts w:ascii="Arial" w:hAnsi="Arial"/>
          <w:sz w:val="22"/>
          <w:szCs w:val="22"/>
        </w:rPr>
        <w:t xml:space="preserve"> </w:t>
      </w:r>
      <w:r w:rsidRPr="00FF068C">
        <w:rPr>
          <w:rFonts w:ascii="Arial" w:hAnsi="Arial"/>
          <w:sz w:val="22"/>
          <w:szCs w:val="22"/>
          <w:lang w:eastAsia="ar-SA"/>
        </w:rPr>
        <w:t>Ze seznamu musí jednoznačně vyplývat všechny rozhodné údaje pro posouzení, zda příslušná významná dodávka splňuje požadavky vymezené v tomto kvalifikačním předpokladu.</w:t>
      </w:r>
    </w:p>
    <w:p w14:paraId="551072D9" w14:textId="77777777" w:rsidR="002B765D" w:rsidRDefault="002B765D" w:rsidP="002B765D">
      <w:pPr>
        <w:keepNext/>
        <w:jc w:val="both"/>
        <w:outlineLvl w:val="1"/>
        <w:rPr>
          <w:rFonts w:ascii="Arial" w:hAnsi="Arial"/>
          <w:i/>
          <w:iCs/>
          <w:sz w:val="22"/>
          <w:szCs w:val="22"/>
          <w:lang w:eastAsia="ar-SA"/>
        </w:rPr>
      </w:pPr>
    </w:p>
    <w:p w14:paraId="7312DFBF" w14:textId="77777777" w:rsidR="002B765D" w:rsidRPr="00C60E00" w:rsidRDefault="002B765D" w:rsidP="002B765D">
      <w:pPr>
        <w:keepNext/>
        <w:jc w:val="both"/>
        <w:outlineLvl w:val="1"/>
        <w:rPr>
          <w:rFonts w:ascii="Arial" w:hAnsi="Arial"/>
          <w:sz w:val="22"/>
          <w:szCs w:val="22"/>
          <w:lang w:eastAsia="ar-SA"/>
        </w:rPr>
      </w:pPr>
      <w:r w:rsidRPr="00C60E00">
        <w:rPr>
          <w:rFonts w:ascii="Arial" w:hAnsi="Arial"/>
          <w:sz w:val="22"/>
          <w:szCs w:val="22"/>
          <w:lang w:eastAsia="ar-SA"/>
        </w:rPr>
        <w:t>Zadavatel stanovuje požadavek, že u všech doložených referenčních zakázek, u kterých nebude Dodavatel (subjekt prokazující kvalifikaci – člen sdružení, poddodavatel) v pozici generálního Dodavatele zakázky, musí být součástí také vyjádření jeho podílu na realizaci zakázky, přičemž jako referenci lze uznat pouze samotnou hodnotu podílu na realizaci zakázky vztahující se k předmětu reference.</w:t>
      </w:r>
    </w:p>
    <w:p w14:paraId="361E9853" w14:textId="77777777" w:rsidR="002B765D" w:rsidRDefault="002B765D" w:rsidP="002B765D">
      <w:pPr>
        <w:keepNext/>
        <w:outlineLvl w:val="1"/>
        <w:rPr>
          <w:rFonts w:ascii="Arial" w:hAnsi="Arial"/>
          <w:b/>
          <w:bCs/>
          <w:iCs/>
          <w:szCs w:val="28"/>
          <w:u w:val="single"/>
          <w:lang w:eastAsia="ar-SA"/>
        </w:rPr>
      </w:pPr>
    </w:p>
    <w:p w14:paraId="4EC67E65" w14:textId="799F5F87" w:rsidR="002B765D" w:rsidRPr="001150B5" w:rsidRDefault="002B765D" w:rsidP="002B765D">
      <w:pPr>
        <w:keepNext/>
        <w:outlineLvl w:val="1"/>
        <w:rPr>
          <w:rFonts w:ascii="Arial" w:hAnsi="Arial"/>
          <w:b/>
          <w:bCs/>
          <w:iCs/>
          <w:szCs w:val="28"/>
          <w:u w:val="single"/>
          <w:lang w:eastAsia="ar-SA"/>
        </w:rPr>
      </w:pPr>
      <w:r>
        <w:rPr>
          <w:rFonts w:ascii="Arial" w:hAnsi="Arial"/>
          <w:b/>
          <w:bCs/>
          <w:iCs/>
          <w:szCs w:val="28"/>
          <w:lang w:eastAsia="ar-SA"/>
        </w:rPr>
        <w:t>9</w:t>
      </w:r>
      <w:r w:rsidRPr="002E5E50">
        <w:rPr>
          <w:rFonts w:ascii="Arial" w:hAnsi="Arial"/>
          <w:b/>
          <w:bCs/>
          <w:iCs/>
          <w:szCs w:val="28"/>
          <w:lang w:eastAsia="ar-SA"/>
        </w:rPr>
        <w:t>.</w:t>
      </w:r>
      <w:r w:rsidR="00EC5DEA">
        <w:rPr>
          <w:rFonts w:ascii="Arial" w:hAnsi="Arial"/>
          <w:b/>
          <w:bCs/>
          <w:iCs/>
          <w:szCs w:val="28"/>
          <w:lang w:eastAsia="ar-SA"/>
        </w:rPr>
        <w:t>6</w:t>
      </w:r>
      <w:r w:rsidRPr="002E5E50">
        <w:rPr>
          <w:rFonts w:ascii="Arial" w:hAnsi="Arial"/>
          <w:b/>
          <w:bCs/>
          <w:iCs/>
          <w:szCs w:val="28"/>
          <w:lang w:eastAsia="ar-SA"/>
        </w:rPr>
        <w:tab/>
      </w:r>
      <w:r w:rsidRPr="001150B5">
        <w:rPr>
          <w:rFonts w:ascii="Arial" w:hAnsi="Arial"/>
          <w:b/>
          <w:bCs/>
          <w:iCs/>
          <w:szCs w:val="28"/>
          <w:u w:val="single"/>
          <w:lang w:eastAsia="ar-SA"/>
        </w:rPr>
        <w:t>Zvláštní způsoby prokazování kvalifikace</w:t>
      </w:r>
    </w:p>
    <w:p w14:paraId="2FEBC527" w14:textId="77777777" w:rsidR="002B765D" w:rsidRPr="001150B5" w:rsidRDefault="002B765D" w:rsidP="002B765D">
      <w:pPr>
        <w:shd w:val="clear" w:color="auto" w:fill="FFFFFF"/>
        <w:jc w:val="both"/>
        <w:rPr>
          <w:rFonts w:ascii="Arial" w:hAnsi="Arial"/>
          <w:iCs/>
          <w:sz w:val="22"/>
          <w:szCs w:val="22"/>
          <w:lang w:eastAsia="ar-SA"/>
        </w:rPr>
      </w:pPr>
    </w:p>
    <w:p w14:paraId="02F7488E" w14:textId="7EDA701E" w:rsidR="002B765D" w:rsidRPr="0004726C" w:rsidRDefault="002B765D" w:rsidP="002B765D">
      <w:pPr>
        <w:pStyle w:val="Nadpis3"/>
        <w:numPr>
          <w:ilvl w:val="0"/>
          <w:numId w:val="0"/>
        </w:numPr>
        <w:ind w:left="720" w:hanging="720"/>
        <w:rPr>
          <w:lang w:eastAsia="ar-SA"/>
        </w:rPr>
      </w:pPr>
      <w:r>
        <w:rPr>
          <w:lang w:eastAsia="ar-SA"/>
        </w:rPr>
        <w:t>9.</w:t>
      </w:r>
      <w:r w:rsidR="00EC5DEA">
        <w:rPr>
          <w:lang w:eastAsia="ar-SA"/>
        </w:rPr>
        <w:t>6</w:t>
      </w:r>
      <w:r>
        <w:rPr>
          <w:lang w:eastAsia="ar-SA"/>
        </w:rPr>
        <w:t>.1</w:t>
      </w:r>
      <w:r>
        <w:rPr>
          <w:lang w:eastAsia="ar-SA"/>
        </w:rPr>
        <w:tab/>
      </w:r>
      <w:r w:rsidRPr="0004726C">
        <w:rPr>
          <w:lang w:eastAsia="ar-SA"/>
        </w:rPr>
        <w:t>Kvalifi</w:t>
      </w:r>
      <w:r>
        <w:rPr>
          <w:lang w:eastAsia="ar-SA"/>
        </w:rPr>
        <w:t>kace v případě společné účasti D</w:t>
      </w:r>
      <w:r w:rsidRPr="0004726C">
        <w:rPr>
          <w:lang w:eastAsia="ar-SA"/>
        </w:rPr>
        <w:t>odavatelů</w:t>
      </w:r>
    </w:p>
    <w:p w14:paraId="10457941" w14:textId="77777777" w:rsidR="009E6C23" w:rsidRDefault="009E6C23" w:rsidP="009E6C23">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1F493F5C" w14:textId="77777777" w:rsidR="002B765D" w:rsidRPr="0004726C" w:rsidRDefault="002B765D" w:rsidP="002B765D">
      <w:pPr>
        <w:shd w:val="clear" w:color="auto" w:fill="FFFFFF"/>
        <w:jc w:val="both"/>
        <w:rPr>
          <w:rFonts w:ascii="Arial" w:hAnsi="Arial"/>
          <w:iCs/>
          <w:sz w:val="22"/>
          <w:szCs w:val="22"/>
          <w:lang w:eastAsia="ar-SA"/>
        </w:rPr>
      </w:pPr>
    </w:p>
    <w:p w14:paraId="581060A5" w14:textId="76972DE8" w:rsidR="002B765D" w:rsidRPr="0004726C" w:rsidRDefault="002B765D" w:rsidP="002B765D">
      <w:pPr>
        <w:pStyle w:val="Nadpis3"/>
        <w:numPr>
          <w:ilvl w:val="0"/>
          <w:numId w:val="0"/>
        </w:numPr>
        <w:ind w:left="720" w:hanging="720"/>
        <w:rPr>
          <w:lang w:eastAsia="ar-SA"/>
        </w:rPr>
      </w:pPr>
      <w:r>
        <w:rPr>
          <w:lang w:eastAsia="ar-SA"/>
        </w:rPr>
        <w:t>9.</w:t>
      </w:r>
      <w:r w:rsidR="00EC5DEA">
        <w:rPr>
          <w:lang w:eastAsia="ar-SA"/>
        </w:rPr>
        <w:t>6</w:t>
      </w:r>
      <w:r>
        <w:rPr>
          <w:lang w:eastAsia="ar-SA"/>
        </w:rPr>
        <w:t>.2</w:t>
      </w:r>
      <w:r>
        <w:rPr>
          <w:lang w:eastAsia="ar-SA"/>
        </w:rPr>
        <w:tab/>
      </w:r>
      <w:r w:rsidRPr="0004726C">
        <w:rPr>
          <w:lang w:eastAsia="ar-SA"/>
        </w:rPr>
        <w:t xml:space="preserve">Prokázání kvalifikace prostřednictvím jiných osob </w:t>
      </w:r>
    </w:p>
    <w:p w14:paraId="0487D4E4" w14:textId="7FC4FDFD" w:rsidR="00E0008C" w:rsidRPr="00946D14" w:rsidRDefault="00E0008C" w:rsidP="00E0008C">
      <w:pPr>
        <w:shd w:val="clear" w:color="auto" w:fill="FFFFFF"/>
        <w:jc w:val="both"/>
        <w:rPr>
          <w:rFonts w:ascii="Arial" w:hAnsi="Arial"/>
          <w:iCs/>
          <w:sz w:val="22"/>
          <w:szCs w:val="22"/>
          <w:lang w:eastAsia="ar-SA"/>
        </w:rPr>
      </w:pPr>
      <w:r w:rsidRPr="00946D14">
        <w:rPr>
          <w:rFonts w:ascii="Arial" w:hAnsi="Arial"/>
          <w:iCs/>
          <w:sz w:val="22"/>
          <w:szCs w:val="22"/>
          <w:lang w:eastAsia="ar-SA"/>
        </w:rPr>
        <w:t>Dodavatel může technickou kvalifikaci požadovanou Zadavatelem prokázat prostřednictvím jiných osob. Dodavatel je v takovém případě povinen Zadavateli předložit:</w:t>
      </w:r>
    </w:p>
    <w:p w14:paraId="69FEF39C" w14:textId="77777777" w:rsidR="00E0008C" w:rsidRPr="00946D14" w:rsidRDefault="00E0008C" w:rsidP="00E0008C">
      <w:pPr>
        <w:shd w:val="clear" w:color="auto" w:fill="FFFFFF"/>
        <w:jc w:val="both"/>
        <w:rPr>
          <w:rFonts w:ascii="Arial" w:hAnsi="Arial"/>
          <w:iCs/>
          <w:sz w:val="22"/>
          <w:szCs w:val="22"/>
          <w:lang w:eastAsia="ar-SA"/>
        </w:rPr>
      </w:pPr>
      <w:r w:rsidRPr="00946D14">
        <w:rPr>
          <w:rFonts w:ascii="Arial" w:hAnsi="Arial"/>
          <w:iCs/>
          <w:sz w:val="22"/>
          <w:szCs w:val="22"/>
          <w:lang w:eastAsia="ar-SA"/>
        </w:rPr>
        <w:t xml:space="preserve">a) doklady prokazující splnění profesní způsobilosti podle § 77 odst. 1 Zákona jinou osobou, </w:t>
      </w:r>
    </w:p>
    <w:p w14:paraId="74D49E21" w14:textId="77777777" w:rsidR="00E0008C" w:rsidRPr="00946D14" w:rsidRDefault="00E0008C" w:rsidP="00E0008C">
      <w:pPr>
        <w:shd w:val="clear" w:color="auto" w:fill="FFFFFF"/>
        <w:jc w:val="both"/>
        <w:rPr>
          <w:rFonts w:ascii="Arial" w:hAnsi="Arial"/>
          <w:iCs/>
          <w:sz w:val="22"/>
          <w:szCs w:val="22"/>
          <w:lang w:eastAsia="ar-SA"/>
        </w:rPr>
      </w:pPr>
      <w:r w:rsidRPr="00946D14">
        <w:rPr>
          <w:rFonts w:ascii="Arial" w:hAnsi="Arial"/>
          <w:iCs/>
          <w:sz w:val="22"/>
          <w:szCs w:val="22"/>
          <w:lang w:eastAsia="ar-SA"/>
        </w:rPr>
        <w:t xml:space="preserve">b) doklady prokazující splnění chybějící části kvalifikace prostřednictvím jiné osoby, </w:t>
      </w:r>
    </w:p>
    <w:p w14:paraId="1BC35EDD" w14:textId="77777777" w:rsidR="00E0008C" w:rsidRPr="00946D14" w:rsidRDefault="00E0008C" w:rsidP="00E0008C">
      <w:pPr>
        <w:shd w:val="clear" w:color="auto" w:fill="FFFFFF"/>
        <w:jc w:val="both"/>
        <w:rPr>
          <w:rFonts w:ascii="Arial" w:hAnsi="Arial"/>
          <w:iCs/>
          <w:sz w:val="22"/>
          <w:szCs w:val="22"/>
          <w:lang w:eastAsia="ar-SA"/>
        </w:rPr>
      </w:pPr>
      <w:r w:rsidRPr="00946D14">
        <w:rPr>
          <w:rFonts w:ascii="Arial" w:hAnsi="Arial"/>
          <w:iCs/>
          <w:sz w:val="22"/>
          <w:szCs w:val="22"/>
          <w:lang w:eastAsia="ar-SA"/>
        </w:rPr>
        <w:t xml:space="preserve">c) doklady o splnění základní způsobilosti podle § 74 Zákona jinou osobou a </w:t>
      </w:r>
    </w:p>
    <w:p w14:paraId="311AF5F7" w14:textId="77777777" w:rsidR="00E0008C" w:rsidRPr="00946D14" w:rsidRDefault="00E0008C" w:rsidP="00E0008C">
      <w:pPr>
        <w:shd w:val="clear" w:color="auto" w:fill="FFFFFF"/>
        <w:jc w:val="both"/>
        <w:rPr>
          <w:rFonts w:ascii="Arial" w:hAnsi="Arial"/>
          <w:iCs/>
          <w:sz w:val="22"/>
          <w:szCs w:val="22"/>
          <w:lang w:eastAsia="ar-SA"/>
        </w:rPr>
      </w:pPr>
      <w:r w:rsidRPr="00946D14">
        <w:rPr>
          <w:rFonts w:ascii="Arial" w:hAnsi="Arial"/>
          <w:iCs/>
          <w:sz w:val="22"/>
          <w:szCs w:val="22"/>
          <w:lang w:eastAsia="ar-SA"/>
        </w:rPr>
        <w:t xml:space="preserve">d) 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725AC89D" w14:textId="4D645914" w:rsidR="00E0008C" w:rsidRPr="00946D14" w:rsidRDefault="00E0008C" w:rsidP="00E0008C">
      <w:pPr>
        <w:shd w:val="clear" w:color="auto" w:fill="FFFFFF"/>
        <w:jc w:val="both"/>
        <w:rPr>
          <w:rFonts w:ascii="Arial" w:hAnsi="Arial"/>
          <w:iCs/>
          <w:sz w:val="22"/>
          <w:szCs w:val="22"/>
          <w:lang w:eastAsia="ar-SA"/>
        </w:rPr>
      </w:pPr>
      <w:r w:rsidRPr="00946D14">
        <w:rPr>
          <w:rFonts w:ascii="Arial" w:hAnsi="Arial"/>
          <w:iCs/>
          <w:sz w:val="22"/>
          <w:szCs w:val="22"/>
          <w:lang w:eastAsia="ar-SA"/>
        </w:rPr>
        <w:t xml:space="preserve">Prokazuje-li Dodavatel prostřednictvím jiné osoby kvalifikaci a předkládá doklady podle § 79 odst. 2 písm. </w:t>
      </w:r>
      <w:r w:rsidR="009B48C5">
        <w:rPr>
          <w:rFonts w:ascii="Arial" w:hAnsi="Arial"/>
          <w:iCs/>
          <w:sz w:val="22"/>
          <w:szCs w:val="22"/>
          <w:lang w:eastAsia="ar-SA"/>
        </w:rPr>
        <w:t>b</w:t>
      </w:r>
      <w:r w:rsidRPr="00946D14">
        <w:rPr>
          <w:rFonts w:ascii="Arial" w:hAnsi="Arial"/>
          <w:iCs/>
          <w:sz w:val="22"/>
          <w:szCs w:val="22"/>
          <w:lang w:eastAsia="ar-SA"/>
        </w:rPr>
        <w:t xml:space="preserve">) Zákona vztahující se k takové osobě, musí ze smlouvy nebo potvrzení o její existenci dle písm. d) výše vyplývat závazek, že jiná osoba bude vykonávat </w:t>
      </w:r>
      <w:r>
        <w:rPr>
          <w:rFonts w:ascii="Arial" w:hAnsi="Arial"/>
          <w:iCs/>
          <w:sz w:val="22"/>
          <w:szCs w:val="22"/>
          <w:lang w:eastAsia="ar-SA"/>
        </w:rPr>
        <w:t>práce či služby</w:t>
      </w:r>
      <w:r w:rsidRPr="00946D14">
        <w:rPr>
          <w:rFonts w:ascii="Arial" w:hAnsi="Arial"/>
          <w:iCs/>
          <w:sz w:val="22"/>
          <w:szCs w:val="22"/>
          <w:lang w:eastAsia="ar-SA"/>
        </w:rPr>
        <w:t>, ke kterým se prokazované kritérium kvalifikace vztahuje.</w:t>
      </w:r>
    </w:p>
    <w:p w14:paraId="1FCF1E9B" w14:textId="77777777" w:rsidR="00E0008C" w:rsidRPr="00946D14" w:rsidRDefault="00E0008C" w:rsidP="00E0008C">
      <w:pPr>
        <w:shd w:val="clear" w:color="auto" w:fill="FFFFFF"/>
        <w:jc w:val="both"/>
        <w:rPr>
          <w:rFonts w:ascii="Arial" w:hAnsi="Arial"/>
          <w:iCs/>
          <w:sz w:val="22"/>
          <w:szCs w:val="22"/>
          <w:lang w:eastAsia="ar-SA"/>
        </w:rPr>
      </w:pPr>
    </w:p>
    <w:p w14:paraId="67D5E59D" w14:textId="77777777" w:rsidR="00E0008C" w:rsidRPr="00946D14" w:rsidRDefault="00E0008C" w:rsidP="00E0008C">
      <w:pPr>
        <w:shd w:val="clear" w:color="auto" w:fill="FFFFFF"/>
        <w:jc w:val="both"/>
        <w:rPr>
          <w:rFonts w:ascii="Arial" w:hAnsi="Arial"/>
          <w:iCs/>
          <w:sz w:val="22"/>
          <w:szCs w:val="22"/>
          <w:lang w:eastAsia="ar-SA"/>
        </w:rPr>
      </w:pPr>
      <w:r w:rsidRPr="00946D14">
        <w:rPr>
          <w:rFonts w:ascii="Arial" w:hAnsi="Arial"/>
          <w:iCs/>
          <w:sz w:val="22"/>
          <w:szCs w:val="22"/>
          <w:lang w:eastAsia="ar-SA"/>
        </w:rPr>
        <w:t>Má se za to, že požadavek podle písm. d) výše je splněn, pokud z obsahu smlouvy nebo potvrzení o její existenci podle písm. d) vyplývá závazek jiné osoby plnit veřejnou zakázku společně a nerozdílně s Dodavatelem; to neplatí, pokud smlouva nebo potvrzení o její existenci podle písm. d) výše musí splňovat požadavky podle § 83 odst. 2 Zákona.</w:t>
      </w:r>
    </w:p>
    <w:p w14:paraId="5F1CEC8B" w14:textId="77777777" w:rsidR="002B765D" w:rsidRPr="0004726C" w:rsidRDefault="002B765D" w:rsidP="002B765D">
      <w:pPr>
        <w:shd w:val="clear" w:color="auto" w:fill="FFFFFF"/>
        <w:jc w:val="both"/>
        <w:rPr>
          <w:rFonts w:ascii="Arial" w:hAnsi="Arial"/>
          <w:iCs/>
          <w:sz w:val="22"/>
          <w:szCs w:val="22"/>
          <w:lang w:eastAsia="ar-SA"/>
        </w:rPr>
      </w:pPr>
    </w:p>
    <w:p w14:paraId="73AB689C" w14:textId="7193942C" w:rsidR="002B765D" w:rsidRPr="0004726C" w:rsidRDefault="002B765D" w:rsidP="002B765D">
      <w:pPr>
        <w:pStyle w:val="Nadpis3"/>
        <w:numPr>
          <w:ilvl w:val="0"/>
          <w:numId w:val="0"/>
        </w:numPr>
        <w:ind w:left="720" w:hanging="720"/>
        <w:rPr>
          <w:iCs/>
          <w:vanish/>
          <w:szCs w:val="28"/>
          <w:u w:val="single"/>
        </w:rPr>
      </w:pPr>
      <w:r>
        <w:t>9.</w:t>
      </w:r>
      <w:r w:rsidR="00EC5DEA">
        <w:t>6</w:t>
      </w:r>
      <w:r>
        <w:t>.3</w:t>
      </w:r>
      <w:r>
        <w:tab/>
      </w:r>
      <w:r w:rsidRPr="0004726C">
        <w:t>Prokázání kvalifikace výpisem ze seznamu kvalifikovaných dodavatelů</w:t>
      </w:r>
    </w:p>
    <w:p w14:paraId="11D919E4" w14:textId="77777777" w:rsidR="002B765D" w:rsidRDefault="002B765D" w:rsidP="002B765D">
      <w:pPr>
        <w:suppressAutoHyphens/>
        <w:jc w:val="both"/>
        <w:rPr>
          <w:rFonts w:ascii="Arial" w:hAnsi="Arial"/>
          <w:color w:val="000000"/>
          <w:sz w:val="22"/>
        </w:rPr>
      </w:pPr>
    </w:p>
    <w:p w14:paraId="02857C7D" w14:textId="77777777" w:rsidR="00FD453F" w:rsidRDefault="00FD453F" w:rsidP="00FD453F">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560567A1" w14:textId="77777777" w:rsidR="00FD453F" w:rsidRDefault="00FD453F" w:rsidP="009C7D9D">
      <w:pPr>
        <w:numPr>
          <w:ilvl w:val="0"/>
          <w:numId w:val="33"/>
        </w:numPr>
        <w:tabs>
          <w:tab w:val="clear" w:pos="720"/>
          <w:tab w:val="num" w:pos="0"/>
        </w:tabs>
        <w:suppressAutoHyphens/>
        <w:jc w:val="both"/>
        <w:rPr>
          <w:rFonts w:ascii="Arial" w:hAnsi="Arial"/>
          <w:color w:val="000000"/>
          <w:sz w:val="22"/>
        </w:rPr>
      </w:pPr>
      <w:r>
        <w:rPr>
          <w:rFonts w:ascii="Arial" w:hAnsi="Arial"/>
          <w:color w:val="000000"/>
          <w:sz w:val="22"/>
        </w:rPr>
        <w:t>základní způsobilosti dle § 74 Zákona,</w:t>
      </w:r>
    </w:p>
    <w:p w14:paraId="28656961" w14:textId="77777777" w:rsidR="00FD453F" w:rsidRDefault="00FD453F" w:rsidP="009C7D9D">
      <w:pPr>
        <w:numPr>
          <w:ilvl w:val="0"/>
          <w:numId w:val="33"/>
        </w:numPr>
        <w:tabs>
          <w:tab w:val="clear" w:pos="720"/>
          <w:tab w:val="num" w:pos="0"/>
        </w:tabs>
        <w:suppressAutoHyphens/>
        <w:jc w:val="both"/>
        <w:rPr>
          <w:rFonts w:ascii="Arial" w:hAnsi="Arial"/>
          <w:color w:val="000000"/>
          <w:sz w:val="22"/>
        </w:rPr>
      </w:pPr>
      <w:r>
        <w:rPr>
          <w:rFonts w:ascii="Arial" w:hAnsi="Arial"/>
          <w:color w:val="000000"/>
          <w:sz w:val="22"/>
        </w:rPr>
        <w:lastRenderedPageBreak/>
        <w:t>profesní způsobilosti podle § 77 Zákona v tom rozsahu, v jakém údaje ve výpisu ze seznamu kvalifikovaných dodavatelů prokazují splnění kritérií profesní způsobilosti.</w:t>
      </w:r>
    </w:p>
    <w:p w14:paraId="55886935" w14:textId="77777777" w:rsidR="00FD453F" w:rsidRDefault="00FD453F" w:rsidP="00FD453F">
      <w:pPr>
        <w:jc w:val="both"/>
        <w:rPr>
          <w:rFonts w:ascii="Arial" w:hAnsi="Arial"/>
          <w:color w:val="000000"/>
          <w:sz w:val="22"/>
        </w:rPr>
      </w:pPr>
    </w:p>
    <w:p w14:paraId="3F198A2B" w14:textId="77777777" w:rsidR="0002540B" w:rsidRDefault="0002540B" w:rsidP="0002540B">
      <w:pPr>
        <w:suppressAutoHyphens/>
        <w:jc w:val="both"/>
        <w:rPr>
          <w:rFonts w:ascii="Arial" w:hAnsi="Arial"/>
          <w:color w:val="000000"/>
          <w:sz w:val="22"/>
        </w:rPr>
      </w:pPr>
      <w:r w:rsidRPr="00414926">
        <w:rPr>
          <w:rFonts w:ascii="Arial" w:hAnsi="Arial"/>
          <w:color w:val="000000"/>
          <w:sz w:val="22"/>
        </w:rPr>
        <w:t>Tento výpis nenah</w:t>
      </w:r>
      <w:r>
        <w:rPr>
          <w:rFonts w:ascii="Arial" w:hAnsi="Arial"/>
          <w:color w:val="000000"/>
          <w:sz w:val="22"/>
        </w:rPr>
        <w:t xml:space="preserve">razuje prokázání </w:t>
      </w:r>
      <w:r w:rsidRPr="00414926">
        <w:rPr>
          <w:rFonts w:ascii="Arial" w:hAnsi="Arial"/>
          <w:color w:val="000000"/>
          <w:sz w:val="22"/>
        </w:rPr>
        <w:t>technické kvalifikace</w:t>
      </w:r>
      <w:r>
        <w:rPr>
          <w:rFonts w:ascii="Arial" w:hAnsi="Arial"/>
          <w:color w:val="000000"/>
          <w:sz w:val="22"/>
        </w:rPr>
        <w:t>.</w:t>
      </w:r>
    </w:p>
    <w:p w14:paraId="23B6C840" w14:textId="77777777" w:rsidR="0002540B" w:rsidRDefault="0002540B" w:rsidP="00FD453F">
      <w:pPr>
        <w:jc w:val="both"/>
        <w:rPr>
          <w:rFonts w:ascii="Arial" w:hAnsi="Arial"/>
          <w:color w:val="000000"/>
          <w:sz w:val="22"/>
        </w:rPr>
      </w:pPr>
    </w:p>
    <w:p w14:paraId="6D38EE38" w14:textId="77777777" w:rsidR="00FD453F" w:rsidRDefault="00FD453F" w:rsidP="00FD453F">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68BFE86A" w14:textId="77777777" w:rsidR="002B765D" w:rsidRPr="0004726C" w:rsidRDefault="002B765D" w:rsidP="002B765D">
      <w:pPr>
        <w:suppressAutoHyphens/>
        <w:jc w:val="both"/>
        <w:rPr>
          <w:rFonts w:ascii="Arial" w:hAnsi="Arial"/>
          <w:color w:val="000000"/>
          <w:sz w:val="22"/>
        </w:rPr>
      </w:pPr>
    </w:p>
    <w:p w14:paraId="25442B03" w14:textId="11E7E27E" w:rsidR="002B765D" w:rsidRPr="0004726C" w:rsidRDefault="002B765D" w:rsidP="002B765D">
      <w:pPr>
        <w:pStyle w:val="Nadpis3"/>
        <w:numPr>
          <w:ilvl w:val="0"/>
          <w:numId w:val="0"/>
        </w:numPr>
        <w:ind w:left="720" w:hanging="720"/>
      </w:pPr>
      <w:r>
        <w:t>9.</w:t>
      </w:r>
      <w:r w:rsidR="00EC5DEA">
        <w:t>6</w:t>
      </w:r>
      <w:r>
        <w:t>.4</w:t>
      </w:r>
      <w:r>
        <w:tab/>
      </w:r>
      <w:r w:rsidRPr="0004726C">
        <w:t>Prokázání kvalifikace prostřednictvím certifikátu, který byl vydán v rámci systému certifikovaných dodavatelů</w:t>
      </w:r>
    </w:p>
    <w:p w14:paraId="2C742D52" w14:textId="77777777" w:rsidR="006C626B" w:rsidRDefault="006C626B" w:rsidP="006C626B">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7FFB7595" w14:textId="77777777" w:rsidR="006C626B" w:rsidRDefault="006C626B" w:rsidP="006C626B">
      <w:pPr>
        <w:shd w:val="clear" w:color="auto" w:fill="FFFFFF"/>
        <w:jc w:val="both"/>
        <w:rPr>
          <w:rFonts w:ascii="Arial" w:hAnsi="Arial"/>
          <w:color w:val="000000"/>
          <w:sz w:val="22"/>
        </w:rPr>
      </w:pPr>
    </w:p>
    <w:p w14:paraId="6CDACA50" w14:textId="77777777" w:rsidR="006C626B" w:rsidRDefault="006C626B" w:rsidP="006C626B">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566DC4C2" w14:textId="77777777" w:rsidR="002B765D" w:rsidRPr="00D73FA2" w:rsidRDefault="002B765D" w:rsidP="002B765D">
      <w:pPr>
        <w:shd w:val="clear" w:color="auto" w:fill="FFFFFF"/>
        <w:jc w:val="both"/>
        <w:rPr>
          <w:rFonts w:ascii="Arial" w:hAnsi="Arial"/>
          <w:color w:val="000000"/>
          <w:sz w:val="22"/>
        </w:rPr>
      </w:pPr>
    </w:p>
    <w:p w14:paraId="4C22331F" w14:textId="758D649A" w:rsidR="002B765D" w:rsidRDefault="002B765D" w:rsidP="002B765D">
      <w:pPr>
        <w:pStyle w:val="Nadpis2"/>
        <w:numPr>
          <w:ilvl w:val="0"/>
          <w:numId w:val="0"/>
        </w:numPr>
      </w:pPr>
      <w:r>
        <w:rPr>
          <w:u w:val="none"/>
        </w:rPr>
        <w:t>9</w:t>
      </w:r>
      <w:r w:rsidRPr="00BC77F6">
        <w:rPr>
          <w:u w:val="none"/>
        </w:rPr>
        <w:t>.</w:t>
      </w:r>
      <w:r w:rsidR="00EC5DEA">
        <w:rPr>
          <w:u w:val="none"/>
        </w:rPr>
        <w:t>7</w:t>
      </w:r>
      <w:r w:rsidRPr="00BC77F6">
        <w:rPr>
          <w:u w:val="none"/>
        </w:rPr>
        <w:tab/>
      </w:r>
      <w:r>
        <w:t>Změny kvalifikace Dodavatele</w:t>
      </w:r>
    </w:p>
    <w:p w14:paraId="571014A3" w14:textId="77777777" w:rsidR="002B765D" w:rsidRDefault="002B765D" w:rsidP="002B765D"/>
    <w:p w14:paraId="2FF6A2AE" w14:textId="77777777" w:rsidR="00CC45E9" w:rsidRDefault="00CC45E9" w:rsidP="00CC45E9">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26ACC814" w14:textId="77777777" w:rsidR="002B765D" w:rsidRDefault="002B765D" w:rsidP="002B765D">
      <w:pPr>
        <w:jc w:val="both"/>
      </w:pPr>
    </w:p>
    <w:p w14:paraId="4D847172" w14:textId="5E6B0AF9" w:rsidR="002B765D" w:rsidRPr="00456DC5" w:rsidRDefault="002B765D" w:rsidP="002B765D">
      <w:pPr>
        <w:shd w:val="clear" w:color="auto" w:fill="FFFFFF"/>
        <w:jc w:val="both"/>
        <w:rPr>
          <w:rFonts w:ascii="Arial" w:hAnsi="Arial"/>
          <w:b/>
          <w:iCs/>
          <w:lang w:eastAsia="ar-SA"/>
        </w:rPr>
      </w:pPr>
      <w:r>
        <w:rPr>
          <w:rFonts w:ascii="Arial" w:hAnsi="Arial"/>
          <w:b/>
          <w:color w:val="000000"/>
          <w:lang w:eastAsia="zh-CN"/>
        </w:rPr>
        <w:t>9.</w:t>
      </w:r>
      <w:r w:rsidR="00EC5DEA">
        <w:rPr>
          <w:rFonts w:ascii="Arial" w:hAnsi="Arial"/>
          <w:b/>
          <w:color w:val="000000"/>
          <w:lang w:eastAsia="zh-CN"/>
        </w:rPr>
        <w:t>8</w:t>
      </w:r>
      <w:r>
        <w:rPr>
          <w:rFonts w:ascii="Arial" w:hAnsi="Arial"/>
          <w:b/>
          <w:color w:val="000000"/>
          <w:lang w:eastAsia="zh-CN"/>
        </w:rPr>
        <w:t xml:space="preserve"> </w:t>
      </w:r>
      <w:r w:rsidRPr="00B8523B">
        <w:rPr>
          <w:rFonts w:ascii="Arial" w:hAnsi="Arial"/>
          <w:b/>
          <w:color w:val="000000"/>
          <w:lang w:eastAsia="zh-CN"/>
        </w:rPr>
        <w:t xml:space="preserve"> </w:t>
      </w:r>
      <w:r>
        <w:rPr>
          <w:rFonts w:ascii="Arial" w:hAnsi="Arial"/>
          <w:b/>
          <w:color w:val="000000"/>
          <w:lang w:eastAsia="zh-CN"/>
        </w:rPr>
        <w:t xml:space="preserve">   </w:t>
      </w:r>
      <w:r w:rsidRPr="00456DC5">
        <w:rPr>
          <w:rFonts w:ascii="Arial" w:hAnsi="Arial"/>
          <w:b/>
          <w:color w:val="000000"/>
          <w:u w:val="single"/>
          <w:lang w:eastAsia="zh-CN"/>
        </w:rPr>
        <w:t>Doklady o kvalifikaci (e-Certis)</w:t>
      </w:r>
    </w:p>
    <w:p w14:paraId="6D00F582" w14:textId="77777777" w:rsidR="002B765D" w:rsidRPr="00456DC5" w:rsidRDefault="002B765D" w:rsidP="002B765D">
      <w:pPr>
        <w:shd w:val="clear" w:color="auto" w:fill="FFFFFF"/>
        <w:suppressAutoHyphens/>
        <w:jc w:val="both"/>
        <w:rPr>
          <w:rFonts w:ascii="Arial" w:hAnsi="Arial"/>
          <w:b/>
          <w:color w:val="000000"/>
          <w:u w:val="single"/>
          <w:lang w:eastAsia="zh-CN"/>
        </w:rPr>
      </w:pPr>
    </w:p>
    <w:p w14:paraId="5CC52C22" w14:textId="77777777" w:rsidR="00EC5DEA" w:rsidRDefault="00EC5DEA" w:rsidP="00EC5DEA">
      <w:pPr>
        <w:shd w:val="clear" w:color="auto" w:fill="FFFFFF"/>
        <w:jc w:val="both"/>
        <w:rPr>
          <w:rFonts w:ascii="Arial" w:hAnsi="Arial"/>
          <w:color w:val="000000"/>
          <w:sz w:val="22"/>
          <w:szCs w:val="22"/>
        </w:rPr>
      </w:pPr>
      <w:r>
        <w:rPr>
          <w:rFonts w:ascii="Arial" w:hAnsi="Arial"/>
          <w:color w:val="000000"/>
          <w:sz w:val="22"/>
          <w:szCs w:val="22"/>
        </w:rPr>
        <w:t>V souladu s</w:t>
      </w:r>
      <w:r w:rsidRPr="009F6DF5">
        <w:rPr>
          <w:rFonts w:ascii="Arial" w:hAnsi="Arial"/>
          <w:color w:val="000000"/>
          <w:sz w:val="22"/>
          <w:szCs w:val="22"/>
        </w:rPr>
        <w:t xml:space="preserve"> § 86 odst. 1 Zákona Zadavatel přednostně vyžaduje za účelem prokázání kvalifikace doklady evidované v systému, který identifikuje doklady k prokázání splnění kvalifikace (systém e-Certis).</w:t>
      </w:r>
    </w:p>
    <w:p w14:paraId="1B0B828B" w14:textId="77777777" w:rsidR="002D3152" w:rsidRDefault="002D3152" w:rsidP="00155120">
      <w:pPr>
        <w:shd w:val="clear" w:color="auto" w:fill="FFFFFF"/>
        <w:suppressAutoHyphens/>
        <w:jc w:val="both"/>
        <w:rPr>
          <w:rFonts w:ascii="Arial" w:hAnsi="Arial"/>
          <w:color w:val="000000"/>
          <w:sz w:val="22"/>
          <w:szCs w:val="22"/>
          <w:lang w:eastAsia="zh-CN"/>
        </w:rPr>
      </w:pPr>
    </w:p>
    <w:p w14:paraId="239BE03F" w14:textId="77777777" w:rsidR="002D3152" w:rsidRDefault="002D3152" w:rsidP="00155120">
      <w:pPr>
        <w:shd w:val="clear" w:color="auto" w:fill="FFFFFF"/>
        <w:suppressAutoHyphens/>
        <w:jc w:val="both"/>
        <w:rPr>
          <w:rFonts w:ascii="Arial" w:hAnsi="Arial"/>
          <w:color w:val="000000"/>
          <w:sz w:val="22"/>
          <w:szCs w:val="22"/>
          <w:lang w:eastAsia="zh-CN"/>
        </w:rPr>
      </w:pPr>
    </w:p>
    <w:p w14:paraId="2DF68AE2" w14:textId="77777777" w:rsidR="004701B3" w:rsidRPr="004701B3" w:rsidRDefault="005519B4" w:rsidP="009C7D9D">
      <w:pPr>
        <w:pStyle w:val="Nadpis1"/>
        <w:numPr>
          <w:ilvl w:val="0"/>
          <w:numId w:val="16"/>
        </w:numPr>
        <w:ind w:left="567" w:hanging="567"/>
      </w:pPr>
      <w:r>
        <w:rPr>
          <w:lang w:val="cs-CZ"/>
        </w:rPr>
        <w:t xml:space="preserve"> </w:t>
      </w:r>
      <w:r w:rsidR="004701B3" w:rsidRPr="004701B3">
        <w:t>Další podmínky pro uzavření smlouvy</w:t>
      </w:r>
      <w:r w:rsidR="008E4A07">
        <w:rPr>
          <w:lang w:val="cs-CZ"/>
        </w:rPr>
        <w:t xml:space="preserve"> a požadavky na osobu Dodavatele</w:t>
      </w:r>
    </w:p>
    <w:p w14:paraId="663ACA34" w14:textId="77777777" w:rsidR="004701B3" w:rsidRPr="004701B3" w:rsidRDefault="004701B3" w:rsidP="00155120">
      <w:pPr>
        <w:jc w:val="both"/>
        <w:rPr>
          <w:rFonts w:ascii="Arial" w:hAnsi="Arial"/>
          <w:sz w:val="22"/>
          <w:szCs w:val="22"/>
        </w:rPr>
      </w:pPr>
    </w:p>
    <w:p w14:paraId="783016A6" w14:textId="77777777" w:rsidR="00E24413" w:rsidRDefault="00E24413" w:rsidP="00E24413">
      <w:pPr>
        <w:ind w:left="705" w:hanging="705"/>
        <w:jc w:val="both"/>
        <w:rPr>
          <w:rFonts w:ascii="Arial" w:hAnsi="Arial"/>
          <w:sz w:val="22"/>
          <w:szCs w:val="22"/>
        </w:rPr>
      </w:pPr>
      <w:r>
        <w:rPr>
          <w:rFonts w:ascii="Arial" w:hAnsi="Arial"/>
          <w:b/>
        </w:rPr>
        <w:t>8</w:t>
      </w:r>
      <w:r w:rsidRPr="00CF08B4">
        <w:rPr>
          <w:rFonts w:ascii="Arial" w:hAnsi="Arial"/>
          <w:b/>
        </w:rPr>
        <w:t>.1</w:t>
      </w:r>
      <w:r>
        <w:rPr>
          <w:rFonts w:ascii="Arial" w:hAnsi="Arial"/>
          <w:sz w:val="22"/>
          <w:szCs w:val="22"/>
        </w:rPr>
        <w:tab/>
      </w:r>
      <w:r w:rsidRPr="005F4036">
        <w:rPr>
          <w:rFonts w:ascii="Arial" w:hAnsi="Arial"/>
          <w:sz w:val="22"/>
          <w:szCs w:val="22"/>
        </w:rPr>
        <w:t xml:space="preserve">Zadavatel odešle vybranému </w:t>
      </w:r>
      <w:r>
        <w:rPr>
          <w:rFonts w:ascii="Arial" w:hAnsi="Arial"/>
          <w:sz w:val="22"/>
          <w:szCs w:val="22"/>
        </w:rPr>
        <w:t>D</w:t>
      </w:r>
      <w:r w:rsidRPr="005F4036">
        <w:rPr>
          <w:rFonts w:ascii="Arial" w:hAnsi="Arial"/>
          <w:sz w:val="22"/>
          <w:szCs w:val="22"/>
        </w:rPr>
        <w:t xml:space="preserve">odavateli výzvu </w:t>
      </w:r>
      <w:r>
        <w:rPr>
          <w:rFonts w:ascii="Arial" w:hAnsi="Arial"/>
          <w:sz w:val="22"/>
          <w:szCs w:val="22"/>
        </w:rPr>
        <w:t xml:space="preserve">dle § 122 odst. 3 písm. a) Zákona </w:t>
      </w:r>
      <w:r w:rsidRPr="005F4036">
        <w:rPr>
          <w:rFonts w:ascii="Arial" w:hAnsi="Arial"/>
          <w:sz w:val="22"/>
          <w:szCs w:val="22"/>
        </w:rPr>
        <w:t>k</w:t>
      </w:r>
      <w:r>
        <w:rPr>
          <w:rFonts w:ascii="Arial" w:hAnsi="Arial"/>
          <w:sz w:val="22"/>
          <w:szCs w:val="22"/>
        </w:rPr>
        <w:t> </w:t>
      </w:r>
      <w:r w:rsidRPr="005F4036">
        <w:rPr>
          <w:rFonts w:ascii="Arial" w:hAnsi="Arial"/>
          <w:sz w:val="22"/>
          <w:szCs w:val="22"/>
        </w:rPr>
        <w:t>předložení</w:t>
      </w:r>
      <w:r>
        <w:rPr>
          <w:rFonts w:ascii="Arial" w:hAnsi="Arial"/>
          <w:sz w:val="22"/>
          <w:szCs w:val="22"/>
        </w:rPr>
        <w:t xml:space="preserve"> </w:t>
      </w:r>
      <w:r w:rsidRPr="005F4036">
        <w:rPr>
          <w:rFonts w:ascii="Arial" w:hAnsi="Arial"/>
          <w:sz w:val="22"/>
          <w:szCs w:val="22"/>
        </w:rPr>
        <w:t xml:space="preserve">dokladů o jeho kvalifikaci, které </w:t>
      </w:r>
      <w:r>
        <w:rPr>
          <w:rFonts w:ascii="Arial" w:hAnsi="Arial"/>
          <w:sz w:val="22"/>
          <w:szCs w:val="22"/>
        </w:rPr>
        <w:t>Z</w:t>
      </w:r>
      <w:r w:rsidRPr="005F4036">
        <w:rPr>
          <w:rFonts w:ascii="Arial" w:hAnsi="Arial"/>
          <w:sz w:val="22"/>
          <w:szCs w:val="22"/>
        </w:rPr>
        <w:t>adavatel požadoval a nemá je k dispozici, a to včetně dokladů podle § 83 odst. 1</w:t>
      </w:r>
      <w:r>
        <w:rPr>
          <w:rFonts w:ascii="Arial" w:hAnsi="Arial"/>
          <w:sz w:val="22"/>
          <w:szCs w:val="22"/>
        </w:rPr>
        <w:t xml:space="preserve"> Zákona</w:t>
      </w:r>
      <w:r w:rsidRPr="005F4036">
        <w:rPr>
          <w:rFonts w:ascii="Arial" w:hAnsi="Arial"/>
          <w:sz w:val="22"/>
          <w:szCs w:val="22"/>
        </w:rPr>
        <w:t xml:space="preserve">; doklady o základní způsobilosti </w:t>
      </w:r>
      <w:r>
        <w:rPr>
          <w:rFonts w:ascii="Arial" w:hAnsi="Arial"/>
          <w:sz w:val="22"/>
          <w:szCs w:val="22"/>
        </w:rPr>
        <w:t xml:space="preserve">musí </w:t>
      </w:r>
      <w:r w:rsidRPr="005F4036">
        <w:rPr>
          <w:rFonts w:ascii="Arial" w:hAnsi="Arial"/>
          <w:sz w:val="22"/>
          <w:szCs w:val="22"/>
        </w:rPr>
        <w:t xml:space="preserve">prokazovat splnění požadovaného kritéria způsobilosti </w:t>
      </w:r>
      <w:r>
        <w:rPr>
          <w:rFonts w:ascii="Arial" w:hAnsi="Arial"/>
          <w:sz w:val="22"/>
          <w:szCs w:val="22"/>
        </w:rPr>
        <w:t xml:space="preserve">nejpozději </w:t>
      </w:r>
      <w:r w:rsidRPr="005F4036">
        <w:rPr>
          <w:rFonts w:ascii="Arial" w:hAnsi="Arial"/>
          <w:sz w:val="22"/>
          <w:szCs w:val="22"/>
        </w:rPr>
        <w:t>v době 3 měsíců přede dnem zahájení zadávacího řízení</w:t>
      </w:r>
      <w:r>
        <w:rPr>
          <w:rFonts w:ascii="Arial" w:hAnsi="Arial"/>
          <w:sz w:val="22"/>
          <w:szCs w:val="22"/>
        </w:rPr>
        <w:t>.</w:t>
      </w:r>
    </w:p>
    <w:p w14:paraId="67E1D151" w14:textId="77777777" w:rsidR="00E24413" w:rsidRDefault="00E24413" w:rsidP="00E24413">
      <w:pPr>
        <w:jc w:val="both"/>
        <w:rPr>
          <w:rFonts w:ascii="Arial" w:hAnsi="Arial"/>
          <w:sz w:val="22"/>
          <w:szCs w:val="22"/>
        </w:rPr>
      </w:pPr>
    </w:p>
    <w:p w14:paraId="5D2809BC" w14:textId="77777777" w:rsidR="00E24413" w:rsidRPr="00A33176" w:rsidRDefault="00E24413" w:rsidP="00E24413">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2</w:t>
      </w:r>
      <w:r w:rsidRPr="00A33176">
        <w:rPr>
          <w:rFonts w:ascii="Arial" w:hAnsi="Arial"/>
          <w:b/>
          <w:iCs/>
          <w:sz w:val="22"/>
          <w:szCs w:val="22"/>
        </w:rPr>
        <w:tab/>
        <w:t>Požadavky vyplývající ze zákona č. 159/2006 Sb.:</w:t>
      </w:r>
    </w:p>
    <w:p w14:paraId="640A4E0E" w14:textId="77777777" w:rsidR="00E24413" w:rsidRPr="00A33176" w:rsidRDefault="00E24413" w:rsidP="00E24413">
      <w:pPr>
        <w:ind w:left="708"/>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7A616A57" w14:textId="77777777" w:rsidR="00E24413" w:rsidRPr="00A33176" w:rsidRDefault="00E24413" w:rsidP="00E24413">
      <w:pPr>
        <w:ind w:left="708"/>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06398418" w14:textId="77777777" w:rsidR="00E24413" w:rsidRDefault="00E24413" w:rsidP="00E24413">
      <w:pPr>
        <w:jc w:val="both"/>
        <w:rPr>
          <w:rFonts w:ascii="Arial" w:hAnsi="Arial"/>
          <w:bCs/>
          <w:iCs/>
          <w:sz w:val="22"/>
          <w:szCs w:val="22"/>
        </w:rPr>
      </w:pPr>
    </w:p>
    <w:p w14:paraId="6B3472A6" w14:textId="77777777" w:rsidR="00E24413" w:rsidRPr="00A33176" w:rsidRDefault="00E24413" w:rsidP="00E24413">
      <w:pPr>
        <w:jc w:val="both"/>
        <w:rPr>
          <w:rFonts w:ascii="Arial" w:hAnsi="Arial"/>
          <w:bCs/>
          <w:iCs/>
          <w:sz w:val="22"/>
          <w:szCs w:val="22"/>
        </w:rPr>
      </w:pPr>
    </w:p>
    <w:p w14:paraId="678D4331" w14:textId="77777777" w:rsidR="00E24413" w:rsidRPr="00A33176" w:rsidRDefault="00E24413" w:rsidP="00E24413">
      <w:pPr>
        <w:jc w:val="both"/>
        <w:rPr>
          <w:rFonts w:ascii="Arial" w:hAnsi="Arial"/>
          <w:b/>
          <w:iCs/>
          <w:sz w:val="22"/>
          <w:szCs w:val="22"/>
        </w:rPr>
      </w:pPr>
      <w:r>
        <w:rPr>
          <w:rFonts w:ascii="Arial" w:hAnsi="Arial"/>
          <w:b/>
          <w:iCs/>
          <w:sz w:val="22"/>
          <w:szCs w:val="22"/>
        </w:rPr>
        <w:lastRenderedPageBreak/>
        <w:t>8</w:t>
      </w:r>
      <w:r w:rsidRPr="00A33176">
        <w:rPr>
          <w:rFonts w:ascii="Arial" w:hAnsi="Arial"/>
          <w:b/>
          <w:iCs/>
          <w:sz w:val="22"/>
          <w:szCs w:val="22"/>
        </w:rPr>
        <w:t>.</w:t>
      </w:r>
      <w:r>
        <w:rPr>
          <w:rFonts w:ascii="Arial" w:hAnsi="Arial"/>
          <w:b/>
          <w:iCs/>
          <w:sz w:val="22"/>
          <w:szCs w:val="22"/>
        </w:rPr>
        <w:t>3</w:t>
      </w:r>
      <w:r w:rsidRPr="00A33176">
        <w:rPr>
          <w:rFonts w:ascii="Arial" w:hAnsi="Arial"/>
          <w:b/>
          <w:iCs/>
          <w:sz w:val="22"/>
          <w:szCs w:val="22"/>
        </w:rPr>
        <w:tab/>
        <w:t>Požadavky vyplývající z nařízení Rady EU č. 2022/576:</w:t>
      </w:r>
    </w:p>
    <w:p w14:paraId="31578AAA" w14:textId="77777777" w:rsidR="00E24413" w:rsidRPr="00A33176" w:rsidRDefault="00E24413" w:rsidP="00E24413">
      <w:pPr>
        <w:ind w:left="708"/>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066F69C3" w14:textId="77777777" w:rsidR="00E24413" w:rsidRPr="00A33176" w:rsidRDefault="00E24413" w:rsidP="00E24413">
      <w:pPr>
        <w:ind w:left="705"/>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B3914AF" w14:textId="77777777" w:rsidR="00E24413" w:rsidRPr="00A33176" w:rsidRDefault="00E24413" w:rsidP="00E24413">
      <w:pPr>
        <w:jc w:val="both"/>
        <w:rPr>
          <w:rFonts w:ascii="Arial" w:hAnsi="Arial"/>
          <w:bCs/>
          <w:iCs/>
          <w:sz w:val="22"/>
          <w:szCs w:val="22"/>
        </w:rPr>
      </w:pPr>
    </w:p>
    <w:p w14:paraId="57DB7C47" w14:textId="77777777" w:rsidR="00E24413" w:rsidRPr="00A33176" w:rsidRDefault="00E24413" w:rsidP="00E24413">
      <w:pPr>
        <w:ind w:left="705" w:hanging="705"/>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4</w:t>
      </w:r>
      <w:r w:rsidRPr="00A33176">
        <w:rPr>
          <w:rFonts w:ascii="Arial" w:hAnsi="Arial"/>
          <w:b/>
          <w:iCs/>
          <w:sz w:val="22"/>
          <w:szCs w:val="22"/>
        </w:rPr>
        <w:tab/>
        <w:t>Požadavky ve vztahu k SITUACI OHLEDNĚ SANKCÍ PŘIJATÝCH EU VŮČI RUSKU A BĚLORUSKU (např. nařízení Rady č. 269/2014 či 208/2014 či 765/2006):</w:t>
      </w:r>
    </w:p>
    <w:p w14:paraId="1A3B8FA1" w14:textId="77777777" w:rsidR="00E24413" w:rsidRDefault="00E24413" w:rsidP="00E24413">
      <w:pPr>
        <w:ind w:left="705"/>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1623DBD3" w14:textId="77777777" w:rsidR="006C1C62" w:rsidRPr="00D861CD" w:rsidRDefault="006C1C62" w:rsidP="0036299F">
      <w:pPr>
        <w:jc w:val="both"/>
        <w:rPr>
          <w:rFonts w:ascii="Arial" w:hAnsi="Arial"/>
          <w:sz w:val="22"/>
          <w:szCs w:val="22"/>
        </w:rPr>
      </w:pPr>
    </w:p>
    <w:p w14:paraId="78B4DB0E" w14:textId="77777777" w:rsidR="00276837" w:rsidRPr="00034124" w:rsidRDefault="006E7208" w:rsidP="009C7D9D">
      <w:pPr>
        <w:pStyle w:val="Nadpis1"/>
        <w:numPr>
          <w:ilvl w:val="0"/>
          <w:numId w:val="16"/>
        </w:numPr>
      </w:pPr>
      <w:r>
        <w:rPr>
          <w:lang w:val="cs-CZ"/>
        </w:rPr>
        <w:t xml:space="preserve"> </w:t>
      </w:r>
      <w:r w:rsidR="0059062E">
        <w:t xml:space="preserve">Dostupnost </w:t>
      </w:r>
      <w:r w:rsidR="003A65A1">
        <w:t>Dokumentace</w:t>
      </w:r>
      <w:r w:rsidR="0059062E">
        <w:t>, vysvětlení</w:t>
      </w:r>
      <w:r w:rsidR="0059062E">
        <w:rPr>
          <w:lang w:val="cs-CZ"/>
        </w:rPr>
        <w:t xml:space="preserve"> </w:t>
      </w:r>
      <w:r w:rsidR="003A65A1">
        <w:t>Dokumentace</w:t>
      </w:r>
      <w:r w:rsidR="0059062E">
        <w:t xml:space="preserve"> a změna nebo doplnění </w:t>
      </w:r>
      <w:r w:rsidR="003A65A1">
        <w:t>Dokumentace</w:t>
      </w:r>
    </w:p>
    <w:p w14:paraId="4D44AB23" w14:textId="77777777" w:rsidR="00C21F64" w:rsidRPr="00034124" w:rsidRDefault="00C21F64" w:rsidP="00155120">
      <w:pPr>
        <w:pStyle w:val="Zkladntext22"/>
        <w:rPr>
          <w:rFonts w:ascii="Arial" w:hAnsi="Arial" w:cs="Arial"/>
          <w:sz w:val="22"/>
          <w:szCs w:val="22"/>
        </w:rPr>
      </w:pPr>
      <w:bookmarkStart w:id="34" w:name="_Toc101845706"/>
    </w:p>
    <w:p w14:paraId="051E2668" w14:textId="77777777" w:rsidR="0018772F" w:rsidRPr="001E039B" w:rsidRDefault="0018772F" w:rsidP="0018772F">
      <w:pPr>
        <w:jc w:val="both"/>
        <w:rPr>
          <w:rFonts w:ascii="Arial" w:hAnsi="Arial"/>
          <w:sz w:val="22"/>
          <w:szCs w:val="22"/>
        </w:rPr>
      </w:pPr>
      <w:bookmarkStart w:id="35" w:name="_Toc441640670"/>
      <w:r w:rsidRPr="001E039B">
        <w:rPr>
          <w:rFonts w:ascii="Arial" w:hAnsi="Arial"/>
          <w:sz w:val="22"/>
          <w:szCs w:val="22"/>
        </w:rPr>
        <w:t xml:space="preserve">Zadavatel poskytuje tuto Dokumentaci, včetně všech příloh, uveřejněním na profilu Zadavatele prostřednictvím elektronického nástroje E-ZAK: </w:t>
      </w:r>
      <w:hyperlink r:id="rId14" w:history="1">
        <w:r w:rsidRPr="001E039B">
          <w:rPr>
            <w:rFonts w:ascii="Arial" w:hAnsi="Arial"/>
            <w:color w:val="0000FF"/>
            <w:sz w:val="22"/>
            <w:szCs w:val="22"/>
            <w:u w:val="single"/>
          </w:rPr>
          <w:t>https://zakazky.upol.cz</w:t>
        </w:r>
      </w:hyperlink>
      <w:r w:rsidRPr="001E039B">
        <w:rPr>
          <w:rFonts w:ascii="Arial" w:hAnsi="Arial"/>
          <w:sz w:val="22"/>
          <w:szCs w:val="22"/>
        </w:rPr>
        <w:t>.</w:t>
      </w:r>
    </w:p>
    <w:p w14:paraId="70B408B8" w14:textId="77777777" w:rsidR="0018772F" w:rsidRPr="001E039B" w:rsidRDefault="0018772F" w:rsidP="0018772F">
      <w:pPr>
        <w:jc w:val="both"/>
        <w:rPr>
          <w:rFonts w:ascii="Arial" w:hAnsi="Arial"/>
          <w:sz w:val="22"/>
          <w:szCs w:val="22"/>
        </w:rPr>
      </w:pPr>
    </w:p>
    <w:p w14:paraId="45BF69BD" w14:textId="77777777" w:rsidR="0018772F" w:rsidRPr="001E039B" w:rsidRDefault="0018772F" w:rsidP="0018772F">
      <w:pPr>
        <w:jc w:val="both"/>
        <w:rPr>
          <w:rFonts w:ascii="Arial" w:hAnsi="Arial"/>
          <w:sz w:val="22"/>
          <w:szCs w:val="22"/>
        </w:rPr>
      </w:pPr>
      <w:r w:rsidRPr="001E039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5B484AE7" w14:textId="77777777" w:rsidR="0018772F" w:rsidRPr="001E039B" w:rsidRDefault="0018772F" w:rsidP="0018772F">
      <w:pPr>
        <w:jc w:val="both"/>
        <w:rPr>
          <w:rFonts w:ascii="Arial" w:hAnsi="Arial"/>
          <w:sz w:val="22"/>
          <w:szCs w:val="22"/>
        </w:rPr>
      </w:pPr>
    </w:p>
    <w:p w14:paraId="7F6E788D" w14:textId="77777777" w:rsidR="0018772F" w:rsidRPr="001E039B" w:rsidRDefault="0018772F" w:rsidP="0018772F">
      <w:pPr>
        <w:jc w:val="both"/>
        <w:rPr>
          <w:rFonts w:ascii="Arial" w:hAnsi="Arial"/>
          <w:sz w:val="22"/>
          <w:szCs w:val="22"/>
        </w:rPr>
      </w:pPr>
      <w:r w:rsidRPr="001E039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4C13A3FF" w14:textId="77777777" w:rsidR="0018772F" w:rsidRPr="001E039B" w:rsidRDefault="0018772F" w:rsidP="0018772F">
      <w:pPr>
        <w:jc w:val="both"/>
        <w:rPr>
          <w:rFonts w:ascii="Arial" w:hAnsi="Arial"/>
          <w:sz w:val="22"/>
          <w:szCs w:val="22"/>
        </w:rPr>
      </w:pPr>
    </w:p>
    <w:p w14:paraId="28874155" w14:textId="77777777" w:rsidR="0018772F" w:rsidRPr="001E039B" w:rsidRDefault="0018772F" w:rsidP="0018772F">
      <w:pPr>
        <w:jc w:val="both"/>
        <w:rPr>
          <w:rFonts w:ascii="Arial" w:hAnsi="Arial"/>
          <w:sz w:val="22"/>
          <w:szCs w:val="22"/>
        </w:rPr>
      </w:pPr>
      <w:r w:rsidRPr="001E039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67E22F98" w14:textId="77777777" w:rsidR="0018772F" w:rsidRPr="001E039B" w:rsidRDefault="0018772F" w:rsidP="0018772F">
      <w:pPr>
        <w:jc w:val="both"/>
        <w:rPr>
          <w:rFonts w:ascii="Arial" w:hAnsi="Arial"/>
          <w:sz w:val="22"/>
          <w:szCs w:val="22"/>
        </w:rPr>
      </w:pPr>
    </w:p>
    <w:p w14:paraId="6B48D2A0" w14:textId="77777777" w:rsidR="0018772F" w:rsidRPr="001E039B" w:rsidRDefault="0018772F" w:rsidP="0018772F">
      <w:pPr>
        <w:jc w:val="both"/>
        <w:rPr>
          <w:rFonts w:ascii="Arial" w:hAnsi="Arial"/>
          <w:sz w:val="22"/>
          <w:szCs w:val="22"/>
        </w:rPr>
      </w:pPr>
      <w:r w:rsidRPr="001E039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63C5405B" w14:textId="77777777" w:rsidR="0018772F" w:rsidRPr="001E039B" w:rsidRDefault="0018772F" w:rsidP="0018772F">
      <w:pPr>
        <w:jc w:val="both"/>
        <w:rPr>
          <w:rFonts w:ascii="Arial" w:hAnsi="Arial"/>
          <w:sz w:val="22"/>
          <w:szCs w:val="22"/>
        </w:rPr>
      </w:pPr>
    </w:p>
    <w:p w14:paraId="2142C332" w14:textId="77777777" w:rsidR="0018772F" w:rsidRDefault="0018772F" w:rsidP="0018772F">
      <w:pPr>
        <w:jc w:val="both"/>
        <w:rPr>
          <w:rFonts w:ascii="Arial" w:hAnsi="Arial"/>
          <w:sz w:val="22"/>
          <w:szCs w:val="22"/>
        </w:rPr>
      </w:pPr>
      <w:r w:rsidRPr="001E039B">
        <w:rPr>
          <w:rFonts w:ascii="Arial" w:hAnsi="Arial"/>
          <w:sz w:val="22"/>
          <w:szCs w:val="22"/>
        </w:rPr>
        <w:t>Zadavatel bude odesílat vysvětlení, změnu nebo doplnění Dokumentace prostřednictvím kontaktní osoby předmětné veřejné zakázky.</w:t>
      </w:r>
    </w:p>
    <w:p w14:paraId="3944E51B" w14:textId="77777777" w:rsidR="001D1E21" w:rsidRPr="00706823" w:rsidRDefault="001D1E21" w:rsidP="00155120">
      <w:pPr>
        <w:suppressAutoHyphens/>
        <w:jc w:val="both"/>
        <w:rPr>
          <w:rFonts w:ascii="Arial" w:hAnsi="Arial"/>
          <w:sz w:val="22"/>
          <w:szCs w:val="22"/>
          <w:lang w:eastAsia="zh-CN"/>
        </w:rPr>
      </w:pPr>
    </w:p>
    <w:p w14:paraId="2315FDC6" w14:textId="77777777" w:rsidR="00F9659F" w:rsidRPr="001D1E21" w:rsidRDefault="006E7208" w:rsidP="009C7D9D">
      <w:pPr>
        <w:pStyle w:val="Nadpis1"/>
        <w:numPr>
          <w:ilvl w:val="0"/>
          <w:numId w:val="16"/>
        </w:numPr>
        <w:rPr>
          <w:lang w:val="cs-CZ"/>
        </w:rPr>
      </w:pPr>
      <w:r>
        <w:rPr>
          <w:lang w:val="cs-CZ"/>
        </w:rPr>
        <w:t xml:space="preserve"> </w:t>
      </w:r>
      <w:bookmarkEnd w:id="34"/>
      <w:bookmarkEnd w:id="35"/>
      <w:r w:rsidR="00926345">
        <w:rPr>
          <w:lang w:val="cs-CZ"/>
        </w:rPr>
        <w:t>Hodnocení nabídek</w:t>
      </w:r>
    </w:p>
    <w:p w14:paraId="7676A6BE" w14:textId="77777777" w:rsidR="0018772F" w:rsidRDefault="0018772F" w:rsidP="00402B05">
      <w:pPr>
        <w:autoSpaceDE w:val="0"/>
        <w:autoSpaceDN w:val="0"/>
        <w:adjustRightInd w:val="0"/>
        <w:rPr>
          <w:rFonts w:ascii="Arial" w:hAnsi="Arial"/>
          <w:color w:val="000000"/>
          <w:sz w:val="22"/>
          <w:szCs w:val="22"/>
        </w:rPr>
      </w:pPr>
    </w:p>
    <w:p w14:paraId="3E63FB7F" w14:textId="347E9068" w:rsidR="00402B05" w:rsidRPr="00402B05" w:rsidRDefault="00402B05" w:rsidP="00402B05">
      <w:pPr>
        <w:autoSpaceDE w:val="0"/>
        <w:autoSpaceDN w:val="0"/>
        <w:adjustRightInd w:val="0"/>
        <w:rPr>
          <w:rFonts w:ascii="Arial" w:hAnsi="Arial"/>
          <w:color w:val="000000"/>
          <w:sz w:val="22"/>
          <w:szCs w:val="22"/>
        </w:rPr>
      </w:pPr>
      <w:r w:rsidRPr="00402B05">
        <w:rPr>
          <w:rFonts w:ascii="Arial" w:hAnsi="Arial"/>
          <w:color w:val="000000"/>
          <w:sz w:val="22"/>
          <w:szCs w:val="22"/>
        </w:rPr>
        <w:t xml:space="preserve">Hodnocení nabídek bude provedeno podle jejich ekonomické výhodnosti. </w:t>
      </w:r>
    </w:p>
    <w:p w14:paraId="0DB53DC9" w14:textId="77777777" w:rsidR="0018772F" w:rsidRDefault="0018772F" w:rsidP="00402B05">
      <w:pPr>
        <w:autoSpaceDE w:val="0"/>
        <w:autoSpaceDN w:val="0"/>
        <w:adjustRightInd w:val="0"/>
        <w:rPr>
          <w:rFonts w:ascii="Arial" w:hAnsi="Arial"/>
          <w:b/>
          <w:bCs/>
          <w:color w:val="000000"/>
          <w:sz w:val="22"/>
          <w:szCs w:val="22"/>
        </w:rPr>
      </w:pPr>
    </w:p>
    <w:p w14:paraId="1CB3FFF8" w14:textId="094DEE22" w:rsidR="00402B05" w:rsidRPr="00402B05" w:rsidRDefault="00402B05" w:rsidP="00402B05">
      <w:pPr>
        <w:autoSpaceDE w:val="0"/>
        <w:autoSpaceDN w:val="0"/>
        <w:adjustRightInd w:val="0"/>
        <w:rPr>
          <w:rFonts w:ascii="Arial" w:hAnsi="Arial"/>
          <w:color w:val="000000"/>
          <w:sz w:val="22"/>
          <w:szCs w:val="22"/>
        </w:rPr>
      </w:pPr>
      <w:r w:rsidRPr="00402B05">
        <w:rPr>
          <w:rFonts w:ascii="Arial" w:hAnsi="Arial"/>
          <w:b/>
          <w:bCs/>
          <w:color w:val="000000"/>
          <w:sz w:val="22"/>
          <w:szCs w:val="22"/>
        </w:rPr>
        <w:lastRenderedPageBreak/>
        <w:t xml:space="preserve">Ekonomická výhodnost nabídek bude v souladu s § 114 odst. 2 Zákona hodnocena podle nejnižší nabídkové ceny. </w:t>
      </w:r>
    </w:p>
    <w:p w14:paraId="406F95D9" w14:textId="77777777" w:rsidR="00402B05" w:rsidRPr="00402B05" w:rsidRDefault="00402B05" w:rsidP="00402B05">
      <w:pPr>
        <w:pStyle w:val="Odstavecseseznamem"/>
        <w:ind w:left="1080"/>
        <w:jc w:val="both"/>
        <w:rPr>
          <w:rFonts w:ascii="Arial" w:hAnsi="Arial"/>
          <w:color w:val="000000"/>
          <w:sz w:val="22"/>
          <w:szCs w:val="22"/>
        </w:rPr>
      </w:pPr>
    </w:p>
    <w:p w14:paraId="13D48DFC" w14:textId="77777777" w:rsidR="00402B05" w:rsidRPr="00402B05" w:rsidRDefault="00402B05" w:rsidP="00402B05">
      <w:pPr>
        <w:jc w:val="both"/>
        <w:rPr>
          <w:rFonts w:ascii="Arial" w:hAnsi="Arial"/>
          <w:sz w:val="22"/>
          <w:szCs w:val="22"/>
        </w:rPr>
      </w:pPr>
      <w:r w:rsidRPr="00402B05">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47A247B7" w14:textId="77777777" w:rsidR="00416D8D" w:rsidRPr="00034124" w:rsidRDefault="00416D8D" w:rsidP="00155120">
      <w:pPr>
        <w:suppressAutoHyphens/>
        <w:jc w:val="both"/>
        <w:rPr>
          <w:rFonts w:ascii="Arial" w:hAnsi="Arial"/>
          <w:sz w:val="22"/>
          <w:szCs w:val="22"/>
          <w:lang w:eastAsia="ar-SA"/>
        </w:rPr>
      </w:pPr>
    </w:p>
    <w:p w14:paraId="37A60FD2" w14:textId="77777777" w:rsidR="00276837" w:rsidRPr="00034124" w:rsidRDefault="006E7208" w:rsidP="009C7D9D">
      <w:pPr>
        <w:pStyle w:val="Nadpis1"/>
        <w:numPr>
          <w:ilvl w:val="0"/>
          <w:numId w:val="16"/>
        </w:numPr>
      </w:pPr>
      <w:bookmarkStart w:id="36" w:name="_Toc441640672"/>
      <w:r>
        <w:rPr>
          <w:lang w:val="cs-CZ"/>
        </w:rPr>
        <w:t xml:space="preserve"> </w:t>
      </w:r>
      <w:r w:rsidR="00276837" w:rsidRPr="00034124">
        <w:t>Podání nabídek</w:t>
      </w:r>
      <w:bookmarkEnd w:id="36"/>
      <w:r w:rsidR="00443BC1">
        <w:rPr>
          <w:lang w:val="cs-CZ"/>
        </w:rPr>
        <w:t>, otevírání nabídek</w:t>
      </w:r>
    </w:p>
    <w:p w14:paraId="78B9CB0B" w14:textId="77777777" w:rsidR="00276837" w:rsidRPr="00034124" w:rsidRDefault="00276837" w:rsidP="00155120">
      <w:pPr>
        <w:ind w:firstLine="360"/>
        <w:jc w:val="both"/>
        <w:rPr>
          <w:rFonts w:ascii="Arial" w:hAnsi="Arial"/>
          <w:sz w:val="22"/>
          <w:szCs w:val="22"/>
        </w:rPr>
      </w:pPr>
    </w:p>
    <w:p w14:paraId="0AAF6A72" w14:textId="1AEA4B37" w:rsidR="00443BC1" w:rsidRPr="00443BC1" w:rsidRDefault="00443BC1" w:rsidP="00155120">
      <w:pPr>
        <w:keepNext/>
        <w:suppressAutoHyphens/>
        <w:jc w:val="both"/>
        <w:outlineLvl w:val="1"/>
        <w:rPr>
          <w:rFonts w:ascii="Arial" w:hAnsi="Arial"/>
          <w:b/>
          <w:bCs/>
          <w:iCs/>
          <w:color w:val="000000"/>
          <w:sz w:val="22"/>
          <w:szCs w:val="22"/>
          <w:u w:val="single"/>
          <w:lang w:eastAsia="zh-CN"/>
        </w:rPr>
      </w:pPr>
      <w:r>
        <w:rPr>
          <w:rFonts w:ascii="Arial" w:hAnsi="Arial" w:cs="Times New Roman"/>
          <w:b/>
          <w:bCs/>
          <w:iCs/>
          <w:szCs w:val="28"/>
          <w:lang w:eastAsia="zh-CN"/>
        </w:rPr>
        <w:t>13</w:t>
      </w:r>
      <w:r w:rsidRPr="00443BC1">
        <w:rPr>
          <w:rFonts w:ascii="Arial" w:hAnsi="Arial" w:cs="Times New Roman"/>
          <w:b/>
          <w:bCs/>
          <w:iCs/>
          <w:szCs w:val="28"/>
          <w:lang w:eastAsia="zh-CN"/>
        </w:rPr>
        <w:t xml:space="preserve">.1. </w:t>
      </w:r>
      <w:r w:rsidRPr="00443BC1">
        <w:rPr>
          <w:rFonts w:ascii="Arial" w:hAnsi="Arial" w:cs="Times New Roman"/>
          <w:b/>
          <w:bCs/>
          <w:iCs/>
          <w:szCs w:val="28"/>
          <w:u w:val="single"/>
          <w:lang w:eastAsia="zh-CN"/>
        </w:rPr>
        <w:t>Lhůta pro podání nabídek</w:t>
      </w:r>
    </w:p>
    <w:p w14:paraId="06935E3A" w14:textId="77777777" w:rsidR="00443BC1" w:rsidRPr="00443BC1" w:rsidRDefault="00443BC1" w:rsidP="00155120">
      <w:pPr>
        <w:suppressAutoHyphens/>
        <w:jc w:val="both"/>
        <w:rPr>
          <w:rFonts w:ascii="Arial" w:hAnsi="Arial"/>
          <w:b/>
          <w:color w:val="000000"/>
          <w:sz w:val="22"/>
          <w:szCs w:val="22"/>
          <w:lang w:eastAsia="zh-CN"/>
        </w:rPr>
      </w:pPr>
    </w:p>
    <w:p w14:paraId="7E74FD60" w14:textId="3FA147B1" w:rsidR="007F7307" w:rsidRPr="00960503" w:rsidRDefault="007F7307" w:rsidP="007F7307">
      <w:pPr>
        <w:jc w:val="both"/>
        <w:rPr>
          <w:rFonts w:ascii="Arial" w:hAnsi="Arial"/>
          <w:b/>
          <w:bCs/>
          <w:color w:val="000000"/>
          <w:sz w:val="22"/>
          <w:szCs w:val="22"/>
        </w:rPr>
      </w:pPr>
      <w:r w:rsidRPr="002F28E7">
        <w:rPr>
          <w:rFonts w:ascii="Arial" w:hAnsi="Arial"/>
          <w:sz w:val="22"/>
          <w:szCs w:val="22"/>
        </w:rPr>
        <w:t>Lhůta pro podání elektronických nabídek končí dne</w:t>
      </w:r>
      <w:r w:rsidR="0018772F">
        <w:rPr>
          <w:rFonts w:ascii="Arial" w:hAnsi="Arial"/>
          <w:sz w:val="22"/>
          <w:szCs w:val="22"/>
        </w:rPr>
        <w:t xml:space="preserve"> </w:t>
      </w:r>
      <w:r w:rsidR="006444D3">
        <w:rPr>
          <w:rFonts w:ascii="Arial" w:hAnsi="Arial"/>
          <w:b/>
          <w:bCs/>
          <w:sz w:val="22"/>
          <w:szCs w:val="22"/>
        </w:rPr>
        <w:t>12</w:t>
      </w:r>
      <w:r w:rsidR="0018772F" w:rsidRPr="0018772F">
        <w:rPr>
          <w:rFonts w:ascii="Arial" w:hAnsi="Arial"/>
          <w:b/>
          <w:bCs/>
          <w:sz w:val="22"/>
          <w:szCs w:val="22"/>
        </w:rPr>
        <w:t xml:space="preserve">. </w:t>
      </w:r>
      <w:r w:rsidR="006444D3">
        <w:rPr>
          <w:rFonts w:ascii="Arial" w:hAnsi="Arial"/>
          <w:b/>
          <w:bCs/>
          <w:sz w:val="22"/>
          <w:szCs w:val="22"/>
        </w:rPr>
        <w:t>12</w:t>
      </w:r>
      <w:r w:rsidR="0018772F" w:rsidRPr="0018772F">
        <w:rPr>
          <w:rFonts w:ascii="Arial" w:hAnsi="Arial"/>
          <w:b/>
          <w:bCs/>
          <w:sz w:val="22"/>
          <w:szCs w:val="22"/>
        </w:rPr>
        <w:t>.</w:t>
      </w:r>
      <w:r w:rsidR="0018772F">
        <w:rPr>
          <w:rFonts w:ascii="Arial" w:hAnsi="Arial"/>
          <w:sz w:val="22"/>
          <w:szCs w:val="22"/>
        </w:rPr>
        <w:t xml:space="preserve"> </w:t>
      </w:r>
      <w:r w:rsidRPr="00960503">
        <w:rPr>
          <w:rFonts w:ascii="Arial" w:hAnsi="Arial"/>
          <w:b/>
          <w:bCs/>
          <w:sz w:val="22"/>
          <w:szCs w:val="22"/>
        </w:rPr>
        <w:t>2025</w:t>
      </w:r>
      <w:r w:rsidRPr="00960503">
        <w:rPr>
          <w:rFonts w:ascii="Arial" w:hAnsi="Arial"/>
          <w:b/>
          <w:bCs/>
          <w:color w:val="000000"/>
          <w:sz w:val="22"/>
          <w:szCs w:val="22"/>
        </w:rPr>
        <w:t xml:space="preserve"> </w:t>
      </w:r>
      <w:r w:rsidRPr="00960503">
        <w:rPr>
          <w:rFonts w:ascii="Arial" w:hAnsi="Arial"/>
          <w:b/>
          <w:bCs/>
          <w:sz w:val="22"/>
          <w:szCs w:val="22"/>
        </w:rPr>
        <w:t>v 09:00 hodin</w:t>
      </w:r>
      <w:r w:rsidRPr="0018772F">
        <w:rPr>
          <w:rFonts w:ascii="Arial" w:hAnsi="Arial"/>
          <w:sz w:val="22"/>
          <w:szCs w:val="22"/>
        </w:rPr>
        <w:t>.</w:t>
      </w:r>
    </w:p>
    <w:p w14:paraId="69295391" w14:textId="77777777" w:rsidR="007F7307" w:rsidRPr="002F28E7" w:rsidRDefault="007F7307" w:rsidP="007F7307">
      <w:pPr>
        <w:jc w:val="both"/>
        <w:rPr>
          <w:rFonts w:ascii="Arial" w:hAnsi="Arial"/>
          <w:color w:val="000000"/>
          <w:sz w:val="22"/>
          <w:szCs w:val="22"/>
        </w:rPr>
      </w:pPr>
    </w:p>
    <w:p w14:paraId="7177E014" w14:textId="497C0BE9" w:rsidR="007F7307" w:rsidRPr="00E6223B" w:rsidRDefault="007F7307" w:rsidP="007F7307">
      <w:pPr>
        <w:rPr>
          <w:rFonts w:ascii="Arial" w:hAnsi="Arial"/>
          <w:b/>
          <w:bCs/>
          <w:sz w:val="22"/>
          <w:szCs w:val="22"/>
        </w:rPr>
      </w:pPr>
      <w:r w:rsidRPr="002F28E7">
        <w:rPr>
          <w:rFonts w:ascii="Arial" w:hAnsi="Arial"/>
          <w:b/>
          <w:sz w:val="22"/>
          <w:szCs w:val="22"/>
        </w:rPr>
        <w:t xml:space="preserve">Nabídky se podávají v </w:t>
      </w:r>
      <w:r w:rsidRPr="002F28E7">
        <w:rPr>
          <w:rFonts w:ascii="Arial" w:hAnsi="Arial"/>
          <w:b/>
          <w:bCs/>
          <w:sz w:val="22"/>
          <w:szCs w:val="22"/>
        </w:rPr>
        <w:t xml:space="preserve">elektronické podobě prostřednictvím Zadavatelem stanoveného elektronického nástroje E-ZAK dostupného na </w:t>
      </w:r>
      <w:hyperlink r:id="rId15" w:history="1">
        <w:r w:rsidR="00B258A5" w:rsidRPr="00B258A5">
          <w:rPr>
            <w:rStyle w:val="Hypertextovodkaz"/>
            <w:rFonts w:ascii="Arial" w:hAnsi="Arial"/>
            <w:b/>
            <w:bCs/>
            <w:sz w:val="22"/>
            <w:szCs w:val="22"/>
          </w:rPr>
          <w:t>https://zakazky.upol.cz/vz00005640</w:t>
        </w:r>
      </w:hyperlink>
      <w:r w:rsidRPr="00E6223B">
        <w:rPr>
          <w:rFonts w:ascii="Arial" w:hAnsi="Arial"/>
          <w:b/>
          <w:bCs/>
          <w:sz w:val="22"/>
          <w:szCs w:val="22"/>
        </w:rPr>
        <w:t>.</w:t>
      </w:r>
    </w:p>
    <w:p w14:paraId="1E4F3C0B" w14:textId="77777777" w:rsidR="00A73641" w:rsidRPr="00443BC1" w:rsidRDefault="00A73641" w:rsidP="00155120">
      <w:pPr>
        <w:suppressAutoHyphens/>
        <w:jc w:val="both"/>
        <w:rPr>
          <w:rFonts w:ascii="Arial" w:hAnsi="Arial"/>
          <w:color w:val="000000"/>
          <w:sz w:val="22"/>
          <w:szCs w:val="22"/>
          <w:lang w:eastAsia="zh-CN"/>
        </w:rPr>
      </w:pPr>
    </w:p>
    <w:p w14:paraId="60BF27F1" w14:textId="1C64F4AC" w:rsidR="00443BC1" w:rsidRPr="00443BC1" w:rsidRDefault="00443BC1" w:rsidP="00155120">
      <w:pPr>
        <w:keepNext/>
        <w:suppressAutoHyphens/>
        <w:jc w:val="both"/>
        <w:outlineLvl w:val="1"/>
        <w:rPr>
          <w:rFonts w:ascii="Arial" w:hAnsi="Arial"/>
          <w:b/>
          <w:bCs/>
          <w:iCs/>
          <w:sz w:val="22"/>
          <w:szCs w:val="22"/>
          <w:u w:val="single"/>
          <w:lang w:eastAsia="zh-CN"/>
        </w:rPr>
      </w:pPr>
      <w:r>
        <w:rPr>
          <w:rFonts w:ascii="Arial" w:hAnsi="Arial" w:cs="Times New Roman"/>
          <w:b/>
          <w:bCs/>
          <w:iCs/>
          <w:szCs w:val="28"/>
          <w:lang w:eastAsia="zh-CN"/>
        </w:rPr>
        <w:t>13</w:t>
      </w:r>
      <w:r w:rsidRPr="00443BC1">
        <w:rPr>
          <w:rFonts w:ascii="Arial" w:hAnsi="Arial" w:cs="Times New Roman"/>
          <w:b/>
          <w:bCs/>
          <w:iCs/>
          <w:szCs w:val="28"/>
          <w:lang w:eastAsia="zh-CN"/>
        </w:rPr>
        <w:t>.2.</w:t>
      </w:r>
      <w:r w:rsidR="0018772F">
        <w:rPr>
          <w:rFonts w:ascii="Arial" w:hAnsi="Arial" w:cs="Times New Roman"/>
          <w:b/>
          <w:bCs/>
          <w:iCs/>
          <w:szCs w:val="28"/>
          <w:lang w:eastAsia="zh-CN"/>
        </w:rPr>
        <w:t xml:space="preserve"> </w:t>
      </w:r>
      <w:r w:rsidRPr="00443BC1">
        <w:rPr>
          <w:rFonts w:ascii="Arial" w:hAnsi="Arial" w:cs="Times New Roman"/>
          <w:b/>
          <w:bCs/>
          <w:iCs/>
          <w:szCs w:val="28"/>
          <w:u w:val="single"/>
          <w:lang w:eastAsia="zh-CN"/>
        </w:rPr>
        <w:t>Otevírání nabídek</w:t>
      </w:r>
    </w:p>
    <w:p w14:paraId="206C405D" w14:textId="77777777" w:rsidR="00443BC1" w:rsidRPr="00443BC1" w:rsidRDefault="00443BC1" w:rsidP="00155120">
      <w:pPr>
        <w:suppressAutoHyphens/>
        <w:jc w:val="both"/>
        <w:rPr>
          <w:rFonts w:ascii="Arial" w:hAnsi="Arial"/>
          <w:sz w:val="22"/>
          <w:szCs w:val="22"/>
          <w:lang w:eastAsia="zh-CN"/>
        </w:rPr>
      </w:pPr>
    </w:p>
    <w:p w14:paraId="061CD26E" w14:textId="77777777" w:rsidR="004737B4" w:rsidRPr="0010020B" w:rsidRDefault="004737B4" w:rsidP="004737B4">
      <w:pPr>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1AC183EE" w14:textId="77777777" w:rsidR="004737B4" w:rsidRPr="0010020B" w:rsidRDefault="004737B4" w:rsidP="004737B4">
      <w:pPr>
        <w:autoSpaceDE w:val="0"/>
        <w:autoSpaceDN w:val="0"/>
        <w:adjustRightInd w:val="0"/>
        <w:rPr>
          <w:rFonts w:ascii="Arial" w:hAnsi="Arial" w:cs="Times New Roman"/>
          <w:color w:val="000000"/>
          <w:sz w:val="22"/>
          <w:szCs w:val="22"/>
          <w:lang w:eastAsia="en-US"/>
        </w:rPr>
      </w:pPr>
    </w:p>
    <w:p w14:paraId="0CEEFD42" w14:textId="77777777" w:rsidR="004737B4" w:rsidRPr="0010020B" w:rsidRDefault="004737B4" w:rsidP="004737B4">
      <w:pPr>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47767E81" w14:textId="77777777" w:rsidR="004737B4" w:rsidRPr="0010020B" w:rsidRDefault="004737B4" w:rsidP="004737B4">
      <w:pPr>
        <w:jc w:val="both"/>
        <w:rPr>
          <w:rFonts w:ascii="Arial" w:hAnsi="Arial" w:cs="Times New Roman"/>
          <w:color w:val="000000"/>
          <w:sz w:val="22"/>
          <w:szCs w:val="22"/>
          <w:lang w:eastAsia="en-US"/>
        </w:rPr>
      </w:pPr>
    </w:p>
    <w:p w14:paraId="27DFF72D" w14:textId="77777777" w:rsidR="004737B4" w:rsidRPr="0010020B" w:rsidRDefault="004737B4" w:rsidP="004737B4">
      <w:pPr>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561A4ACB" w14:textId="77777777" w:rsidR="004737B4" w:rsidRDefault="004737B4" w:rsidP="004737B4">
      <w:pPr>
        <w:jc w:val="both"/>
        <w:rPr>
          <w:rFonts w:ascii="Arial" w:hAnsi="Arial" w:cs="Times New Roman"/>
          <w:color w:val="000000"/>
          <w:sz w:val="22"/>
          <w:szCs w:val="22"/>
        </w:rPr>
      </w:pPr>
    </w:p>
    <w:p w14:paraId="49B43898" w14:textId="77777777" w:rsidR="004737B4" w:rsidRPr="0010020B" w:rsidRDefault="004737B4" w:rsidP="004737B4">
      <w:pPr>
        <w:jc w:val="both"/>
        <w:rPr>
          <w:rFonts w:ascii="Arial" w:hAnsi="Arial" w:cs="Times New Roman"/>
          <w:color w:val="000000"/>
          <w:sz w:val="22"/>
          <w:szCs w:val="22"/>
        </w:rPr>
      </w:pPr>
      <w:r w:rsidRPr="0010020B">
        <w:rPr>
          <w:rFonts w:ascii="Arial" w:hAnsi="Arial" w:cs="Times New Roman"/>
          <w:color w:val="000000"/>
          <w:sz w:val="22"/>
          <w:szCs w:val="22"/>
        </w:rPr>
        <w:t>Vzhledem k tomu, že se nabídky podávají výhradně v elektronické podobě prostřednictvím elektronického nástroje E-ZAK na adrese veřejné zakázky, nebude probíhat oteví</w:t>
      </w:r>
      <w:r>
        <w:rPr>
          <w:rFonts w:ascii="Arial" w:hAnsi="Arial" w:cs="Times New Roman"/>
          <w:color w:val="000000"/>
          <w:sz w:val="22"/>
          <w:szCs w:val="22"/>
        </w:rPr>
        <w:t>rání obálek s nabídkami podanými</w:t>
      </w:r>
      <w:r w:rsidRPr="0010020B">
        <w:rPr>
          <w:rFonts w:ascii="Arial" w:hAnsi="Arial" w:cs="Times New Roman"/>
          <w:color w:val="000000"/>
          <w:sz w:val="22"/>
          <w:szCs w:val="22"/>
        </w:rPr>
        <w:t xml:space="preserve"> v listinné podobě.</w:t>
      </w:r>
    </w:p>
    <w:p w14:paraId="7962175A" w14:textId="77777777" w:rsidR="00AA51F2" w:rsidRPr="00455D94" w:rsidRDefault="00AA51F2" w:rsidP="00155120">
      <w:pPr>
        <w:jc w:val="both"/>
        <w:rPr>
          <w:rFonts w:ascii="Arial" w:hAnsi="Arial" w:cs="Times New Roman"/>
          <w:color w:val="000000"/>
          <w:sz w:val="22"/>
          <w:szCs w:val="22"/>
        </w:rPr>
      </w:pPr>
    </w:p>
    <w:p w14:paraId="4326BDD3" w14:textId="77777777" w:rsidR="001554A4" w:rsidRPr="00551EAB" w:rsidRDefault="004318F4" w:rsidP="00155120">
      <w:pPr>
        <w:pStyle w:val="Nadpis2"/>
        <w:numPr>
          <w:ilvl w:val="0"/>
          <w:numId w:val="0"/>
        </w:numPr>
        <w:ind w:left="576" w:hanging="576"/>
      </w:pPr>
      <w:r w:rsidRPr="004318F4">
        <w:rPr>
          <w:bCs w:val="0"/>
          <w:iCs w:val="0"/>
          <w:u w:val="none"/>
          <w:lang w:eastAsia="zh-CN"/>
        </w:rPr>
        <w:t>13</w:t>
      </w:r>
      <w:r>
        <w:rPr>
          <w:u w:val="none"/>
          <w:lang w:eastAsia="zh-CN"/>
        </w:rPr>
        <w:t>.</w:t>
      </w:r>
      <w:r>
        <w:rPr>
          <w:u w:val="none"/>
          <w:lang w:val="cs-CZ" w:eastAsia="zh-CN"/>
        </w:rPr>
        <w:t>3</w:t>
      </w:r>
      <w:r w:rsidRPr="00443BC1">
        <w:rPr>
          <w:u w:val="none"/>
          <w:lang w:eastAsia="zh-CN"/>
        </w:rPr>
        <w:t>.</w:t>
      </w:r>
      <w:r w:rsidRPr="004318F4">
        <w:rPr>
          <w:u w:val="none"/>
          <w:lang w:val="cs-CZ" w:eastAsia="zh-CN"/>
        </w:rPr>
        <w:tab/>
      </w:r>
      <w:r w:rsidR="001554A4" w:rsidRPr="001554A4">
        <w:t>Společná účast Dodavatelů</w:t>
      </w:r>
    </w:p>
    <w:p w14:paraId="404D114F" w14:textId="77777777" w:rsidR="001554A4" w:rsidRDefault="001554A4" w:rsidP="00155120">
      <w:pPr>
        <w:rPr>
          <w:lang w:eastAsia="x-none"/>
        </w:rPr>
      </w:pPr>
    </w:p>
    <w:p w14:paraId="5C9E994E" w14:textId="77777777" w:rsidR="00B42005" w:rsidRDefault="00B42005" w:rsidP="00B42005">
      <w:pPr>
        <w:jc w:val="both"/>
        <w:rPr>
          <w:rFonts w:ascii="Arial" w:hAnsi="Arial"/>
          <w:sz w:val="22"/>
          <w:szCs w:val="22"/>
        </w:rPr>
      </w:pPr>
      <w:bookmarkStart w:id="37" w:name="_Toc441640673"/>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4B6C2133" w14:textId="77777777" w:rsidR="00B42005" w:rsidRDefault="00B42005" w:rsidP="00B42005">
      <w:pPr>
        <w:jc w:val="both"/>
        <w:rPr>
          <w:rFonts w:ascii="Arial" w:hAnsi="Arial"/>
          <w:sz w:val="22"/>
          <w:szCs w:val="22"/>
        </w:rPr>
      </w:pPr>
    </w:p>
    <w:p w14:paraId="0E426F88" w14:textId="77777777" w:rsidR="00B42005" w:rsidRDefault="00B42005" w:rsidP="00B42005">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p>
    <w:p w14:paraId="4ED0A0DD" w14:textId="77777777" w:rsidR="00706823" w:rsidRPr="002E20FD" w:rsidRDefault="00706823" w:rsidP="00155120">
      <w:pPr>
        <w:jc w:val="both"/>
        <w:rPr>
          <w:rFonts w:ascii="Arial" w:hAnsi="Arial"/>
          <w:color w:val="000000"/>
          <w:sz w:val="22"/>
          <w:szCs w:val="22"/>
        </w:rPr>
      </w:pPr>
    </w:p>
    <w:p w14:paraId="055FE75B" w14:textId="3435D5BA" w:rsidR="00844DD4" w:rsidRDefault="006E7208" w:rsidP="009C7D9D">
      <w:pPr>
        <w:pStyle w:val="Nadpis1"/>
        <w:numPr>
          <w:ilvl w:val="0"/>
          <w:numId w:val="17"/>
        </w:numPr>
      </w:pPr>
      <w:r>
        <w:rPr>
          <w:lang w:val="cs-CZ"/>
        </w:rPr>
        <w:t xml:space="preserve"> </w:t>
      </w:r>
      <w:r w:rsidR="00276837" w:rsidRPr="00034124">
        <w:t>Obsah a</w:t>
      </w:r>
      <w:r w:rsidR="00052BB5" w:rsidRPr="00034124">
        <w:t xml:space="preserve"> forma nabídky</w:t>
      </w:r>
      <w:bookmarkEnd w:id="37"/>
    </w:p>
    <w:p w14:paraId="2FFB1D68" w14:textId="77777777" w:rsidR="00B42005" w:rsidRPr="00B42005" w:rsidRDefault="00B42005" w:rsidP="00B42005">
      <w:pPr>
        <w:rPr>
          <w:lang w:val="x-none" w:eastAsia="x-none"/>
        </w:rPr>
      </w:pPr>
    </w:p>
    <w:p w14:paraId="4B3B4056" w14:textId="1C67222E" w:rsidR="00B06D74" w:rsidRPr="009E31D1" w:rsidRDefault="00C7365B" w:rsidP="00C7365B">
      <w:pPr>
        <w:pStyle w:val="Nadpis2"/>
        <w:numPr>
          <w:ilvl w:val="0"/>
          <w:numId w:val="0"/>
        </w:numPr>
        <w:rPr>
          <w:lang w:val="cs-CZ"/>
        </w:rPr>
      </w:pPr>
      <w:r w:rsidRPr="00B42005">
        <w:rPr>
          <w:u w:val="none"/>
          <w:lang w:val="cs-CZ"/>
        </w:rPr>
        <w:t xml:space="preserve">14.1. </w:t>
      </w:r>
      <w:r w:rsidR="00B06D74">
        <w:rPr>
          <w:lang w:val="cs-CZ"/>
        </w:rPr>
        <w:t>Obsah nabídky</w:t>
      </w:r>
    </w:p>
    <w:p w14:paraId="3B1FF883" w14:textId="77777777" w:rsidR="00D548CA" w:rsidRDefault="00D548CA" w:rsidP="00155120">
      <w:pPr>
        <w:jc w:val="both"/>
        <w:rPr>
          <w:rFonts w:ascii="Arial" w:hAnsi="Arial"/>
          <w:color w:val="000000"/>
          <w:sz w:val="22"/>
          <w:szCs w:val="22"/>
        </w:rPr>
      </w:pPr>
    </w:p>
    <w:p w14:paraId="1BC5157E" w14:textId="77777777" w:rsidR="005C255B" w:rsidRDefault="005C255B" w:rsidP="005C255B">
      <w:pPr>
        <w:jc w:val="both"/>
        <w:rPr>
          <w:rFonts w:ascii="Arial" w:hAnsi="Arial"/>
          <w:sz w:val="22"/>
          <w:szCs w:val="22"/>
        </w:rPr>
      </w:pPr>
      <w:r>
        <w:rPr>
          <w:rFonts w:ascii="Arial" w:hAnsi="Arial"/>
          <w:b/>
          <w:sz w:val="22"/>
          <w:szCs w:val="22"/>
        </w:rPr>
        <w:t>Nabídka bude podána v následující struktuře:</w:t>
      </w:r>
    </w:p>
    <w:p w14:paraId="72D64708" w14:textId="77777777" w:rsidR="005C255B" w:rsidRDefault="005C255B" w:rsidP="009C7D9D">
      <w:pPr>
        <w:numPr>
          <w:ilvl w:val="0"/>
          <w:numId w:val="34"/>
        </w:numPr>
        <w:tabs>
          <w:tab w:val="clear" w:pos="720"/>
          <w:tab w:val="num" w:pos="0"/>
        </w:tabs>
        <w:suppressAutoHyphens/>
        <w:ind w:left="360"/>
        <w:jc w:val="both"/>
        <w:rPr>
          <w:rFonts w:ascii="Arial" w:hAnsi="Arial"/>
          <w:color w:val="000000"/>
          <w:sz w:val="22"/>
          <w:szCs w:val="22"/>
        </w:rPr>
      </w:pPr>
      <w:r>
        <w:rPr>
          <w:rFonts w:ascii="Arial" w:hAnsi="Arial"/>
          <w:sz w:val="22"/>
          <w:szCs w:val="22"/>
        </w:rPr>
        <w:t>krycí list nabídky s identifikačními údaji Dodavatele a s nabídkovou cenou (příloha č. 1</w:t>
      </w:r>
      <w:r>
        <w:rPr>
          <w:rFonts w:ascii="Arial" w:hAnsi="Arial"/>
          <w:color w:val="000000"/>
          <w:sz w:val="22"/>
          <w:szCs w:val="22"/>
        </w:rPr>
        <w:t xml:space="preserve"> této Dokumentace</w:t>
      </w:r>
      <w:r>
        <w:rPr>
          <w:rFonts w:ascii="Arial" w:hAnsi="Arial"/>
          <w:sz w:val="22"/>
          <w:szCs w:val="22"/>
        </w:rPr>
        <w:t>),</w:t>
      </w:r>
    </w:p>
    <w:p w14:paraId="216FE9F4" w14:textId="77777777" w:rsidR="005C255B" w:rsidRDefault="005C255B" w:rsidP="009C7D9D">
      <w:pPr>
        <w:numPr>
          <w:ilvl w:val="0"/>
          <w:numId w:val="34"/>
        </w:numPr>
        <w:tabs>
          <w:tab w:val="clear" w:pos="720"/>
          <w:tab w:val="num" w:pos="0"/>
        </w:tabs>
        <w:suppressAutoHyphens/>
        <w:ind w:left="360"/>
        <w:jc w:val="both"/>
        <w:rPr>
          <w:rFonts w:ascii="Arial" w:hAnsi="Arial"/>
          <w:sz w:val="22"/>
          <w:szCs w:val="22"/>
        </w:rPr>
      </w:pPr>
      <w:r>
        <w:rPr>
          <w:rFonts w:ascii="Arial" w:hAnsi="Arial"/>
          <w:color w:val="000000"/>
          <w:sz w:val="22"/>
          <w:szCs w:val="22"/>
        </w:rPr>
        <w:t>doklady k prokázání kvalifikace Dodavatele,</w:t>
      </w:r>
    </w:p>
    <w:p w14:paraId="5D6F0CC8" w14:textId="77777777" w:rsidR="005C255B" w:rsidRPr="00BA34B7" w:rsidRDefault="005C255B" w:rsidP="009C7D9D">
      <w:pPr>
        <w:numPr>
          <w:ilvl w:val="0"/>
          <w:numId w:val="34"/>
        </w:numPr>
        <w:tabs>
          <w:tab w:val="clear" w:pos="720"/>
          <w:tab w:val="num" w:pos="0"/>
        </w:tabs>
        <w:suppressAutoHyphens/>
        <w:ind w:left="360"/>
        <w:jc w:val="both"/>
        <w:rPr>
          <w:rFonts w:ascii="Arial" w:hAnsi="Arial"/>
          <w:color w:val="000000"/>
          <w:sz w:val="22"/>
        </w:rPr>
      </w:pPr>
      <w:r>
        <w:rPr>
          <w:rFonts w:ascii="Arial" w:hAnsi="Arial"/>
          <w:sz w:val="22"/>
          <w:szCs w:val="22"/>
        </w:rPr>
        <w:t xml:space="preserve">návrh kupní smlouvy podepsaný osobou oprávněnou jednat jménem či za Dodavatele zpracovaný v souladu se závaznými obchodními podmínkami v této Dokumentaci uvedenými </w:t>
      </w:r>
      <w:r>
        <w:rPr>
          <w:rFonts w:ascii="Arial" w:hAnsi="Arial"/>
          <w:color w:val="000000"/>
          <w:sz w:val="22"/>
          <w:szCs w:val="22"/>
        </w:rPr>
        <w:t>(příloha č. 3 této Dokumentace)</w:t>
      </w:r>
      <w:r>
        <w:rPr>
          <w:rFonts w:ascii="Arial" w:hAnsi="Arial"/>
          <w:sz w:val="22"/>
          <w:szCs w:val="22"/>
        </w:rPr>
        <w:t>,</w:t>
      </w:r>
    </w:p>
    <w:p w14:paraId="084A3804" w14:textId="77777777" w:rsidR="005C255B" w:rsidRDefault="005C255B" w:rsidP="009C7D9D">
      <w:pPr>
        <w:numPr>
          <w:ilvl w:val="0"/>
          <w:numId w:val="34"/>
        </w:numPr>
        <w:tabs>
          <w:tab w:val="clear" w:pos="720"/>
          <w:tab w:val="num" w:pos="0"/>
        </w:tabs>
        <w:suppressAutoHyphens/>
        <w:ind w:left="360"/>
        <w:jc w:val="both"/>
        <w:rPr>
          <w:rFonts w:ascii="Arial" w:hAnsi="Arial"/>
          <w:color w:val="000000"/>
          <w:sz w:val="22"/>
        </w:rPr>
      </w:pPr>
      <w:r w:rsidRPr="00BA34B7">
        <w:rPr>
          <w:rFonts w:ascii="Arial" w:hAnsi="Arial"/>
          <w:color w:val="000000"/>
          <w:sz w:val="22"/>
        </w:rPr>
        <w:t>doložení technické specifikace a garantovaných technických parametrů pro nabízený předmět veřejné zakázky, včetně přesného (konkrétního) označení nabízeného zboží</w:t>
      </w:r>
      <w:r>
        <w:rPr>
          <w:rFonts w:ascii="Arial" w:hAnsi="Arial"/>
          <w:color w:val="000000"/>
          <w:sz w:val="22"/>
        </w:rPr>
        <w:t>,</w:t>
      </w:r>
    </w:p>
    <w:p w14:paraId="7D1659B3" w14:textId="77A92D23" w:rsidR="005C255B" w:rsidRDefault="005C255B" w:rsidP="009C7D9D">
      <w:pPr>
        <w:numPr>
          <w:ilvl w:val="0"/>
          <w:numId w:val="34"/>
        </w:numPr>
        <w:tabs>
          <w:tab w:val="clear" w:pos="720"/>
          <w:tab w:val="num" w:pos="0"/>
        </w:tabs>
        <w:suppressAutoHyphens/>
        <w:ind w:left="360"/>
        <w:jc w:val="both"/>
        <w:rPr>
          <w:rFonts w:ascii="Arial" w:hAnsi="Arial"/>
          <w:color w:val="000000"/>
          <w:sz w:val="22"/>
        </w:rPr>
      </w:pPr>
      <w:r>
        <w:rPr>
          <w:rFonts w:ascii="Arial" w:hAnsi="Arial"/>
          <w:color w:val="000000"/>
          <w:sz w:val="22"/>
        </w:rPr>
        <w:lastRenderedPageBreak/>
        <w:t>podrobná kalkulace nabídkové ceny po jednotlivých položkách,</w:t>
      </w:r>
    </w:p>
    <w:p w14:paraId="5D7C25D5" w14:textId="77777777" w:rsidR="005C255B" w:rsidRDefault="005C255B" w:rsidP="009C7D9D">
      <w:pPr>
        <w:pStyle w:val="Odstavecseseznamem"/>
        <w:numPr>
          <w:ilvl w:val="0"/>
          <w:numId w:val="34"/>
        </w:numPr>
        <w:tabs>
          <w:tab w:val="clear" w:pos="720"/>
          <w:tab w:val="num" w:pos="0"/>
        </w:tabs>
        <w:ind w:left="360"/>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p>
    <w:p w14:paraId="20E00609" w14:textId="77777777" w:rsidR="00416D8D" w:rsidRPr="00A73641" w:rsidRDefault="00416D8D" w:rsidP="00416D8D">
      <w:pPr>
        <w:pStyle w:val="Odstavecseseznamem"/>
        <w:suppressAutoHyphens/>
        <w:ind w:left="360"/>
        <w:jc w:val="both"/>
        <w:rPr>
          <w:rFonts w:ascii="Arial" w:hAnsi="Arial"/>
          <w:color w:val="000000"/>
          <w:sz w:val="22"/>
          <w:szCs w:val="22"/>
        </w:rPr>
      </w:pPr>
    </w:p>
    <w:p w14:paraId="4D5446A9" w14:textId="4E0F0474" w:rsidR="00276837" w:rsidRPr="00034124" w:rsidRDefault="00276837" w:rsidP="009C7D9D">
      <w:pPr>
        <w:pStyle w:val="Nadpis2"/>
        <w:numPr>
          <w:ilvl w:val="1"/>
          <w:numId w:val="27"/>
        </w:numPr>
      </w:pPr>
      <w:r w:rsidRPr="00034124">
        <w:t xml:space="preserve">Forma nabídky </w:t>
      </w:r>
    </w:p>
    <w:p w14:paraId="35278E7F" w14:textId="77777777" w:rsidR="00A1224C" w:rsidRDefault="00A1224C" w:rsidP="00155120">
      <w:pPr>
        <w:pStyle w:val="odrka"/>
        <w:numPr>
          <w:ilvl w:val="0"/>
          <w:numId w:val="0"/>
        </w:numPr>
        <w:spacing w:after="0"/>
        <w:rPr>
          <w:color w:val="000000"/>
          <w:lang w:val="cs-CZ"/>
        </w:rPr>
      </w:pPr>
    </w:p>
    <w:p w14:paraId="3DE7EB85" w14:textId="77777777" w:rsidR="00812311" w:rsidRPr="0010020B" w:rsidRDefault="00812311" w:rsidP="00812311">
      <w:pPr>
        <w:jc w:val="both"/>
        <w:rPr>
          <w:rFonts w:ascii="Arial" w:hAnsi="Arial" w:cs="Times New Roman"/>
          <w:color w:val="000000"/>
          <w:sz w:val="22"/>
          <w:szCs w:val="22"/>
        </w:rPr>
      </w:pPr>
      <w:r w:rsidRPr="0010020B">
        <w:rPr>
          <w:rFonts w:ascii="Arial" w:hAnsi="Arial" w:cs="Times New Roman"/>
          <w:color w:val="000000"/>
          <w:sz w:val="22"/>
          <w:szCs w:val="22"/>
        </w:rPr>
        <w:t>Dodavatel může podat pouze jednu nabídku.</w:t>
      </w:r>
    </w:p>
    <w:p w14:paraId="05431733" w14:textId="77777777" w:rsidR="00812311" w:rsidRPr="0010020B" w:rsidRDefault="00812311" w:rsidP="00812311">
      <w:pPr>
        <w:jc w:val="both"/>
        <w:rPr>
          <w:rFonts w:ascii="Arial" w:hAnsi="Arial" w:cs="Times New Roman"/>
          <w:color w:val="000000"/>
          <w:sz w:val="22"/>
          <w:szCs w:val="22"/>
        </w:rPr>
      </w:pPr>
    </w:p>
    <w:p w14:paraId="79DDB6BF" w14:textId="77777777" w:rsidR="00812311" w:rsidRPr="0010020B" w:rsidRDefault="00812311" w:rsidP="00812311">
      <w:pPr>
        <w:jc w:val="both"/>
        <w:rPr>
          <w:rFonts w:ascii="Arial" w:hAnsi="Arial"/>
          <w:b/>
          <w:color w:val="000000"/>
          <w:sz w:val="22"/>
          <w:szCs w:val="22"/>
        </w:rPr>
      </w:pPr>
      <w:r w:rsidRPr="0010020B">
        <w:rPr>
          <w:rFonts w:ascii="Arial" w:hAnsi="Arial" w:cs="Times New Roman"/>
          <w:color w:val="000000"/>
          <w:sz w:val="22"/>
          <w:szCs w:val="22"/>
        </w:rPr>
        <w:t>Pokud Dodavatel podá více nabídek samostatně nebo společně s jinými Dodavateli, Zadavatel na základě ustanovení § 107 odst. 5 Zákona takového Dodavatele ze zadávacího řízení vyloučí.</w:t>
      </w:r>
    </w:p>
    <w:p w14:paraId="49B8B892" w14:textId="77777777" w:rsidR="00812311" w:rsidRDefault="00812311" w:rsidP="00812311">
      <w:pPr>
        <w:jc w:val="both"/>
        <w:rPr>
          <w:rFonts w:ascii="Arial" w:hAnsi="Arial"/>
          <w:b/>
          <w:color w:val="000000"/>
          <w:sz w:val="22"/>
          <w:szCs w:val="22"/>
        </w:rPr>
      </w:pPr>
    </w:p>
    <w:p w14:paraId="4E8D8431" w14:textId="77777777" w:rsidR="00812311" w:rsidRPr="0010020B" w:rsidRDefault="00812311" w:rsidP="00812311">
      <w:pPr>
        <w:jc w:val="both"/>
        <w:rPr>
          <w:rFonts w:ascii="Arial" w:hAnsi="Arial"/>
          <w:b/>
          <w:color w:val="000000"/>
          <w:sz w:val="22"/>
          <w:szCs w:val="22"/>
        </w:rPr>
      </w:pPr>
      <w:r w:rsidRPr="0010020B">
        <w:rPr>
          <w:rFonts w:ascii="Arial" w:hAnsi="Arial"/>
          <w:b/>
          <w:color w:val="000000"/>
          <w:sz w:val="22"/>
          <w:szCs w:val="22"/>
        </w:rPr>
        <w:t>Nabídka bude podána písemně v elektronické podobě, v českém nebo slovenském jazyce</w:t>
      </w:r>
      <w:r>
        <w:rPr>
          <w:rFonts w:ascii="Arial" w:hAnsi="Arial"/>
          <w:b/>
          <w:color w:val="000000"/>
          <w:sz w:val="22"/>
          <w:szCs w:val="22"/>
        </w:rPr>
        <w:t xml:space="preserve"> (technická specifikace nabízeného zboží může být v anglickém jazyce)</w:t>
      </w:r>
      <w:r w:rsidRPr="0010020B">
        <w:rPr>
          <w:rFonts w:ascii="Arial" w:hAnsi="Arial"/>
          <w:b/>
          <w:color w:val="000000"/>
          <w:sz w:val="22"/>
          <w:szCs w:val="22"/>
        </w:rPr>
        <w:t>.</w:t>
      </w:r>
    </w:p>
    <w:p w14:paraId="453656D9" w14:textId="77777777" w:rsidR="006B3628" w:rsidRPr="00B469EF" w:rsidRDefault="006B3628" w:rsidP="00155120">
      <w:pPr>
        <w:jc w:val="both"/>
        <w:rPr>
          <w:rFonts w:ascii="Arial" w:hAnsi="Arial"/>
          <w:b/>
          <w:color w:val="000000"/>
          <w:sz w:val="22"/>
          <w:szCs w:val="22"/>
        </w:rPr>
      </w:pPr>
    </w:p>
    <w:p w14:paraId="50AE9866" w14:textId="77777777" w:rsidR="001554A4" w:rsidRDefault="000634F0" w:rsidP="00155120">
      <w:pPr>
        <w:pStyle w:val="Nadpis1"/>
        <w:rPr>
          <w:lang w:val="cs-CZ"/>
        </w:rPr>
      </w:pPr>
      <w:r>
        <w:rPr>
          <w:lang w:val="cs-CZ"/>
        </w:rPr>
        <w:t>15</w:t>
      </w:r>
      <w:r w:rsidR="00ED18FC">
        <w:rPr>
          <w:lang w:val="cs-CZ"/>
        </w:rPr>
        <w:t>.</w:t>
      </w:r>
      <w:r w:rsidR="00ED18FC">
        <w:rPr>
          <w:lang w:val="cs-CZ"/>
        </w:rPr>
        <w:tab/>
      </w:r>
      <w:r w:rsidR="001554A4">
        <w:rPr>
          <w:lang w:val="cs-CZ"/>
        </w:rPr>
        <w:t>Komunikace mezi Zadavatelem a Dodavatelem</w:t>
      </w:r>
    </w:p>
    <w:p w14:paraId="55196B87" w14:textId="77777777" w:rsidR="001554A4" w:rsidRDefault="001554A4" w:rsidP="00155120">
      <w:pPr>
        <w:rPr>
          <w:lang w:eastAsia="x-none"/>
        </w:rPr>
      </w:pPr>
    </w:p>
    <w:p w14:paraId="0DA2FF94" w14:textId="77777777" w:rsidR="00004C8A" w:rsidRDefault="00004C8A" w:rsidP="00004C8A">
      <w:pPr>
        <w:jc w:val="both"/>
        <w:rPr>
          <w:rFonts w:ascii="Arial" w:hAnsi="Arial"/>
          <w:sz w:val="22"/>
          <w:szCs w:val="22"/>
        </w:rPr>
      </w:pPr>
      <w:r>
        <w:rPr>
          <w:rFonts w:ascii="Arial" w:hAnsi="Arial"/>
          <w:sz w:val="22"/>
          <w:szCs w:val="22"/>
        </w:rPr>
        <w:t>Při komunikaci mezi Zadavatelem a Dodavateli nesmí být narušena důvěrnost nabídek a úplnost údajů v nich obsažených.</w:t>
      </w:r>
    </w:p>
    <w:p w14:paraId="41337C73" w14:textId="77777777" w:rsidR="00004C8A" w:rsidRDefault="00004C8A" w:rsidP="00004C8A">
      <w:pPr>
        <w:jc w:val="both"/>
        <w:rPr>
          <w:rFonts w:ascii="Arial" w:hAnsi="Arial"/>
          <w:sz w:val="22"/>
          <w:szCs w:val="22"/>
        </w:rPr>
      </w:pPr>
    </w:p>
    <w:p w14:paraId="6F3A1DA5" w14:textId="77777777" w:rsidR="00004C8A" w:rsidRDefault="00004C8A" w:rsidP="00004C8A">
      <w:pPr>
        <w:jc w:val="both"/>
        <w:rPr>
          <w:rFonts w:ascii="Arial" w:hAnsi="Arial"/>
          <w:sz w:val="22"/>
          <w:szCs w:val="22"/>
        </w:rPr>
      </w:pPr>
      <w:r>
        <w:rPr>
          <w:rFonts w:ascii="Arial" w:hAnsi="Arial"/>
          <w:sz w:val="22"/>
          <w:szCs w:val="22"/>
        </w:rPr>
        <w:t>Zadavateli nesmí být umožněn přístup k obsahu nabídek před uplynutím lhůty stanovené pro jejich podání.</w:t>
      </w:r>
    </w:p>
    <w:p w14:paraId="49C2CF67" w14:textId="77777777" w:rsidR="0057363B" w:rsidRDefault="0057363B" w:rsidP="00155120">
      <w:pPr>
        <w:jc w:val="both"/>
        <w:rPr>
          <w:rFonts w:ascii="Arial" w:hAnsi="Arial"/>
          <w:sz w:val="22"/>
          <w:szCs w:val="22"/>
          <w:lang w:eastAsia="x-none"/>
        </w:rPr>
      </w:pPr>
    </w:p>
    <w:p w14:paraId="519B7716" w14:textId="77777777" w:rsidR="00C26953" w:rsidRDefault="000634F0" w:rsidP="00155120">
      <w:pPr>
        <w:pStyle w:val="Nadpis1"/>
        <w:jc w:val="both"/>
        <w:rPr>
          <w:lang w:val="cs-CZ"/>
        </w:rPr>
      </w:pPr>
      <w:r>
        <w:rPr>
          <w:lang w:val="cs-CZ"/>
        </w:rPr>
        <w:t>16</w:t>
      </w:r>
      <w:r w:rsidR="00ED18FC">
        <w:rPr>
          <w:lang w:val="cs-CZ"/>
        </w:rPr>
        <w:t>.</w:t>
      </w:r>
      <w:r w:rsidR="00ED18FC">
        <w:rPr>
          <w:lang w:val="cs-CZ"/>
        </w:rPr>
        <w:tab/>
      </w:r>
      <w:r w:rsidR="00C26953">
        <w:rPr>
          <w:lang w:val="cs-CZ"/>
        </w:rPr>
        <w:t>Zadávací podmínky</w:t>
      </w:r>
    </w:p>
    <w:p w14:paraId="3BD8158C" w14:textId="77777777" w:rsidR="001C64FB" w:rsidRDefault="001C64FB" w:rsidP="001C64FB">
      <w:pPr>
        <w:pStyle w:val="Nadpis2"/>
        <w:numPr>
          <w:ilvl w:val="0"/>
          <w:numId w:val="0"/>
        </w:numPr>
        <w:jc w:val="both"/>
        <w:rPr>
          <w:b w:val="0"/>
          <w:sz w:val="22"/>
          <w:szCs w:val="22"/>
          <w:u w:val="none"/>
        </w:rPr>
      </w:pPr>
    </w:p>
    <w:p w14:paraId="08AF6B07" w14:textId="04685468" w:rsidR="00797D41" w:rsidRPr="008A181D" w:rsidRDefault="001C64FB" w:rsidP="001C64FB">
      <w:pPr>
        <w:pStyle w:val="Nadpis2"/>
        <w:numPr>
          <w:ilvl w:val="0"/>
          <w:numId w:val="0"/>
        </w:numPr>
        <w:jc w:val="both"/>
        <w:rPr>
          <w:u w:val="none"/>
        </w:rPr>
      </w:pPr>
      <w:r>
        <w:rPr>
          <w:b w:val="0"/>
          <w:sz w:val="22"/>
          <w:szCs w:val="22"/>
          <w:u w:val="none"/>
        </w:rPr>
        <w:t xml:space="preserve">Na </w:t>
      </w:r>
      <w:r w:rsidR="00797D41" w:rsidRPr="008A181D">
        <w:rPr>
          <w:b w:val="0"/>
          <w:sz w:val="22"/>
          <w:szCs w:val="22"/>
          <w:u w:val="none"/>
        </w:rPr>
        <w:t>zpracování zadávacích podmínek ve smyslu § 36 odst. 4 Zákona se podílely tyto</w:t>
      </w:r>
      <w:r w:rsidR="00797D41" w:rsidRPr="008A181D">
        <w:rPr>
          <w:b w:val="0"/>
          <w:sz w:val="22"/>
          <w:szCs w:val="22"/>
          <w:u w:val="none"/>
          <w:lang w:val="cs-CZ"/>
        </w:rPr>
        <w:t xml:space="preserve"> </w:t>
      </w:r>
      <w:r w:rsidR="00797D41" w:rsidRPr="008A181D">
        <w:rPr>
          <w:b w:val="0"/>
          <w:sz w:val="22"/>
          <w:szCs w:val="22"/>
          <w:u w:val="none"/>
        </w:rPr>
        <w:t>osoby odlišné od Zadavatele:</w:t>
      </w:r>
    </w:p>
    <w:p w14:paraId="2343491C" w14:textId="6814417B" w:rsidR="00797D41" w:rsidRDefault="001C64FB" w:rsidP="000237EF">
      <w:pPr>
        <w:suppressAutoHyphens/>
        <w:jc w:val="both"/>
        <w:rPr>
          <w:rFonts w:ascii="Arial" w:hAnsi="Arial"/>
          <w:color w:val="000000"/>
          <w:sz w:val="22"/>
          <w:szCs w:val="22"/>
        </w:rPr>
      </w:pPr>
      <w:r>
        <w:rPr>
          <w:rFonts w:ascii="Arial" w:hAnsi="Arial"/>
          <w:sz w:val="22"/>
          <w:szCs w:val="22"/>
        </w:rPr>
        <w:t xml:space="preserve">Půdorysy 3. NP a 4. NP předmětného objektu </w:t>
      </w:r>
      <w:r w:rsidR="00797D41">
        <w:rPr>
          <w:rFonts w:ascii="Arial" w:hAnsi="Arial"/>
          <w:color w:val="000000"/>
          <w:sz w:val="22"/>
          <w:szCs w:val="22"/>
          <w:lang w:eastAsia="ar-SA"/>
        </w:rPr>
        <w:t>uvedené v příloze č. 4 této Dokumentace</w:t>
      </w:r>
      <w:r w:rsidR="00797D41" w:rsidRPr="00516C3D">
        <w:rPr>
          <w:rFonts w:ascii="Arial" w:hAnsi="Arial"/>
          <w:color w:val="000000"/>
          <w:sz w:val="22"/>
          <w:szCs w:val="22"/>
        </w:rPr>
        <w:t xml:space="preserve"> zpracoval</w:t>
      </w:r>
      <w:r w:rsidR="00797D41">
        <w:rPr>
          <w:rFonts w:ascii="Arial" w:hAnsi="Arial"/>
          <w:color w:val="000000"/>
          <w:sz w:val="22"/>
          <w:szCs w:val="22"/>
        </w:rPr>
        <w:t xml:space="preserve"> </w:t>
      </w:r>
      <w:r w:rsidR="000237EF" w:rsidRPr="000237EF">
        <w:rPr>
          <w:rFonts w:ascii="Arial" w:hAnsi="Arial"/>
          <w:color w:val="000000"/>
          <w:sz w:val="22"/>
          <w:szCs w:val="22"/>
        </w:rPr>
        <w:t>Ateliér Velehradský, s. r. o.</w:t>
      </w:r>
      <w:r w:rsidR="00797D41" w:rsidRPr="0098393B">
        <w:rPr>
          <w:rFonts w:ascii="Arial" w:hAnsi="Arial"/>
          <w:color w:val="000000"/>
          <w:sz w:val="22"/>
          <w:szCs w:val="22"/>
        </w:rPr>
        <w:t>,</w:t>
      </w:r>
      <w:r w:rsidR="000237EF">
        <w:rPr>
          <w:rFonts w:ascii="Arial" w:hAnsi="Arial"/>
          <w:color w:val="000000"/>
          <w:sz w:val="22"/>
          <w:szCs w:val="22"/>
        </w:rPr>
        <w:t xml:space="preserve"> </w:t>
      </w:r>
      <w:r w:rsidR="000237EF" w:rsidRPr="000237EF">
        <w:rPr>
          <w:rFonts w:ascii="Arial" w:hAnsi="Arial"/>
          <w:color w:val="000000"/>
          <w:sz w:val="22"/>
          <w:szCs w:val="22"/>
        </w:rPr>
        <w:t>Libušino údolí 203/76, Pisárky, 623 00 Brno</w:t>
      </w:r>
      <w:r w:rsidR="00797D41" w:rsidRPr="0098393B">
        <w:rPr>
          <w:rFonts w:ascii="Arial" w:hAnsi="Arial"/>
          <w:color w:val="000000"/>
          <w:sz w:val="22"/>
          <w:szCs w:val="22"/>
        </w:rPr>
        <w:t xml:space="preserve">, IČO: </w:t>
      </w:r>
      <w:r w:rsidR="00DD09B5" w:rsidRPr="00DD09B5">
        <w:rPr>
          <w:rFonts w:ascii="Arial" w:hAnsi="Arial"/>
          <w:color w:val="000000"/>
          <w:sz w:val="22"/>
          <w:szCs w:val="22"/>
        </w:rPr>
        <w:t>29263140</w:t>
      </w:r>
      <w:r w:rsidR="000237EF">
        <w:rPr>
          <w:rFonts w:ascii="Arial" w:hAnsi="Arial"/>
          <w:color w:val="000000"/>
          <w:sz w:val="22"/>
          <w:szCs w:val="22"/>
        </w:rPr>
        <w:t>.</w:t>
      </w:r>
    </w:p>
    <w:p w14:paraId="74E43DD5" w14:textId="67587F2D" w:rsidR="00F17EBB" w:rsidRDefault="00F17EBB" w:rsidP="00F17EBB">
      <w:pPr>
        <w:jc w:val="both"/>
        <w:rPr>
          <w:rFonts w:ascii="Arial" w:hAnsi="Arial"/>
          <w:sz w:val="22"/>
          <w:szCs w:val="22"/>
        </w:rPr>
      </w:pPr>
    </w:p>
    <w:p w14:paraId="73251B06" w14:textId="77777777" w:rsidR="00F17EBB" w:rsidRDefault="00F17EBB" w:rsidP="00F17EBB">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4CDD4D6F" w14:textId="77777777" w:rsidR="009E4B21" w:rsidRPr="00034124" w:rsidRDefault="009E4B21" w:rsidP="00155120">
      <w:pPr>
        <w:pStyle w:val="Zkladntext21"/>
        <w:rPr>
          <w:rFonts w:ascii="Arial" w:hAnsi="Arial"/>
          <w:color w:val="000000"/>
          <w:sz w:val="22"/>
        </w:rPr>
      </w:pPr>
    </w:p>
    <w:p w14:paraId="60F069EC" w14:textId="77777777" w:rsidR="00162A88" w:rsidRPr="00034124" w:rsidRDefault="000634F0" w:rsidP="00155120">
      <w:pPr>
        <w:pStyle w:val="Nadpis1"/>
      </w:pPr>
      <w:bookmarkStart w:id="38" w:name="_Toc441640674"/>
      <w:r>
        <w:rPr>
          <w:lang w:val="cs-CZ"/>
        </w:rPr>
        <w:t>17</w:t>
      </w:r>
      <w:r w:rsidR="00ED18FC">
        <w:rPr>
          <w:lang w:val="cs-CZ"/>
        </w:rPr>
        <w:t>.</w:t>
      </w:r>
      <w:r w:rsidR="00ED18FC">
        <w:rPr>
          <w:lang w:val="cs-CZ"/>
        </w:rPr>
        <w:tab/>
      </w:r>
      <w:r w:rsidR="00162A88" w:rsidRPr="00034124">
        <w:t>Ostatní podmínky</w:t>
      </w:r>
      <w:bookmarkEnd w:id="38"/>
    </w:p>
    <w:p w14:paraId="021C7155" w14:textId="77777777" w:rsidR="00162A88" w:rsidRPr="00034124" w:rsidRDefault="00162A88" w:rsidP="00155120">
      <w:pPr>
        <w:rPr>
          <w:rFonts w:ascii="Arial" w:hAnsi="Arial"/>
          <w:sz w:val="22"/>
          <w:szCs w:val="22"/>
        </w:rPr>
      </w:pPr>
    </w:p>
    <w:p w14:paraId="18348141" w14:textId="77777777" w:rsidR="00276837" w:rsidRPr="00034124" w:rsidRDefault="000634F0" w:rsidP="00155120">
      <w:pPr>
        <w:pStyle w:val="Nadpis2"/>
        <w:numPr>
          <w:ilvl w:val="0"/>
          <w:numId w:val="0"/>
        </w:numPr>
        <w:ind w:left="576" w:hanging="576"/>
      </w:pPr>
      <w:r>
        <w:rPr>
          <w:u w:val="none"/>
          <w:lang w:val="cs-CZ"/>
        </w:rPr>
        <w:t>17</w:t>
      </w:r>
      <w:r w:rsidR="00ED18FC" w:rsidRPr="00ED18FC">
        <w:rPr>
          <w:u w:val="none"/>
          <w:lang w:val="cs-CZ"/>
        </w:rPr>
        <w:t>.1.</w:t>
      </w:r>
      <w:r w:rsidR="00ED18FC" w:rsidRPr="00ED18FC">
        <w:rPr>
          <w:u w:val="none"/>
          <w:lang w:val="cs-CZ"/>
        </w:rPr>
        <w:tab/>
      </w:r>
      <w:r w:rsidR="00276837" w:rsidRPr="00034124">
        <w:t xml:space="preserve">Práva </w:t>
      </w:r>
      <w:r w:rsidR="003A65A1">
        <w:t>Zadavatel</w:t>
      </w:r>
      <w:r w:rsidR="00276837" w:rsidRPr="00034124">
        <w:t>e</w:t>
      </w:r>
    </w:p>
    <w:p w14:paraId="314F5702" w14:textId="77777777" w:rsidR="00F55C27" w:rsidRDefault="00F55C27" w:rsidP="00155120">
      <w:pPr>
        <w:jc w:val="both"/>
        <w:rPr>
          <w:rFonts w:ascii="Arial" w:hAnsi="Arial"/>
          <w:sz w:val="22"/>
          <w:szCs w:val="22"/>
        </w:rPr>
      </w:pPr>
    </w:p>
    <w:p w14:paraId="126CC11A" w14:textId="77777777" w:rsidR="00B07D3D" w:rsidRDefault="00B07D3D" w:rsidP="00B07D3D">
      <w:pPr>
        <w:spacing w:line="280" w:lineRule="exact"/>
        <w:jc w:val="both"/>
        <w:rPr>
          <w:rFonts w:ascii="Arial" w:hAnsi="Arial"/>
          <w:sz w:val="22"/>
          <w:szCs w:val="22"/>
        </w:rPr>
      </w:pPr>
      <w:r>
        <w:rPr>
          <w:rFonts w:ascii="Arial" w:hAnsi="Arial"/>
          <w:sz w:val="22"/>
          <w:szCs w:val="22"/>
        </w:rPr>
        <w:t>Zadavatel si vyhrazuje právo:</w:t>
      </w:r>
    </w:p>
    <w:p w14:paraId="7138AE5A" w14:textId="77777777" w:rsidR="00B07D3D" w:rsidRDefault="00B07D3D" w:rsidP="00B07D3D">
      <w:pPr>
        <w:spacing w:line="280" w:lineRule="exact"/>
        <w:jc w:val="both"/>
        <w:rPr>
          <w:rFonts w:ascii="Arial" w:eastAsia="Arial" w:hAnsi="Arial"/>
          <w:sz w:val="22"/>
          <w:szCs w:val="22"/>
        </w:rPr>
      </w:pPr>
    </w:p>
    <w:p w14:paraId="26859D78" w14:textId="77777777" w:rsidR="00B07D3D" w:rsidRDefault="00B07D3D" w:rsidP="009C7D9D">
      <w:pPr>
        <w:numPr>
          <w:ilvl w:val="0"/>
          <w:numId w:val="35"/>
        </w:numPr>
        <w:suppressAutoHyphens/>
        <w:jc w:val="both"/>
        <w:rPr>
          <w:rFonts w:ascii="Arial" w:hAnsi="Arial"/>
          <w:sz w:val="22"/>
          <w:szCs w:val="22"/>
        </w:rPr>
      </w:pPr>
      <w:r w:rsidRPr="004A1CA4">
        <w:rPr>
          <w:rFonts w:ascii="Arial" w:hAnsi="Arial"/>
          <w:sz w:val="22"/>
          <w:szCs w:val="22"/>
        </w:rPr>
        <w:t>zrušit zadávací řízení v souladu se Zákonem,</w:t>
      </w:r>
    </w:p>
    <w:p w14:paraId="6EF6D849" w14:textId="77777777" w:rsidR="00B07D3D" w:rsidRPr="004A1CA4" w:rsidRDefault="00B07D3D" w:rsidP="00B07D3D">
      <w:pPr>
        <w:ind w:left="720"/>
        <w:jc w:val="both"/>
        <w:rPr>
          <w:rFonts w:ascii="Arial" w:hAnsi="Arial"/>
          <w:sz w:val="22"/>
          <w:szCs w:val="22"/>
        </w:rPr>
      </w:pPr>
    </w:p>
    <w:p w14:paraId="0ED4649B" w14:textId="77777777" w:rsidR="00B07D3D" w:rsidRPr="00CF4CC0" w:rsidRDefault="00B07D3D" w:rsidP="009C7D9D">
      <w:pPr>
        <w:numPr>
          <w:ilvl w:val="0"/>
          <w:numId w:val="35"/>
        </w:numPr>
        <w:suppressAutoHyphens/>
        <w:jc w:val="both"/>
        <w:rPr>
          <w:rFonts w:ascii="Arial" w:hAnsi="Arial"/>
          <w:sz w:val="22"/>
          <w:szCs w:val="22"/>
        </w:rPr>
      </w:pPr>
      <w:r w:rsidRPr="004A1CA4">
        <w:rPr>
          <w:rFonts w:ascii="Arial" w:hAnsi="Arial"/>
          <w:sz w:val="22"/>
          <w:szCs w:val="22"/>
        </w:rPr>
        <w:t>ověřit a prověřit údaje uvedené jedn</w:t>
      </w:r>
      <w:r>
        <w:rPr>
          <w:rFonts w:ascii="Arial" w:hAnsi="Arial"/>
          <w:sz w:val="22"/>
          <w:szCs w:val="22"/>
        </w:rPr>
        <w:t>otlivými Dodavateli v nabídkách</w:t>
      </w:r>
      <w:r w:rsidRPr="00CF4CC0">
        <w:rPr>
          <w:rFonts w:ascii="Arial" w:hAnsi="Arial"/>
          <w:sz w:val="22"/>
          <w:szCs w:val="22"/>
        </w:rPr>
        <w:t>.</w:t>
      </w:r>
    </w:p>
    <w:p w14:paraId="052439FF" w14:textId="77777777" w:rsidR="00B07D3D" w:rsidRDefault="00B07D3D" w:rsidP="00B07D3D">
      <w:pPr>
        <w:pStyle w:val="Odstavecseseznamem"/>
        <w:tabs>
          <w:tab w:val="left" w:pos="540"/>
        </w:tabs>
        <w:ind w:left="0"/>
        <w:jc w:val="both"/>
        <w:rPr>
          <w:rFonts w:ascii="Arial" w:hAnsi="Arial"/>
          <w:sz w:val="22"/>
          <w:szCs w:val="22"/>
        </w:rPr>
      </w:pPr>
    </w:p>
    <w:p w14:paraId="59D19B24" w14:textId="77777777" w:rsidR="00B07D3D" w:rsidRDefault="00B07D3D" w:rsidP="00B07D3D">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w:t>
      </w:r>
      <w:r w:rsidRPr="001B7D9E">
        <w:rPr>
          <w:rFonts w:ascii="Arial" w:hAnsi="Arial"/>
          <w:sz w:val="22"/>
          <w:szCs w:val="22"/>
        </w:rPr>
        <w:lastRenderedPageBreak/>
        <w:t xml:space="preserve">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zejména Zákon</w:t>
      </w:r>
      <w:r>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5939940F" w14:textId="77777777" w:rsidR="00B07D3D" w:rsidRDefault="00B07D3D" w:rsidP="00B07D3D">
      <w:pPr>
        <w:jc w:val="both"/>
        <w:rPr>
          <w:rFonts w:ascii="Arial" w:hAnsi="Arial"/>
          <w:sz w:val="22"/>
          <w:szCs w:val="22"/>
        </w:rPr>
      </w:pPr>
    </w:p>
    <w:p w14:paraId="10F1F771" w14:textId="77777777" w:rsidR="00B07D3D" w:rsidRDefault="00B07D3D" w:rsidP="00B07D3D">
      <w:pPr>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057CE974" w14:textId="77777777" w:rsidR="007A55CE" w:rsidRPr="00051B88" w:rsidRDefault="007A55CE" w:rsidP="00155120">
      <w:pPr>
        <w:pStyle w:val="Odstavecseseznamem"/>
        <w:ind w:left="0"/>
        <w:jc w:val="both"/>
        <w:rPr>
          <w:rFonts w:ascii="Arial" w:hAnsi="Arial"/>
          <w:sz w:val="22"/>
          <w:szCs w:val="22"/>
          <w:u w:val="single"/>
        </w:rPr>
      </w:pPr>
    </w:p>
    <w:p w14:paraId="2414CA6E" w14:textId="77777777" w:rsidR="00276837" w:rsidRPr="00034124" w:rsidRDefault="009B53A7" w:rsidP="00155120">
      <w:pPr>
        <w:pStyle w:val="Nadpis2"/>
        <w:numPr>
          <w:ilvl w:val="0"/>
          <w:numId w:val="0"/>
        </w:numPr>
        <w:ind w:left="576" w:hanging="576"/>
      </w:pPr>
      <w:r>
        <w:rPr>
          <w:u w:val="none"/>
          <w:lang w:val="cs-CZ"/>
        </w:rPr>
        <w:t>17</w:t>
      </w:r>
      <w:r w:rsidR="00ED18FC" w:rsidRPr="00ED18FC">
        <w:rPr>
          <w:u w:val="none"/>
          <w:lang w:val="cs-CZ"/>
        </w:rPr>
        <w:t>.2.</w:t>
      </w:r>
      <w:r w:rsidR="00ED18FC" w:rsidRPr="00ED18FC">
        <w:rPr>
          <w:u w:val="none"/>
          <w:lang w:val="cs-CZ"/>
        </w:rPr>
        <w:tab/>
      </w:r>
      <w:r w:rsidR="00162A88" w:rsidRPr="00034124">
        <w:t>Přílohy</w:t>
      </w:r>
    </w:p>
    <w:p w14:paraId="4CA695C8" w14:textId="77777777" w:rsidR="00180405" w:rsidRDefault="00180405" w:rsidP="00155120">
      <w:pPr>
        <w:jc w:val="both"/>
        <w:rPr>
          <w:rFonts w:ascii="Arial" w:hAnsi="Arial"/>
          <w:sz w:val="22"/>
          <w:szCs w:val="22"/>
        </w:rPr>
      </w:pPr>
    </w:p>
    <w:p w14:paraId="2DCCFFDC" w14:textId="77777777" w:rsidR="0013010B" w:rsidRPr="00034124" w:rsidRDefault="00276837" w:rsidP="00155120">
      <w:pPr>
        <w:jc w:val="both"/>
        <w:rPr>
          <w:rFonts w:ascii="Arial" w:hAnsi="Arial"/>
          <w:sz w:val="22"/>
          <w:szCs w:val="22"/>
        </w:rPr>
      </w:pPr>
      <w:r w:rsidRPr="00034124">
        <w:rPr>
          <w:rFonts w:ascii="Arial" w:hAnsi="Arial"/>
          <w:sz w:val="22"/>
          <w:szCs w:val="22"/>
        </w:rPr>
        <w:t xml:space="preserve">Nedílnou součástí této </w:t>
      </w:r>
      <w:r w:rsidR="003A65A1">
        <w:rPr>
          <w:rFonts w:ascii="Arial" w:hAnsi="Arial"/>
          <w:sz w:val="22"/>
          <w:szCs w:val="22"/>
        </w:rPr>
        <w:t>Dokumentace</w:t>
      </w:r>
      <w:r w:rsidRPr="00034124">
        <w:rPr>
          <w:rFonts w:ascii="Arial" w:hAnsi="Arial"/>
          <w:sz w:val="22"/>
          <w:szCs w:val="22"/>
        </w:rPr>
        <w:t xml:space="preserve"> jsou přílohy</w:t>
      </w:r>
      <w:r w:rsidR="0013010B">
        <w:rPr>
          <w:rFonts w:ascii="Arial" w:hAnsi="Arial"/>
          <w:sz w:val="22"/>
          <w:szCs w:val="22"/>
        </w:rPr>
        <w:t>:</w:t>
      </w:r>
    </w:p>
    <w:p w14:paraId="2C806B79" w14:textId="77777777" w:rsidR="0013010B" w:rsidRPr="0057363B" w:rsidRDefault="000761B7" w:rsidP="0057363B">
      <w:pPr>
        <w:numPr>
          <w:ilvl w:val="0"/>
          <w:numId w:val="10"/>
        </w:numPr>
        <w:rPr>
          <w:rFonts w:ascii="Arial" w:hAnsi="Arial"/>
          <w:b/>
          <w:sz w:val="22"/>
          <w:szCs w:val="22"/>
        </w:rPr>
      </w:pPr>
      <w:r w:rsidRPr="00034124">
        <w:rPr>
          <w:rFonts w:ascii="Arial" w:hAnsi="Arial"/>
          <w:b/>
          <w:sz w:val="22"/>
          <w:szCs w:val="22"/>
        </w:rPr>
        <w:t xml:space="preserve">Příloha č. </w:t>
      </w:r>
      <w:r w:rsidR="005D3A68" w:rsidRPr="00034124">
        <w:rPr>
          <w:rFonts w:ascii="Arial" w:hAnsi="Arial"/>
          <w:b/>
          <w:sz w:val="22"/>
          <w:szCs w:val="22"/>
        </w:rPr>
        <w:t>1</w:t>
      </w:r>
      <w:r w:rsidR="00162A88" w:rsidRPr="00034124">
        <w:rPr>
          <w:rFonts w:ascii="Arial" w:hAnsi="Arial"/>
          <w:b/>
          <w:sz w:val="22"/>
          <w:szCs w:val="22"/>
        </w:rPr>
        <w:tab/>
      </w:r>
      <w:r w:rsidRPr="00034124">
        <w:rPr>
          <w:rFonts w:ascii="Arial" w:hAnsi="Arial"/>
          <w:sz w:val="22"/>
          <w:szCs w:val="22"/>
        </w:rPr>
        <w:t>Krycí list nabídky</w:t>
      </w:r>
    </w:p>
    <w:p w14:paraId="55A7BE8C" w14:textId="7BFB3E79" w:rsidR="00C837F0" w:rsidRPr="0057363B" w:rsidRDefault="004A342D" w:rsidP="00C837F0">
      <w:pPr>
        <w:numPr>
          <w:ilvl w:val="0"/>
          <w:numId w:val="10"/>
        </w:numPr>
        <w:rPr>
          <w:rFonts w:ascii="Arial" w:hAnsi="Arial"/>
          <w:b/>
          <w:sz w:val="22"/>
          <w:szCs w:val="22"/>
        </w:rPr>
      </w:pPr>
      <w:r>
        <w:rPr>
          <w:rFonts w:ascii="Arial" w:hAnsi="Arial"/>
          <w:b/>
          <w:sz w:val="22"/>
          <w:szCs w:val="22"/>
        </w:rPr>
        <w:t>Příloha č. 2</w:t>
      </w:r>
      <w:r>
        <w:rPr>
          <w:rFonts w:ascii="Arial" w:hAnsi="Arial"/>
          <w:b/>
          <w:sz w:val="22"/>
          <w:szCs w:val="22"/>
        </w:rPr>
        <w:tab/>
      </w:r>
      <w:r w:rsidR="0007079C">
        <w:rPr>
          <w:rFonts w:ascii="Arial" w:hAnsi="Arial"/>
          <w:bCs/>
          <w:sz w:val="22"/>
          <w:szCs w:val="22"/>
        </w:rPr>
        <w:t>Č</w:t>
      </w:r>
      <w:r w:rsidRPr="00960EC1">
        <w:rPr>
          <w:rFonts w:ascii="Arial" w:hAnsi="Arial"/>
          <w:bCs/>
          <w:sz w:val="22"/>
          <w:szCs w:val="22"/>
        </w:rPr>
        <w:t>estn</w:t>
      </w:r>
      <w:r>
        <w:rPr>
          <w:rFonts w:ascii="Arial" w:hAnsi="Arial"/>
          <w:sz w:val="22"/>
          <w:szCs w:val="22"/>
        </w:rPr>
        <w:t xml:space="preserve">é prohlášení </w:t>
      </w:r>
      <w:r w:rsidR="00DC5052">
        <w:rPr>
          <w:rFonts w:ascii="Arial" w:hAnsi="Arial"/>
          <w:sz w:val="22"/>
          <w:szCs w:val="22"/>
        </w:rPr>
        <w:t>Dodavatele</w:t>
      </w:r>
    </w:p>
    <w:p w14:paraId="75C3603A" w14:textId="7A75DC93" w:rsidR="007F7307" w:rsidRPr="00DB4F3E" w:rsidRDefault="007F7307" w:rsidP="00960EC1">
      <w:pPr>
        <w:numPr>
          <w:ilvl w:val="0"/>
          <w:numId w:val="10"/>
        </w:numPr>
        <w:jc w:val="both"/>
        <w:rPr>
          <w:rFonts w:ascii="Arial" w:hAnsi="Arial"/>
          <w:b/>
          <w:sz w:val="22"/>
          <w:szCs w:val="22"/>
        </w:rPr>
      </w:pPr>
      <w:r w:rsidRPr="00F371D1">
        <w:rPr>
          <w:rFonts w:ascii="Arial" w:hAnsi="Arial"/>
          <w:b/>
          <w:sz w:val="22"/>
          <w:szCs w:val="22"/>
        </w:rPr>
        <w:t xml:space="preserve">Příloha č. </w:t>
      </w:r>
      <w:r>
        <w:rPr>
          <w:rFonts w:ascii="Arial" w:hAnsi="Arial"/>
          <w:b/>
          <w:sz w:val="22"/>
          <w:szCs w:val="22"/>
        </w:rPr>
        <w:t>3</w:t>
      </w:r>
      <w:r w:rsidRPr="00F371D1">
        <w:rPr>
          <w:rFonts w:ascii="Arial" w:hAnsi="Arial"/>
          <w:b/>
          <w:sz w:val="22"/>
          <w:szCs w:val="22"/>
        </w:rPr>
        <w:tab/>
      </w:r>
      <w:r>
        <w:rPr>
          <w:rFonts w:ascii="Arial" w:hAnsi="Arial"/>
          <w:sz w:val="22"/>
          <w:szCs w:val="22"/>
        </w:rPr>
        <w:t>Závazné o</w:t>
      </w:r>
      <w:r w:rsidRPr="00F371D1">
        <w:rPr>
          <w:rFonts w:ascii="Arial" w:hAnsi="Arial"/>
          <w:sz w:val="22"/>
          <w:szCs w:val="22"/>
        </w:rPr>
        <w:t>bchodní podmínky</w:t>
      </w:r>
      <w:r>
        <w:rPr>
          <w:rFonts w:ascii="Arial" w:hAnsi="Arial"/>
          <w:sz w:val="22"/>
          <w:szCs w:val="22"/>
        </w:rPr>
        <w:t xml:space="preserve"> </w:t>
      </w:r>
    </w:p>
    <w:p w14:paraId="491C14AE" w14:textId="77777777" w:rsidR="00454B58" w:rsidRPr="00305A63" w:rsidRDefault="00197060" w:rsidP="00454B58">
      <w:pPr>
        <w:numPr>
          <w:ilvl w:val="0"/>
          <w:numId w:val="10"/>
        </w:numPr>
        <w:jc w:val="both"/>
        <w:rPr>
          <w:rFonts w:ascii="Arial" w:hAnsi="Arial"/>
          <w:sz w:val="22"/>
          <w:szCs w:val="22"/>
        </w:rPr>
      </w:pPr>
      <w:r>
        <w:rPr>
          <w:rFonts w:ascii="Arial" w:hAnsi="Arial"/>
          <w:b/>
          <w:sz w:val="22"/>
          <w:szCs w:val="22"/>
        </w:rPr>
        <w:t>Příloha č. 4</w:t>
      </w:r>
      <w:r>
        <w:rPr>
          <w:rFonts w:ascii="Arial" w:hAnsi="Arial"/>
          <w:b/>
          <w:sz w:val="22"/>
          <w:szCs w:val="22"/>
        </w:rPr>
        <w:tab/>
      </w:r>
      <w:r w:rsidR="00960EC1">
        <w:rPr>
          <w:rFonts w:ascii="Arial" w:hAnsi="Arial"/>
          <w:bCs/>
          <w:sz w:val="22"/>
          <w:szCs w:val="22"/>
        </w:rPr>
        <w:t>Technická specifikace</w:t>
      </w:r>
      <w:r w:rsidR="00454B58">
        <w:rPr>
          <w:rFonts w:ascii="Arial" w:hAnsi="Arial"/>
          <w:bCs/>
          <w:sz w:val="22"/>
          <w:szCs w:val="22"/>
        </w:rPr>
        <w:t xml:space="preserve"> audiovizuálního systému</w:t>
      </w:r>
    </w:p>
    <w:p w14:paraId="379E2B9B" w14:textId="77777777" w:rsidR="00454B58" w:rsidRPr="00305A63" w:rsidRDefault="00454B58" w:rsidP="00454B58">
      <w:pPr>
        <w:numPr>
          <w:ilvl w:val="0"/>
          <w:numId w:val="10"/>
        </w:numPr>
        <w:jc w:val="both"/>
        <w:rPr>
          <w:rFonts w:ascii="Arial" w:hAnsi="Arial"/>
          <w:sz w:val="22"/>
          <w:szCs w:val="22"/>
        </w:rPr>
      </w:pPr>
      <w:r>
        <w:rPr>
          <w:rFonts w:ascii="Arial" w:hAnsi="Arial"/>
          <w:b/>
          <w:sz w:val="22"/>
          <w:szCs w:val="22"/>
        </w:rPr>
        <w:t>Příloha č. 5</w:t>
      </w:r>
      <w:r>
        <w:rPr>
          <w:rFonts w:ascii="Arial" w:hAnsi="Arial"/>
          <w:b/>
          <w:sz w:val="22"/>
          <w:szCs w:val="22"/>
        </w:rPr>
        <w:tab/>
      </w:r>
      <w:r>
        <w:rPr>
          <w:rFonts w:ascii="Arial" w:hAnsi="Arial"/>
          <w:bCs/>
          <w:sz w:val="22"/>
          <w:szCs w:val="22"/>
        </w:rPr>
        <w:t>Technická specifikace simulátoru dospělého pacienta</w:t>
      </w:r>
    </w:p>
    <w:p w14:paraId="234D75F5" w14:textId="77777777" w:rsidR="00454B58" w:rsidRPr="00305A63" w:rsidRDefault="00454B58" w:rsidP="00454B58">
      <w:pPr>
        <w:numPr>
          <w:ilvl w:val="0"/>
          <w:numId w:val="10"/>
        </w:numPr>
        <w:jc w:val="both"/>
        <w:rPr>
          <w:rFonts w:ascii="Arial" w:hAnsi="Arial"/>
          <w:sz w:val="22"/>
          <w:szCs w:val="22"/>
        </w:rPr>
      </w:pPr>
      <w:r>
        <w:rPr>
          <w:rFonts w:ascii="Arial" w:hAnsi="Arial"/>
          <w:b/>
          <w:sz w:val="22"/>
          <w:szCs w:val="22"/>
        </w:rPr>
        <w:t>Příloha č. 6</w:t>
      </w:r>
      <w:r>
        <w:rPr>
          <w:rFonts w:ascii="Arial" w:hAnsi="Arial"/>
          <w:b/>
          <w:sz w:val="22"/>
          <w:szCs w:val="22"/>
        </w:rPr>
        <w:tab/>
      </w:r>
      <w:r>
        <w:rPr>
          <w:rFonts w:ascii="Arial" w:hAnsi="Arial"/>
          <w:bCs/>
          <w:sz w:val="22"/>
          <w:szCs w:val="22"/>
        </w:rPr>
        <w:t>Technická specifikace simulátoru dospělého pacienta s rozšířenými plicními funkcemi</w:t>
      </w:r>
    </w:p>
    <w:p w14:paraId="51DCDFB0" w14:textId="34003A43" w:rsidR="00454B58" w:rsidRPr="00305A63" w:rsidRDefault="00454B58" w:rsidP="00454B58">
      <w:pPr>
        <w:numPr>
          <w:ilvl w:val="0"/>
          <w:numId w:val="10"/>
        </w:numPr>
        <w:jc w:val="both"/>
        <w:rPr>
          <w:rFonts w:ascii="Arial" w:hAnsi="Arial"/>
          <w:sz w:val="22"/>
          <w:szCs w:val="22"/>
        </w:rPr>
      </w:pPr>
      <w:r>
        <w:rPr>
          <w:rFonts w:ascii="Arial" w:hAnsi="Arial"/>
          <w:b/>
          <w:sz w:val="22"/>
          <w:szCs w:val="22"/>
        </w:rPr>
        <w:t>Příloha č. 7</w:t>
      </w:r>
      <w:r>
        <w:rPr>
          <w:rFonts w:ascii="Arial" w:hAnsi="Arial"/>
          <w:b/>
          <w:sz w:val="22"/>
          <w:szCs w:val="22"/>
        </w:rPr>
        <w:tab/>
      </w:r>
      <w:r>
        <w:rPr>
          <w:rFonts w:ascii="Arial" w:hAnsi="Arial"/>
          <w:bCs/>
          <w:sz w:val="22"/>
          <w:szCs w:val="22"/>
        </w:rPr>
        <w:t>Technická specifikace simulátoru rozšířené neodkladné resuscitace</w:t>
      </w:r>
    </w:p>
    <w:p w14:paraId="1C1419A5" w14:textId="3A9E4A23" w:rsidR="00454B58" w:rsidRPr="00305A63" w:rsidRDefault="00454B58" w:rsidP="00454B58">
      <w:pPr>
        <w:numPr>
          <w:ilvl w:val="0"/>
          <w:numId w:val="10"/>
        </w:numPr>
        <w:jc w:val="both"/>
        <w:rPr>
          <w:rFonts w:ascii="Arial" w:hAnsi="Arial"/>
          <w:sz w:val="22"/>
          <w:szCs w:val="22"/>
        </w:rPr>
      </w:pPr>
      <w:r>
        <w:rPr>
          <w:rFonts w:ascii="Arial" w:hAnsi="Arial"/>
          <w:b/>
          <w:sz w:val="22"/>
          <w:szCs w:val="22"/>
        </w:rPr>
        <w:t>Příloha č. 8</w:t>
      </w:r>
      <w:r>
        <w:rPr>
          <w:rFonts w:ascii="Arial" w:hAnsi="Arial"/>
          <w:b/>
          <w:sz w:val="22"/>
          <w:szCs w:val="22"/>
        </w:rPr>
        <w:tab/>
      </w:r>
      <w:r>
        <w:rPr>
          <w:rFonts w:ascii="Arial" w:hAnsi="Arial"/>
          <w:bCs/>
          <w:sz w:val="22"/>
          <w:szCs w:val="22"/>
        </w:rPr>
        <w:t>Technická specifikace porodnického simulátoru</w:t>
      </w:r>
    </w:p>
    <w:p w14:paraId="76D61347" w14:textId="1B8DEBC0" w:rsidR="00454B58" w:rsidRPr="00305A63" w:rsidRDefault="00454B58" w:rsidP="00454B58">
      <w:pPr>
        <w:numPr>
          <w:ilvl w:val="0"/>
          <w:numId w:val="10"/>
        </w:numPr>
        <w:jc w:val="both"/>
        <w:rPr>
          <w:rFonts w:ascii="Arial" w:hAnsi="Arial"/>
          <w:sz w:val="22"/>
          <w:szCs w:val="22"/>
        </w:rPr>
      </w:pPr>
      <w:r>
        <w:rPr>
          <w:rFonts w:ascii="Arial" w:hAnsi="Arial"/>
          <w:b/>
          <w:sz w:val="22"/>
          <w:szCs w:val="22"/>
        </w:rPr>
        <w:t>Příloha č. 9</w:t>
      </w:r>
      <w:r>
        <w:rPr>
          <w:rFonts w:ascii="Arial" w:hAnsi="Arial"/>
          <w:b/>
          <w:sz w:val="22"/>
          <w:szCs w:val="22"/>
        </w:rPr>
        <w:tab/>
      </w:r>
      <w:r>
        <w:rPr>
          <w:rFonts w:ascii="Arial" w:hAnsi="Arial"/>
          <w:bCs/>
          <w:sz w:val="22"/>
          <w:szCs w:val="22"/>
        </w:rPr>
        <w:t>Technická specifikace simulátoru dětského pacienta</w:t>
      </w:r>
    </w:p>
    <w:p w14:paraId="57AA0244" w14:textId="301BD418" w:rsidR="00197060" w:rsidRPr="00305A63" w:rsidRDefault="00454B58" w:rsidP="00454B58">
      <w:pPr>
        <w:numPr>
          <w:ilvl w:val="0"/>
          <w:numId w:val="10"/>
        </w:numPr>
        <w:jc w:val="both"/>
        <w:rPr>
          <w:rFonts w:ascii="Arial" w:hAnsi="Arial"/>
          <w:sz w:val="22"/>
          <w:szCs w:val="22"/>
        </w:rPr>
      </w:pPr>
      <w:r>
        <w:rPr>
          <w:rFonts w:ascii="Arial" w:hAnsi="Arial"/>
          <w:b/>
          <w:sz w:val="22"/>
          <w:szCs w:val="22"/>
        </w:rPr>
        <w:t>Příloha č. 10</w:t>
      </w:r>
      <w:r>
        <w:rPr>
          <w:rFonts w:ascii="Arial" w:hAnsi="Arial"/>
          <w:b/>
          <w:sz w:val="22"/>
          <w:szCs w:val="22"/>
        </w:rPr>
        <w:tab/>
      </w:r>
      <w:r>
        <w:rPr>
          <w:rFonts w:ascii="Arial" w:hAnsi="Arial"/>
          <w:bCs/>
          <w:sz w:val="22"/>
          <w:szCs w:val="22"/>
        </w:rPr>
        <w:t>Technická specifikace simulátoru novorozence</w:t>
      </w:r>
    </w:p>
    <w:p w14:paraId="3025C525" w14:textId="77777777" w:rsidR="00706823" w:rsidRDefault="00706823" w:rsidP="00155120">
      <w:pPr>
        <w:tabs>
          <w:tab w:val="left" w:pos="6300"/>
        </w:tabs>
        <w:rPr>
          <w:rFonts w:ascii="Arial" w:hAnsi="Arial"/>
          <w:b/>
          <w:snapToGrid w:val="0"/>
          <w:color w:val="000000"/>
          <w:sz w:val="22"/>
          <w:szCs w:val="22"/>
        </w:rPr>
      </w:pPr>
    </w:p>
    <w:p w14:paraId="3408D922" w14:textId="77777777" w:rsidR="001E5270" w:rsidRPr="00506156" w:rsidRDefault="001E5270" w:rsidP="00155120">
      <w:pPr>
        <w:tabs>
          <w:tab w:val="left" w:pos="6300"/>
        </w:tabs>
        <w:rPr>
          <w:rFonts w:ascii="Arial" w:hAnsi="Arial"/>
          <w:b/>
          <w:snapToGrid w:val="0"/>
          <w:color w:val="000000"/>
          <w:sz w:val="22"/>
          <w:szCs w:val="22"/>
        </w:rPr>
      </w:pPr>
      <w:r w:rsidRPr="00506156">
        <w:rPr>
          <w:rFonts w:ascii="Arial" w:hAnsi="Arial"/>
          <w:b/>
          <w:snapToGrid w:val="0"/>
          <w:color w:val="000000"/>
          <w:sz w:val="22"/>
          <w:szCs w:val="22"/>
        </w:rPr>
        <w:t>Veškeré podklady jsou dostupné v elektronické podobě.</w:t>
      </w:r>
      <w:r w:rsidR="00E961CF">
        <w:rPr>
          <w:rFonts w:ascii="Arial" w:hAnsi="Arial"/>
          <w:b/>
          <w:snapToGrid w:val="0"/>
          <w:color w:val="000000"/>
          <w:sz w:val="22"/>
          <w:szCs w:val="22"/>
        </w:rPr>
        <w:tab/>
      </w:r>
    </w:p>
    <w:p w14:paraId="527ECC23" w14:textId="77777777" w:rsidR="005113AB" w:rsidRDefault="005113AB" w:rsidP="00155120">
      <w:pPr>
        <w:tabs>
          <w:tab w:val="center" w:pos="6120"/>
        </w:tabs>
        <w:jc w:val="both"/>
        <w:rPr>
          <w:rFonts w:ascii="Arial" w:hAnsi="Arial"/>
          <w:color w:val="000000"/>
          <w:sz w:val="22"/>
          <w:szCs w:val="22"/>
        </w:rPr>
      </w:pPr>
    </w:p>
    <w:p w14:paraId="656A2BEF" w14:textId="77777777" w:rsidR="0013010B" w:rsidRDefault="0013010B" w:rsidP="00155120">
      <w:pPr>
        <w:tabs>
          <w:tab w:val="center" w:pos="6120"/>
        </w:tabs>
        <w:jc w:val="both"/>
        <w:rPr>
          <w:rFonts w:ascii="Arial" w:hAnsi="Arial"/>
          <w:color w:val="000000"/>
          <w:sz w:val="22"/>
          <w:szCs w:val="22"/>
        </w:rPr>
      </w:pPr>
    </w:p>
    <w:p w14:paraId="35246C22" w14:textId="078F8D4A" w:rsidR="00C66063" w:rsidRDefault="004B560A" w:rsidP="00155120">
      <w:pPr>
        <w:tabs>
          <w:tab w:val="center" w:pos="6120"/>
        </w:tabs>
        <w:jc w:val="both"/>
        <w:rPr>
          <w:rFonts w:ascii="Arial" w:hAnsi="Arial"/>
          <w:color w:val="000000"/>
          <w:sz w:val="22"/>
          <w:szCs w:val="22"/>
        </w:rPr>
      </w:pPr>
      <w:r w:rsidRPr="00034124">
        <w:rPr>
          <w:rFonts w:ascii="Arial" w:hAnsi="Arial"/>
          <w:color w:val="000000"/>
          <w:sz w:val="22"/>
          <w:szCs w:val="22"/>
        </w:rPr>
        <w:t>V Olomouci dne</w:t>
      </w:r>
      <w:r w:rsidR="00BF55B1">
        <w:rPr>
          <w:rFonts w:ascii="Arial" w:hAnsi="Arial"/>
          <w:color w:val="000000"/>
          <w:sz w:val="22"/>
          <w:szCs w:val="22"/>
        </w:rPr>
        <w:t xml:space="preserve"> </w:t>
      </w:r>
      <w:r w:rsidR="00D25301">
        <w:rPr>
          <w:rFonts w:ascii="Arial" w:hAnsi="Arial"/>
          <w:color w:val="000000"/>
          <w:sz w:val="22"/>
          <w:szCs w:val="22"/>
        </w:rPr>
        <w:t>10.11.2025</w:t>
      </w:r>
    </w:p>
    <w:p w14:paraId="515514F0" w14:textId="77777777" w:rsidR="005113AB" w:rsidRDefault="005113AB" w:rsidP="00155120">
      <w:pPr>
        <w:tabs>
          <w:tab w:val="center" w:pos="6120"/>
        </w:tabs>
        <w:jc w:val="both"/>
        <w:rPr>
          <w:rFonts w:ascii="Arial" w:hAnsi="Arial"/>
          <w:color w:val="000000"/>
          <w:sz w:val="22"/>
          <w:szCs w:val="22"/>
        </w:rPr>
      </w:pPr>
    </w:p>
    <w:p w14:paraId="48112B0E" w14:textId="77777777" w:rsidR="005113AB" w:rsidRDefault="005113AB" w:rsidP="00155120">
      <w:pPr>
        <w:tabs>
          <w:tab w:val="center" w:pos="6120"/>
        </w:tabs>
        <w:jc w:val="both"/>
        <w:rPr>
          <w:rFonts w:ascii="Arial" w:hAnsi="Arial"/>
          <w:color w:val="000000"/>
          <w:sz w:val="22"/>
          <w:szCs w:val="22"/>
        </w:rPr>
      </w:pPr>
    </w:p>
    <w:p w14:paraId="55AD9931" w14:textId="77777777" w:rsidR="00276837" w:rsidRPr="00034124" w:rsidRDefault="005236B9" w:rsidP="00155120">
      <w:pPr>
        <w:tabs>
          <w:tab w:val="center" w:pos="6120"/>
        </w:tabs>
        <w:jc w:val="both"/>
        <w:rPr>
          <w:rFonts w:ascii="Arial" w:hAnsi="Arial"/>
          <w:color w:val="000000"/>
          <w:sz w:val="22"/>
          <w:szCs w:val="22"/>
        </w:rPr>
      </w:pPr>
      <w:r>
        <w:rPr>
          <w:rFonts w:ascii="Arial" w:hAnsi="Arial"/>
          <w:color w:val="000000"/>
          <w:sz w:val="22"/>
          <w:szCs w:val="22"/>
        </w:rPr>
        <w:tab/>
        <w:t xml:space="preserve">                             </w:t>
      </w:r>
      <w:r w:rsidR="00276837" w:rsidRPr="00034124">
        <w:rPr>
          <w:rFonts w:ascii="Arial" w:hAnsi="Arial"/>
          <w:color w:val="000000"/>
          <w:sz w:val="22"/>
          <w:szCs w:val="22"/>
        </w:rPr>
        <w:t>…………………………………………..</w:t>
      </w:r>
    </w:p>
    <w:p w14:paraId="7FDAD639" w14:textId="341CC563" w:rsidR="00276837" w:rsidRPr="00034124" w:rsidRDefault="00276837" w:rsidP="00155120">
      <w:pPr>
        <w:tabs>
          <w:tab w:val="center" w:pos="6120"/>
        </w:tabs>
        <w:jc w:val="both"/>
        <w:rPr>
          <w:rFonts w:ascii="Arial" w:hAnsi="Arial"/>
          <w:sz w:val="22"/>
          <w:szCs w:val="22"/>
        </w:rPr>
      </w:pPr>
      <w:r w:rsidRPr="00034124">
        <w:rPr>
          <w:rFonts w:ascii="Arial" w:hAnsi="Arial"/>
          <w:sz w:val="22"/>
          <w:szCs w:val="22"/>
        </w:rPr>
        <w:tab/>
        <w:t xml:space="preserve">                              </w:t>
      </w:r>
      <w:r w:rsidR="00960EC1" w:rsidRPr="00B258A5">
        <w:rPr>
          <w:rFonts w:ascii="Arial" w:hAnsi="Arial"/>
          <w:sz w:val="22"/>
          <w:szCs w:val="22"/>
        </w:rPr>
        <w:t>doc. JUDr. Michael Kohajda, Ph.D.</w:t>
      </w:r>
    </w:p>
    <w:p w14:paraId="0959385B" w14:textId="77777777" w:rsidR="00052BB5" w:rsidRPr="00034124" w:rsidRDefault="00276837" w:rsidP="00155120">
      <w:pPr>
        <w:tabs>
          <w:tab w:val="center" w:pos="6120"/>
        </w:tabs>
        <w:jc w:val="both"/>
        <w:rPr>
          <w:rFonts w:ascii="Arial" w:hAnsi="Arial"/>
          <w:b/>
          <w:sz w:val="22"/>
          <w:szCs w:val="22"/>
        </w:rPr>
      </w:pPr>
      <w:r w:rsidRPr="00034124">
        <w:rPr>
          <w:rFonts w:ascii="Arial" w:hAnsi="Arial"/>
          <w:sz w:val="22"/>
          <w:szCs w:val="22"/>
        </w:rPr>
        <w:tab/>
        <w:t xml:space="preserve">      </w:t>
      </w:r>
      <w:r w:rsidR="009B53A7">
        <w:rPr>
          <w:rFonts w:ascii="Arial" w:hAnsi="Arial"/>
          <w:sz w:val="22"/>
          <w:szCs w:val="22"/>
        </w:rPr>
        <w:t xml:space="preserve">                       rektor Univerzity Palackého</w:t>
      </w:r>
      <w:r w:rsidRPr="00034124">
        <w:rPr>
          <w:rFonts w:ascii="Arial" w:hAnsi="Arial"/>
          <w:sz w:val="22"/>
          <w:szCs w:val="22"/>
        </w:rPr>
        <w:t xml:space="preserve"> v Olomouci</w:t>
      </w:r>
    </w:p>
    <w:p w14:paraId="3ED3A10C" w14:textId="77777777" w:rsidR="004F5BAC" w:rsidRDefault="00DA60E3" w:rsidP="00AB7C6F">
      <w:pPr>
        <w:pStyle w:val="Nadpis1"/>
        <w:rPr>
          <w:sz w:val="24"/>
          <w:szCs w:val="24"/>
        </w:rPr>
      </w:pPr>
      <w:r w:rsidRPr="00034124">
        <w:br w:type="page"/>
      </w:r>
      <w:bookmarkStart w:id="39" w:name="_Toc441640675"/>
      <w:r w:rsidR="004B560A" w:rsidRPr="00CA32F6">
        <w:rPr>
          <w:sz w:val="24"/>
          <w:szCs w:val="24"/>
        </w:rPr>
        <w:lastRenderedPageBreak/>
        <w:t xml:space="preserve">Příloha č. </w:t>
      </w:r>
      <w:r w:rsidR="005D3A68" w:rsidRPr="00CA32F6">
        <w:rPr>
          <w:sz w:val="24"/>
          <w:szCs w:val="24"/>
        </w:rPr>
        <w:t>1</w:t>
      </w:r>
      <w:r w:rsidR="00462287" w:rsidRPr="00CA32F6">
        <w:rPr>
          <w:sz w:val="24"/>
          <w:szCs w:val="24"/>
        </w:rPr>
        <w:t xml:space="preserve"> </w:t>
      </w:r>
      <w:r w:rsidR="003A65A1" w:rsidRPr="00CA32F6">
        <w:rPr>
          <w:sz w:val="24"/>
          <w:szCs w:val="24"/>
        </w:rPr>
        <w:t>Dokumentace</w:t>
      </w:r>
      <w:bookmarkEnd w:id="39"/>
    </w:p>
    <w:p w14:paraId="57D626B8" w14:textId="77777777" w:rsidR="00AB7C6F" w:rsidRDefault="00AB7C6F" w:rsidP="00AB7C6F">
      <w:pPr>
        <w:rPr>
          <w:lang w:val="x-none" w:eastAsia="x-none"/>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E66183" w14:paraId="7DC4C791" w14:textId="77777777" w:rsidTr="00635440">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629EB64E" w14:textId="77777777" w:rsidR="00E66183" w:rsidRDefault="00E66183" w:rsidP="00635440">
            <w:pPr>
              <w:pStyle w:val="Bezmezer"/>
              <w:jc w:val="center"/>
            </w:pPr>
            <w:r>
              <w:rPr>
                <w:rFonts w:ascii="Arial" w:hAnsi="Arial" w:cs="Arial"/>
                <w:b/>
                <w:szCs w:val="24"/>
                <w:lang w:val="cs-CZ" w:eastAsia="cs-CZ"/>
              </w:rPr>
              <w:t>KRYCÍ LIST NABÍDKY</w:t>
            </w:r>
          </w:p>
        </w:tc>
      </w:tr>
      <w:tr w:rsidR="00E66183" w14:paraId="1D382179" w14:textId="77777777" w:rsidTr="00635440">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012901D6" w14:textId="77777777" w:rsidR="00E66183" w:rsidRDefault="00E66183" w:rsidP="00635440">
            <w:pPr>
              <w:pStyle w:val="Bezmezer"/>
              <w:jc w:val="center"/>
            </w:pPr>
            <w:r>
              <w:rPr>
                <w:rFonts w:ascii="Arial" w:hAnsi="Arial" w:cs="Arial"/>
                <w:b/>
                <w:szCs w:val="24"/>
                <w:lang w:val="cs-CZ" w:eastAsia="cs-CZ"/>
              </w:rPr>
              <w:t>veřejná zakázka na dodávky zadávaná v nadlimitním režimu v otevřeném řízení dle zákona č. 134/2016 Sb., o zadávání veřejných zakázek, v účinném znění</w:t>
            </w:r>
          </w:p>
        </w:tc>
      </w:tr>
      <w:tr w:rsidR="00E66183" w14:paraId="03C83D06" w14:textId="77777777" w:rsidTr="00635440">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0D68D150" w14:textId="77777777" w:rsidR="00E66183" w:rsidRDefault="00E66183" w:rsidP="00635440">
            <w:pPr>
              <w:pStyle w:val="Bezmezer"/>
              <w:jc w:val="both"/>
              <w:rPr>
                <w:rFonts w:ascii="Arial" w:hAnsi="Arial" w:cs="Arial"/>
                <w:b/>
                <w:sz w:val="28"/>
              </w:rPr>
            </w:pPr>
            <w:r>
              <w:rPr>
                <w:rFonts w:ascii="Arial" w:hAnsi="Arial" w:cs="Arial"/>
                <w:b/>
                <w:sz w:val="22"/>
                <w:szCs w:val="22"/>
                <w:lang w:val="cs-CZ"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vAlign w:val="center"/>
          </w:tcPr>
          <w:p w14:paraId="0932AB71" w14:textId="77777777" w:rsidR="00E66183" w:rsidRDefault="00E66183" w:rsidP="00635440">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2AD407F5" w14:textId="3511713F" w:rsidR="00E66183" w:rsidRDefault="00E66183" w:rsidP="00635440">
            <w:pPr>
              <w:pBdr>
                <w:top w:val="single" w:sz="4" w:space="1" w:color="000000"/>
                <w:left w:val="single" w:sz="4" w:space="4" w:color="000000"/>
                <w:right w:val="single" w:sz="4" w:space="12" w:color="000000"/>
              </w:pBdr>
              <w:shd w:val="clear" w:color="auto" w:fill="C0C0C0"/>
              <w:jc w:val="center"/>
              <w:rPr>
                <w:rFonts w:ascii="Arial" w:eastAsia="Arial" w:hAnsi="Arial"/>
                <w:b/>
                <w:sz w:val="28"/>
              </w:rPr>
            </w:pPr>
            <w:r w:rsidRPr="00E66183">
              <w:rPr>
                <w:rFonts w:ascii="Arial" w:eastAsia="Arial" w:hAnsi="Arial"/>
                <w:b/>
                <w:sz w:val="28"/>
              </w:rPr>
              <w:t>Simulátory a audiovizuální systém simulačního centra LF a FZV UP v</w:t>
            </w:r>
            <w:r>
              <w:rPr>
                <w:rFonts w:ascii="Arial" w:eastAsia="Arial" w:hAnsi="Arial"/>
                <w:b/>
                <w:sz w:val="28"/>
              </w:rPr>
              <w:t> </w:t>
            </w:r>
            <w:r w:rsidRPr="00E66183">
              <w:rPr>
                <w:rFonts w:ascii="Arial" w:eastAsia="Arial" w:hAnsi="Arial"/>
                <w:b/>
                <w:sz w:val="28"/>
              </w:rPr>
              <w:t>Olomouci</w:t>
            </w:r>
          </w:p>
          <w:p w14:paraId="10DCDAF2" w14:textId="09C20A71" w:rsidR="00E66183" w:rsidRDefault="00E66183" w:rsidP="00635440">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E66183" w14:paraId="46383FBE" w14:textId="77777777" w:rsidTr="00635440">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3D9D11E" w14:textId="77777777" w:rsidR="00E66183" w:rsidRDefault="00E66183" w:rsidP="00635440">
            <w:pPr>
              <w:pStyle w:val="Bezmezer"/>
            </w:pPr>
            <w:r>
              <w:rPr>
                <w:rFonts w:ascii="Arial" w:hAnsi="Arial" w:cs="Arial"/>
                <w:b/>
                <w:sz w:val="22"/>
                <w:szCs w:val="22"/>
                <w:lang w:val="cs-CZ" w:eastAsia="cs-CZ"/>
              </w:rPr>
              <w:t>Zadavatel</w:t>
            </w:r>
          </w:p>
        </w:tc>
      </w:tr>
      <w:tr w:rsidR="00E66183" w14:paraId="7AB03024" w14:textId="77777777" w:rsidTr="00635440">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6F23FAD" w14:textId="77777777" w:rsidR="00E66183" w:rsidRDefault="00E66183" w:rsidP="00635440">
            <w:pPr>
              <w:pStyle w:val="Bezmezer"/>
              <w:jc w:val="both"/>
              <w:rPr>
                <w:rFonts w:ascii="Arial" w:hAnsi="Arial" w:cs="Arial"/>
                <w:sz w:val="22"/>
                <w:szCs w:val="22"/>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4681C004" w14:textId="77777777" w:rsidR="00E66183" w:rsidRDefault="00E66183" w:rsidP="00635440">
            <w:pPr>
              <w:jc w:val="both"/>
            </w:pPr>
            <w:r>
              <w:rPr>
                <w:rFonts w:ascii="Arial" w:hAnsi="Arial"/>
                <w:sz w:val="22"/>
                <w:szCs w:val="22"/>
              </w:rPr>
              <w:t xml:space="preserve">Univerzita Palackého v Olomouci </w:t>
            </w:r>
          </w:p>
        </w:tc>
      </w:tr>
      <w:tr w:rsidR="00E66183" w14:paraId="23FCAB8D" w14:textId="77777777" w:rsidTr="00635440">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433DB59" w14:textId="77777777" w:rsidR="00E66183" w:rsidRDefault="00E66183" w:rsidP="00635440">
            <w:pPr>
              <w:pStyle w:val="Bezmezer"/>
              <w:jc w:val="both"/>
              <w:rPr>
                <w:rFonts w:ascii="Arial" w:hAnsi="Arial" w:cs="Arial"/>
                <w:sz w:val="22"/>
                <w:szCs w:val="22"/>
              </w:rPr>
            </w:pPr>
            <w:r>
              <w:rPr>
                <w:rFonts w:ascii="Arial" w:hAnsi="Arial" w:cs="Arial"/>
                <w:b/>
                <w:sz w:val="22"/>
                <w:szCs w:val="22"/>
                <w:lang w:val="cs-CZ"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6472D25A" w14:textId="77777777" w:rsidR="00E66183" w:rsidRDefault="00E66183" w:rsidP="00635440">
            <w:pPr>
              <w:jc w:val="both"/>
            </w:pPr>
            <w:r>
              <w:rPr>
                <w:rFonts w:ascii="Arial" w:hAnsi="Arial"/>
                <w:sz w:val="22"/>
                <w:szCs w:val="22"/>
              </w:rPr>
              <w:t>Křížkovského 511/8, 779 00 Olomouc</w:t>
            </w:r>
          </w:p>
        </w:tc>
      </w:tr>
      <w:tr w:rsidR="00E66183" w14:paraId="09447416" w14:textId="77777777" w:rsidTr="00635440">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F4E066F" w14:textId="77777777" w:rsidR="00E66183" w:rsidRDefault="00E66183" w:rsidP="00635440">
            <w:pPr>
              <w:pStyle w:val="Bezmezer"/>
              <w:jc w:val="both"/>
              <w:rPr>
                <w:rFonts w:ascii="Arial" w:hAnsi="Arial" w:cs="Arial"/>
                <w:b/>
                <w:sz w:val="22"/>
                <w:szCs w:val="22"/>
                <w:lang w:val="cs-CZ" w:eastAsia="cs-CZ"/>
              </w:rPr>
            </w:pPr>
            <w:r>
              <w:rPr>
                <w:rFonts w:ascii="Arial" w:hAnsi="Arial" w:cs="Arial"/>
                <w:b/>
                <w:sz w:val="22"/>
                <w:szCs w:val="22"/>
                <w:lang w:val="cs-CZ"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F598B5E" w14:textId="77777777" w:rsidR="00E66183" w:rsidRDefault="00E66183" w:rsidP="00635440">
            <w:pPr>
              <w:jc w:val="both"/>
              <w:rPr>
                <w:rFonts w:ascii="Arial" w:hAnsi="Arial"/>
                <w:sz w:val="22"/>
                <w:szCs w:val="22"/>
              </w:rPr>
            </w:pPr>
            <w:r>
              <w:rPr>
                <w:rFonts w:ascii="Arial" w:hAnsi="Arial"/>
                <w:sz w:val="22"/>
                <w:szCs w:val="22"/>
              </w:rPr>
              <w:t>61989592</w:t>
            </w:r>
          </w:p>
        </w:tc>
      </w:tr>
      <w:tr w:rsidR="00E66183" w14:paraId="32055C55" w14:textId="77777777" w:rsidTr="00635440">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22628CA" w14:textId="77777777" w:rsidR="00E66183" w:rsidRDefault="00E66183" w:rsidP="00635440">
            <w:pPr>
              <w:pStyle w:val="Bezmezer"/>
              <w:jc w:val="both"/>
              <w:rPr>
                <w:rFonts w:ascii="Arial" w:hAnsi="Arial" w:cs="Arial"/>
                <w:sz w:val="22"/>
                <w:szCs w:val="22"/>
              </w:rPr>
            </w:pPr>
            <w:r>
              <w:rPr>
                <w:rFonts w:ascii="Arial" w:hAnsi="Arial" w:cs="Arial"/>
                <w:b/>
                <w:sz w:val="22"/>
                <w:szCs w:val="22"/>
                <w:lang w:val="cs-CZ"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2CF79B16" w14:textId="77777777" w:rsidR="00E66183" w:rsidRDefault="00E66183" w:rsidP="00635440">
            <w:pPr>
              <w:jc w:val="both"/>
            </w:pPr>
            <w:r w:rsidRPr="00641930">
              <w:rPr>
                <w:rFonts w:ascii="Arial" w:hAnsi="Arial"/>
                <w:sz w:val="22"/>
                <w:szCs w:val="22"/>
              </w:rPr>
              <w:t>doc. JUDr. Michael Kohajda, Ph.D.</w:t>
            </w:r>
            <w:r>
              <w:rPr>
                <w:rFonts w:ascii="Arial" w:hAnsi="Arial"/>
                <w:sz w:val="22"/>
                <w:szCs w:val="22"/>
              </w:rPr>
              <w:t>, rektor</w:t>
            </w:r>
          </w:p>
        </w:tc>
      </w:tr>
      <w:tr w:rsidR="00E66183" w14:paraId="1B5846DE" w14:textId="77777777" w:rsidTr="00635440">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12B3EB58" w14:textId="77777777" w:rsidR="00E66183" w:rsidRDefault="00E66183" w:rsidP="00635440">
            <w:pPr>
              <w:pStyle w:val="Bezmezer"/>
            </w:pPr>
            <w:r>
              <w:rPr>
                <w:rFonts w:ascii="Arial" w:hAnsi="Arial" w:cs="Arial"/>
                <w:b/>
                <w:sz w:val="22"/>
                <w:szCs w:val="22"/>
                <w:lang w:val="cs-CZ" w:eastAsia="cs-CZ"/>
              </w:rPr>
              <w:t>Dodavatel</w:t>
            </w:r>
          </w:p>
        </w:tc>
      </w:tr>
      <w:tr w:rsidR="00E66183" w14:paraId="315C13CB" w14:textId="77777777" w:rsidTr="00635440">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4A37975" w14:textId="77777777" w:rsidR="00E66183" w:rsidRDefault="00E66183" w:rsidP="00635440">
            <w:pPr>
              <w:pStyle w:val="Bezmezer"/>
              <w:jc w:val="both"/>
              <w:rPr>
                <w:rFonts w:ascii="Arial" w:hAnsi="Arial" w:cs="Arial"/>
                <w:b/>
                <w:sz w:val="22"/>
                <w:szCs w:val="22"/>
                <w:lang w:val="cs-CZ" w:eastAsia="cs-CZ"/>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2E7749EF" w14:textId="77777777" w:rsidR="00E66183" w:rsidRDefault="00E66183" w:rsidP="0063544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E66183" w14:paraId="48706E7E" w14:textId="77777777" w:rsidTr="00635440">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4700E8A" w14:textId="77777777" w:rsidR="00E66183" w:rsidRDefault="00E66183" w:rsidP="00635440">
            <w:pPr>
              <w:pStyle w:val="Bezmezer"/>
              <w:jc w:val="both"/>
              <w:rPr>
                <w:rFonts w:ascii="Arial" w:hAnsi="Arial" w:cs="Arial"/>
                <w:b/>
                <w:sz w:val="22"/>
                <w:szCs w:val="22"/>
                <w:lang w:val="cs-CZ" w:eastAsia="cs-CZ"/>
              </w:rPr>
            </w:pPr>
            <w:r>
              <w:rPr>
                <w:rFonts w:ascii="Arial" w:hAnsi="Arial" w:cs="Arial"/>
                <w:b/>
                <w:sz w:val="22"/>
                <w:szCs w:val="22"/>
                <w:lang w:val="cs-CZ"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49EA9C06" w14:textId="77777777" w:rsidR="00E66183" w:rsidRDefault="00E66183" w:rsidP="0063544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E66183" w14:paraId="45B89664" w14:textId="77777777" w:rsidTr="00635440">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C4BA939" w14:textId="77777777" w:rsidR="00E66183" w:rsidRDefault="00E66183" w:rsidP="00635440">
            <w:pPr>
              <w:pStyle w:val="Bezmezer"/>
              <w:jc w:val="both"/>
              <w:rPr>
                <w:rFonts w:ascii="Arial" w:hAnsi="Arial" w:cs="Arial"/>
                <w:b/>
                <w:sz w:val="22"/>
                <w:szCs w:val="22"/>
                <w:lang w:val="cs-CZ" w:eastAsia="cs-CZ"/>
              </w:rPr>
            </w:pPr>
            <w:r>
              <w:rPr>
                <w:rFonts w:ascii="Arial" w:hAnsi="Arial" w:cs="Arial"/>
                <w:b/>
                <w:sz w:val="22"/>
                <w:szCs w:val="22"/>
                <w:lang w:val="cs-CZ"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DA7B432" w14:textId="77777777" w:rsidR="00E66183" w:rsidRDefault="00E66183" w:rsidP="0063544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E66183" w14:paraId="0ED769D6" w14:textId="77777777" w:rsidTr="00635440">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56E44F5" w14:textId="77777777" w:rsidR="00E66183" w:rsidRDefault="00E66183" w:rsidP="00635440">
            <w:pPr>
              <w:pStyle w:val="Bezmezer"/>
              <w:jc w:val="both"/>
              <w:rPr>
                <w:rFonts w:ascii="Arial" w:hAnsi="Arial" w:cs="Arial"/>
                <w:b/>
                <w:sz w:val="22"/>
                <w:szCs w:val="22"/>
                <w:lang w:val="cs-CZ" w:eastAsia="cs-CZ"/>
              </w:rPr>
            </w:pPr>
            <w:r>
              <w:rPr>
                <w:rFonts w:ascii="Arial" w:hAnsi="Arial" w:cs="Arial"/>
                <w:b/>
                <w:sz w:val="22"/>
                <w:szCs w:val="22"/>
                <w:lang w:val="cs-CZ"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0258418D" w14:textId="77777777" w:rsidR="00E66183" w:rsidRDefault="00E66183" w:rsidP="0063544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E66183" w14:paraId="3DD2D2AF" w14:textId="77777777" w:rsidTr="00635440">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7903DF47" w14:textId="77777777" w:rsidR="00E66183" w:rsidRDefault="00E66183" w:rsidP="00635440">
            <w:pPr>
              <w:pStyle w:val="Bezmezer"/>
              <w:jc w:val="both"/>
              <w:rPr>
                <w:rFonts w:ascii="Arial" w:hAnsi="Arial" w:cs="Arial"/>
                <w:b/>
                <w:sz w:val="22"/>
                <w:szCs w:val="22"/>
                <w:lang w:val="cs-CZ" w:eastAsia="cs-CZ"/>
              </w:rPr>
            </w:pPr>
            <w:r>
              <w:rPr>
                <w:rFonts w:ascii="Arial" w:hAnsi="Arial" w:cs="Arial"/>
                <w:b/>
                <w:sz w:val="22"/>
                <w:szCs w:val="22"/>
                <w:lang w:val="cs-CZ"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2499A1E7" w14:textId="77777777" w:rsidR="00E66183" w:rsidRDefault="00E66183" w:rsidP="0063544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34E4DF2E" w14:textId="77777777" w:rsidR="00E66183" w:rsidRDefault="00E66183" w:rsidP="00635440">
            <w:pPr>
              <w:pStyle w:val="Bezmezer"/>
              <w:jc w:val="both"/>
              <w:rPr>
                <w:rFonts w:ascii="Arial" w:hAnsi="Arial" w:cs="Arial"/>
                <w:b/>
                <w:sz w:val="22"/>
                <w:szCs w:val="22"/>
                <w:lang w:val="cs-CZ" w:eastAsia="cs-CZ"/>
              </w:rPr>
            </w:pPr>
            <w:r>
              <w:rPr>
                <w:rFonts w:ascii="Arial" w:hAnsi="Arial" w:cs="Arial"/>
                <w:b/>
                <w:sz w:val="22"/>
                <w:szCs w:val="22"/>
                <w:lang w:val="cs-CZ"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4B52AD65" w14:textId="77777777" w:rsidR="00E66183" w:rsidRDefault="00E66183" w:rsidP="0063544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E66183" w14:paraId="23E1BF8E" w14:textId="77777777" w:rsidTr="00635440">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5BE958FE" w14:textId="77777777" w:rsidR="00E66183" w:rsidRDefault="00E66183" w:rsidP="00635440">
            <w:pPr>
              <w:pStyle w:val="Bezmezer"/>
              <w:jc w:val="both"/>
              <w:rPr>
                <w:rFonts w:ascii="Arial" w:hAnsi="Arial" w:cs="Arial"/>
                <w:b/>
                <w:sz w:val="22"/>
                <w:szCs w:val="22"/>
                <w:lang w:val="cs-CZ" w:eastAsia="cs-CZ"/>
              </w:rPr>
            </w:pPr>
            <w:r>
              <w:rPr>
                <w:rFonts w:ascii="Arial" w:hAnsi="Arial" w:cs="Arial"/>
                <w:b/>
                <w:sz w:val="22"/>
                <w:szCs w:val="22"/>
                <w:lang w:val="cs-CZ"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2207E4D0" w14:textId="77777777" w:rsidR="00E66183" w:rsidRDefault="00E66183" w:rsidP="0063544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E66183" w14:paraId="0D7BDCA9" w14:textId="77777777" w:rsidTr="00635440">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267E62B6" w14:textId="77777777" w:rsidR="00E66183" w:rsidRDefault="00E66183" w:rsidP="00635440">
            <w:pPr>
              <w:pStyle w:val="Bezmezer"/>
              <w:jc w:val="both"/>
              <w:rPr>
                <w:rFonts w:ascii="Arial" w:hAnsi="Arial" w:cs="Arial"/>
                <w:b/>
                <w:sz w:val="22"/>
                <w:szCs w:val="22"/>
                <w:lang w:val="cs-CZ" w:eastAsia="cs-CZ"/>
              </w:rPr>
            </w:pPr>
            <w:r w:rsidRPr="00510C6F">
              <w:rPr>
                <w:rFonts w:ascii="Arial" w:hAnsi="Arial" w:cs="Arial"/>
                <w:b/>
                <w:sz w:val="22"/>
                <w:szCs w:val="22"/>
                <w:lang w:val="cs-CZ" w:eastAsia="cs-CZ"/>
              </w:rPr>
              <w:t>Dodavatel je malý či střední podnik</w:t>
            </w:r>
            <w:r w:rsidRPr="00510C6F">
              <w:rPr>
                <w:rStyle w:val="Znakapoznpodarou"/>
                <w:rFonts w:ascii="Arial" w:hAnsi="Arial" w:cs="Arial"/>
                <w:b/>
                <w:lang w:val="cs-CZ" w:eastAsia="cs-CZ"/>
              </w:rPr>
              <w:footnoteReference w:id="1"/>
            </w:r>
            <w:r w:rsidRPr="00510C6F">
              <w:rPr>
                <w:rFonts w:ascii="Arial" w:hAnsi="Arial" w:cs="Arial"/>
                <w:b/>
                <w:sz w:val="22"/>
                <w:szCs w:val="22"/>
                <w:lang w:val="cs-CZ"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599D9577" w14:textId="77777777" w:rsidR="00E66183" w:rsidRPr="002A0752" w:rsidRDefault="00E66183" w:rsidP="00635440">
            <w:pPr>
              <w:pStyle w:val="Bezmezer"/>
              <w:snapToGrid w:val="0"/>
              <w:jc w:val="both"/>
              <w:rPr>
                <w:rFonts w:ascii="Arial" w:hAnsi="Arial"/>
                <w:b/>
                <w:i/>
                <w:sz w:val="22"/>
                <w:szCs w:val="22"/>
                <w:highlight w:val="yellow"/>
              </w:rPr>
            </w:pPr>
            <w:r w:rsidRPr="00510C6F">
              <w:rPr>
                <w:rFonts w:ascii="Arial" w:hAnsi="Arial"/>
                <w:b/>
                <w:i/>
                <w:sz w:val="22"/>
                <w:szCs w:val="22"/>
                <w:highlight w:val="yellow"/>
              </w:rPr>
              <w:t>ANO/NE (doplní Dodavatel)</w:t>
            </w:r>
          </w:p>
        </w:tc>
      </w:tr>
      <w:tr w:rsidR="00E66183" w14:paraId="4A4BB2A3" w14:textId="77777777" w:rsidTr="00635440">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63CCFE7B" w14:textId="77777777" w:rsidR="00E66183" w:rsidRDefault="00E66183" w:rsidP="00635440">
            <w:pPr>
              <w:pStyle w:val="Bezmezer"/>
              <w:snapToGrid w:val="0"/>
              <w:jc w:val="center"/>
            </w:pPr>
            <w:r>
              <w:rPr>
                <w:rFonts w:ascii="Arial" w:hAnsi="Arial" w:cs="Arial"/>
                <w:b/>
                <w:lang w:val="cs-CZ" w:eastAsia="cs-CZ"/>
              </w:rPr>
              <w:t>Nabídková cena v Kč bez DPH</w:t>
            </w:r>
          </w:p>
        </w:tc>
      </w:tr>
      <w:tr w:rsidR="00E66183" w14:paraId="4CF113F4" w14:textId="77777777" w:rsidTr="00635440">
        <w:trPr>
          <w:trHeight w:val="239"/>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5510FE04" w14:textId="77777777" w:rsidR="00E66183" w:rsidRDefault="00E66183" w:rsidP="00635440">
            <w:pPr>
              <w:pStyle w:val="Bezmezer"/>
              <w:snapToGrid w:val="0"/>
              <w:jc w:val="center"/>
              <w:rPr>
                <w:rFonts w:ascii="Arial" w:hAnsi="Arial" w:cs="Arial"/>
                <w:b/>
                <w:lang w:val="cs-CZ" w:eastAsia="cs-CZ"/>
              </w:rPr>
            </w:pPr>
          </w:p>
          <w:p w14:paraId="07EDC163" w14:textId="77777777" w:rsidR="00E66183" w:rsidRDefault="00E66183" w:rsidP="00635440">
            <w:pPr>
              <w:pStyle w:val="Bezmezer"/>
              <w:snapToGrid w:val="0"/>
              <w:jc w:val="center"/>
              <w:rPr>
                <w:rFonts w:ascii="Arial" w:hAnsi="Arial"/>
                <w:b/>
                <w:i/>
                <w:sz w:val="22"/>
                <w:szCs w:val="22"/>
              </w:rPr>
            </w:pPr>
            <w:r w:rsidRPr="002A0752">
              <w:rPr>
                <w:rFonts w:ascii="Arial" w:hAnsi="Arial"/>
                <w:b/>
                <w:i/>
                <w:sz w:val="22"/>
                <w:szCs w:val="22"/>
                <w:highlight w:val="yellow"/>
              </w:rPr>
              <w:t>(doplní Dodavatel)</w:t>
            </w:r>
          </w:p>
          <w:p w14:paraId="4720B5F3" w14:textId="77777777" w:rsidR="00E66183" w:rsidRDefault="00E66183" w:rsidP="00635440">
            <w:pPr>
              <w:pStyle w:val="Bezmezer"/>
              <w:snapToGrid w:val="0"/>
              <w:jc w:val="center"/>
              <w:rPr>
                <w:rFonts w:ascii="Arial" w:hAnsi="Arial" w:cs="Arial"/>
                <w:b/>
                <w:lang w:val="cs-CZ" w:eastAsia="cs-CZ"/>
              </w:rPr>
            </w:pPr>
          </w:p>
        </w:tc>
      </w:tr>
      <w:tr w:rsidR="00E66183" w14:paraId="61B09DC7" w14:textId="77777777" w:rsidTr="00635440">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579747F6" w14:textId="77777777" w:rsidR="00E66183" w:rsidRDefault="00E66183" w:rsidP="00635440">
            <w:pPr>
              <w:pStyle w:val="Bezmezer"/>
              <w:jc w:val="both"/>
            </w:pPr>
            <w:r>
              <w:rPr>
                <w:rFonts w:ascii="Arial" w:hAnsi="Arial" w:cs="Arial"/>
                <w:b/>
                <w:sz w:val="22"/>
                <w:szCs w:val="22"/>
                <w:lang w:val="cs-CZ" w:eastAsia="cs-CZ"/>
              </w:rPr>
              <w:t>Osoba oprávněná jednat jménem či za Dodavatele</w:t>
            </w:r>
          </w:p>
        </w:tc>
      </w:tr>
      <w:tr w:rsidR="00E66183" w14:paraId="2FBB7941" w14:textId="77777777" w:rsidTr="00635440">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4FA1CD55" w14:textId="77777777" w:rsidR="00E66183" w:rsidRDefault="00E66183" w:rsidP="00635440">
            <w:pPr>
              <w:pStyle w:val="Bezmezer"/>
              <w:jc w:val="both"/>
              <w:rPr>
                <w:rFonts w:ascii="Arial" w:eastAsia="Arial" w:hAnsi="Arial" w:cs="Arial"/>
                <w:sz w:val="22"/>
                <w:szCs w:val="22"/>
                <w:lang w:val="cs-CZ" w:eastAsia="cs-CZ"/>
              </w:rPr>
            </w:pPr>
            <w:r>
              <w:rPr>
                <w:rFonts w:ascii="Arial" w:hAnsi="Arial" w:cs="Arial"/>
                <w:b/>
                <w:sz w:val="22"/>
                <w:szCs w:val="22"/>
                <w:lang w:val="cs-CZ" w:eastAsia="cs-CZ"/>
              </w:rPr>
              <w:t>Podpis</w:t>
            </w:r>
            <w:r w:rsidRPr="008B677F">
              <w:rPr>
                <w:rFonts w:ascii="Arial" w:eastAsia="Arial" w:hAnsi="Arial" w:cs="Arial"/>
                <w:b/>
                <w:bCs/>
                <w:sz w:val="22"/>
                <w:szCs w:val="22"/>
                <w:lang w:val="cs-CZ"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vAlign w:val="center"/>
          </w:tcPr>
          <w:p w14:paraId="0D4F2141" w14:textId="77777777" w:rsidR="00E66183" w:rsidRPr="0060022E" w:rsidRDefault="00E66183" w:rsidP="00635440">
            <w:pPr>
              <w:pStyle w:val="Bezmezer"/>
              <w:jc w:val="center"/>
              <w:rPr>
                <w:rFonts w:ascii="Arial" w:hAnsi="Arial" w:cs="Arial"/>
                <w:sz w:val="22"/>
                <w:szCs w:val="22"/>
                <w:lang w:val="cs-CZ" w:eastAsia="cs-CZ"/>
              </w:rPr>
            </w:pPr>
            <w:r>
              <w:rPr>
                <w:rFonts w:ascii="Arial" w:eastAsia="Arial" w:hAnsi="Arial" w:cs="Arial"/>
                <w:sz w:val="22"/>
                <w:szCs w:val="22"/>
                <w:lang w:val="cs-CZ" w:eastAsia="cs-CZ"/>
              </w:rPr>
              <w:t>…………………………………………</w:t>
            </w:r>
            <w:r>
              <w:rPr>
                <w:rFonts w:ascii="Arial" w:hAnsi="Arial" w:cs="Arial"/>
                <w:sz w:val="22"/>
                <w:szCs w:val="22"/>
                <w:lang w:val="cs-CZ" w:eastAsia="cs-CZ"/>
              </w:rPr>
              <w:t>..</w:t>
            </w:r>
          </w:p>
        </w:tc>
      </w:tr>
      <w:tr w:rsidR="00E66183" w14:paraId="00E3954F" w14:textId="77777777" w:rsidTr="00635440">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462786C2" w14:textId="77777777" w:rsidR="00E66183" w:rsidRDefault="00E66183" w:rsidP="00635440">
            <w:pPr>
              <w:pStyle w:val="Bezmezer"/>
              <w:jc w:val="both"/>
              <w:rPr>
                <w:rFonts w:ascii="Arial" w:hAnsi="Arial" w:cs="Arial"/>
                <w:b/>
                <w:sz w:val="22"/>
                <w:szCs w:val="22"/>
                <w:lang w:val="cs-CZ" w:eastAsia="cs-CZ"/>
              </w:rPr>
            </w:pPr>
            <w:r>
              <w:rPr>
                <w:rFonts w:ascii="Arial" w:hAnsi="Arial" w:cs="Arial"/>
                <w:b/>
                <w:sz w:val="22"/>
                <w:szCs w:val="22"/>
                <w:lang w:val="cs-CZ"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vAlign w:val="center"/>
          </w:tcPr>
          <w:p w14:paraId="756999A3" w14:textId="77777777" w:rsidR="00E66183" w:rsidRDefault="00E66183" w:rsidP="00635440">
            <w:pPr>
              <w:pStyle w:val="Bezmezer"/>
              <w:snapToGrid w:val="0"/>
              <w:jc w:val="center"/>
              <w:rPr>
                <w:rFonts w:ascii="Arial" w:hAnsi="Arial" w:cs="Arial"/>
                <w:b/>
                <w:sz w:val="22"/>
                <w:szCs w:val="22"/>
                <w:lang w:val="cs-CZ" w:eastAsia="cs-CZ"/>
              </w:rPr>
            </w:pPr>
          </w:p>
          <w:p w14:paraId="6F380842" w14:textId="77777777" w:rsidR="00E66183" w:rsidRDefault="00E66183" w:rsidP="00635440">
            <w:pPr>
              <w:pStyle w:val="Bezmezer"/>
              <w:jc w:val="center"/>
              <w:rPr>
                <w:rFonts w:ascii="Arial" w:hAnsi="Arial"/>
                <w:b/>
                <w:i/>
                <w:sz w:val="22"/>
                <w:szCs w:val="22"/>
              </w:rPr>
            </w:pPr>
            <w:r w:rsidRPr="002A0752">
              <w:rPr>
                <w:rFonts w:ascii="Arial" w:hAnsi="Arial"/>
                <w:b/>
                <w:i/>
                <w:sz w:val="22"/>
                <w:szCs w:val="22"/>
                <w:highlight w:val="yellow"/>
              </w:rPr>
              <w:t>(doplní Dodavatel)</w:t>
            </w:r>
          </w:p>
          <w:p w14:paraId="53A1CA88" w14:textId="77777777" w:rsidR="00E66183" w:rsidRDefault="00E66183" w:rsidP="00635440">
            <w:pPr>
              <w:pStyle w:val="Bezmezer"/>
              <w:jc w:val="center"/>
              <w:rPr>
                <w:rFonts w:ascii="Arial" w:hAnsi="Arial" w:cs="Arial"/>
                <w:b/>
                <w:sz w:val="22"/>
                <w:szCs w:val="22"/>
                <w:lang w:val="cs-CZ" w:eastAsia="cs-CZ"/>
              </w:rPr>
            </w:pPr>
          </w:p>
        </w:tc>
      </w:tr>
    </w:tbl>
    <w:p w14:paraId="13B60BD0" w14:textId="77777777" w:rsidR="00AB7C6F" w:rsidRPr="00AB7C6F" w:rsidRDefault="00AB7C6F" w:rsidP="00AB7C6F">
      <w:pPr>
        <w:rPr>
          <w:lang w:val="x-none" w:eastAsia="x-none"/>
        </w:rPr>
      </w:pPr>
    </w:p>
    <w:p w14:paraId="49EFD532" w14:textId="77777777" w:rsidR="00AB7C6F" w:rsidRDefault="00AB7C6F" w:rsidP="00155120">
      <w:pPr>
        <w:rPr>
          <w:rFonts w:ascii="Arial" w:hAnsi="Arial"/>
          <w:b/>
          <w:sz w:val="22"/>
          <w:szCs w:val="22"/>
        </w:rPr>
      </w:pPr>
    </w:p>
    <w:p w14:paraId="10D2C691" w14:textId="77777777" w:rsidR="00AB7C6F" w:rsidRDefault="00AB7C6F" w:rsidP="00155120">
      <w:pPr>
        <w:rPr>
          <w:rFonts w:ascii="Arial" w:hAnsi="Arial"/>
          <w:b/>
          <w:sz w:val="22"/>
          <w:szCs w:val="22"/>
        </w:rPr>
      </w:pPr>
    </w:p>
    <w:p w14:paraId="011875A2" w14:textId="77777777" w:rsidR="00AB7C6F" w:rsidRDefault="00AB7C6F" w:rsidP="00155120">
      <w:pPr>
        <w:rPr>
          <w:rFonts w:ascii="Arial" w:hAnsi="Arial"/>
          <w:b/>
          <w:sz w:val="22"/>
          <w:szCs w:val="22"/>
        </w:rPr>
      </w:pPr>
    </w:p>
    <w:p w14:paraId="226569DF" w14:textId="77777777" w:rsidR="00DC5052" w:rsidRDefault="00DC5052" w:rsidP="00155120">
      <w:pPr>
        <w:rPr>
          <w:rFonts w:ascii="Arial" w:hAnsi="Arial"/>
          <w:b/>
          <w:sz w:val="22"/>
          <w:szCs w:val="22"/>
        </w:rPr>
      </w:pPr>
    </w:p>
    <w:p w14:paraId="279B5553" w14:textId="77777777" w:rsidR="00DC5052" w:rsidRDefault="00DC5052" w:rsidP="00155120">
      <w:pPr>
        <w:rPr>
          <w:rFonts w:ascii="Arial" w:hAnsi="Arial"/>
          <w:b/>
          <w:sz w:val="22"/>
          <w:szCs w:val="22"/>
        </w:rPr>
      </w:pPr>
    </w:p>
    <w:p w14:paraId="62028125" w14:textId="77777777" w:rsidR="00DC5052" w:rsidRDefault="00DC5052" w:rsidP="00155120">
      <w:pPr>
        <w:rPr>
          <w:rFonts w:ascii="Arial" w:hAnsi="Arial"/>
          <w:b/>
          <w:sz w:val="22"/>
          <w:szCs w:val="22"/>
        </w:rPr>
      </w:pPr>
    </w:p>
    <w:p w14:paraId="382803A8" w14:textId="77777777" w:rsidR="00CC7FD3" w:rsidRDefault="00CC7FD3" w:rsidP="00CC7FD3">
      <w:pPr>
        <w:pageBreakBefore/>
        <w:rPr>
          <w:rFonts w:ascii="Arial" w:hAnsi="Arial"/>
          <w:sz w:val="22"/>
          <w:szCs w:val="22"/>
        </w:rPr>
      </w:pPr>
      <w:r>
        <w:rPr>
          <w:rFonts w:ascii="Arial" w:hAnsi="Arial"/>
          <w:b/>
        </w:rPr>
        <w:lastRenderedPageBreak/>
        <w:t>Příloha č. 2 Dokumentace</w:t>
      </w:r>
    </w:p>
    <w:p w14:paraId="722122AA" w14:textId="77777777" w:rsidR="00CC7FD3" w:rsidRDefault="00CC7FD3" w:rsidP="00B62CC0">
      <w:pPr>
        <w:rPr>
          <w:rFonts w:ascii="Arial" w:hAnsi="Arial"/>
          <w:b/>
          <w:sz w:val="28"/>
          <w:szCs w:val="28"/>
        </w:rPr>
      </w:pPr>
    </w:p>
    <w:p w14:paraId="7C3BBD67" w14:textId="77777777" w:rsidR="00CC7FD3" w:rsidRDefault="00CC7FD3" w:rsidP="00CC7FD3">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1ADE1D1E" w14:textId="77777777" w:rsidR="00CC7FD3" w:rsidRDefault="00CC7FD3" w:rsidP="00CC7FD3">
      <w:pPr>
        <w:rPr>
          <w:rFonts w:ascii="Arial" w:hAnsi="Arial"/>
          <w:sz w:val="22"/>
          <w:szCs w:val="22"/>
        </w:rPr>
      </w:pPr>
    </w:p>
    <w:p w14:paraId="2E916D71" w14:textId="77777777" w:rsidR="007F7307" w:rsidRDefault="007F7307" w:rsidP="007F7307">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3887F606" w14:textId="77777777" w:rsidR="00CC7FD3" w:rsidRPr="00043D89" w:rsidRDefault="00CC7FD3" w:rsidP="00B62CC0">
      <w:pPr>
        <w:rPr>
          <w:rFonts w:ascii="Arial" w:hAnsi="Arial"/>
          <w:sz w:val="22"/>
          <w:szCs w:val="22"/>
        </w:rPr>
      </w:pPr>
    </w:p>
    <w:p w14:paraId="52F624C3" w14:textId="4A0D758B" w:rsidR="00CC7FD3" w:rsidRPr="005C1941" w:rsidRDefault="005C1941" w:rsidP="00CC7FD3">
      <w:pPr>
        <w:jc w:val="center"/>
        <w:rPr>
          <w:rFonts w:ascii="Arial" w:hAnsi="Arial"/>
          <w:b/>
          <w:bCs/>
          <w:sz w:val="28"/>
          <w:szCs w:val="28"/>
        </w:rPr>
      </w:pPr>
      <w:r w:rsidRPr="005C1941">
        <w:rPr>
          <w:rFonts w:ascii="Arial" w:hAnsi="Arial"/>
          <w:b/>
          <w:bCs/>
          <w:sz w:val="28"/>
          <w:szCs w:val="28"/>
        </w:rPr>
        <w:t>Simulátory a audiovizuální systém simulačního centra LF a FZV UP v Olomouci</w:t>
      </w:r>
    </w:p>
    <w:p w14:paraId="47ED2BD9" w14:textId="77777777" w:rsidR="00CC7FD3" w:rsidRDefault="00CC7FD3" w:rsidP="00B62CC0">
      <w:pPr>
        <w:rPr>
          <w:rFonts w:ascii="Arial" w:hAnsi="Arial"/>
          <w:sz w:val="22"/>
          <w:szCs w:val="22"/>
        </w:rPr>
      </w:pPr>
    </w:p>
    <w:p w14:paraId="70B809F5" w14:textId="77777777" w:rsidR="00CC7FD3" w:rsidRDefault="00CC7FD3" w:rsidP="00CC7FD3">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5F62EBF2" w14:textId="77777777" w:rsidR="00CC7FD3" w:rsidRPr="00396D50" w:rsidRDefault="00CC7FD3" w:rsidP="00CC7FD3">
      <w:pPr>
        <w:rPr>
          <w:rFonts w:ascii="Arial" w:hAnsi="Arial"/>
          <w:sz w:val="22"/>
          <w:szCs w:val="22"/>
        </w:rPr>
      </w:pPr>
    </w:p>
    <w:p w14:paraId="510C6178" w14:textId="77777777" w:rsidR="006C17A0" w:rsidRPr="0027584D" w:rsidRDefault="006C17A0" w:rsidP="009C7D9D">
      <w:pPr>
        <w:widowControl w:val="0"/>
        <w:numPr>
          <w:ilvl w:val="0"/>
          <w:numId w:val="12"/>
        </w:numPr>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63041EA5" w14:textId="77777777" w:rsidR="006C17A0" w:rsidRPr="0027584D" w:rsidRDefault="006C17A0" w:rsidP="009C7D9D">
      <w:pPr>
        <w:widowControl w:val="0"/>
        <w:numPr>
          <w:ilvl w:val="0"/>
          <w:numId w:val="13"/>
        </w:numPr>
        <w:autoSpaceDE w:val="0"/>
        <w:autoSpaceDN w:val="0"/>
        <w:adjustRightInd w:val="0"/>
        <w:ind w:left="1004"/>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301888EB" w14:textId="77777777" w:rsidR="006C17A0" w:rsidRPr="0027584D" w:rsidRDefault="006C17A0" w:rsidP="009C7D9D">
      <w:pPr>
        <w:widowControl w:val="0"/>
        <w:numPr>
          <w:ilvl w:val="0"/>
          <w:numId w:val="13"/>
        </w:numPr>
        <w:autoSpaceDE w:val="0"/>
        <w:autoSpaceDN w:val="0"/>
        <w:adjustRightInd w:val="0"/>
        <w:spacing w:after="200"/>
        <w:ind w:left="1004"/>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38496534" w14:textId="77777777" w:rsidR="006C17A0" w:rsidRPr="0027584D" w:rsidRDefault="006C17A0" w:rsidP="009C7D9D">
      <w:pPr>
        <w:widowControl w:val="0"/>
        <w:numPr>
          <w:ilvl w:val="0"/>
          <w:numId w:val="13"/>
        </w:numPr>
        <w:autoSpaceDE w:val="0"/>
        <w:autoSpaceDN w:val="0"/>
        <w:adjustRightInd w:val="0"/>
        <w:spacing w:after="200"/>
        <w:ind w:left="1004"/>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72BC60D1" w14:textId="77777777" w:rsidR="006C17A0" w:rsidRPr="0027584D" w:rsidRDefault="006C17A0" w:rsidP="009C7D9D">
      <w:pPr>
        <w:widowControl w:val="0"/>
        <w:numPr>
          <w:ilvl w:val="0"/>
          <w:numId w:val="13"/>
        </w:numPr>
        <w:autoSpaceDE w:val="0"/>
        <w:autoSpaceDN w:val="0"/>
        <w:adjustRightInd w:val="0"/>
        <w:spacing w:after="200"/>
        <w:ind w:left="1004"/>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3FDB2577" w14:textId="77777777" w:rsidR="006C17A0" w:rsidRPr="0027584D" w:rsidRDefault="006C17A0" w:rsidP="009C7D9D">
      <w:pPr>
        <w:widowControl w:val="0"/>
        <w:numPr>
          <w:ilvl w:val="0"/>
          <w:numId w:val="13"/>
        </w:numPr>
        <w:autoSpaceDE w:val="0"/>
        <w:autoSpaceDN w:val="0"/>
        <w:adjustRightInd w:val="0"/>
        <w:spacing w:after="200"/>
        <w:ind w:left="1004"/>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53923AA" w14:textId="77777777" w:rsidR="006C17A0" w:rsidRPr="0027584D" w:rsidRDefault="006C17A0" w:rsidP="006C17A0">
      <w:pPr>
        <w:widowControl w:val="0"/>
        <w:autoSpaceDE w:val="0"/>
        <w:autoSpaceDN w:val="0"/>
        <w:adjustRightInd w:val="0"/>
        <w:ind w:left="709" w:hanging="425"/>
        <w:rPr>
          <w:rFonts w:ascii="Arial" w:eastAsia="Calibri" w:hAnsi="Arial"/>
          <w:sz w:val="22"/>
          <w:szCs w:val="22"/>
          <w:lang w:eastAsia="en-US"/>
        </w:rPr>
      </w:pPr>
    </w:p>
    <w:p w14:paraId="0C1A1E02" w14:textId="77777777" w:rsidR="006C17A0" w:rsidRPr="00901FD5" w:rsidRDefault="006C17A0" w:rsidP="006C17A0">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60FDDFC2" w14:textId="77777777" w:rsidR="006C17A0" w:rsidRPr="00901FD5" w:rsidRDefault="006C17A0" w:rsidP="006C17A0">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067DF5B0" w14:textId="77777777" w:rsidR="006C17A0" w:rsidRPr="00901FD5" w:rsidRDefault="006C17A0" w:rsidP="009C7D9D">
      <w:pPr>
        <w:widowControl w:val="0"/>
        <w:numPr>
          <w:ilvl w:val="0"/>
          <w:numId w:val="14"/>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29471D1B" w14:textId="77777777" w:rsidR="006C17A0" w:rsidRPr="00901FD5" w:rsidRDefault="006C17A0" w:rsidP="009C7D9D">
      <w:pPr>
        <w:widowControl w:val="0"/>
        <w:numPr>
          <w:ilvl w:val="0"/>
          <w:numId w:val="14"/>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2834692E" w14:textId="77777777" w:rsidR="006C17A0" w:rsidRPr="00901FD5" w:rsidRDefault="006C17A0" w:rsidP="009C7D9D">
      <w:pPr>
        <w:widowControl w:val="0"/>
        <w:numPr>
          <w:ilvl w:val="0"/>
          <w:numId w:val="14"/>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7DB3D16A" w14:textId="77777777" w:rsidR="006C17A0" w:rsidRPr="00901FD5" w:rsidRDefault="006C17A0" w:rsidP="006C17A0">
      <w:pPr>
        <w:jc w:val="both"/>
        <w:rPr>
          <w:rFonts w:ascii="Arial" w:hAnsi="Arial"/>
          <w:color w:val="000000"/>
          <w:sz w:val="22"/>
        </w:rPr>
      </w:pPr>
    </w:p>
    <w:p w14:paraId="7675C930" w14:textId="77777777" w:rsidR="006C17A0" w:rsidRPr="00901FD5" w:rsidRDefault="006C17A0" w:rsidP="006C17A0">
      <w:pPr>
        <w:pStyle w:val="Nadpis3"/>
        <w:numPr>
          <w:ilvl w:val="0"/>
          <w:numId w:val="0"/>
        </w:numPr>
        <w:ind w:left="720" w:hanging="720"/>
        <w:jc w:val="both"/>
        <w:rPr>
          <w:b w:val="0"/>
        </w:rPr>
      </w:pPr>
      <w:r w:rsidRPr="00901FD5">
        <w:rPr>
          <w:b w:val="0"/>
        </w:rPr>
        <w:t xml:space="preserve">Účastní-li se zadávacího řízení pobočka závodu </w:t>
      </w:r>
    </w:p>
    <w:p w14:paraId="1FB4360B" w14:textId="77777777" w:rsidR="006C17A0" w:rsidRPr="00901FD5" w:rsidRDefault="006C17A0" w:rsidP="009C7D9D">
      <w:pPr>
        <w:pStyle w:val="Odstavecseseznamem"/>
        <w:numPr>
          <w:ilvl w:val="0"/>
          <w:numId w:val="18"/>
        </w:numPr>
        <w:suppressAutoHyphens/>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5F8A045C" w14:textId="77777777" w:rsidR="006C17A0" w:rsidRPr="00901FD5" w:rsidRDefault="006C17A0" w:rsidP="009C7D9D">
      <w:pPr>
        <w:pStyle w:val="Odstavecseseznamem"/>
        <w:numPr>
          <w:ilvl w:val="0"/>
          <w:numId w:val="18"/>
        </w:numPr>
        <w:suppressAutoHyphens/>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5B6479D4" w14:textId="77777777" w:rsidR="00CC7FD3" w:rsidRPr="00B62CC0" w:rsidRDefault="00CC7FD3" w:rsidP="00B62CC0">
      <w:pPr>
        <w:suppressAutoHyphens/>
        <w:jc w:val="both"/>
        <w:rPr>
          <w:rFonts w:ascii="Arial" w:hAnsi="Arial"/>
          <w:color w:val="000000"/>
          <w:sz w:val="22"/>
        </w:rPr>
      </w:pPr>
    </w:p>
    <w:p w14:paraId="76938BEE" w14:textId="77777777" w:rsidR="00961781" w:rsidRPr="001705D9" w:rsidRDefault="00961781" w:rsidP="009C7D9D">
      <w:pPr>
        <w:widowControl w:val="0"/>
        <w:numPr>
          <w:ilvl w:val="0"/>
          <w:numId w:val="12"/>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549E15B9" w14:textId="77777777" w:rsidR="00CC7FD3" w:rsidRPr="007746AD" w:rsidRDefault="00CC7FD3" w:rsidP="00B62CC0">
      <w:pPr>
        <w:widowControl w:val="0"/>
        <w:jc w:val="both"/>
        <w:rPr>
          <w:rFonts w:ascii="Arial" w:eastAsia="Calibri" w:hAnsi="Arial"/>
          <w:b/>
          <w:sz w:val="22"/>
          <w:szCs w:val="22"/>
          <w:lang w:eastAsia="en-US"/>
        </w:rPr>
      </w:pPr>
    </w:p>
    <w:p w14:paraId="39588CED" w14:textId="3B32274E" w:rsidR="007F7307" w:rsidRPr="00056502" w:rsidRDefault="007F7307" w:rsidP="009C7D9D">
      <w:pPr>
        <w:widowControl w:val="0"/>
        <w:numPr>
          <w:ilvl w:val="0"/>
          <w:numId w:val="12"/>
        </w:numPr>
        <w:spacing w:after="200"/>
        <w:ind w:left="284" w:hanging="284"/>
        <w:jc w:val="both"/>
        <w:rPr>
          <w:rFonts w:ascii="Arial" w:eastAsia="Calibri" w:hAnsi="Arial"/>
          <w:sz w:val="22"/>
          <w:szCs w:val="22"/>
          <w:lang w:eastAsia="en-US"/>
        </w:rPr>
      </w:pPr>
      <w:r w:rsidRPr="008F009F">
        <w:rPr>
          <w:rFonts w:ascii="Arial" w:eastAsia="Calibri" w:hAnsi="Arial"/>
          <w:sz w:val="22"/>
          <w:szCs w:val="22"/>
          <w:lang w:eastAsia="en-US"/>
        </w:rPr>
        <w:t xml:space="preserve">splňuje </w:t>
      </w:r>
      <w:r w:rsidRPr="008F009F">
        <w:rPr>
          <w:rFonts w:ascii="Arial" w:eastAsia="Calibri" w:hAnsi="Arial"/>
          <w:b/>
          <w:sz w:val="22"/>
          <w:szCs w:val="22"/>
          <w:lang w:eastAsia="en-US"/>
        </w:rPr>
        <w:t xml:space="preserve">technickou kvalifikaci dle § 79 odst. 2 písm. </w:t>
      </w:r>
      <w:r>
        <w:rPr>
          <w:rFonts w:ascii="Arial" w:eastAsia="Calibri" w:hAnsi="Arial"/>
          <w:b/>
          <w:sz w:val="22"/>
          <w:szCs w:val="22"/>
          <w:lang w:eastAsia="en-US"/>
        </w:rPr>
        <w:t>b</w:t>
      </w:r>
      <w:r w:rsidRPr="008F009F">
        <w:rPr>
          <w:rFonts w:ascii="Arial" w:eastAsia="Calibri" w:hAnsi="Arial"/>
          <w:b/>
          <w:sz w:val="22"/>
          <w:szCs w:val="22"/>
          <w:lang w:eastAsia="en-US"/>
        </w:rPr>
        <w:t>) Zákona</w:t>
      </w:r>
      <w:r w:rsidRPr="008F009F">
        <w:rPr>
          <w:rFonts w:ascii="Arial" w:eastAsia="Calibri" w:hAnsi="Arial"/>
          <w:sz w:val="22"/>
          <w:szCs w:val="22"/>
          <w:lang w:eastAsia="en-US"/>
        </w:rPr>
        <w:t xml:space="preserve">, kterou Zadavatel požadoval v zadávací dokumentaci </w:t>
      </w:r>
      <w:r w:rsidRPr="00981376">
        <w:rPr>
          <w:rFonts w:ascii="Arial" w:eastAsia="Calibri" w:hAnsi="Arial"/>
          <w:sz w:val="22"/>
          <w:szCs w:val="22"/>
          <w:lang w:eastAsia="en-US"/>
        </w:rPr>
        <w:t xml:space="preserve">– </w:t>
      </w:r>
      <w:r w:rsidRPr="00981376">
        <w:rPr>
          <w:rFonts w:ascii="Arial" w:hAnsi="Arial"/>
          <w:sz w:val="22"/>
          <w:szCs w:val="22"/>
        </w:rPr>
        <w:t xml:space="preserve">seznam významných dodávek poskytnutých Dodavatelem za poslední 3 roky před zahájením zadávacího řízení včetně uvedení ceny </w:t>
      </w:r>
      <w:r>
        <w:rPr>
          <w:rFonts w:ascii="Arial" w:hAnsi="Arial"/>
          <w:sz w:val="22"/>
          <w:szCs w:val="22"/>
        </w:rPr>
        <w:br/>
      </w:r>
      <w:r w:rsidRPr="00981376">
        <w:rPr>
          <w:rFonts w:ascii="Arial" w:hAnsi="Arial"/>
          <w:sz w:val="22"/>
          <w:szCs w:val="22"/>
        </w:rPr>
        <w:lastRenderedPageBreak/>
        <w:t xml:space="preserve">a doby jejich poskytnutí a identifikace </w:t>
      </w:r>
      <w:r w:rsidRPr="00867B9D">
        <w:rPr>
          <w:rFonts w:ascii="Arial" w:hAnsi="Arial"/>
          <w:sz w:val="22"/>
          <w:szCs w:val="22"/>
        </w:rPr>
        <w:t>objednatele</w:t>
      </w:r>
      <w:r w:rsidR="00056502">
        <w:rPr>
          <w:rFonts w:ascii="Arial" w:hAnsi="Arial"/>
          <w:sz w:val="22"/>
          <w:szCs w:val="22"/>
        </w:rPr>
        <w:t xml:space="preserve">, </w:t>
      </w:r>
      <w:r w:rsidRPr="00056502">
        <w:rPr>
          <w:rFonts w:ascii="Arial" w:eastAsia="Calibri" w:hAnsi="Arial"/>
          <w:sz w:val="22"/>
          <w:szCs w:val="22"/>
          <w:lang w:eastAsia="en-US"/>
        </w:rPr>
        <w:t xml:space="preserve">a předkládá následující </w:t>
      </w:r>
      <w:r w:rsidRPr="00056502">
        <w:rPr>
          <w:rFonts w:ascii="Arial" w:eastAsia="Calibri" w:hAnsi="Arial"/>
          <w:b/>
          <w:sz w:val="22"/>
          <w:szCs w:val="22"/>
          <w:lang w:eastAsia="en-US"/>
        </w:rPr>
        <w:t>seznam dodávek</w:t>
      </w:r>
      <w:r w:rsidRPr="00056502">
        <w:rPr>
          <w:rFonts w:ascii="Arial" w:eastAsia="Calibri" w:hAnsi="Arial"/>
          <w:sz w:val="22"/>
          <w:szCs w:val="22"/>
          <w:lang w:eastAsia="en-US"/>
        </w:rPr>
        <w:t>:</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7F7307" w14:paraId="01CBF0E0" w14:textId="77777777" w:rsidTr="00803335">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15232EED" w14:textId="77777777" w:rsidR="007F7307" w:rsidRPr="003809D0" w:rsidRDefault="007F7307" w:rsidP="00803335">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1</w:t>
            </w:r>
          </w:p>
        </w:tc>
      </w:tr>
      <w:tr w:rsidR="007F7307" w14:paraId="760A9762" w14:textId="77777777" w:rsidTr="00803335">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7E46C63" w14:textId="77777777" w:rsidR="007F7307" w:rsidRDefault="007F7307" w:rsidP="00803335">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611ECF7B" w14:textId="77777777" w:rsidR="007F7307" w:rsidRPr="00790D00" w:rsidRDefault="007F7307" w:rsidP="00803335">
            <w:pPr>
              <w:spacing w:before="120" w:after="120" w:line="256" w:lineRule="auto"/>
              <w:rPr>
                <w:rFonts w:ascii="Arial" w:hAnsi="Arial"/>
                <w:sz w:val="22"/>
                <w:szCs w:val="22"/>
              </w:rPr>
            </w:pPr>
            <w:r w:rsidRPr="00790D00">
              <w:rPr>
                <w:rFonts w:ascii="Arial" w:hAnsi="Arial"/>
                <w:b/>
                <w:i/>
                <w:sz w:val="22"/>
                <w:szCs w:val="22"/>
                <w:highlight w:val="yellow"/>
              </w:rPr>
              <w:t>(doplní Dodavatel)</w:t>
            </w:r>
          </w:p>
        </w:tc>
      </w:tr>
      <w:tr w:rsidR="007F7307" w14:paraId="3D7AAEA7" w14:textId="77777777" w:rsidTr="00803335">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F5E893C" w14:textId="77777777" w:rsidR="007F7307" w:rsidRDefault="007F7307" w:rsidP="00803335">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38C37560" w14:textId="77777777" w:rsidR="007F7307" w:rsidRDefault="007F7307" w:rsidP="00803335">
            <w:pPr>
              <w:spacing w:before="120" w:after="120" w:line="256" w:lineRule="auto"/>
              <w:rPr>
                <w:rFonts w:ascii="Arial" w:hAnsi="Arial"/>
                <w:sz w:val="20"/>
                <w:szCs w:val="20"/>
              </w:rPr>
            </w:pPr>
            <w:r w:rsidRPr="00790D00">
              <w:rPr>
                <w:rFonts w:ascii="Arial" w:hAnsi="Arial"/>
                <w:b/>
                <w:i/>
                <w:sz w:val="22"/>
                <w:szCs w:val="22"/>
                <w:highlight w:val="yellow"/>
              </w:rPr>
              <w:t>(doplní Dodavatel)</w:t>
            </w:r>
          </w:p>
        </w:tc>
      </w:tr>
      <w:tr w:rsidR="007F7307" w14:paraId="39F4B8EF" w14:textId="77777777" w:rsidTr="00803335">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68B2126" w14:textId="77777777" w:rsidR="007F7307" w:rsidRDefault="007F7307" w:rsidP="00803335">
            <w:pPr>
              <w:spacing w:line="256" w:lineRule="auto"/>
              <w:rPr>
                <w:rFonts w:ascii="Arial" w:hAnsi="Arial"/>
                <w:b/>
                <w:sz w:val="20"/>
                <w:szCs w:val="20"/>
              </w:rPr>
            </w:pPr>
            <w:r>
              <w:rPr>
                <w:rFonts w:ascii="Arial" w:hAnsi="Arial"/>
                <w:b/>
                <w:sz w:val="20"/>
                <w:szCs w:val="20"/>
              </w:rPr>
              <w:t>Popis zakázky</w:t>
            </w:r>
          </w:p>
          <w:p w14:paraId="42837889" w14:textId="77777777" w:rsidR="007F7307" w:rsidRDefault="007F7307" w:rsidP="00803335">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48B3EF6B" w14:textId="77777777" w:rsidR="007F7307" w:rsidRDefault="007F7307" w:rsidP="00803335">
            <w:pPr>
              <w:spacing w:before="120" w:after="120" w:line="256" w:lineRule="auto"/>
              <w:rPr>
                <w:rFonts w:ascii="Arial" w:hAnsi="Arial"/>
                <w:sz w:val="20"/>
                <w:szCs w:val="20"/>
              </w:rPr>
            </w:pPr>
            <w:r w:rsidRPr="00790D00">
              <w:rPr>
                <w:rFonts w:ascii="Arial" w:hAnsi="Arial"/>
                <w:b/>
                <w:i/>
                <w:sz w:val="22"/>
                <w:szCs w:val="22"/>
                <w:highlight w:val="yellow"/>
              </w:rPr>
              <w:t>(doplní Dodavatel)</w:t>
            </w:r>
          </w:p>
        </w:tc>
      </w:tr>
      <w:tr w:rsidR="007F7307" w14:paraId="24FD0F27" w14:textId="77777777" w:rsidTr="00803335">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C67733A" w14:textId="77777777" w:rsidR="007F7307" w:rsidRDefault="007F7307" w:rsidP="00803335">
            <w:pPr>
              <w:spacing w:line="256" w:lineRule="auto"/>
              <w:rPr>
                <w:rFonts w:ascii="Arial" w:hAnsi="Arial"/>
                <w:b/>
                <w:sz w:val="20"/>
                <w:szCs w:val="20"/>
              </w:rPr>
            </w:pPr>
            <w:r>
              <w:rPr>
                <w:rFonts w:ascii="Arial" w:hAnsi="Arial"/>
                <w:b/>
                <w:sz w:val="20"/>
                <w:szCs w:val="20"/>
              </w:rPr>
              <w:t>Termín realizace</w:t>
            </w:r>
          </w:p>
          <w:p w14:paraId="27BC6013" w14:textId="77777777" w:rsidR="007F7307" w:rsidRDefault="007F7307" w:rsidP="00803335">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00BE70E1" w14:textId="77777777" w:rsidR="007F7307" w:rsidRDefault="007F7307" w:rsidP="00803335">
            <w:pPr>
              <w:spacing w:before="120" w:after="120" w:line="256" w:lineRule="auto"/>
              <w:rPr>
                <w:rFonts w:ascii="Arial" w:hAnsi="Arial"/>
                <w:sz w:val="20"/>
                <w:szCs w:val="20"/>
              </w:rPr>
            </w:pPr>
            <w:r w:rsidRPr="00790D00">
              <w:rPr>
                <w:rFonts w:ascii="Arial" w:hAnsi="Arial"/>
                <w:b/>
                <w:i/>
                <w:sz w:val="22"/>
                <w:szCs w:val="22"/>
                <w:highlight w:val="yellow"/>
              </w:rPr>
              <w:t>(doplní Dodavatel)</w:t>
            </w:r>
          </w:p>
        </w:tc>
      </w:tr>
      <w:tr w:rsidR="007F7307" w14:paraId="3D71872E" w14:textId="77777777" w:rsidTr="00803335">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B3B137A" w14:textId="77777777" w:rsidR="007F7307" w:rsidRDefault="007F7307" w:rsidP="00803335">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4466F92A" w14:textId="77777777" w:rsidR="007F7307" w:rsidRDefault="007F7307" w:rsidP="00803335">
            <w:pPr>
              <w:spacing w:before="120" w:after="120" w:line="256" w:lineRule="auto"/>
              <w:rPr>
                <w:rFonts w:ascii="Arial" w:hAnsi="Arial"/>
                <w:sz w:val="20"/>
                <w:szCs w:val="20"/>
              </w:rPr>
            </w:pPr>
            <w:r w:rsidRPr="00790D00">
              <w:rPr>
                <w:rFonts w:ascii="Arial" w:hAnsi="Arial"/>
                <w:b/>
                <w:i/>
                <w:sz w:val="22"/>
                <w:szCs w:val="22"/>
                <w:highlight w:val="yellow"/>
              </w:rPr>
              <w:t>(doplní Dodavatel)</w:t>
            </w:r>
          </w:p>
        </w:tc>
      </w:tr>
      <w:tr w:rsidR="007F7307" w14:paraId="2EC1DFD6" w14:textId="77777777" w:rsidTr="00803335">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75BB372" w14:textId="77777777" w:rsidR="007F7307" w:rsidRPr="005435DA" w:rsidRDefault="007F7307" w:rsidP="00803335">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23FFFE0C" w14:textId="77777777" w:rsidR="007F7307" w:rsidRDefault="007F7307" w:rsidP="00803335">
            <w:pPr>
              <w:spacing w:before="120" w:after="120" w:line="256" w:lineRule="auto"/>
              <w:rPr>
                <w:rFonts w:ascii="Arial" w:hAnsi="Arial"/>
                <w:sz w:val="20"/>
                <w:szCs w:val="20"/>
              </w:rPr>
            </w:pPr>
            <w:r w:rsidRPr="00790D00">
              <w:rPr>
                <w:rFonts w:ascii="Arial" w:hAnsi="Arial"/>
                <w:b/>
                <w:i/>
                <w:sz w:val="22"/>
                <w:szCs w:val="22"/>
                <w:highlight w:val="yellow"/>
              </w:rPr>
              <w:t>(doplní Dodavatel)</w:t>
            </w:r>
          </w:p>
        </w:tc>
      </w:tr>
    </w:tbl>
    <w:p w14:paraId="19414941" w14:textId="77777777" w:rsidR="007F7307" w:rsidRPr="00135909" w:rsidRDefault="007F7307" w:rsidP="007F7307">
      <w:pPr>
        <w:rPr>
          <w:rFonts w:ascii="Arial" w:hAnsi="Arial"/>
          <w:bCs/>
          <w:i/>
          <w:iCs/>
          <w:sz w:val="18"/>
          <w:szCs w:val="18"/>
        </w:rPr>
      </w:pPr>
      <w:r w:rsidRPr="00135909">
        <w:rPr>
          <w:rFonts w:ascii="Arial" w:hAnsi="Arial"/>
          <w:bCs/>
          <w:i/>
          <w:iCs/>
          <w:sz w:val="18"/>
          <w:szCs w:val="18"/>
        </w:rPr>
        <w:t>(Pozn.: Dodavatel může doplnit v případě potřeby i další řádky a tabulky.)</w:t>
      </w:r>
    </w:p>
    <w:p w14:paraId="14C16DF8" w14:textId="77777777" w:rsidR="007F7307" w:rsidRDefault="007F7307" w:rsidP="00985D6A">
      <w:pPr>
        <w:widowControl w:val="0"/>
        <w:jc w:val="both"/>
        <w:rPr>
          <w:rFonts w:ascii="Arial" w:eastAsia="Calibri" w:hAnsi="Arial"/>
          <w:b/>
          <w:sz w:val="22"/>
          <w:szCs w:val="22"/>
          <w:lang w:eastAsia="en-US"/>
        </w:rPr>
      </w:pPr>
    </w:p>
    <w:p w14:paraId="07B2B733" w14:textId="77777777" w:rsidR="00985D6A" w:rsidRPr="00DB54DA" w:rsidRDefault="00985D6A" w:rsidP="009C7D9D">
      <w:pPr>
        <w:widowControl w:val="0"/>
        <w:numPr>
          <w:ilvl w:val="0"/>
          <w:numId w:val="12"/>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6E2AD506" w14:textId="77777777" w:rsidR="00985D6A" w:rsidRPr="007746AD" w:rsidRDefault="00985D6A" w:rsidP="00985D6A">
      <w:pPr>
        <w:widowControl w:val="0"/>
        <w:jc w:val="both"/>
        <w:rPr>
          <w:rFonts w:ascii="Arial" w:eastAsia="Calibri" w:hAnsi="Arial"/>
          <w:b/>
          <w:sz w:val="22"/>
          <w:szCs w:val="22"/>
          <w:lang w:eastAsia="en-US"/>
        </w:rPr>
      </w:pPr>
    </w:p>
    <w:p w14:paraId="7C3B3B8A" w14:textId="77777777" w:rsidR="00985D6A" w:rsidRDefault="00985D6A" w:rsidP="00985D6A">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076820C9" w14:textId="77777777" w:rsidR="00985D6A" w:rsidRPr="007746AD" w:rsidRDefault="00985D6A" w:rsidP="00985D6A">
      <w:pPr>
        <w:jc w:val="both"/>
        <w:rPr>
          <w:rFonts w:ascii="Arial" w:eastAsia="Calibri" w:hAnsi="Arial"/>
          <w:bCs/>
          <w:sz w:val="22"/>
          <w:szCs w:val="22"/>
        </w:rPr>
      </w:pPr>
    </w:p>
    <w:p w14:paraId="40BE780A" w14:textId="77777777" w:rsidR="00985D6A" w:rsidRDefault="00985D6A" w:rsidP="009C7D9D">
      <w:pPr>
        <w:numPr>
          <w:ilvl w:val="0"/>
          <w:numId w:val="36"/>
        </w:numPr>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660FFA3D" w14:textId="77777777" w:rsidR="00985D6A" w:rsidRPr="007746AD" w:rsidRDefault="00985D6A" w:rsidP="00985D6A">
      <w:pPr>
        <w:ind w:left="720"/>
        <w:jc w:val="both"/>
        <w:rPr>
          <w:rFonts w:ascii="Arial" w:eastAsia="Calibri" w:hAnsi="Arial"/>
          <w:bCs/>
          <w:sz w:val="22"/>
          <w:szCs w:val="22"/>
          <w:lang w:eastAsia="en-US"/>
        </w:rPr>
      </w:pPr>
    </w:p>
    <w:p w14:paraId="0DFFD180" w14:textId="77777777" w:rsidR="00985D6A" w:rsidRPr="007746AD" w:rsidRDefault="00985D6A" w:rsidP="009C7D9D">
      <w:pPr>
        <w:numPr>
          <w:ilvl w:val="0"/>
          <w:numId w:val="36"/>
        </w:numPr>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2A14DF16" w14:textId="77777777" w:rsidR="00985D6A" w:rsidRPr="007746AD" w:rsidRDefault="00985D6A" w:rsidP="00985D6A">
      <w:pPr>
        <w:jc w:val="both"/>
        <w:rPr>
          <w:rFonts w:ascii="Arial" w:hAnsi="Arial"/>
          <w:b/>
          <w:sz w:val="22"/>
          <w:szCs w:val="22"/>
        </w:rPr>
      </w:pPr>
    </w:p>
    <w:p w14:paraId="7DBF22AF" w14:textId="77777777" w:rsidR="00985D6A" w:rsidRPr="007746AD" w:rsidRDefault="00985D6A" w:rsidP="009C7D9D">
      <w:pPr>
        <w:widowControl w:val="0"/>
        <w:numPr>
          <w:ilvl w:val="0"/>
          <w:numId w:val="12"/>
        </w:numPr>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28A28FA8" w14:textId="77777777" w:rsidR="00985D6A" w:rsidRDefault="00985D6A" w:rsidP="00985D6A">
      <w:pPr>
        <w:jc w:val="both"/>
        <w:rPr>
          <w:rFonts w:ascii="Arial" w:eastAsia="Calibri" w:hAnsi="Arial"/>
          <w:bCs/>
          <w:sz w:val="22"/>
          <w:szCs w:val="22"/>
          <w:lang w:eastAsia="en-US"/>
        </w:rPr>
      </w:pPr>
    </w:p>
    <w:p w14:paraId="7F6DF213" w14:textId="77777777" w:rsidR="00985D6A" w:rsidRDefault="00985D6A" w:rsidP="00985D6A">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37ECBF22" w14:textId="77777777" w:rsidR="00985D6A" w:rsidRPr="007746AD" w:rsidRDefault="00985D6A" w:rsidP="00985D6A">
      <w:pPr>
        <w:jc w:val="both"/>
        <w:rPr>
          <w:rFonts w:ascii="Arial" w:eastAsia="Calibri" w:hAnsi="Arial"/>
          <w:bCs/>
          <w:sz w:val="22"/>
          <w:szCs w:val="22"/>
          <w:lang w:eastAsia="en-US"/>
        </w:rPr>
      </w:pPr>
    </w:p>
    <w:p w14:paraId="106D5B7D" w14:textId="77777777" w:rsidR="00985D6A" w:rsidRDefault="00985D6A" w:rsidP="009C7D9D">
      <w:pPr>
        <w:pStyle w:val="Odstavecseseznamem"/>
        <w:numPr>
          <w:ilvl w:val="0"/>
          <w:numId w:val="37"/>
        </w:numPr>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4E5B7F9C" w14:textId="77777777" w:rsidR="00985D6A" w:rsidRDefault="00985D6A" w:rsidP="00985D6A">
      <w:pPr>
        <w:pStyle w:val="Odstavecseseznamem"/>
        <w:jc w:val="both"/>
        <w:rPr>
          <w:rFonts w:ascii="Arial" w:eastAsia="Calibri" w:hAnsi="Arial"/>
          <w:bCs/>
          <w:sz w:val="22"/>
          <w:szCs w:val="22"/>
          <w:lang w:eastAsia="en-US"/>
        </w:rPr>
      </w:pPr>
    </w:p>
    <w:p w14:paraId="273B5C2A" w14:textId="77777777" w:rsidR="00985D6A" w:rsidRDefault="00985D6A" w:rsidP="009C7D9D">
      <w:pPr>
        <w:pStyle w:val="Odstavecseseznamem"/>
        <w:numPr>
          <w:ilvl w:val="0"/>
          <w:numId w:val="37"/>
        </w:numPr>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2B4B7E97" w14:textId="77777777" w:rsidR="00985D6A" w:rsidRPr="00172D4D" w:rsidRDefault="00985D6A" w:rsidP="00985D6A">
      <w:pPr>
        <w:jc w:val="both"/>
        <w:rPr>
          <w:rFonts w:ascii="Arial" w:eastAsia="Calibri" w:hAnsi="Arial"/>
          <w:bCs/>
          <w:sz w:val="22"/>
          <w:szCs w:val="22"/>
          <w:lang w:eastAsia="en-US"/>
        </w:rPr>
      </w:pPr>
    </w:p>
    <w:p w14:paraId="0A443DB3" w14:textId="77777777" w:rsidR="00985D6A" w:rsidRPr="00AD50E2" w:rsidRDefault="00985D6A" w:rsidP="009C7D9D">
      <w:pPr>
        <w:pStyle w:val="Odstavecseseznamem"/>
        <w:numPr>
          <w:ilvl w:val="0"/>
          <w:numId w:val="37"/>
        </w:numPr>
        <w:jc w:val="both"/>
        <w:rPr>
          <w:rFonts w:ascii="Arial" w:eastAsia="Calibri" w:hAnsi="Arial"/>
          <w:bCs/>
          <w:sz w:val="22"/>
          <w:szCs w:val="22"/>
          <w:lang w:eastAsia="en-US"/>
        </w:rPr>
      </w:pPr>
      <w:r w:rsidRPr="00AD50E2">
        <w:rPr>
          <w:rFonts w:ascii="Arial" w:eastAsia="Calibri" w:hAnsi="Arial"/>
          <w:bCs/>
          <w:sz w:val="22"/>
          <w:szCs w:val="22"/>
          <w:lang w:eastAsia="en-US"/>
        </w:rPr>
        <w:lastRenderedPageBreak/>
        <w:t>fyzická nebo právnická osoba, subjekt nebo orgán, které jednají jménem nebo na pokyn některého ze subjektů uvedených v písmeni a) nebo b) tohoto odstavce,</w:t>
      </w:r>
    </w:p>
    <w:p w14:paraId="76FFC382" w14:textId="77777777" w:rsidR="00985D6A" w:rsidRPr="007746AD" w:rsidRDefault="00985D6A" w:rsidP="00985D6A">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4CFC3701" w14:textId="77777777" w:rsidR="00985D6A" w:rsidRDefault="00985D6A" w:rsidP="00985D6A">
      <w:pPr>
        <w:jc w:val="both"/>
        <w:rPr>
          <w:rFonts w:ascii="Arial" w:eastAsia="Calibri" w:hAnsi="Arial"/>
          <w:bCs/>
          <w:i/>
          <w:sz w:val="22"/>
          <w:szCs w:val="22"/>
          <w:lang w:eastAsia="en-US"/>
        </w:rPr>
      </w:pPr>
    </w:p>
    <w:p w14:paraId="02D7070C" w14:textId="77777777" w:rsidR="00985D6A" w:rsidRPr="00236534" w:rsidRDefault="00985D6A" w:rsidP="00985D6A">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0E35F722" w14:textId="77777777" w:rsidR="00985D6A" w:rsidRDefault="00985D6A" w:rsidP="00985D6A">
      <w:pPr>
        <w:jc w:val="both"/>
        <w:rPr>
          <w:rFonts w:ascii="Arial" w:eastAsia="Calibri" w:hAnsi="Arial"/>
          <w:bCs/>
          <w:i/>
          <w:sz w:val="22"/>
          <w:szCs w:val="22"/>
          <w:lang w:eastAsia="en-US"/>
        </w:rPr>
      </w:pPr>
    </w:p>
    <w:p w14:paraId="099C664D" w14:textId="77777777" w:rsidR="00985D6A" w:rsidRDefault="00985D6A" w:rsidP="00985D6A">
      <w:pPr>
        <w:jc w:val="both"/>
        <w:rPr>
          <w:rFonts w:ascii="Arial" w:eastAsia="Calibri" w:hAnsi="Arial"/>
          <w:bCs/>
          <w:i/>
          <w:sz w:val="22"/>
          <w:szCs w:val="22"/>
          <w:lang w:eastAsia="en-US"/>
        </w:rPr>
      </w:pPr>
    </w:p>
    <w:p w14:paraId="4756876E" w14:textId="63E2A9E3" w:rsidR="00985D6A" w:rsidRDefault="00985D6A" w:rsidP="00985D6A">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5D965AA8" w14:textId="77777777" w:rsidR="00985D6A" w:rsidRPr="009A6EA2" w:rsidRDefault="00985D6A" w:rsidP="00985D6A">
      <w:pPr>
        <w:jc w:val="both"/>
        <w:rPr>
          <w:rFonts w:ascii="Arial" w:eastAsia="Calibri" w:hAnsi="Arial"/>
          <w:i/>
          <w:sz w:val="22"/>
          <w:szCs w:val="22"/>
          <w:lang w:eastAsia="en-US"/>
        </w:rPr>
      </w:pPr>
    </w:p>
    <w:p w14:paraId="502484B3" w14:textId="77777777" w:rsidR="00985D6A" w:rsidRDefault="00985D6A" w:rsidP="00985D6A">
      <w:pPr>
        <w:rPr>
          <w:rFonts w:ascii="Arial" w:eastAsia="Calibri" w:hAnsi="Arial"/>
          <w:sz w:val="22"/>
          <w:szCs w:val="22"/>
          <w:lang w:eastAsia="en-US"/>
        </w:rPr>
      </w:pPr>
    </w:p>
    <w:p w14:paraId="6C20B4BF" w14:textId="404FCAD1" w:rsidR="00985D6A" w:rsidRDefault="00985D6A" w:rsidP="00985D6A">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5C9F0D70" w14:textId="77777777" w:rsidR="00985D6A" w:rsidRDefault="00985D6A" w:rsidP="00985D6A">
      <w:pPr>
        <w:rPr>
          <w:rFonts w:ascii="Arial" w:hAnsi="Arial"/>
          <w:b/>
          <w:i/>
          <w:sz w:val="22"/>
          <w:szCs w:val="22"/>
        </w:rPr>
      </w:pPr>
    </w:p>
    <w:p w14:paraId="4019F04C" w14:textId="77777777" w:rsidR="00985D6A" w:rsidRDefault="00985D6A" w:rsidP="00985D6A">
      <w:pPr>
        <w:rPr>
          <w:rFonts w:ascii="Arial" w:hAnsi="Arial"/>
          <w:b/>
          <w:i/>
          <w:sz w:val="22"/>
          <w:szCs w:val="22"/>
        </w:rPr>
      </w:pPr>
    </w:p>
    <w:p w14:paraId="22C6D741" w14:textId="77777777" w:rsidR="00985D6A" w:rsidRPr="00403EC0" w:rsidRDefault="00985D6A" w:rsidP="00985D6A">
      <w:pPr>
        <w:rPr>
          <w:rFonts w:ascii="Arial" w:hAnsi="Arial"/>
          <w:b/>
          <w:i/>
          <w:sz w:val="22"/>
          <w:szCs w:val="22"/>
        </w:rPr>
      </w:pPr>
    </w:p>
    <w:p w14:paraId="3DC2FBCC" w14:textId="77777777" w:rsidR="00985D6A" w:rsidRDefault="00985D6A" w:rsidP="00985D6A">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7C42970C" w14:textId="77777777" w:rsidR="00985D6A" w:rsidRPr="00ED028F" w:rsidRDefault="00985D6A" w:rsidP="00985D6A">
      <w:pPr>
        <w:ind w:left="3540" w:firstLine="708"/>
        <w:rPr>
          <w:rFonts w:ascii="Arial" w:hAnsi="Arial"/>
          <w:color w:val="000000"/>
          <w:sz w:val="22"/>
          <w:szCs w:val="22"/>
        </w:rPr>
      </w:pPr>
      <w:r w:rsidRPr="00ED028F">
        <w:rPr>
          <w:rFonts w:ascii="Arial" w:hAnsi="Arial"/>
          <w:color w:val="000000"/>
          <w:sz w:val="22"/>
          <w:szCs w:val="22"/>
        </w:rPr>
        <w:t>____________________________</w:t>
      </w:r>
    </w:p>
    <w:p w14:paraId="21A9B4AD" w14:textId="77777777" w:rsidR="00985D6A" w:rsidRDefault="00985D6A" w:rsidP="00985D6A">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06851A82" w14:textId="77777777" w:rsidR="00985D6A" w:rsidRPr="00403EC0" w:rsidRDefault="00985D6A" w:rsidP="00985D6A">
      <w:pPr>
        <w:ind w:left="4248" w:firstLine="708"/>
        <w:rPr>
          <w:rFonts w:ascii="Arial" w:hAnsi="Arial"/>
          <w:color w:val="000000"/>
          <w:sz w:val="22"/>
          <w:szCs w:val="22"/>
        </w:rPr>
      </w:pPr>
      <w:r w:rsidRPr="002A0752">
        <w:rPr>
          <w:rFonts w:ascii="Arial" w:hAnsi="Arial"/>
          <w:b/>
          <w:i/>
          <w:sz w:val="22"/>
          <w:szCs w:val="22"/>
          <w:highlight w:val="yellow"/>
        </w:rPr>
        <w:t>(doplní Dodavatel)</w:t>
      </w:r>
    </w:p>
    <w:p w14:paraId="38AD5A01" w14:textId="77777777" w:rsidR="007F7307" w:rsidRPr="007B1ABD" w:rsidRDefault="007F7307" w:rsidP="007F7307">
      <w:pPr>
        <w:jc w:val="both"/>
        <w:rPr>
          <w:rFonts w:ascii="Arial" w:eastAsia="Calibri" w:hAnsi="Arial"/>
          <w:b/>
          <w:bCs/>
          <w:sz w:val="22"/>
          <w:szCs w:val="22"/>
        </w:rPr>
      </w:pPr>
    </w:p>
    <w:p w14:paraId="6D62B2CD" w14:textId="77777777" w:rsidR="007F7307" w:rsidRPr="00490459" w:rsidRDefault="007F7307" w:rsidP="007F7307">
      <w:pPr>
        <w:jc w:val="both"/>
        <w:rPr>
          <w:rFonts w:ascii="Arial" w:hAnsi="Arial"/>
          <w:color w:val="000000"/>
          <w:sz w:val="22"/>
          <w:szCs w:val="22"/>
        </w:rPr>
      </w:pPr>
    </w:p>
    <w:p w14:paraId="60F77AE7" w14:textId="77777777" w:rsidR="00837165" w:rsidRDefault="00837165" w:rsidP="00155120">
      <w:pPr>
        <w:jc w:val="both"/>
        <w:rPr>
          <w:rFonts w:ascii="Arial" w:hAnsi="Arial"/>
          <w:color w:val="000000"/>
          <w:sz w:val="22"/>
          <w:szCs w:val="22"/>
        </w:rPr>
      </w:pPr>
    </w:p>
    <w:p w14:paraId="53CCA6DA" w14:textId="77777777" w:rsidR="00985D6A" w:rsidRDefault="00985D6A" w:rsidP="00155120">
      <w:pPr>
        <w:jc w:val="both"/>
        <w:rPr>
          <w:rFonts w:ascii="Arial" w:hAnsi="Arial"/>
          <w:b/>
          <w:sz w:val="22"/>
          <w:szCs w:val="22"/>
        </w:rPr>
      </w:pPr>
    </w:p>
    <w:p w14:paraId="6F36D090" w14:textId="77777777" w:rsidR="00985D6A" w:rsidRDefault="00985D6A" w:rsidP="00155120">
      <w:pPr>
        <w:jc w:val="both"/>
        <w:rPr>
          <w:rFonts w:ascii="Arial" w:hAnsi="Arial"/>
          <w:b/>
          <w:sz w:val="22"/>
          <w:szCs w:val="22"/>
        </w:rPr>
      </w:pPr>
    </w:p>
    <w:p w14:paraId="109840D8" w14:textId="77777777" w:rsidR="00985D6A" w:rsidRDefault="00985D6A" w:rsidP="00155120">
      <w:pPr>
        <w:jc w:val="both"/>
        <w:rPr>
          <w:rFonts w:ascii="Arial" w:hAnsi="Arial"/>
          <w:b/>
          <w:sz w:val="22"/>
          <w:szCs w:val="22"/>
        </w:rPr>
      </w:pPr>
    </w:p>
    <w:p w14:paraId="5A451E0F" w14:textId="77777777" w:rsidR="00985D6A" w:rsidRDefault="00985D6A" w:rsidP="00155120">
      <w:pPr>
        <w:jc w:val="both"/>
        <w:rPr>
          <w:rFonts w:ascii="Arial" w:hAnsi="Arial"/>
          <w:b/>
          <w:sz w:val="22"/>
          <w:szCs w:val="22"/>
        </w:rPr>
      </w:pPr>
    </w:p>
    <w:p w14:paraId="7804DC6C" w14:textId="77777777" w:rsidR="00985D6A" w:rsidRDefault="00985D6A" w:rsidP="00155120">
      <w:pPr>
        <w:jc w:val="both"/>
        <w:rPr>
          <w:rFonts w:ascii="Arial" w:hAnsi="Arial"/>
          <w:b/>
          <w:sz w:val="22"/>
          <w:szCs w:val="22"/>
        </w:rPr>
      </w:pPr>
    </w:p>
    <w:p w14:paraId="3C98AFEB" w14:textId="77777777" w:rsidR="00985D6A" w:rsidRDefault="00985D6A" w:rsidP="00155120">
      <w:pPr>
        <w:jc w:val="both"/>
        <w:rPr>
          <w:rFonts w:ascii="Arial" w:hAnsi="Arial"/>
          <w:b/>
          <w:sz w:val="22"/>
          <w:szCs w:val="22"/>
        </w:rPr>
      </w:pPr>
    </w:p>
    <w:p w14:paraId="7DA0EC37" w14:textId="77777777" w:rsidR="00985D6A" w:rsidRDefault="00985D6A" w:rsidP="00155120">
      <w:pPr>
        <w:jc w:val="both"/>
        <w:rPr>
          <w:rFonts w:ascii="Arial" w:hAnsi="Arial"/>
          <w:b/>
          <w:sz w:val="22"/>
          <w:szCs w:val="22"/>
        </w:rPr>
      </w:pPr>
    </w:p>
    <w:p w14:paraId="1D7AFB7F" w14:textId="77777777" w:rsidR="00985D6A" w:rsidRDefault="00985D6A" w:rsidP="00155120">
      <w:pPr>
        <w:jc w:val="both"/>
        <w:rPr>
          <w:rFonts w:ascii="Arial" w:hAnsi="Arial"/>
          <w:b/>
          <w:sz w:val="22"/>
          <w:szCs w:val="22"/>
        </w:rPr>
      </w:pPr>
    </w:p>
    <w:p w14:paraId="654D8C89" w14:textId="77777777" w:rsidR="00985D6A" w:rsidRDefault="00985D6A" w:rsidP="00155120">
      <w:pPr>
        <w:jc w:val="both"/>
        <w:rPr>
          <w:rFonts w:ascii="Arial" w:hAnsi="Arial"/>
          <w:b/>
          <w:sz w:val="22"/>
          <w:szCs w:val="22"/>
        </w:rPr>
      </w:pPr>
    </w:p>
    <w:p w14:paraId="2C95510E" w14:textId="77777777" w:rsidR="00985D6A" w:rsidRDefault="00985D6A" w:rsidP="00155120">
      <w:pPr>
        <w:jc w:val="both"/>
        <w:rPr>
          <w:rFonts w:ascii="Arial" w:hAnsi="Arial"/>
          <w:b/>
          <w:sz w:val="22"/>
          <w:szCs w:val="22"/>
        </w:rPr>
      </w:pPr>
    </w:p>
    <w:p w14:paraId="53CAA1D2" w14:textId="77777777" w:rsidR="00985D6A" w:rsidRDefault="00985D6A" w:rsidP="00155120">
      <w:pPr>
        <w:jc w:val="both"/>
        <w:rPr>
          <w:rFonts w:ascii="Arial" w:hAnsi="Arial"/>
          <w:b/>
          <w:sz w:val="22"/>
          <w:szCs w:val="22"/>
        </w:rPr>
      </w:pPr>
    </w:p>
    <w:p w14:paraId="1338550A" w14:textId="77777777" w:rsidR="00985D6A" w:rsidRDefault="00985D6A" w:rsidP="00155120">
      <w:pPr>
        <w:jc w:val="both"/>
        <w:rPr>
          <w:rFonts w:ascii="Arial" w:hAnsi="Arial"/>
          <w:b/>
          <w:sz w:val="22"/>
          <w:szCs w:val="22"/>
        </w:rPr>
      </w:pPr>
    </w:p>
    <w:p w14:paraId="241D83F7" w14:textId="77777777" w:rsidR="00985D6A" w:rsidRDefault="00985D6A" w:rsidP="00155120">
      <w:pPr>
        <w:jc w:val="both"/>
        <w:rPr>
          <w:rFonts w:ascii="Arial" w:hAnsi="Arial"/>
          <w:b/>
          <w:sz w:val="22"/>
          <w:szCs w:val="22"/>
        </w:rPr>
      </w:pPr>
    </w:p>
    <w:p w14:paraId="4397E63B" w14:textId="77777777" w:rsidR="00985D6A" w:rsidRDefault="00985D6A" w:rsidP="00155120">
      <w:pPr>
        <w:jc w:val="both"/>
        <w:rPr>
          <w:rFonts w:ascii="Arial" w:hAnsi="Arial"/>
          <w:b/>
          <w:sz w:val="22"/>
          <w:szCs w:val="22"/>
        </w:rPr>
      </w:pPr>
    </w:p>
    <w:p w14:paraId="7A9DFA1E" w14:textId="77777777" w:rsidR="00985D6A" w:rsidRDefault="00985D6A" w:rsidP="00155120">
      <w:pPr>
        <w:jc w:val="both"/>
        <w:rPr>
          <w:rFonts w:ascii="Arial" w:hAnsi="Arial"/>
          <w:b/>
          <w:sz w:val="22"/>
          <w:szCs w:val="22"/>
        </w:rPr>
      </w:pPr>
    </w:p>
    <w:p w14:paraId="74DBBB78" w14:textId="77777777" w:rsidR="00985D6A" w:rsidRDefault="00985D6A" w:rsidP="00155120">
      <w:pPr>
        <w:jc w:val="both"/>
        <w:rPr>
          <w:rFonts w:ascii="Arial" w:hAnsi="Arial"/>
          <w:b/>
          <w:sz w:val="22"/>
          <w:szCs w:val="22"/>
        </w:rPr>
      </w:pPr>
    </w:p>
    <w:p w14:paraId="0A6C26A7" w14:textId="77777777" w:rsidR="00985D6A" w:rsidRDefault="00985D6A" w:rsidP="00155120">
      <w:pPr>
        <w:jc w:val="both"/>
        <w:rPr>
          <w:rFonts w:ascii="Arial" w:hAnsi="Arial"/>
          <w:b/>
          <w:sz w:val="22"/>
          <w:szCs w:val="22"/>
        </w:rPr>
      </w:pPr>
    </w:p>
    <w:p w14:paraId="5565B8FF" w14:textId="77777777" w:rsidR="00985D6A" w:rsidRDefault="00985D6A" w:rsidP="00155120">
      <w:pPr>
        <w:jc w:val="both"/>
        <w:rPr>
          <w:rFonts w:ascii="Arial" w:hAnsi="Arial"/>
          <w:b/>
          <w:sz w:val="22"/>
          <w:szCs w:val="22"/>
        </w:rPr>
      </w:pPr>
    </w:p>
    <w:p w14:paraId="68A6A8A8" w14:textId="77777777" w:rsidR="00985D6A" w:rsidRDefault="00985D6A" w:rsidP="00155120">
      <w:pPr>
        <w:jc w:val="both"/>
        <w:rPr>
          <w:rFonts w:ascii="Arial" w:hAnsi="Arial"/>
          <w:b/>
          <w:sz w:val="22"/>
          <w:szCs w:val="22"/>
        </w:rPr>
      </w:pPr>
    </w:p>
    <w:p w14:paraId="366ABA78" w14:textId="77777777" w:rsidR="00985D6A" w:rsidRDefault="00985D6A" w:rsidP="00155120">
      <w:pPr>
        <w:jc w:val="both"/>
        <w:rPr>
          <w:rFonts w:ascii="Arial" w:hAnsi="Arial"/>
          <w:b/>
          <w:sz w:val="22"/>
          <w:szCs w:val="22"/>
        </w:rPr>
      </w:pPr>
    </w:p>
    <w:p w14:paraId="6BE39D2C" w14:textId="77777777" w:rsidR="00985D6A" w:rsidRDefault="00985D6A" w:rsidP="00155120">
      <w:pPr>
        <w:jc w:val="both"/>
        <w:rPr>
          <w:rFonts w:ascii="Arial" w:hAnsi="Arial"/>
          <w:b/>
          <w:sz w:val="22"/>
          <w:szCs w:val="22"/>
        </w:rPr>
      </w:pPr>
    </w:p>
    <w:p w14:paraId="6D4C6A23" w14:textId="77777777" w:rsidR="00985D6A" w:rsidRDefault="00985D6A" w:rsidP="00155120">
      <w:pPr>
        <w:jc w:val="both"/>
        <w:rPr>
          <w:rFonts w:ascii="Arial" w:hAnsi="Arial"/>
          <w:b/>
          <w:sz w:val="22"/>
          <w:szCs w:val="22"/>
        </w:rPr>
      </w:pPr>
    </w:p>
    <w:p w14:paraId="500A4930" w14:textId="77777777" w:rsidR="00985D6A" w:rsidRDefault="00985D6A" w:rsidP="00155120">
      <w:pPr>
        <w:jc w:val="both"/>
        <w:rPr>
          <w:rFonts w:ascii="Arial" w:hAnsi="Arial"/>
          <w:b/>
          <w:sz w:val="22"/>
          <w:szCs w:val="22"/>
        </w:rPr>
      </w:pPr>
    </w:p>
    <w:p w14:paraId="74386F2E" w14:textId="77777777" w:rsidR="00985D6A" w:rsidRDefault="00985D6A" w:rsidP="00155120">
      <w:pPr>
        <w:jc w:val="both"/>
        <w:rPr>
          <w:rFonts w:ascii="Arial" w:hAnsi="Arial"/>
          <w:b/>
          <w:sz w:val="22"/>
          <w:szCs w:val="22"/>
        </w:rPr>
      </w:pPr>
    </w:p>
    <w:p w14:paraId="2CBF9CF2" w14:textId="77777777" w:rsidR="00985D6A" w:rsidRDefault="00985D6A" w:rsidP="00155120">
      <w:pPr>
        <w:jc w:val="both"/>
        <w:rPr>
          <w:rFonts w:ascii="Arial" w:hAnsi="Arial"/>
          <w:b/>
          <w:sz w:val="22"/>
          <w:szCs w:val="22"/>
        </w:rPr>
      </w:pPr>
    </w:p>
    <w:p w14:paraId="622BECFA" w14:textId="77777777" w:rsidR="00985D6A" w:rsidRDefault="00985D6A" w:rsidP="00155120">
      <w:pPr>
        <w:jc w:val="both"/>
        <w:rPr>
          <w:rFonts w:ascii="Arial" w:hAnsi="Arial"/>
          <w:b/>
          <w:sz w:val="22"/>
          <w:szCs w:val="22"/>
        </w:rPr>
      </w:pPr>
    </w:p>
    <w:p w14:paraId="33632762" w14:textId="77777777" w:rsidR="00985D6A" w:rsidRDefault="00985D6A" w:rsidP="00155120">
      <w:pPr>
        <w:jc w:val="both"/>
        <w:rPr>
          <w:rFonts w:ascii="Arial" w:hAnsi="Arial"/>
          <w:b/>
          <w:sz w:val="22"/>
          <w:szCs w:val="22"/>
        </w:rPr>
      </w:pPr>
    </w:p>
    <w:p w14:paraId="1132DC1E" w14:textId="62FEB8ED" w:rsidR="00E72E74" w:rsidRPr="00985D6A" w:rsidRDefault="00E72E74" w:rsidP="00155120">
      <w:pPr>
        <w:jc w:val="both"/>
        <w:rPr>
          <w:rFonts w:ascii="Arial" w:hAnsi="Arial"/>
          <w:b/>
        </w:rPr>
      </w:pPr>
      <w:r w:rsidRPr="00985D6A">
        <w:rPr>
          <w:rFonts w:ascii="Arial" w:hAnsi="Arial"/>
          <w:b/>
        </w:rPr>
        <w:lastRenderedPageBreak/>
        <w:t>Příloha č. 3 Dokumentace</w:t>
      </w:r>
      <w:r w:rsidR="007F7307" w:rsidRPr="00985D6A">
        <w:rPr>
          <w:rFonts w:ascii="Arial" w:hAnsi="Arial"/>
          <w:b/>
        </w:rPr>
        <w:t xml:space="preserve"> </w:t>
      </w:r>
    </w:p>
    <w:p w14:paraId="1F2DA6B7" w14:textId="77777777" w:rsidR="007F7307" w:rsidRDefault="007F7307" w:rsidP="00985D6A">
      <w:pPr>
        <w:rPr>
          <w:rFonts w:ascii="Arial" w:hAnsi="Arial"/>
          <w:b/>
          <w:bCs/>
          <w:sz w:val="28"/>
          <w:szCs w:val="28"/>
        </w:rPr>
      </w:pPr>
    </w:p>
    <w:p w14:paraId="30CA8768" w14:textId="4F879360" w:rsidR="00CE1E04" w:rsidRPr="007C4C55" w:rsidRDefault="00CE1E04" w:rsidP="00CE1E04">
      <w:pPr>
        <w:jc w:val="center"/>
        <w:rPr>
          <w:rFonts w:ascii="Arial" w:hAnsi="Arial"/>
          <w:b/>
          <w:bCs/>
          <w:sz w:val="28"/>
          <w:szCs w:val="28"/>
        </w:rPr>
      </w:pPr>
      <w:r w:rsidRPr="007C4C55">
        <w:rPr>
          <w:rFonts w:ascii="Arial" w:hAnsi="Arial"/>
          <w:b/>
          <w:bCs/>
          <w:sz w:val="28"/>
          <w:szCs w:val="28"/>
        </w:rPr>
        <w:t xml:space="preserve">KUPNÍ SMLOUVA </w:t>
      </w:r>
    </w:p>
    <w:p w14:paraId="568F875E" w14:textId="77777777" w:rsidR="00E1244F" w:rsidRPr="00234E38" w:rsidRDefault="00E1244F" w:rsidP="00E1244F">
      <w:pPr>
        <w:jc w:val="center"/>
        <w:rPr>
          <w:rFonts w:ascii="Arial" w:hAnsi="Arial"/>
          <w:b/>
          <w:sz w:val="20"/>
          <w:szCs w:val="20"/>
        </w:rPr>
      </w:pPr>
      <w:r>
        <w:rPr>
          <w:rFonts w:ascii="Arial" w:hAnsi="Arial"/>
          <w:b/>
          <w:sz w:val="20"/>
          <w:szCs w:val="20"/>
        </w:rPr>
        <w:t>č</w:t>
      </w:r>
      <w:r w:rsidRPr="00234E38">
        <w:rPr>
          <w:rFonts w:ascii="Arial" w:hAnsi="Arial"/>
          <w:b/>
          <w:sz w:val="20"/>
          <w:szCs w:val="20"/>
        </w:rPr>
        <w:t>.</w:t>
      </w:r>
      <w:r>
        <w:rPr>
          <w:rFonts w:ascii="Arial" w:hAnsi="Arial"/>
          <w:b/>
          <w:sz w:val="20"/>
          <w:szCs w:val="20"/>
        </w:rPr>
        <w:t xml:space="preserve"> </w:t>
      </w:r>
      <w:r w:rsidRPr="00234E38">
        <w:rPr>
          <w:rFonts w:ascii="Arial" w:hAnsi="Arial"/>
          <w:b/>
          <w:sz w:val="20"/>
          <w:szCs w:val="20"/>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64B97E11" w14:textId="77777777" w:rsidR="00CE1E04" w:rsidRDefault="00CE1E04" w:rsidP="00CE1E04">
      <w:pPr>
        <w:rPr>
          <w:rFonts w:ascii="Arial" w:hAnsi="Arial"/>
          <w:iCs/>
          <w:sz w:val="22"/>
          <w:szCs w:val="22"/>
        </w:rPr>
      </w:pPr>
    </w:p>
    <w:p w14:paraId="3B26317C" w14:textId="77777777" w:rsidR="00CE1E04" w:rsidRDefault="00CE1E04" w:rsidP="00CE1E04">
      <w:pPr>
        <w:rPr>
          <w:rFonts w:ascii="Arial" w:hAnsi="Arial"/>
          <w:b/>
          <w:bCs/>
          <w:sz w:val="22"/>
          <w:szCs w:val="22"/>
        </w:rPr>
      </w:pPr>
      <w:r>
        <w:rPr>
          <w:rFonts w:ascii="Arial" w:hAnsi="Arial"/>
          <w:b/>
          <w:bCs/>
          <w:sz w:val="22"/>
          <w:szCs w:val="22"/>
        </w:rPr>
        <w:t>I. Smluvní strany</w:t>
      </w:r>
    </w:p>
    <w:p w14:paraId="43453DAF" w14:textId="77777777" w:rsidR="00CE1E04" w:rsidRDefault="00CE1E04" w:rsidP="00CE1E04">
      <w:pPr>
        <w:rPr>
          <w:rFonts w:ascii="Arial" w:hAnsi="Arial"/>
          <w:bCs/>
          <w:sz w:val="22"/>
          <w:szCs w:val="22"/>
        </w:rPr>
      </w:pPr>
    </w:p>
    <w:p w14:paraId="525C4208" w14:textId="77777777" w:rsidR="00CE1E04" w:rsidRPr="004F7E96" w:rsidRDefault="00CE1E04" w:rsidP="00CE1E04">
      <w:pPr>
        <w:rPr>
          <w:rFonts w:ascii="Arial" w:hAnsi="Arial"/>
          <w:b/>
          <w:bCs/>
          <w:iCs/>
          <w:sz w:val="22"/>
          <w:szCs w:val="22"/>
        </w:rPr>
      </w:pPr>
      <w:r w:rsidRPr="004F7E96">
        <w:rPr>
          <w:rFonts w:ascii="Arial" w:hAnsi="Arial"/>
          <w:b/>
          <w:bCs/>
          <w:iCs/>
          <w:sz w:val="22"/>
          <w:szCs w:val="22"/>
        </w:rPr>
        <w:t>1. Kupující:</w:t>
      </w:r>
    </w:p>
    <w:p w14:paraId="385E167B" w14:textId="77777777" w:rsidR="00CE1E04" w:rsidRDefault="00CE1E04" w:rsidP="00CE1E04">
      <w:pPr>
        <w:rPr>
          <w:rFonts w:ascii="Arial" w:hAnsi="Arial"/>
          <w:sz w:val="22"/>
          <w:szCs w:val="22"/>
        </w:rPr>
      </w:pPr>
    </w:p>
    <w:p w14:paraId="0C9143E7" w14:textId="77777777" w:rsidR="00CE1E04" w:rsidRDefault="00CE1E04" w:rsidP="00CE1E04">
      <w:pPr>
        <w:rPr>
          <w:rFonts w:ascii="Arial" w:hAnsi="Arial"/>
          <w:b/>
          <w:sz w:val="22"/>
          <w:szCs w:val="22"/>
        </w:rPr>
      </w:pPr>
      <w:r>
        <w:rPr>
          <w:rFonts w:ascii="Arial" w:hAnsi="Arial"/>
          <w:b/>
          <w:sz w:val="22"/>
          <w:szCs w:val="22"/>
        </w:rPr>
        <w:t>Univerzita Palackého v Olomouci</w:t>
      </w:r>
    </w:p>
    <w:p w14:paraId="3BE6B8E1" w14:textId="77777777" w:rsidR="00CE1E04" w:rsidRPr="004F7E96" w:rsidRDefault="00CE1E04" w:rsidP="00CE1E04">
      <w:pPr>
        <w:jc w:val="both"/>
        <w:rPr>
          <w:rFonts w:ascii="Arial" w:eastAsia="Calibri" w:hAnsi="Arial"/>
          <w:iCs/>
          <w:sz w:val="22"/>
          <w:szCs w:val="22"/>
          <w:lang w:eastAsia="en-US"/>
        </w:rPr>
      </w:pPr>
      <w:r w:rsidRPr="004F7E96">
        <w:rPr>
          <w:rFonts w:ascii="Arial" w:eastAsia="Calibri" w:hAnsi="Arial"/>
          <w:iCs/>
          <w:sz w:val="22"/>
          <w:szCs w:val="22"/>
          <w:lang w:eastAsia="en-US"/>
        </w:rPr>
        <w:t>veřejná vysoká škola zřízená zákonem č. 111/1998 Sb., o vysokých školách a o změně a doplnění některých zákonů (zákon o vysokých školách), ve znění pozdějších předpisů</w:t>
      </w:r>
    </w:p>
    <w:p w14:paraId="1D4F5FEA" w14:textId="1AAC9AF5" w:rsidR="00CE1E04" w:rsidRPr="007C4C55" w:rsidRDefault="00CE1E04" w:rsidP="00CE1E04">
      <w:pPr>
        <w:jc w:val="both"/>
        <w:rPr>
          <w:rFonts w:ascii="Arial" w:eastAsia="Calibri" w:hAnsi="Arial"/>
          <w:sz w:val="22"/>
          <w:szCs w:val="22"/>
          <w:lang w:eastAsia="en-US"/>
        </w:rPr>
      </w:pPr>
      <w:r w:rsidRPr="007C4C55">
        <w:rPr>
          <w:rFonts w:ascii="Arial" w:eastAsia="Calibri" w:hAnsi="Arial"/>
          <w:sz w:val="22"/>
          <w:szCs w:val="22"/>
          <w:lang w:eastAsia="en-US"/>
        </w:rPr>
        <w:t>Se sídlem:</w:t>
      </w:r>
      <w:r w:rsidR="00AD6C37">
        <w:rPr>
          <w:rFonts w:ascii="Arial" w:eastAsia="Calibri" w:hAnsi="Arial"/>
          <w:sz w:val="22"/>
          <w:szCs w:val="22"/>
          <w:lang w:eastAsia="en-US"/>
        </w:rPr>
        <w:tab/>
      </w:r>
      <w:r w:rsidR="00AD6C37">
        <w:rPr>
          <w:rFonts w:ascii="Arial" w:eastAsia="Calibri" w:hAnsi="Arial"/>
          <w:sz w:val="22"/>
          <w:szCs w:val="22"/>
          <w:lang w:eastAsia="en-US"/>
        </w:rPr>
        <w:tab/>
      </w:r>
      <w:r w:rsidR="00AD6C37">
        <w:rPr>
          <w:rFonts w:ascii="Arial" w:eastAsia="Calibri" w:hAnsi="Arial"/>
          <w:sz w:val="22"/>
          <w:szCs w:val="22"/>
          <w:lang w:eastAsia="en-US"/>
        </w:rPr>
        <w:tab/>
      </w:r>
      <w:r w:rsidR="00AD6C37">
        <w:rPr>
          <w:rFonts w:ascii="Arial" w:eastAsia="Calibri" w:hAnsi="Arial"/>
          <w:sz w:val="22"/>
          <w:szCs w:val="22"/>
          <w:lang w:eastAsia="en-US"/>
        </w:rPr>
        <w:tab/>
      </w:r>
      <w:r w:rsidRPr="007C4C55">
        <w:rPr>
          <w:rFonts w:ascii="Arial" w:eastAsia="Calibri" w:hAnsi="Arial"/>
          <w:sz w:val="22"/>
          <w:szCs w:val="22"/>
          <w:lang w:eastAsia="en-US"/>
        </w:rPr>
        <w:t>Křížkovského 511/8, 77</w:t>
      </w:r>
      <w:r w:rsidR="00AD6C37">
        <w:rPr>
          <w:rFonts w:ascii="Arial" w:eastAsia="Calibri" w:hAnsi="Arial"/>
          <w:sz w:val="22"/>
          <w:szCs w:val="22"/>
          <w:lang w:eastAsia="en-US"/>
        </w:rPr>
        <w:t>9</w:t>
      </w:r>
      <w:r w:rsidRPr="007C4C55">
        <w:rPr>
          <w:rFonts w:ascii="Arial" w:eastAsia="Calibri" w:hAnsi="Arial"/>
          <w:sz w:val="22"/>
          <w:szCs w:val="22"/>
          <w:lang w:eastAsia="en-US"/>
        </w:rPr>
        <w:t xml:space="preserve"> </w:t>
      </w:r>
      <w:r w:rsidR="00AD6C37">
        <w:rPr>
          <w:rFonts w:ascii="Arial" w:eastAsia="Calibri" w:hAnsi="Arial"/>
          <w:sz w:val="22"/>
          <w:szCs w:val="22"/>
          <w:lang w:eastAsia="en-US"/>
        </w:rPr>
        <w:t>00</w:t>
      </w:r>
      <w:r w:rsidRPr="007C4C55">
        <w:rPr>
          <w:rFonts w:ascii="Arial" w:eastAsia="Calibri" w:hAnsi="Arial"/>
          <w:sz w:val="22"/>
          <w:szCs w:val="22"/>
          <w:lang w:eastAsia="en-US"/>
        </w:rPr>
        <w:t xml:space="preserve"> Olomouc</w:t>
      </w:r>
    </w:p>
    <w:p w14:paraId="091F5520" w14:textId="77777777" w:rsidR="00CE1E04" w:rsidRPr="007C4C55" w:rsidRDefault="00CE1E04" w:rsidP="00CE1E04">
      <w:pPr>
        <w:jc w:val="both"/>
        <w:rPr>
          <w:rFonts w:ascii="Arial" w:eastAsia="Calibri" w:hAnsi="Arial"/>
          <w:sz w:val="22"/>
          <w:szCs w:val="22"/>
          <w:lang w:eastAsia="en-US"/>
        </w:rPr>
      </w:pPr>
      <w:r w:rsidRPr="007C4C55">
        <w:rPr>
          <w:rFonts w:ascii="Arial" w:eastAsia="Calibri" w:hAnsi="Arial"/>
          <w:sz w:val="22"/>
          <w:szCs w:val="22"/>
          <w:lang w:eastAsia="en-US"/>
        </w:rPr>
        <w:t>IČO:</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 xml:space="preserve"> </w:t>
      </w:r>
      <w:r w:rsidRPr="007C4C55">
        <w:rPr>
          <w:rFonts w:ascii="Arial" w:eastAsia="Calibri" w:hAnsi="Arial"/>
          <w:sz w:val="22"/>
          <w:szCs w:val="22"/>
          <w:lang w:eastAsia="en-US"/>
        </w:rPr>
        <w:tab/>
        <w:t>619 89 592</w:t>
      </w:r>
    </w:p>
    <w:p w14:paraId="12115A2F" w14:textId="77777777" w:rsidR="00CE1E04" w:rsidRPr="007C4C55" w:rsidRDefault="00CE1E04" w:rsidP="00CE1E04">
      <w:pPr>
        <w:jc w:val="both"/>
        <w:rPr>
          <w:rFonts w:ascii="Arial" w:eastAsia="Calibri" w:hAnsi="Arial"/>
          <w:sz w:val="22"/>
          <w:szCs w:val="22"/>
          <w:lang w:eastAsia="en-US"/>
        </w:rPr>
      </w:pPr>
      <w:r w:rsidRPr="007C4C55">
        <w:rPr>
          <w:rFonts w:ascii="Arial" w:eastAsia="Calibri" w:hAnsi="Arial"/>
          <w:sz w:val="22"/>
          <w:szCs w:val="22"/>
          <w:lang w:eastAsia="en-US"/>
        </w:rPr>
        <w:t xml:space="preserve">DIČ: </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CZ 619 89 592</w:t>
      </w:r>
    </w:p>
    <w:p w14:paraId="3EBD8156" w14:textId="77777777" w:rsidR="00CE1E04" w:rsidRPr="007C4C55" w:rsidRDefault="00CE1E04" w:rsidP="00CE1E04">
      <w:pPr>
        <w:jc w:val="both"/>
        <w:rPr>
          <w:rFonts w:ascii="Arial" w:eastAsia="Calibri" w:hAnsi="Arial"/>
          <w:sz w:val="22"/>
          <w:szCs w:val="22"/>
          <w:lang w:eastAsia="en-US"/>
        </w:rPr>
      </w:pPr>
      <w:r w:rsidRPr="007C4C55">
        <w:rPr>
          <w:rFonts w:ascii="Arial" w:eastAsia="Calibri" w:hAnsi="Arial"/>
          <w:sz w:val="22"/>
          <w:szCs w:val="22"/>
          <w:lang w:eastAsia="en-US"/>
        </w:rPr>
        <w:t>Bankovní spojení:</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Komerční banka, a.s., pobočka Olomouc</w:t>
      </w:r>
    </w:p>
    <w:p w14:paraId="071785EE" w14:textId="77777777" w:rsidR="00CE1E04" w:rsidRPr="007C4C55" w:rsidRDefault="00CE1E04" w:rsidP="00CE1E04">
      <w:pPr>
        <w:jc w:val="both"/>
        <w:rPr>
          <w:rFonts w:ascii="Arial" w:eastAsia="Calibri" w:hAnsi="Arial"/>
          <w:sz w:val="22"/>
          <w:szCs w:val="22"/>
          <w:lang w:eastAsia="en-US"/>
        </w:rPr>
      </w:pPr>
      <w:r w:rsidRPr="007C4C55">
        <w:rPr>
          <w:rFonts w:ascii="Arial" w:eastAsia="Calibri" w:hAnsi="Arial"/>
          <w:sz w:val="22"/>
          <w:szCs w:val="22"/>
          <w:lang w:eastAsia="en-US"/>
        </w:rPr>
        <w:t>Číslo účtu:</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19-1096330227/0100</w:t>
      </w:r>
    </w:p>
    <w:p w14:paraId="2C79AC17" w14:textId="308B5FC7" w:rsidR="00CE1E04" w:rsidRPr="00B258A5" w:rsidRDefault="00CE1E04" w:rsidP="00CE1E04">
      <w:pPr>
        <w:jc w:val="both"/>
        <w:rPr>
          <w:rFonts w:ascii="Arial" w:eastAsia="Calibri" w:hAnsi="Arial"/>
          <w:bCs/>
          <w:iCs/>
          <w:color w:val="000000"/>
          <w:sz w:val="22"/>
          <w:szCs w:val="22"/>
          <w:lang w:eastAsia="en-US"/>
        </w:rPr>
      </w:pPr>
      <w:r>
        <w:rPr>
          <w:rFonts w:ascii="Arial" w:eastAsia="Calibri" w:hAnsi="Arial"/>
          <w:sz w:val="22"/>
          <w:szCs w:val="22"/>
          <w:lang w:eastAsia="en-US"/>
        </w:rPr>
        <w:t>Rektor:</w:t>
      </w:r>
      <w:r w:rsidR="00AD6C37">
        <w:rPr>
          <w:rFonts w:ascii="Arial" w:eastAsia="Calibri" w:hAnsi="Arial"/>
          <w:sz w:val="22"/>
          <w:szCs w:val="22"/>
          <w:lang w:eastAsia="en-US"/>
        </w:rPr>
        <w:tab/>
      </w:r>
      <w:r w:rsidR="00AD6C37">
        <w:rPr>
          <w:rFonts w:ascii="Arial" w:eastAsia="Calibri" w:hAnsi="Arial"/>
          <w:sz w:val="22"/>
          <w:szCs w:val="22"/>
          <w:lang w:eastAsia="en-US"/>
        </w:rPr>
        <w:tab/>
      </w:r>
      <w:r w:rsidR="00AD6C37">
        <w:rPr>
          <w:rFonts w:ascii="Arial" w:eastAsia="Calibri" w:hAnsi="Arial"/>
          <w:sz w:val="22"/>
          <w:szCs w:val="22"/>
          <w:lang w:eastAsia="en-US"/>
        </w:rPr>
        <w:tab/>
      </w:r>
      <w:r w:rsidR="00AD6C37">
        <w:rPr>
          <w:rFonts w:ascii="Arial" w:eastAsia="Calibri" w:hAnsi="Arial"/>
          <w:sz w:val="22"/>
          <w:szCs w:val="22"/>
          <w:lang w:eastAsia="en-US"/>
        </w:rPr>
        <w:tab/>
      </w:r>
      <w:r w:rsidR="00B258A5" w:rsidRPr="00B258A5">
        <w:rPr>
          <w:rFonts w:ascii="Arial" w:eastAsia="Calibri" w:hAnsi="Arial"/>
          <w:bCs/>
          <w:iCs/>
          <w:sz w:val="22"/>
          <w:szCs w:val="22"/>
          <w:lang w:eastAsia="en-US"/>
        </w:rPr>
        <w:t>doc. JUDr. Michael Kohajda, Ph.D.</w:t>
      </w:r>
    </w:p>
    <w:p w14:paraId="52CBC3C6" w14:textId="77777777" w:rsidR="00CE1E04" w:rsidRPr="007C4C55" w:rsidRDefault="00CE1E04" w:rsidP="00CE1E04">
      <w:pPr>
        <w:jc w:val="both"/>
        <w:rPr>
          <w:rFonts w:ascii="Arial" w:hAnsi="Arial"/>
          <w:sz w:val="22"/>
          <w:szCs w:val="22"/>
        </w:rPr>
      </w:pPr>
      <w:r w:rsidRPr="007C4C55">
        <w:rPr>
          <w:rFonts w:ascii="Arial" w:hAnsi="Arial"/>
          <w:sz w:val="22"/>
          <w:szCs w:val="22"/>
        </w:rPr>
        <w:t>Osoba oprávněná jednat ve</w:t>
      </w:r>
    </w:p>
    <w:p w14:paraId="6E225F77" w14:textId="77777777" w:rsidR="00CE1E04" w:rsidRDefault="00CE1E04" w:rsidP="00CE1E04">
      <w:pPr>
        <w:jc w:val="both"/>
        <w:rPr>
          <w:rFonts w:ascii="Arial" w:eastAsia="Calibri" w:hAnsi="Arial"/>
          <w:bCs/>
          <w:i/>
          <w:sz w:val="22"/>
          <w:szCs w:val="22"/>
          <w:lang w:eastAsia="en-US"/>
        </w:rPr>
      </w:pPr>
      <w:r w:rsidRPr="007C4C55">
        <w:rPr>
          <w:rFonts w:ascii="Arial" w:hAnsi="Arial"/>
          <w:sz w:val="22"/>
          <w:szCs w:val="22"/>
        </w:rPr>
        <w:t xml:space="preserve">věcech </w:t>
      </w:r>
      <w:r>
        <w:rPr>
          <w:rFonts w:ascii="Arial" w:hAnsi="Arial"/>
          <w:sz w:val="22"/>
          <w:szCs w:val="22"/>
        </w:rPr>
        <w:t>technických</w:t>
      </w:r>
      <w:r w:rsidRPr="007C4C55">
        <w:rPr>
          <w:rFonts w:ascii="Arial" w:eastAsia="Calibri" w:hAnsi="Arial"/>
          <w:sz w:val="22"/>
          <w:szCs w:val="22"/>
          <w:lang w:eastAsia="en-US"/>
        </w:rPr>
        <w:t>:</w:t>
      </w:r>
      <w:r w:rsidRPr="007C4C55">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sidRPr="004F7E96">
        <w:rPr>
          <w:rFonts w:ascii="Arial" w:eastAsia="Calibri" w:hAnsi="Arial"/>
          <w:bCs/>
          <w:i/>
          <w:sz w:val="22"/>
          <w:szCs w:val="22"/>
          <w:lang w:eastAsia="en-US"/>
        </w:rPr>
        <w:t>bude doplněno před podpisem smlouvy</w:t>
      </w:r>
    </w:p>
    <w:p w14:paraId="4E6F115D" w14:textId="2C32B1B2" w:rsidR="00AD6C37" w:rsidRPr="00C75275" w:rsidRDefault="00AD6C37" w:rsidP="00CE1E04">
      <w:pPr>
        <w:jc w:val="both"/>
        <w:rPr>
          <w:rFonts w:ascii="Arial" w:eastAsia="Calibri" w:hAnsi="Arial"/>
          <w:bCs/>
          <w:iCs/>
          <w:sz w:val="22"/>
          <w:szCs w:val="22"/>
          <w:lang w:eastAsia="en-US"/>
        </w:rPr>
      </w:pPr>
      <w:r>
        <w:rPr>
          <w:rFonts w:ascii="Arial" w:eastAsia="Calibri" w:hAnsi="Arial"/>
          <w:bCs/>
          <w:i/>
          <w:sz w:val="22"/>
          <w:szCs w:val="22"/>
          <w:lang w:eastAsia="en-US"/>
        </w:rPr>
        <w:tab/>
      </w:r>
      <w:r>
        <w:rPr>
          <w:rFonts w:ascii="Arial" w:eastAsia="Calibri" w:hAnsi="Arial"/>
          <w:bCs/>
          <w:i/>
          <w:sz w:val="22"/>
          <w:szCs w:val="22"/>
          <w:lang w:eastAsia="en-US"/>
        </w:rPr>
        <w:tab/>
      </w:r>
      <w:r>
        <w:rPr>
          <w:rFonts w:ascii="Arial" w:eastAsia="Calibri" w:hAnsi="Arial"/>
          <w:bCs/>
          <w:i/>
          <w:sz w:val="22"/>
          <w:szCs w:val="22"/>
          <w:lang w:eastAsia="en-US"/>
        </w:rPr>
        <w:tab/>
      </w:r>
      <w:r>
        <w:rPr>
          <w:rFonts w:ascii="Arial" w:eastAsia="Calibri" w:hAnsi="Arial"/>
          <w:bCs/>
          <w:i/>
          <w:sz w:val="22"/>
          <w:szCs w:val="22"/>
          <w:lang w:eastAsia="en-US"/>
        </w:rPr>
        <w:tab/>
      </w:r>
      <w:r>
        <w:rPr>
          <w:rFonts w:ascii="Arial" w:eastAsia="Calibri" w:hAnsi="Arial"/>
          <w:bCs/>
          <w:i/>
          <w:sz w:val="22"/>
          <w:szCs w:val="22"/>
          <w:lang w:eastAsia="en-US"/>
        </w:rPr>
        <w:tab/>
      </w:r>
      <w:r w:rsidRPr="00C75275">
        <w:rPr>
          <w:rFonts w:ascii="Arial" w:eastAsia="Calibri" w:hAnsi="Arial"/>
          <w:bCs/>
          <w:iCs/>
          <w:sz w:val="22"/>
          <w:szCs w:val="22"/>
          <w:lang w:eastAsia="en-US"/>
        </w:rPr>
        <w:t>tel.:</w:t>
      </w:r>
      <w:r w:rsidR="00C75275">
        <w:rPr>
          <w:rFonts w:ascii="Arial" w:eastAsia="Calibri" w:hAnsi="Arial"/>
          <w:bCs/>
          <w:iCs/>
          <w:sz w:val="22"/>
          <w:szCs w:val="22"/>
          <w:lang w:eastAsia="en-US"/>
        </w:rPr>
        <w:t xml:space="preserve"> </w:t>
      </w:r>
      <w:r w:rsidR="00C75275" w:rsidRPr="004F7E96">
        <w:rPr>
          <w:rFonts w:ascii="Arial" w:eastAsia="Calibri" w:hAnsi="Arial"/>
          <w:bCs/>
          <w:i/>
          <w:sz w:val="22"/>
          <w:szCs w:val="22"/>
          <w:lang w:eastAsia="en-US"/>
        </w:rPr>
        <w:t>bude doplněno před podpisem smlouvy</w:t>
      </w:r>
    </w:p>
    <w:p w14:paraId="3EDD439A" w14:textId="1A9D6E2D" w:rsidR="00C75275" w:rsidRPr="00C75275" w:rsidRDefault="00C75275" w:rsidP="00CE1E04">
      <w:pPr>
        <w:jc w:val="both"/>
        <w:rPr>
          <w:rFonts w:ascii="Arial" w:eastAsia="Calibri" w:hAnsi="Arial"/>
          <w:iCs/>
          <w:sz w:val="22"/>
          <w:szCs w:val="22"/>
          <w:lang w:eastAsia="en-US"/>
        </w:rPr>
      </w:pPr>
      <w:r w:rsidRPr="00C75275">
        <w:rPr>
          <w:rFonts w:ascii="Arial" w:eastAsia="Calibri" w:hAnsi="Arial"/>
          <w:bCs/>
          <w:iCs/>
          <w:sz w:val="22"/>
          <w:szCs w:val="22"/>
          <w:lang w:eastAsia="en-US"/>
        </w:rPr>
        <w:tab/>
      </w:r>
      <w:r w:rsidRPr="00C75275">
        <w:rPr>
          <w:rFonts w:ascii="Arial" w:eastAsia="Calibri" w:hAnsi="Arial"/>
          <w:bCs/>
          <w:iCs/>
          <w:sz w:val="22"/>
          <w:szCs w:val="22"/>
          <w:lang w:eastAsia="en-US"/>
        </w:rPr>
        <w:tab/>
      </w:r>
      <w:r w:rsidRPr="00C75275">
        <w:rPr>
          <w:rFonts w:ascii="Arial" w:eastAsia="Calibri" w:hAnsi="Arial"/>
          <w:bCs/>
          <w:iCs/>
          <w:sz w:val="22"/>
          <w:szCs w:val="22"/>
          <w:lang w:eastAsia="en-US"/>
        </w:rPr>
        <w:tab/>
      </w:r>
      <w:r w:rsidRPr="00C75275">
        <w:rPr>
          <w:rFonts w:ascii="Arial" w:eastAsia="Calibri" w:hAnsi="Arial"/>
          <w:bCs/>
          <w:iCs/>
          <w:sz w:val="22"/>
          <w:szCs w:val="22"/>
          <w:lang w:eastAsia="en-US"/>
        </w:rPr>
        <w:tab/>
      </w:r>
      <w:r w:rsidRPr="00C75275">
        <w:rPr>
          <w:rFonts w:ascii="Arial" w:eastAsia="Calibri" w:hAnsi="Arial"/>
          <w:bCs/>
          <w:iCs/>
          <w:sz w:val="22"/>
          <w:szCs w:val="22"/>
          <w:lang w:eastAsia="en-US"/>
        </w:rPr>
        <w:tab/>
        <w:t>e-mail:</w:t>
      </w:r>
      <w:r>
        <w:rPr>
          <w:rFonts w:ascii="Arial" w:eastAsia="Calibri" w:hAnsi="Arial"/>
          <w:bCs/>
          <w:iCs/>
          <w:sz w:val="22"/>
          <w:szCs w:val="22"/>
          <w:lang w:eastAsia="en-US"/>
        </w:rPr>
        <w:t xml:space="preserve"> </w:t>
      </w:r>
      <w:r w:rsidRPr="004F7E96">
        <w:rPr>
          <w:rFonts w:ascii="Arial" w:eastAsia="Calibri" w:hAnsi="Arial"/>
          <w:bCs/>
          <w:i/>
          <w:sz w:val="22"/>
          <w:szCs w:val="22"/>
          <w:lang w:eastAsia="en-US"/>
        </w:rPr>
        <w:t>bude doplněno před podpisem smlouvy</w:t>
      </w:r>
    </w:p>
    <w:p w14:paraId="37B53E95" w14:textId="77777777" w:rsidR="00CE1E04" w:rsidRPr="00C75275" w:rsidRDefault="00CE1E04" w:rsidP="00CE1E04">
      <w:pPr>
        <w:jc w:val="both"/>
        <w:rPr>
          <w:rFonts w:ascii="Arial" w:eastAsia="Calibri" w:hAnsi="Arial"/>
          <w:iCs/>
          <w:sz w:val="22"/>
          <w:szCs w:val="22"/>
          <w:lang w:eastAsia="en-US"/>
        </w:rPr>
      </w:pPr>
      <w:r w:rsidRPr="00C75275">
        <w:rPr>
          <w:rFonts w:ascii="Arial" w:eastAsia="Calibri" w:hAnsi="Arial"/>
          <w:iCs/>
          <w:sz w:val="22"/>
          <w:szCs w:val="22"/>
          <w:lang w:eastAsia="en-US"/>
        </w:rPr>
        <w:t>(dále jen „kupující“)</w:t>
      </w:r>
    </w:p>
    <w:p w14:paraId="3F2EB8C4" w14:textId="77777777" w:rsidR="00CE1E04" w:rsidRPr="007C4C55" w:rsidRDefault="00CE1E04" w:rsidP="00CE1E04">
      <w:pPr>
        <w:tabs>
          <w:tab w:val="left" w:pos="1276"/>
        </w:tabs>
        <w:ind w:left="426" w:firstLine="708"/>
        <w:jc w:val="both"/>
        <w:rPr>
          <w:rFonts w:ascii="Arial" w:eastAsia="Calibri" w:hAnsi="Arial"/>
          <w:sz w:val="22"/>
          <w:szCs w:val="22"/>
          <w:lang w:eastAsia="en-US"/>
        </w:rPr>
      </w:pPr>
    </w:p>
    <w:p w14:paraId="7E72FA7C" w14:textId="77777777" w:rsidR="00CE1E04" w:rsidRPr="007C4C55" w:rsidRDefault="00CE1E04" w:rsidP="00CE1E04">
      <w:pPr>
        <w:tabs>
          <w:tab w:val="left" w:pos="1276"/>
        </w:tabs>
        <w:jc w:val="both"/>
        <w:rPr>
          <w:rFonts w:ascii="Arial" w:eastAsia="Calibri" w:hAnsi="Arial"/>
          <w:sz w:val="22"/>
          <w:szCs w:val="22"/>
          <w:lang w:eastAsia="en-US"/>
        </w:rPr>
      </w:pPr>
      <w:r w:rsidRPr="007C4C55">
        <w:rPr>
          <w:rFonts w:ascii="Arial" w:eastAsia="Calibri" w:hAnsi="Arial"/>
          <w:sz w:val="22"/>
          <w:szCs w:val="22"/>
          <w:lang w:eastAsia="en-US"/>
        </w:rPr>
        <w:t>a</w:t>
      </w:r>
    </w:p>
    <w:p w14:paraId="1C006B99" w14:textId="77777777" w:rsidR="00CE1E04" w:rsidRPr="007C4C55" w:rsidRDefault="00CE1E04" w:rsidP="00CE1E04">
      <w:pPr>
        <w:tabs>
          <w:tab w:val="left" w:pos="1276"/>
        </w:tabs>
        <w:jc w:val="both"/>
        <w:rPr>
          <w:rFonts w:ascii="Arial" w:eastAsia="Calibri" w:hAnsi="Arial"/>
          <w:sz w:val="22"/>
          <w:szCs w:val="22"/>
          <w:lang w:eastAsia="en-US"/>
        </w:rPr>
      </w:pPr>
    </w:p>
    <w:p w14:paraId="572C8C7F" w14:textId="77777777" w:rsidR="00CE1E04" w:rsidRPr="004F7E96" w:rsidRDefault="00CE1E04" w:rsidP="00CE1E04">
      <w:pPr>
        <w:tabs>
          <w:tab w:val="left" w:pos="567"/>
          <w:tab w:val="left" w:pos="1134"/>
          <w:tab w:val="left" w:pos="3544"/>
          <w:tab w:val="left" w:pos="4536"/>
        </w:tabs>
        <w:ind w:left="426" w:hanging="426"/>
        <w:jc w:val="both"/>
        <w:rPr>
          <w:rFonts w:ascii="Arial" w:eastAsia="Calibri" w:hAnsi="Arial"/>
          <w:b/>
          <w:iCs/>
          <w:sz w:val="22"/>
          <w:szCs w:val="22"/>
          <w:lang w:eastAsia="en-US"/>
        </w:rPr>
      </w:pPr>
      <w:r w:rsidRPr="004F7E96">
        <w:rPr>
          <w:rFonts w:ascii="Arial" w:eastAsia="Calibri" w:hAnsi="Arial"/>
          <w:b/>
          <w:iCs/>
          <w:sz w:val="22"/>
          <w:szCs w:val="22"/>
          <w:lang w:eastAsia="en-US"/>
        </w:rPr>
        <w:t>2. Prodávající:</w:t>
      </w:r>
      <w:r w:rsidRPr="004F7E96">
        <w:rPr>
          <w:rFonts w:ascii="Arial" w:eastAsia="Calibri" w:hAnsi="Arial"/>
          <w:b/>
          <w:iCs/>
          <w:sz w:val="22"/>
          <w:szCs w:val="22"/>
          <w:lang w:eastAsia="en-US"/>
        </w:rPr>
        <w:tab/>
      </w:r>
    </w:p>
    <w:p w14:paraId="6316BBA7" w14:textId="77777777" w:rsidR="00CE1E04" w:rsidRDefault="00CE1E04" w:rsidP="00CE1E04">
      <w:pPr>
        <w:tabs>
          <w:tab w:val="left" w:pos="1134"/>
          <w:tab w:val="left" w:pos="3544"/>
          <w:tab w:val="left" w:pos="3686"/>
          <w:tab w:val="left" w:pos="4536"/>
        </w:tabs>
        <w:jc w:val="both"/>
        <w:rPr>
          <w:rFonts w:ascii="Arial" w:eastAsia="Calibri" w:hAnsi="Arial"/>
          <w:b/>
          <w:i/>
          <w:sz w:val="22"/>
          <w:szCs w:val="22"/>
          <w:highlight w:val="yellow"/>
          <w:lang w:eastAsia="en-US"/>
        </w:rPr>
      </w:pPr>
    </w:p>
    <w:p w14:paraId="7A29D57F" w14:textId="77777777" w:rsidR="00CE1E04" w:rsidRDefault="00CE1E04" w:rsidP="00CE1E04">
      <w:pPr>
        <w:tabs>
          <w:tab w:val="left" w:pos="1134"/>
          <w:tab w:val="left" w:pos="3544"/>
          <w:tab w:val="left" w:pos="3686"/>
          <w:tab w:val="left" w:pos="4536"/>
        </w:tabs>
        <w:jc w:val="both"/>
        <w:rPr>
          <w:rFonts w:ascii="Arial" w:eastAsia="Calibri" w:hAnsi="Arial"/>
          <w:sz w:val="22"/>
          <w:szCs w:val="22"/>
          <w:lang w:eastAsia="en-US"/>
        </w:rPr>
      </w:pP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p>
    <w:p w14:paraId="31F0758E" w14:textId="77777777" w:rsidR="00CE1E04" w:rsidRPr="007C4C55" w:rsidRDefault="00CE1E04" w:rsidP="00CE1E04">
      <w:pPr>
        <w:tabs>
          <w:tab w:val="left" w:pos="1134"/>
          <w:tab w:val="left" w:pos="3544"/>
          <w:tab w:val="left" w:pos="3686"/>
          <w:tab w:val="left" w:pos="4536"/>
        </w:tabs>
        <w:jc w:val="both"/>
        <w:rPr>
          <w:rFonts w:ascii="Arial" w:eastAsia="Calibri" w:hAnsi="Arial"/>
          <w:sz w:val="22"/>
          <w:szCs w:val="22"/>
          <w:lang w:eastAsia="en-US"/>
        </w:rPr>
      </w:pPr>
      <w:r w:rsidRPr="007C4C55">
        <w:rPr>
          <w:rFonts w:ascii="Arial" w:eastAsia="Calibri" w:hAnsi="Arial"/>
          <w:sz w:val="22"/>
          <w:szCs w:val="22"/>
          <w:lang w:eastAsia="en-US"/>
        </w:rPr>
        <w:t>Se sídlem:</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r w:rsidRPr="007C4C55">
        <w:rPr>
          <w:rFonts w:ascii="Arial" w:eastAsia="Calibri" w:hAnsi="Arial"/>
          <w:sz w:val="22"/>
          <w:szCs w:val="22"/>
          <w:lang w:eastAsia="en-US"/>
        </w:rPr>
        <w:tab/>
      </w:r>
    </w:p>
    <w:p w14:paraId="70DA8B58"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IČO:</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p>
    <w:p w14:paraId="0B20A91B"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DIČ:</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r w:rsidRPr="007C4C55">
        <w:rPr>
          <w:rFonts w:ascii="Arial" w:eastAsia="Calibri" w:hAnsi="Arial"/>
          <w:sz w:val="22"/>
          <w:szCs w:val="22"/>
          <w:lang w:eastAsia="en-US"/>
        </w:rPr>
        <w:tab/>
      </w:r>
    </w:p>
    <w:p w14:paraId="7F042747" w14:textId="77777777" w:rsidR="00CE1E04" w:rsidRPr="007C4C55" w:rsidRDefault="00CE1E04" w:rsidP="00CE1E04">
      <w:pPr>
        <w:tabs>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Statutární orgán:</w:t>
      </w:r>
      <w:r w:rsidRPr="007C4C55">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r w:rsidRPr="007C4C55">
        <w:rPr>
          <w:rFonts w:ascii="Arial" w:eastAsia="Calibri" w:hAnsi="Arial"/>
          <w:sz w:val="22"/>
          <w:szCs w:val="22"/>
          <w:lang w:eastAsia="en-US"/>
        </w:rPr>
        <w:tab/>
      </w:r>
    </w:p>
    <w:p w14:paraId="5D63D104"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Zapsán v obchodním rejstříku</w:t>
      </w:r>
    </w:p>
    <w:p w14:paraId="59567AF7"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vedeném</w:t>
      </w:r>
      <w:r>
        <w:rPr>
          <w:rFonts w:ascii="Arial" w:eastAsia="Calibri" w:hAnsi="Arial"/>
          <w:sz w:val="22"/>
          <w:szCs w:val="22"/>
          <w:lang w:eastAsia="en-US"/>
        </w:rPr>
        <w:t>:</w:t>
      </w:r>
      <w:r w:rsidRPr="007C4C55">
        <w:rPr>
          <w:rFonts w:ascii="Arial" w:eastAsia="Calibri" w:hAnsi="Arial"/>
          <w:b/>
          <w:i/>
          <w:sz w:val="22"/>
          <w:szCs w:val="22"/>
          <w:lang w:eastAsia="en-US"/>
        </w:rPr>
        <w:tab/>
      </w:r>
      <w:r w:rsidRPr="007C4C55">
        <w:rPr>
          <w:rFonts w:ascii="Arial" w:eastAsia="Calibri" w:hAnsi="Arial"/>
          <w:b/>
          <w:i/>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b/>
          <w:i/>
          <w:sz w:val="22"/>
          <w:szCs w:val="22"/>
          <w:lang w:eastAsia="en-US"/>
        </w:rPr>
        <w:t xml:space="preserve"> </w:t>
      </w:r>
      <w:r w:rsidRPr="007C4C55">
        <w:rPr>
          <w:rFonts w:ascii="Arial" w:eastAsia="Calibri" w:hAnsi="Arial"/>
          <w:sz w:val="22"/>
          <w:szCs w:val="22"/>
          <w:lang w:eastAsia="en-US"/>
        </w:rPr>
        <w:t>soudem</w:t>
      </w:r>
      <w:r>
        <w:rPr>
          <w:rFonts w:ascii="Arial" w:eastAsia="Calibri" w:hAnsi="Arial"/>
          <w:sz w:val="22"/>
          <w:szCs w:val="22"/>
          <w:lang w:eastAsia="en-US"/>
        </w:rPr>
        <w:t xml:space="preserve"> v </w:t>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 xml:space="preserve">, </w:t>
      </w:r>
    </w:p>
    <w:p w14:paraId="65B840E0"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 xml:space="preserve">oddíl </w:t>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 xml:space="preserve">, </w:t>
      </w:r>
    </w:p>
    <w:p w14:paraId="689DC7D6"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t>vložka</w:t>
      </w:r>
      <w:r w:rsidRPr="007C4C55">
        <w:rPr>
          <w:rFonts w:ascii="Arial" w:eastAsia="Calibri" w:hAnsi="Arial"/>
          <w:b/>
          <w:i/>
          <w:sz w:val="22"/>
          <w:szCs w:val="22"/>
          <w:lang w:eastAsia="en-US"/>
        </w:rPr>
        <w:t xml:space="preserve"> </w:t>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p>
    <w:p w14:paraId="08083D41" w14:textId="1409DA3B"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Bankovní spojení:</w:t>
      </w:r>
      <w:r w:rsidR="00C75275">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r w:rsidRPr="007C4C55">
        <w:rPr>
          <w:rFonts w:ascii="Arial" w:eastAsia="Calibri" w:hAnsi="Arial"/>
          <w:sz w:val="22"/>
          <w:szCs w:val="22"/>
          <w:lang w:eastAsia="en-US"/>
        </w:rPr>
        <w:tab/>
      </w:r>
    </w:p>
    <w:p w14:paraId="3F22984B" w14:textId="77777777" w:rsidR="00CE1E04" w:rsidRPr="007C4C55" w:rsidRDefault="00CE1E04" w:rsidP="00CE1E04">
      <w:pPr>
        <w:tabs>
          <w:tab w:val="left" w:pos="567"/>
          <w:tab w:val="left" w:pos="1134"/>
          <w:tab w:val="left" w:pos="3544"/>
          <w:tab w:val="left" w:pos="4536"/>
        </w:tabs>
        <w:jc w:val="both"/>
        <w:rPr>
          <w:rFonts w:ascii="Arial" w:eastAsia="Calibri" w:hAnsi="Arial"/>
          <w:sz w:val="22"/>
          <w:szCs w:val="22"/>
          <w:lang w:eastAsia="en-US"/>
        </w:rPr>
      </w:pPr>
      <w:r w:rsidRPr="007C4C55">
        <w:rPr>
          <w:rFonts w:ascii="Arial" w:eastAsia="Calibri" w:hAnsi="Arial"/>
          <w:sz w:val="22"/>
          <w:szCs w:val="22"/>
          <w:lang w:eastAsia="en-US"/>
        </w:rPr>
        <w:t xml:space="preserve">Číslo účtu: </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r w:rsidRPr="007C4C55">
        <w:rPr>
          <w:rFonts w:ascii="Arial" w:eastAsia="Calibri" w:hAnsi="Arial"/>
          <w:sz w:val="22"/>
          <w:szCs w:val="22"/>
          <w:lang w:eastAsia="en-US"/>
        </w:rPr>
        <w:tab/>
      </w:r>
      <w:r w:rsidRPr="007C4C55">
        <w:rPr>
          <w:rFonts w:ascii="Arial" w:eastAsia="Calibri" w:hAnsi="Arial"/>
          <w:sz w:val="22"/>
          <w:szCs w:val="22"/>
          <w:lang w:eastAsia="en-US"/>
        </w:rPr>
        <w:tab/>
      </w:r>
      <w:r w:rsidRPr="007C4C55">
        <w:rPr>
          <w:rFonts w:ascii="Arial" w:eastAsia="Calibri" w:hAnsi="Arial"/>
          <w:sz w:val="22"/>
          <w:szCs w:val="22"/>
          <w:lang w:eastAsia="en-US"/>
        </w:rPr>
        <w:tab/>
      </w:r>
    </w:p>
    <w:p w14:paraId="2D393922" w14:textId="77777777" w:rsidR="00CE1E04" w:rsidRPr="007C4C55" w:rsidRDefault="00CE1E04" w:rsidP="00CE1E04">
      <w:pPr>
        <w:tabs>
          <w:tab w:val="left" w:pos="3544"/>
        </w:tabs>
        <w:jc w:val="both"/>
        <w:rPr>
          <w:rFonts w:ascii="Arial" w:eastAsia="Calibri" w:hAnsi="Arial"/>
          <w:sz w:val="22"/>
          <w:szCs w:val="22"/>
          <w:lang w:eastAsia="en-US"/>
        </w:rPr>
      </w:pPr>
      <w:r w:rsidRPr="007C4C55">
        <w:rPr>
          <w:rFonts w:ascii="Arial" w:eastAsia="Calibri" w:hAnsi="Arial"/>
          <w:sz w:val="22"/>
          <w:szCs w:val="22"/>
          <w:lang w:eastAsia="en-US"/>
        </w:rPr>
        <w:t>Osoba oprávněná jednat ve</w:t>
      </w:r>
    </w:p>
    <w:p w14:paraId="0751968F" w14:textId="77777777" w:rsidR="00CE1E04" w:rsidRDefault="00CE1E04" w:rsidP="00CE1E04">
      <w:pPr>
        <w:rPr>
          <w:rFonts w:ascii="Arial" w:eastAsia="Calibri" w:hAnsi="Arial"/>
          <w:b/>
          <w:i/>
          <w:sz w:val="22"/>
          <w:szCs w:val="22"/>
          <w:lang w:eastAsia="en-US"/>
        </w:rPr>
      </w:pPr>
      <w:r w:rsidRPr="007C4C55">
        <w:rPr>
          <w:rFonts w:ascii="Arial" w:eastAsia="Calibri" w:hAnsi="Arial"/>
          <w:sz w:val="22"/>
          <w:szCs w:val="22"/>
          <w:lang w:eastAsia="en-US"/>
        </w:rPr>
        <w:t>věcech technických:</w:t>
      </w:r>
      <w:r w:rsidRPr="007C4C55">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sidRPr="007C4C55">
        <w:rPr>
          <w:rFonts w:ascii="Arial" w:eastAsia="Calibri" w:hAnsi="Arial"/>
          <w:b/>
          <w:i/>
          <w:sz w:val="22"/>
          <w:szCs w:val="22"/>
          <w:highlight w:val="yellow"/>
          <w:lang w:eastAsia="en-US"/>
        </w:rPr>
        <w:t>(doplní Dodavatel)</w:t>
      </w:r>
    </w:p>
    <w:p w14:paraId="6009B12E" w14:textId="77777777" w:rsidR="005842BD" w:rsidRPr="005842BD" w:rsidRDefault="005842BD" w:rsidP="00CE1E04">
      <w:pPr>
        <w:rPr>
          <w:rFonts w:ascii="Arial" w:eastAsia="Calibri" w:hAnsi="Arial"/>
          <w:bCs/>
          <w:iCs/>
          <w:sz w:val="22"/>
          <w:szCs w:val="22"/>
          <w:lang w:eastAsia="en-US"/>
        </w:rPr>
      </w:pPr>
      <w:r>
        <w:rPr>
          <w:rFonts w:ascii="Arial" w:eastAsia="Calibri" w:hAnsi="Arial"/>
          <w:b/>
          <w:i/>
          <w:sz w:val="22"/>
          <w:szCs w:val="22"/>
          <w:lang w:eastAsia="en-US"/>
        </w:rPr>
        <w:tab/>
      </w:r>
      <w:r>
        <w:rPr>
          <w:rFonts w:ascii="Arial" w:eastAsia="Calibri" w:hAnsi="Arial"/>
          <w:b/>
          <w:i/>
          <w:sz w:val="22"/>
          <w:szCs w:val="22"/>
          <w:lang w:eastAsia="en-US"/>
        </w:rPr>
        <w:tab/>
      </w:r>
      <w:r>
        <w:rPr>
          <w:rFonts w:ascii="Arial" w:eastAsia="Calibri" w:hAnsi="Arial"/>
          <w:b/>
          <w:i/>
          <w:sz w:val="22"/>
          <w:szCs w:val="22"/>
          <w:lang w:eastAsia="en-US"/>
        </w:rPr>
        <w:tab/>
      </w:r>
      <w:r>
        <w:rPr>
          <w:rFonts w:ascii="Arial" w:eastAsia="Calibri" w:hAnsi="Arial"/>
          <w:b/>
          <w:i/>
          <w:sz w:val="22"/>
          <w:szCs w:val="22"/>
          <w:lang w:eastAsia="en-US"/>
        </w:rPr>
        <w:tab/>
      </w:r>
      <w:r>
        <w:rPr>
          <w:rFonts w:ascii="Arial" w:eastAsia="Calibri" w:hAnsi="Arial"/>
          <w:b/>
          <w:i/>
          <w:sz w:val="22"/>
          <w:szCs w:val="22"/>
          <w:lang w:eastAsia="en-US"/>
        </w:rPr>
        <w:tab/>
      </w:r>
      <w:r w:rsidRPr="005842BD">
        <w:rPr>
          <w:rFonts w:ascii="Arial" w:eastAsia="Calibri" w:hAnsi="Arial"/>
          <w:bCs/>
          <w:iCs/>
          <w:sz w:val="22"/>
          <w:szCs w:val="22"/>
          <w:lang w:eastAsia="en-US"/>
        </w:rPr>
        <w:t>tel.:</w:t>
      </w:r>
      <w:r>
        <w:rPr>
          <w:rFonts w:ascii="Arial" w:eastAsia="Calibri" w:hAnsi="Arial"/>
          <w:bCs/>
          <w:iCs/>
          <w:sz w:val="22"/>
          <w:szCs w:val="22"/>
          <w:lang w:eastAsia="en-US"/>
        </w:rPr>
        <w:t xml:space="preserve"> </w:t>
      </w:r>
      <w:r w:rsidRPr="007C4C55">
        <w:rPr>
          <w:rFonts w:ascii="Arial" w:eastAsia="Calibri" w:hAnsi="Arial"/>
          <w:b/>
          <w:i/>
          <w:sz w:val="22"/>
          <w:szCs w:val="22"/>
          <w:highlight w:val="yellow"/>
          <w:lang w:eastAsia="en-US"/>
        </w:rPr>
        <w:t>(doplní Dodavatel)</w:t>
      </w:r>
      <w:r w:rsidRPr="005842BD">
        <w:rPr>
          <w:rFonts w:ascii="Arial" w:eastAsia="Calibri" w:hAnsi="Arial"/>
          <w:bCs/>
          <w:iCs/>
          <w:sz w:val="22"/>
          <w:szCs w:val="22"/>
          <w:lang w:eastAsia="en-US"/>
        </w:rPr>
        <w:t>, e-mail:</w:t>
      </w:r>
      <w:r>
        <w:rPr>
          <w:rFonts w:ascii="Arial" w:eastAsia="Calibri" w:hAnsi="Arial"/>
          <w:b/>
          <w:i/>
          <w:sz w:val="22"/>
          <w:szCs w:val="22"/>
          <w:lang w:eastAsia="en-US"/>
        </w:rPr>
        <w:t xml:space="preserve"> </w:t>
      </w:r>
      <w:r w:rsidRPr="007C4C55">
        <w:rPr>
          <w:rFonts w:ascii="Arial" w:eastAsia="Calibri" w:hAnsi="Arial"/>
          <w:b/>
          <w:i/>
          <w:sz w:val="22"/>
          <w:szCs w:val="22"/>
          <w:highlight w:val="yellow"/>
          <w:lang w:eastAsia="en-US"/>
        </w:rPr>
        <w:t>(doplní Dodavatel)</w:t>
      </w:r>
    </w:p>
    <w:p w14:paraId="6EDF2B9E" w14:textId="77777777" w:rsidR="00CE1E04" w:rsidRPr="009548D9" w:rsidRDefault="00CE1E04" w:rsidP="00CE1E04">
      <w:pPr>
        <w:rPr>
          <w:rFonts w:ascii="Arial" w:hAnsi="Arial"/>
          <w:iCs/>
          <w:sz w:val="22"/>
          <w:szCs w:val="22"/>
        </w:rPr>
      </w:pPr>
      <w:r w:rsidRPr="009548D9">
        <w:rPr>
          <w:rFonts w:ascii="Arial" w:hAnsi="Arial"/>
          <w:iCs/>
          <w:sz w:val="22"/>
          <w:szCs w:val="22"/>
        </w:rPr>
        <w:t>(dále jen „prodávající“)</w:t>
      </w:r>
    </w:p>
    <w:p w14:paraId="02993A8C" w14:textId="77777777" w:rsidR="00CE1E04" w:rsidRDefault="00CE1E04" w:rsidP="00CE1E04">
      <w:pPr>
        <w:rPr>
          <w:rFonts w:ascii="Arial" w:hAnsi="Arial"/>
          <w:sz w:val="22"/>
          <w:szCs w:val="22"/>
        </w:rPr>
      </w:pPr>
    </w:p>
    <w:p w14:paraId="4B67C0EF" w14:textId="01CDB05B" w:rsidR="00CE1E04" w:rsidRPr="005842BD" w:rsidRDefault="00CE1E04" w:rsidP="007F7307">
      <w:pPr>
        <w:jc w:val="both"/>
        <w:rPr>
          <w:rFonts w:ascii="Arial" w:hAnsi="Arial"/>
          <w:iCs/>
          <w:sz w:val="22"/>
          <w:szCs w:val="22"/>
        </w:rPr>
      </w:pPr>
      <w:r w:rsidRPr="005842BD">
        <w:rPr>
          <w:rFonts w:ascii="Arial" w:hAnsi="Arial"/>
          <w:iCs/>
          <w:sz w:val="22"/>
          <w:szCs w:val="22"/>
        </w:rPr>
        <w:t>uvedeného dne, měsíce a roku uzavírají v souladu s ust. § 2079 a násl. zákona č. 89/2012 Sb., občanského zákoníku, ve znění pozdějších předpisů (dále jen „občanský zákoník“) tuto kupní smlouvu (dále jen „smlouva“)</w:t>
      </w:r>
      <w:r w:rsidR="000E337F">
        <w:rPr>
          <w:rFonts w:ascii="Arial" w:hAnsi="Arial"/>
          <w:iCs/>
          <w:sz w:val="22"/>
          <w:szCs w:val="22"/>
        </w:rPr>
        <w:t xml:space="preserve"> </w:t>
      </w:r>
      <w:r w:rsidR="000E337F" w:rsidRPr="009C3961">
        <w:rPr>
          <w:rFonts w:ascii="Arial" w:hAnsi="Arial"/>
          <w:color w:val="000000"/>
          <w:sz w:val="22"/>
          <w:szCs w:val="22"/>
        </w:rPr>
        <w:t xml:space="preserve">v rámci </w:t>
      </w:r>
      <w:r w:rsidR="007F7307" w:rsidRPr="007F7307">
        <w:rPr>
          <w:rFonts w:ascii="Arial" w:hAnsi="Arial"/>
          <w:color w:val="000000"/>
          <w:sz w:val="22"/>
          <w:szCs w:val="22"/>
        </w:rPr>
        <w:t>projektu „VIP UP: Rozvoj vzdělávací infrastruktury a</w:t>
      </w:r>
      <w:r w:rsidR="007F7307">
        <w:rPr>
          <w:rFonts w:ascii="Arial" w:hAnsi="Arial"/>
          <w:color w:val="000000"/>
          <w:sz w:val="22"/>
          <w:szCs w:val="22"/>
        </w:rPr>
        <w:t xml:space="preserve"> </w:t>
      </w:r>
      <w:r w:rsidR="007F7307" w:rsidRPr="007F7307">
        <w:rPr>
          <w:rFonts w:ascii="Arial" w:hAnsi="Arial"/>
          <w:color w:val="000000"/>
          <w:sz w:val="22"/>
          <w:szCs w:val="22"/>
        </w:rPr>
        <w:t>inovativních přístupů k výuce na Univerzitě Palackého v Olomouci“, reg. č. CZ.02.02.01/00/23_023/0009111 v rámci Operačního programu Jan Amos Komenský</w:t>
      </w:r>
      <w:r w:rsidR="000E337F">
        <w:rPr>
          <w:rFonts w:ascii="Arial" w:hAnsi="Arial"/>
          <w:color w:val="000000"/>
          <w:sz w:val="22"/>
          <w:szCs w:val="22"/>
        </w:rPr>
        <w:t>.</w:t>
      </w:r>
    </w:p>
    <w:p w14:paraId="666173E1" w14:textId="77777777" w:rsidR="00726F7D" w:rsidRDefault="00726F7D" w:rsidP="00CE1E04">
      <w:pPr>
        <w:rPr>
          <w:rFonts w:ascii="Arial" w:hAnsi="Arial"/>
          <w:sz w:val="22"/>
          <w:szCs w:val="22"/>
        </w:rPr>
      </w:pPr>
    </w:p>
    <w:p w14:paraId="5717F9BE" w14:textId="77777777" w:rsidR="009548D9" w:rsidRDefault="009548D9" w:rsidP="00CE1E04">
      <w:pPr>
        <w:rPr>
          <w:rFonts w:ascii="Arial" w:hAnsi="Arial"/>
          <w:sz w:val="22"/>
          <w:szCs w:val="22"/>
        </w:rPr>
      </w:pPr>
    </w:p>
    <w:p w14:paraId="34E2FA12" w14:textId="77777777" w:rsidR="009548D9" w:rsidRDefault="009548D9" w:rsidP="00CE1E04">
      <w:pPr>
        <w:rPr>
          <w:rFonts w:ascii="Arial" w:hAnsi="Arial"/>
          <w:sz w:val="22"/>
          <w:szCs w:val="22"/>
        </w:rPr>
      </w:pPr>
    </w:p>
    <w:p w14:paraId="43A77487" w14:textId="77777777" w:rsidR="00CE1E04" w:rsidRDefault="00CE1E04" w:rsidP="00CE1E04">
      <w:pPr>
        <w:rPr>
          <w:rFonts w:ascii="Arial" w:hAnsi="Arial"/>
          <w:b/>
          <w:sz w:val="22"/>
          <w:szCs w:val="22"/>
        </w:rPr>
      </w:pPr>
      <w:r>
        <w:rPr>
          <w:rFonts w:ascii="Arial" w:hAnsi="Arial"/>
          <w:b/>
          <w:sz w:val="22"/>
          <w:szCs w:val="22"/>
        </w:rPr>
        <w:lastRenderedPageBreak/>
        <w:t>II. Úvodní ustanovení</w:t>
      </w:r>
    </w:p>
    <w:p w14:paraId="0A2E2734" w14:textId="77777777" w:rsidR="00CE1E04" w:rsidRDefault="00CE1E04" w:rsidP="00CE1E04">
      <w:pPr>
        <w:rPr>
          <w:rFonts w:ascii="Arial" w:hAnsi="Arial"/>
          <w:sz w:val="22"/>
          <w:szCs w:val="22"/>
        </w:rPr>
      </w:pPr>
    </w:p>
    <w:p w14:paraId="27A2A64C" w14:textId="3D4C2734" w:rsidR="00CE1E04" w:rsidRPr="009D10FF" w:rsidRDefault="00CE1E04" w:rsidP="00CE1E04">
      <w:pPr>
        <w:jc w:val="both"/>
        <w:rPr>
          <w:rFonts w:ascii="Arial" w:hAnsi="Arial"/>
          <w:b/>
          <w:bCs/>
          <w:sz w:val="22"/>
          <w:szCs w:val="22"/>
          <w:lang w:eastAsia="zh-CN"/>
        </w:rPr>
      </w:pPr>
      <w:r>
        <w:rPr>
          <w:rFonts w:ascii="Arial" w:hAnsi="Arial"/>
          <w:sz w:val="22"/>
          <w:szCs w:val="22"/>
          <w:lang w:eastAsia="zh-CN"/>
        </w:rPr>
        <w:t>Kupující s p</w:t>
      </w:r>
      <w:r w:rsidRPr="00BC34D2">
        <w:rPr>
          <w:rFonts w:ascii="Arial" w:hAnsi="Arial"/>
          <w:sz w:val="22"/>
          <w:szCs w:val="22"/>
          <w:lang w:eastAsia="zh-CN"/>
        </w:rPr>
        <w:t xml:space="preserve">rodávajícím </w:t>
      </w:r>
      <w:r>
        <w:rPr>
          <w:rFonts w:ascii="Arial" w:hAnsi="Arial"/>
          <w:sz w:val="22"/>
          <w:szCs w:val="22"/>
          <w:lang w:eastAsia="zh-CN"/>
        </w:rPr>
        <w:t>uzavírají tuto s</w:t>
      </w:r>
      <w:r w:rsidRPr="00BC34D2">
        <w:rPr>
          <w:rFonts w:ascii="Arial" w:hAnsi="Arial"/>
          <w:sz w:val="22"/>
          <w:szCs w:val="22"/>
          <w:lang w:eastAsia="zh-CN"/>
        </w:rPr>
        <w:t>mlouvu v dů</w:t>
      </w:r>
      <w:r>
        <w:rPr>
          <w:rFonts w:ascii="Arial" w:hAnsi="Arial"/>
          <w:sz w:val="22"/>
          <w:szCs w:val="22"/>
          <w:lang w:eastAsia="zh-CN"/>
        </w:rPr>
        <w:t>sledku skutečnosti, že prodávající byl kupujícím vybrán</w:t>
      </w:r>
      <w:r w:rsidRPr="00BC34D2">
        <w:rPr>
          <w:rFonts w:ascii="Arial" w:hAnsi="Arial"/>
          <w:sz w:val="22"/>
          <w:szCs w:val="22"/>
          <w:lang w:eastAsia="zh-CN"/>
        </w:rPr>
        <w:t xml:space="preserve"> v zadávacím řízení dle zákona č. 134/2016 Sb., o zadávání veřejných zakázek, v účinném znění, </w:t>
      </w:r>
      <w:r>
        <w:rPr>
          <w:rFonts w:ascii="Arial" w:hAnsi="Arial"/>
          <w:sz w:val="22"/>
          <w:szCs w:val="22"/>
          <w:lang w:eastAsia="zh-CN"/>
        </w:rPr>
        <w:t xml:space="preserve">jako dodavatel pro veřejnou zakázku </w:t>
      </w:r>
      <w:r w:rsidRPr="00BC34D2">
        <w:rPr>
          <w:rFonts w:ascii="Arial" w:hAnsi="Arial"/>
          <w:sz w:val="22"/>
          <w:szCs w:val="22"/>
          <w:lang w:eastAsia="zh-CN"/>
        </w:rPr>
        <w:t xml:space="preserve">s názvem </w:t>
      </w:r>
      <w:r w:rsidRPr="00BC34D2">
        <w:rPr>
          <w:rFonts w:ascii="Arial" w:hAnsi="Arial"/>
          <w:b/>
          <w:sz w:val="22"/>
          <w:szCs w:val="22"/>
          <w:lang w:eastAsia="zh-CN"/>
        </w:rPr>
        <w:t>„</w:t>
      </w:r>
      <w:r w:rsidR="00325B2A">
        <w:rPr>
          <w:rFonts w:ascii="Arial" w:hAnsi="Arial"/>
          <w:b/>
          <w:bCs/>
          <w:sz w:val="22"/>
          <w:szCs w:val="22"/>
          <w:lang w:eastAsia="zh-CN"/>
        </w:rPr>
        <w:t>Simulátory a a</w:t>
      </w:r>
      <w:r w:rsidR="00325B2A" w:rsidRPr="00825E0E">
        <w:rPr>
          <w:rFonts w:ascii="Arial" w:hAnsi="Arial"/>
          <w:b/>
          <w:bCs/>
          <w:sz w:val="22"/>
          <w:szCs w:val="22"/>
          <w:lang w:eastAsia="zh-CN"/>
        </w:rPr>
        <w:t xml:space="preserve">udiovizuální </w:t>
      </w:r>
      <w:r w:rsidR="00825E0E" w:rsidRPr="00825E0E">
        <w:rPr>
          <w:rFonts w:ascii="Arial" w:hAnsi="Arial"/>
          <w:b/>
          <w:bCs/>
          <w:sz w:val="22"/>
          <w:szCs w:val="22"/>
          <w:lang w:eastAsia="zh-CN"/>
        </w:rPr>
        <w:t xml:space="preserve">systém simulačního centra LF </w:t>
      </w:r>
      <w:r w:rsidR="00C7365B">
        <w:rPr>
          <w:rFonts w:ascii="Arial" w:hAnsi="Arial"/>
          <w:b/>
          <w:bCs/>
          <w:sz w:val="22"/>
          <w:szCs w:val="22"/>
          <w:lang w:eastAsia="zh-CN"/>
        </w:rPr>
        <w:t xml:space="preserve">a FZV </w:t>
      </w:r>
      <w:r w:rsidR="00825E0E" w:rsidRPr="00825E0E">
        <w:rPr>
          <w:rFonts w:ascii="Arial" w:hAnsi="Arial"/>
          <w:b/>
          <w:bCs/>
          <w:sz w:val="22"/>
          <w:szCs w:val="22"/>
          <w:lang w:eastAsia="zh-CN"/>
        </w:rPr>
        <w:t>UP v Olomouci</w:t>
      </w:r>
      <w:r w:rsidRPr="009D10FF">
        <w:rPr>
          <w:rFonts w:ascii="Arial" w:hAnsi="Arial"/>
          <w:b/>
          <w:bCs/>
          <w:sz w:val="22"/>
          <w:szCs w:val="22"/>
          <w:lang w:eastAsia="zh-CN"/>
        </w:rPr>
        <w:t>“</w:t>
      </w:r>
      <w:r w:rsidR="00653223" w:rsidRPr="009548D9">
        <w:rPr>
          <w:rFonts w:ascii="Arial" w:hAnsi="Arial"/>
          <w:sz w:val="22"/>
          <w:szCs w:val="22"/>
          <w:lang w:eastAsia="zh-CN"/>
        </w:rPr>
        <w:t>.</w:t>
      </w:r>
    </w:p>
    <w:p w14:paraId="25D27220" w14:textId="77777777" w:rsidR="00CE1E04" w:rsidRDefault="00CE1E04" w:rsidP="00CE1E04">
      <w:pPr>
        <w:jc w:val="both"/>
        <w:rPr>
          <w:rFonts w:ascii="Arial" w:hAnsi="Arial"/>
          <w:bCs/>
          <w:sz w:val="22"/>
          <w:szCs w:val="22"/>
        </w:rPr>
      </w:pPr>
    </w:p>
    <w:p w14:paraId="1570F82A" w14:textId="77777777" w:rsidR="00CE1E04" w:rsidRDefault="00CE1E04" w:rsidP="00CE1E04">
      <w:pPr>
        <w:rPr>
          <w:rFonts w:ascii="Arial" w:hAnsi="Arial"/>
          <w:b/>
          <w:bCs/>
          <w:sz w:val="22"/>
          <w:szCs w:val="22"/>
        </w:rPr>
      </w:pPr>
      <w:r>
        <w:rPr>
          <w:rFonts w:ascii="Arial" w:hAnsi="Arial"/>
          <w:b/>
          <w:bCs/>
          <w:sz w:val="22"/>
          <w:szCs w:val="22"/>
        </w:rPr>
        <w:t>III. Předmět závazku</w:t>
      </w:r>
    </w:p>
    <w:p w14:paraId="29ED2220" w14:textId="77777777" w:rsidR="00CE1E04" w:rsidRDefault="00CE1E04" w:rsidP="00CE1E04">
      <w:pPr>
        <w:rPr>
          <w:rFonts w:ascii="Arial" w:hAnsi="Arial"/>
          <w:bCs/>
          <w:sz w:val="22"/>
          <w:szCs w:val="22"/>
        </w:rPr>
      </w:pPr>
    </w:p>
    <w:p w14:paraId="4E053D82" w14:textId="1C3DE512" w:rsidR="00584E2C" w:rsidRPr="00F71428" w:rsidRDefault="00CE1E04" w:rsidP="009C7D9D">
      <w:pPr>
        <w:numPr>
          <w:ilvl w:val="0"/>
          <w:numId w:val="19"/>
        </w:numPr>
        <w:spacing w:line="276" w:lineRule="auto"/>
        <w:jc w:val="both"/>
        <w:rPr>
          <w:rFonts w:ascii="Arial" w:hAnsi="Arial"/>
          <w:sz w:val="22"/>
          <w:szCs w:val="22"/>
        </w:rPr>
      </w:pPr>
      <w:r w:rsidRPr="00DA5241">
        <w:rPr>
          <w:rFonts w:ascii="Arial" w:hAnsi="Arial"/>
          <w:sz w:val="22"/>
          <w:szCs w:val="22"/>
        </w:rPr>
        <w:t xml:space="preserve">Předmětem závazku podle této smlouvy je </w:t>
      </w:r>
      <w:r w:rsidR="00BF5DC3">
        <w:rPr>
          <w:rFonts w:ascii="Arial" w:eastAsia="Calibri" w:hAnsi="Arial"/>
          <w:color w:val="000000"/>
          <w:sz w:val="22"/>
          <w:szCs w:val="22"/>
          <w:lang w:eastAsia="en-US"/>
        </w:rPr>
        <w:t>dodávka</w:t>
      </w:r>
      <w:r w:rsidR="00825E0E">
        <w:rPr>
          <w:rFonts w:ascii="Arial" w:eastAsia="Calibri" w:hAnsi="Arial"/>
          <w:color w:val="000000"/>
          <w:sz w:val="22"/>
          <w:szCs w:val="22"/>
          <w:lang w:eastAsia="en-US"/>
        </w:rPr>
        <w:t xml:space="preserve"> </w:t>
      </w:r>
      <w:r w:rsidR="00492FD3">
        <w:rPr>
          <w:rFonts w:ascii="Arial" w:eastAsia="Calibri" w:hAnsi="Arial"/>
          <w:color w:val="000000"/>
          <w:sz w:val="22"/>
          <w:szCs w:val="22"/>
          <w:lang w:eastAsia="en-US"/>
        </w:rPr>
        <w:t xml:space="preserve">pokročilých pacientských simulátorů a </w:t>
      </w:r>
      <w:r w:rsidR="00825E0E" w:rsidRPr="00875C53">
        <w:rPr>
          <w:rFonts w:ascii="Arial" w:eastAsia="Calibri" w:hAnsi="Arial"/>
          <w:color w:val="000000"/>
          <w:sz w:val="22"/>
          <w:szCs w:val="22"/>
          <w:lang w:eastAsia="en-US"/>
        </w:rPr>
        <w:t>audiovizuálního systému určeného pro simulační</w:t>
      </w:r>
      <w:r w:rsidR="00825E0E">
        <w:rPr>
          <w:rFonts w:ascii="Arial" w:eastAsia="Calibri" w:hAnsi="Arial"/>
          <w:color w:val="000000"/>
          <w:sz w:val="22"/>
          <w:szCs w:val="22"/>
          <w:lang w:eastAsia="en-US"/>
        </w:rPr>
        <w:t xml:space="preserve"> </w:t>
      </w:r>
      <w:r w:rsidR="00825E0E" w:rsidRPr="00875C53">
        <w:rPr>
          <w:rFonts w:ascii="Arial" w:eastAsia="Calibri" w:hAnsi="Arial"/>
          <w:color w:val="000000"/>
          <w:sz w:val="22"/>
          <w:szCs w:val="22"/>
          <w:lang w:eastAsia="en-US"/>
        </w:rPr>
        <w:t>centrum, který umožňuje efektivně řídit,</w:t>
      </w:r>
      <w:r w:rsidR="00825E0E">
        <w:rPr>
          <w:rFonts w:ascii="Arial" w:eastAsia="Calibri" w:hAnsi="Arial"/>
          <w:color w:val="000000"/>
          <w:sz w:val="22"/>
          <w:szCs w:val="22"/>
          <w:lang w:eastAsia="en-US"/>
        </w:rPr>
        <w:t xml:space="preserve"> </w:t>
      </w:r>
      <w:r w:rsidR="00825E0E" w:rsidRPr="00875C53">
        <w:rPr>
          <w:rFonts w:ascii="Arial" w:eastAsia="Calibri" w:hAnsi="Arial"/>
          <w:color w:val="000000"/>
          <w:sz w:val="22"/>
          <w:szCs w:val="22"/>
          <w:lang w:eastAsia="en-US"/>
        </w:rPr>
        <w:t>zaznamenávat a vyhodnocovat simulační školení na</w:t>
      </w:r>
      <w:r w:rsidR="00825E0E">
        <w:rPr>
          <w:rFonts w:ascii="Arial" w:eastAsia="Calibri" w:hAnsi="Arial"/>
          <w:color w:val="000000"/>
          <w:sz w:val="22"/>
          <w:szCs w:val="22"/>
          <w:lang w:eastAsia="en-US"/>
        </w:rPr>
        <w:t xml:space="preserve"> </w:t>
      </w:r>
      <w:r w:rsidR="00825E0E" w:rsidRPr="00875C53">
        <w:rPr>
          <w:rFonts w:ascii="Arial" w:eastAsia="Calibri" w:hAnsi="Arial"/>
          <w:color w:val="000000"/>
          <w:sz w:val="22"/>
          <w:szCs w:val="22"/>
          <w:lang w:eastAsia="en-US"/>
        </w:rPr>
        <w:t>místě i in-situ</w:t>
      </w:r>
      <w:r w:rsidR="0087100E">
        <w:rPr>
          <w:rFonts w:ascii="Arial" w:eastAsia="Calibri" w:hAnsi="Arial"/>
          <w:color w:val="000000"/>
          <w:sz w:val="22"/>
          <w:szCs w:val="22"/>
          <w:lang w:eastAsia="en-US"/>
        </w:rPr>
        <w:t xml:space="preserve"> </w:t>
      </w:r>
      <w:r w:rsidRPr="00DA5241">
        <w:rPr>
          <w:rFonts w:ascii="Arial" w:hAnsi="Arial"/>
          <w:sz w:val="22"/>
          <w:szCs w:val="22"/>
        </w:rPr>
        <w:t>dle přílohy č. 1 této smlouvy</w:t>
      </w:r>
      <w:r>
        <w:rPr>
          <w:rFonts w:ascii="Arial" w:hAnsi="Arial"/>
          <w:sz w:val="22"/>
          <w:szCs w:val="22"/>
        </w:rPr>
        <w:t xml:space="preserve"> (dále jen „zboží“)</w:t>
      </w:r>
      <w:r w:rsidRPr="00DA5241">
        <w:rPr>
          <w:rFonts w:ascii="Arial" w:hAnsi="Arial"/>
          <w:sz w:val="22"/>
          <w:szCs w:val="22"/>
        </w:rPr>
        <w:t xml:space="preserve">, vč. jeho dopravy do níže sjednaného místa plnění, instalace v místě plnění, provedení zapojení, konfigurace, </w:t>
      </w:r>
      <w:r>
        <w:rPr>
          <w:rFonts w:ascii="Arial" w:hAnsi="Arial"/>
          <w:sz w:val="22"/>
          <w:szCs w:val="22"/>
        </w:rPr>
        <w:t xml:space="preserve">programování, </w:t>
      </w:r>
      <w:r w:rsidRPr="00F401FB">
        <w:rPr>
          <w:rFonts w:ascii="Arial" w:hAnsi="Arial"/>
          <w:sz w:val="22"/>
          <w:szCs w:val="22"/>
        </w:rPr>
        <w:t xml:space="preserve">zprovoznění </w:t>
      </w:r>
      <w:r>
        <w:rPr>
          <w:rFonts w:ascii="Arial" w:hAnsi="Arial"/>
          <w:sz w:val="22"/>
          <w:szCs w:val="22"/>
        </w:rPr>
        <w:t xml:space="preserve">a </w:t>
      </w:r>
      <w:r w:rsidRPr="00DA5241">
        <w:rPr>
          <w:rFonts w:ascii="Arial" w:hAnsi="Arial"/>
          <w:sz w:val="22"/>
          <w:szCs w:val="22"/>
        </w:rPr>
        <w:t>ověření funkčnosti všech instalovaných zařízení a dalších součástí zboží, zaškolení určených zaměstnanců kupujícího</w:t>
      </w:r>
      <w:r w:rsidRPr="00DA5241">
        <w:rPr>
          <w:rFonts w:ascii="Arial" w:hAnsi="Arial"/>
          <w:iCs/>
          <w:sz w:val="22"/>
          <w:szCs w:val="22"/>
        </w:rPr>
        <w:t xml:space="preserve"> a zajištění záručního servisu dodaného zboží.</w:t>
      </w:r>
    </w:p>
    <w:p w14:paraId="374F0E8A" w14:textId="77777777" w:rsidR="00F71428" w:rsidRPr="00584E2C" w:rsidRDefault="00F71428" w:rsidP="00F71428">
      <w:pPr>
        <w:spacing w:line="276" w:lineRule="auto"/>
        <w:ind w:left="360"/>
        <w:jc w:val="both"/>
        <w:rPr>
          <w:rFonts w:ascii="Arial" w:hAnsi="Arial"/>
          <w:sz w:val="22"/>
          <w:szCs w:val="22"/>
        </w:rPr>
      </w:pPr>
    </w:p>
    <w:p w14:paraId="70D12333" w14:textId="77777777" w:rsidR="00584E2C" w:rsidRDefault="00CE1E04" w:rsidP="009C7D9D">
      <w:pPr>
        <w:numPr>
          <w:ilvl w:val="0"/>
          <w:numId w:val="19"/>
        </w:numPr>
        <w:spacing w:line="276" w:lineRule="auto"/>
        <w:jc w:val="both"/>
        <w:rPr>
          <w:rFonts w:ascii="Arial" w:hAnsi="Arial"/>
          <w:sz w:val="22"/>
          <w:szCs w:val="22"/>
        </w:rPr>
      </w:pPr>
      <w:r w:rsidRPr="00584E2C">
        <w:rPr>
          <w:rFonts w:ascii="Arial" w:hAnsi="Arial"/>
          <w:sz w:val="22"/>
          <w:szCs w:val="22"/>
        </w:rPr>
        <w:t>Prodávající není oprávněn odevzdat kupujícímu větší množství zboží ve smyslu § 2093 občanského zákoníku. Smluvní strany si ujednaly, že § 2099 odst. 2 občanského zákoníku se nepoužije.</w:t>
      </w:r>
    </w:p>
    <w:p w14:paraId="076A1E16" w14:textId="77777777" w:rsidR="0053088C" w:rsidRDefault="0053088C" w:rsidP="0053088C">
      <w:pPr>
        <w:spacing w:line="276" w:lineRule="auto"/>
        <w:jc w:val="both"/>
        <w:rPr>
          <w:rFonts w:ascii="Arial" w:hAnsi="Arial"/>
          <w:sz w:val="22"/>
          <w:szCs w:val="22"/>
        </w:rPr>
      </w:pPr>
    </w:p>
    <w:p w14:paraId="0A2B3225" w14:textId="77777777" w:rsidR="00584E2C" w:rsidRDefault="00CE1E04" w:rsidP="009C7D9D">
      <w:pPr>
        <w:numPr>
          <w:ilvl w:val="0"/>
          <w:numId w:val="19"/>
        </w:numPr>
        <w:spacing w:line="276" w:lineRule="auto"/>
        <w:jc w:val="both"/>
        <w:rPr>
          <w:rFonts w:ascii="Arial" w:hAnsi="Arial"/>
          <w:sz w:val="22"/>
          <w:szCs w:val="22"/>
        </w:rPr>
      </w:pPr>
      <w:r w:rsidRPr="00584E2C">
        <w:rPr>
          <w:rFonts w:ascii="Arial" w:hAnsi="Arial"/>
          <w:sz w:val="22"/>
          <w:szCs w:val="22"/>
        </w:rPr>
        <w:t>Prodávající se zavazuje odevzdat za touto smlouvou sjednaných podmínek kupujícímu zboží, specifikované v příloze č. 1 této smlouvy a umožnit kupujícímu nabýt vlastnické právo ke zboží a kupující se zavazuje zboží převzít a zaplatit za něj sjednanou kupní cenu způsobem a v termínu sjednanými touto smlouvou.</w:t>
      </w:r>
    </w:p>
    <w:p w14:paraId="2F663D05" w14:textId="77777777" w:rsidR="0053088C" w:rsidRDefault="0053088C" w:rsidP="0053088C">
      <w:pPr>
        <w:spacing w:line="276" w:lineRule="auto"/>
        <w:jc w:val="both"/>
        <w:rPr>
          <w:rFonts w:ascii="Arial" w:hAnsi="Arial"/>
          <w:sz w:val="22"/>
          <w:szCs w:val="22"/>
        </w:rPr>
      </w:pPr>
    </w:p>
    <w:p w14:paraId="4F729E92" w14:textId="4176EB3C" w:rsidR="009D10FF" w:rsidRPr="00584E2C" w:rsidRDefault="009D10FF" w:rsidP="009C7D9D">
      <w:pPr>
        <w:numPr>
          <w:ilvl w:val="0"/>
          <w:numId w:val="19"/>
        </w:numPr>
        <w:spacing w:line="276" w:lineRule="auto"/>
        <w:jc w:val="both"/>
        <w:rPr>
          <w:rFonts w:ascii="Arial" w:hAnsi="Arial"/>
          <w:sz w:val="22"/>
          <w:szCs w:val="22"/>
        </w:rPr>
      </w:pPr>
      <w:r w:rsidRPr="00584E2C">
        <w:rPr>
          <w:rFonts w:ascii="Arial" w:hAnsi="Arial"/>
          <w:sz w:val="22"/>
          <w:szCs w:val="22"/>
        </w:rPr>
        <w:t xml:space="preserve">Předmětem závazku podle této smlouvy je také: </w:t>
      </w:r>
    </w:p>
    <w:p w14:paraId="4106BD9A" w14:textId="52AF1236" w:rsidR="00DE1684" w:rsidRPr="001613D3" w:rsidRDefault="00DE1684" w:rsidP="009C7D9D">
      <w:pPr>
        <w:pStyle w:val="Odstavecseseznamem"/>
        <w:numPr>
          <w:ilvl w:val="0"/>
          <w:numId w:val="38"/>
        </w:numPr>
        <w:autoSpaceDE w:val="0"/>
        <w:jc w:val="both"/>
        <w:rPr>
          <w:rFonts w:ascii="Arial" w:eastAsia="Calibri" w:hAnsi="Arial"/>
          <w:color w:val="000000"/>
          <w:sz w:val="22"/>
          <w:szCs w:val="22"/>
          <w:lang w:eastAsia="en-US"/>
        </w:rPr>
      </w:pPr>
      <w:r w:rsidRPr="00BE174E">
        <w:rPr>
          <w:rFonts w:ascii="Arial" w:eastAsia="Calibri" w:hAnsi="Arial"/>
          <w:color w:val="000000"/>
          <w:sz w:val="22"/>
          <w:szCs w:val="22"/>
          <w:lang w:eastAsia="en-US"/>
        </w:rPr>
        <w:t xml:space="preserve">dodávka audiovizuální techniky dle specifikace uvedené v příloze č. </w:t>
      </w:r>
      <w:r w:rsidR="00720112">
        <w:rPr>
          <w:rFonts w:ascii="Arial" w:eastAsia="Calibri" w:hAnsi="Arial"/>
          <w:color w:val="000000"/>
          <w:sz w:val="22"/>
          <w:szCs w:val="22"/>
          <w:lang w:eastAsia="en-US"/>
        </w:rPr>
        <w:t>1 této smlouvy</w:t>
      </w:r>
      <w:r w:rsidRPr="00BE174E">
        <w:rPr>
          <w:rFonts w:ascii="Arial" w:eastAsia="Calibri" w:hAnsi="Arial"/>
          <w:color w:val="000000"/>
          <w:sz w:val="22"/>
          <w:szCs w:val="22"/>
          <w:lang w:eastAsia="en-US"/>
        </w:rPr>
        <w:t xml:space="preserve">, včetně </w:t>
      </w:r>
      <w:r w:rsidRPr="00BE174E">
        <w:rPr>
          <w:rFonts w:ascii="Arial" w:hAnsi="Arial"/>
          <w:sz w:val="22"/>
          <w:szCs w:val="22"/>
        </w:rPr>
        <w:t xml:space="preserve">dopravy do sjednaného místa plnění, instalace v místě plnění, provedení zapojení, konfigurace, programování, zprovoznění a ověření funkčnosti všech instalovaných zařízení a dalších součástí zboží, zaškolení určených zaměstnanců </w:t>
      </w:r>
      <w:r w:rsidR="00720112">
        <w:rPr>
          <w:rFonts w:ascii="Arial" w:hAnsi="Arial"/>
          <w:sz w:val="22"/>
          <w:szCs w:val="22"/>
        </w:rPr>
        <w:t>kupujícího</w:t>
      </w:r>
      <w:r w:rsidRPr="00BE174E">
        <w:rPr>
          <w:rFonts w:ascii="Arial" w:hAnsi="Arial"/>
          <w:iCs/>
          <w:sz w:val="22"/>
          <w:szCs w:val="22"/>
        </w:rPr>
        <w:t xml:space="preserve"> a zajištění záručního servisu dodaného zboží;</w:t>
      </w:r>
    </w:p>
    <w:p w14:paraId="3AA4A28D" w14:textId="355597F9" w:rsidR="00DE1684" w:rsidRPr="001613D3" w:rsidRDefault="00DE1684" w:rsidP="009C7D9D">
      <w:pPr>
        <w:pStyle w:val="Odstavecseseznamem"/>
        <w:numPr>
          <w:ilvl w:val="0"/>
          <w:numId w:val="38"/>
        </w:numPr>
        <w:autoSpaceDE w:val="0"/>
        <w:jc w:val="both"/>
        <w:rPr>
          <w:rFonts w:ascii="Arial" w:eastAsia="Calibri" w:hAnsi="Arial"/>
          <w:color w:val="000000"/>
          <w:sz w:val="22"/>
          <w:szCs w:val="22"/>
          <w:lang w:eastAsia="en-US"/>
        </w:rPr>
      </w:pPr>
      <w:r w:rsidRPr="001613D3">
        <w:rPr>
          <w:rFonts w:ascii="Arial" w:hAnsi="Arial"/>
          <w:iCs/>
          <w:sz w:val="22"/>
          <w:szCs w:val="22"/>
        </w:rPr>
        <w:t xml:space="preserve">dodávka 2 </w:t>
      </w:r>
      <w:r>
        <w:rPr>
          <w:rFonts w:ascii="Arial" w:hAnsi="Arial"/>
          <w:iCs/>
          <w:sz w:val="22"/>
          <w:szCs w:val="22"/>
        </w:rPr>
        <w:t xml:space="preserve">identických </w:t>
      </w:r>
      <w:r w:rsidRPr="001613D3">
        <w:rPr>
          <w:rFonts w:ascii="Arial" w:hAnsi="Arial"/>
          <w:iCs/>
          <w:sz w:val="22"/>
          <w:szCs w:val="22"/>
        </w:rPr>
        <w:t xml:space="preserve">ks simulátoru dospělého pacienta </w:t>
      </w:r>
      <w:r w:rsidRPr="001613D3">
        <w:rPr>
          <w:rFonts w:ascii="Arial" w:eastAsia="Calibri" w:hAnsi="Arial"/>
          <w:color w:val="000000"/>
          <w:sz w:val="22"/>
          <w:szCs w:val="22"/>
          <w:lang w:eastAsia="en-US"/>
        </w:rPr>
        <w:t xml:space="preserve">dle specifikace uvedené v příloze č. </w:t>
      </w:r>
      <w:r w:rsidR="002502A6">
        <w:rPr>
          <w:rFonts w:ascii="Arial" w:eastAsia="Calibri" w:hAnsi="Arial"/>
          <w:color w:val="000000"/>
          <w:sz w:val="22"/>
          <w:szCs w:val="22"/>
          <w:lang w:eastAsia="en-US"/>
        </w:rPr>
        <w:t>1</w:t>
      </w:r>
      <w:r w:rsidRPr="001613D3">
        <w:rPr>
          <w:rFonts w:ascii="Arial" w:eastAsia="Calibri" w:hAnsi="Arial"/>
          <w:color w:val="000000"/>
          <w:sz w:val="22"/>
          <w:szCs w:val="22"/>
          <w:lang w:eastAsia="en-US"/>
        </w:rPr>
        <w:t xml:space="preserve"> této </w:t>
      </w:r>
      <w:r w:rsidR="002502A6">
        <w:rPr>
          <w:rFonts w:ascii="Arial" w:eastAsia="Calibri" w:hAnsi="Arial"/>
          <w:color w:val="000000"/>
          <w:sz w:val="22"/>
          <w:szCs w:val="22"/>
          <w:lang w:eastAsia="en-US"/>
        </w:rPr>
        <w:t>smlouvy</w:t>
      </w:r>
      <w:r w:rsidRPr="001613D3">
        <w:rPr>
          <w:rFonts w:ascii="Arial" w:eastAsia="Calibri" w:hAnsi="Arial"/>
          <w:color w:val="000000"/>
          <w:sz w:val="22"/>
          <w:szCs w:val="22"/>
          <w:lang w:eastAsia="en-US"/>
        </w:rPr>
        <w:t xml:space="preserve">, včetně </w:t>
      </w:r>
      <w:r w:rsidRPr="001613D3">
        <w:rPr>
          <w:rFonts w:ascii="Arial" w:hAnsi="Arial"/>
          <w:sz w:val="22"/>
          <w:szCs w:val="22"/>
        </w:rPr>
        <w:t xml:space="preserve">dopravy do sjednaného místa plnění, instalace v místě plnění, zaškolení určených zaměstnanců </w:t>
      </w:r>
      <w:r w:rsidR="002502A6">
        <w:rPr>
          <w:rFonts w:ascii="Arial" w:hAnsi="Arial"/>
          <w:sz w:val="22"/>
          <w:szCs w:val="22"/>
        </w:rPr>
        <w:t>kupujícího</w:t>
      </w:r>
      <w:r w:rsidRPr="001613D3">
        <w:rPr>
          <w:rFonts w:ascii="Arial" w:hAnsi="Arial"/>
          <w:iCs/>
          <w:sz w:val="22"/>
          <w:szCs w:val="22"/>
        </w:rPr>
        <w:t xml:space="preserve"> a zajištění záručního servisu dodaného zboží;</w:t>
      </w:r>
    </w:p>
    <w:p w14:paraId="58FCD164" w14:textId="280F3A61" w:rsidR="00DE1684" w:rsidRPr="00C27145" w:rsidRDefault="00DE1684" w:rsidP="009C7D9D">
      <w:pPr>
        <w:pStyle w:val="Odstavecseseznamem"/>
        <w:numPr>
          <w:ilvl w:val="0"/>
          <w:numId w:val="38"/>
        </w:numPr>
        <w:autoSpaceDE w:val="0"/>
        <w:jc w:val="both"/>
        <w:rPr>
          <w:rFonts w:ascii="Arial" w:eastAsia="Calibri" w:hAnsi="Arial"/>
          <w:color w:val="000000"/>
          <w:sz w:val="22"/>
          <w:szCs w:val="22"/>
          <w:lang w:eastAsia="en-US"/>
        </w:rPr>
      </w:pPr>
      <w:r w:rsidRPr="001613D3">
        <w:rPr>
          <w:rFonts w:ascii="Arial" w:hAnsi="Arial"/>
          <w:iCs/>
          <w:sz w:val="22"/>
          <w:szCs w:val="22"/>
        </w:rPr>
        <w:t xml:space="preserve">dodávka 2 </w:t>
      </w:r>
      <w:r>
        <w:rPr>
          <w:rFonts w:ascii="Arial" w:hAnsi="Arial"/>
          <w:iCs/>
          <w:sz w:val="22"/>
          <w:szCs w:val="22"/>
        </w:rPr>
        <w:t xml:space="preserve">identických </w:t>
      </w:r>
      <w:r w:rsidRPr="001613D3">
        <w:rPr>
          <w:rFonts w:ascii="Arial" w:hAnsi="Arial"/>
          <w:iCs/>
          <w:sz w:val="22"/>
          <w:szCs w:val="22"/>
        </w:rPr>
        <w:t xml:space="preserve">ks simulátoru dospělého pacienta s rozšířenými plicními funkcemi </w:t>
      </w:r>
      <w:r w:rsidRPr="001613D3">
        <w:rPr>
          <w:rFonts w:ascii="Arial" w:eastAsia="Calibri" w:hAnsi="Arial"/>
          <w:color w:val="000000"/>
          <w:sz w:val="22"/>
          <w:szCs w:val="22"/>
          <w:lang w:eastAsia="en-US"/>
        </w:rPr>
        <w:t xml:space="preserve">dle specifikace uvedené v příloze č. </w:t>
      </w:r>
      <w:r w:rsidR="002502A6">
        <w:rPr>
          <w:rFonts w:ascii="Arial" w:eastAsia="Calibri" w:hAnsi="Arial"/>
          <w:color w:val="000000"/>
          <w:sz w:val="22"/>
          <w:szCs w:val="22"/>
          <w:lang w:eastAsia="en-US"/>
        </w:rPr>
        <w:t>1</w:t>
      </w:r>
      <w:r w:rsidRPr="001613D3">
        <w:rPr>
          <w:rFonts w:ascii="Arial" w:eastAsia="Calibri" w:hAnsi="Arial"/>
          <w:color w:val="000000"/>
          <w:sz w:val="22"/>
          <w:szCs w:val="22"/>
          <w:lang w:eastAsia="en-US"/>
        </w:rPr>
        <w:t xml:space="preserve"> této </w:t>
      </w:r>
      <w:r w:rsidR="002502A6">
        <w:rPr>
          <w:rFonts w:ascii="Arial" w:eastAsia="Calibri" w:hAnsi="Arial"/>
          <w:color w:val="000000"/>
          <w:sz w:val="22"/>
          <w:szCs w:val="22"/>
          <w:lang w:eastAsia="en-US"/>
        </w:rPr>
        <w:t>smlouvy</w:t>
      </w:r>
      <w:r w:rsidRPr="001613D3">
        <w:rPr>
          <w:rFonts w:ascii="Arial" w:eastAsia="Calibri" w:hAnsi="Arial"/>
          <w:color w:val="000000"/>
          <w:sz w:val="22"/>
          <w:szCs w:val="22"/>
          <w:lang w:eastAsia="en-US"/>
        </w:rPr>
        <w:t xml:space="preserve">, včetně </w:t>
      </w:r>
      <w:r w:rsidRPr="001613D3">
        <w:rPr>
          <w:rFonts w:ascii="Arial" w:hAnsi="Arial"/>
          <w:sz w:val="22"/>
          <w:szCs w:val="22"/>
        </w:rPr>
        <w:t xml:space="preserve">dopravy do sjednaného místa plnění, instalace v místě plnění, zaškolení určených zaměstnanců </w:t>
      </w:r>
      <w:r w:rsidR="002502A6">
        <w:rPr>
          <w:rFonts w:ascii="Arial" w:hAnsi="Arial"/>
          <w:sz w:val="22"/>
          <w:szCs w:val="22"/>
        </w:rPr>
        <w:t>kupujícího</w:t>
      </w:r>
      <w:r w:rsidRPr="001613D3">
        <w:rPr>
          <w:rFonts w:ascii="Arial" w:hAnsi="Arial"/>
          <w:iCs/>
          <w:sz w:val="22"/>
          <w:szCs w:val="22"/>
        </w:rPr>
        <w:t xml:space="preserve"> a zajištění záručního servisu dodaného zboží;</w:t>
      </w:r>
    </w:p>
    <w:p w14:paraId="75F9BED1" w14:textId="6300A92C" w:rsidR="00DE1684" w:rsidRPr="00A21DA1" w:rsidRDefault="00DE1684" w:rsidP="009C7D9D">
      <w:pPr>
        <w:pStyle w:val="Odstavecseseznamem"/>
        <w:numPr>
          <w:ilvl w:val="0"/>
          <w:numId w:val="38"/>
        </w:numPr>
        <w:autoSpaceDE w:val="0"/>
        <w:jc w:val="both"/>
        <w:rPr>
          <w:rFonts w:ascii="Arial" w:eastAsia="Calibri" w:hAnsi="Arial"/>
          <w:color w:val="000000"/>
          <w:sz w:val="22"/>
          <w:szCs w:val="22"/>
          <w:lang w:eastAsia="en-US"/>
        </w:rPr>
      </w:pPr>
      <w:r w:rsidRPr="00C27145">
        <w:rPr>
          <w:rFonts w:ascii="Arial" w:hAnsi="Arial"/>
          <w:iCs/>
          <w:sz w:val="22"/>
          <w:szCs w:val="22"/>
        </w:rPr>
        <w:t xml:space="preserve">dodávka 1 ks simulátoru rozšířené neodkladné resuscitace </w:t>
      </w:r>
      <w:r w:rsidRPr="00C27145">
        <w:rPr>
          <w:rFonts w:ascii="Arial" w:eastAsia="Calibri" w:hAnsi="Arial"/>
          <w:color w:val="000000"/>
          <w:sz w:val="22"/>
          <w:szCs w:val="22"/>
          <w:lang w:eastAsia="en-US"/>
        </w:rPr>
        <w:t xml:space="preserve">dle specifikace uvedené v příloze č. </w:t>
      </w:r>
      <w:r w:rsidR="002502A6">
        <w:rPr>
          <w:rFonts w:ascii="Arial" w:eastAsia="Calibri" w:hAnsi="Arial"/>
          <w:color w:val="000000"/>
          <w:sz w:val="22"/>
          <w:szCs w:val="22"/>
          <w:lang w:eastAsia="en-US"/>
        </w:rPr>
        <w:t>1</w:t>
      </w:r>
      <w:r w:rsidRPr="00C27145">
        <w:rPr>
          <w:rFonts w:ascii="Arial" w:eastAsia="Calibri" w:hAnsi="Arial"/>
          <w:color w:val="000000"/>
          <w:sz w:val="22"/>
          <w:szCs w:val="22"/>
          <w:lang w:eastAsia="en-US"/>
        </w:rPr>
        <w:t xml:space="preserve"> této </w:t>
      </w:r>
      <w:r w:rsidR="002502A6">
        <w:rPr>
          <w:rFonts w:ascii="Arial" w:eastAsia="Calibri" w:hAnsi="Arial"/>
          <w:color w:val="000000"/>
          <w:sz w:val="22"/>
          <w:szCs w:val="22"/>
          <w:lang w:eastAsia="en-US"/>
        </w:rPr>
        <w:t>smlouvy</w:t>
      </w:r>
      <w:r w:rsidRPr="00C27145">
        <w:rPr>
          <w:rFonts w:ascii="Arial" w:eastAsia="Calibri" w:hAnsi="Arial"/>
          <w:color w:val="000000"/>
          <w:sz w:val="22"/>
          <w:szCs w:val="22"/>
          <w:lang w:eastAsia="en-US"/>
        </w:rPr>
        <w:t xml:space="preserve">, včetně </w:t>
      </w:r>
      <w:r w:rsidRPr="00C27145">
        <w:rPr>
          <w:rFonts w:ascii="Arial" w:hAnsi="Arial"/>
          <w:sz w:val="22"/>
          <w:szCs w:val="22"/>
        </w:rPr>
        <w:t xml:space="preserve">dopravy do sjednaného místa plnění, instalace v místě plnění, zaškolení určených zaměstnanců </w:t>
      </w:r>
      <w:r w:rsidR="002502A6">
        <w:rPr>
          <w:rFonts w:ascii="Arial" w:hAnsi="Arial"/>
          <w:sz w:val="22"/>
          <w:szCs w:val="22"/>
        </w:rPr>
        <w:t>kupujícího</w:t>
      </w:r>
      <w:r w:rsidRPr="00C27145">
        <w:rPr>
          <w:rFonts w:ascii="Arial" w:hAnsi="Arial"/>
          <w:iCs/>
          <w:sz w:val="22"/>
          <w:szCs w:val="22"/>
        </w:rPr>
        <w:t xml:space="preserve"> a zajištění záručního servisu dodaného zboží;</w:t>
      </w:r>
    </w:p>
    <w:p w14:paraId="091A61CC" w14:textId="1393761C" w:rsidR="00DE1684" w:rsidRPr="00A21DA1" w:rsidRDefault="00DE1684" w:rsidP="009C7D9D">
      <w:pPr>
        <w:pStyle w:val="Odstavecseseznamem"/>
        <w:numPr>
          <w:ilvl w:val="0"/>
          <w:numId w:val="38"/>
        </w:numPr>
        <w:autoSpaceDE w:val="0"/>
        <w:jc w:val="both"/>
        <w:rPr>
          <w:rFonts w:ascii="Arial" w:eastAsia="Calibri" w:hAnsi="Arial"/>
          <w:color w:val="000000"/>
          <w:sz w:val="22"/>
          <w:szCs w:val="22"/>
          <w:lang w:eastAsia="en-US"/>
        </w:rPr>
      </w:pPr>
      <w:r w:rsidRPr="00A21DA1">
        <w:rPr>
          <w:rFonts w:ascii="Arial" w:hAnsi="Arial"/>
          <w:iCs/>
          <w:sz w:val="22"/>
          <w:szCs w:val="22"/>
        </w:rPr>
        <w:t xml:space="preserve">dodávka 1 ks porodnického simulátoru </w:t>
      </w:r>
      <w:r w:rsidRPr="00A21DA1">
        <w:rPr>
          <w:rFonts w:ascii="Arial" w:eastAsia="Calibri" w:hAnsi="Arial"/>
          <w:color w:val="000000"/>
          <w:sz w:val="22"/>
          <w:szCs w:val="22"/>
          <w:lang w:eastAsia="en-US"/>
        </w:rPr>
        <w:t xml:space="preserve">dle specifikace uvedené v příloze č. </w:t>
      </w:r>
      <w:r w:rsidR="002502A6">
        <w:rPr>
          <w:rFonts w:ascii="Arial" w:eastAsia="Calibri" w:hAnsi="Arial"/>
          <w:color w:val="000000"/>
          <w:sz w:val="22"/>
          <w:szCs w:val="22"/>
          <w:lang w:eastAsia="en-US"/>
        </w:rPr>
        <w:t>1</w:t>
      </w:r>
      <w:r w:rsidRPr="00A21DA1">
        <w:rPr>
          <w:rFonts w:ascii="Arial" w:eastAsia="Calibri" w:hAnsi="Arial"/>
          <w:color w:val="000000"/>
          <w:sz w:val="22"/>
          <w:szCs w:val="22"/>
          <w:lang w:eastAsia="en-US"/>
        </w:rPr>
        <w:t xml:space="preserve"> této </w:t>
      </w:r>
      <w:r w:rsidR="002502A6">
        <w:rPr>
          <w:rFonts w:ascii="Arial" w:eastAsia="Calibri" w:hAnsi="Arial"/>
          <w:color w:val="000000"/>
          <w:sz w:val="22"/>
          <w:szCs w:val="22"/>
          <w:lang w:eastAsia="en-US"/>
        </w:rPr>
        <w:t>smlouvy</w:t>
      </w:r>
      <w:r w:rsidRPr="00A21DA1">
        <w:rPr>
          <w:rFonts w:ascii="Arial" w:eastAsia="Calibri" w:hAnsi="Arial"/>
          <w:color w:val="000000"/>
          <w:sz w:val="22"/>
          <w:szCs w:val="22"/>
          <w:lang w:eastAsia="en-US"/>
        </w:rPr>
        <w:t xml:space="preserve">, včetně </w:t>
      </w:r>
      <w:r w:rsidRPr="00A21DA1">
        <w:rPr>
          <w:rFonts w:ascii="Arial" w:hAnsi="Arial"/>
          <w:sz w:val="22"/>
          <w:szCs w:val="22"/>
        </w:rPr>
        <w:t xml:space="preserve">dopravy do sjednaného místa plnění, instalace v místě plnění, zaškolení určených zaměstnanců </w:t>
      </w:r>
      <w:r w:rsidR="002502A6">
        <w:rPr>
          <w:rFonts w:ascii="Arial" w:hAnsi="Arial"/>
          <w:sz w:val="22"/>
          <w:szCs w:val="22"/>
        </w:rPr>
        <w:t>kupujícího</w:t>
      </w:r>
      <w:r w:rsidRPr="00A21DA1">
        <w:rPr>
          <w:rFonts w:ascii="Arial" w:hAnsi="Arial"/>
          <w:iCs/>
          <w:sz w:val="22"/>
          <w:szCs w:val="22"/>
        </w:rPr>
        <w:t xml:space="preserve"> a zajištění záručního servisu dodaného zboží;</w:t>
      </w:r>
    </w:p>
    <w:p w14:paraId="54268AFA" w14:textId="45FF0EA3" w:rsidR="00DE1684" w:rsidRPr="00044D5B" w:rsidRDefault="00DE1684" w:rsidP="009C7D9D">
      <w:pPr>
        <w:pStyle w:val="Odstavecseseznamem"/>
        <w:numPr>
          <w:ilvl w:val="0"/>
          <w:numId w:val="38"/>
        </w:numPr>
        <w:autoSpaceDE w:val="0"/>
        <w:jc w:val="both"/>
        <w:rPr>
          <w:rFonts w:ascii="Arial" w:eastAsia="Calibri" w:hAnsi="Arial"/>
          <w:color w:val="000000"/>
          <w:sz w:val="22"/>
          <w:szCs w:val="22"/>
          <w:lang w:eastAsia="en-US"/>
        </w:rPr>
      </w:pPr>
      <w:r w:rsidRPr="00A21DA1">
        <w:rPr>
          <w:rFonts w:ascii="Arial" w:hAnsi="Arial"/>
          <w:iCs/>
          <w:sz w:val="22"/>
          <w:szCs w:val="22"/>
        </w:rPr>
        <w:t xml:space="preserve">dodávka 1 ks simulátoru dětského pacienta </w:t>
      </w:r>
      <w:r w:rsidRPr="00A21DA1">
        <w:rPr>
          <w:rFonts w:ascii="Arial" w:eastAsia="Calibri" w:hAnsi="Arial"/>
          <w:color w:val="000000"/>
          <w:sz w:val="22"/>
          <w:szCs w:val="22"/>
          <w:lang w:eastAsia="en-US"/>
        </w:rPr>
        <w:t xml:space="preserve">dle specifikace uvedené v příloze č. </w:t>
      </w:r>
      <w:r w:rsidR="002502A6">
        <w:rPr>
          <w:rFonts w:ascii="Arial" w:eastAsia="Calibri" w:hAnsi="Arial"/>
          <w:color w:val="000000"/>
          <w:sz w:val="22"/>
          <w:szCs w:val="22"/>
          <w:lang w:eastAsia="en-US"/>
        </w:rPr>
        <w:t>1</w:t>
      </w:r>
      <w:r w:rsidRPr="00A21DA1">
        <w:rPr>
          <w:rFonts w:ascii="Arial" w:eastAsia="Calibri" w:hAnsi="Arial"/>
          <w:color w:val="000000"/>
          <w:sz w:val="22"/>
          <w:szCs w:val="22"/>
          <w:lang w:eastAsia="en-US"/>
        </w:rPr>
        <w:t xml:space="preserve"> této </w:t>
      </w:r>
      <w:r w:rsidR="002502A6">
        <w:rPr>
          <w:rFonts w:ascii="Arial" w:eastAsia="Calibri" w:hAnsi="Arial"/>
          <w:color w:val="000000"/>
          <w:sz w:val="22"/>
          <w:szCs w:val="22"/>
          <w:lang w:eastAsia="en-US"/>
        </w:rPr>
        <w:t>smlouvy</w:t>
      </w:r>
      <w:r w:rsidRPr="00A21DA1">
        <w:rPr>
          <w:rFonts w:ascii="Arial" w:eastAsia="Calibri" w:hAnsi="Arial"/>
          <w:color w:val="000000"/>
          <w:sz w:val="22"/>
          <w:szCs w:val="22"/>
          <w:lang w:eastAsia="en-US"/>
        </w:rPr>
        <w:t xml:space="preserve">, včetně </w:t>
      </w:r>
      <w:r w:rsidRPr="00A21DA1">
        <w:rPr>
          <w:rFonts w:ascii="Arial" w:hAnsi="Arial"/>
          <w:sz w:val="22"/>
          <w:szCs w:val="22"/>
        </w:rPr>
        <w:t xml:space="preserve">dopravy do sjednaného místa plnění, instalace v místě plnění, zaškolení určených zaměstnanců </w:t>
      </w:r>
      <w:r w:rsidR="002502A6">
        <w:rPr>
          <w:rFonts w:ascii="Arial" w:hAnsi="Arial"/>
          <w:sz w:val="22"/>
          <w:szCs w:val="22"/>
        </w:rPr>
        <w:t>kupujícího</w:t>
      </w:r>
      <w:r w:rsidRPr="00A21DA1">
        <w:rPr>
          <w:rFonts w:ascii="Arial" w:hAnsi="Arial"/>
          <w:iCs/>
          <w:sz w:val="22"/>
          <w:szCs w:val="22"/>
        </w:rPr>
        <w:t xml:space="preserve"> a zajištění záručního servisu dodaného zboží;</w:t>
      </w:r>
    </w:p>
    <w:p w14:paraId="65AE77AD" w14:textId="1B411DAF" w:rsidR="00DE1684" w:rsidRPr="00044D5B" w:rsidRDefault="00DE1684" w:rsidP="009C7D9D">
      <w:pPr>
        <w:pStyle w:val="Odstavecseseznamem"/>
        <w:numPr>
          <w:ilvl w:val="0"/>
          <w:numId w:val="38"/>
        </w:numPr>
        <w:autoSpaceDE w:val="0"/>
        <w:jc w:val="both"/>
        <w:rPr>
          <w:rFonts w:ascii="Arial" w:eastAsia="Calibri" w:hAnsi="Arial"/>
          <w:color w:val="000000"/>
          <w:sz w:val="22"/>
          <w:szCs w:val="22"/>
          <w:lang w:eastAsia="en-US"/>
        </w:rPr>
      </w:pPr>
      <w:r w:rsidRPr="00044D5B">
        <w:rPr>
          <w:rFonts w:ascii="Arial" w:hAnsi="Arial"/>
          <w:iCs/>
          <w:sz w:val="22"/>
          <w:szCs w:val="22"/>
        </w:rPr>
        <w:lastRenderedPageBreak/>
        <w:t xml:space="preserve">dodávka 1 ks simulátoru novorozence </w:t>
      </w:r>
      <w:r w:rsidRPr="00044D5B">
        <w:rPr>
          <w:rFonts w:ascii="Arial" w:eastAsia="Calibri" w:hAnsi="Arial"/>
          <w:color w:val="000000"/>
          <w:sz w:val="22"/>
          <w:szCs w:val="22"/>
          <w:lang w:eastAsia="en-US"/>
        </w:rPr>
        <w:t xml:space="preserve">dle specifikace uvedené v příloze č. 1 této </w:t>
      </w:r>
      <w:r w:rsidR="002502A6">
        <w:rPr>
          <w:rFonts w:ascii="Arial" w:eastAsia="Calibri" w:hAnsi="Arial"/>
          <w:color w:val="000000"/>
          <w:sz w:val="22"/>
          <w:szCs w:val="22"/>
          <w:lang w:eastAsia="en-US"/>
        </w:rPr>
        <w:t>smlouvy</w:t>
      </w:r>
      <w:r w:rsidRPr="00044D5B">
        <w:rPr>
          <w:rFonts w:ascii="Arial" w:eastAsia="Calibri" w:hAnsi="Arial"/>
          <w:color w:val="000000"/>
          <w:sz w:val="22"/>
          <w:szCs w:val="22"/>
          <w:lang w:eastAsia="en-US"/>
        </w:rPr>
        <w:t xml:space="preserve">, včetně </w:t>
      </w:r>
      <w:r w:rsidRPr="00044D5B">
        <w:rPr>
          <w:rFonts w:ascii="Arial" w:hAnsi="Arial"/>
          <w:sz w:val="22"/>
          <w:szCs w:val="22"/>
        </w:rPr>
        <w:t xml:space="preserve">dopravy do sjednaného místa plnění, instalace v místě plnění, zaškolení určených zaměstnanců </w:t>
      </w:r>
      <w:r w:rsidR="002502A6">
        <w:rPr>
          <w:rFonts w:ascii="Arial" w:hAnsi="Arial"/>
          <w:sz w:val="22"/>
          <w:szCs w:val="22"/>
        </w:rPr>
        <w:t>kupujícího</w:t>
      </w:r>
      <w:r w:rsidRPr="00044D5B">
        <w:rPr>
          <w:rFonts w:ascii="Arial" w:hAnsi="Arial"/>
          <w:iCs/>
          <w:sz w:val="22"/>
          <w:szCs w:val="22"/>
        </w:rPr>
        <w:t xml:space="preserve"> a zajištění záručního servisu dodaného zboží;</w:t>
      </w:r>
    </w:p>
    <w:p w14:paraId="71322666" w14:textId="77777777" w:rsidR="00DE1684" w:rsidRDefault="00DE1684" w:rsidP="009C7D9D">
      <w:pPr>
        <w:pStyle w:val="Odstavecseseznamem"/>
        <w:numPr>
          <w:ilvl w:val="0"/>
          <w:numId w:val="38"/>
        </w:numPr>
        <w:autoSpaceDE w:val="0"/>
        <w:jc w:val="both"/>
        <w:rPr>
          <w:rFonts w:ascii="Arial" w:eastAsia="Calibri" w:hAnsi="Arial"/>
          <w:color w:val="000000"/>
          <w:sz w:val="22"/>
          <w:szCs w:val="22"/>
          <w:lang w:eastAsia="en-US"/>
        </w:rPr>
      </w:pPr>
      <w:r w:rsidRPr="00044D5B">
        <w:rPr>
          <w:rFonts w:ascii="Arial" w:eastAsia="Calibri" w:hAnsi="Arial"/>
          <w:color w:val="000000"/>
          <w:sz w:val="22"/>
          <w:szCs w:val="22"/>
          <w:lang w:eastAsia="en-US"/>
        </w:rPr>
        <w:t xml:space="preserve">úklid a odvoz všech obalů a dalších materiálů </w:t>
      </w:r>
      <w:r>
        <w:rPr>
          <w:rFonts w:ascii="Arial" w:eastAsia="Calibri" w:hAnsi="Arial"/>
          <w:color w:val="000000"/>
          <w:sz w:val="22"/>
          <w:szCs w:val="22"/>
          <w:lang w:eastAsia="en-US"/>
        </w:rPr>
        <w:t xml:space="preserve">z místa plnění </w:t>
      </w:r>
      <w:r w:rsidRPr="00044D5B">
        <w:rPr>
          <w:rFonts w:ascii="Arial" w:eastAsia="Calibri" w:hAnsi="Arial"/>
          <w:color w:val="000000"/>
          <w:sz w:val="22"/>
          <w:szCs w:val="22"/>
          <w:lang w:eastAsia="en-US"/>
        </w:rPr>
        <w:t>používaných při vlastní instalaci v souladu s</w:t>
      </w:r>
      <w:r>
        <w:rPr>
          <w:rFonts w:ascii="Arial" w:eastAsia="Calibri" w:hAnsi="Arial"/>
          <w:color w:val="000000"/>
          <w:sz w:val="22"/>
          <w:szCs w:val="22"/>
          <w:lang w:eastAsia="en-US"/>
        </w:rPr>
        <w:t xml:space="preserve"> </w:t>
      </w:r>
      <w:r w:rsidRPr="009F0B37">
        <w:rPr>
          <w:rFonts w:ascii="Arial" w:eastAsia="Calibri" w:hAnsi="Arial"/>
          <w:color w:val="000000"/>
          <w:sz w:val="22"/>
          <w:szCs w:val="22"/>
          <w:lang w:eastAsia="en-US"/>
        </w:rPr>
        <w:t>ustanoveními zákona č. 541/2020 Sb., o odpadech, ve znění pozdějších předpisů;</w:t>
      </w:r>
    </w:p>
    <w:p w14:paraId="2BF80F3E" w14:textId="77777777" w:rsidR="00DE1684" w:rsidRDefault="00DE1684" w:rsidP="009C7D9D">
      <w:pPr>
        <w:pStyle w:val="Odstavecseseznamem"/>
        <w:numPr>
          <w:ilvl w:val="0"/>
          <w:numId w:val="38"/>
        </w:numPr>
        <w:autoSpaceDE w:val="0"/>
        <w:jc w:val="both"/>
        <w:rPr>
          <w:rFonts w:ascii="Arial" w:eastAsia="Calibri" w:hAnsi="Arial"/>
          <w:color w:val="000000"/>
          <w:sz w:val="22"/>
          <w:szCs w:val="22"/>
          <w:lang w:eastAsia="en-US"/>
        </w:rPr>
      </w:pPr>
      <w:r>
        <w:rPr>
          <w:rFonts w:ascii="Arial" w:eastAsia="Calibri" w:hAnsi="Arial"/>
          <w:color w:val="000000"/>
          <w:sz w:val="22"/>
          <w:szCs w:val="22"/>
          <w:lang w:eastAsia="en-US"/>
        </w:rPr>
        <w:t>k</w:t>
      </w:r>
      <w:r w:rsidRPr="00AD2F08">
        <w:rPr>
          <w:rFonts w:ascii="Arial" w:eastAsia="Calibri" w:hAnsi="Arial"/>
          <w:color w:val="000000"/>
          <w:sz w:val="22"/>
          <w:szCs w:val="22"/>
          <w:lang w:eastAsia="en-US"/>
        </w:rPr>
        <w:t xml:space="preserve">ompletace a instalace všech </w:t>
      </w:r>
      <w:r>
        <w:rPr>
          <w:rFonts w:ascii="Arial" w:eastAsia="Calibri" w:hAnsi="Arial"/>
          <w:color w:val="000000"/>
          <w:sz w:val="22"/>
          <w:szCs w:val="22"/>
          <w:lang w:eastAsia="en-US"/>
        </w:rPr>
        <w:t>dodávaných</w:t>
      </w:r>
      <w:r w:rsidRPr="00AD2F08">
        <w:rPr>
          <w:rFonts w:ascii="Arial" w:eastAsia="Calibri" w:hAnsi="Arial"/>
          <w:color w:val="000000"/>
          <w:sz w:val="22"/>
          <w:szCs w:val="22"/>
          <w:lang w:eastAsia="en-US"/>
        </w:rPr>
        <w:t xml:space="preserve"> komponent včetně příslušenství;</w:t>
      </w:r>
    </w:p>
    <w:p w14:paraId="666D7E7C" w14:textId="77777777" w:rsidR="00DE1684" w:rsidRDefault="00DE1684" w:rsidP="009C7D9D">
      <w:pPr>
        <w:pStyle w:val="Odstavecseseznamem"/>
        <w:numPr>
          <w:ilvl w:val="0"/>
          <w:numId w:val="38"/>
        </w:numPr>
        <w:autoSpaceDE w:val="0"/>
        <w:jc w:val="both"/>
        <w:rPr>
          <w:rFonts w:ascii="Arial" w:eastAsia="Calibri" w:hAnsi="Arial"/>
          <w:color w:val="000000"/>
          <w:sz w:val="22"/>
          <w:szCs w:val="22"/>
          <w:lang w:eastAsia="en-US"/>
        </w:rPr>
      </w:pPr>
      <w:r>
        <w:rPr>
          <w:rFonts w:ascii="Arial" w:eastAsia="Calibri" w:hAnsi="Arial"/>
          <w:color w:val="000000"/>
          <w:sz w:val="22"/>
          <w:szCs w:val="22"/>
          <w:lang w:eastAsia="en-US"/>
        </w:rPr>
        <w:t>s</w:t>
      </w:r>
      <w:r w:rsidRPr="00AD2F08">
        <w:rPr>
          <w:rFonts w:ascii="Arial" w:eastAsia="Calibri" w:hAnsi="Arial"/>
          <w:color w:val="000000"/>
          <w:sz w:val="22"/>
          <w:szCs w:val="22"/>
          <w:lang w:eastAsia="en-US"/>
        </w:rPr>
        <w:t xml:space="preserve">oučinnost se </w:t>
      </w:r>
      <w:r>
        <w:rPr>
          <w:rFonts w:ascii="Arial" w:eastAsia="Calibri" w:hAnsi="Arial"/>
          <w:color w:val="000000"/>
          <w:sz w:val="22"/>
          <w:szCs w:val="22"/>
          <w:lang w:eastAsia="en-US"/>
        </w:rPr>
        <w:t>zhotovitelem stavby</w:t>
      </w:r>
      <w:r w:rsidRPr="00AD2F08">
        <w:rPr>
          <w:rFonts w:ascii="Arial" w:eastAsia="Calibri" w:hAnsi="Arial"/>
          <w:color w:val="000000"/>
          <w:sz w:val="22"/>
          <w:szCs w:val="22"/>
          <w:lang w:eastAsia="en-US"/>
        </w:rPr>
        <w:t xml:space="preserve"> - napojení techniky na předchystané stavební řešení (napojení na chráničky, instalace ve stropních podhledech, vývod kabelů v zemi);</w:t>
      </w:r>
    </w:p>
    <w:p w14:paraId="119A4765" w14:textId="421458F7" w:rsidR="00DE1684" w:rsidRDefault="00DE1684" w:rsidP="009C7D9D">
      <w:pPr>
        <w:pStyle w:val="Odstavecseseznamem"/>
        <w:numPr>
          <w:ilvl w:val="0"/>
          <w:numId w:val="38"/>
        </w:numPr>
        <w:autoSpaceDE w:val="0"/>
        <w:jc w:val="both"/>
        <w:rPr>
          <w:rFonts w:ascii="Arial" w:eastAsia="Calibri" w:hAnsi="Arial"/>
          <w:color w:val="000000"/>
          <w:sz w:val="22"/>
          <w:szCs w:val="22"/>
          <w:lang w:eastAsia="en-US"/>
        </w:rPr>
      </w:pPr>
      <w:r>
        <w:rPr>
          <w:rFonts w:ascii="Arial" w:eastAsia="Calibri" w:hAnsi="Arial"/>
          <w:color w:val="000000"/>
          <w:sz w:val="22"/>
          <w:szCs w:val="22"/>
          <w:lang w:eastAsia="en-US"/>
        </w:rPr>
        <w:t>u</w:t>
      </w:r>
      <w:r w:rsidRPr="00A64B6A">
        <w:rPr>
          <w:rFonts w:ascii="Arial" w:eastAsia="Calibri" w:hAnsi="Arial"/>
          <w:color w:val="000000"/>
          <w:sz w:val="22"/>
          <w:szCs w:val="22"/>
          <w:lang w:eastAsia="en-US"/>
        </w:rPr>
        <w:t xml:space="preserve">vedení do provozu, seřízení a odzkoušení jednotlivých komponent i zařízení jako celku, předání </w:t>
      </w:r>
      <w:r w:rsidR="00D82330">
        <w:rPr>
          <w:rFonts w:ascii="Arial" w:eastAsia="Calibri" w:hAnsi="Arial"/>
          <w:color w:val="000000"/>
          <w:sz w:val="22"/>
          <w:szCs w:val="22"/>
          <w:lang w:eastAsia="en-US"/>
        </w:rPr>
        <w:t>kupujícímu</w:t>
      </w:r>
      <w:r w:rsidRPr="00A64B6A">
        <w:rPr>
          <w:rFonts w:ascii="Arial" w:eastAsia="Calibri" w:hAnsi="Arial"/>
          <w:color w:val="000000"/>
          <w:sz w:val="22"/>
          <w:szCs w:val="22"/>
          <w:lang w:eastAsia="en-US"/>
        </w:rPr>
        <w:t xml:space="preserve">, zaškolení techniků </w:t>
      </w:r>
      <w:r w:rsidR="00D82330">
        <w:rPr>
          <w:rFonts w:ascii="Arial" w:hAnsi="Arial"/>
          <w:sz w:val="22"/>
          <w:szCs w:val="22"/>
        </w:rPr>
        <w:t>kupujícího</w:t>
      </w:r>
      <w:r w:rsidRPr="00A64B6A">
        <w:rPr>
          <w:rFonts w:ascii="Arial" w:eastAsia="Calibri" w:hAnsi="Arial"/>
          <w:color w:val="000000"/>
          <w:sz w:val="22"/>
          <w:szCs w:val="22"/>
          <w:lang w:eastAsia="en-US"/>
        </w:rPr>
        <w:t>;</w:t>
      </w:r>
    </w:p>
    <w:p w14:paraId="66B1BA31" w14:textId="77777777" w:rsidR="00DE1684" w:rsidRPr="00D73E8C" w:rsidRDefault="00DE1684" w:rsidP="009C7D9D">
      <w:pPr>
        <w:pStyle w:val="Odstavecseseznamem"/>
        <w:numPr>
          <w:ilvl w:val="0"/>
          <w:numId w:val="38"/>
        </w:numPr>
        <w:autoSpaceDE w:val="0"/>
        <w:jc w:val="both"/>
        <w:rPr>
          <w:rFonts w:ascii="Arial" w:eastAsia="Calibri" w:hAnsi="Arial"/>
          <w:color w:val="000000"/>
          <w:sz w:val="22"/>
          <w:szCs w:val="22"/>
          <w:lang w:eastAsia="en-US"/>
        </w:rPr>
      </w:pPr>
      <w:r>
        <w:rPr>
          <w:rFonts w:ascii="Arial" w:eastAsia="Calibri" w:hAnsi="Arial"/>
          <w:color w:val="000000"/>
          <w:sz w:val="22"/>
          <w:szCs w:val="22"/>
          <w:lang w:eastAsia="en-US"/>
        </w:rPr>
        <w:t>technická p</w:t>
      </w:r>
      <w:r w:rsidRPr="00A64B6A">
        <w:rPr>
          <w:rFonts w:ascii="Arial" w:eastAsia="Calibri" w:hAnsi="Arial"/>
          <w:color w:val="000000"/>
          <w:sz w:val="22"/>
          <w:szCs w:val="22"/>
          <w:lang w:eastAsia="en-US"/>
        </w:rPr>
        <w:t xml:space="preserve">odpora poskytovaná prostřednictvím telefonní linky musí být dostupná v pracovní dny minimálně v době od 9:00 do 16:00 hod., </w:t>
      </w:r>
    </w:p>
    <w:p w14:paraId="4B40D519" w14:textId="77777777" w:rsidR="00DE1684" w:rsidRPr="00D663A9" w:rsidRDefault="00DE1684" w:rsidP="00DE1684">
      <w:pPr>
        <w:autoSpaceDE w:val="0"/>
        <w:jc w:val="both"/>
        <w:rPr>
          <w:rFonts w:ascii="Arial" w:eastAsia="Calibri" w:hAnsi="Arial"/>
          <w:color w:val="000000"/>
          <w:sz w:val="22"/>
          <w:szCs w:val="22"/>
          <w:lang w:eastAsia="en-US"/>
        </w:rPr>
      </w:pPr>
      <w:r w:rsidRPr="004E39EB">
        <w:rPr>
          <w:rFonts w:ascii="Arial" w:eastAsia="Calibri" w:hAnsi="Arial"/>
          <w:color w:val="000000"/>
          <w:sz w:val="22"/>
          <w:szCs w:val="22"/>
          <w:lang w:eastAsia="en-US"/>
        </w:rPr>
        <w:t xml:space="preserve">a to vše </w:t>
      </w:r>
      <w:r>
        <w:rPr>
          <w:rFonts w:ascii="Arial" w:hAnsi="Arial"/>
          <w:sz w:val="22"/>
          <w:szCs w:val="22"/>
        </w:rPr>
        <w:t xml:space="preserve">ve vybraných místnostech </w:t>
      </w:r>
      <w:r w:rsidRPr="004E39EB">
        <w:rPr>
          <w:rFonts w:ascii="Arial" w:eastAsia="Calibri" w:hAnsi="Arial"/>
          <w:color w:val="000000"/>
          <w:sz w:val="22"/>
          <w:szCs w:val="22"/>
          <w:lang w:eastAsia="en-US"/>
        </w:rPr>
        <w:t>v</w:t>
      </w:r>
      <w:r>
        <w:rPr>
          <w:rFonts w:ascii="Arial" w:eastAsia="Calibri" w:hAnsi="Arial"/>
          <w:color w:val="000000"/>
          <w:sz w:val="22"/>
          <w:szCs w:val="22"/>
          <w:lang w:eastAsia="en-US"/>
        </w:rPr>
        <w:t>e</w:t>
      </w:r>
      <w:r>
        <w:rPr>
          <w:rFonts w:ascii="Arial" w:hAnsi="Arial"/>
          <w:sz w:val="22"/>
          <w:szCs w:val="22"/>
        </w:rPr>
        <w:t> 3. NP (LF) a 4. NP (FZV) novostavby Simulačního centra Lékařské fakulty Univerzity Palackého v Olomouci</w:t>
      </w:r>
      <w:r w:rsidRPr="004E39EB">
        <w:rPr>
          <w:rFonts w:ascii="Arial" w:eastAsia="Calibri" w:hAnsi="Arial"/>
          <w:color w:val="000000"/>
          <w:sz w:val="22"/>
          <w:szCs w:val="22"/>
          <w:lang w:eastAsia="en-US"/>
        </w:rPr>
        <w:t>.</w:t>
      </w:r>
    </w:p>
    <w:p w14:paraId="06F9266F" w14:textId="77777777" w:rsidR="00492FD3" w:rsidRPr="00071153" w:rsidRDefault="00492FD3" w:rsidP="00492FD3">
      <w:pPr>
        <w:autoSpaceDE w:val="0"/>
        <w:jc w:val="both"/>
        <w:rPr>
          <w:rFonts w:ascii="Arial" w:hAnsi="Arial"/>
          <w:sz w:val="22"/>
          <w:szCs w:val="22"/>
        </w:rPr>
      </w:pPr>
    </w:p>
    <w:p w14:paraId="7FB5BB36" w14:textId="0CE12CB7" w:rsidR="00CE1E04" w:rsidRPr="00584E2C" w:rsidRDefault="00CE1E04" w:rsidP="009C7D9D">
      <w:pPr>
        <w:pStyle w:val="Odstavecseseznamem"/>
        <w:numPr>
          <w:ilvl w:val="0"/>
          <w:numId w:val="19"/>
        </w:numPr>
        <w:spacing w:line="276" w:lineRule="auto"/>
        <w:jc w:val="both"/>
        <w:rPr>
          <w:rFonts w:ascii="Arial" w:hAnsi="Arial"/>
          <w:sz w:val="22"/>
          <w:szCs w:val="22"/>
        </w:rPr>
      </w:pPr>
      <w:r w:rsidRPr="00584E2C">
        <w:rPr>
          <w:rFonts w:ascii="Arial" w:hAnsi="Arial"/>
          <w:sz w:val="22"/>
          <w:szCs w:val="22"/>
        </w:rPr>
        <w:t>Prodávající ve smyslu § 2103 občanského zákoníku ujišťuje, že zboží je bez vad.</w:t>
      </w:r>
    </w:p>
    <w:p w14:paraId="79DC01CC" w14:textId="77777777" w:rsidR="00CE1E04" w:rsidRDefault="00CE1E04" w:rsidP="00CE1E04">
      <w:pPr>
        <w:pStyle w:val="Zkladntextodsazen"/>
        <w:tabs>
          <w:tab w:val="left" w:pos="0"/>
        </w:tabs>
        <w:spacing w:after="0"/>
        <w:ind w:left="360"/>
        <w:jc w:val="both"/>
        <w:rPr>
          <w:rFonts w:ascii="Arial" w:hAnsi="Arial"/>
          <w:sz w:val="22"/>
          <w:szCs w:val="22"/>
        </w:rPr>
      </w:pPr>
    </w:p>
    <w:p w14:paraId="083DE0A1" w14:textId="184E731A" w:rsidR="00CE1E04" w:rsidRDefault="00CE1E04" w:rsidP="009C7D9D">
      <w:pPr>
        <w:pStyle w:val="Zkladntextodsazen"/>
        <w:numPr>
          <w:ilvl w:val="0"/>
          <w:numId w:val="19"/>
        </w:numPr>
        <w:tabs>
          <w:tab w:val="left" w:pos="0"/>
        </w:tabs>
        <w:suppressAutoHyphens/>
        <w:spacing w:after="0"/>
        <w:jc w:val="both"/>
        <w:rPr>
          <w:rFonts w:ascii="Arial" w:hAnsi="Arial"/>
          <w:sz w:val="22"/>
          <w:szCs w:val="22"/>
        </w:rPr>
      </w:pPr>
      <w:r>
        <w:rPr>
          <w:rFonts w:ascii="Arial" w:hAnsi="Arial"/>
          <w:sz w:val="22"/>
          <w:szCs w:val="22"/>
        </w:rPr>
        <w:t>Zboží</w:t>
      </w:r>
      <w:r w:rsidRPr="0036463E">
        <w:rPr>
          <w:rFonts w:ascii="Arial" w:hAnsi="Arial"/>
          <w:sz w:val="22"/>
          <w:szCs w:val="22"/>
        </w:rPr>
        <w:t xml:space="preserve"> musí být plně funkční, </w:t>
      </w:r>
      <w:r>
        <w:rPr>
          <w:rFonts w:ascii="Arial" w:hAnsi="Arial"/>
          <w:sz w:val="22"/>
          <w:szCs w:val="22"/>
        </w:rPr>
        <w:t xml:space="preserve">nové, nerepasované, </w:t>
      </w:r>
      <w:r w:rsidRPr="0036463E">
        <w:rPr>
          <w:rFonts w:ascii="Arial" w:hAnsi="Arial"/>
          <w:sz w:val="22"/>
          <w:szCs w:val="22"/>
        </w:rPr>
        <w:t xml:space="preserve">bez dalších dodatečných nákladů ze strany </w:t>
      </w:r>
      <w:r>
        <w:rPr>
          <w:rFonts w:ascii="Arial" w:hAnsi="Arial"/>
          <w:sz w:val="22"/>
          <w:szCs w:val="22"/>
        </w:rPr>
        <w:t>kupující</w:t>
      </w:r>
      <w:r w:rsidRPr="0036463E">
        <w:rPr>
          <w:rFonts w:ascii="Arial" w:hAnsi="Arial"/>
          <w:sz w:val="22"/>
          <w:szCs w:val="22"/>
        </w:rPr>
        <w:t>ho</w:t>
      </w:r>
      <w:r>
        <w:rPr>
          <w:rFonts w:ascii="Arial" w:hAnsi="Arial"/>
          <w:sz w:val="22"/>
          <w:szCs w:val="22"/>
        </w:rPr>
        <w:t xml:space="preserve"> a určené pro český trh</w:t>
      </w:r>
      <w:r w:rsidRPr="0036463E">
        <w:rPr>
          <w:rFonts w:ascii="Arial" w:hAnsi="Arial"/>
          <w:sz w:val="22"/>
          <w:szCs w:val="22"/>
        </w:rPr>
        <w:t>.</w:t>
      </w:r>
    </w:p>
    <w:p w14:paraId="113FBE99" w14:textId="77777777" w:rsidR="00D47D6E" w:rsidRDefault="00D47D6E" w:rsidP="00D47D6E">
      <w:pPr>
        <w:pStyle w:val="Odstavecseseznamem"/>
        <w:rPr>
          <w:rFonts w:ascii="Arial" w:hAnsi="Arial"/>
          <w:sz w:val="22"/>
          <w:szCs w:val="22"/>
        </w:rPr>
      </w:pPr>
    </w:p>
    <w:p w14:paraId="557FBD16" w14:textId="631111EB" w:rsidR="00D47D6E" w:rsidRPr="00D47D6E" w:rsidRDefault="00D47D6E" w:rsidP="00D47D6E">
      <w:pPr>
        <w:pStyle w:val="Odstavecseseznamem"/>
        <w:numPr>
          <w:ilvl w:val="0"/>
          <w:numId w:val="19"/>
        </w:numPr>
        <w:tabs>
          <w:tab w:val="left" w:pos="0"/>
          <w:tab w:val="right" w:pos="5103"/>
        </w:tabs>
        <w:jc w:val="both"/>
        <w:rPr>
          <w:rFonts w:ascii="Arial" w:hAnsi="Arial"/>
          <w:color w:val="000000"/>
          <w:sz w:val="22"/>
          <w:szCs w:val="22"/>
        </w:rPr>
      </w:pPr>
      <w:r w:rsidRPr="00D47D6E">
        <w:rPr>
          <w:rFonts w:ascii="Arial" w:hAnsi="Arial"/>
          <w:color w:val="000000"/>
          <w:sz w:val="22"/>
          <w:szCs w:val="22"/>
        </w:rPr>
        <w:t>Kupující se zavazuje zboží převzít a zaplatit za něj sjednanou kupní cenu způsobem a v termínu sjednanými touto smlouvou.</w:t>
      </w:r>
    </w:p>
    <w:p w14:paraId="2085D61A" w14:textId="77777777" w:rsidR="00D47D6E" w:rsidRPr="00D47D6E" w:rsidRDefault="00D47D6E" w:rsidP="00C202EF">
      <w:pPr>
        <w:pStyle w:val="Odstavecseseznamem"/>
        <w:tabs>
          <w:tab w:val="left" w:pos="0"/>
          <w:tab w:val="right" w:pos="5103"/>
        </w:tabs>
        <w:ind w:left="360"/>
        <w:jc w:val="both"/>
        <w:rPr>
          <w:rFonts w:ascii="Arial" w:eastAsia="Arial" w:hAnsi="Arial"/>
          <w:color w:val="000000"/>
          <w:sz w:val="22"/>
          <w:szCs w:val="22"/>
        </w:rPr>
      </w:pPr>
    </w:p>
    <w:p w14:paraId="09D6D1EA" w14:textId="6CA8E287" w:rsidR="00D47D6E" w:rsidRPr="00C202EF" w:rsidRDefault="00D47D6E" w:rsidP="00C202EF">
      <w:pPr>
        <w:pStyle w:val="lnek"/>
        <w:numPr>
          <w:ilvl w:val="0"/>
          <w:numId w:val="19"/>
        </w:numPr>
        <w:tabs>
          <w:tab w:val="left" w:pos="0"/>
        </w:tabs>
        <w:jc w:val="both"/>
        <w:rPr>
          <w:rFonts w:ascii="Arial" w:hAnsi="Arial" w:cs="Arial"/>
          <w:color w:val="000000"/>
          <w:lang w:val="cs-CZ"/>
        </w:rPr>
      </w:pPr>
      <w:r w:rsidRPr="00F56509">
        <w:rPr>
          <w:rFonts w:ascii="Arial" w:hAnsi="Arial" w:cs="Arial"/>
          <w:lang w:val="cs-CZ"/>
        </w:rPr>
        <w:t>S</w:t>
      </w:r>
      <w:r w:rsidRPr="00F56509">
        <w:rPr>
          <w:rFonts w:ascii="Arial" w:hAnsi="Arial" w:cs="Arial"/>
          <w:color w:val="000000"/>
          <w:lang w:val="cs-CZ"/>
        </w:rPr>
        <w:t xml:space="preserve">oučástí dodání předmětu Smlouvy je i doprava </w:t>
      </w:r>
      <w:r>
        <w:rPr>
          <w:rFonts w:ascii="Arial" w:hAnsi="Arial" w:cs="Arial"/>
          <w:color w:val="000000"/>
          <w:lang w:val="cs-CZ"/>
        </w:rPr>
        <w:t xml:space="preserve">do místa dodání </w:t>
      </w:r>
      <w:r w:rsidRPr="00F56509">
        <w:rPr>
          <w:rFonts w:ascii="Arial" w:hAnsi="Arial" w:cs="Arial"/>
          <w:color w:val="000000"/>
          <w:lang w:val="cs-CZ"/>
        </w:rPr>
        <w:t>a dodání zákonných dokladů</w:t>
      </w:r>
      <w:r>
        <w:rPr>
          <w:rFonts w:ascii="Arial" w:hAnsi="Arial" w:cs="Arial"/>
          <w:color w:val="000000"/>
          <w:lang w:val="cs-CZ"/>
        </w:rPr>
        <w:t xml:space="preserve"> </w:t>
      </w:r>
      <w:r w:rsidRPr="00F56509">
        <w:rPr>
          <w:rFonts w:ascii="Arial" w:hAnsi="Arial" w:cs="Arial"/>
          <w:color w:val="000000"/>
          <w:lang w:val="cs-CZ"/>
        </w:rPr>
        <w:t xml:space="preserve">(Prohlášení o shodě nebo CE certifikát, uživatelský manuál v českém </w:t>
      </w:r>
      <w:r>
        <w:rPr>
          <w:rFonts w:ascii="Arial" w:hAnsi="Arial" w:cs="Arial"/>
          <w:color w:val="000000"/>
          <w:lang w:val="cs-CZ"/>
        </w:rPr>
        <w:t xml:space="preserve">nebo v anglickém </w:t>
      </w:r>
      <w:r w:rsidRPr="00F56509">
        <w:rPr>
          <w:rFonts w:ascii="Arial" w:hAnsi="Arial" w:cs="Arial"/>
          <w:color w:val="000000"/>
          <w:lang w:val="cs-CZ"/>
        </w:rPr>
        <w:t>jazyce)</w:t>
      </w:r>
      <w:r>
        <w:rPr>
          <w:rFonts w:ascii="Arial" w:hAnsi="Arial" w:cs="Arial"/>
          <w:color w:val="000000"/>
          <w:lang w:val="cs-CZ"/>
        </w:rPr>
        <w:t>.</w:t>
      </w:r>
    </w:p>
    <w:p w14:paraId="48DF3B28" w14:textId="77777777" w:rsidR="00BF2656" w:rsidRPr="00764709" w:rsidRDefault="00BF2656" w:rsidP="00BF2656">
      <w:pPr>
        <w:pStyle w:val="Zkladntextodsazen"/>
        <w:tabs>
          <w:tab w:val="left" w:pos="0"/>
        </w:tabs>
        <w:suppressAutoHyphens/>
        <w:spacing w:after="0"/>
        <w:ind w:left="0"/>
        <w:jc w:val="both"/>
        <w:rPr>
          <w:rFonts w:ascii="Arial" w:hAnsi="Arial"/>
          <w:sz w:val="22"/>
          <w:szCs w:val="22"/>
        </w:rPr>
      </w:pPr>
    </w:p>
    <w:p w14:paraId="36ED4FFD" w14:textId="77777777" w:rsidR="00CE1E04" w:rsidRDefault="00CE1E04" w:rsidP="00CE1E04">
      <w:pPr>
        <w:rPr>
          <w:rFonts w:ascii="Arial" w:hAnsi="Arial"/>
          <w:b/>
          <w:sz w:val="22"/>
          <w:szCs w:val="22"/>
        </w:rPr>
      </w:pPr>
      <w:r>
        <w:rPr>
          <w:rFonts w:ascii="Arial" w:hAnsi="Arial"/>
          <w:b/>
          <w:sz w:val="22"/>
          <w:szCs w:val="22"/>
        </w:rPr>
        <w:t>IV. Místo a doba plnění</w:t>
      </w:r>
    </w:p>
    <w:p w14:paraId="49226A50" w14:textId="77777777" w:rsidR="00CE1E04" w:rsidRPr="00B96154" w:rsidRDefault="00CE1E04" w:rsidP="00CE1E04">
      <w:pPr>
        <w:rPr>
          <w:rFonts w:ascii="Arial" w:hAnsi="Arial"/>
          <w:b/>
          <w:sz w:val="22"/>
          <w:szCs w:val="22"/>
        </w:rPr>
      </w:pPr>
    </w:p>
    <w:p w14:paraId="483FFB7D" w14:textId="77777777" w:rsidR="00E32B4F" w:rsidRPr="00E32B4F" w:rsidRDefault="00062A56" w:rsidP="009C7D9D">
      <w:pPr>
        <w:pStyle w:val="Odstavecseseznamem"/>
        <w:numPr>
          <w:ilvl w:val="0"/>
          <w:numId w:val="39"/>
        </w:numPr>
        <w:jc w:val="both"/>
        <w:rPr>
          <w:rFonts w:ascii="Arial" w:hAnsi="Arial"/>
          <w:sz w:val="22"/>
          <w:szCs w:val="22"/>
        </w:rPr>
      </w:pPr>
      <w:r w:rsidRPr="00062A56">
        <w:rPr>
          <w:rFonts w:ascii="Arial" w:hAnsi="Arial"/>
          <w:bCs/>
          <w:sz w:val="22"/>
          <w:szCs w:val="22"/>
        </w:rPr>
        <w:t>Univerzita Palackého v Olomouci, Novostavba objektu Lékařské fakulty Univerzity Palackého v Olomouci, Hněvotínská 3, 779 00 Olomouc (simulační centrum ve 3. NP a 4.NP)</w:t>
      </w:r>
      <w:r w:rsidR="00CE1E04" w:rsidRPr="00062A56">
        <w:rPr>
          <w:rFonts w:ascii="Arial" w:hAnsi="Arial"/>
          <w:bCs/>
          <w:sz w:val="22"/>
          <w:szCs w:val="22"/>
        </w:rPr>
        <w:t xml:space="preserve"> </w:t>
      </w:r>
      <w:r w:rsidR="00CE1E04" w:rsidRPr="00062A56">
        <w:rPr>
          <w:rFonts w:ascii="Arial" w:hAnsi="Arial"/>
          <w:sz w:val="22"/>
          <w:szCs w:val="22"/>
        </w:rPr>
        <w:t>(dále též jako „místo plnění“)</w:t>
      </w:r>
      <w:r w:rsidR="00CE1E04" w:rsidRPr="00062A56">
        <w:rPr>
          <w:rFonts w:ascii="Arial" w:hAnsi="Arial"/>
          <w:bCs/>
          <w:sz w:val="22"/>
          <w:szCs w:val="22"/>
        </w:rPr>
        <w:t>.</w:t>
      </w:r>
    </w:p>
    <w:p w14:paraId="3810314B" w14:textId="77777777" w:rsidR="00E32B4F" w:rsidRPr="00E32B4F" w:rsidRDefault="00E32B4F" w:rsidP="00E32B4F">
      <w:pPr>
        <w:pStyle w:val="Odstavecseseznamem"/>
        <w:ind w:left="360"/>
        <w:jc w:val="both"/>
        <w:rPr>
          <w:rFonts w:ascii="Arial" w:hAnsi="Arial"/>
          <w:sz w:val="22"/>
          <w:szCs w:val="22"/>
        </w:rPr>
      </w:pPr>
    </w:p>
    <w:p w14:paraId="475DA803" w14:textId="6F4D22F6" w:rsidR="00BA57D2" w:rsidRPr="00E32B4F" w:rsidRDefault="00E32B4F" w:rsidP="009C7D9D">
      <w:pPr>
        <w:pStyle w:val="Odstavecseseznamem"/>
        <w:numPr>
          <w:ilvl w:val="0"/>
          <w:numId w:val="39"/>
        </w:numPr>
        <w:jc w:val="both"/>
        <w:rPr>
          <w:rFonts w:ascii="Arial" w:hAnsi="Arial"/>
          <w:sz w:val="22"/>
          <w:szCs w:val="22"/>
        </w:rPr>
      </w:pPr>
      <w:r>
        <w:rPr>
          <w:rFonts w:ascii="Arial" w:hAnsi="Arial"/>
          <w:sz w:val="22"/>
          <w:szCs w:val="22"/>
        </w:rPr>
        <w:t>Doba</w:t>
      </w:r>
      <w:r w:rsidR="00BA57D2" w:rsidRPr="00E32B4F">
        <w:rPr>
          <w:rFonts w:ascii="Arial" w:hAnsi="Arial"/>
          <w:sz w:val="22"/>
          <w:szCs w:val="22"/>
        </w:rPr>
        <w:t xml:space="preserve"> plnění: </w:t>
      </w:r>
    </w:p>
    <w:p w14:paraId="13B590B2" w14:textId="77777777" w:rsidR="00DC5566" w:rsidRPr="009C7D9D" w:rsidRDefault="00DC5566" w:rsidP="009C7D9D">
      <w:pPr>
        <w:pStyle w:val="Odstavecseseznamem"/>
        <w:numPr>
          <w:ilvl w:val="0"/>
          <w:numId w:val="40"/>
        </w:numPr>
        <w:jc w:val="both"/>
        <w:rPr>
          <w:rFonts w:ascii="Arial" w:hAnsi="Arial"/>
          <w:sz w:val="22"/>
        </w:rPr>
      </w:pPr>
      <w:r w:rsidRPr="009C7D9D">
        <w:rPr>
          <w:rFonts w:ascii="Arial" w:hAnsi="Arial"/>
          <w:b/>
          <w:bCs/>
          <w:sz w:val="22"/>
        </w:rPr>
        <w:t>Dodání a instalace prvků audiovizuálního systému:</w:t>
      </w:r>
    </w:p>
    <w:p w14:paraId="377CB5AF" w14:textId="65A324DA" w:rsidR="00DC5566" w:rsidRPr="00BB68B6" w:rsidRDefault="00F13FCA" w:rsidP="00DC5566">
      <w:pPr>
        <w:jc w:val="both"/>
        <w:rPr>
          <w:rFonts w:ascii="Arial" w:hAnsi="Arial"/>
          <w:sz w:val="22"/>
        </w:rPr>
      </w:pPr>
      <w:r>
        <w:rPr>
          <w:rFonts w:ascii="Arial" w:hAnsi="Arial"/>
          <w:sz w:val="22"/>
          <w:szCs w:val="22"/>
        </w:rPr>
        <w:t>Prodávající</w:t>
      </w:r>
      <w:r w:rsidR="00DC5566" w:rsidRPr="00BB68B6">
        <w:rPr>
          <w:rFonts w:ascii="Arial" w:hAnsi="Arial"/>
          <w:sz w:val="22"/>
          <w:szCs w:val="22"/>
        </w:rPr>
        <w:t xml:space="preserve"> je povinen zahájit </w:t>
      </w:r>
      <w:r>
        <w:rPr>
          <w:rFonts w:ascii="Arial" w:hAnsi="Arial"/>
          <w:sz w:val="22"/>
          <w:szCs w:val="22"/>
        </w:rPr>
        <w:t>plnění dle této smlouvy</w:t>
      </w:r>
      <w:r w:rsidR="00DC5566" w:rsidRPr="00BB68B6">
        <w:rPr>
          <w:rFonts w:ascii="Arial" w:hAnsi="Arial"/>
          <w:sz w:val="22"/>
          <w:szCs w:val="22"/>
        </w:rPr>
        <w:t xml:space="preserve"> včetně přípravných kroků první pracovní den po dni nabytí účinnosti </w:t>
      </w:r>
      <w:r>
        <w:rPr>
          <w:rFonts w:ascii="Arial" w:hAnsi="Arial"/>
          <w:sz w:val="22"/>
          <w:szCs w:val="22"/>
        </w:rPr>
        <w:t>této</w:t>
      </w:r>
      <w:r w:rsidR="00DC5566" w:rsidRPr="00BB68B6">
        <w:rPr>
          <w:rFonts w:ascii="Arial" w:hAnsi="Arial"/>
          <w:sz w:val="22"/>
          <w:szCs w:val="22"/>
        </w:rPr>
        <w:t xml:space="preserve"> smlouvy. </w:t>
      </w:r>
      <w:r>
        <w:rPr>
          <w:rFonts w:ascii="Arial" w:hAnsi="Arial"/>
          <w:sz w:val="22"/>
        </w:rPr>
        <w:t>Prodávající</w:t>
      </w:r>
      <w:r w:rsidR="00DC5566" w:rsidRPr="00BB68B6">
        <w:rPr>
          <w:rFonts w:ascii="Arial" w:hAnsi="Arial"/>
          <w:sz w:val="22"/>
        </w:rPr>
        <w:t xml:space="preserve"> je povinen dodat a fyzicky nainstalovat veškeré hardwarové a softwarové prvky audiovizuálního systému včetně kabeláže, montáže a prvotní konfigurace ve lhůtě do 6 týdnů od </w:t>
      </w:r>
      <w:r w:rsidR="00DC5566">
        <w:rPr>
          <w:rFonts w:ascii="Arial" w:hAnsi="Arial"/>
          <w:sz w:val="22"/>
        </w:rPr>
        <w:t xml:space="preserve">písemné </w:t>
      </w:r>
      <w:r w:rsidR="00DC5566" w:rsidRPr="00BB68B6">
        <w:rPr>
          <w:rFonts w:ascii="Arial" w:hAnsi="Arial"/>
          <w:sz w:val="22"/>
        </w:rPr>
        <w:t xml:space="preserve">výzvy </w:t>
      </w:r>
      <w:r w:rsidR="00D67036">
        <w:rPr>
          <w:rFonts w:ascii="Arial" w:hAnsi="Arial"/>
          <w:sz w:val="22"/>
        </w:rPr>
        <w:t>kupujícího</w:t>
      </w:r>
      <w:r w:rsidR="00DC5566" w:rsidRPr="00BB68B6">
        <w:rPr>
          <w:rFonts w:ascii="Arial" w:hAnsi="Arial"/>
          <w:sz w:val="22"/>
        </w:rPr>
        <w:t xml:space="preserve">. Tato výzva bude vydána po dokončení stavební připravenosti </w:t>
      </w:r>
      <w:r w:rsidR="00DC5566">
        <w:rPr>
          <w:rFonts w:ascii="Arial" w:hAnsi="Arial"/>
          <w:sz w:val="22"/>
        </w:rPr>
        <w:t>místa plnění</w:t>
      </w:r>
      <w:r w:rsidR="00F1662D">
        <w:rPr>
          <w:rFonts w:ascii="Arial" w:hAnsi="Arial"/>
          <w:sz w:val="22"/>
        </w:rPr>
        <w:t xml:space="preserve"> </w:t>
      </w:r>
      <w:r w:rsidR="00F1662D" w:rsidRPr="00BB68B6">
        <w:rPr>
          <w:rFonts w:ascii="Arial" w:hAnsi="Arial"/>
          <w:sz w:val="22"/>
        </w:rPr>
        <w:t xml:space="preserve">(předpoklad </w:t>
      </w:r>
      <w:r w:rsidR="007E5D2A">
        <w:rPr>
          <w:rFonts w:ascii="Arial" w:hAnsi="Arial"/>
          <w:sz w:val="22"/>
        </w:rPr>
        <w:t>02</w:t>
      </w:r>
      <w:r w:rsidR="00F1662D">
        <w:rPr>
          <w:rFonts w:ascii="Arial" w:hAnsi="Arial"/>
          <w:sz w:val="22"/>
        </w:rPr>
        <w:t>-</w:t>
      </w:r>
      <w:r w:rsidR="007E5D2A">
        <w:rPr>
          <w:rFonts w:ascii="Arial" w:hAnsi="Arial"/>
          <w:sz w:val="22"/>
        </w:rPr>
        <w:t>03</w:t>
      </w:r>
      <w:r w:rsidR="00F1662D" w:rsidRPr="00BB68B6">
        <w:rPr>
          <w:rFonts w:ascii="Arial" w:hAnsi="Arial"/>
          <w:sz w:val="22"/>
        </w:rPr>
        <w:t>/202</w:t>
      </w:r>
      <w:r w:rsidR="007E5D2A">
        <w:rPr>
          <w:rFonts w:ascii="Arial" w:hAnsi="Arial"/>
          <w:sz w:val="22"/>
        </w:rPr>
        <w:t>6</w:t>
      </w:r>
      <w:r w:rsidR="00F1662D" w:rsidRPr="00BB68B6">
        <w:rPr>
          <w:rFonts w:ascii="Arial" w:hAnsi="Arial"/>
          <w:sz w:val="22"/>
        </w:rPr>
        <w:t>)</w:t>
      </w:r>
      <w:r w:rsidR="00DC5566" w:rsidRPr="00BB68B6">
        <w:rPr>
          <w:rFonts w:ascii="Arial" w:hAnsi="Arial"/>
          <w:sz w:val="22"/>
        </w:rPr>
        <w:t>.</w:t>
      </w:r>
    </w:p>
    <w:p w14:paraId="4652DD2E" w14:textId="77777777" w:rsidR="00DC5566" w:rsidRDefault="00DC5566" w:rsidP="00DC5566">
      <w:pPr>
        <w:jc w:val="both"/>
        <w:rPr>
          <w:rFonts w:ascii="Arial" w:hAnsi="Arial"/>
          <w:sz w:val="22"/>
        </w:rPr>
      </w:pPr>
    </w:p>
    <w:p w14:paraId="73FC090C" w14:textId="77777777" w:rsidR="00DC5566" w:rsidRPr="009C7D9D" w:rsidRDefault="00DC5566" w:rsidP="009C7D9D">
      <w:pPr>
        <w:pStyle w:val="Odstavecseseznamem"/>
        <w:numPr>
          <w:ilvl w:val="0"/>
          <w:numId w:val="40"/>
        </w:numPr>
        <w:jc w:val="both"/>
        <w:rPr>
          <w:rFonts w:ascii="Arial" w:hAnsi="Arial"/>
          <w:sz w:val="22"/>
        </w:rPr>
      </w:pPr>
      <w:r w:rsidRPr="009C7D9D">
        <w:rPr>
          <w:rFonts w:ascii="Arial" w:hAnsi="Arial"/>
          <w:b/>
          <w:bCs/>
          <w:sz w:val="22"/>
        </w:rPr>
        <w:t>Dodání a instalace pokročilých pacientských simulátorů:</w:t>
      </w:r>
    </w:p>
    <w:p w14:paraId="26F3FB4F" w14:textId="457E7901" w:rsidR="00DC5566" w:rsidRDefault="00D67036" w:rsidP="00DC5566">
      <w:pPr>
        <w:jc w:val="both"/>
        <w:rPr>
          <w:rFonts w:ascii="Arial" w:hAnsi="Arial"/>
          <w:sz w:val="22"/>
          <w:szCs w:val="22"/>
        </w:rPr>
      </w:pPr>
      <w:r>
        <w:rPr>
          <w:rFonts w:ascii="Arial" w:hAnsi="Arial"/>
          <w:sz w:val="22"/>
          <w:szCs w:val="22"/>
        </w:rPr>
        <w:t>Prodávající</w:t>
      </w:r>
      <w:r w:rsidR="00DC5566" w:rsidRPr="00BB68B6">
        <w:rPr>
          <w:rFonts w:ascii="Arial" w:hAnsi="Arial"/>
          <w:sz w:val="22"/>
          <w:szCs w:val="22"/>
        </w:rPr>
        <w:t xml:space="preserve"> je povinen</w:t>
      </w:r>
      <w:r w:rsidR="00DC5566">
        <w:rPr>
          <w:rFonts w:ascii="Arial" w:hAnsi="Arial"/>
          <w:sz w:val="22"/>
          <w:szCs w:val="22"/>
        </w:rPr>
        <w:t xml:space="preserve"> </w:t>
      </w:r>
      <w:r w:rsidR="00DC5566" w:rsidRPr="00BB68B6">
        <w:rPr>
          <w:rFonts w:ascii="Arial" w:hAnsi="Arial"/>
          <w:sz w:val="22"/>
        </w:rPr>
        <w:t>dodat a fyzicky nainstalovat veškeré</w:t>
      </w:r>
      <w:r w:rsidR="00DC5566">
        <w:rPr>
          <w:rFonts w:ascii="Arial" w:hAnsi="Arial"/>
          <w:sz w:val="22"/>
        </w:rPr>
        <w:t xml:space="preserve"> pacientské simulátory před uvedením audiovizuálního systému do plného provozu, aby byla zajištěna integrace všech dodaných prvků do jednoho funkčního celku.</w:t>
      </w:r>
    </w:p>
    <w:p w14:paraId="78FCD98A" w14:textId="77777777" w:rsidR="00DC5566" w:rsidRPr="00BB68B6" w:rsidRDefault="00DC5566" w:rsidP="00DC5566">
      <w:pPr>
        <w:jc w:val="both"/>
        <w:rPr>
          <w:rFonts w:ascii="Arial" w:hAnsi="Arial"/>
          <w:sz w:val="22"/>
        </w:rPr>
      </w:pPr>
    </w:p>
    <w:p w14:paraId="17328D27" w14:textId="77777777" w:rsidR="00DC5566" w:rsidRPr="009C7D9D" w:rsidRDefault="00DC5566" w:rsidP="009C7D9D">
      <w:pPr>
        <w:pStyle w:val="Odstavecseseznamem"/>
        <w:numPr>
          <w:ilvl w:val="0"/>
          <w:numId w:val="40"/>
        </w:numPr>
        <w:jc w:val="both"/>
        <w:rPr>
          <w:rFonts w:ascii="Arial" w:hAnsi="Arial"/>
          <w:b/>
          <w:bCs/>
          <w:sz w:val="22"/>
        </w:rPr>
      </w:pPr>
      <w:r w:rsidRPr="009C7D9D">
        <w:rPr>
          <w:rFonts w:ascii="Arial" w:hAnsi="Arial"/>
          <w:b/>
          <w:bCs/>
          <w:sz w:val="22"/>
        </w:rPr>
        <w:t>Uvedení audiovizuálního systému do plného provozu:</w:t>
      </w:r>
    </w:p>
    <w:p w14:paraId="095DDB20" w14:textId="70CAFFE9" w:rsidR="00DC5566" w:rsidRDefault="00DC5566" w:rsidP="00DC5566">
      <w:pPr>
        <w:jc w:val="both"/>
        <w:rPr>
          <w:rFonts w:ascii="Arial" w:hAnsi="Arial"/>
          <w:sz w:val="22"/>
        </w:rPr>
      </w:pPr>
      <w:r w:rsidRPr="00BB68B6">
        <w:rPr>
          <w:rFonts w:ascii="Arial" w:hAnsi="Arial"/>
          <w:sz w:val="22"/>
        </w:rPr>
        <w:t xml:space="preserve">Z důvodu koordinace s dokončením stavby objektu bude kompletní uvedení systému do provozuschopného stavu, včetně finální konfigurace, testování, školení uživatelů a předání funkčního systému, probíhat ve lhůtě do 3 týdnů od </w:t>
      </w:r>
      <w:r w:rsidR="007E5D2A">
        <w:rPr>
          <w:rFonts w:ascii="Arial" w:hAnsi="Arial"/>
          <w:sz w:val="22"/>
        </w:rPr>
        <w:t xml:space="preserve">písemné </w:t>
      </w:r>
      <w:r w:rsidRPr="00BB68B6">
        <w:rPr>
          <w:rFonts w:ascii="Arial" w:hAnsi="Arial"/>
          <w:sz w:val="22"/>
        </w:rPr>
        <w:t xml:space="preserve">výzvy </w:t>
      </w:r>
      <w:r w:rsidR="002926A5">
        <w:rPr>
          <w:rFonts w:ascii="Arial" w:hAnsi="Arial"/>
          <w:sz w:val="22"/>
        </w:rPr>
        <w:t>kupují</w:t>
      </w:r>
      <w:r w:rsidR="00512B45">
        <w:rPr>
          <w:rFonts w:ascii="Arial" w:hAnsi="Arial"/>
          <w:sz w:val="22"/>
        </w:rPr>
        <w:t>cího</w:t>
      </w:r>
      <w:r w:rsidRPr="00BB68B6">
        <w:rPr>
          <w:rFonts w:ascii="Arial" w:hAnsi="Arial"/>
          <w:sz w:val="22"/>
        </w:rPr>
        <w:t xml:space="preserve">. </w:t>
      </w:r>
      <w:r w:rsidR="00512B45">
        <w:rPr>
          <w:rFonts w:ascii="Arial" w:hAnsi="Arial"/>
          <w:sz w:val="22"/>
        </w:rPr>
        <w:t>Kupující bude prodávajícím</w:t>
      </w:r>
      <w:r w:rsidRPr="00BB68B6">
        <w:rPr>
          <w:rFonts w:ascii="Arial" w:hAnsi="Arial"/>
          <w:sz w:val="22"/>
        </w:rPr>
        <w:t xml:space="preserve"> vyzván k zahájení těchto činností samostatně</w:t>
      </w:r>
      <w:r w:rsidR="007E5D2A">
        <w:rPr>
          <w:rFonts w:ascii="Arial" w:hAnsi="Arial"/>
          <w:sz w:val="22"/>
        </w:rPr>
        <w:t xml:space="preserve"> </w:t>
      </w:r>
      <w:r w:rsidR="007E5D2A" w:rsidRPr="00BB68B6">
        <w:rPr>
          <w:rFonts w:ascii="Arial" w:hAnsi="Arial"/>
          <w:sz w:val="22"/>
        </w:rPr>
        <w:t>(předpoklad 06/2026)</w:t>
      </w:r>
      <w:r w:rsidRPr="00BB68B6">
        <w:rPr>
          <w:rFonts w:ascii="Arial" w:hAnsi="Arial"/>
          <w:sz w:val="22"/>
        </w:rPr>
        <w:t>.</w:t>
      </w:r>
    </w:p>
    <w:p w14:paraId="5E8573CF" w14:textId="5E9B0DCE" w:rsidR="00A15FF4" w:rsidRPr="00A15FF4" w:rsidRDefault="00A15FF4" w:rsidP="009D10FF">
      <w:pPr>
        <w:pStyle w:val="Standard"/>
        <w:autoSpaceDE w:val="0"/>
        <w:jc w:val="both"/>
        <w:rPr>
          <w:bCs/>
          <w:szCs w:val="22"/>
        </w:rPr>
      </w:pPr>
    </w:p>
    <w:p w14:paraId="40B8C0F0" w14:textId="77777777" w:rsidR="00CE1E04" w:rsidRDefault="00CE1E04" w:rsidP="00CE1E04">
      <w:pPr>
        <w:rPr>
          <w:rFonts w:ascii="Arial" w:hAnsi="Arial"/>
          <w:b/>
          <w:bCs/>
          <w:sz w:val="22"/>
          <w:szCs w:val="22"/>
        </w:rPr>
      </w:pPr>
      <w:r>
        <w:rPr>
          <w:rFonts w:ascii="Arial" w:hAnsi="Arial"/>
          <w:b/>
          <w:bCs/>
          <w:sz w:val="22"/>
          <w:szCs w:val="22"/>
        </w:rPr>
        <w:lastRenderedPageBreak/>
        <w:t>V. Předání a převzetí zboží, instalace zboží a zaškolení obsluhy</w:t>
      </w:r>
    </w:p>
    <w:p w14:paraId="0ACE90E1" w14:textId="77777777" w:rsidR="00CE1E04" w:rsidRDefault="00CE1E04" w:rsidP="00CE1E04">
      <w:pPr>
        <w:rPr>
          <w:rFonts w:ascii="Arial" w:hAnsi="Arial"/>
          <w:b/>
          <w:bCs/>
          <w:sz w:val="22"/>
          <w:szCs w:val="22"/>
        </w:rPr>
      </w:pPr>
    </w:p>
    <w:p w14:paraId="3198CB7A" w14:textId="6A93A60C" w:rsidR="00CE1E04" w:rsidRDefault="00CE1E04" w:rsidP="00CE1E04">
      <w:pPr>
        <w:spacing w:line="276" w:lineRule="auto"/>
        <w:ind w:left="426" w:hanging="426"/>
        <w:jc w:val="both"/>
        <w:rPr>
          <w:rFonts w:ascii="Arial" w:hAnsi="Arial"/>
          <w:bCs/>
          <w:sz w:val="22"/>
          <w:szCs w:val="22"/>
        </w:rPr>
      </w:pPr>
      <w:r>
        <w:rPr>
          <w:rFonts w:ascii="Arial" w:hAnsi="Arial"/>
          <w:bCs/>
          <w:sz w:val="22"/>
          <w:szCs w:val="22"/>
        </w:rPr>
        <w:t>1.</w:t>
      </w:r>
      <w:r>
        <w:rPr>
          <w:rFonts w:ascii="Arial" w:hAnsi="Arial"/>
          <w:bCs/>
          <w:sz w:val="22"/>
          <w:szCs w:val="22"/>
        </w:rPr>
        <w:tab/>
        <w:t xml:space="preserve">Zboží podle čl. III. této smlouvy bude v místě plnění </w:t>
      </w:r>
      <w:r w:rsidR="00143928">
        <w:rPr>
          <w:rFonts w:ascii="Arial" w:hAnsi="Arial"/>
          <w:bCs/>
          <w:sz w:val="22"/>
          <w:szCs w:val="22"/>
        </w:rPr>
        <w:t xml:space="preserve">vždy </w:t>
      </w:r>
      <w:r>
        <w:rPr>
          <w:rFonts w:ascii="Arial" w:hAnsi="Arial"/>
          <w:bCs/>
          <w:sz w:val="22"/>
          <w:szCs w:val="22"/>
        </w:rPr>
        <w:t xml:space="preserve">předáno kupujícímu </w:t>
      </w:r>
      <w:r w:rsidR="00761235">
        <w:rPr>
          <w:rFonts w:ascii="Arial" w:hAnsi="Arial"/>
          <w:bCs/>
          <w:sz w:val="22"/>
          <w:szCs w:val="22"/>
        </w:rPr>
        <w:t xml:space="preserve">písemným </w:t>
      </w:r>
      <w:r>
        <w:rPr>
          <w:rFonts w:ascii="Arial" w:hAnsi="Arial"/>
          <w:bCs/>
          <w:sz w:val="22"/>
          <w:szCs w:val="22"/>
        </w:rPr>
        <w:t>datovaným předávacím protokolem, který je za kupujícího oprávněn podepsat zástupce ve věcech technických podle čl. I. této smlouvy a za prodávajícího osoba oprávněná jednat ve věcech technických podle čl. I. této smlouvy. V předávacím protokolu bude smluvními stranami potvrzeno splnění veškerých smluvních povinností prodávajícího.</w:t>
      </w:r>
      <w:r w:rsidR="00BA57D2">
        <w:rPr>
          <w:rFonts w:ascii="Arial" w:hAnsi="Arial"/>
          <w:bCs/>
          <w:sz w:val="22"/>
          <w:szCs w:val="22"/>
        </w:rPr>
        <w:t xml:space="preserve"> O uvedení celého systému do provozu ve smyslu čl. IV. odst. 2 písm. </w:t>
      </w:r>
      <w:r w:rsidR="00A25AAD">
        <w:rPr>
          <w:rFonts w:ascii="Arial" w:hAnsi="Arial"/>
          <w:bCs/>
          <w:sz w:val="22"/>
          <w:szCs w:val="22"/>
        </w:rPr>
        <w:t>c</w:t>
      </w:r>
      <w:r w:rsidR="00BA57D2">
        <w:rPr>
          <w:rFonts w:ascii="Arial" w:hAnsi="Arial"/>
          <w:bCs/>
          <w:sz w:val="22"/>
          <w:szCs w:val="22"/>
        </w:rPr>
        <w:t xml:space="preserve">) této Smlouvy bude sepsán samostatný </w:t>
      </w:r>
      <w:r w:rsidR="00143928">
        <w:rPr>
          <w:rFonts w:ascii="Arial" w:hAnsi="Arial"/>
          <w:bCs/>
          <w:sz w:val="22"/>
          <w:szCs w:val="22"/>
        </w:rPr>
        <w:t xml:space="preserve">finální </w:t>
      </w:r>
      <w:r w:rsidR="00A25AAD">
        <w:rPr>
          <w:rFonts w:ascii="Arial" w:hAnsi="Arial"/>
          <w:bCs/>
          <w:sz w:val="22"/>
          <w:szCs w:val="22"/>
        </w:rPr>
        <w:t xml:space="preserve">datovaný </w:t>
      </w:r>
      <w:r w:rsidR="00BA57D2">
        <w:rPr>
          <w:rFonts w:ascii="Arial" w:hAnsi="Arial"/>
          <w:bCs/>
          <w:sz w:val="22"/>
          <w:szCs w:val="22"/>
        </w:rPr>
        <w:t>protokol</w:t>
      </w:r>
      <w:r w:rsidR="00BA57D2" w:rsidRPr="00BA57D2">
        <w:rPr>
          <w:rFonts w:ascii="Arial" w:hAnsi="Arial"/>
          <w:sz w:val="22"/>
        </w:rPr>
        <w:t xml:space="preserve"> </w:t>
      </w:r>
      <w:r w:rsidR="00BA57D2">
        <w:rPr>
          <w:rFonts w:ascii="Arial" w:hAnsi="Arial"/>
          <w:sz w:val="22"/>
        </w:rPr>
        <w:t xml:space="preserve">o </w:t>
      </w:r>
      <w:r w:rsidR="00BA57D2" w:rsidRPr="00BB68B6">
        <w:rPr>
          <w:rFonts w:ascii="Arial" w:hAnsi="Arial"/>
          <w:sz w:val="22"/>
        </w:rPr>
        <w:t xml:space="preserve">převzetí kompletně funkčního systému </w:t>
      </w:r>
      <w:r w:rsidR="00A25AAD">
        <w:rPr>
          <w:rFonts w:ascii="Arial" w:hAnsi="Arial"/>
          <w:sz w:val="22"/>
        </w:rPr>
        <w:t>k</w:t>
      </w:r>
      <w:r w:rsidR="00BA57D2">
        <w:rPr>
          <w:rFonts w:ascii="Arial" w:hAnsi="Arial"/>
          <w:sz w:val="22"/>
        </w:rPr>
        <w:t>upujícím</w:t>
      </w:r>
      <w:r w:rsidR="00BA57D2">
        <w:rPr>
          <w:rFonts w:ascii="Arial" w:hAnsi="Arial"/>
          <w:bCs/>
          <w:sz w:val="22"/>
          <w:szCs w:val="22"/>
        </w:rPr>
        <w:t>.</w:t>
      </w:r>
    </w:p>
    <w:p w14:paraId="4DC2C297" w14:textId="77777777" w:rsidR="00CE1E04" w:rsidRDefault="00CE1E04" w:rsidP="00CE1E04">
      <w:pPr>
        <w:spacing w:line="276" w:lineRule="auto"/>
        <w:ind w:left="426" w:hanging="426"/>
        <w:jc w:val="both"/>
        <w:rPr>
          <w:rFonts w:ascii="Arial" w:hAnsi="Arial"/>
          <w:bCs/>
          <w:sz w:val="22"/>
          <w:szCs w:val="22"/>
        </w:rPr>
      </w:pPr>
    </w:p>
    <w:p w14:paraId="43AFE855" w14:textId="77777777" w:rsidR="00CE1E04" w:rsidRDefault="00CE1E04" w:rsidP="00CE1E04">
      <w:pPr>
        <w:ind w:left="426" w:hanging="426"/>
        <w:jc w:val="both"/>
        <w:rPr>
          <w:rFonts w:ascii="Arial" w:hAnsi="Arial"/>
          <w:bCs/>
          <w:sz w:val="22"/>
          <w:szCs w:val="22"/>
        </w:rPr>
      </w:pPr>
      <w:r>
        <w:rPr>
          <w:rFonts w:ascii="Arial" w:hAnsi="Arial"/>
          <w:bCs/>
          <w:sz w:val="22"/>
          <w:szCs w:val="22"/>
        </w:rPr>
        <w:t>2.</w:t>
      </w:r>
      <w:r>
        <w:rPr>
          <w:rFonts w:ascii="Arial" w:hAnsi="Arial"/>
          <w:bCs/>
          <w:sz w:val="22"/>
          <w:szCs w:val="22"/>
        </w:rPr>
        <w:tab/>
        <w:t>Bude-li mít zboží v době předání ze strany prodávajícího kupujícímu jakékoliv zjevné vady, převezme zboží kupující s výhradami, které do protokolu o předání a převzetí zboží specifikuje a zaznamená. Kupující je v takovém případě rovněž podle své volby oprávněn odmítnout převzetí zboží.</w:t>
      </w:r>
    </w:p>
    <w:p w14:paraId="4E70D7AD" w14:textId="77777777" w:rsidR="00CE1E04" w:rsidRDefault="00CE1E04" w:rsidP="00CE1E04">
      <w:pPr>
        <w:ind w:left="426" w:hanging="426"/>
        <w:jc w:val="both"/>
        <w:rPr>
          <w:rFonts w:ascii="Arial" w:hAnsi="Arial"/>
          <w:bCs/>
          <w:sz w:val="22"/>
          <w:szCs w:val="22"/>
        </w:rPr>
      </w:pPr>
    </w:p>
    <w:p w14:paraId="5A0ED6AC" w14:textId="77777777" w:rsidR="00CE1E04" w:rsidRDefault="00CE1E04" w:rsidP="00CE1E04">
      <w:pPr>
        <w:ind w:left="426" w:hanging="426"/>
        <w:jc w:val="both"/>
        <w:rPr>
          <w:rFonts w:ascii="Arial" w:hAnsi="Arial"/>
          <w:bCs/>
          <w:sz w:val="22"/>
          <w:szCs w:val="22"/>
        </w:rPr>
      </w:pPr>
      <w:r>
        <w:rPr>
          <w:rFonts w:ascii="Arial" w:hAnsi="Arial"/>
          <w:bCs/>
          <w:sz w:val="22"/>
          <w:szCs w:val="22"/>
        </w:rPr>
        <w:t>3.</w:t>
      </w:r>
      <w:r>
        <w:rPr>
          <w:rFonts w:ascii="Arial" w:hAnsi="Arial"/>
          <w:bCs/>
          <w:sz w:val="22"/>
          <w:szCs w:val="22"/>
        </w:rPr>
        <w:tab/>
        <w:t>Smluvní strany si ujednaly, že ustanovení § 2126 a § 2127 občanského zákoníku o svépomocném prodeji se v případě prodlení kupujícího s převzetím zboží nepoužije.</w:t>
      </w:r>
    </w:p>
    <w:p w14:paraId="064E61A0" w14:textId="77777777" w:rsidR="00CE1E04" w:rsidRDefault="00CE1E04" w:rsidP="00CE1E04">
      <w:pPr>
        <w:ind w:left="426" w:hanging="426"/>
        <w:jc w:val="both"/>
        <w:rPr>
          <w:rFonts w:ascii="Arial" w:hAnsi="Arial"/>
          <w:bCs/>
          <w:sz w:val="22"/>
          <w:szCs w:val="22"/>
        </w:rPr>
      </w:pPr>
    </w:p>
    <w:p w14:paraId="0803E223" w14:textId="77777777" w:rsidR="00CE1E04" w:rsidRDefault="00CE1E04" w:rsidP="00CE1E04">
      <w:pPr>
        <w:ind w:left="426" w:hanging="426"/>
        <w:jc w:val="both"/>
        <w:rPr>
          <w:rFonts w:ascii="Arial" w:hAnsi="Arial"/>
          <w:bCs/>
          <w:sz w:val="22"/>
          <w:szCs w:val="22"/>
        </w:rPr>
      </w:pPr>
      <w:r>
        <w:rPr>
          <w:rFonts w:ascii="Arial" w:hAnsi="Arial"/>
          <w:bCs/>
          <w:sz w:val="22"/>
          <w:szCs w:val="22"/>
        </w:rPr>
        <w:t>4. V rámci instalace zboží je prodávající povinen prokázat funkčnost všech instalovaných komponent.</w:t>
      </w:r>
    </w:p>
    <w:p w14:paraId="1807163C" w14:textId="77777777" w:rsidR="00CE1E04" w:rsidRDefault="00CE1E04" w:rsidP="00CE1E04">
      <w:pPr>
        <w:ind w:left="426" w:hanging="426"/>
        <w:jc w:val="both"/>
        <w:rPr>
          <w:rFonts w:ascii="Arial" w:hAnsi="Arial"/>
          <w:bCs/>
          <w:sz w:val="22"/>
          <w:szCs w:val="22"/>
        </w:rPr>
      </w:pPr>
    </w:p>
    <w:p w14:paraId="62ECB424" w14:textId="00DD0BF3" w:rsidR="00CE1E04" w:rsidRPr="00224D40" w:rsidRDefault="00CE1E04" w:rsidP="0007337B">
      <w:pPr>
        <w:autoSpaceDE w:val="0"/>
        <w:jc w:val="both"/>
        <w:rPr>
          <w:rFonts w:ascii="Arial" w:hAnsi="Arial"/>
          <w:sz w:val="22"/>
          <w:szCs w:val="22"/>
        </w:rPr>
      </w:pPr>
      <w:r>
        <w:rPr>
          <w:rFonts w:ascii="Arial" w:hAnsi="Arial"/>
          <w:sz w:val="22"/>
          <w:szCs w:val="22"/>
        </w:rPr>
        <w:t xml:space="preserve">5. Prodávající se zavazuje </w:t>
      </w:r>
      <w:r w:rsidRPr="00E22D0D">
        <w:rPr>
          <w:rFonts w:ascii="Arial" w:hAnsi="Arial"/>
          <w:sz w:val="22"/>
          <w:szCs w:val="22"/>
        </w:rPr>
        <w:t xml:space="preserve">provést školení obsluhy dodávaného zboží, které je podmínkou pro </w:t>
      </w:r>
      <w:r w:rsidR="00224D40" w:rsidRPr="00224D40">
        <w:rPr>
          <w:rFonts w:ascii="Arial" w:hAnsi="Arial"/>
          <w:sz w:val="22"/>
          <w:szCs w:val="22"/>
        </w:rPr>
        <w:t>u</w:t>
      </w:r>
      <w:r w:rsidR="00224D40" w:rsidRPr="00BB68B6">
        <w:rPr>
          <w:rFonts w:ascii="Arial" w:hAnsi="Arial"/>
          <w:sz w:val="22"/>
        </w:rPr>
        <w:t>vedení systému do plného provozu</w:t>
      </w:r>
      <w:r w:rsidRPr="00224D40">
        <w:rPr>
          <w:rFonts w:ascii="Arial" w:hAnsi="Arial"/>
          <w:sz w:val="22"/>
          <w:szCs w:val="22"/>
        </w:rPr>
        <w:t xml:space="preserve"> </w:t>
      </w:r>
      <w:r w:rsidR="0007337B">
        <w:rPr>
          <w:rFonts w:ascii="Arial" w:hAnsi="Arial"/>
          <w:sz w:val="22"/>
          <w:szCs w:val="22"/>
        </w:rPr>
        <w:t>a</w:t>
      </w:r>
      <w:r w:rsidR="0007337B" w:rsidRPr="0075642F">
        <w:rPr>
          <w:rFonts w:ascii="Arial" w:hAnsi="Arial"/>
          <w:sz w:val="22"/>
          <w:szCs w:val="22"/>
        </w:rPr>
        <w:t xml:space="preserve"> pro řádné předání a převzetí zboží</w:t>
      </w:r>
      <w:r w:rsidR="0007337B">
        <w:rPr>
          <w:rFonts w:ascii="Arial" w:hAnsi="Arial"/>
          <w:sz w:val="22"/>
          <w:szCs w:val="22"/>
        </w:rPr>
        <w:t xml:space="preserve">, a to </w:t>
      </w:r>
      <w:r w:rsidRPr="00224D40">
        <w:rPr>
          <w:rFonts w:ascii="Arial" w:hAnsi="Arial"/>
          <w:sz w:val="22"/>
          <w:szCs w:val="22"/>
        </w:rPr>
        <w:t xml:space="preserve">v minimálním rozsahu: </w:t>
      </w:r>
    </w:p>
    <w:p w14:paraId="5ABFB375" w14:textId="0585EF02" w:rsidR="00092A91" w:rsidRDefault="00092A91" w:rsidP="009C7D9D">
      <w:pPr>
        <w:pStyle w:val="Odstavecseseznamem"/>
        <w:numPr>
          <w:ilvl w:val="0"/>
          <w:numId w:val="26"/>
        </w:numPr>
        <w:autoSpaceDE w:val="0"/>
        <w:jc w:val="both"/>
        <w:rPr>
          <w:rFonts w:ascii="Arial" w:hAnsi="Arial"/>
          <w:sz w:val="22"/>
          <w:szCs w:val="22"/>
        </w:rPr>
      </w:pPr>
      <w:r w:rsidRPr="00224D40">
        <w:rPr>
          <w:rFonts w:ascii="Arial" w:hAnsi="Arial"/>
          <w:sz w:val="22"/>
          <w:szCs w:val="22"/>
        </w:rPr>
        <w:t>ovládání AV systému (vedení simulace, spuštění nahrávání záznamu, přehrávání záznamu, práce s archivem záznamů) pro uživatele simulačního centra v minimálním rozsahu 4 hodin</w:t>
      </w:r>
      <w:r w:rsidR="00430D1B">
        <w:rPr>
          <w:rFonts w:ascii="Arial" w:hAnsi="Arial"/>
          <w:sz w:val="22"/>
          <w:szCs w:val="22"/>
        </w:rPr>
        <w:t>,</w:t>
      </w:r>
    </w:p>
    <w:p w14:paraId="0E87D7B6" w14:textId="7E2ECE41" w:rsidR="00BC7C1F" w:rsidRPr="00224D40" w:rsidRDefault="00BC7C1F" w:rsidP="009C7D9D">
      <w:pPr>
        <w:pStyle w:val="Odstavecseseznamem"/>
        <w:numPr>
          <w:ilvl w:val="0"/>
          <w:numId w:val="26"/>
        </w:numPr>
        <w:autoSpaceDE w:val="0"/>
        <w:jc w:val="both"/>
        <w:rPr>
          <w:rFonts w:ascii="Arial" w:hAnsi="Arial"/>
          <w:sz w:val="22"/>
          <w:szCs w:val="22"/>
        </w:rPr>
      </w:pPr>
      <w:r>
        <w:rPr>
          <w:rFonts w:ascii="Arial" w:hAnsi="Arial"/>
          <w:sz w:val="22"/>
          <w:szCs w:val="22"/>
        </w:rPr>
        <w:t xml:space="preserve">ovládání simulátorů </w:t>
      </w:r>
      <w:r w:rsidRPr="00224D40">
        <w:rPr>
          <w:rFonts w:ascii="Arial" w:hAnsi="Arial"/>
          <w:sz w:val="22"/>
          <w:szCs w:val="22"/>
        </w:rPr>
        <w:t xml:space="preserve">pro uživatele simulačního centra v minimálním rozsahu </w:t>
      </w:r>
      <w:r>
        <w:rPr>
          <w:rFonts w:ascii="Arial" w:hAnsi="Arial"/>
          <w:sz w:val="22"/>
          <w:szCs w:val="22"/>
        </w:rPr>
        <w:t>2</w:t>
      </w:r>
      <w:r w:rsidRPr="00224D40">
        <w:rPr>
          <w:rFonts w:ascii="Arial" w:hAnsi="Arial"/>
          <w:sz w:val="22"/>
          <w:szCs w:val="22"/>
        </w:rPr>
        <w:t xml:space="preserve"> hodin</w:t>
      </w:r>
      <w:r>
        <w:rPr>
          <w:rFonts w:ascii="Arial" w:hAnsi="Arial"/>
          <w:sz w:val="22"/>
          <w:szCs w:val="22"/>
        </w:rPr>
        <w:t xml:space="preserve"> pro každý typ simulátoru</w:t>
      </w:r>
      <w:r w:rsidR="00430D1B">
        <w:rPr>
          <w:rFonts w:ascii="Arial" w:hAnsi="Arial"/>
          <w:sz w:val="22"/>
          <w:szCs w:val="22"/>
        </w:rPr>
        <w:t>,</w:t>
      </w:r>
    </w:p>
    <w:p w14:paraId="68AB3FD4" w14:textId="705A1F54" w:rsidR="00CE1E04" w:rsidRPr="00224D40" w:rsidRDefault="00092A91" w:rsidP="009C7D9D">
      <w:pPr>
        <w:pStyle w:val="Odstavecseseznamem"/>
        <w:numPr>
          <w:ilvl w:val="0"/>
          <w:numId w:val="26"/>
        </w:numPr>
        <w:autoSpaceDE w:val="0"/>
        <w:jc w:val="both"/>
        <w:rPr>
          <w:rFonts w:ascii="Arial" w:hAnsi="Arial"/>
          <w:sz w:val="22"/>
          <w:szCs w:val="22"/>
        </w:rPr>
      </w:pPr>
      <w:r w:rsidRPr="00224D40">
        <w:rPr>
          <w:rFonts w:ascii="Arial" w:hAnsi="Arial"/>
          <w:sz w:val="22"/>
          <w:szCs w:val="22"/>
        </w:rPr>
        <w:t>kompletní správy AV systému (nastavení audio a video prvků systému, nastavení parametrů záznamu simulace, nastavení živého přenosu simulace, správa archivu dat, správa uživatelů systému, zabezpečení dat</w:t>
      </w:r>
      <w:r w:rsidR="00224D40">
        <w:rPr>
          <w:rFonts w:ascii="Arial" w:hAnsi="Arial"/>
          <w:sz w:val="22"/>
          <w:szCs w:val="22"/>
        </w:rPr>
        <w:t xml:space="preserve">) </w:t>
      </w:r>
      <w:r w:rsidR="00224D40" w:rsidRPr="00224D40">
        <w:rPr>
          <w:rFonts w:ascii="Arial" w:hAnsi="Arial"/>
          <w:sz w:val="22"/>
          <w:szCs w:val="22"/>
        </w:rPr>
        <w:t>pro IT a technické pracovníky simulačního centra</w:t>
      </w:r>
      <w:r w:rsidR="00224D40">
        <w:rPr>
          <w:rFonts w:ascii="Arial" w:hAnsi="Arial"/>
          <w:sz w:val="22"/>
          <w:szCs w:val="22"/>
        </w:rPr>
        <w:t xml:space="preserve"> </w:t>
      </w:r>
      <w:r w:rsidR="00224D40" w:rsidRPr="00224D40">
        <w:rPr>
          <w:rFonts w:ascii="Arial" w:hAnsi="Arial"/>
          <w:sz w:val="22"/>
          <w:szCs w:val="22"/>
        </w:rPr>
        <w:t>v minimálním rozsahu 8 hodin</w:t>
      </w:r>
      <w:r w:rsidR="00CE1E04" w:rsidRPr="00224D40">
        <w:rPr>
          <w:rFonts w:ascii="Arial" w:hAnsi="Arial"/>
          <w:sz w:val="22"/>
          <w:szCs w:val="22"/>
        </w:rPr>
        <w:t>.</w:t>
      </w:r>
    </w:p>
    <w:p w14:paraId="0CBC9DBB" w14:textId="77777777" w:rsidR="00CE1E04" w:rsidRDefault="00CE1E04" w:rsidP="00CE1E04">
      <w:pPr>
        <w:tabs>
          <w:tab w:val="num" w:pos="1843"/>
        </w:tabs>
        <w:autoSpaceDE w:val="0"/>
        <w:autoSpaceDN w:val="0"/>
        <w:adjustRightInd w:val="0"/>
        <w:jc w:val="both"/>
        <w:rPr>
          <w:rFonts w:ascii="Arial" w:hAnsi="Arial"/>
          <w:sz w:val="22"/>
          <w:szCs w:val="22"/>
        </w:rPr>
      </w:pPr>
    </w:p>
    <w:p w14:paraId="696C1026" w14:textId="0DC79CC2" w:rsidR="00CE1E04" w:rsidRDefault="00CE1E04" w:rsidP="00CE1E04">
      <w:pPr>
        <w:autoSpaceDE w:val="0"/>
        <w:autoSpaceDN w:val="0"/>
        <w:adjustRightInd w:val="0"/>
        <w:jc w:val="both"/>
        <w:rPr>
          <w:rFonts w:ascii="Arial" w:hAnsi="Arial"/>
          <w:sz w:val="22"/>
          <w:szCs w:val="22"/>
        </w:rPr>
      </w:pPr>
      <w:r>
        <w:rPr>
          <w:rFonts w:ascii="Arial" w:hAnsi="Arial"/>
          <w:sz w:val="22"/>
          <w:szCs w:val="22"/>
        </w:rPr>
        <w:t xml:space="preserve">6. </w:t>
      </w:r>
      <w:r w:rsidR="0000524A" w:rsidRPr="0000524A">
        <w:rPr>
          <w:rFonts w:ascii="Arial" w:hAnsi="Arial"/>
          <w:sz w:val="22"/>
          <w:szCs w:val="22"/>
        </w:rPr>
        <w:t>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w:t>
      </w:r>
    </w:p>
    <w:p w14:paraId="4255FA3C" w14:textId="77777777" w:rsidR="0000524A" w:rsidRPr="00D97324" w:rsidRDefault="0000524A" w:rsidP="00CE1E04">
      <w:pPr>
        <w:autoSpaceDE w:val="0"/>
        <w:autoSpaceDN w:val="0"/>
        <w:adjustRightInd w:val="0"/>
        <w:jc w:val="both"/>
        <w:rPr>
          <w:rFonts w:ascii="Arial" w:hAnsi="Arial"/>
          <w:sz w:val="22"/>
          <w:szCs w:val="22"/>
        </w:rPr>
      </w:pPr>
    </w:p>
    <w:p w14:paraId="71B4684E" w14:textId="77777777" w:rsidR="00CE1E04" w:rsidRDefault="00CE1E04" w:rsidP="00CE1E04">
      <w:pPr>
        <w:rPr>
          <w:rFonts w:ascii="Arial" w:hAnsi="Arial"/>
          <w:b/>
          <w:bCs/>
          <w:sz w:val="22"/>
          <w:szCs w:val="22"/>
        </w:rPr>
      </w:pPr>
      <w:r>
        <w:rPr>
          <w:rFonts w:ascii="Arial" w:hAnsi="Arial"/>
          <w:b/>
          <w:bCs/>
          <w:sz w:val="22"/>
          <w:szCs w:val="22"/>
        </w:rPr>
        <w:t>VI. Kupní cena a platební podmínky</w:t>
      </w:r>
    </w:p>
    <w:p w14:paraId="311264C2" w14:textId="29702987" w:rsidR="00CE1E04" w:rsidRDefault="00CE1E04" w:rsidP="009C7D9D">
      <w:pPr>
        <w:pStyle w:val="Odstavecsmlouvy"/>
        <w:numPr>
          <w:ilvl w:val="0"/>
          <w:numId w:val="24"/>
        </w:numPr>
        <w:spacing w:line="276" w:lineRule="auto"/>
        <w:ind w:left="567" w:hanging="567"/>
        <w:rPr>
          <w:rFonts w:ascii="Arial" w:hAnsi="Arial" w:cs="Arial"/>
          <w:sz w:val="22"/>
          <w:szCs w:val="22"/>
        </w:rPr>
      </w:pPr>
      <w:r w:rsidRPr="004976A1">
        <w:rPr>
          <w:rFonts w:ascii="Arial" w:hAnsi="Arial" w:cs="Arial"/>
          <w:sz w:val="22"/>
          <w:szCs w:val="22"/>
        </w:rPr>
        <w:t xml:space="preserve">Celková kupní cena zboží činí </w:t>
      </w:r>
      <w:r w:rsidRPr="004976A1">
        <w:rPr>
          <w:rFonts w:ascii="Arial" w:hAnsi="Arial" w:cs="Arial"/>
          <w:b/>
          <w:i/>
          <w:sz w:val="22"/>
          <w:szCs w:val="22"/>
          <w:highlight w:val="yellow"/>
        </w:rPr>
        <w:t>(doplní Dodavatel)</w:t>
      </w:r>
      <w:r w:rsidRPr="004976A1">
        <w:rPr>
          <w:rFonts w:ascii="Arial" w:hAnsi="Arial" w:cs="Arial"/>
          <w:b/>
          <w:i/>
          <w:sz w:val="22"/>
          <w:szCs w:val="22"/>
        </w:rPr>
        <w:t xml:space="preserve"> </w:t>
      </w:r>
      <w:r w:rsidRPr="004976A1">
        <w:rPr>
          <w:rFonts w:ascii="Arial" w:hAnsi="Arial" w:cs="Arial"/>
          <w:b/>
          <w:sz w:val="22"/>
          <w:szCs w:val="22"/>
        </w:rPr>
        <w:t>Kč bez DPH</w:t>
      </w:r>
      <w:r w:rsidR="006C54C2">
        <w:rPr>
          <w:rFonts w:ascii="Arial" w:hAnsi="Arial" w:cs="Arial"/>
          <w:sz w:val="22"/>
          <w:szCs w:val="22"/>
        </w:rPr>
        <w:t xml:space="preserve"> a je členěna následovně</w:t>
      </w:r>
      <w:r w:rsidR="006D5305">
        <w:rPr>
          <w:rFonts w:ascii="Arial" w:hAnsi="Arial" w:cs="Arial"/>
          <w:sz w:val="22"/>
          <w:szCs w:val="22"/>
        </w:rPr>
        <w:t>:</w:t>
      </w:r>
    </w:p>
    <w:p w14:paraId="2AD9313F" w14:textId="7043FC35" w:rsidR="00200F7E" w:rsidRDefault="00E72287" w:rsidP="00E72287">
      <w:pPr>
        <w:pStyle w:val="Odstavecsmlouvy"/>
        <w:numPr>
          <w:ilvl w:val="1"/>
          <w:numId w:val="24"/>
        </w:numPr>
        <w:spacing w:line="276" w:lineRule="auto"/>
        <w:rPr>
          <w:rFonts w:ascii="Arial" w:hAnsi="Arial" w:cs="Arial"/>
          <w:b/>
          <w:sz w:val="22"/>
          <w:szCs w:val="22"/>
        </w:rPr>
      </w:pPr>
      <w:r>
        <w:rPr>
          <w:rFonts w:ascii="Arial" w:hAnsi="Arial" w:cs="Arial"/>
          <w:sz w:val="22"/>
          <w:szCs w:val="22"/>
        </w:rPr>
        <w:t>K</w:t>
      </w:r>
      <w:r w:rsidR="00944D3F">
        <w:rPr>
          <w:rFonts w:ascii="Arial" w:hAnsi="Arial" w:cs="Arial"/>
          <w:sz w:val="22"/>
          <w:szCs w:val="22"/>
        </w:rPr>
        <w:t xml:space="preserve">upní cena </w:t>
      </w:r>
      <w:r w:rsidR="006D5305">
        <w:rPr>
          <w:rFonts w:ascii="Arial" w:hAnsi="Arial" w:cs="Arial"/>
          <w:sz w:val="22"/>
          <w:szCs w:val="22"/>
        </w:rPr>
        <w:t xml:space="preserve">celkem </w:t>
      </w:r>
      <w:r w:rsidR="00944D3F">
        <w:rPr>
          <w:rFonts w:ascii="Arial" w:hAnsi="Arial" w:cs="Arial"/>
          <w:sz w:val="22"/>
          <w:szCs w:val="22"/>
        </w:rPr>
        <w:t xml:space="preserve">za </w:t>
      </w:r>
      <w:r w:rsidR="00944D3F" w:rsidRPr="00420778">
        <w:rPr>
          <w:rFonts w:ascii="Arial" w:hAnsi="Arial" w:cs="Arial"/>
          <w:b/>
          <w:bCs/>
          <w:sz w:val="22"/>
          <w:szCs w:val="22"/>
        </w:rPr>
        <w:t>audiovizuální systém</w:t>
      </w:r>
      <w:r>
        <w:rPr>
          <w:rFonts w:ascii="Arial" w:hAnsi="Arial" w:cs="Arial"/>
          <w:sz w:val="22"/>
          <w:szCs w:val="22"/>
        </w:rPr>
        <w:t xml:space="preserve"> </w:t>
      </w:r>
      <w:r w:rsidRPr="004976A1">
        <w:rPr>
          <w:rFonts w:ascii="Arial" w:hAnsi="Arial" w:cs="Arial"/>
          <w:sz w:val="22"/>
          <w:szCs w:val="22"/>
        </w:rPr>
        <w:t xml:space="preserve">činí </w:t>
      </w:r>
      <w:r w:rsidRPr="004976A1">
        <w:rPr>
          <w:rFonts w:ascii="Arial" w:hAnsi="Arial" w:cs="Arial"/>
          <w:b/>
          <w:i/>
          <w:sz w:val="22"/>
          <w:szCs w:val="22"/>
          <w:highlight w:val="yellow"/>
        </w:rPr>
        <w:t>(doplní Dodavatel)</w:t>
      </w:r>
      <w:r w:rsidRPr="004976A1">
        <w:rPr>
          <w:rFonts w:ascii="Arial" w:hAnsi="Arial" w:cs="Arial"/>
          <w:b/>
          <w:i/>
          <w:sz w:val="22"/>
          <w:szCs w:val="22"/>
        </w:rPr>
        <w:t xml:space="preserve"> </w:t>
      </w:r>
      <w:r w:rsidRPr="004976A1">
        <w:rPr>
          <w:rFonts w:ascii="Arial" w:hAnsi="Arial" w:cs="Arial"/>
          <w:b/>
          <w:sz w:val="22"/>
          <w:szCs w:val="22"/>
        </w:rPr>
        <w:t>Kč bez DPH</w:t>
      </w:r>
      <w:r w:rsidR="00BA7C44">
        <w:rPr>
          <w:rFonts w:ascii="Arial" w:hAnsi="Arial" w:cs="Arial"/>
          <w:bCs/>
          <w:sz w:val="22"/>
          <w:szCs w:val="22"/>
        </w:rPr>
        <w:t>;</w:t>
      </w:r>
    </w:p>
    <w:p w14:paraId="6C9273E1" w14:textId="19FC6FB7" w:rsidR="00E72287" w:rsidRPr="00271AA6" w:rsidRDefault="00E72287" w:rsidP="00E72287">
      <w:pPr>
        <w:pStyle w:val="Odstavecsmlouvy"/>
        <w:numPr>
          <w:ilvl w:val="1"/>
          <w:numId w:val="24"/>
        </w:numPr>
        <w:spacing w:line="276" w:lineRule="auto"/>
        <w:rPr>
          <w:rFonts w:ascii="Arial" w:hAnsi="Arial" w:cs="Arial"/>
          <w:b/>
          <w:sz w:val="22"/>
          <w:szCs w:val="22"/>
        </w:rPr>
      </w:pPr>
      <w:r>
        <w:rPr>
          <w:rFonts w:ascii="Arial" w:hAnsi="Arial" w:cs="Arial"/>
          <w:sz w:val="22"/>
          <w:szCs w:val="22"/>
        </w:rPr>
        <w:t xml:space="preserve">Kupní cena </w:t>
      </w:r>
      <w:r w:rsidR="006D5305">
        <w:rPr>
          <w:rFonts w:ascii="Arial" w:hAnsi="Arial" w:cs="Arial"/>
          <w:sz w:val="22"/>
          <w:szCs w:val="22"/>
        </w:rPr>
        <w:t xml:space="preserve">celkem </w:t>
      </w:r>
      <w:r>
        <w:rPr>
          <w:rFonts w:ascii="Arial" w:hAnsi="Arial" w:cs="Arial"/>
          <w:sz w:val="22"/>
          <w:szCs w:val="22"/>
        </w:rPr>
        <w:t>za</w:t>
      </w:r>
      <w:r w:rsidRPr="00420778">
        <w:rPr>
          <w:rFonts w:ascii="Arial" w:hAnsi="Arial" w:cs="Arial"/>
          <w:b/>
          <w:bCs/>
          <w:sz w:val="22"/>
          <w:szCs w:val="22"/>
        </w:rPr>
        <w:t xml:space="preserve"> </w:t>
      </w:r>
      <w:r w:rsidR="00237248" w:rsidRPr="00420778">
        <w:rPr>
          <w:rFonts w:ascii="Arial" w:hAnsi="Arial" w:cs="Arial"/>
          <w:b/>
          <w:bCs/>
          <w:sz w:val="22"/>
          <w:szCs w:val="22"/>
        </w:rPr>
        <w:t>pokročilé pacientské simulátory</w:t>
      </w:r>
      <w:r>
        <w:rPr>
          <w:rFonts w:ascii="Arial" w:hAnsi="Arial" w:cs="Arial"/>
          <w:sz w:val="22"/>
          <w:szCs w:val="22"/>
        </w:rPr>
        <w:t xml:space="preserve"> </w:t>
      </w:r>
      <w:r w:rsidRPr="004976A1">
        <w:rPr>
          <w:rFonts w:ascii="Arial" w:hAnsi="Arial" w:cs="Arial"/>
          <w:sz w:val="22"/>
          <w:szCs w:val="22"/>
        </w:rPr>
        <w:t xml:space="preserve">činí </w:t>
      </w:r>
      <w:r w:rsidRPr="004976A1">
        <w:rPr>
          <w:rFonts w:ascii="Arial" w:hAnsi="Arial" w:cs="Arial"/>
          <w:b/>
          <w:i/>
          <w:sz w:val="22"/>
          <w:szCs w:val="22"/>
          <w:highlight w:val="yellow"/>
        </w:rPr>
        <w:t>(doplní Dodavatel)</w:t>
      </w:r>
      <w:r w:rsidRPr="004976A1">
        <w:rPr>
          <w:rFonts w:ascii="Arial" w:hAnsi="Arial" w:cs="Arial"/>
          <w:b/>
          <w:i/>
          <w:sz w:val="22"/>
          <w:szCs w:val="22"/>
        </w:rPr>
        <w:t xml:space="preserve"> </w:t>
      </w:r>
      <w:r w:rsidRPr="004976A1">
        <w:rPr>
          <w:rFonts w:ascii="Arial" w:hAnsi="Arial" w:cs="Arial"/>
          <w:b/>
          <w:sz w:val="22"/>
          <w:szCs w:val="22"/>
        </w:rPr>
        <w:t>Kč bez DPH</w:t>
      </w:r>
      <w:r w:rsidRPr="00E72287">
        <w:rPr>
          <w:rFonts w:ascii="Arial" w:hAnsi="Arial" w:cs="Arial"/>
          <w:bCs/>
          <w:sz w:val="22"/>
          <w:szCs w:val="22"/>
        </w:rPr>
        <w:t>.</w:t>
      </w:r>
    </w:p>
    <w:p w14:paraId="2CCEB187" w14:textId="5B64F163" w:rsidR="00271AA6" w:rsidRPr="00E72287" w:rsidRDefault="00271AA6" w:rsidP="00271AA6">
      <w:pPr>
        <w:pStyle w:val="Odstavecsmlouvy"/>
        <w:tabs>
          <w:tab w:val="clear" w:pos="851"/>
        </w:tabs>
        <w:spacing w:line="276" w:lineRule="auto"/>
        <w:ind w:firstLine="0"/>
        <w:rPr>
          <w:rFonts w:ascii="Arial" w:hAnsi="Arial" w:cs="Arial"/>
          <w:b/>
          <w:sz w:val="22"/>
          <w:szCs w:val="22"/>
        </w:rPr>
      </w:pPr>
      <w:r>
        <w:rPr>
          <w:rFonts w:ascii="Arial" w:hAnsi="Arial" w:cs="Arial"/>
          <w:bCs/>
          <w:sz w:val="22"/>
          <w:szCs w:val="22"/>
        </w:rPr>
        <w:t xml:space="preserve">Prodávající </w:t>
      </w:r>
      <w:r w:rsidRPr="00271AA6">
        <w:rPr>
          <w:rFonts w:ascii="Arial" w:hAnsi="Arial" w:cs="Arial"/>
          <w:bCs/>
          <w:sz w:val="22"/>
          <w:szCs w:val="22"/>
          <w:highlight w:val="yellow"/>
        </w:rPr>
        <w:t xml:space="preserve">je/není </w:t>
      </w:r>
      <w:r w:rsidRPr="00271AA6">
        <w:rPr>
          <w:rFonts w:ascii="Arial" w:hAnsi="Arial" w:cs="Arial"/>
          <w:b/>
          <w:i/>
          <w:sz w:val="22"/>
          <w:szCs w:val="22"/>
          <w:highlight w:val="yellow"/>
        </w:rPr>
        <w:t>(</w:t>
      </w:r>
      <w:r w:rsidRPr="004976A1">
        <w:rPr>
          <w:rFonts w:ascii="Arial" w:hAnsi="Arial" w:cs="Arial"/>
          <w:b/>
          <w:i/>
          <w:sz w:val="22"/>
          <w:szCs w:val="22"/>
          <w:highlight w:val="yellow"/>
        </w:rPr>
        <w:t>doplní Dodavatel)</w:t>
      </w:r>
      <w:r>
        <w:rPr>
          <w:rFonts w:ascii="Arial" w:hAnsi="Arial" w:cs="Arial"/>
          <w:b/>
          <w:i/>
          <w:sz w:val="22"/>
          <w:szCs w:val="22"/>
        </w:rPr>
        <w:t xml:space="preserve"> </w:t>
      </w:r>
      <w:r w:rsidRPr="00271AA6">
        <w:rPr>
          <w:rFonts w:ascii="Arial" w:hAnsi="Arial" w:cs="Arial"/>
          <w:bCs/>
          <w:iCs/>
          <w:sz w:val="22"/>
          <w:szCs w:val="22"/>
        </w:rPr>
        <w:t>plátce DPH.</w:t>
      </w:r>
    </w:p>
    <w:p w14:paraId="29B03A06" w14:textId="77777777" w:rsidR="00CE1E04" w:rsidRPr="004976A1" w:rsidRDefault="00CE1E04" w:rsidP="009C7D9D">
      <w:pPr>
        <w:pStyle w:val="Odstavecsmlouvy"/>
        <w:numPr>
          <w:ilvl w:val="0"/>
          <w:numId w:val="24"/>
        </w:numPr>
        <w:spacing w:line="276" w:lineRule="auto"/>
        <w:ind w:left="567" w:hanging="567"/>
        <w:rPr>
          <w:rFonts w:ascii="Arial" w:hAnsi="Arial" w:cs="Arial"/>
          <w:sz w:val="22"/>
          <w:szCs w:val="22"/>
        </w:rPr>
      </w:pPr>
      <w:r w:rsidRPr="004976A1">
        <w:rPr>
          <w:rFonts w:ascii="Arial" w:hAnsi="Arial" w:cs="Arial"/>
          <w:sz w:val="22"/>
          <w:szCs w:val="22"/>
        </w:rPr>
        <w:lastRenderedPageBreak/>
        <w:t>Celková kalkulace kupní ceny je součástí přílohy č. 1 této smlouvy. DPH bude účtována ve výši určené podle právních předpisů platných ke dni uskutečnění zdanitelného plnění.</w:t>
      </w:r>
    </w:p>
    <w:p w14:paraId="68AEBFF5" w14:textId="2A201111" w:rsidR="00CE1E04" w:rsidRPr="004976A1" w:rsidRDefault="00CE1E04" w:rsidP="00CE1E04">
      <w:pPr>
        <w:pStyle w:val="Odstavecsmlouvy"/>
        <w:spacing w:line="276" w:lineRule="auto"/>
        <w:rPr>
          <w:rFonts w:ascii="Arial" w:hAnsi="Arial" w:cs="Arial"/>
          <w:sz w:val="22"/>
          <w:szCs w:val="22"/>
        </w:rPr>
      </w:pPr>
      <w:r w:rsidRPr="004976A1">
        <w:rPr>
          <w:rFonts w:ascii="Arial" w:hAnsi="Arial" w:cs="Arial"/>
          <w:sz w:val="22"/>
          <w:szCs w:val="22"/>
        </w:rPr>
        <w:t xml:space="preserve">3. </w:t>
      </w:r>
      <w:r w:rsidRPr="004976A1">
        <w:rPr>
          <w:rFonts w:ascii="Arial" w:hAnsi="Arial" w:cs="Arial"/>
          <w:sz w:val="22"/>
          <w:szCs w:val="22"/>
        </w:rPr>
        <w:tab/>
        <w:t>Kupní cena dle odst. 1 tohoto článku je cenou nejvýše přípustnou a obsahuje veškeré náklady a zisk prodávajícího spojené s dodávkou zboží (</w:t>
      </w:r>
      <w:r w:rsidR="009E2E80" w:rsidRPr="009E2E80">
        <w:rPr>
          <w:rFonts w:ascii="Arial" w:hAnsi="Arial" w:cs="Arial"/>
          <w:sz w:val="22"/>
          <w:szCs w:val="22"/>
        </w:rPr>
        <w:t>zejména doprava zboží na místo dodání, clo, pojištění, instalace zboží, dodání všech zákonných podkladů ke zboží, uvedení do provozu, provedení zaškolení uživatelů kupujícího kvalifikovaným pracovníkem, kompletní zajištění záručního servisu</w:t>
      </w:r>
      <w:r w:rsidRPr="004976A1">
        <w:rPr>
          <w:rFonts w:ascii="Arial" w:hAnsi="Arial" w:cs="Arial"/>
          <w:sz w:val="22"/>
          <w:szCs w:val="22"/>
        </w:rPr>
        <w:t>). Pro vyloučení pochybností smluvní strany stanoví, že kupní cena nebude ovlivněna jakýmkoli kolísáním cen, včetně inflace a kursových změn.</w:t>
      </w:r>
    </w:p>
    <w:p w14:paraId="4A1A16B2" w14:textId="77777777" w:rsidR="00092A91" w:rsidRDefault="00CE1E04" w:rsidP="00CE1E04">
      <w:pPr>
        <w:pStyle w:val="Odstavecsmlouvy"/>
        <w:spacing w:line="276" w:lineRule="auto"/>
        <w:rPr>
          <w:rFonts w:ascii="Arial" w:hAnsi="Arial" w:cs="Arial"/>
          <w:sz w:val="22"/>
          <w:szCs w:val="22"/>
        </w:rPr>
      </w:pPr>
      <w:r w:rsidRPr="004976A1">
        <w:rPr>
          <w:rFonts w:ascii="Arial" w:hAnsi="Arial" w:cs="Arial"/>
          <w:sz w:val="22"/>
          <w:szCs w:val="22"/>
        </w:rPr>
        <w:t xml:space="preserve">4. </w:t>
      </w:r>
      <w:r w:rsidRPr="004976A1">
        <w:rPr>
          <w:rFonts w:ascii="Arial" w:hAnsi="Arial" w:cs="Arial"/>
          <w:sz w:val="22"/>
          <w:szCs w:val="22"/>
        </w:rPr>
        <w:tab/>
        <w:t>Sjednaná kupní cena je splatná na základě daňov</w:t>
      </w:r>
      <w:r w:rsidR="00092A91">
        <w:rPr>
          <w:rFonts w:ascii="Arial" w:hAnsi="Arial" w:cs="Arial"/>
          <w:sz w:val="22"/>
          <w:szCs w:val="22"/>
        </w:rPr>
        <w:t>ých</w:t>
      </w:r>
      <w:r w:rsidRPr="004976A1">
        <w:rPr>
          <w:rFonts w:ascii="Arial" w:hAnsi="Arial" w:cs="Arial"/>
          <w:sz w:val="22"/>
          <w:szCs w:val="22"/>
        </w:rPr>
        <w:t xml:space="preserve"> doklad</w:t>
      </w:r>
      <w:r w:rsidR="00092A91">
        <w:rPr>
          <w:rFonts w:ascii="Arial" w:hAnsi="Arial" w:cs="Arial"/>
          <w:sz w:val="22"/>
          <w:szCs w:val="22"/>
        </w:rPr>
        <w:t>ů</w:t>
      </w:r>
      <w:r w:rsidRPr="004976A1">
        <w:rPr>
          <w:rFonts w:ascii="Arial" w:hAnsi="Arial" w:cs="Arial"/>
          <w:sz w:val="22"/>
          <w:szCs w:val="22"/>
        </w:rPr>
        <w:t xml:space="preserve"> (dále jen „faktury“) řádně vystaven</w:t>
      </w:r>
      <w:r w:rsidR="00092A91">
        <w:rPr>
          <w:rFonts w:ascii="Arial" w:hAnsi="Arial" w:cs="Arial"/>
          <w:sz w:val="22"/>
          <w:szCs w:val="22"/>
        </w:rPr>
        <w:t>ých</w:t>
      </w:r>
      <w:r w:rsidRPr="004976A1">
        <w:rPr>
          <w:rFonts w:ascii="Arial" w:hAnsi="Arial" w:cs="Arial"/>
          <w:sz w:val="22"/>
          <w:szCs w:val="22"/>
        </w:rPr>
        <w:t xml:space="preserve"> prodávajícím, ve lhůtě splatnosti 30 kalendářních dnů ode dne </w:t>
      </w:r>
      <w:r w:rsidR="00092A91">
        <w:rPr>
          <w:rFonts w:ascii="Arial" w:hAnsi="Arial" w:cs="Arial"/>
          <w:sz w:val="22"/>
          <w:szCs w:val="22"/>
        </w:rPr>
        <w:t>jejich</w:t>
      </w:r>
      <w:r w:rsidRPr="004976A1">
        <w:rPr>
          <w:rFonts w:ascii="Arial" w:hAnsi="Arial" w:cs="Arial"/>
          <w:sz w:val="22"/>
          <w:szCs w:val="22"/>
        </w:rPr>
        <w:t xml:space="preserve"> prokazatelného doručení kupujícímu na adresu kupujícího uvedenou v čl. I. této smlouvy</w:t>
      </w:r>
      <w:r w:rsidR="00092A91">
        <w:rPr>
          <w:rFonts w:ascii="Arial" w:hAnsi="Arial" w:cs="Arial"/>
          <w:sz w:val="22"/>
          <w:szCs w:val="22"/>
        </w:rPr>
        <w:t xml:space="preserve">, následovně: </w:t>
      </w:r>
    </w:p>
    <w:p w14:paraId="48E7F468" w14:textId="043B0869" w:rsidR="00092A91" w:rsidRDefault="00625ED3" w:rsidP="00490D54">
      <w:pPr>
        <w:pStyle w:val="Odstavecsmlouvy"/>
        <w:spacing w:line="276" w:lineRule="auto"/>
        <w:ind w:left="1134"/>
        <w:rPr>
          <w:rFonts w:ascii="Arial" w:hAnsi="Arial"/>
          <w:sz w:val="22"/>
          <w:szCs w:val="22"/>
        </w:rPr>
      </w:pPr>
      <w:r>
        <w:rPr>
          <w:rFonts w:ascii="Arial" w:hAnsi="Arial" w:cs="Arial"/>
          <w:sz w:val="22"/>
          <w:szCs w:val="22"/>
        </w:rPr>
        <w:t>4.1</w:t>
      </w:r>
      <w:r>
        <w:rPr>
          <w:rFonts w:ascii="Arial" w:hAnsi="Arial" w:cs="Arial"/>
          <w:sz w:val="22"/>
          <w:szCs w:val="22"/>
        </w:rPr>
        <w:tab/>
      </w:r>
      <w:r w:rsidR="000739E2">
        <w:rPr>
          <w:rFonts w:ascii="Arial" w:hAnsi="Arial" w:cs="Arial"/>
          <w:sz w:val="22"/>
          <w:szCs w:val="22"/>
        </w:rPr>
        <w:t>Po d</w:t>
      </w:r>
      <w:r w:rsidRPr="00625ED3">
        <w:rPr>
          <w:rFonts w:ascii="Arial" w:hAnsi="Arial" w:cs="Arial"/>
          <w:sz w:val="22"/>
          <w:szCs w:val="22"/>
        </w:rPr>
        <w:t>odání a instalac</w:t>
      </w:r>
      <w:r w:rsidR="000739E2">
        <w:rPr>
          <w:rFonts w:ascii="Arial" w:hAnsi="Arial" w:cs="Arial"/>
          <w:sz w:val="22"/>
          <w:szCs w:val="22"/>
        </w:rPr>
        <w:t>i</w:t>
      </w:r>
      <w:r w:rsidRPr="00625ED3">
        <w:rPr>
          <w:rFonts w:ascii="Arial" w:hAnsi="Arial" w:cs="Arial"/>
          <w:sz w:val="22"/>
          <w:szCs w:val="22"/>
        </w:rPr>
        <w:t xml:space="preserve"> prvků audiovizuálního systému</w:t>
      </w:r>
      <w:r w:rsidR="00EE72BC">
        <w:rPr>
          <w:rFonts w:ascii="Arial" w:hAnsi="Arial" w:cs="Arial"/>
          <w:sz w:val="22"/>
          <w:szCs w:val="22"/>
        </w:rPr>
        <w:t xml:space="preserve"> dle čl. IV. odst. 2 písm. a) této smlouvy</w:t>
      </w:r>
      <w:r w:rsidR="00490D54">
        <w:rPr>
          <w:rFonts w:ascii="Arial" w:hAnsi="Arial" w:cs="Arial"/>
          <w:sz w:val="22"/>
          <w:szCs w:val="22"/>
        </w:rPr>
        <w:t xml:space="preserve"> </w:t>
      </w:r>
      <w:r w:rsidR="00092A91" w:rsidRPr="00092A91">
        <w:rPr>
          <w:rFonts w:ascii="Arial" w:hAnsi="Arial"/>
          <w:sz w:val="22"/>
          <w:szCs w:val="22"/>
        </w:rPr>
        <w:t xml:space="preserve">ve výši </w:t>
      </w:r>
      <w:r w:rsidR="000739E2">
        <w:rPr>
          <w:rFonts w:ascii="Arial" w:hAnsi="Arial"/>
          <w:sz w:val="22"/>
          <w:szCs w:val="22"/>
        </w:rPr>
        <w:t>7</w:t>
      </w:r>
      <w:r w:rsidR="00092A91" w:rsidRPr="00092A91">
        <w:rPr>
          <w:rFonts w:ascii="Arial" w:hAnsi="Arial"/>
          <w:bCs/>
          <w:sz w:val="22"/>
          <w:szCs w:val="22"/>
        </w:rPr>
        <w:t>0 %</w:t>
      </w:r>
      <w:r w:rsidR="00092A91" w:rsidRPr="00092A91">
        <w:rPr>
          <w:rFonts w:ascii="Arial" w:hAnsi="Arial"/>
          <w:sz w:val="22"/>
          <w:szCs w:val="22"/>
        </w:rPr>
        <w:t xml:space="preserve"> </w:t>
      </w:r>
      <w:r w:rsidR="000739E2" w:rsidRPr="000739E2">
        <w:rPr>
          <w:rFonts w:ascii="Arial" w:hAnsi="Arial"/>
          <w:sz w:val="22"/>
          <w:szCs w:val="22"/>
        </w:rPr>
        <w:t>kupní ceny audiovizuálního systému</w:t>
      </w:r>
      <w:r w:rsidR="005C7371">
        <w:rPr>
          <w:rFonts w:ascii="Arial" w:hAnsi="Arial"/>
          <w:sz w:val="22"/>
          <w:szCs w:val="22"/>
        </w:rPr>
        <w:t xml:space="preserve"> dle čl. VI. odst. 1.1 </w:t>
      </w:r>
      <w:r w:rsidR="00237248">
        <w:rPr>
          <w:rFonts w:ascii="Arial" w:hAnsi="Arial"/>
          <w:sz w:val="22"/>
          <w:szCs w:val="22"/>
        </w:rPr>
        <w:t>této smlouvy</w:t>
      </w:r>
      <w:r w:rsidR="00092A91">
        <w:rPr>
          <w:rFonts w:ascii="Arial" w:hAnsi="Arial"/>
          <w:sz w:val="22"/>
        </w:rPr>
        <w:t xml:space="preserve">, </w:t>
      </w:r>
      <w:r w:rsidR="000739E2">
        <w:rPr>
          <w:rFonts w:ascii="Arial" w:hAnsi="Arial"/>
          <w:sz w:val="22"/>
        </w:rPr>
        <w:t xml:space="preserve">a to </w:t>
      </w:r>
      <w:r w:rsidR="00092A91" w:rsidRPr="00092A91">
        <w:rPr>
          <w:rFonts w:ascii="Arial" w:hAnsi="Arial"/>
          <w:bCs/>
          <w:sz w:val="22"/>
          <w:szCs w:val="22"/>
        </w:rPr>
        <w:t xml:space="preserve">na základě dílčího </w:t>
      </w:r>
      <w:r w:rsidR="00092A91">
        <w:rPr>
          <w:rFonts w:ascii="Arial" w:hAnsi="Arial"/>
          <w:bCs/>
          <w:sz w:val="22"/>
          <w:szCs w:val="22"/>
        </w:rPr>
        <w:t xml:space="preserve">písemného </w:t>
      </w:r>
      <w:r w:rsidR="00092A91" w:rsidRPr="00092A91">
        <w:rPr>
          <w:rFonts w:ascii="Arial" w:hAnsi="Arial"/>
          <w:bCs/>
          <w:sz w:val="22"/>
          <w:szCs w:val="22"/>
        </w:rPr>
        <w:t>předávacího protokolu.</w:t>
      </w:r>
    </w:p>
    <w:p w14:paraId="3319A7E0" w14:textId="4C864DE7" w:rsidR="009665E7" w:rsidRDefault="009665E7" w:rsidP="00490D54">
      <w:pPr>
        <w:pStyle w:val="Odstavecsmlouvy"/>
        <w:spacing w:line="276" w:lineRule="auto"/>
        <w:ind w:left="1134"/>
        <w:rPr>
          <w:rFonts w:ascii="Arial" w:hAnsi="Arial"/>
          <w:bCs/>
          <w:sz w:val="22"/>
          <w:szCs w:val="22"/>
        </w:rPr>
      </w:pPr>
      <w:r>
        <w:rPr>
          <w:rFonts w:ascii="Arial" w:hAnsi="Arial" w:cs="Arial"/>
          <w:sz w:val="22"/>
          <w:szCs w:val="22"/>
        </w:rPr>
        <w:t>4.2</w:t>
      </w:r>
      <w:r>
        <w:rPr>
          <w:rFonts w:ascii="Arial" w:hAnsi="Arial" w:cs="Arial"/>
          <w:sz w:val="22"/>
          <w:szCs w:val="22"/>
        </w:rPr>
        <w:tab/>
        <w:t>Po d</w:t>
      </w:r>
      <w:r w:rsidRPr="00625ED3">
        <w:rPr>
          <w:rFonts w:ascii="Arial" w:hAnsi="Arial" w:cs="Arial"/>
          <w:sz w:val="22"/>
          <w:szCs w:val="22"/>
        </w:rPr>
        <w:t>odání a instalac</w:t>
      </w:r>
      <w:r>
        <w:rPr>
          <w:rFonts w:ascii="Arial" w:hAnsi="Arial" w:cs="Arial"/>
          <w:sz w:val="22"/>
          <w:szCs w:val="22"/>
        </w:rPr>
        <w:t>i</w:t>
      </w:r>
      <w:r w:rsidRPr="00625ED3">
        <w:rPr>
          <w:rFonts w:ascii="Arial" w:hAnsi="Arial" w:cs="Arial"/>
          <w:sz w:val="22"/>
          <w:szCs w:val="22"/>
        </w:rPr>
        <w:t xml:space="preserve"> </w:t>
      </w:r>
      <w:r w:rsidR="00034CAA">
        <w:rPr>
          <w:rFonts w:ascii="Arial" w:hAnsi="Arial" w:cs="Arial"/>
          <w:sz w:val="22"/>
          <w:szCs w:val="22"/>
        </w:rPr>
        <w:t xml:space="preserve">všech </w:t>
      </w:r>
      <w:r w:rsidR="008E530C">
        <w:rPr>
          <w:rFonts w:ascii="Arial" w:hAnsi="Arial" w:cs="Arial"/>
          <w:sz w:val="22"/>
          <w:szCs w:val="22"/>
        </w:rPr>
        <w:t xml:space="preserve">pokročilých pacientských </w:t>
      </w:r>
      <w:r w:rsidR="00034CAA">
        <w:rPr>
          <w:rFonts w:ascii="Arial" w:hAnsi="Arial" w:cs="Arial"/>
          <w:sz w:val="22"/>
          <w:szCs w:val="22"/>
        </w:rPr>
        <w:t>simulátorů</w:t>
      </w:r>
      <w:r>
        <w:rPr>
          <w:rFonts w:ascii="Arial" w:hAnsi="Arial" w:cs="Arial"/>
          <w:sz w:val="22"/>
          <w:szCs w:val="22"/>
        </w:rPr>
        <w:t xml:space="preserve"> dle čl. IV. odst. 2 písm. </w:t>
      </w:r>
      <w:r w:rsidR="00034CAA">
        <w:rPr>
          <w:rFonts w:ascii="Arial" w:hAnsi="Arial" w:cs="Arial"/>
          <w:sz w:val="22"/>
          <w:szCs w:val="22"/>
        </w:rPr>
        <w:t>b</w:t>
      </w:r>
      <w:r>
        <w:rPr>
          <w:rFonts w:ascii="Arial" w:hAnsi="Arial" w:cs="Arial"/>
          <w:sz w:val="22"/>
          <w:szCs w:val="22"/>
        </w:rPr>
        <w:t xml:space="preserve">) této smlouvy </w:t>
      </w:r>
      <w:r w:rsidRPr="00092A91">
        <w:rPr>
          <w:rFonts w:ascii="Arial" w:hAnsi="Arial"/>
          <w:sz w:val="22"/>
          <w:szCs w:val="22"/>
        </w:rPr>
        <w:t xml:space="preserve">ve výši </w:t>
      </w:r>
      <w:r w:rsidR="00034CAA">
        <w:rPr>
          <w:rFonts w:ascii="Arial" w:hAnsi="Arial"/>
          <w:sz w:val="22"/>
          <w:szCs w:val="22"/>
        </w:rPr>
        <w:t>10</w:t>
      </w:r>
      <w:r w:rsidRPr="00092A91">
        <w:rPr>
          <w:rFonts w:ascii="Arial" w:hAnsi="Arial"/>
          <w:bCs/>
          <w:sz w:val="22"/>
          <w:szCs w:val="22"/>
        </w:rPr>
        <w:t>0 %</w:t>
      </w:r>
      <w:r w:rsidRPr="00092A91">
        <w:rPr>
          <w:rFonts w:ascii="Arial" w:hAnsi="Arial"/>
          <w:sz w:val="22"/>
          <w:szCs w:val="22"/>
        </w:rPr>
        <w:t xml:space="preserve"> </w:t>
      </w:r>
      <w:r w:rsidRPr="000739E2">
        <w:rPr>
          <w:rFonts w:ascii="Arial" w:hAnsi="Arial"/>
          <w:sz w:val="22"/>
          <w:szCs w:val="22"/>
        </w:rPr>
        <w:t xml:space="preserve">kupní ceny </w:t>
      </w:r>
      <w:r w:rsidR="00034CAA">
        <w:rPr>
          <w:rFonts w:ascii="Arial" w:hAnsi="Arial" w:cs="Arial"/>
          <w:sz w:val="22"/>
          <w:szCs w:val="22"/>
        </w:rPr>
        <w:t xml:space="preserve">všech </w:t>
      </w:r>
      <w:r w:rsidR="008E530C">
        <w:rPr>
          <w:rFonts w:ascii="Arial" w:hAnsi="Arial" w:cs="Arial"/>
          <w:sz w:val="22"/>
          <w:szCs w:val="22"/>
        </w:rPr>
        <w:t xml:space="preserve">pokročilých pacientských </w:t>
      </w:r>
      <w:r w:rsidR="00034CAA">
        <w:rPr>
          <w:rFonts w:ascii="Arial" w:hAnsi="Arial" w:cs="Arial"/>
          <w:sz w:val="22"/>
          <w:szCs w:val="22"/>
        </w:rPr>
        <w:t>simulátorů</w:t>
      </w:r>
      <w:r w:rsidR="006C54C2">
        <w:rPr>
          <w:rFonts w:ascii="Arial" w:hAnsi="Arial" w:cs="Arial"/>
          <w:sz w:val="22"/>
          <w:szCs w:val="22"/>
        </w:rPr>
        <w:t xml:space="preserve"> </w:t>
      </w:r>
      <w:r w:rsidR="006C54C2">
        <w:rPr>
          <w:rFonts w:ascii="Arial" w:hAnsi="Arial"/>
          <w:sz w:val="22"/>
          <w:szCs w:val="22"/>
        </w:rPr>
        <w:t>dle čl. VI. odst. 1.2 této smlouvy</w:t>
      </w:r>
      <w:r>
        <w:rPr>
          <w:rFonts w:ascii="Arial" w:hAnsi="Arial"/>
          <w:sz w:val="22"/>
        </w:rPr>
        <w:t xml:space="preserve">, a to </w:t>
      </w:r>
      <w:r w:rsidRPr="00092A91">
        <w:rPr>
          <w:rFonts w:ascii="Arial" w:hAnsi="Arial"/>
          <w:bCs/>
          <w:sz w:val="22"/>
          <w:szCs w:val="22"/>
        </w:rPr>
        <w:t xml:space="preserve">na základě dílčího </w:t>
      </w:r>
      <w:r>
        <w:rPr>
          <w:rFonts w:ascii="Arial" w:hAnsi="Arial"/>
          <w:bCs/>
          <w:sz w:val="22"/>
          <w:szCs w:val="22"/>
        </w:rPr>
        <w:t xml:space="preserve">písemného </w:t>
      </w:r>
      <w:r w:rsidRPr="00092A91">
        <w:rPr>
          <w:rFonts w:ascii="Arial" w:hAnsi="Arial"/>
          <w:bCs/>
          <w:sz w:val="22"/>
          <w:szCs w:val="22"/>
        </w:rPr>
        <w:t>předávacího protokolu.</w:t>
      </w:r>
    </w:p>
    <w:p w14:paraId="62AF3A23" w14:textId="3EBD1E89" w:rsidR="002566DA" w:rsidRPr="002566DA" w:rsidRDefault="002566DA" w:rsidP="002566DA">
      <w:pPr>
        <w:pStyle w:val="Odstavecsmlouvy"/>
        <w:spacing w:line="276" w:lineRule="auto"/>
        <w:ind w:left="1134"/>
        <w:rPr>
          <w:rFonts w:ascii="Arial" w:hAnsi="Arial"/>
          <w:sz w:val="22"/>
          <w:szCs w:val="22"/>
        </w:rPr>
      </w:pPr>
      <w:r>
        <w:rPr>
          <w:rFonts w:ascii="Arial" w:hAnsi="Arial" w:cs="Arial"/>
          <w:sz w:val="22"/>
          <w:szCs w:val="22"/>
        </w:rPr>
        <w:t>4.3</w:t>
      </w:r>
      <w:r>
        <w:rPr>
          <w:rFonts w:ascii="Arial" w:hAnsi="Arial" w:cs="Arial"/>
          <w:sz w:val="22"/>
          <w:szCs w:val="22"/>
        </w:rPr>
        <w:tab/>
      </w:r>
      <w:r w:rsidR="009B2550">
        <w:rPr>
          <w:rFonts w:ascii="Arial" w:hAnsi="Arial" w:cs="Arial"/>
          <w:sz w:val="22"/>
          <w:szCs w:val="22"/>
        </w:rPr>
        <w:t xml:space="preserve">Po </w:t>
      </w:r>
      <w:r w:rsidR="009B2550" w:rsidRPr="009B2550">
        <w:rPr>
          <w:rFonts w:ascii="Arial" w:hAnsi="Arial" w:cs="Arial"/>
          <w:sz w:val="22"/>
          <w:szCs w:val="22"/>
        </w:rPr>
        <w:t>kompletním zprovoznění audiovizuálního systému včetně integrace simulátorů</w:t>
      </w:r>
      <w:r>
        <w:rPr>
          <w:rFonts w:ascii="Arial" w:hAnsi="Arial" w:cs="Arial"/>
          <w:sz w:val="22"/>
          <w:szCs w:val="22"/>
        </w:rPr>
        <w:t xml:space="preserve"> dle čl. IV. odst. 2 písm. </w:t>
      </w:r>
      <w:r w:rsidR="009B2550">
        <w:rPr>
          <w:rFonts w:ascii="Arial" w:hAnsi="Arial" w:cs="Arial"/>
          <w:sz w:val="22"/>
          <w:szCs w:val="22"/>
        </w:rPr>
        <w:t>c</w:t>
      </w:r>
      <w:r>
        <w:rPr>
          <w:rFonts w:ascii="Arial" w:hAnsi="Arial" w:cs="Arial"/>
          <w:sz w:val="22"/>
          <w:szCs w:val="22"/>
        </w:rPr>
        <w:t xml:space="preserve">) této smlouvy </w:t>
      </w:r>
      <w:r w:rsidRPr="00092A91">
        <w:rPr>
          <w:rFonts w:ascii="Arial" w:hAnsi="Arial"/>
          <w:sz w:val="22"/>
          <w:szCs w:val="22"/>
        </w:rPr>
        <w:t xml:space="preserve">ve výši </w:t>
      </w:r>
      <w:r w:rsidR="009B2550">
        <w:rPr>
          <w:rFonts w:ascii="Arial" w:hAnsi="Arial"/>
          <w:sz w:val="22"/>
          <w:szCs w:val="22"/>
        </w:rPr>
        <w:t>30</w:t>
      </w:r>
      <w:r w:rsidRPr="00092A91">
        <w:rPr>
          <w:rFonts w:ascii="Arial" w:hAnsi="Arial"/>
          <w:bCs/>
          <w:sz w:val="22"/>
          <w:szCs w:val="22"/>
        </w:rPr>
        <w:t xml:space="preserve"> %</w:t>
      </w:r>
      <w:r w:rsidRPr="00092A91">
        <w:rPr>
          <w:rFonts w:ascii="Arial" w:hAnsi="Arial"/>
          <w:sz w:val="22"/>
          <w:szCs w:val="22"/>
        </w:rPr>
        <w:t xml:space="preserve"> </w:t>
      </w:r>
      <w:r w:rsidRPr="000739E2">
        <w:rPr>
          <w:rFonts w:ascii="Arial" w:hAnsi="Arial"/>
          <w:sz w:val="22"/>
          <w:szCs w:val="22"/>
        </w:rPr>
        <w:t>kupní ceny audiovizuálního systému</w:t>
      </w:r>
      <w:r w:rsidR="00237248">
        <w:rPr>
          <w:rFonts w:ascii="Arial" w:hAnsi="Arial"/>
          <w:sz w:val="22"/>
          <w:szCs w:val="22"/>
        </w:rPr>
        <w:t xml:space="preserve"> dle čl. VI. odst. 1.1 této smlouvy</w:t>
      </w:r>
      <w:r>
        <w:rPr>
          <w:rFonts w:ascii="Arial" w:hAnsi="Arial"/>
          <w:sz w:val="22"/>
        </w:rPr>
        <w:t xml:space="preserve">, a to </w:t>
      </w:r>
      <w:r w:rsidRPr="00092A91">
        <w:rPr>
          <w:rFonts w:ascii="Arial" w:hAnsi="Arial"/>
          <w:bCs/>
          <w:sz w:val="22"/>
          <w:szCs w:val="22"/>
        </w:rPr>
        <w:t xml:space="preserve">na základě dílčího </w:t>
      </w:r>
      <w:r>
        <w:rPr>
          <w:rFonts w:ascii="Arial" w:hAnsi="Arial"/>
          <w:bCs/>
          <w:sz w:val="22"/>
          <w:szCs w:val="22"/>
        </w:rPr>
        <w:t xml:space="preserve">písemného </w:t>
      </w:r>
      <w:r w:rsidRPr="00092A91">
        <w:rPr>
          <w:rFonts w:ascii="Arial" w:hAnsi="Arial"/>
          <w:bCs/>
          <w:sz w:val="22"/>
          <w:szCs w:val="22"/>
        </w:rPr>
        <w:t>předávacího protokolu</w:t>
      </w:r>
      <w:r w:rsidR="005B63E9">
        <w:rPr>
          <w:rFonts w:ascii="Arial" w:hAnsi="Arial"/>
          <w:bCs/>
          <w:sz w:val="22"/>
          <w:szCs w:val="22"/>
        </w:rPr>
        <w:t>, tj. p</w:t>
      </w:r>
      <w:r w:rsidR="005B63E9" w:rsidRPr="005B63E9">
        <w:rPr>
          <w:rFonts w:ascii="Arial" w:hAnsi="Arial"/>
          <w:bCs/>
          <w:sz w:val="22"/>
          <w:szCs w:val="22"/>
        </w:rPr>
        <w:t xml:space="preserve">o kompletním uvedení systému do provozuschopného stavu, včetně finální konfigurace, testování, školení uživatelů </w:t>
      </w:r>
      <w:r w:rsidR="008D62E8">
        <w:rPr>
          <w:rFonts w:ascii="Arial" w:hAnsi="Arial"/>
          <w:bCs/>
          <w:sz w:val="22"/>
          <w:szCs w:val="22"/>
        </w:rPr>
        <w:t>k</w:t>
      </w:r>
      <w:r w:rsidR="005B63E9" w:rsidRPr="005B63E9">
        <w:rPr>
          <w:rFonts w:ascii="Arial" w:hAnsi="Arial"/>
          <w:bCs/>
          <w:sz w:val="22"/>
          <w:szCs w:val="22"/>
        </w:rPr>
        <w:t xml:space="preserve">upujícího a předání funkčního systému a podpisu konečného předávacího protokolu. Tímto okamžikem také začne běžet záruční </w:t>
      </w:r>
      <w:r w:rsidR="008D62E8">
        <w:rPr>
          <w:rFonts w:ascii="Arial" w:hAnsi="Arial"/>
          <w:bCs/>
          <w:sz w:val="22"/>
          <w:szCs w:val="22"/>
        </w:rPr>
        <w:t>doba</w:t>
      </w:r>
      <w:r w:rsidR="005B63E9" w:rsidRPr="005B63E9">
        <w:rPr>
          <w:rFonts w:ascii="Arial" w:hAnsi="Arial"/>
          <w:bCs/>
          <w:sz w:val="22"/>
          <w:szCs w:val="22"/>
        </w:rPr>
        <w:t>.</w:t>
      </w:r>
    </w:p>
    <w:p w14:paraId="13071AA9" w14:textId="5125989B" w:rsidR="00CE1E04" w:rsidRPr="00092A91" w:rsidRDefault="007F7E33" w:rsidP="00092A91">
      <w:pPr>
        <w:pStyle w:val="Odstavecsmlouvy"/>
        <w:spacing w:line="276" w:lineRule="auto"/>
        <w:ind w:firstLine="0"/>
        <w:rPr>
          <w:rFonts w:ascii="Arial" w:hAnsi="Arial"/>
          <w:sz w:val="22"/>
          <w:szCs w:val="22"/>
        </w:rPr>
      </w:pPr>
      <w:r w:rsidRPr="007F7E33">
        <w:rPr>
          <w:rFonts w:ascii="Arial" w:hAnsi="Arial" w:cs="Arial"/>
          <w:sz w:val="22"/>
          <w:szCs w:val="22"/>
        </w:rPr>
        <w:t xml:space="preserve">Elektronické faktury budou zasílány na e-mail osoby oprávněné jednat za kupujícího ve věcech technických dle záhlaví této smlouvy nebo na e-mail </w:t>
      </w:r>
      <w:r w:rsidR="0012177C" w:rsidRPr="0012177C">
        <w:rPr>
          <w:rFonts w:ascii="Arial" w:hAnsi="Arial" w:cs="Arial"/>
          <w:sz w:val="22"/>
          <w:szCs w:val="22"/>
        </w:rPr>
        <w:t>faktury@upol.cz</w:t>
      </w:r>
      <w:r w:rsidRPr="007F7E33">
        <w:rPr>
          <w:rFonts w:ascii="Arial" w:hAnsi="Arial" w:cs="Arial"/>
          <w:sz w:val="22"/>
          <w:szCs w:val="22"/>
        </w:rPr>
        <w:t>.</w:t>
      </w:r>
      <w:r w:rsidR="0012177C">
        <w:rPr>
          <w:rFonts w:ascii="Arial" w:hAnsi="Arial" w:cs="Arial"/>
          <w:sz w:val="22"/>
          <w:szCs w:val="22"/>
        </w:rPr>
        <w:t xml:space="preserve"> </w:t>
      </w:r>
      <w:r w:rsidR="00CE1E04" w:rsidRPr="004976A1">
        <w:rPr>
          <w:rFonts w:ascii="Arial" w:hAnsi="Arial" w:cs="Arial"/>
          <w:sz w:val="22"/>
          <w:szCs w:val="22"/>
        </w:rPr>
        <w:t xml:space="preserve">Na </w:t>
      </w:r>
      <w:r w:rsidR="00092A91">
        <w:rPr>
          <w:rFonts w:ascii="Arial" w:hAnsi="Arial" w:cs="Arial"/>
          <w:sz w:val="22"/>
          <w:szCs w:val="22"/>
        </w:rPr>
        <w:t xml:space="preserve">každé </w:t>
      </w:r>
      <w:r w:rsidR="00CE1E04" w:rsidRPr="004976A1">
        <w:rPr>
          <w:rFonts w:ascii="Arial" w:hAnsi="Arial" w:cs="Arial"/>
          <w:sz w:val="22"/>
          <w:szCs w:val="22"/>
        </w:rPr>
        <w:t xml:space="preserve">vystavené faktuře bude vždy vyznačeno číslo této smlouvy a </w:t>
      </w:r>
      <w:r w:rsidR="00521FB6">
        <w:rPr>
          <w:rFonts w:ascii="Arial" w:hAnsi="Arial" w:cs="Arial"/>
          <w:sz w:val="22"/>
          <w:szCs w:val="22"/>
        </w:rPr>
        <w:t xml:space="preserve">název a reg. </w:t>
      </w:r>
      <w:r w:rsidR="004D3A25">
        <w:rPr>
          <w:rFonts w:ascii="Arial" w:hAnsi="Arial" w:cs="Arial"/>
          <w:sz w:val="22"/>
          <w:szCs w:val="22"/>
        </w:rPr>
        <w:t xml:space="preserve">číslo příslušného projektu dle </w:t>
      </w:r>
      <w:r w:rsidR="00FA47DA">
        <w:rPr>
          <w:rFonts w:ascii="Arial" w:hAnsi="Arial" w:cs="Arial"/>
          <w:sz w:val="22"/>
          <w:szCs w:val="22"/>
        </w:rPr>
        <w:t>čl. I.</w:t>
      </w:r>
      <w:r w:rsidR="004D3A25">
        <w:rPr>
          <w:rFonts w:ascii="Arial" w:hAnsi="Arial" w:cs="Arial"/>
          <w:sz w:val="22"/>
          <w:szCs w:val="22"/>
        </w:rPr>
        <w:t xml:space="preserve"> této smlouvy</w:t>
      </w:r>
      <w:r w:rsidR="00CE1E04" w:rsidRPr="004976A1">
        <w:rPr>
          <w:rFonts w:ascii="Arial" w:hAnsi="Arial" w:cs="Arial"/>
          <w:sz w:val="22"/>
          <w:szCs w:val="22"/>
        </w:rPr>
        <w:t>. Kupující nebude poskytovat zálohu na kupní cenu.</w:t>
      </w:r>
    </w:p>
    <w:p w14:paraId="12967427" w14:textId="111F4C18" w:rsidR="00CE1E04" w:rsidRPr="004976A1" w:rsidRDefault="00CE1E04" w:rsidP="00CE1E04">
      <w:pPr>
        <w:pStyle w:val="Odstavecsmlouvy"/>
        <w:spacing w:line="276" w:lineRule="auto"/>
        <w:rPr>
          <w:rFonts w:ascii="Arial" w:hAnsi="Arial" w:cs="Arial"/>
          <w:sz w:val="22"/>
          <w:szCs w:val="22"/>
        </w:rPr>
      </w:pPr>
      <w:r w:rsidRPr="004976A1">
        <w:rPr>
          <w:rFonts w:ascii="Arial" w:hAnsi="Arial" w:cs="Arial"/>
          <w:sz w:val="22"/>
          <w:szCs w:val="22"/>
        </w:rPr>
        <w:t xml:space="preserve">5. </w:t>
      </w:r>
      <w:r w:rsidRPr="004976A1">
        <w:rPr>
          <w:rFonts w:ascii="Arial" w:hAnsi="Arial" w:cs="Arial"/>
          <w:sz w:val="22"/>
          <w:szCs w:val="22"/>
        </w:rPr>
        <w:tab/>
      </w:r>
      <w:r w:rsidR="00092A91">
        <w:rPr>
          <w:rFonts w:ascii="Arial" w:hAnsi="Arial" w:cs="Arial"/>
          <w:sz w:val="22"/>
          <w:szCs w:val="22"/>
        </w:rPr>
        <w:t>Každý d</w:t>
      </w:r>
      <w:r w:rsidRPr="004976A1">
        <w:rPr>
          <w:rFonts w:ascii="Arial" w:hAnsi="Arial" w:cs="Arial"/>
          <w:sz w:val="22"/>
          <w:szCs w:val="22"/>
        </w:rPr>
        <w:t xml:space="preserve">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 435 občanského zákoníku. V případě, že daňový doklad výše uvedené náležitosti nebude splňovat, nebo bude obsahovat nesprávné údaje, vrátí kupující daňový doklad do dne splatnosti daňového dokladu k opravení bez jeho proplacení. Lhůta splatnosti se v takovém případě dnem zpětného odeslání staví a poté počíná běžet znovu ode dne doručení opraveného či nově vyhotoveného daňového dokladu na adresu kupujícího uvedenou v čl. I. této smlouvy. Nedílnou součástí </w:t>
      </w:r>
      <w:r w:rsidR="00224D40">
        <w:rPr>
          <w:rFonts w:ascii="Arial" w:hAnsi="Arial" w:cs="Arial"/>
          <w:sz w:val="22"/>
          <w:szCs w:val="22"/>
        </w:rPr>
        <w:t xml:space="preserve">každého </w:t>
      </w:r>
      <w:r w:rsidRPr="004976A1">
        <w:rPr>
          <w:rFonts w:ascii="Arial" w:hAnsi="Arial" w:cs="Arial"/>
          <w:sz w:val="22"/>
          <w:szCs w:val="22"/>
        </w:rPr>
        <w:t xml:space="preserve">daňového dokladu je datovaný předávací protokol dle čl. V. odst. 1 této smlouvy. </w:t>
      </w:r>
      <w:r w:rsidRPr="004976A1">
        <w:rPr>
          <w:rFonts w:ascii="Arial" w:hAnsi="Arial" w:cs="Arial"/>
          <w:sz w:val="22"/>
          <w:szCs w:val="22"/>
        </w:rPr>
        <w:lastRenderedPageBreak/>
        <w:t>Kupující si vyhrazuje právo určit závazné členění faktur, především z hlediska účetních předpisů pro zavedení majetku do evidence kupujícího.</w:t>
      </w:r>
    </w:p>
    <w:p w14:paraId="6B4307D9" w14:textId="21625B6A" w:rsidR="00CE1E04" w:rsidRPr="004976A1" w:rsidRDefault="00CE1E04" w:rsidP="00805D32">
      <w:pPr>
        <w:pStyle w:val="Odstavecsmlouvy"/>
        <w:spacing w:line="276" w:lineRule="auto"/>
        <w:rPr>
          <w:rFonts w:ascii="Arial" w:hAnsi="Arial" w:cs="Arial"/>
          <w:sz w:val="22"/>
          <w:szCs w:val="22"/>
        </w:rPr>
      </w:pPr>
      <w:r w:rsidRPr="004976A1">
        <w:rPr>
          <w:rFonts w:ascii="Arial" w:hAnsi="Arial" w:cs="Arial"/>
          <w:sz w:val="22"/>
          <w:szCs w:val="22"/>
        </w:rPr>
        <w:t xml:space="preserve">6. </w:t>
      </w:r>
      <w:r w:rsidRPr="004976A1">
        <w:rPr>
          <w:rFonts w:ascii="Arial" w:hAnsi="Arial" w:cs="Arial"/>
          <w:sz w:val="22"/>
          <w:szCs w:val="22"/>
        </w:rPr>
        <w:tab/>
        <w:t>Platby dle tohoto článku Smlouvy budou probíhat výhradně v Kč a rovněž veškeré cenové údaje budou v této měně.</w:t>
      </w:r>
      <w:r w:rsidR="00B46DC9">
        <w:rPr>
          <w:rFonts w:ascii="Arial" w:hAnsi="Arial" w:cs="Arial"/>
          <w:sz w:val="22"/>
          <w:szCs w:val="22"/>
        </w:rPr>
        <w:t xml:space="preserve"> </w:t>
      </w:r>
      <w:r w:rsidR="00B46DC9" w:rsidRPr="00B46DC9">
        <w:rPr>
          <w:rFonts w:ascii="Arial" w:hAnsi="Arial" w:cs="Arial"/>
          <w:sz w:val="22"/>
          <w:szCs w:val="22"/>
        </w:rPr>
        <w:t>Smluvní strany se dohodly na tom, že závazek zaplatit kupní cenu je splněn dnem odepsání příslušné částky z účtu kupujícího ve prospěch účtu prodávajícího uvedeného v záhlaví této smlouvy.</w:t>
      </w:r>
    </w:p>
    <w:p w14:paraId="2999B596" w14:textId="3CD7BD67" w:rsidR="00CE1E04" w:rsidRDefault="00805D32" w:rsidP="00B855E5">
      <w:pPr>
        <w:pStyle w:val="Odstavecsmlouvy"/>
        <w:spacing w:after="0" w:line="276" w:lineRule="auto"/>
        <w:rPr>
          <w:rFonts w:ascii="Arial" w:hAnsi="Arial" w:cs="Arial"/>
          <w:sz w:val="22"/>
          <w:szCs w:val="22"/>
        </w:rPr>
      </w:pPr>
      <w:r>
        <w:rPr>
          <w:rFonts w:ascii="Arial" w:hAnsi="Arial" w:cs="Arial"/>
          <w:sz w:val="22"/>
          <w:szCs w:val="22"/>
        </w:rPr>
        <w:t>7</w:t>
      </w:r>
      <w:r w:rsidR="00CE1E04" w:rsidRPr="004976A1">
        <w:rPr>
          <w:rFonts w:ascii="Arial" w:hAnsi="Arial" w:cs="Arial"/>
          <w:sz w:val="22"/>
          <w:szCs w:val="22"/>
        </w:rPr>
        <w:t>.</w:t>
      </w:r>
      <w:r w:rsidR="00CE1E04" w:rsidRPr="004976A1">
        <w:rPr>
          <w:rFonts w:ascii="Arial" w:hAnsi="Arial" w:cs="Arial"/>
          <w:sz w:val="22"/>
          <w:szCs w:val="22"/>
        </w:rPr>
        <w:tab/>
      </w:r>
      <w:r w:rsidR="00B855E5" w:rsidRPr="00B855E5">
        <w:rPr>
          <w:rFonts w:ascii="Arial" w:hAnsi="Arial" w:cs="Arial"/>
          <w:sz w:val="22"/>
          <w:szCs w:val="22"/>
        </w:rPr>
        <w:t>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kalendářních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13E043ED" w14:textId="77777777" w:rsidR="00B855E5" w:rsidRPr="004976A1" w:rsidRDefault="00B855E5" w:rsidP="00783561">
      <w:pPr>
        <w:pStyle w:val="Odstavecsmlouvy"/>
        <w:spacing w:before="0" w:after="0" w:line="276" w:lineRule="auto"/>
        <w:rPr>
          <w:rFonts w:ascii="Arial" w:hAnsi="Arial"/>
          <w:sz w:val="22"/>
          <w:szCs w:val="22"/>
        </w:rPr>
      </w:pPr>
    </w:p>
    <w:p w14:paraId="08D80839" w14:textId="77777777" w:rsidR="00CE1E04" w:rsidRPr="004976A1" w:rsidRDefault="00CE1E04" w:rsidP="00CE1E04">
      <w:pPr>
        <w:rPr>
          <w:rFonts w:ascii="Arial" w:hAnsi="Arial"/>
          <w:b/>
          <w:sz w:val="22"/>
          <w:szCs w:val="22"/>
        </w:rPr>
      </w:pPr>
      <w:r w:rsidRPr="004976A1">
        <w:rPr>
          <w:rFonts w:ascii="Arial" w:hAnsi="Arial"/>
          <w:b/>
          <w:sz w:val="22"/>
          <w:szCs w:val="22"/>
        </w:rPr>
        <w:t>VII. Práva a povinnosti smluvních stran</w:t>
      </w:r>
    </w:p>
    <w:p w14:paraId="62C0262E" w14:textId="77777777" w:rsidR="00CE1E04" w:rsidRPr="004976A1" w:rsidRDefault="00CE1E04" w:rsidP="00CE1E04">
      <w:pPr>
        <w:rPr>
          <w:rFonts w:ascii="Arial" w:hAnsi="Arial"/>
          <w:sz w:val="22"/>
          <w:szCs w:val="22"/>
        </w:rPr>
      </w:pPr>
    </w:p>
    <w:p w14:paraId="1DA9F4A8" w14:textId="77777777" w:rsidR="00584E2C" w:rsidRDefault="00CE1E04" w:rsidP="009C7D9D">
      <w:pPr>
        <w:numPr>
          <w:ilvl w:val="6"/>
          <w:numId w:val="20"/>
        </w:numPr>
        <w:spacing w:line="276" w:lineRule="auto"/>
        <w:ind w:left="426" w:hanging="426"/>
        <w:jc w:val="both"/>
        <w:rPr>
          <w:rFonts w:ascii="Arial" w:hAnsi="Arial"/>
          <w:sz w:val="22"/>
          <w:szCs w:val="22"/>
        </w:rPr>
      </w:pPr>
      <w:r w:rsidRPr="004976A1">
        <w:rPr>
          <w:rFonts w:ascii="Arial" w:hAnsi="Arial"/>
          <w:sz w:val="22"/>
          <w:szCs w:val="22"/>
        </w:rPr>
        <w:t xml:space="preserve">Veškeré materiály, výrobky, zařízení a technologie musí být nové, nerepasované a musí odpovídat veškerým technickým normám a právním předpisům účinným v ČR. Tuto skutečnost doloží prodávající příslušnými doklady. Současně je prodávající povinen zdržet se při realizaci podle této smlouvy použití jakéhokoliv materiálu, výrobku, zařízení nebo technologie, o kterých je na základě právních předpisů a norem pro ochranu zdraví, zdravých životních podmínek a životního prostředí v době jeho užití známo, že jsou zdraví škodlivé. </w:t>
      </w:r>
    </w:p>
    <w:p w14:paraId="24CE110B" w14:textId="77777777" w:rsidR="00FC1588" w:rsidRDefault="00FC1588" w:rsidP="00FC1588">
      <w:pPr>
        <w:spacing w:line="276" w:lineRule="auto"/>
        <w:ind w:left="426"/>
        <w:jc w:val="both"/>
        <w:rPr>
          <w:rFonts w:ascii="Arial" w:hAnsi="Arial"/>
          <w:sz w:val="22"/>
          <w:szCs w:val="22"/>
        </w:rPr>
      </w:pPr>
    </w:p>
    <w:p w14:paraId="003F63D4" w14:textId="5E4039BF" w:rsidR="00584E2C" w:rsidRDefault="00CE1E04" w:rsidP="009C7D9D">
      <w:pPr>
        <w:numPr>
          <w:ilvl w:val="6"/>
          <w:numId w:val="20"/>
        </w:numPr>
        <w:spacing w:line="276" w:lineRule="auto"/>
        <w:ind w:left="426" w:hanging="426"/>
        <w:jc w:val="both"/>
        <w:rPr>
          <w:rFonts w:ascii="Arial" w:hAnsi="Arial"/>
          <w:sz w:val="22"/>
          <w:szCs w:val="22"/>
        </w:rPr>
      </w:pPr>
      <w:r w:rsidRPr="00584E2C">
        <w:rPr>
          <w:rFonts w:ascii="Arial" w:hAnsi="Arial"/>
          <w:sz w:val="22"/>
          <w:szCs w:val="22"/>
        </w:rPr>
        <w:t>Prodávající potvrzuje, že se v plném rozsahu seznámil s rozsahem a povahou předmětu závazku, že jsou mu známy veškeré technické, kvalitativní a jiné podmínky nezbytné k jeho provedení, a že disponuje sám i s poddodavateli takovými kapacitami a odbornými znalostmi, které jsou k tomu nezbytn</w:t>
      </w:r>
      <w:r w:rsidR="00B94BB0">
        <w:rPr>
          <w:rFonts w:ascii="Arial" w:hAnsi="Arial"/>
          <w:sz w:val="22"/>
          <w:szCs w:val="22"/>
        </w:rPr>
        <w:t>é.</w:t>
      </w:r>
    </w:p>
    <w:p w14:paraId="1780A07D" w14:textId="77777777" w:rsidR="00B94BB0" w:rsidRDefault="00B94BB0" w:rsidP="00B94BB0">
      <w:pPr>
        <w:spacing w:line="276" w:lineRule="auto"/>
        <w:jc w:val="both"/>
        <w:rPr>
          <w:rFonts w:ascii="Arial" w:hAnsi="Arial"/>
          <w:sz w:val="22"/>
          <w:szCs w:val="22"/>
        </w:rPr>
      </w:pPr>
    </w:p>
    <w:p w14:paraId="37D2BF2A" w14:textId="397DC6E7" w:rsidR="00584E2C" w:rsidRDefault="00CE1E04" w:rsidP="009C7D9D">
      <w:pPr>
        <w:numPr>
          <w:ilvl w:val="6"/>
          <w:numId w:val="20"/>
        </w:numPr>
        <w:spacing w:line="276" w:lineRule="auto"/>
        <w:ind w:left="426" w:hanging="426"/>
        <w:jc w:val="both"/>
        <w:rPr>
          <w:rFonts w:ascii="Arial" w:hAnsi="Arial"/>
          <w:sz w:val="22"/>
          <w:szCs w:val="22"/>
        </w:rPr>
      </w:pPr>
      <w:r w:rsidRPr="00584E2C">
        <w:rPr>
          <w:rFonts w:ascii="Arial" w:hAnsi="Arial"/>
          <w:sz w:val="22"/>
          <w:szCs w:val="22"/>
        </w:rPr>
        <w:t xml:space="preserve">Prodávající je povinen provést po dodání zboží, jeho instalaci a implementaci </w:t>
      </w:r>
      <w:r w:rsidR="00B94BB0">
        <w:rPr>
          <w:rFonts w:ascii="Arial" w:hAnsi="Arial"/>
          <w:sz w:val="22"/>
          <w:szCs w:val="22"/>
        </w:rPr>
        <w:t xml:space="preserve">řádný </w:t>
      </w:r>
      <w:r w:rsidRPr="00584E2C">
        <w:rPr>
          <w:rFonts w:ascii="Arial" w:hAnsi="Arial"/>
          <w:sz w:val="22"/>
          <w:szCs w:val="22"/>
        </w:rPr>
        <w:t xml:space="preserve">úklid místa plnění a odvoz </w:t>
      </w:r>
      <w:r w:rsidR="003C42FB">
        <w:rPr>
          <w:rFonts w:ascii="Arial" w:hAnsi="Arial"/>
          <w:sz w:val="22"/>
          <w:szCs w:val="22"/>
        </w:rPr>
        <w:t xml:space="preserve">a řádnou likvidaci </w:t>
      </w:r>
      <w:r w:rsidRPr="00584E2C">
        <w:rPr>
          <w:rFonts w:ascii="Arial" w:hAnsi="Arial"/>
          <w:sz w:val="22"/>
          <w:szCs w:val="22"/>
        </w:rPr>
        <w:t xml:space="preserve">všech obalů, odpadů a dalších materiálů používaných při plnění jeho povinností podle této smlouvy, a to v souladu s ustanoveními </w:t>
      </w:r>
      <w:r w:rsidR="00F97932" w:rsidRPr="00584E2C">
        <w:rPr>
          <w:rFonts w:ascii="Arial" w:hAnsi="Arial"/>
          <w:sz w:val="22"/>
          <w:szCs w:val="22"/>
        </w:rPr>
        <w:t>zákona č. 541/2020 Sb., o odpadech, ve znění pozdějších předpisů</w:t>
      </w:r>
      <w:r w:rsidRPr="00584E2C">
        <w:rPr>
          <w:rFonts w:ascii="Arial" w:hAnsi="Arial"/>
          <w:sz w:val="22"/>
          <w:szCs w:val="22"/>
        </w:rPr>
        <w:t>.</w:t>
      </w:r>
    </w:p>
    <w:p w14:paraId="6577FC44" w14:textId="77777777" w:rsidR="00B94BB0" w:rsidRDefault="00B94BB0" w:rsidP="00B94BB0">
      <w:pPr>
        <w:spacing w:line="276" w:lineRule="auto"/>
        <w:jc w:val="both"/>
        <w:rPr>
          <w:rFonts w:ascii="Arial" w:hAnsi="Arial"/>
          <w:sz w:val="22"/>
          <w:szCs w:val="22"/>
        </w:rPr>
      </w:pPr>
    </w:p>
    <w:p w14:paraId="1D29DE6D" w14:textId="77777777" w:rsidR="00E31A87" w:rsidRDefault="00CE1E04" w:rsidP="00E31A87">
      <w:pPr>
        <w:numPr>
          <w:ilvl w:val="6"/>
          <w:numId w:val="20"/>
        </w:numPr>
        <w:spacing w:line="276" w:lineRule="auto"/>
        <w:ind w:left="426" w:hanging="426"/>
        <w:jc w:val="both"/>
        <w:rPr>
          <w:rFonts w:ascii="Arial" w:hAnsi="Arial"/>
          <w:sz w:val="22"/>
          <w:szCs w:val="22"/>
        </w:rPr>
      </w:pPr>
      <w:r w:rsidRPr="00584E2C">
        <w:rPr>
          <w:rFonts w:ascii="Arial"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w:t>
      </w:r>
      <w:r w:rsidRPr="00584E2C">
        <w:rPr>
          <w:rFonts w:ascii="Arial" w:hAnsi="Arial"/>
          <w:sz w:val="22"/>
          <w:szCs w:val="22"/>
        </w:rPr>
        <w:lastRenderedPageBreak/>
        <w:t>smlouvy i u svých poddodavatelů.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6A46B238" w14:textId="77777777" w:rsidR="00E31A87" w:rsidRDefault="00E31A87" w:rsidP="00E31A87">
      <w:pPr>
        <w:pStyle w:val="Odstavecseseznamem"/>
        <w:rPr>
          <w:rFonts w:ascii="Arial" w:hAnsi="Arial"/>
          <w:sz w:val="22"/>
          <w:szCs w:val="22"/>
        </w:rPr>
      </w:pPr>
    </w:p>
    <w:p w14:paraId="51E32010" w14:textId="614025BF" w:rsidR="00584E2C" w:rsidRDefault="00E31A87" w:rsidP="00CE1E04">
      <w:pPr>
        <w:numPr>
          <w:ilvl w:val="6"/>
          <w:numId w:val="20"/>
        </w:numPr>
        <w:spacing w:line="276" w:lineRule="auto"/>
        <w:ind w:left="426" w:hanging="426"/>
        <w:jc w:val="both"/>
        <w:rPr>
          <w:rFonts w:ascii="Arial" w:hAnsi="Arial"/>
          <w:sz w:val="22"/>
          <w:szCs w:val="22"/>
        </w:rPr>
      </w:pPr>
      <w:r w:rsidRPr="00E31A87">
        <w:rPr>
          <w:rFonts w:ascii="Arial" w:hAnsi="Arial"/>
          <w:sz w:val="22"/>
          <w:szCs w:val="22"/>
        </w:rPr>
        <w:t>Změna osoby (</w:t>
      </w:r>
      <w:r w:rsidR="00D2677D">
        <w:rPr>
          <w:rFonts w:ascii="Arial" w:hAnsi="Arial"/>
          <w:sz w:val="22"/>
          <w:szCs w:val="22"/>
        </w:rPr>
        <w:t>p</w:t>
      </w:r>
      <w:r w:rsidRPr="00E31A87">
        <w:rPr>
          <w:rFonts w:ascii="Arial" w:hAnsi="Arial"/>
          <w:sz w:val="22"/>
          <w:szCs w:val="22"/>
        </w:rPr>
        <w:t xml:space="preserve">oddodavatel, zaměstnanec </w:t>
      </w:r>
      <w:r w:rsidR="00D2677D">
        <w:rPr>
          <w:rFonts w:ascii="Arial" w:hAnsi="Arial"/>
          <w:sz w:val="22"/>
          <w:szCs w:val="22"/>
        </w:rPr>
        <w:t>prodávajícího</w:t>
      </w:r>
      <w:r w:rsidRPr="00E31A87">
        <w:rPr>
          <w:rFonts w:ascii="Arial" w:hAnsi="Arial"/>
          <w:sz w:val="22"/>
          <w:szCs w:val="22"/>
        </w:rPr>
        <w:t xml:space="preserve">), jejímž prostřednictvím </w:t>
      </w:r>
      <w:r w:rsidR="00D2677D">
        <w:rPr>
          <w:rFonts w:ascii="Arial" w:hAnsi="Arial"/>
          <w:sz w:val="22"/>
          <w:szCs w:val="22"/>
        </w:rPr>
        <w:t>prodávající</w:t>
      </w:r>
      <w:r w:rsidRPr="00E31A87">
        <w:rPr>
          <w:rFonts w:ascii="Arial" w:hAnsi="Arial"/>
          <w:sz w:val="22"/>
          <w:szCs w:val="22"/>
        </w:rPr>
        <w:t xml:space="preserve"> prokazoval v zadávacím řízení, které předcházelo podpisu této </w:t>
      </w:r>
      <w:r w:rsidR="00D2677D">
        <w:rPr>
          <w:rFonts w:ascii="Arial" w:hAnsi="Arial"/>
          <w:sz w:val="22"/>
          <w:szCs w:val="22"/>
        </w:rPr>
        <w:t>s</w:t>
      </w:r>
      <w:r w:rsidRPr="00E31A87">
        <w:rPr>
          <w:rFonts w:ascii="Arial" w:hAnsi="Arial"/>
          <w:sz w:val="22"/>
          <w:szCs w:val="22"/>
        </w:rPr>
        <w:t xml:space="preserve">mlouvy, kvalifikaci, je možná pouze po předchozím schválení ze strany </w:t>
      </w:r>
      <w:r w:rsidR="00D2677D">
        <w:rPr>
          <w:rFonts w:ascii="Arial" w:hAnsi="Arial"/>
          <w:sz w:val="22"/>
          <w:szCs w:val="22"/>
        </w:rPr>
        <w:t>kupujícího</w:t>
      </w:r>
      <w:r w:rsidRPr="00E31A87">
        <w:rPr>
          <w:rFonts w:ascii="Arial" w:hAnsi="Arial"/>
          <w:sz w:val="22"/>
          <w:szCs w:val="22"/>
        </w:rPr>
        <w:t xml:space="preserve">, a to za předpokladu, že tato nová osoba doloží písemně </w:t>
      </w:r>
      <w:r w:rsidR="008D7FE8">
        <w:rPr>
          <w:rFonts w:ascii="Arial" w:hAnsi="Arial"/>
          <w:sz w:val="22"/>
          <w:szCs w:val="22"/>
        </w:rPr>
        <w:t>kupujícímu</w:t>
      </w:r>
      <w:r w:rsidRPr="00E31A87">
        <w:rPr>
          <w:rFonts w:ascii="Arial" w:hAnsi="Arial"/>
          <w:sz w:val="22"/>
          <w:szCs w:val="22"/>
        </w:rPr>
        <w:t xml:space="preserve"> kvalifikaci v rozsahu minimálně shodném s rozsahem, kterým kvalifikaci prokazovala osoba původní.</w:t>
      </w:r>
    </w:p>
    <w:p w14:paraId="56D987F5" w14:textId="77777777" w:rsidR="00783561" w:rsidRPr="008D7FE8" w:rsidRDefault="00783561" w:rsidP="00783561">
      <w:pPr>
        <w:spacing w:line="276" w:lineRule="auto"/>
        <w:jc w:val="both"/>
        <w:rPr>
          <w:rFonts w:ascii="Arial" w:hAnsi="Arial"/>
          <w:sz w:val="22"/>
          <w:szCs w:val="22"/>
        </w:rPr>
      </w:pPr>
    </w:p>
    <w:p w14:paraId="59407103" w14:textId="77777777" w:rsidR="00CE1E04" w:rsidRPr="004976A1" w:rsidRDefault="00CE1E04" w:rsidP="00CE1E04">
      <w:pPr>
        <w:rPr>
          <w:rFonts w:ascii="Arial" w:hAnsi="Arial"/>
          <w:b/>
          <w:bCs/>
          <w:sz w:val="22"/>
          <w:szCs w:val="22"/>
        </w:rPr>
      </w:pPr>
      <w:r w:rsidRPr="004976A1">
        <w:rPr>
          <w:rFonts w:ascii="Arial" w:hAnsi="Arial"/>
          <w:b/>
          <w:sz w:val="22"/>
          <w:szCs w:val="22"/>
        </w:rPr>
        <w:t xml:space="preserve">VIII. </w:t>
      </w:r>
      <w:r w:rsidRPr="004976A1">
        <w:rPr>
          <w:rFonts w:ascii="Arial" w:hAnsi="Arial"/>
          <w:b/>
          <w:bCs/>
          <w:sz w:val="22"/>
          <w:szCs w:val="22"/>
        </w:rPr>
        <w:t>Záruka za jakost a odpovědnost za vady</w:t>
      </w:r>
    </w:p>
    <w:p w14:paraId="5DC63200" w14:textId="77777777" w:rsidR="00185045" w:rsidRDefault="00CE1E04" w:rsidP="00185045">
      <w:pPr>
        <w:pStyle w:val="Odstavecseseznamem"/>
        <w:numPr>
          <w:ilvl w:val="0"/>
          <w:numId w:val="25"/>
        </w:numPr>
        <w:autoSpaceDE w:val="0"/>
        <w:autoSpaceDN w:val="0"/>
        <w:adjustRightInd w:val="0"/>
        <w:spacing w:before="240" w:line="276" w:lineRule="auto"/>
        <w:ind w:left="426" w:hanging="426"/>
        <w:jc w:val="both"/>
        <w:rPr>
          <w:rFonts w:ascii="Arial" w:hAnsi="Arial"/>
          <w:sz w:val="22"/>
          <w:szCs w:val="22"/>
        </w:rPr>
      </w:pPr>
      <w:r w:rsidRPr="00584E2C">
        <w:rPr>
          <w:rFonts w:ascii="Arial" w:hAnsi="Arial"/>
          <w:sz w:val="22"/>
          <w:szCs w:val="22"/>
        </w:rPr>
        <w:t xml:space="preserve">Prodávající poskytuje na zboží záruku za jakost podle § 2113 a násl. občanského zákoníku v délce </w:t>
      </w:r>
      <w:r w:rsidR="008D7FE8">
        <w:rPr>
          <w:rFonts w:ascii="Arial" w:hAnsi="Arial"/>
          <w:sz w:val="22"/>
          <w:szCs w:val="22"/>
        </w:rPr>
        <w:t xml:space="preserve">min. </w:t>
      </w:r>
      <w:r w:rsidR="00AB14AF" w:rsidRPr="00584E2C">
        <w:rPr>
          <w:rFonts w:ascii="Arial" w:hAnsi="Arial"/>
          <w:sz w:val="22"/>
          <w:szCs w:val="22"/>
        </w:rPr>
        <w:t>24</w:t>
      </w:r>
      <w:r w:rsidRPr="00584E2C">
        <w:rPr>
          <w:rFonts w:ascii="Arial" w:hAnsi="Arial"/>
          <w:sz w:val="22"/>
          <w:szCs w:val="22"/>
        </w:rPr>
        <w:t xml:space="preserve"> měsíců ode dne </w:t>
      </w:r>
      <w:r w:rsidR="00BC1F0B" w:rsidRPr="00584E2C">
        <w:rPr>
          <w:rFonts w:ascii="Arial" w:hAnsi="Arial"/>
          <w:sz w:val="22"/>
          <w:szCs w:val="22"/>
        </w:rPr>
        <w:t>písemného protokolárního převzetí kompletně funkčního systému (</w:t>
      </w:r>
      <w:r w:rsidR="00DE0396">
        <w:rPr>
          <w:rFonts w:ascii="Arial" w:hAnsi="Arial"/>
          <w:sz w:val="22"/>
          <w:szCs w:val="22"/>
        </w:rPr>
        <w:t>z</w:t>
      </w:r>
      <w:r w:rsidR="00BC1F0B" w:rsidRPr="00584E2C">
        <w:rPr>
          <w:rFonts w:ascii="Arial" w:hAnsi="Arial"/>
          <w:sz w:val="22"/>
          <w:szCs w:val="22"/>
        </w:rPr>
        <w:t xml:space="preserve">boží) </w:t>
      </w:r>
      <w:r w:rsidR="00DE0396">
        <w:rPr>
          <w:rFonts w:ascii="Arial" w:hAnsi="Arial"/>
          <w:sz w:val="22"/>
          <w:szCs w:val="22"/>
        </w:rPr>
        <w:t>k</w:t>
      </w:r>
      <w:r w:rsidR="00BC1F0B" w:rsidRPr="00584E2C">
        <w:rPr>
          <w:rFonts w:ascii="Arial" w:hAnsi="Arial"/>
          <w:sz w:val="22"/>
          <w:szCs w:val="22"/>
        </w:rPr>
        <w:t xml:space="preserve">upujícím. </w:t>
      </w:r>
      <w:r w:rsidRPr="00584E2C">
        <w:rPr>
          <w:rFonts w:ascii="Arial" w:hAnsi="Arial"/>
          <w:sz w:val="22"/>
          <w:szCs w:val="22"/>
        </w:rPr>
        <w:t xml:space="preserve">Kontaktní místo prodávajícího pro nahlášení vad, na kterém je prodávající povinen přijímat oznamování vad a volby nároků kupujícího z vadného plnění v pracovní dny v době od </w:t>
      </w:r>
      <w:r w:rsidR="0028110F" w:rsidRPr="00584E2C">
        <w:rPr>
          <w:rFonts w:ascii="Arial" w:hAnsi="Arial"/>
          <w:sz w:val="22"/>
          <w:szCs w:val="22"/>
        </w:rPr>
        <w:t>9</w:t>
      </w:r>
      <w:r w:rsidRPr="00584E2C">
        <w:rPr>
          <w:rFonts w:ascii="Arial" w:hAnsi="Arial"/>
          <w:sz w:val="22"/>
          <w:szCs w:val="22"/>
        </w:rPr>
        <w:t xml:space="preserve"> – 16 hod. se nachází na adrese: </w:t>
      </w:r>
      <w:r w:rsidRPr="00DE0396">
        <w:rPr>
          <w:rFonts w:ascii="Arial" w:hAnsi="Arial"/>
          <w:b/>
          <w:bCs/>
          <w:i/>
          <w:iCs/>
          <w:sz w:val="22"/>
          <w:szCs w:val="22"/>
          <w:highlight w:val="yellow"/>
        </w:rPr>
        <w:t>(doplní Dodavatel)</w:t>
      </w:r>
      <w:r w:rsidRPr="00584E2C">
        <w:rPr>
          <w:rFonts w:ascii="Arial" w:hAnsi="Arial"/>
          <w:sz w:val="22"/>
          <w:szCs w:val="22"/>
        </w:rPr>
        <w:t xml:space="preserve">, tel.: </w:t>
      </w:r>
      <w:r w:rsidR="002E5B3A" w:rsidRPr="00DE0396">
        <w:rPr>
          <w:rFonts w:ascii="Arial" w:hAnsi="Arial"/>
          <w:b/>
          <w:bCs/>
          <w:i/>
          <w:iCs/>
          <w:sz w:val="22"/>
          <w:szCs w:val="22"/>
          <w:highlight w:val="yellow"/>
        </w:rPr>
        <w:t>(doplní Dodavatel)</w:t>
      </w:r>
      <w:r w:rsidRPr="00584E2C">
        <w:rPr>
          <w:rFonts w:ascii="Arial" w:hAnsi="Arial"/>
          <w:sz w:val="22"/>
          <w:szCs w:val="22"/>
        </w:rPr>
        <w:t>, e</w:t>
      </w:r>
      <w:r w:rsidR="000D53E2" w:rsidRPr="00584E2C">
        <w:rPr>
          <w:rFonts w:ascii="Arial" w:hAnsi="Arial"/>
          <w:sz w:val="22"/>
          <w:szCs w:val="22"/>
        </w:rPr>
        <w:t>-</w:t>
      </w:r>
      <w:r w:rsidRPr="00584E2C">
        <w:rPr>
          <w:rFonts w:ascii="Arial" w:hAnsi="Arial"/>
          <w:sz w:val="22"/>
          <w:szCs w:val="22"/>
        </w:rPr>
        <w:t xml:space="preserve">mail: </w:t>
      </w:r>
      <w:r w:rsidR="002E5B3A" w:rsidRPr="00DE0396">
        <w:rPr>
          <w:rFonts w:ascii="Arial" w:hAnsi="Arial"/>
          <w:b/>
          <w:bCs/>
          <w:i/>
          <w:iCs/>
          <w:sz w:val="22"/>
          <w:szCs w:val="22"/>
          <w:highlight w:val="yellow"/>
        </w:rPr>
        <w:t>(doplní Dodavatel)</w:t>
      </w:r>
      <w:r w:rsidRPr="00584E2C">
        <w:rPr>
          <w:rFonts w:ascii="Arial" w:hAnsi="Arial"/>
          <w:sz w:val="22"/>
          <w:szCs w:val="22"/>
        </w:rPr>
        <w:t xml:space="preserve">, helpdesk: </w:t>
      </w:r>
      <w:r w:rsidR="002E5B3A" w:rsidRPr="00DE0396">
        <w:rPr>
          <w:rFonts w:ascii="Arial" w:hAnsi="Arial"/>
          <w:b/>
          <w:bCs/>
          <w:i/>
          <w:iCs/>
          <w:sz w:val="22"/>
          <w:szCs w:val="22"/>
          <w:highlight w:val="yellow"/>
        </w:rPr>
        <w:t>(doplní Dodavatel)</w:t>
      </w:r>
      <w:r w:rsidR="002E5B3A" w:rsidRPr="002E5B3A">
        <w:rPr>
          <w:rFonts w:ascii="Arial" w:hAnsi="Arial"/>
          <w:sz w:val="22"/>
          <w:szCs w:val="22"/>
        </w:rPr>
        <w:t>.</w:t>
      </w:r>
    </w:p>
    <w:p w14:paraId="7AE111E0" w14:textId="77777777" w:rsidR="00185045" w:rsidRDefault="00185045" w:rsidP="00185045">
      <w:pPr>
        <w:pStyle w:val="Odstavecseseznamem"/>
        <w:autoSpaceDE w:val="0"/>
        <w:autoSpaceDN w:val="0"/>
        <w:adjustRightInd w:val="0"/>
        <w:spacing w:before="240" w:line="276" w:lineRule="auto"/>
        <w:ind w:left="426"/>
        <w:jc w:val="both"/>
        <w:rPr>
          <w:rFonts w:ascii="Arial" w:hAnsi="Arial"/>
          <w:sz w:val="22"/>
          <w:szCs w:val="22"/>
        </w:rPr>
      </w:pPr>
    </w:p>
    <w:p w14:paraId="27EDAAC6" w14:textId="77777777" w:rsidR="00CC703E" w:rsidRDefault="00CE1E04" w:rsidP="00CC703E">
      <w:pPr>
        <w:pStyle w:val="Odstavecseseznamem"/>
        <w:numPr>
          <w:ilvl w:val="0"/>
          <w:numId w:val="25"/>
        </w:numPr>
        <w:autoSpaceDE w:val="0"/>
        <w:autoSpaceDN w:val="0"/>
        <w:adjustRightInd w:val="0"/>
        <w:spacing w:before="240" w:line="276" w:lineRule="auto"/>
        <w:ind w:left="426" w:hanging="426"/>
        <w:jc w:val="both"/>
        <w:rPr>
          <w:rFonts w:ascii="Arial" w:hAnsi="Arial"/>
          <w:sz w:val="22"/>
          <w:szCs w:val="22"/>
        </w:rPr>
      </w:pPr>
      <w:r w:rsidRPr="00185045">
        <w:rPr>
          <w:rFonts w:ascii="Arial" w:hAnsi="Arial"/>
          <w:sz w:val="22"/>
          <w:szCs w:val="22"/>
        </w:rPr>
        <w:t xml:space="preserve">Práva z vadného plnění si smluvní strany ujednaly odchylně od § 2106 a násl. občanského zákoníku. Prodávající garantuje rychlost servisního zásahu v době záruky (nástup na odstranění vad) nejpozději do </w:t>
      </w:r>
      <w:r w:rsidR="0028110F" w:rsidRPr="00185045">
        <w:rPr>
          <w:rFonts w:ascii="Arial" w:hAnsi="Arial"/>
          <w:sz w:val="22"/>
          <w:szCs w:val="22"/>
        </w:rPr>
        <w:t>48 hodin (v pracovní dny)</w:t>
      </w:r>
      <w:r w:rsidRPr="00185045">
        <w:rPr>
          <w:rFonts w:ascii="Arial" w:hAnsi="Arial"/>
          <w:sz w:val="22"/>
          <w:szCs w:val="22"/>
        </w:rPr>
        <w:t xml:space="preserve"> od okamžiku nahlášení vady (e-mail, telefonické nahlášení, formulář helpdesk)</w:t>
      </w:r>
      <w:r w:rsidR="00A4168E" w:rsidRPr="00185045">
        <w:rPr>
          <w:rFonts w:ascii="Arial" w:hAnsi="Arial"/>
          <w:sz w:val="22"/>
          <w:szCs w:val="22"/>
        </w:rPr>
        <w:t xml:space="preserve"> návštěvou servisního technika</w:t>
      </w:r>
      <w:r w:rsidRPr="00185045">
        <w:rPr>
          <w:rFonts w:ascii="Arial" w:hAnsi="Arial"/>
          <w:sz w:val="22"/>
          <w:szCs w:val="22"/>
        </w:rPr>
        <w:t xml:space="preserve">. Jednotlivé vady v záruční době musí být </w:t>
      </w:r>
      <w:r w:rsidR="00BC1F0B" w:rsidRPr="00185045">
        <w:rPr>
          <w:rFonts w:ascii="Arial" w:hAnsi="Arial"/>
          <w:sz w:val="22"/>
          <w:szCs w:val="22"/>
        </w:rPr>
        <w:t>ve lhůtě do 10 pracovních dnů</w:t>
      </w:r>
      <w:r w:rsidR="0028110F" w:rsidRPr="00185045">
        <w:rPr>
          <w:rFonts w:ascii="Arial" w:hAnsi="Arial"/>
          <w:sz w:val="22"/>
          <w:szCs w:val="22"/>
        </w:rPr>
        <w:t xml:space="preserve"> </w:t>
      </w:r>
      <w:r w:rsidRPr="00185045">
        <w:rPr>
          <w:rFonts w:ascii="Arial" w:hAnsi="Arial"/>
          <w:sz w:val="22"/>
          <w:szCs w:val="22"/>
        </w:rPr>
        <w:t>odstraněny, nedohodnou-li se osoby oprávněné ve věcech technických za smluvní strany písemně jinak.</w:t>
      </w:r>
      <w:r w:rsidR="00AB14AF" w:rsidRPr="00185045">
        <w:rPr>
          <w:rFonts w:ascii="Arial" w:hAnsi="Arial"/>
          <w:sz w:val="22"/>
          <w:szCs w:val="22"/>
        </w:rPr>
        <w:t xml:space="preserve"> </w:t>
      </w:r>
      <w:r w:rsidRPr="00185045">
        <w:rPr>
          <w:rFonts w:ascii="Arial" w:hAnsi="Arial"/>
          <w:sz w:val="22"/>
          <w:szCs w:val="22"/>
        </w:rPr>
        <w:t>Prodávající je povinen odstraňovat jednotlivé vady v místě plnění, není-li to prokazatelně technicky možné, převezme prodávající vadné zboží nebo jeho část do opravy</w:t>
      </w:r>
      <w:r w:rsidR="00A8720C" w:rsidRPr="00185045">
        <w:rPr>
          <w:rFonts w:ascii="Arial" w:hAnsi="Arial"/>
          <w:sz w:val="22"/>
          <w:szCs w:val="22"/>
        </w:rPr>
        <w:t>,</w:t>
      </w:r>
      <w:r w:rsidRPr="00185045">
        <w:rPr>
          <w:rFonts w:ascii="Arial" w:hAnsi="Arial"/>
          <w:sz w:val="22"/>
          <w:szCs w:val="22"/>
        </w:rPr>
        <w:t xml:space="preserve"> a to na základě písemného protokolu s uvedením navrženého způsobu odstranění vady zboží nebo jeho části a podepsaném osobami oprávněnými jednat ve věcech technických za kupujícího i prodávajícího.</w:t>
      </w:r>
      <w:r w:rsidR="00CE42F2" w:rsidRPr="00185045">
        <w:rPr>
          <w:rFonts w:ascii="Arial" w:hAnsi="Arial"/>
          <w:sz w:val="22"/>
          <w:szCs w:val="22"/>
        </w:rPr>
        <w:t xml:space="preserve"> </w:t>
      </w:r>
      <w:r w:rsidR="00185045" w:rsidRPr="00185045">
        <w:rPr>
          <w:rFonts w:ascii="Arial" w:hAnsi="Arial"/>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r w:rsidR="00204030">
        <w:rPr>
          <w:rFonts w:ascii="Arial" w:hAnsi="Arial"/>
          <w:sz w:val="22"/>
          <w:szCs w:val="22"/>
        </w:rPr>
        <w:t xml:space="preserve"> </w:t>
      </w:r>
      <w:r w:rsidR="00CE42F2" w:rsidRPr="00204030">
        <w:rPr>
          <w:rFonts w:ascii="Arial" w:hAnsi="Arial"/>
          <w:sz w:val="22"/>
          <w:szCs w:val="22"/>
        </w:rPr>
        <w:t>Prodávající se po dobu záruky zavazuje k provádění bezplatného plného servisu odevzdaného zboží. Náklady na provádění záručního plného servisu dodaného zboží tvoří součást kupní ceny dle této smlouvy.</w:t>
      </w:r>
    </w:p>
    <w:p w14:paraId="6A94BA7E" w14:textId="77777777" w:rsidR="00CC703E" w:rsidRDefault="00CC703E" w:rsidP="00CC703E">
      <w:pPr>
        <w:pStyle w:val="Odstavecseseznamem"/>
        <w:autoSpaceDE w:val="0"/>
        <w:autoSpaceDN w:val="0"/>
        <w:adjustRightInd w:val="0"/>
        <w:spacing w:before="240" w:line="276" w:lineRule="auto"/>
        <w:ind w:left="426"/>
        <w:jc w:val="both"/>
        <w:rPr>
          <w:rFonts w:ascii="Arial" w:hAnsi="Arial"/>
          <w:sz w:val="22"/>
          <w:szCs w:val="22"/>
        </w:rPr>
      </w:pPr>
    </w:p>
    <w:p w14:paraId="1A6CF77B" w14:textId="63BD272C" w:rsidR="00CE1E04" w:rsidRPr="00CC703E" w:rsidRDefault="00CE1E04" w:rsidP="00CC703E">
      <w:pPr>
        <w:pStyle w:val="Odstavecseseznamem"/>
        <w:numPr>
          <w:ilvl w:val="0"/>
          <w:numId w:val="25"/>
        </w:numPr>
        <w:autoSpaceDE w:val="0"/>
        <w:autoSpaceDN w:val="0"/>
        <w:adjustRightInd w:val="0"/>
        <w:spacing w:before="240" w:line="276" w:lineRule="auto"/>
        <w:ind w:left="426" w:hanging="426"/>
        <w:jc w:val="both"/>
        <w:rPr>
          <w:rFonts w:ascii="Arial" w:hAnsi="Arial"/>
          <w:sz w:val="22"/>
          <w:szCs w:val="22"/>
        </w:rPr>
      </w:pPr>
      <w:r w:rsidRPr="00CC703E">
        <w:rPr>
          <w:rFonts w:ascii="Arial" w:hAnsi="Arial"/>
          <w:sz w:val="22"/>
          <w:szCs w:val="22"/>
        </w:rPr>
        <w:t>Kupující má právo na náhradu nutných nákladů, které mu vznikly v souvislosti s uplatněním práv z odpovědnosti za vady.</w:t>
      </w:r>
    </w:p>
    <w:p w14:paraId="615EED58" w14:textId="372B6615" w:rsidR="00CE1E04" w:rsidRPr="00584E2C" w:rsidRDefault="00CE1E04" w:rsidP="009C7D9D">
      <w:pPr>
        <w:pStyle w:val="Odstavecseseznamem"/>
        <w:numPr>
          <w:ilvl w:val="0"/>
          <w:numId w:val="25"/>
        </w:numPr>
        <w:autoSpaceDE w:val="0"/>
        <w:autoSpaceDN w:val="0"/>
        <w:adjustRightInd w:val="0"/>
        <w:spacing w:before="240" w:line="276" w:lineRule="auto"/>
        <w:ind w:left="360"/>
        <w:contextualSpacing w:val="0"/>
        <w:jc w:val="both"/>
        <w:rPr>
          <w:rFonts w:ascii="Arial" w:hAnsi="Arial"/>
          <w:sz w:val="22"/>
          <w:szCs w:val="22"/>
        </w:rPr>
      </w:pPr>
      <w:r w:rsidRPr="00584E2C">
        <w:rPr>
          <w:rFonts w:ascii="Arial" w:hAnsi="Arial"/>
          <w:sz w:val="22"/>
          <w:szCs w:val="22"/>
        </w:rPr>
        <w:t>Záruční doba počne běžet dnem protokolárního předání všeho zboží dle této smlouvy kupujícímu</w:t>
      </w:r>
      <w:r w:rsidR="00CC703E">
        <w:rPr>
          <w:rFonts w:ascii="Arial" w:hAnsi="Arial"/>
          <w:sz w:val="22"/>
          <w:szCs w:val="22"/>
        </w:rPr>
        <w:t xml:space="preserve">, tj. podpisem finálního předávacího protokolu dle </w:t>
      </w:r>
      <w:r w:rsidR="00B54F31">
        <w:rPr>
          <w:rFonts w:ascii="Arial" w:hAnsi="Arial"/>
          <w:sz w:val="22"/>
          <w:szCs w:val="22"/>
        </w:rPr>
        <w:t>čl. V. odst. 1 této smlouvy</w:t>
      </w:r>
      <w:r w:rsidRPr="00584E2C">
        <w:rPr>
          <w:rFonts w:ascii="Arial" w:hAnsi="Arial"/>
          <w:sz w:val="22"/>
          <w:szCs w:val="22"/>
        </w:rPr>
        <w:t>.</w:t>
      </w:r>
    </w:p>
    <w:p w14:paraId="11C423A3" w14:textId="77777777" w:rsidR="00BA797F" w:rsidRDefault="00CE1E04" w:rsidP="009C7D9D">
      <w:pPr>
        <w:pStyle w:val="Odstavecseseznamem"/>
        <w:numPr>
          <w:ilvl w:val="0"/>
          <w:numId w:val="25"/>
        </w:numPr>
        <w:autoSpaceDE w:val="0"/>
        <w:autoSpaceDN w:val="0"/>
        <w:adjustRightInd w:val="0"/>
        <w:spacing w:before="240" w:line="276" w:lineRule="auto"/>
        <w:ind w:left="360"/>
        <w:contextualSpacing w:val="0"/>
        <w:jc w:val="both"/>
        <w:rPr>
          <w:rFonts w:ascii="Arial" w:hAnsi="Arial"/>
          <w:sz w:val="22"/>
          <w:szCs w:val="22"/>
        </w:rPr>
      </w:pPr>
      <w:r w:rsidRPr="004976A1">
        <w:rPr>
          <w:rFonts w:ascii="Arial" w:hAnsi="Arial"/>
          <w:sz w:val="22"/>
          <w:szCs w:val="22"/>
        </w:rPr>
        <w:t>Právo odstoupit od této Smlouvy má kupující i tehdy, jestliže jej prodávající ujistil, že zboží má určité vlastnosti, zejména vlastnosti kupujícím vymíněné, nebo že nemá žádné vady, a toto ujištění se ukáže nepravdivým.</w:t>
      </w:r>
    </w:p>
    <w:p w14:paraId="6604586A" w14:textId="3A1ADF12" w:rsidR="00271AA6" w:rsidRDefault="00CE1E04" w:rsidP="00271AA6">
      <w:pPr>
        <w:pStyle w:val="Odstavecseseznamem"/>
        <w:numPr>
          <w:ilvl w:val="0"/>
          <w:numId w:val="25"/>
        </w:numPr>
        <w:autoSpaceDE w:val="0"/>
        <w:autoSpaceDN w:val="0"/>
        <w:adjustRightInd w:val="0"/>
        <w:spacing w:before="240" w:line="276" w:lineRule="auto"/>
        <w:ind w:left="360"/>
        <w:contextualSpacing w:val="0"/>
        <w:jc w:val="both"/>
        <w:rPr>
          <w:rFonts w:ascii="Arial" w:hAnsi="Arial"/>
          <w:sz w:val="22"/>
          <w:szCs w:val="22"/>
        </w:rPr>
      </w:pPr>
      <w:r w:rsidRPr="00BA797F">
        <w:rPr>
          <w:rFonts w:ascii="Arial" w:hAnsi="Arial"/>
          <w:sz w:val="22"/>
          <w:szCs w:val="22"/>
        </w:rPr>
        <w:lastRenderedPageBreak/>
        <w:t>Uplatněním práv z odpovědnosti za vady není dotčeno právo na náhradu škody.</w:t>
      </w:r>
    </w:p>
    <w:p w14:paraId="14EC31EC" w14:textId="77777777" w:rsidR="00271AA6" w:rsidRPr="00271AA6" w:rsidRDefault="00271AA6" w:rsidP="00271AA6">
      <w:pPr>
        <w:pStyle w:val="Odstavecseseznamem"/>
        <w:autoSpaceDE w:val="0"/>
        <w:autoSpaceDN w:val="0"/>
        <w:adjustRightInd w:val="0"/>
        <w:spacing w:line="276" w:lineRule="auto"/>
        <w:ind w:left="360"/>
        <w:contextualSpacing w:val="0"/>
        <w:jc w:val="both"/>
        <w:rPr>
          <w:rFonts w:ascii="Arial" w:hAnsi="Arial"/>
          <w:sz w:val="22"/>
          <w:szCs w:val="22"/>
        </w:rPr>
      </w:pPr>
    </w:p>
    <w:p w14:paraId="5A5E865C" w14:textId="0BCCD179" w:rsidR="000E4577" w:rsidRPr="000E4577" w:rsidRDefault="000E4577" w:rsidP="000E4577">
      <w:pPr>
        <w:rPr>
          <w:rFonts w:ascii="Arial" w:hAnsi="Arial"/>
          <w:b/>
          <w:sz w:val="22"/>
          <w:szCs w:val="22"/>
        </w:rPr>
      </w:pPr>
      <w:r>
        <w:rPr>
          <w:rFonts w:ascii="Arial" w:hAnsi="Arial"/>
          <w:b/>
          <w:sz w:val="22"/>
          <w:szCs w:val="22"/>
        </w:rPr>
        <w:t>IX</w:t>
      </w:r>
      <w:r w:rsidRPr="000E4577">
        <w:rPr>
          <w:rFonts w:ascii="Arial" w:hAnsi="Arial"/>
          <w:b/>
          <w:sz w:val="22"/>
          <w:szCs w:val="22"/>
        </w:rPr>
        <w:t>. Licenční ujednání</w:t>
      </w:r>
    </w:p>
    <w:p w14:paraId="77556603" w14:textId="77777777" w:rsidR="000E4577" w:rsidRPr="000E4577" w:rsidRDefault="000E4577" w:rsidP="000E4577">
      <w:pPr>
        <w:pStyle w:val="Odstavecseseznamem"/>
        <w:jc w:val="both"/>
        <w:rPr>
          <w:rFonts w:ascii="Arial" w:hAnsi="Arial"/>
          <w:b/>
          <w:sz w:val="22"/>
          <w:szCs w:val="22"/>
        </w:rPr>
      </w:pPr>
    </w:p>
    <w:p w14:paraId="1125FC06" w14:textId="77777777" w:rsidR="000E4577" w:rsidRDefault="000E4577" w:rsidP="000E4577">
      <w:pPr>
        <w:pStyle w:val="Odstavecseseznamem"/>
        <w:numPr>
          <w:ilvl w:val="0"/>
          <w:numId w:val="41"/>
        </w:numPr>
        <w:tabs>
          <w:tab w:val="left" w:pos="567"/>
        </w:tabs>
        <w:jc w:val="both"/>
        <w:rPr>
          <w:rFonts w:ascii="Arial" w:eastAsia="Calibri" w:hAnsi="Arial"/>
          <w:bCs/>
          <w:sz w:val="22"/>
          <w:szCs w:val="22"/>
        </w:rPr>
      </w:pPr>
      <w:r w:rsidRPr="000E4577">
        <w:rPr>
          <w:rFonts w:ascii="Arial" w:eastAsia="Calibri" w:hAnsi="Arial"/>
          <w:bCs/>
          <w:sz w:val="22"/>
          <w:szCs w:val="22"/>
        </w:rPr>
        <w:t>Veškeré licence budou dodány spolu se zbožím dle této smlouvy. Instalace software a cena licencí je zahrnuta v celkové kupní ceně. Prodávající je povinen zajistit, aby na kupujícího v rámci poskytnutí licence přešla veškerá nezbytná oprávnění k užívání dodaného software prodávajícího i třetích osob na dobu neurčitou, aby mohl být naplněn účel této smlouvy. Prodávající prohlašuje, že je oprávněn poskytnout kupujícímu licence k dodanému software podle této smlouvy a že jak poskytnutím licence podle této smlouvy, tak výkonem licenčních práv kupujícím v souladu s touto smlouvou nebudou porušena žádná práva, zejména pak autorská práva třetí osoby. V případě uplatnění práv k duševnímu vlastnictví třetí osobou je prodávající povinen ihned kupujícího o takovém nároku nebo řízení informovat.</w:t>
      </w:r>
    </w:p>
    <w:p w14:paraId="78A01BBA" w14:textId="77777777" w:rsidR="000E4577" w:rsidRDefault="000E4577" w:rsidP="000E4577">
      <w:pPr>
        <w:pStyle w:val="Odstavecseseznamem"/>
        <w:tabs>
          <w:tab w:val="left" w:pos="567"/>
        </w:tabs>
        <w:ind w:left="360"/>
        <w:jc w:val="both"/>
        <w:rPr>
          <w:rFonts w:ascii="Arial" w:eastAsia="Calibri" w:hAnsi="Arial"/>
          <w:bCs/>
          <w:sz w:val="22"/>
          <w:szCs w:val="22"/>
        </w:rPr>
      </w:pPr>
    </w:p>
    <w:p w14:paraId="2354F6B9" w14:textId="77777777" w:rsidR="000E4577" w:rsidRDefault="000E4577" w:rsidP="000E4577">
      <w:pPr>
        <w:pStyle w:val="Odstavecseseznamem"/>
        <w:numPr>
          <w:ilvl w:val="0"/>
          <w:numId w:val="41"/>
        </w:numPr>
        <w:tabs>
          <w:tab w:val="left" w:pos="567"/>
        </w:tabs>
        <w:jc w:val="both"/>
        <w:rPr>
          <w:rFonts w:ascii="Arial" w:eastAsia="Calibri" w:hAnsi="Arial"/>
          <w:bCs/>
          <w:sz w:val="22"/>
          <w:szCs w:val="22"/>
        </w:rPr>
      </w:pPr>
      <w:r w:rsidRPr="000E4577">
        <w:rPr>
          <w:rFonts w:ascii="Arial" w:eastAsia="Calibri" w:hAnsi="Arial"/>
          <w:bCs/>
          <w:sz w:val="22"/>
          <w:szCs w:val="22"/>
        </w:rPr>
        <w:t>Ukončením této smlouvy z jakéhokoli důvodu, kterýmkoli způsobem a kteroukoli ze smluvních stran, vyjma odstoupení od smlouvy s účinností od počátku, nebude dotčena žádná kupujícímu poskytnutá licence, která zůstává i nadále kupujícímu zachována v plném rozsahu.</w:t>
      </w:r>
    </w:p>
    <w:p w14:paraId="0D89D194" w14:textId="77777777" w:rsidR="000E4577" w:rsidRPr="000E4577" w:rsidRDefault="000E4577" w:rsidP="000E4577">
      <w:pPr>
        <w:pStyle w:val="Odstavecseseznamem"/>
        <w:rPr>
          <w:rFonts w:ascii="Arial" w:eastAsia="Calibri" w:hAnsi="Arial"/>
          <w:bCs/>
          <w:sz w:val="22"/>
          <w:szCs w:val="22"/>
        </w:rPr>
      </w:pPr>
    </w:p>
    <w:p w14:paraId="17821953" w14:textId="1EA10BF8" w:rsidR="000E4577" w:rsidRPr="000E4577" w:rsidRDefault="000E4577" w:rsidP="000E4577">
      <w:pPr>
        <w:pStyle w:val="Odstavecseseznamem"/>
        <w:numPr>
          <w:ilvl w:val="0"/>
          <w:numId w:val="41"/>
        </w:numPr>
        <w:tabs>
          <w:tab w:val="left" w:pos="567"/>
        </w:tabs>
        <w:jc w:val="both"/>
        <w:rPr>
          <w:rFonts w:ascii="Arial" w:eastAsia="Calibri" w:hAnsi="Arial"/>
          <w:bCs/>
          <w:sz w:val="22"/>
          <w:szCs w:val="22"/>
        </w:rPr>
      </w:pPr>
      <w:r w:rsidRPr="000E4577">
        <w:rPr>
          <w:rFonts w:ascii="Arial" w:eastAsia="Calibri" w:hAnsi="Arial"/>
          <w:bCs/>
          <w:sz w:val="22"/>
          <w:szCs w:val="22"/>
        </w:rPr>
        <w:t>V případě, že prodávající poruší některé z výše uvedených licenčních ujednání či vyjde najevo, že prohlášení prodávajícího jsou nepravdivá, jedná se o podstatné porušení povinností dle této smlouvy a kupující má právo na smluvní pokutu. Prodávající je na základě výzvy kupujícího povinen, bez dalších nákladů účtovaných kupujícímu, podle druhu porušení</w:t>
      </w:r>
    </w:p>
    <w:p w14:paraId="097806F8" w14:textId="77777777" w:rsidR="00CB4666" w:rsidRDefault="000E4577" w:rsidP="00CB4666">
      <w:pPr>
        <w:pStyle w:val="Odstavecseseznamem"/>
        <w:numPr>
          <w:ilvl w:val="0"/>
          <w:numId w:val="32"/>
        </w:numPr>
        <w:ind w:left="1080"/>
        <w:jc w:val="both"/>
        <w:rPr>
          <w:rFonts w:ascii="Arial" w:eastAsia="Calibri" w:hAnsi="Arial"/>
          <w:color w:val="000000"/>
          <w:sz w:val="22"/>
          <w:szCs w:val="22"/>
        </w:rPr>
      </w:pPr>
      <w:r w:rsidRPr="000E4577">
        <w:rPr>
          <w:rFonts w:ascii="Arial" w:eastAsia="Calibri" w:hAnsi="Arial"/>
          <w:color w:val="000000"/>
          <w:sz w:val="22"/>
          <w:szCs w:val="22"/>
        </w:rPr>
        <w:t>napravit</w:t>
      </w:r>
      <w:r w:rsidRPr="000E4577">
        <w:rPr>
          <w:rFonts w:ascii="Arial" w:eastAsia="Arial" w:hAnsi="Arial"/>
          <w:color w:val="000000"/>
          <w:sz w:val="22"/>
          <w:szCs w:val="22"/>
        </w:rPr>
        <w:t xml:space="preserve"> </w:t>
      </w:r>
      <w:r w:rsidRPr="000E4577">
        <w:rPr>
          <w:rFonts w:ascii="Arial" w:eastAsia="Calibri" w:hAnsi="Arial"/>
          <w:color w:val="000000"/>
          <w:sz w:val="22"/>
          <w:szCs w:val="22"/>
        </w:rPr>
        <w:t>vzniklý</w:t>
      </w:r>
      <w:r w:rsidRPr="000E4577">
        <w:rPr>
          <w:rFonts w:ascii="Arial" w:eastAsia="Arial" w:hAnsi="Arial"/>
          <w:color w:val="000000"/>
          <w:sz w:val="22"/>
          <w:szCs w:val="22"/>
        </w:rPr>
        <w:t xml:space="preserve"> </w:t>
      </w:r>
      <w:r w:rsidRPr="000E4577">
        <w:rPr>
          <w:rFonts w:ascii="Arial" w:eastAsia="Calibri" w:hAnsi="Arial"/>
          <w:color w:val="000000"/>
          <w:sz w:val="22"/>
          <w:szCs w:val="22"/>
        </w:rPr>
        <w:t>stav,</w:t>
      </w:r>
      <w:r w:rsidRPr="000E4577">
        <w:rPr>
          <w:rFonts w:ascii="Arial" w:eastAsia="Arial" w:hAnsi="Arial"/>
          <w:color w:val="000000"/>
          <w:sz w:val="22"/>
          <w:szCs w:val="22"/>
        </w:rPr>
        <w:t xml:space="preserve"> </w:t>
      </w:r>
      <w:r w:rsidRPr="000E4577">
        <w:rPr>
          <w:rFonts w:ascii="Arial" w:eastAsia="Calibri" w:hAnsi="Arial"/>
          <w:color w:val="000000"/>
          <w:sz w:val="22"/>
          <w:szCs w:val="22"/>
        </w:rPr>
        <w:t>který</w:t>
      </w:r>
      <w:r w:rsidRPr="000E4577">
        <w:rPr>
          <w:rFonts w:ascii="Arial" w:eastAsia="Arial" w:hAnsi="Arial"/>
          <w:color w:val="000000"/>
          <w:sz w:val="22"/>
          <w:szCs w:val="22"/>
        </w:rPr>
        <w:t xml:space="preserve"> </w:t>
      </w:r>
      <w:r w:rsidRPr="000E4577">
        <w:rPr>
          <w:rFonts w:ascii="Arial" w:eastAsia="Calibri" w:hAnsi="Arial"/>
          <w:color w:val="000000"/>
          <w:sz w:val="22"/>
          <w:szCs w:val="22"/>
        </w:rPr>
        <w:t>je</w:t>
      </w:r>
      <w:r w:rsidRPr="000E4577">
        <w:rPr>
          <w:rFonts w:ascii="Arial" w:eastAsia="Arial" w:hAnsi="Arial"/>
          <w:color w:val="000000"/>
          <w:sz w:val="22"/>
          <w:szCs w:val="22"/>
        </w:rPr>
        <w:t xml:space="preserve"> </w:t>
      </w:r>
      <w:r w:rsidRPr="000E4577">
        <w:rPr>
          <w:rFonts w:ascii="Arial" w:eastAsia="Calibri" w:hAnsi="Arial"/>
          <w:color w:val="000000"/>
          <w:sz w:val="22"/>
          <w:szCs w:val="22"/>
        </w:rPr>
        <w:t>v rozporu</w:t>
      </w:r>
      <w:r w:rsidRPr="000E4577">
        <w:rPr>
          <w:rFonts w:ascii="Arial" w:eastAsia="Arial" w:hAnsi="Arial"/>
          <w:color w:val="000000"/>
          <w:sz w:val="22"/>
          <w:szCs w:val="22"/>
        </w:rPr>
        <w:t xml:space="preserve"> </w:t>
      </w:r>
      <w:r w:rsidRPr="000E4577">
        <w:rPr>
          <w:rFonts w:ascii="Arial" w:eastAsia="Calibri" w:hAnsi="Arial"/>
          <w:color w:val="000000"/>
          <w:sz w:val="22"/>
          <w:szCs w:val="22"/>
        </w:rPr>
        <w:t>s těmito</w:t>
      </w:r>
      <w:r w:rsidRPr="000E4577">
        <w:rPr>
          <w:rFonts w:ascii="Arial" w:eastAsia="Arial" w:hAnsi="Arial"/>
          <w:color w:val="000000"/>
          <w:sz w:val="22"/>
          <w:szCs w:val="22"/>
        </w:rPr>
        <w:t xml:space="preserve"> </w:t>
      </w:r>
      <w:r w:rsidRPr="000E4577">
        <w:rPr>
          <w:rFonts w:ascii="Arial" w:eastAsia="Calibri" w:hAnsi="Arial"/>
          <w:color w:val="000000"/>
          <w:sz w:val="22"/>
          <w:szCs w:val="22"/>
        </w:rPr>
        <w:t>licenčními</w:t>
      </w:r>
      <w:r w:rsidRPr="000E4577">
        <w:rPr>
          <w:rFonts w:ascii="Arial" w:eastAsia="Arial" w:hAnsi="Arial"/>
          <w:color w:val="000000"/>
          <w:sz w:val="22"/>
          <w:szCs w:val="22"/>
        </w:rPr>
        <w:t xml:space="preserve"> </w:t>
      </w:r>
      <w:r w:rsidRPr="000E4577">
        <w:rPr>
          <w:rFonts w:ascii="Arial" w:eastAsia="Calibri" w:hAnsi="Arial"/>
          <w:color w:val="000000"/>
          <w:sz w:val="22"/>
          <w:szCs w:val="22"/>
        </w:rPr>
        <w:t>ujednáními</w:t>
      </w:r>
      <w:r w:rsidRPr="000E4577">
        <w:rPr>
          <w:rFonts w:ascii="Arial" w:eastAsia="Arial" w:hAnsi="Arial"/>
          <w:color w:val="000000"/>
          <w:sz w:val="22"/>
          <w:szCs w:val="22"/>
        </w:rPr>
        <w:t xml:space="preserve"> </w:t>
      </w:r>
      <w:r w:rsidRPr="000E4577">
        <w:rPr>
          <w:rFonts w:ascii="Arial" w:eastAsia="Calibri" w:hAnsi="Arial"/>
          <w:color w:val="000000"/>
          <w:sz w:val="22"/>
          <w:szCs w:val="22"/>
        </w:rPr>
        <w:t>nebo</w:t>
      </w:r>
      <w:r w:rsidRPr="000E4577">
        <w:rPr>
          <w:rFonts w:ascii="Arial" w:eastAsia="Arial" w:hAnsi="Arial"/>
          <w:color w:val="000000"/>
          <w:sz w:val="22"/>
          <w:szCs w:val="22"/>
        </w:rPr>
        <w:t xml:space="preserve"> </w:t>
      </w:r>
      <w:r w:rsidRPr="000E4577">
        <w:rPr>
          <w:rFonts w:ascii="Arial" w:eastAsia="Calibri" w:hAnsi="Arial"/>
          <w:color w:val="000000"/>
          <w:sz w:val="22"/>
          <w:szCs w:val="22"/>
        </w:rPr>
        <w:t>s právními</w:t>
      </w:r>
      <w:r w:rsidRPr="000E4577">
        <w:rPr>
          <w:rFonts w:ascii="Arial" w:eastAsia="Arial" w:hAnsi="Arial"/>
          <w:color w:val="000000"/>
          <w:sz w:val="22"/>
          <w:szCs w:val="22"/>
        </w:rPr>
        <w:t xml:space="preserve"> </w:t>
      </w:r>
      <w:r w:rsidRPr="000E4577">
        <w:rPr>
          <w:rFonts w:ascii="Arial" w:eastAsia="Calibri" w:hAnsi="Arial"/>
          <w:color w:val="000000"/>
          <w:sz w:val="22"/>
          <w:szCs w:val="22"/>
        </w:rPr>
        <w:t>předpisy;</w:t>
      </w:r>
    </w:p>
    <w:p w14:paraId="36D83FC8" w14:textId="77777777" w:rsidR="00CB4666" w:rsidRDefault="000E4577" w:rsidP="00CB4666">
      <w:pPr>
        <w:pStyle w:val="Odstavecseseznamem"/>
        <w:numPr>
          <w:ilvl w:val="0"/>
          <w:numId w:val="32"/>
        </w:numPr>
        <w:ind w:left="1080"/>
        <w:jc w:val="both"/>
        <w:rPr>
          <w:rFonts w:ascii="Arial" w:eastAsia="Calibri" w:hAnsi="Arial"/>
          <w:color w:val="000000"/>
          <w:sz w:val="22"/>
          <w:szCs w:val="22"/>
        </w:rPr>
      </w:pPr>
      <w:r w:rsidRPr="00CB4666">
        <w:rPr>
          <w:rFonts w:ascii="Arial" w:eastAsia="Calibri" w:hAnsi="Arial"/>
          <w:color w:val="000000"/>
          <w:sz w:val="22"/>
          <w:szCs w:val="22"/>
        </w:rPr>
        <w:t>zajistit</w:t>
      </w:r>
      <w:r w:rsidRPr="00CB4666">
        <w:rPr>
          <w:rFonts w:ascii="Arial" w:eastAsia="Arial" w:hAnsi="Arial"/>
          <w:color w:val="000000"/>
          <w:sz w:val="22"/>
          <w:szCs w:val="22"/>
        </w:rPr>
        <w:t xml:space="preserve"> </w:t>
      </w:r>
      <w:r w:rsidRPr="00CB4666">
        <w:rPr>
          <w:rFonts w:ascii="Arial" w:eastAsia="Calibri" w:hAnsi="Arial"/>
          <w:color w:val="000000"/>
          <w:sz w:val="22"/>
          <w:szCs w:val="22"/>
        </w:rPr>
        <w:t>licence</w:t>
      </w:r>
      <w:r w:rsidRPr="00CB4666">
        <w:rPr>
          <w:rFonts w:ascii="Arial" w:eastAsia="Arial" w:hAnsi="Arial"/>
          <w:color w:val="000000"/>
          <w:sz w:val="22"/>
          <w:szCs w:val="22"/>
        </w:rPr>
        <w:t xml:space="preserve"> </w:t>
      </w:r>
      <w:r w:rsidRPr="00CB4666">
        <w:rPr>
          <w:rFonts w:ascii="Arial" w:eastAsia="Calibri" w:hAnsi="Arial"/>
          <w:color w:val="000000"/>
          <w:sz w:val="22"/>
          <w:szCs w:val="22"/>
        </w:rPr>
        <w:t>v potřebném</w:t>
      </w:r>
      <w:r w:rsidRPr="00CB4666">
        <w:rPr>
          <w:rFonts w:ascii="Arial" w:eastAsia="Arial" w:hAnsi="Arial"/>
          <w:color w:val="000000"/>
          <w:sz w:val="22"/>
          <w:szCs w:val="22"/>
        </w:rPr>
        <w:t xml:space="preserve"> </w:t>
      </w:r>
      <w:r w:rsidRPr="00CB4666">
        <w:rPr>
          <w:rFonts w:ascii="Arial" w:eastAsia="Calibri" w:hAnsi="Arial"/>
          <w:color w:val="000000"/>
          <w:sz w:val="22"/>
          <w:szCs w:val="22"/>
        </w:rPr>
        <w:t>rozsahu pro naplnění účelu této smlouvy;</w:t>
      </w:r>
    </w:p>
    <w:p w14:paraId="5CD058EE" w14:textId="7AC37123" w:rsidR="000E4577" w:rsidRPr="00CB4666" w:rsidRDefault="000E4577" w:rsidP="00CB4666">
      <w:pPr>
        <w:pStyle w:val="Odstavecseseznamem"/>
        <w:numPr>
          <w:ilvl w:val="0"/>
          <w:numId w:val="32"/>
        </w:numPr>
        <w:ind w:left="1080"/>
        <w:jc w:val="both"/>
        <w:rPr>
          <w:rFonts w:ascii="Arial" w:eastAsia="Calibri" w:hAnsi="Arial"/>
          <w:color w:val="000000"/>
          <w:sz w:val="22"/>
          <w:szCs w:val="22"/>
        </w:rPr>
      </w:pPr>
      <w:r w:rsidRPr="00CB4666">
        <w:rPr>
          <w:rFonts w:ascii="Arial" w:eastAsia="Calibri" w:hAnsi="Arial"/>
          <w:color w:val="000000"/>
          <w:sz w:val="22"/>
          <w:szCs w:val="22"/>
        </w:rPr>
        <w:t>zajistit</w:t>
      </w:r>
      <w:r w:rsidRPr="00CB4666">
        <w:rPr>
          <w:rFonts w:ascii="Arial" w:eastAsia="Arial" w:hAnsi="Arial"/>
          <w:color w:val="000000"/>
          <w:sz w:val="22"/>
          <w:szCs w:val="22"/>
        </w:rPr>
        <w:t xml:space="preserve"> </w:t>
      </w:r>
      <w:r w:rsidRPr="00CB4666">
        <w:rPr>
          <w:rFonts w:ascii="Arial" w:eastAsia="Calibri" w:hAnsi="Arial"/>
          <w:color w:val="000000"/>
          <w:sz w:val="22"/>
          <w:szCs w:val="22"/>
        </w:rPr>
        <w:t>jinou</w:t>
      </w:r>
      <w:r w:rsidRPr="00CB4666">
        <w:rPr>
          <w:rFonts w:ascii="Arial" w:eastAsia="Arial" w:hAnsi="Arial"/>
          <w:color w:val="000000"/>
          <w:sz w:val="22"/>
          <w:szCs w:val="22"/>
        </w:rPr>
        <w:t xml:space="preserve"> </w:t>
      </w:r>
      <w:r w:rsidRPr="00CB4666">
        <w:rPr>
          <w:rFonts w:ascii="Arial" w:eastAsia="Calibri" w:hAnsi="Arial"/>
          <w:color w:val="000000"/>
          <w:sz w:val="22"/>
          <w:szCs w:val="22"/>
        </w:rPr>
        <w:t>nápravu</w:t>
      </w:r>
      <w:r w:rsidRPr="00CB4666">
        <w:rPr>
          <w:rFonts w:ascii="Arial" w:eastAsia="Arial" w:hAnsi="Arial"/>
          <w:color w:val="000000"/>
          <w:sz w:val="22"/>
          <w:szCs w:val="22"/>
        </w:rPr>
        <w:t xml:space="preserve"> </w:t>
      </w:r>
      <w:r w:rsidRPr="00CB4666">
        <w:rPr>
          <w:rFonts w:ascii="Arial" w:eastAsia="Calibri" w:hAnsi="Arial"/>
          <w:color w:val="000000"/>
          <w:sz w:val="22"/>
          <w:szCs w:val="22"/>
        </w:rPr>
        <w:t>tak,</w:t>
      </w:r>
      <w:r w:rsidRPr="00CB4666">
        <w:rPr>
          <w:rFonts w:ascii="Arial" w:eastAsia="Arial" w:hAnsi="Arial"/>
          <w:color w:val="000000"/>
          <w:sz w:val="22"/>
          <w:szCs w:val="22"/>
        </w:rPr>
        <w:t xml:space="preserve"> </w:t>
      </w:r>
      <w:r w:rsidRPr="00CB4666">
        <w:rPr>
          <w:rFonts w:ascii="Arial" w:eastAsia="Calibri" w:hAnsi="Arial"/>
          <w:color w:val="000000"/>
          <w:sz w:val="22"/>
          <w:szCs w:val="22"/>
        </w:rPr>
        <w:t>aby</w:t>
      </w:r>
      <w:r w:rsidRPr="00CB4666">
        <w:rPr>
          <w:rFonts w:ascii="Arial" w:eastAsia="Arial" w:hAnsi="Arial"/>
          <w:color w:val="000000"/>
          <w:sz w:val="22"/>
          <w:szCs w:val="22"/>
        </w:rPr>
        <w:t xml:space="preserve"> </w:t>
      </w:r>
      <w:r w:rsidRPr="00CB4666">
        <w:rPr>
          <w:rFonts w:ascii="Arial" w:eastAsia="Calibri" w:hAnsi="Arial"/>
          <w:color w:val="000000"/>
          <w:sz w:val="22"/>
          <w:szCs w:val="22"/>
        </w:rPr>
        <w:t>byl</w:t>
      </w:r>
      <w:r w:rsidRPr="00CB4666">
        <w:rPr>
          <w:rFonts w:ascii="Arial" w:eastAsia="Arial" w:hAnsi="Arial"/>
          <w:color w:val="000000"/>
          <w:sz w:val="22"/>
          <w:szCs w:val="22"/>
        </w:rPr>
        <w:t xml:space="preserve"> </w:t>
      </w:r>
      <w:r w:rsidRPr="00CB4666">
        <w:rPr>
          <w:rFonts w:ascii="Arial" w:eastAsia="Calibri" w:hAnsi="Arial"/>
          <w:color w:val="000000"/>
          <w:sz w:val="22"/>
          <w:szCs w:val="22"/>
        </w:rPr>
        <w:t>zajištěn</w:t>
      </w:r>
      <w:r w:rsidRPr="00CB4666">
        <w:rPr>
          <w:rFonts w:ascii="Arial" w:eastAsia="Arial" w:hAnsi="Arial"/>
          <w:color w:val="000000"/>
          <w:sz w:val="22"/>
          <w:szCs w:val="22"/>
        </w:rPr>
        <w:t xml:space="preserve"> </w:t>
      </w:r>
      <w:r w:rsidRPr="00CB4666">
        <w:rPr>
          <w:rFonts w:ascii="Arial" w:eastAsia="Calibri" w:hAnsi="Arial"/>
          <w:color w:val="000000"/>
          <w:sz w:val="22"/>
          <w:szCs w:val="22"/>
        </w:rPr>
        <w:t>účel</w:t>
      </w:r>
      <w:r w:rsidRPr="00CB4666">
        <w:rPr>
          <w:rFonts w:ascii="Arial" w:eastAsia="Arial" w:hAnsi="Arial"/>
          <w:color w:val="000000"/>
          <w:sz w:val="22"/>
          <w:szCs w:val="22"/>
        </w:rPr>
        <w:t xml:space="preserve"> </w:t>
      </w:r>
      <w:r w:rsidRPr="00CB4666">
        <w:rPr>
          <w:rFonts w:ascii="Arial" w:eastAsia="Calibri" w:hAnsi="Arial"/>
          <w:color w:val="000000"/>
          <w:sz w:val="22"/>
          <w:szCs w:val="22"/>
        </w:rPr>
        <w:t>této</w:t>
      </w:r>
      <w:r w:rsidRPr="00CB4666">
        <w:rPr>
          <w:rFonts w:ascii="Arial" w:eastAsia="Arial" w:hAnsi="Arial"/>
          <w:color w:val="000000"/>
          <w:sz w:val="22"/>
          <w:szCs w:val="22"/>
        </w:rPr>
        <w:t xml:space="preserve"> </w:t>
      </w:r>
      <w:r w:rsidRPr="00CB4666">
        <w:rPr>
          <w:rFonts w:ascii="Arial" w:eastAsia="Calibri" w:hAnsi="Arial"/>
          <w:color w:val="000000"/>
          <w:sz w:val="22"/>
          <w:szCs w:val="22"/>
        </w:rPr>
        <w:t>smlouvy.</w:t>
      </w:r>
    </w:p>
    <w:p w14:paraId="56FE4133" w14:textId="77777777" w:rsidR="00CE1E04" w:rsidRPr="004976A1" w:rsidRDefault="00CE1E04" w:rsidP="00CE1E04">
      <w:pPr>
        <w:rPr>
          <w:rFonts w:ascii="Arial" w:hAnsi="Arial"/>
          <w:sz w:val="22"/>
          <w:szCs w:val="22"/>
        </w:rPr>
      </w:pPr>
    </w:p>
    <w:p w14:paraId="731813DF" w14:textId="5262F83B" w:rsidR="00CE1E04" w:rsidRPr="004976A1" w:rsidRDefault="00CE1E04" w:rsidP="00CE1E04">
      <w:pPr>
        <w:rPr>
          <w:rFonts w:ascii="Arial" w:hAnsi="Arial"/>
          <w:b/>
          <w:bCs/>
          <w:sz w:val="22"/>
          <w:szCs w:val="22"/>
        </w:rPr>
      </w:pPr>
      <w:r w:rsidRPr="004976A1">
        <w:rPr>
          <w:rFonts w:ascii="Arial" w:hAnsi="Arial"/>
          <w:b/>
          <w:bCs/>
          <w:sz w:val="22"/>
          <w:szCs w:val="22"/>
        </w:rPr>
        <w:t>X. Utvrzení závazku</w:t>
      </w:r>
    </w:p>
    <w:p w14:paraId="7DBF43C0" w14:textId="77777777" w:rsidR="00CE1E04" w:rsidRPr="004976A1" w:rsidRDefault="00CE1E04" w:rsidP="009C7D9D">
      <w:pPr>
        <w:numPr>
          <w:ilvl w:val="0"/>
          <w:numId w:val="21"/>
        </w:numPr>
        <w:spacing w:before="240" w:line="276" w:lineRule="auto"/>
        <w:ind w:left="426"/>
        <w:jc w:val="both"/>
        <w:rPr>
          <w:rFonts w:ascii="Arial" w:hAnsi="Arial"/>
          <w:sz w:val="22"/>
          <w:szCs w:val="22"/>
        </w:rPr>
      </w:pPr>
      <w:r w:rsidRPr="004976A1">
        <w:rPr>
          <w:rFonts w:ascii="Arial" w:hAnsi="Arial"/>
          <w:sz w:val="22"/>
          <w:szCs w:val="22"/>
        </w:rPr>
        <w:t>Smluvní strany si pro případ porušení smluvené povinnosti ujednávají smluvní pokuty v podobě, jak je upravují následující odstavce smlouvy. Ani jedna ze smluvních stran ujednané smluvní pokuty nepovažuje za nepřiměřené s ohledem na hodnotu jednotlivých utvrzovaných smluvních povinností.</w:t>
      </w:r>
    </w:p>
    <w:p w14:paraId="2D9712C3" w14:textId="77777777" w:rsidR="00CE1E04" w:rsidRPr="004976A1" w:rsidRDefault="00CE1E04" w:rsidP="009C7D9D">
      <w:pPr>
        <w:numPr>
          <w:ilvl w:val="0"/>
          <w:numId w:val="21"/>
        </w:numPr>
        <w:spacing w:before="240" w:line="276" w:lineRule="auto"/>
        <w:ind w:left="426"/>
        <w:jc w:val="both"/>
        <w:rPr>
          <w:rFonts w:ascii="Arial" w:hAnsi="Arial"/>
          <w:sz w:val="22"/>
          <w:szCs w:val="22"/>
        </w:rPr>
      </w:pPr>
      <w:r w:rsidRPr="004976A1">
        <w:rPr>
          <w:rFonts w:ascii="Arial" w:hAnsi="Arial"/>
          <w:sz w:val="22"/>
          <w:szCs w:val="22"/>
        </w:rPr>
        <w:t>V případě, že prodávající:</w:t>
      </w:r>
    </w:p>
    <w:p w14:paraId="17B79FFA" w14:textId="33AA7423" w:rsidR="00B72BE2" w:rsidRPr="00B72BE2" w:rsidRDefault="00CE1E04" w:rsidP="00A95FB3">
      <w:pPr>
        <w:numPr>
          <w:ilvl w:val="0"/>
          <w:numId w:val="22"/>
        </w:numPr>
        <w:spacing w:line="276" w:lineRule="auto"/>
        <w:jc w:val="both"/>
        <w:rPr>
          <w:rFonts w:ascii="Arial" w:hAnsi="Arial"/>
          <w:sz w:val="22"/>
          <w:szCs w:val="22"/>
        </w:rPr>
      </w:pPr>
      <w:r w:rsidRPr="004976A1">
        <w:rPr>
          <w:rFonts w:ascii="Arial" w:hAnsi="Arial"/>
          <w:sz w:val="22"/>
          <w:szCs w:val="22"/>
        </w:rPr>
        <w:t>bude v prodlení s plněním oproti </w:t>
      </w:r>
      <w:r w:rsidR="00BC1F0B">
        <w:rPr>
          <w:rFonts w:ascii="Arial" w:hAnsi="Arial"/>
          <w:sz w:val="22"/>
          <w:szCs w:val="22"/>
        </w:rPr>
        <w:t xml:space="preserve">jakémukoliv </w:t>
      </w:r>
      <w:r w:rsidRPr="004976A1">
        <w:rPr>
          <w:rFonts w:ascii="Arial" w:hAnsi="Arial"/>
          <w:sz w:val="22"/>
          <w:szCs w:val="22"/>
        </w:rPr>
        <w:t>termínu dle čl. IV. odst. 2 této smlouvy, je povinen kupujícímu zaplatit smluvní pokutu ve výši 0,2</w:t>
      </w:r>
      <w:r w:rsidR="00B72BE2">
        <w:rPr>
          <w:rFonts w:ascii="Arial" w:hAnsi="Arial"/>
          <w:sz w:val="22"/>
          <w:szCs w:val="22"/>
        </w:rPr>
        <w:t xml:space="preserve"> </w:t>
      </w:r>
      <w:r w:rsidRPr="004976A1">
        <w:rPr>
          <w:rFonts w:ascii="Arial" w:hAnsi="Arial"/>
          <w:sz w:val="22"/>
          <w:szCs w:val="22"/>
        </w:rPr>
        <w:t>% z</w:t>
      </w:r>
      <w:r w:rsidR="007F297A">
        <w:rPr>
          <w:rFonts w:ascii="Arial" w:hAnsi="Arial"/>
          <w:sz w:val="22"/>
          <w:szCs w:val="22"/>
        </w:rPr>
        <w:t xml:space="preserve"> celkové </w:t>
      </w:r>
      <w:r w:rsidRPr="004976A1">
        <w:rPr>
          <w:rFonts w:ascii="Arial" w:hAnsi="Arial"/>
          <w:sz w:val="22"/>
          <w:szCs w:val="22"/>
        </w:rPr>
        <w:t>kupní ceny bez DPH dle čl. VI. odst. 1 této smlouvy za každý i započatý den prodlení;</w:t>
      </w:r>
    </w:p>
    <w:p w14:paraId="7A810B30" w14:textId="289DCBB1" w:rsidR="00CE1E04" w:rsidRPr="004976A1" w:rsidRDefault="00CE1E04" w:rsidP="009C7D9D">
      <w:pPr>
        <w:numPr>
          <w:ilvl w:val="0"/>
          <w:numId w:val="22"/>
        </w:numPr>
        <w:jc w:val="both"/>
        <w:rPr>
          <w:rFonts w:ascii="Arial" w:hAnsi="Arial"/>
          <w:sz w:val="22"/>
          <w:szCs w:val="22"/>
        </w:rPr>
      </w:pPr>
      <w:r w:rsidRPr="004976A1">
        <w:rPr>
          <w:rFonts w:ascii="Arial" w:hAnsi="Arial"/>
          <w:sz w:val="22"/>
          <w:szCs w:val="22"/>
        </w:rPr>
        <w:t xml:space="preserve">bude v prodlení se splněním lhůty k nastoupení k opravě vad nebo lhůty k opravě vad v době záruky v souladu s čl. VIII. této smlouvy, je povinen kupujícímu zaplatit smluvní pokutu ve výši </w:t>
      </w:r>
      <w:r w:rsidR="00B72BE2" w:rsidRPr="004976A1">
        <w:rPr>
          <w:rFonts w:ascii="Arial" w:hAnsi="Arial"/>
          <w:sz w:val="22"/>
          <w:szCs w:val="22"/>
        </w:rPr>
        <w:t>0,</w:t>
      </w:r>
      <w:r w:rsidR="00117F9D">
        <w:rPr>
          <w:rFonts w:ascii="Arial" w:hAnsi="Arial"/>
          <w:sz w:val="22"/>
          <w:szCs w:val="22"/>
        </w:rPr>
        <w:t>1</w:t>
      </w:r>
      <w:r w:rsidR="00B72BE2">
        <w:rPr>
          <w:rFonts w:ascii="Arial" w:hAnsi="Arial"/>
          <w:sz w:val="22"/>
          <w:szCs w:val="22"/>
        </w:rPr>
        <w:t xml:space="preserve"> </w:t>
      </w:r>
      <w:r w:rsidR="00B72BE2" w:rsidRPr="004976A1">
        <w:rPr>
          <w:rFonts w:ascii="Arial" w:hAnsi="Arial"/>
          <w:sz w:val="22"/>
          <w:szCs w:val="22"/>
        </w:rPr>
        <w:t>% z</w:t>
      </w:r>
      <w:r w:rsidR="007F297A">
        <w:rPr>
          <w:rFonts w:ascii="Arial" w:hAnsi="Arial"/>
          <w:sz w:val="22"/>
          <w:szCs w:val="22"/>
        </w:rPr>
        <w:t xml:space="preserve"> celkové </w:t>
      </w:r>
      <w:r w:rsidR="00B72BE2" w:rsidRPr="004976A1">
        <w:rPr>
          <w:rFonts w:ascii="Arial" w:hAnsi="Arial"/>
          <w:sz w:val="22"/>
          <w:szCs w:val="22"/>
        </w:rPr>
        <w:t>kupní ceny bez DPH dle čl. VI. odst. 1 této smlouvy za každý i započatý den prodlení</w:t>
      </w:r>
      <w:r w:rsidRPr="004976A1">
        <w:rPr>
          <w:rFonts w:ascii="Arial" w:hAnsi="Arial"/>
          <w:sz w:val="22"/>
          <w:szCs w:val="22"/>
        </w:rPr>
        <w:t xml:space="preserve">. </w:t>
      </w:r>
    </w:p>
    <w:p w14:paraId="43973AAE" w14:textId="472A2CE4" w:rsidR="00CE1E04" w:rsidRPr="00584E2C" w:rsidRDefault="00CE1E04" w:rsidP="009C7D9D">
      <w:pPr>
        <w:pStyle w:val="Odstavecseseznamem"/>
        <w:numPr>
          <w:ilvl w:val="0"/>
          <w:numId w:val="21"/>
        </w:numPr>
        <w:spacing w:before="240" w:line="276" w:lineRule="auto"/>
        <w:ind w:left="426" w:hanging="426"/>
        <w:jc w:val="both"/>
        <w:rPr>
          <w:rFonts w:ascii="Arial" w:hAnsi="Arial"/>
          <w:sz w:val="22"/>
          <w:szCs w:val="22"/>
        </w:rPr>
      </w:pPr>
      <w:r w:rsidRPr="00584E2C">
        <w:rPr>
          <w:rFonts w:ascii="Arial" w:hAnsi="Arial"/>
          <w:sz w:val="22"/>
          <w:szCs w:val="22"/>
        </w:rPr>
        <w:t>Sjednáním smluvních pokut podle tohoto článku smlouvy odstavce není dotčeno právo oprávněné smluvní strany na náhradu škody vzniklé z porušení povinností utvrzovaných smluvní pokutou, a to i ve výši přesahující sjednanou smluvní pokutu. Ustanovení § 2050 občanského zákoníku se nepoužije.</w:t>
      </w:r>
    </w:p>
    <w:p w14:paraId="2C13216F" w14:textId="77777777" w:rsidR="00E719AB" w:rsidRDefault="00CE1E04" w:rsidP="00E719AB">
      <w:pPr>
        <w:numPr>
          <w:ilvl w:val="0"/>
          <w:numId w:val="21"/>
        </w:numPr>
        <w:spacing w:before="240" w:line="276" w:lineRule="auto"/>
        <w:ind w:left="426" w:hanging="426"/>
        <w:jc w:val="both"/>
        <w:rPr>
          <w:rFonts w:ascii="Arial" w:hAnsi="Arial"/>
          <w:sz w:val="22"/>
          <w:szCs w:val="22"/>
        </w:rPr>
      </w:pPr>
      <w:r w:rsidRPr="004976A1">
        <w:rPr>
          <w:rFonts w:ascii="Arial" w:hAnsi="Arial"/>
          <w:sz w:val="22"/>
          <w:szCs w:val="22"/>
        </w:rPr>
        <w:lastRenderedPageBreak/>
        <w:t>Smluvní pokuty je kupující oprávněn započíst ve smyslu ust. § 1982 a násl. občanského zákoníku proti i nesplatné pohledávce prodávajícího na úhradu kupní ceny dle této smlouvy.</w:t>
      </w:r>
    </w:p>
    <w:p w14:paraId="75FF5216" w14:textId="63EF0C26" w:rsidR="00CB4666" w:rsidRPr="00E719AB" w:rsidRDefault="00E719AB" w:rsidP="00E719AB">
      <w:pPr>
        <w:numPr>
          <w:ilvl w:val="0"/>
          <w:numId w:val="21"/>
        </w:numPr>
        <w:spacing w:before="240" w:line="276" w:lineRule="auto"/>
        <w:ind w:left="426" w:hanging="426"/>
        <w:jc w:val="both"/>
        <w:rPr>
          <w:rFonts w:ascii="Arial" w:hAnsi="Arial"/>
          <w:sz w:val="22"/>
          <w:szCs w:val="22"/>
        </w:rPr>
      </w:pPr>
      <w:r w:rsidRPr="00E719AB">
        <w:rPr>
          <w:rFonts w:ascii="Arial" w:hAnsi="Arial"/>
          <w:sz w:val="22"/>
          <w:szCs w:val="22"/>
        </w:rPr>
        <w:t>Splatnost vyúčtovaných smluvních pokut je 30 kalendářních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3DAD1EDC" w14:textId="6C0A91A8" w:rsidR="00CE1E04" w:rsidRPr="004976A1" w:rsidRDefault="00CE1E04" w:rsidP="00CE1E04">
      <w:pPr>
        <w:spacing w:before="240"/>
        <w:jc w:val="both"/>
        <w:rPr>
          <w:rFonts w:ascii="Arial" w:hAnsi="Arial"/>
          <w:b/>
          <w:bCs/>
          <w:sz w:val="22"/>
          <w:szCs w:val="22"/>
        </w:rPr>
      </w:pPr>
      <w:r w:rsidRPr="004976A1">
        <w:rPr>
          <w:rFonts w:ascii="Arial" w:hAnsi="Arial"/>
          <w:b/>
          <w:bCs/>
          <w:sz w:val="22"/>
          <w:szCs w:val="22"/>
        </w:rPr>
        <w:t>X</w:t>
      </w:r>
      <w:r w:rsidR="00CB4666">
        <w:rPr>
          <w:rFonts w:ascii="Arial" w:hAnsi="Arial"/>
          <w:b/>
          <w:bCs/>
          <w:sz w:val="22"/>
          <w:szCs w:val="22"/>
        </w:rPr>
        <w:t>I</w:t>
      </w:r>
      <w:r w:rsidRPr="004976A1">
        <w:rPr>
          <w:rFonts w:ascii="Arial" w:hAnsi="Arial"/>
          <w:b/>
          <w:bCs/>
          <w:sz w:val="22"/>
          <w:szCs w:val="22"/>
        </w:rPr>
        <w:t>. Předčasný zánik závazku</w:t>
      </w:r>
    </w:p>
    <w:p w14:paraId="4D5F1206" w14:textId="77777777" w:rsidR="00584E2C" w:rsidRDefault="00584E2C" w:rsidP="00584E2C">
      <w:pPr>
        <w:spacing w:before="120"/>
        <w:jc w:val="both"/>
        <w:rPr>
          <w:rFonts w:ascii="Arial" w:hAnsi="Arial"/>
          <w:sz w:val="22"/>
          <w:szCs w:val="22"/>
        </w:rPr>
      </w:pPr>
      <w:r>
        <w:rPr>
          <w:rFonts w:ascii="Arial" w:hAnsi="Arial"/>
          <w:sz w:val="22"/>
          <w:szCs w:val="22"/>
        </w:rPr>
        <w:t xml:space="preserve">1. </w:t>
      </w:r>
      <w:r w:rsidR="00CE1E04" w:rsidRPr="004976A1">
        <w:rPr>
          <w:rFonts w:ascii="Arial" w:hAnsi="Arial"/>
          <w:sz w:val="22"/>
          <w:szCs w:val="22"/>
        </w:rPr>
        <w:t>Závazek založený touto smlouvou může zaniknout na základě písemné dohody obou smluvních stran. Dále pak tento závazek může zaniknout i na základě ujednání v této smlouvě či způsobem stanoveným občanským zákoníkem.</w:t>
      </w:r>
    </w:p>
    <w:p w14:paraId="65520C3C" w14:textId="0C67F409" w:rsidR="00CE1E04" w:rsidRPr="004976A1" w:rsidRDefault="00584E2C" w:rsidP="00584E2C">
      <w:pPr>
        <w:spacing w:before="120"/>
        <w:jc w:val="both"/>
        <w:rPr>
          <w:rFonts w:ascii="Arial" w:hAnsi="Arial"/>
          <w:sz w:val="22"/>
          <w:szCs w:val="22"/>
        </w:rPr>
      </w:pPr>
      <w:r>
        <w:rPr>
          <w:rFonts w:ascii="Arial" w:hAnsi="Arial"/>
          <w:sz w:val="22"/>
          <w:szCs w:val="22"/>
        </w:rPr>
        <w:t xml:space="preserve">2. </w:t>
      </w:r>
      <w:r w:rsidR="00CE1E04" w:rsidRPr="004976A1">
        <w:rPr>
          <w:rFonts w:ascii="Arial" w:hAnsi="Arial"/>
          <w:sz w:val="22"/>
          <w:szCs w:val="22"/>
        </w:rPr>
        <w:t>Smluvní strany si nad rámec zákonné úpravy výslovně v souladu s § 2001 občanského zákoníku ujednaly, že kupující je oprávněn odstoupit od smlouvy (celé nebo z části) rovněž v následujících případech:</w:t>
      </w:r>
    </w:p>
    <w:p w14:paraId="17AC49AB" w14:textId="0FAD5DAB" w:rsidR="00CE1E04" w:rsidRPr="004976A1" w:rsidRDefault="00CE1E04" w:rsidP="009C7D9D">
      <w:pPr>
        <w:numPr>
          <w:ilvl w:val="0"/>
          <w:numId w:val="23"/>
        </w:numPr>
        <w:spacing w:before="60"/>
        <w:ind w:left="709" w:hanging="283"/>
        <w:jc w:val="both"/>
        <w:rPr>
          <w:rFonts w:ascii="Arial" w:hAnsi="Arial"/>
          <w:sz w:val="22"/>
          <w:szCs w:val="22"/>
        </w:rPr>
      </w:pPr>
      <w:r w:rsidRPr="004976A1">
        <w:rPr>
          <w:rFonts w:ascii="Arial" w:hAnsi="Arial"/>
          <w:sz w:val="22"/>
          <w:szCs w:val="22"/>
        </w:rPr>
        <w:t>prodávající opakovaně (nejméně dvakrát) poruší jakoukoli svou smluvní povinnost přesto, že byl na toto porušení minimálně jednou ze strany osoby oprávněné jednat za kupujícího ve věcech technických písemně</w:t>
      </w:r>
      <w:r w:rsidR="00635896">
        <w:rPr>
          <w:rFonts w:ascii="Arial" w:hAnsi="Arial"/>
          <w:sz w:val="22"/>
          <w:szCs w:val="22"/>
        </w:rPr>
        <w:t xml:space="preserve"> </w:t>
      </w:r>
      <w:r w:rsidRPr="004976A1">
        <w:rPr>
          <w:rFonts w:ascii="Arial" w:hAnsi="Arial"/>
          <w:sz w:val="22"/>
          <w:szCs w:val="22"/>
        </w:rPr>
        <w:t>upozorněn;</w:t>
      </w:r>
    </w:p>
    <w:p w14:paraId="3B3A3ECB" w14:textId="77777777" w:rsidR="00D201AF" w:rsidRDefault="00CE1E04" w:rsidP="009C7D9D">
      <w:pPr>
        <w:numPr>
          <w:ilvl w:val="0"/>
          <w:numId w:val="23"/>
        </w:numPr>
        <w:spacing w:before="60"/>
        <w:ind w:left="709" w:hanging="283"/>
        <w:jc w:val="both"/>
        <w:rPr>
          <w:rFonts w:ascii="Arial" w:hAnsi="Arial"/>
          <w:sz w:val="22"/>
          <w:szCs w:val="22"/>
        </w:rPr>
      </w:pPr>
      <w:r w:rsidRPr="004976A1">
        <w:rPr>
          <w:rFonts w:ascii="Arial" w:hAnsi="Arial"/>
          <w:sz w:val="22"/>
          <w:szCs w:val="22"/>
        </w:rPr>
        <w:t>prodlení prodávajícího s dodáním zboží delším než 10 kalendářních dnů;</w:t>
      </w:r>
    </w:p>
    <w:p w14:paraId="68A30AB5" w14:textId="6B732408" w:rsidR="00CE1E04" w:rsidRPr="00D201AF" w:rsidRDefault="00CE1E04" w:rsidP="009C7D9D">
      <w:pPr>
        <w:numPr>
          <w:ilvl w:val="0"/>
          <w:numId w:val="23"/>
        </w:numPr>
        <w:spacing w:before="60"/>
        <w:ind w:left="709" w:hanging="283"/>
        <w:jc w:val="both"/>
        <w:rPr>
          <w:rFonts w:ascii="Arial" w:hAnsi="Arial"/>
          <w:sz w:val="22"/>
          <w:szCs w:val="22"/>
        </w:rPr>
      </w:pPr>
      <w:r w:rsidRPr="00D201AF">
        <w:rPr>
          <w:rFonts w:ascii="Arial" w:hAnsi="Arial"/>
          <w:sz w:val="22"/>
          <w:szCs w:val="22"/>
        </w:rPr>
        <w:t>nedodržení technické specifikace zboží uvedené v nabídce prodávajícího (příloha č. 1 této smlouvy)</w:t>
      </w:r>
      <w:r w:rsidR="00234DC1" w:rsidRPr="00D201AF">
        <w:rPr>
          <w:rFonts w:ascii="Arial" w:hAnsi="Arial"/>
          <w:sz w:val="22"/>
          <w:szCs w:val="22"/>
        </w:rPr>
        <w:t xml:space="preserve"> </w:t>
      </w:r>
      <w:r w:rsidR="00234DC1" w:rsidRPr="00D201AF">
        <w:rPr>
          <w:rFonts w:ascii="Arial" w:hAnsi="Arial"/>
          <w:color w:val="000000"/>
          <w:sz w:val="22"/>
          <w:szCs w:val="22"/>
        </w:rPr>
        <w:t>nebo v případě, že prodávající v nabídce podané v zadávacím řízení, jenž předcházelo uzavření této smlouvy, uvedl informace nebo předložil doklady, které neodpovídají skutečnosti a měly nebo mohly mít vliv na výběr prodávajícího ke splnění veřejné zakázky</w:t>
      </w:r>
      <w:r w:rsidRPr="00D201AF">
        <w:rPr>
          <w:rFonts w:ascii="Arial" w:hAnsi="Arial"/>
          <w:sz w:val="22"/>
          <w:szCs w:val="22"/>
        </w:rPr>
        <w:t>;</w:t>
      </w:r>
    </w:p>
    <w:p w14:paraId="51DEB165" w14:textId="77777777" w:rsidR="00CE1E04" w:rsidRPr="004976A1" w:rsidRDefault="00CE1E04" w:rsidP="009C7D9D">
      <w:pPr>
        <w:numPr>
          <w:ilvl w:val="0"/>
          <w:numId w:val="23"/>
        </w:numPr>
        <w:spacing w:before="60"/>
        <w:jc w:val="both"/>
        <w:rPr>
          <w:rFonts w:ascii="Arial" w:hAnsi="Arial"/>
          <w:sz w:val="22"/>
          <w:szCs w:val="22"/>
        </w:rPr>
      </w:pPr>
      <w:r w:rsidRPr="004976A1">
        <w:rPr>
          <w:rFonts w:ascii="Arial" w:hAnsi="Arial"/>
          <w:sz w:val="22"/>
          <w:szCs w:val="22"/>
        </w:rPr>
        <w:t>prodlení prodávajícího se zahájením odstraňování vad o více než 10 kalendářních dnů,</w:t>
      </w:r>
    </w:p>
    <w:p w14:paraId="67486241" w14:textId="77777777" w:rsidR="00CE1E04" w:rsidRPr="004976A1" w:rsidRDefault="00CE1E04" w:rsidP="009C7D9D">
      <w:pPr>
        <w:numPr>
          <w:ilvl w:val="0"/>
          <w:numId w:val="23"/>
        </w:numPr>
        <w:spacing w:before="60"/>
        <w:jc w:val="both"/>
        <w:rPr>
          <w:rFonts w:ascii="Arial" w:hAnsi="Arial"/>
          <w:sz w:val="22"/>
          <w:szCs w:val="22"/>
        </w:rPr>
      </w:pPr>
      <w:r w:rsidRPr="004976A1">
        <w:rPr>
          <w:rFonts w:ascii="Arial" w:hAnsi="Arial"/>
          <w:sz w:val="22"/>
          <w:szCs w:val="22"/>
        </w:rPr>
        <w:t>v případě, že nebudou přiznány peněžní prostředky dotace na výdaje spojené s plněním předmětu této smlouvy nebo v případě, že bude rozhodnuto o vrácení této dotace nebo její části,</w:t>
      </w:r>
    </w:p>
    <w:p w14:paraId="5EEE4D66" w14:textId="77777777" w:rsidR="00CE1E04" w:rsidRPr="004976A1" w:rsidRDefault="00CE1E04" w:rsidP="009C7D9D">
      <w:pPr>
        <w:numPr>
          <w:ilvl w:val="0"/>
          <w:numId w:val="23"/>
        </w:numPr>
        <w:spacing w:before="60"/>
        <w:jc w:val="both"/>
        <w:rPr>
          <w:rFonts w:ascii="Arial" w:hAnsi="Arial"/>
          <w:sz w:val="22"/>
          <w:szCs w:val="22"/>
        </w:rPr>
      </w:pPr>
      <w:r w:rsidRPr="004976A1">
        <w:rPr>
          <w:rFonts w:ascii="Arial" w:hAnsi="Arial"/>
          <w:sz w:val="22"/>
          <w:szCs w:val="22"/>
        </w:rPr>
        <w:t xml:space="preserve">v případě, že bude pozastaveno nebo ukončeno poskytování dotačních prostředků čerpaných kupujícím na realizaci předmětu smlouvy z projektu, </w:t>
      </w:r>
    </w:p>
    <w:p w14:paraId="771C3092" w14:textId="77777777" w:rsidR="00CE1E04" w:rsidRPr="004976A1" w:rsidRDefault="00CE1E04" w:rsidP="009C7D9D">
      <w:pPr>
        <w:numPr>
          <w:ilvl w:val="0"/>
          <w:numId w:val="23"/>
        </w:numPr>
        <w:spacing w:before="60"/>
        <w:jc w:val="both"/>
        <w:rPr>
          <w:rFonts w:ascii="Arial" w:hAnsi="Arial"/>
          <w:sz w:val="22"/>
          <w:szCs w:val="22"/>
        </w:rPr>
      </w:pPr>
      <w:r w:rsidRPr="004976A1">
        <w:rPr>
          <w:rFonts w:ascii="Arial" w:hAnsi="Arial"/>
          <w:sz w:val="22"/>
          <w:szCs w:val="22"/>
        </w:rPr>
        <w:t>v případě, že výdaje, které by kupujícímu na základě této smlouvy měly vzniknout, budou poskytovatelem dotačních prostředků, případně jiným oprávněným správním orgánem označeny za nezpůsobilé k proplacení z dotačních prostředků projektu či budou-li kráceny.</w:t>
      </w:r>
    </w:p>
    <w:p w14:paraId="1ED804B2" w14:textId="77777777" w:rsidR="00584E2C" w:rsidRDefault="00CE1E04" w:rsidP="006575F8">
      <w:pPr>
        <w:pStyle w:val="Odstavecseseznamem"/>
        <w:spacing w:before="60"/>
        <w:ind w:left="426"/>
        <w:jc w:val="both"/>
        <w:rPr>
          <w:rFonts w:ascii="Arial" w:hAnsi="Arial"/>
          <w:sz w:val="22"/>
          <w:szCs w:val="22"/>
        </w:rPr>
      </w:pPr>
      <w:r w:rsidRPr="00584E2C">
        <w:rPr>
          <w:rFonts w:ascii="Arial" w:hAnsi="Arial"/>
          <w:sz w:val="22"/>
          <w:szCs w:val="22"/>
        </w:rPr>
        <w:t xml:space="preserve">Odstoupení od smlouvy musí být učiněno písemně a nabývá účinnosti dnem doručení písemného oznámení druhé smluvní straně. </w:t>
      </w:r>
    </w:p>
    <w:p w14:paraId="00011150" w14:textId="77777777" w:rsidR="00584E2C" w:rsidRDefault="00584E2C" w:rsidP="00584E2C">
      <w:pPr>
        <w:pStyle w:val="Odstavecseseznamem"/>
        <w:spacing w:before="60"/>
        <w:ind w:left="426"/>
        <w:jc w:val="both"/>
        <w:rPr>
          <w:rFonts w:ascii="Arial" w:hAnsi="Arial"/>
          <w:sz w:val="22"/>
          <w:szCs w:val="22"/>
        </w:rPr>
      </w:pPr>
    </w:p>
    <w:p w14:paraId="4843AEA6" w14:textId="5CD97E88" w:rsidR="00CE1E04" w:rsidRPr="00584E2C" w:rsidRDefault="00CE1E04" w:rsidP="009C7D9D">
      <w:pPr>
        <w:pStyle w:val="Odstavecseseznamem"/>
        <w:numPr>
          <w:ilvl w:val="0"/>
          <w:numId w:val="24"/>
        </w:numPr>
        <w:spacing w:before="60"/>
        <w:ind w:left="426" w:hanging="426"/>
        <w:jc w:val="both"/>
        <w:rPr>
          <w:rFonts w:ascii="Arial" w:hAnsi="Arial"/>
          <w:sz w:val="22"/>
          <w:szCs w:val="22"/>
        </w:rPr>
      </w:pPr>
      <w:r w:rsidRPr="00584E2C">
        <w:rPr>
          <w:rFonts w:ascii="Arial" w:hAnsi="Arial"/>
          <w:sz w:val="22"/>
          <w:szCs w:val="22"/>
        </w:rPr>
        <w:t>Pokud by se smluvní strany dohodly na ukončení této smlouvy písemnou dohodou, popř. kdyby došlo k odstoupení od této smlouvy před dokončením plnění, zavazují se smluvní strany provést protokolárně inventarizaci veškerých plnění, prací a dodávek provedených k datu, kdy došlo k nabytí účinnosti takového ukončení smlouvy. Kupující je v takovém případě povinen uhradit pouze nesporné nároky.</w:t>
      </w:r>
    </w:p>
    <w:p w14:paraId="678FE6C7" w14:textId="77777777" w:rsidR="00CE1E04" w:rsidRDefault="00CE1E04" w:rsidP="00CE1E04">
      <w:pPr>
        <w:spacing w:before="120"/>
        <w:ind w:left="425"/>
        <w:jc w:val="both"/>
        <w:rPr>
          <w:rFonts w:ascii="Arial" w:hAnsi="Arial"/>
          <w:sz w:val="22"/>
          <w:szCs w:val="22"/>
        </w:rPr>
      </w:pPr>
    </w:p>
    <w:p w14:paraId="5DD5AAFA" w14:textId="6C82BD29" w:rsidR="00CE1E04" w:rsidRPr="004976A1" w:rsidRDefault="00CE1E04" w:rsidP="00CE1E04">
      <w:pPr>
        <w:rPr>
          <w:rFonts w:ascii="Arial" w:hAnsi="Arial"/>
          <w:b/>
          <w:bCs/>
          <w:sz w:val="22"/>
          <w:szCs w:val="22"/>
        </w:rPr>
      </w:pPr>
      <w:r w:rsidRPr="004976A1">
        <w:rPr>
          <w:rFonts w:ascii="Arial" w:hAnsi="Arial"/>
          <w:b/>
          <w:bCs/>
          <w:sz w:val="22"/>
          <w:szCs w:val="22"/>
        </w:rPr>
        <w:t>X</w:t>
      </w:r>
      <w:r w:rsidR="00CB4666">
        <w:rPr>
          <w:rFonts w:ascii="Arial" w:hAnsi="Arial"/>
          <w:b/>
          <w:bCs/>
          <w:sz w:val="22"/>
          <w:szCs w:val="22"/>
        </w:rPr>
        <w:t>I</w:t>
      </w:r>
      <w:r w:rsidRPr="004976A1">
        <w:rPr>
          <w:rFonts w:ascii="Arial" w:hAnsi="Arial"/>
          <w:b/>
          <w:bCs/>
          <w:sz w:val="22"/>
          <w:szCs w:val="22"/>
        </w:rPr>
        <w:t>I. Závěrečná ujednání</w:t>
      </w:r>
    </w:p>
    <w:p w14:paraId="690D16DA" w14:textId="77777777" w:rsidR="00CE1E04" w:rsidRPr="004976A1" w:rsidRDefault="00CE1E04" w:rsidP="00CE1E04">
      <w:pPr>
        <w:rPr>
          <w:rFonts w:ascii="Arial" w:hAnsi="Arial"/>
          <w:b/>
          <w:bCs/>
          <w:sz w:val="22"/>
          <w:szCs w:val="22"/>
        </w:rPr>
      </w:pPr>
    </w:p>
    <w:p w14:paraId="3632A7D3" w14:textId="77777777" w:rsidR="00CE1E04" w:rsidRPr="004976A1" w:rsidRDefault="00CE1E04" w:rsidP="00CE1E04">
      <w:pPr>
        <w:pStyle w:val="Odstavecseseznamem1"/>
        <w:ind w:left="0"/>
        <w:jc w:val="both"/>
        <w:rPr>
          <w:rFonts w:ascii="Arial" w:hAnsi="Arial"/>
          <w:sz w:val="22"/>
          <w:szCs w:val="22"/>
        </w:rPr>
      </w:pPr>
      <w:r w:rsidRPr="004976A1">
        <w:rPr>
          <w:rFonts w:ascii="Arial" w:hAnsi="Arial"/>
          <w:sz w:val="22"/>
          <w:szCs w:val="22"/>
        </w:rPr>
        <w:t xml:space="preserve">1. Prodávající je osobou povinnou spolupůsobit při výkonu finanční kontroly ve smyslu ustanovení § 2 písm. e) zákona č. 320/2001 Sb., o finanční kontrole ve veřejné správě, ve </w:t>
      </w:r>
      <w:r w:rsidRPr="004976A1">
        <w:rPr>
          <w:rFonts w:ascii="Arial" w:hAnsi="Arial"/>
          <w:sz w:val="22"/>
          <w:szCs w:val="22"/>
        </w:rPr>
        <w:lastRenderedPageBreak/>
        <w:t xml:space="preserve">znění pozdějších předpisů. Tyto závazky prodávajícího se vztahují i na jeho smluvní partnery, podílející se na plnění této smlouvy. </w:t>
      </w:r>
    </w:p>
    <w:p w14:paraId="505D2271" w14:textId="77777777" w:rsidR="00CE1E04" w:rsidRPr="004976A1" w:rsidRDefault="00CE1E04" w:rsidP="00CE1E04">
      <w:pPr>
        <w:spacing w:before="240"/>
        <w:jc w:val="both"/>
        <w:rPr>
          <w:rFonts w:ascii="Arial" w:hAnsi="Arial"/>
          <w:sz w:val="22"/>
          <w:szCs w:val="22"/>
        </w:rPr>
      </w:pPr>
      <w:r w:rsidRPr="004976A1">
        <w:rPr>
          <w:rFonts w:ascii="Arial" w:hAnsi="Arial"/>
          <w:sz w:val="22"/>
          <w:szCs w:val="22"/>
        </w:rPr>
        <w:t xml:space="preserve">2.  Kupující </w:t>
      </w:r>
      <w:r w:rsidRPr="004976A1">
        <w:rPr>
          <w:rFonts w:ascii="Arial" w:hAnsi="Arial"/>
          <w:color w:val="000000"/>
          <w:sz w:val="22"/>
          <w:szCs w:val="22"/>
        </w:rPr>
        <w:t>si vyhrazuje právo zveřejnit obsah uzavřené smlouvy.</w:t>
      </w:r>
    </w:p>
    <w:p w14:paraId="1FFF2C42" w14:textId="77777777" w:rsidR="00CE1E04" w:rsidRPr="004976A1" w:rsidRDefault="00CE1E04" w:rsidP="00CE1E04">
      <w:pPr>
        <w:pStyle w:val="Odstavecseseznamem"/>
        <w:rPr>
          <w:rFonts w:ascii="Arial" w:hAnsi="Arial"/>
          <w:sz w:val="22"/>
          <w:szCs w:val="22"/>
        </w:rPr>
      </w:pPr>
    </w:p>
    <w:p w14:paraId="2666FA39" w14:textId="32B48EA3" w:rsidR="00CE1E04" w:rsidRPr="004976A1" w:rsidRDefault="00CE1E04" w:rsidP="00876AC3">
      <w:pPr>
        <w:jc w:val="both"/>
        <w:rPr>
          <w:rFonts w:ascii="Arial" w:hAnsi="Arial"/>
          <w:i/>
          <w:color w:val="000000"/>
          <w:sz w:val="22"/>
          <w:szCs w:val="22"/>
        </w:rPr>
      </w:pPr>
      <w:r w:rsidRPr="004976A1">
        <w:rPr>
          <w:rFonts w:ascii="Arial" w:hAnsi="Arial"/>
          <w:color w:val="000000"/>
          <w:sz w:val="22"/>
          <w:szCs w:val="22"/>
        </w:rPr>
        <w:t xml:space="preserve">3. </w:t>
      </w:r>
      <w:r w:rsidRPr="004976A1">
        <w:rPr>
          <w:rFonts w:ascii="Arial" w:hAnsi="Arial"/>
          <w:sz w:val="22"/>
          <w:szCs w:val="22"/>
        </w:rPr>
        <w:t>Tato smlouva se v otázkách v ní výslovně neupravených řídí občanským zákoníkem a právním řádem České republiky.</w:t>
      </w:r>
    </w:p>
    <w:p w14:paraId="579A3366" w14:textId="77777777" w:rsidR="00CE1E04" w:rsidRPr="004976A1" w:rsidRDefault="00CE1E04" w:rsidP="00CE1E04">
      <w:pPr>
        <w:autoSpaceDE w:val="0"/>
        <w:jc w:val="both"/>
        <w:rPr>
          <w:rFonts w:ascii="Arial" w:eastAsia="TimesNewRomanPSMT" w:hAnsi="Arial"/>
          <w:sz w:val="22"/>
          <w:szCs w:val="22"/>
        </w:rPr>
      </w:pPr>
      <w:r w:rsidRPr="004976A1">
        <w:rPr>
          <w:rFonts w:ascii="Arial" w:hAnsi="Arial"/>
          <w:color w:val="000000"/>
          <w:sz w:val="22"/>
          <w:szCs w:val="22"/>
        </w:rPr>
        <w:t xml:space="preserve">4. </w:t>
      </w:r>
      <w:r w:rsidRPr="004976A1">
        <w:rPr>
          <w:rFonts w:ascii="Arial" w:eastAsia="TimesNewRomanPSMT" w:hAnsi="Arial"/>
          <w:sz w:val="22"/>
          <w:szCs w:val="22"/>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51B2AFF6" w14:textId="77777777" w:rsidR="00CE1E04" w:rsidRPr="004976A1" w:rsidRDefault="00CE1E04" w:rsidP="00CE1E04">
      <w:pPr>
        <w:pStyle w:val="Odstavecseseznamem1"/>
        <w:ind w:left="0"/>
        <w:jc w:val="both"/>
        <w:rPr>
          <w:rFonts w:ascii="Arial" w:hAnsi="Arial"/>
          <w:sz w:val="22"/>
          <w:szCs w:val="22"/>
        </w:rPr>
      </w:pPr>
    </w:p>
    <w:p w14:paraId="4F155D63" w14:textId="77777777" w:rsidR="00CE1E04" w:rsidRPr="004976A1" w:rsidRDefault="00CE1E04" w:rsidP="00CE1E04">
      <w:pPr>
        <w:pStyle w:val="Odstavecseseznamem1"/>
        <w:ind w:left="0"/>
        <w:jc w:val="both"/>
        <w:rPr>
          <w:rFonts w:ascii="Arial" w:hAnsi="Arial"/>
          <w:sz w:val="22"/>
          <w:szCs w:val="22"/>
        </w:rPr>
      </w:pPr>
      <w:r w:rsidRPr="004976A1">
        <w:rPr>
          <w:rFonts w:ascii="Arial" w:hAnsi="Arial"/>
          <w:color w:val="000000"/>
          <w:sz w:val="22"/>
          <w:szCs w:val="22"/>
        </w:rPr>
        <w:t xml:space="preserve">5. </w:t>
      </w:r>
      <w:r w:rsidRPr="004976A1">
        <w:rPr>
          <w:rFonts w:ascii="Arial" w:hAnsi="Arial"/>
          <w:sz w:val="22"/>
          <w:szCs w:val="22"/>
        </w:rPr>
        <w:t>Změnit nebo doplnit tuto smlouvu mohou smluvní strany pouze formou písemných dodatků, které budou vzestupně číslovány, výslovně prohlášeny za dodatek této smlouvy a podepsány oprávněnými osobami smluvních stran.</w:t>
      </w:r>
    </w:p>
    <w:p w14:paraId="01AC83D3" w14:textId="77777777" w:rsidR="00CE1E04" w:rsidRPr="004976A1" w:rsidRDefault="00CE1E04" w:rsidP="00CE1E04">
      <w:pPr>
        <w:pStyle w:val="Zkladntextodsazen21"/>
        <w:tabs>
          <w:tab w:val="left" w:pos="360"/>
          <w:tab w:val="left" w:pos="1875"/>
        </w:tabs>
        <w:ind w:firstLine="0"/>
      </w:pPr>
    </w:p>
    <w:p w14:paraId="75904A8B" w14:textId="6E33832A" w:rsidR="00CE1E04" w:rsidRDefault="00CE1E04" w:rsidP="00CE1E04">
      <w:pPr>
        <w:pStyle w:val="Zkladntextodsazen21"/>
        <w:tabs>
          <w:tab w:val="left" w:pos="360"/>
          <w:tab w:val="left" w:pos="1875"/>
        </w:tabs>
        <w:ind w:firstLine="0"/>
      </w:pPr>
      <w:r w:rsidRPr="004976A1">
        <w:t xml:space="preserve">6. Prodávající </w:t>
      </w:r>
      <w:r w:rsidR="00AA752A" w:rsidRPr="00AA752A">
        <w:t>není oprávněn postoupit svá práva a povinnosti plynoucí z této smlouvy třetí osobě s výjimkou případů dle § 222 odst. 10 zákona č. 134/2016 Sb., o zadávání veřejných zakázek, v účinném znění.</w:t>
      </w:r>
    </w:p>
    <w:p w14:paraId="5C1F232E" w14:textId="77777777" w:rsidR="00AA752A" w:rsidRPr="004976A1" w:rsidRDefault="00AA752A" w:rsidP="00CE1E04">
      <w:pPr>
        <w:pStyle w:val="Zkladntextodsazen21"/>
        <w:tabs>
          <w:tab w:val="left" w:pos="360"/>
          <w:tab w:val="left" w:pos="1875"/>
        </w:tabs>
        <w:ind w:firstLine="0"/>
      </w:pPr>
    </w:p>
    <w:p w14:paraId="3B88AC6F" w14:textId="77777777" w:rsidR="00CE1E04" w:rsidRPr="004976A1" w:rsidRDefault="00CE1E04" w:rsidP="00CE1E04">
      <w:pPr>
        <w:pStyle w:val="Zkladntextodsazen21"/>
        <w:tabs>
          <w:tab w:val="left" w:pos="360"/>
          <w:tab w:val="left" w:pos="1875"/>
        </w:tabs>
        <w:ind w:firstLine="0"/>
        <w:rPr>
          <w:color w:val="000000"/>
        </w:rPr>
      </w:pPr>
      <w:r w:rsidRPr="004976A1">
        <w:t xml:space="preserve">7. </w:t>
      </w:r>
      <w:r w:rsidRPr="004976A1">
        <w:rPr>
          <w:color w:val="000000"/>
        </w:rPr>
        <w:t>Ohledně doručování zásilek týkajících se plnění této smlouvy odesílaných prodávajícím s využitím provozovatele poštovních služeb se § 573 občanského zákoníku nepoužije.</w:t>
      </w:r>
    </w:p>
    <w:p w14:paraId="054BF492" w14:textId="77777777" w:rsidR="00CE1E04" w:rsidRPr="004976A1" w:rsidRDefault="00CE1E04" w:rsidP="00CE1E04">
      <w:pPr>
        <w:pStyle w:val="Zkladntextodsazen21"/>
        <w:tabs>
          <w:tab w:val="left" w:pos="360"/>
          <w:tab w:val="left" w:pos="1875"/>
        </w:tabs>
        <w:ind w:firstLine="0"/>
        <w:rPr>
          <w:rFonts w:eastAsia="Arial"/>
        </w:rPr>
      </w:pPr>
    </w:p>
    <w:p w14:paraId="4DF23B23" w14:textId="77777777" w:rsidR="00CE1E04" w:rsidRPr="004976A1" w:rsidRDefault="00CE1E04" w:rsidP="00CE1E04">
      <w:pPr>
        <w:pStyle w:val="Zkladntextodsazen21"/>
        <w:tabs>
          <w:tab w:val="left" w:pos="360"/>
          <w:tab w:val="left" w:pos="1875"/>
        </w:tabs>
        <w:ind w:firstLine="0"/>
        <w:rPr>
          <w:rFonts w:eastAsia="Arial"/>
        </w:rPr>
      </w:pPr>
      <w:r w:rsidRPr="004976A1">
        <w:rPr>
          <w:rFonts w:eastAsia="Arial"/>
        </w:rPr>
        <w:t>8. Prodávající bere na vědomí, že tato smlouva včetně všech jejích příloh podléhá povinnému uveřejnění podle zákona č. 340/2015 Sb., o zvláštních podmínkách účinnosti některých smluv, uveřejňování těchto smluv a o registru smluv, v účinném znění.</w:t>
      </w:r>
    </w:p>
    <w:p w14:paraId="60D38D19" w14:textId="77777777" w:rsidR="00CE1E04" w:rsidRPr="004976A1" w:rsidRDefault="00CE1E04" w:rsidP="00CE1E04">
      <w:pPr>
        <w:pStyle w:val="Zkladntextodsazen21"/>
        <w:tabs>
          <w:tab w:val="left" w:pos="360"/>
          <w:tab w:val="left" w:pos="1875"/>
        </w:tabs>
        <w:ind w:firstLine="0"/>
        <w:rPr>
          <w:rFonts w:eastAsia="Arial"/>
        </w:rPr>
      </w:pPr>
    </w:p>
    <w:p w14:paraId="2ED8DAB0" w14:textId="77777777" w:rsidR="00CE1E04" w:rsidRDefault="00CE1E04" w:rsidP="00CE1E04">
      <w:pPr>
        <w:pStyle w:val="Zkladntextodsazen21"/>
        <w:tabs>
          <w:tab w:val="left" w:pos="360"/>
          <w:tab w:val="left" w:pos="1875"/>
        </w:tabs>
        <w:ind w:firstLine="0"/>
      </w:pPr>
      <w:r w:rsidRPr="004976A1">
        <w:rPr>
          <w:rFonts w:eastAsia="Arial"/>
        </w:rPr>
        <w:t xml:space="preserve">9. </w:t>
      </w:r>
      <w:r w:rsidRPr="004976A1">
        <w:rPr>
          <w:rFonts w:eastAsia="TimesNewRomanPSMT"/>
        </w:rPr>
        <w:t>Tato smlouva nabývá platnosti dnem jejího podpisu posledním účastníkem</w:t>
      </w:r>
      <w:r w:rsidRPr="004976A1">
        <w:t xml:space="preserve"> této smlouvy a účinnosti dnem uveřejnění této smlouvy kupujícím v registru smluv dle zákona č. 340/2015 Sb., o zvláštních podmínkách účinnosti některých smluv, uveřejňování těchto smluv a o registru smluv, v účinném znění.</w:t>
      </w:r>
    </w:p>
    <w:p w14:paraId="504A6D46" w14:textId="77777777" w:rsidR="00475A6A" w:rsidRDefault="00475A6A" w:rsidP="00CE1E04">
      <w:pPr>
        <w:pStyle w:val="Zkladntextodsazen21"/>
        <w:tabs>
          <w:tab w:val="left" w:pos="360"/>
          <w:tab w:val="left" w:pos="1875"/>
        </w:tabs>
        <w:ind w:firstLine="0"/>
      </w:pPr>
    </w:p>
    <w:p w14:paraId="54C3DFF7" w14:textId="77777777" w:rsidR="00714773" w:rsidRDefault="00475A6A" w:rsidP="00714773">
      <w:pPr>
        <w:pStyle w:val="Zkladntextodsazen21"/>
        <w:tabs>
          <w:tab w:val="left" w:pos="0"/>
          <w:tab w:val="left" w:pos="1875"/>
        </w:tabs>
        <w:spacing w:line="280" w:lineRule="exact"/>
        <w:ind w:firstLine="0"/>
      </w:pPr>
      <w:r>
        <w:t xml:space="preserve">10. </w:t>
      </w:r>
      <w:r w:rsidRPr="00A701CD">
        <w:t xml:space="preserve">Prodávající </w:t>
      </w:r>
      <w:r w:rsidR="00714773" w:rsidRPr="008C0EE4">
        <w:t xml:space="preserve">se zavazuje, že umožní všem subjektům oprávněným k výkonu kontroly projektu, z jehož prostředků je plnění dle této </w:t>
      </w:r>
      <w:r w:rsidR="00714773">
        <w:t>smlouvy</w:t>
      </w:r>
      <w:r w:rsidR="00714773" w:rsidRPr="008C0EE4">
        <w:t xml:space="preserve"> hrazeno, provést kontrolu dokladů souvisejících s tímto plněním, a to po dobu danou právními předpisy ČR k jejich archivaci (zákon č. 563/1991 Sb., o účetnictví, </w:t>
      </w:r>
      <w:r w:rsidR="00714773">
        <w:t>ve znění pozdějších předpisů</w:t>
      </w:r>
      <w:r w:rsidR="00714773" w:rsidRPr="008C0EE4">
        <w:t xml:space="preserve"> a zákon č. 235/2004 Sb., o dani z přidané hodnoty, </w:t>
      </w:r>
      <w:r w:rsidR="00714773">
        <w:t>ve znění pozdějších předpisů</w:t>
      </w:r>
      <w:r w:rsidR="00714773" w:rsidRPr="008C0EE4">
        <w:t>).</w:t>
      </w:r>
    </w:p>
    <w:p w14:paraId="2764308B" w14:textId="7973ECDB" w:rsidR="00475A6A" w:rsidRDefault="00475A6A" w:rsidP="00475A6A">
      <w:pPr>
        <w:pStyle w:val="Zkladntextodsazen21"/>
        <w:tabs>
          <w:tab w:val="left" w:pos="360"/>
          <w:tab w:val="left" w:pos="1875"/>
        </w:tabs>
        <w:ind w:firstLine="0"/>
      </w:pPr>
    </w:p>
    <w:p w14:paraId="7B79CE14" w14:textId="77777777" w:rsidR="001B3573" w:rsidRDefault="00475A6A" w:rsidP="001B3573">
      <w:pPr>
        <w:pStyle w:val="Zkladntextodsazen21"/>
        <w:tabs>
          <w:tab w:val="left" w:pos="360"/>
          <w:tab w:val="left" w:pos="1875"/>
        </w:tabs>
        <w:ind w:firstLine="0"/>
      </w:pPr>
      <w:r>
        <w:t>1</w:t>
      </w:r>
      <w:r w:rsidR="00584E2C">
        <w:t>1</w:t>
      </w:r>
      <w:r>
        <w:t xml:space="preserve">. </w:t>
      </w:r>
      <w:r w:rsidRPr="00A05287">
        <w:t xml:space="preserve">Prodávající je povinen informovat </w:t>
      </w:r>
      <w:r w:rsidR="00317FB5">
        <w:t>k</w:t>
      </w:r>
      <w:r w:rsidRPr="00A05287">
        <w:t xml:space="preserve">upujícího v případě, že zjistí, že se na něho či jeho poddodavatele či na plnění, které je předmětem této </w:t>
      </w:r>
      <w:r w:rsidR="00317FB5">
        <w:t>s</w:t>
      </w:r>
      <w:r w:rsidRPr="00A05287">
        <w:t>mlouvy, vztahují mezinárodní sankce.</w:t>
      </w:r>
    </w:p>
    <w:p w14:paraId="6130B1F6" w14:textId="77777777" w:rsidR="001B3573" w:rsidRDefault="001B3573" w:rsidP="001B3573">
      <w:pPr>
        <w:pStyle w:val="Zkladntextodsazen21"/>
        <w:tabs>
          <w:tab w:val="left" w:pos="360"/>
          <w:tab w:val="left" w:pos="1875"/>
        </w:tabs>
        <w:ind w:firstLine="0"/>
      </w:pPr>
    </w:p>
    <w:p w14:paraId="51A6750F" w14:textId="26D16378" w:rsidR="001B3573" w:rsidRPr="001B3573" w:rsidRDefault="001B3573" w:rsidP="001B3573">
      <w:pPr>
        <w:pStyle w:val="Zkladntextodsazen21"/>
        <w:tabs>
          <w:tab w:val="left" w:pos="360"/>
          <w:tab w:val="left" w:pos="1875"/>
        </w:tabs>
        <w:ind w:firstLine="0"/>
      </w:pPr>
      <w:r>
        <w:t xml:space="preserve">12. </w:t>
      </w:r>
      <w:r w:rsidR="00E245BF" w:rsidRPr="00E245BF">
        <w:t xml:space="preserve">V </w:t>
      </w:r>
      <w:r w:rsidRPr="001B3573">
        <w:t xml:space="preserve">souladu s článkem 6. odst. 2) písm. d) Pravidel pro zadávání a kontrolu veřejných zakázek OP JAK, verze 6, účinná od 01. 08. 2025 (dostupná na: </w:t>
      </w:r>
      <w:hyperlink r:id="rId16" w:history="1">
        <w:r w:rsidRPr="001B3573">
          <w:rPr>
            <w:rStyle w:val="Hypertextovodkaz"/>
          </w:rPr>
          <w:t>https://opjak.cz/dokumenty/verejne-zakazky/</w:t>
        </w:r>
      </w:hyperlink>
      <w:r w:rsidRPr="001B3573">
        <w:t xml:space="preserve">) sdělí Prodávající Kupujícímu informace o jménu a identifikačním číslu pro účely DPH nebo daňovém identifikačním číslu poddodavatele první </w:t>
      </w:r>
      <w:r w:rsidRPr="001B3573">
        <w:lastRenderedPageBreak/>
        <w:t>úrovně u poddodávek ve výši nad 50 000 EUR</w:t>
      </w:r>
      <w:r w:rsidRPr="001B3573">
        <w:rPr>
          <w:vertAlign w:val="superscript"/>
        </w:rPr>
        <w:footnoteReference w:id="3"/>
      </w:r>
      <w:r w:rsidRPr="001B3573">
        <w:t xml:space="preserve"> bez DPH a o poddodavatelské smlouvě (datum smlouvy, název, referenční číslo a smluvní částka), a to ve lhůtě do 5 pracovních dnů po uzavření této Smlouvy, případně do 5 pracovních dnů od podpisu smlouvy mezi Prodávajícím a poddodavatelem, dojde-li k němu později. Požadované informace poskytne Prodávající Kupujícímu písemně prostřednictvím zprávy odeslané přes elektronický nástroj E-ZAK</w:t>
      </w:r>
      <w:r w:rsidR="00AF12CD">
        <w:t xml:space="preserve"> </w:t>
      </w:r>
      <w:hyperlink r:id="rId17" w:history="1">
        <w:r w:rsidR="00AF12CD" w:rsidRPr="00E76492">
          <w:rPr>
            <w:rStyle w:val="Hypertextovodkaz"/>
          </w:rPr>
          <w:t>https://zakazky.upol.cz/vz00005640</w:t>
        </w:r>
      </w:hyperlink>
      <w:r w:rsidRPr="001B3573">
        <w:t>.</w:t>
      </w:r>
      <w:r w:rsidR="00AF12CD">
        <w:t xml:space="preserve"> </w:t>
      </w:r>
      <w:r w:rsidRPr="001B3573">
        <w:t>Povinnost uvedená v tomto odstavci se neuplatní v případě, kdy Prodávající prohlásí (obdobným způsobem) Kupujícímu, že bude plnit předmět této Smlouvy bez využití poddodavatelů nebo že žádná z poddodávek nedosahuje limitní částky 50 000 EUR bez DPH.</w:t>
      </w:r>
    </w:p>
    <w:p w14:paraId="498AB9A9" w14:textId="77777777" w:rsidR="00985530" w:rsidRDefault="00985530" w:rsidP="00584E2C">
      <w:pPr>
        <w:pStyle w:val="Zkladntextodsazen21"/>
        <w:tabs>
          <w:tab w:val="left" w:pos="0"/>
          <w:tab w:val="left" w:pos="1875"/>
        </w:tabs>
        <w:ind w:firstLine="0"/>
      </w:pPr>
    </w:p>
    <w:p w14:paraId="68203497" w14:textId="4D242C89" w:rsidR="00985530" w:rsidRDefault="00985530" w:rsidP="00985530">
      <w:pPr>
        <w:pStyle w:val="Zkladntextodsazen21"/>
        <w:tabs>
          <w:tab w:val="left" w:pos="0"/>
          <w:tab w:val="left" w:pos="1875"/>
        </w:tabs>
        <w:ind w:firstLine="0"/>
      </w:pPr>
      <w:r>
        <w:t>1</w:t>
      </w:r>
      <w:r w:rsidR="001B3573">
        <w:t>3</w:t>
      </w:r>
      <w:r>
        <w:t xml:space="preserve">. </w:t>
      </w:r>
      <w:r w:rsidR="00CE1E04" w:rsidRPr="004976A1">
        <w:t>Tato smlouva je vyhotovena v elektronické podobě.</w:t>
      </w:r>
    </w:p>
    <w:p w14:paraId="11436846" w14:textId="77777777" w:rsidR="00985530" w:rsidRDefault="00985530" w:rsidP="00985530">
      <w:pPr>
        <w:pStyle w:val="Zkladntextodsazen21"/>
        <w:tabs>
          <w:tab w:val="left" w:pos="0"/>
          <w:tab w:val="left" w:pos="1875"/>
        </w:tabs>
        <w:ind w:firstLine="0"/>
      </w:pPr>
    </w:p>
    <w:p w14:paraId="3462D7AD" w14:textId="35191610" w:rsidR="00985530" w:rsidRPr="00985530" w:rsidRDefault="001B3573" w:rsidP="001B3573">
      <w:pPr>
        <w:pStyle w:val="Zkladntextodsazen21"/>
        <w:tabs>
          <w:tab w:val="left" w:pos="0"/>
          <w:tab w:val="left" w:pos="1875"/>
        </w:tabs>
        <w:ind w:firstLine="0"/>
      </w:pPr>
      <w:r>
        <w:t xml:space="preserve">14. </w:t>
      </w:r>
      <w:r w:rsidR="00985530" w:rsidRPr="00985530">
        <w:t>Smluvní strany sjednávají, že v případě nesrovnalostí či kontradikcí mají ustanovení této</w:t>
      </w:r>
    </w:p>
    <w:p w14:paraId="5861BD74" w14:textId="77777777" w:rsidR="00985530" w:rsidRDefault="00985530" w:rsidP="00985530">
      <w:pPr>
        <w:pStyle w:val="Zkladntextodsazen21"/>
        <w:tabs>
          <w:tab w:val="left" w:pos="0"/>
          <w:tab w:val="left" w:pos="1875"/>
        </w:tabs>
        <w:ind w:firstLine="0"/>
      </w:pPr>
      <w:r w:rsidRPr="00985530">
        <w:t>kmenové části smlouvy přednost před ustanoveními přílohy smlouvy.</w:t>
      </w:r>
    </w:p>
    <w:p w14:paraId="01D48742" w14:textId="77777777" w:rsidR="00985530" w:rsidRDefault="00985530" w:rsidP="00985530">
      <w:pPr>
        <w:pStyle w:val="Zkladntextodsazen21"/>
        <w:tabs>
          <w:tab w:val="left" w:pos="0"/>
          <w:tab w:val="left" w:pos="1875"/>
        </w:tabs>
        <w:ind w:firstLine="0"/>
      </w:pPr>
    </w:p>
    <w:p w14:paraId="2C0CEDB9" w14:textId="6753A757" w:rsidR="00CE1E04" w:rsidRPr="004976A1" w:rsidRDefault="00CE1E04" w:rsidP="001B3573">
      <w:pPr>
        <w:pStyle w:val="Zkladntextodsazen21"/>
        <w:numPr>
          <w:ilvl w:val="0"/>
          <w:numId w:val="27"/>
        </w:numPr>
        <w:tabs>
          <w:tab w:val="left" w:pos="0"/>
          <w:tab w:val="left" w:pos="1875"/>
        </w:tabs>
      </w:pPr>
      <w:r w:rsidRPr="004976A1">
        <w:t>Nedílnou součást této smlouvy tvoří přílohy:</w:t>
      </w:r>
    </w:p>
    <w:p w14:paraId="07089B7E" w14:textId="77777777" w:rsidR="00CE1E04" w:rsidRPr="004976A1" w:rsidRDefault="00CE1E04" w:rsidP="00CE1E04">
      <w:pPr>
        <w:pStyle w:val="Zkladntextodsazen21"/>
        <w:tabs>
          <w:tab w:val="left" w:pos="0"/>
          <w:tab w:val="left" w:pos="1875"/>
        </w:tabs>
        <w:ind w:firstLine="0"/>
      </w:pPr>
    </w:p>
    <w:p w14:paraId="7041D69C" w14:textId="3A21AE4E" w:rsidR="00CE1E04" w:rsidRPr="004976A1" w:rsidRDefault="00CE1E04" w:rsidP="00985530">
      <w:pPr>
        <w:pStyle w:val="Zkladntextodsazen21"/>
        <w:tabs>
          <w:tab w:val="left" w:pos="360"/>
          <w:tab w:val="left" w:pos="1875"/>
        </w:tabs>
        <w:ind w:firstLine="0"/>
      </w:pPr>
      <w:r w:rsidRPr="004976A1">
        <w:t xml:space="preserve">Příloha č. 1 – Technická specifikace a nabídka prodávajícího ze dne </w:t>
      </w:r>
      <w:r w:rsidRPr="004976A1">
        <w:rPr>
          <w:b/>
          <w:highlight w:val="yellow"/>
        </w:rPr>
        <w:t>(</w:t>
      </w:r>
      <w:r w:rsidRPr="004976A1">
        <w:rPr>
          <w:b/>
          <w:i/>
          <w:highlight w:val="yellow"/>
        </w:rPr>
        <w:t>doplní Dodavatel</w:t>
      </w:r>
      <w:r w:rsidRPr="004976A1">
        <w:rPr>
          <w:b/>
          <w:highlight w:val="yellow"/>
        </w:rPr>
        <w:t>)</w:t>
      </w:r>
      <w:r w:rsidRPr="004976A1">
        <w:t xml:space="preserve">, vč. </w:t>
      </w:r>
      <w:r w:rsidR="00CA1462">
        <w:t xml:space="preserve">podrobné </w:t>
      </w:r>
      <w:r w:rsidRPr="004976A1">
        <w:t>kalkulace</w:t>
      </w:r>
    </w:p>
    <w:p w14:paraId="28D31476" w14:textId="77777777" w:rsidR="00CE1E04" w:rsidRPr="004976A1" w:rsidRDefault="00CE1E04" w:rsidP="00C07101">
      <w:pPr>
        <w:pStyle w:val="Zkladntextodsazen21"/>
        <w:tabs>
          <w:tab w:val="left" w:pos="360"/>
          <w:tab w:val="left" w:pos="1875"/>
        </w:tabs>
        <w:ind w:firstLine="0"/>
      </w:pPr>
    </w:p>
    <w:p w14:paraId="44C4BB06" w14:textId="77777777" w:rsidR="00CE1E04" w:rsidRPr="004976A1" w:rsidRDefault="00CE1E04" w:rsidP="00CE1E04">
      <w:pPr>
        <w:pStyle w:val="Zkladntextodsazen21"/>
        <w:tabs>
          <w:tab w:val="left" w:pos="360"/>
          <w:tab w:val="left" w:pos="1875"/>
        </w:tabs>
        <w:ind w:left="357"/>
      </w:pPr>
    </w:p>
    <w:p w14:paraId="4A47ABF2" w14:textId="75A80E01" w:rsidR="00CE1E04" w:rsidRPr="004976A1" w:rsidRDefault="00CE1E04" w:rsidP="00CE1E04">
      <w:pPr>
        <w:jc w:val="both"/>
        <w:rPr>
          <w:rFonts w:ascii="Arial" w:hAnsi="Arial"/>
          <w:sz w:val="22"/>
          <w:szCs w:val="22"/>
        </w:rPr>
      </w:pPr>
      <w:r w:rsidRPr="004976A1">
        <w:rPr>
          <w:rFonts w:ascii="Arial" w:hAnsi="Arial"/>
          <w:sz w:val="22"/>
          <w:szCs w:val="22"/>
        </w:rPr>
        <w:t>V Olomouci, dne</w:t>
      </w:r>
      <w:r w:rsidRPr="004976A1">
        <w:rPr>
          <w:rFonts w:ascii="Arial" w:hAnsi="Arial"/>
          <w:sz w:val="22"/>
          <w:szCs w:val="22"/>
        </w:rPr>
        <w:tab/>
      </w:r>
      <w:r w:rsidRPr="004976A1">
        <w:rPr>
          <w:rFonts w:ascii="Arial" w:hAnsi="Arial"/>
          <w:sz w:val="22"/>
          <w:szCs w:val="22"/>
        </w:rPr>
        <w:tab/>
      </w:r>
      <w:r w:rsidRPr="004976A1">
        <w:rPr>
          <w:rFonts w:ascii="Arial" w:hAnsi="Arial"/>
          <w:sz w:val="22"/>
          <w:szCs w:val="22"/>
        </w:rPr>
        <w:tab/>
        <w:t xml:space="preserve">       </w:t>
      </w:r>
      <w:r w:rsidR="000A6E3E">
        <w:rPr>
          <w:rFonts w:ascii="Arial" w:hAnsi="Arial"/>
          <w:sz w:val="22"/>
          <w:szCs w:val="22"/>
        </w:rPr>
        <w:tab/>
      </w:r>
      <w:r w:rsidRPr="004976A1">
        <w:rPr>
          <w:rFonts w:ascii="Arial" w:hAnsi="Arial"/>
          <w:sz w:val="22"/>
          <w:szCs w:val="22"/>
        </w:rPr>
        <w:t xml:space="preserve">V </w:t>
      </w:r>
      <w:r w:rsidRPr="004976A1">
        <w:rPr>
          <w:rFonts w:ascii="Arial" w:hAnsi="Arial"/>
          <w:b/>
          <w:i/>
          <w:sz w:val="22"/>
          <w:szCs w:val="22"/>
          <w:highlight w:val="yellow"/>
        </w:rPr>
        <w:t>(doplní Dodavatel)</w:t>
      </w:r>
      <w:r w:rsidRPr="004976A1">
        <w:rPr>
          <w:rFonts w:ascii="Arial" w:hAnsi="Arial"/>
          <w:sz w:val="22"/>
          <w:szCs w:val="22"/>
        </w:rPr>
        <w:t xml:space="preserve">, dne </w:t>
      </w:r>
      <w:r w:rsidRPr="004976A1">
        <w:rPr>
          <w:rFonts w:ascii="Arial" w:hAnsi="Arial"/>
          <w:b/>
          <w:i/>
          <w:sz w:val="22"/>
          <w:szCs w:val="22"/>
          <w:highlight w:val="yellow"/>
        </w:rPr>
        <w:t>(doplní Dodavatel)</w:t>
      </w:r>
    </w:p>
    <w:p w14:paraId="3A9C49CB" w14:textId="77777777" w:rsidR="00CE1E04" w:rsidRPr="004976A1" w:rsidRDefault="00CE1E04" w:rsidP="00CE1E04">
      <w:pPr>
        <w:jc w:val="both"/>
        <w:rPr>
          <w:rFonts w:ascii="Arial" w:hAnsi="Arial"/>
          <w:sz w:val="22"/>
          <w:szCs w:val="22"/>
        </w:rPr>
      </w:pPr>
    </w:p>
    <w:p w14:paraId="18C7B349" w14:textId="11F8C9E0" w:rsidR="00CE1E04" w:rsidRPr="004976A1" w:rsidRDefault="00CE1E04" w:rsidP="00CE1E04">
      <w:pPr>
        <w:jc w:val="both"/>
        <w:rPr>
          <w:rFonts w:ascii="Arial" w:hAnsi="Arial"/>
          <w:sz w:val="22"/>
          <w:szCs w:val="22"/>
        </w:rPr>
      </w:pPr>
      <w:r w:rsidRPr="004976A1">
        <w:rPr>
          <w:rFonts w:ascii="Arial" w:hAnsi="Arial"/>
          <w:sz w:val="22"/>
          <w:szCs w:val="22"/>
        </w:rPr>
        <w:t xml:space="preserve">Za Kupujícího: </w:t>
      </w:r>
      <w:r w:rsidRPr="004976A1">
        <w:rPr>
          <w:rFonts w:ascii="Arial" w:hAnsi="Arial"/>
          <w:sz w:val="22"/>
          <w:szCs w:val="22"/>
        </w:rPr>
        <w:tab/>
      </w:r>
      <w:r w:rsidRPr="004976A1">
        <w:rPr>
          <w:rFonts w:ascii="Arial" w:hAnsi="Arial"/>
          <w:sz w:val="22"/>
          <w:szCs w:val="22"/>
        </w:rPr>
        <w:tab/>
      </w:r>
      <w:r w:rsidRPr="004976A1">
        <w:rPr>
          <w:rFonts w:ascii="Arial" w:hAnsi="Arial"/>
          <w:sz w:val="22"/>
          <w:szCs w:val="22"/>
        </w:rPr>
        <w:tab/>
      </w:r>
      <w:r w:rsidRPr="004976A1">
        <w:rPr>
          <w:rFonts w:ascii="Arial" w:hAnsi="Arial"/>
          <w:sz w:val="22"/>
          <w:szCs w:val="22"/>
        </w:rPr>
        <w:tab/>
        <w:t>Za Prodávajícího:</w:t>
      </w:r>
    </w:p>
    <w:p w14:paraId="4035B662" w14:textId="77777777" w:rsidR="00CE1E04" w:rsidRDefault="00CE1E04" w:rsidP="00CE1E04">
      <w:pPr>
        <w:jc w:val="both"/>
        <w:rPr>
          <w:rFonts w:ascii="Arial" w:hAnsi="Arial"/>
          <w:sz w:val="22"/>
          <w:szCs w:val="22"/>
        </w:rPr>
      </w:pPr>
    </w:p>
    <w:p w14:paraId="1FE97F37" w14:textId="77777777" w:rsidR="00CD66DF" w:rsidRPr="004976A1" w:rsidRDefault="00CD66DF" w:rsidP="00CE1E04">
      <w:pPr>
        <w:jc w:val="both"/>
        <w:rPr>
          <w:rFonts w:ascii="Arial" w:hAnsi="Arial"/>
          <w:sz w:val="22"/>
          <w:szCs w:val="22"/>
        </w:rPr>
      </w:pPr>
    </w:p>
    <w:p w14:paraId="5E4D6966" w14:textId="77777777" w:rsidR="00CE1E04" w:rsidRPr="004976A1" w:rsidRDefault="00CE1E04" w:rsidP="00CE1E04">
      <w:pPr>
        <w:jc w:val="both"/>
        <w:rPr>
          <w:rFonts w:ascii="Arial" w:hAnsi="Arial"/>
          <w:sz w:val="22"/>
          <w:szCs w:val="22"/>
        </w:rPr>
      </w:pPr>
    </w:p>
    <w:p w14:paraId="5AD161F8" w14:textId="77777777" w:rsidR="00CE1E04" w:rsidRPr="004976A1" w:rsidRDefault="00DB133F" w:rsidP="00CE1E04">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4976A1">
        <w:rPr>
          <w:rFonts w:ascii="Arial" w:hAnsi="Arial"/>
          <w:b/>
          <w:i/>
          <w:sz w:val="22"/>
          <w:szCs w:val="22"/>
          <w:highlight w:val="yellow"/>
        </w:rPr>
        <w:t>(doplní Dodavatel)</w:t>
      </w:r>
    </w:p>
    <w:p w14:paraId="2DA840DC" w14:textId="77777777" w:rsidR="00CE1E04" w:rsidRPr="004976A1" w:rsidRDefault="00CE1E04" w:rsidP="00CE1E04">
      <w:pPr>
        <w:jc w:val="both"/>
        <w:rPr>
          <w:rFonts w:ascii="Arial" w:hAnsi="Arial"/>
          <w:sz w:val="22"/>
          <w:szCs w:val="22"/>
        </w:rPr>
      </w:pPr>
      <w:r w:rsidRPr="004976A1">
        <w:rPr>
          <w:rFonts w:ascii="Arial" w:hAnsi="Arial"/>
          <w:sz w:val="22"/>
          <w:szCs w:val="22"/>
        </w:rPr>
        <w:t xml:space="preserve">    ……………………………………. </w:t>
      </w:r>
      <w:r w:rsidRPr="004976A1">
        <w:rPr>
          <w:rFonts w:ascii="Arial" w:hAnsi="Arial"/>
          <w:sz w:val="22"/>
          <w:szCs w:val="22"/>
        </w:rPr>
        <w:tab/>
      </w:r>
      <w:r w:rsidRPr="004976A1">
        <w:rPr>
          <w:rFonts w:ascii="Arial" w:hAnsi="Arial"/>
          <w:sz w:val="22"/>
          <w:szCs w:val="22"/>
        </w:rPr>
        <w:tab/>
      </w:r>
      <w:r w:rsidRPr="004976A1">
        <w:rPr>
          <w:rFonts w:ascii="Arial" w:hAnsi="Arial"/>
          <w:sz w:val="22"/>
          <w:szCs w:val="22"/>
        </w:rPr>
        <w:tab/>
        <w:t>…………..……………………………….</w:t>
      </w:r>
    </w:p>
    <w:p w14:paraId="2ACD02A1" w14:textId="3226428A" w:rsidR="00CE1E04" w:rsidRPr="004976A1" w:rsidRDefault="00B258A5" w:rsidP="00CE1E04">
      <w:pPr>
        <w:jc w:val="both"/>
        <w:rPr>
          <w:rFonts w:ascii="Arial" w:hAnsi="Arial"/>
          <w:sz w:val="22"/>
          <w:szCs w:val="22"/>
        </w:rPr>
      </w:pPr>
      <w:r w:rsidRPr="00BC1F0B">
        <w:rPr>
          <w:rFonts w:ascii="Arial" w:eastAsia="Calibri" w:hAnsi="Arial"/>
          <w:bCs/>
          <w:iCs/>
          <w:sz w:val="22"/>
          <w:szCs w:val="22"/>
          <w:lang w:eastAsia="en-US"/>
        </w:rPr>
        <w:t>doc. JUDr. Michael Kohajda, Ph.D.</w:t>
      </w:r>
      <w:r w:rsidR="00CE1E04" w:rsidRPr="004976A1">
        <w:rPr>
          <w:rFonts w:ascii="Arial" w:hAnsi="Arial"/>
          <w:sz w:val="22"/>
          <w:szCs w:val="22"/>
        </w:rPr>
        <w:tab/>
      </w:r>
      <w:r w:rsidR="00CE1E04" w:rsidRPr="004976A1">
        <w:rPr>
          <w:rFonts w:ascii="Arial" w:hAnsi="Arial"/>
          <w:sz w:val="22"/>
          <w:szCs w:val="22"/>
        </w:rPr>
        <w:tab/>
        <w:t xml:space="preserve">             </w:t>
      </w:r>
      <w:r w:rsidR="00BC1F0B">
        <w:rPr>
          <w:rFonts w:ascii="Arial" w:hAnsi="Arial"/>
          <w:sz w:val="22"/>
          <w:szCs w:val="22"/>
        </w:rPr>
        <w:t xml:space="preserve"> </w:t>
      </w:r>
      <w:r w:rsidR="00CE1E04" w:rsidRPr="004976A1">
        <w:rPr>
          <w:rFonts w:ascii="Arial" w:hAnsi="Arial"/>
          <w:sz w:val="22"/>
          <w:szCs w:val="22"/>
        </w:rPr>
        <w:t xml:space="preserve"> </w:t>
      </w:r>
      <w:r w:rsidR="00CE1E04" w:rsidRPr="004976A1">
        <w:rPr>
          <w:rFonts w:ascii="Arial" w:hAnsi="Arial"/>
          <w:b/>
          <w:i/>
          <w:sz w:val="22"/>
          <w:szCs w:val="22"/>
        </w:rPr>
        <w:t xml:space="preserve"> </w:t>
      </w:r>
      <w:r w:rsidR="00BC1F0B">
        <w:rPr>
          <w:rFonts w:ascii="Arial" w:hAnsi="Arial"/>
          <w:b/>
          <w:i/>
          <w:sz w:val="22"/>
          <w:szCs w:val="22"/>
        </w:rPr>
        <w:t xml:space="preserve">           </w:t>
      </w:r>
      <w:r w:rsidR="00CE1E04" w:rsidRPr="004976A1">
        <w:rPr>
          <w:rFonts w:ascii="Arial" w:hAnsi="Arial"/>
          <w:b/>
          <w:i/>
          <w:sz w:val="22"/>
          <w:szCs w:val="22"/>
          <w:highlight w:val="yellow"/>
        </w:rPr>
        <w:t>(doplní Dodavatel)</w:t>
      </w:r>
      <w:r w:rsidR="00CE1E04" w:rsidRPr="004976A1">
        <w:rPr>
          <w:rFonts w:ascii="Arial" w:hAnsi="Arial"/>
          <w:sz w:val="22"/>
          <w:szCs w:val="22"/>
        </w:rPr>
        <w:tab/>
      </w:r>
    </w:p>
    <w:p w14:paraId="14816812" w14:textId="7EC0605F" w:rsidR="00FE5C95" w:rsidRDefault="00CE1E04" w:rsidP="00BC1F0B">
      <w:pPr>
        <w:jc w:val="both"/>
        <w:rPr>
          <w:rFonts w:ascii="Arial" w:hAnsi="Arial"/>
          <w:sz w:val="22"/>
          <w:szCs w:val="22"/>
        </w:rPr>
      </w:pPr>
      <w:r w:rsidRPr="004976A1">
        <w:rPr>
          <w:rFonts w:ascii="Arial" w:hAnsi="Arial"/>
          <w:sz w:val="22"/>
          <w:szCs w:val="22"/>
        </w:rPr>
        <w:t>rektor Univerzity Palackého v</w:t>
      </w:r>
      <w:r w:rsidR="000A6E3E">
        <w:rPr>
          <w:rFonts w:ascii="Arial" w:hAnsi="Arial"/>
          <w:sz w:val="22"/>
          <w:szCs w:val="22"/>
        </w:rPr>
        <w:t> </w:t>
      </w:r>
      <w:r w:rsidRPr="004976A1">
        <w:rPr>
          <w:rFonts w:ascii="Arial" w:hAnsi="Arial"/>
          <w:sz w:val="22"/>
          <w:szCs w:val="22"/>
        </w:rPr>
        <w:t>Olomouci</w:t>
      </w:r>
      <w:r w:rsidR="000A6E3E">
        <w:rPr>
          <w:rFonts w:ascii="Arial" w:hAnsi="Arial"/>
          <w:sz w:val="22"/>
          <w:szCs w:val="22"/>
        </w:rPr>
        <w:tab/>
      </w:r>
      <w:r w:rsidR="000A6E3E">
        <w:rPr>
          <w:rFonts w:ascii="Arial" w:hAnsi="Arial"/>
          <w:sz w:val="22"/>
          <w:szCs w:val="22"/>
        </w:rPr>
        <w:tab/>
      </w:r>
      <w:r w:rsidR="000A6E3E">
        <w:rPr>
          <w:rFonts w:ascii="Arial" w:hAnsi="Arial"/>
          <w:sz w:val="22"/>
          <w:szCs w:val="22"/>
        </w:rPr>
        <w:tab/>
        <w:t xml:space="preserve">    </w:t>
      </w:r>
      <w:r w:rsidR="00CD66DF" w:rsidRPr="004976A1">
        <w:rPr>
          <w:rFonts w:ascii="Arial" w:hAnsi="Arial"/>
          <w:b/>
          <w:i/>
          <w:sz w:val="22"/>
          <w:szCs w:val="22"/>
          <w:highlight w:val="yellow"/>
        </w:rPr>
        <w:t>(doplní Dodavatel)</w:t>
      </w:r>
    </w:p>
    <w:p w14:paraId="099568A0" w14:textId="77777777" w:rsidR="00FE5C95" w:rsidRDefault="00FE5C95" w:rsidP="00CE1E04">
      <w:pPr>
        <w:jc w:val="center"/>
        <w:rPr>
          <w:rFonts w:ascii="Arial" w:hAnsi="Arial"/>
          <w:sz w:val="22"/>
          <w:szCs w:val="22"/>
        </w:rPr>
      </w:pPr>
    </w:p>
    <w:p w14:paraId="53FF34D8" w14:textId="77777777" w:rsidR="00FE5C95" w:rsidRDefault="00FE5C95" w:rsidP="00CE1E04">
      <w:pPr>
        <w:jc w:val="center"/>
        <w:rPr>
          <w:rFonts w:ascii="Arial" w:hAnsi="Arial"/>
          <w:sz w:val="22"/>
          <w:szCs w:val="22"/>
        </w:rPr>
      </w:pPr>
    </w:p>
    <w:sectPr w:rsidR="00FE5C95" w:rsidSect="004668B1">
      <w:headerReference w:type="default" r:id="rId18"/>
      <w:footerReference w:type="even" r:id="rId19"/>
      <w:footerReference w:type="default" r:id="rId20"/>
      <w:headerReference w:type="first" r:id="rId21"/>
      <w:footerReference w:type="first" r:id="rId22"/>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11409" w14:textId="77777777" w:rsidR="00A35706" w:rsidRDefault="00A35706" w:rsidP="003E08D9">
      <w:r>
        <w:separator/>
      </w:r>
    </w:p>
  </w:endnote>
  <w:endnote w:type="continuationSeparator" w:id="0">
    <w:p w14:paraId="5DB58ECF" w14:textId="77777777" w:rsidR="00A35706" w:rsidRDefault="00A35706" w:rsidP="003E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Verdana"/>
    <w:charset w:val="EE"/>
    <w:family w:val="swiss"/>
    <w:pitch w:val="variable"/>
    <w:sig w:usb0="E7002EFF" w:usb1="D200FDFF" w:usb2="0A24602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ogue">
    <w:altName w:val="Times New Roman"/>
    <w:charset w:val="EE"/>
    <w:family w:val="roman"/>
    <w:pitch w:val="variable"/>
  </w:font>
  <w:font w:name="Arial Narrow">
    <w:panose1 w:val="020B0606020202030204"/>
    <w:charset w:val="EE"/>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Roman Bold">
    <w:charset w:val="EE"/>
    <w:family w:val="roman"/>
    <w:pitch w:val="variable"/>
  </w:font>
  <w:font w:name="TimesNewRomanPSMT">
    <w:altName w:val="HGPMinchoE"/>
    <w:panose1 w:val="00000000000000000000"/>
    <w:charset w:val="00"/>
    <w:family w:val="roman"/>
    <w:notTrueType/>
    <w:pitch w:val="default"/>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F4EF" w14:textId="77777777" w:rsidR="00635440" w:rsidRDefault="00635440" w:rsidP="00F706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54754D0" w14:textId="77777777" w:rsidR="00635440" w:rsidRDefault="006354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BD62" w14:textId="77777777" w:rsidR="00635440" w:rsidRDefault="00635440" w:rsidP="005F567B">
    <w:pPr>
      <w:pStyle w:val="Zpat"/>
      <w:framePr w:wrap="notBeside" w:vAnchor="text" w:hAnchor="margin" w:xAlign="center" w:y="1"/>
      <w:rPr>
        <w:rStyle w:val="slostrnky"/>
      </w:rPr>
    </w:pPr>
  </w:p>
  <w:p w14:paraId="117FA4A3" w14:textId="09F757F5" w:rsidR="00635440" w:rsidRPr="005F567B" w:rsidRDefault="00635440" w:rsidP="005F567B">
    <w:pPr>
      <w:suppressAutoHyphens/>
      <w:rPr>
        <w:rFonts w:ascii="Arial" w:hAnsi="Arial" w:cs="Times New Roman"/>
        <w:sz w:val="22"/>
        <w:szCs w:val="22"/>
        <w:lang w:val="x-none" w:eastAsia="zh-CN"/>
      </w:rPr>
    </w:pPr>
    <w:r w:rsidRPr="005F567B">
      <w:rPr>
        <w:rFonts w:ascii="Arial" w:hAnsi="Arial" w:cs="Times New Roman"/>
        <w:color w:val="808080"/>
        <w:sz w:val="22"/>
        <w:szCs w:val="22"/>
        <w:lang w:val="x-none" w:eastAsia="zh-CN"/>
      </w:rPr>
      <w:t>Univerzita Palackého v Olomouci | Křížkovského 511/8 | 779 00 Olomouc</w:t>
    </w:r>
    <w:r w:rsidRPr="005F567B">
      <w:rPr>
        <w:rFonts w:ascii="Arial" w:hAnsi="Arial" w:cs="Times New Roman"/>
        <w:color w:val="808080"/>
        <w:sz w:val="22"/>
        <w:szCs w:val="22"/>
        <w:lang w:val="x-none" w:eastAsia="zh-CN"/>
      </w:rPr>
      <w:tab/>
      <w:t xml:space="preserve">Strana </w:t>
    </w:r>
    <w:r w:rsidRPr="005F567B">
      <w:rPr>
        <w:rFonts w:ascii="Arial" w:hAnsi="Arial" w:cs="Times New Roman"/>
        <w:color w:val="808080"/>
        <w:sz w:val="22"/>
        <w:szCs w:val="22"/>
        <w:lang w:val="x-none" w:eastAsia="zh-CN"/>
      </w:rPr>
      <w:fldChar w:fldCharType="begin"/>
    </w:r>
    <w:r w:rsidRPr="005F567B">
      <w:rPr>
        <w:rFonts w:ascii="Arial" w:hAnsi="Arial" w:cs="Times New Roman"/>
        <w:color w:val="808080"/>
        <w:sz w:val="22"/>
        <w:szCs w:val="22"/>
        <w:lang w:val="x-none" w:eastAsia="zh-CN"/>
      </w:rPr>
      <w:instrText xml:space="preserve"> PAGE </w:instrText>
    </w:r>
    <w:r w:rsidRPr="005F567B">
      <w:rPr>
        <w:rFonts w:ascii="Arial" w:hAnsi="Arial" w:cs="Times New Roman"/>
        <w:color w:val="808080"/>
        <w:sz w:val="22"/>
        <w:szCs w:val="22"/>
        <w:lang w:val="x-none" w:eastAsia="zh-CN"/>
      </w:rPr>
      <w:fldChar w:fldCharType="separate"/>
    </w:r>
    <w:r w:rsidR="002807AA">
      <w:rPr>
        <w:rFonts w:ascii="Arial" w:hAnsi="Arial" w:cs="Times New Roman"/>
        <w:noProof/>
        <w:color w:val="808080"/>
        <w:sz w:val="22"/>
        <w:szCs w:val="22"/>
        <w:lang w:val="x-none" w:eastAsia="zh-CN"/>
      </w:rPr>
      <w:t>24</w:t>
    </w:r>
    <w:r w:rsidRPr="005F567B">
      <w:rPr>
        <w:rFonts w:ascii="Arial" w:hAnsi="Arial" w:cs="Times New Roman"/>
        <w:color w:val="808080"/>
        <w:sz w:val="22"/>
        <w:szCs w:val="22"/>
        <w:lang w:val="x-none" w:eastAsia="zh-CN"/>
      </w:rPr>
      <w:fldChar w:fldCharType="end"/>
    </w:r>
  </w:p>
  <w:p w14:paraId="7077CE75" w14:textId="553EE34E" w:rsidR="00635440" w:rsidRDefault="00635440" w:rsidP="00641F02">
    <w:pPr>
      <w:pStyle w:val="Zpat"/>
    </w:pPr>
    <w:r w:rsidRPr="00CF6E6C">
      <w:rPr>
        <w:rFonts w:ascii="Liberation Serif" w:eastAsia="SimSun" w:hAnsi="Liberation Serif"/>
        <w:b/>
        <w:color w:val="808080"/>
        <w:kern w:val="3"/>
        <w:lang w:eastAsia="zh-CN" w:bidi="hi-IN"/>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E0E1" w14:textId="645E644D" w:rsidR="00635440" w:rsidRPr="00CF6E6C" w:rsidRDefault="00635440" w:rsidP="002B2C74">
    <w:pPr>
      <w:suppressAutoHyphens/>
      <w:autoSpaceDN w:val="0"/>
      <w:textAlignment w:val="baseline"/>
      <w:rPr>
        <w:rFonts w:ascii="Arial" w:hAnsi="Arial"/>
        <w:kern w:val="3"/>
        <w:sz w:val="22"/>
        <w:szCs w:val="20"/>
        <w:lang w:eastAsia="zh-CN"/>
      </w:rPr>
    </w:pPr>
    <w:r w:rsidRPr="00CF6E6C">
      <w:rPr>
        <w:rFonts w:ascii="Arial" w:hAnsi="Arial"/>
        <w:color w:val="808080"/>
        <w:kern w:val="3"/>
        <w:sz w:val="22"/>
        <w:szCs w:val="20"/>
        <w:lang w:eastAsia="zh-CN"/>
      </w:rPr>
      <w:t xml:space="preserve">Univerzita Palackého v Olomouci Křížkovského </w:t>
    </w:r>
    <w:r>
      <w:rPr>
        <w:rFonts w:ascii="Arial" w:hAnsi="Arial"/>
        <w:color w:val="808080"/>
        <w:kern w:val="3"/>
        <w:sz w:val="22"/>
        <w:szCs w:val="20"/>
        <w:lang w:eastAsia="zh-CN"/>
      </w:rPr>
      <w:t>511/8 | 779 00 Olomouc</w:t>
    </w:r>
    <w:r>
      <w:rPr>
        <w:rFonts w:ascii="Arial" w:hAnsi="Arial"/>
        <w:color w:val="808080"/>
        <w:kern w:val="3"/>
        <w:sz w:val="22"/>
        <w:szCs w:val="20"/>
        <w:lang w:eastAsia="zh-CN"/>
      </w:rPr>
      <w:tab/>
      <w:t xml:space="preserve">     </w:t>
    </w:r>
    <w:r w:rsidRPr="00CF6E6C">
      <w:rPr>
        <w:rFonts w:ascii="Arial" w:hAnsi="Arial"/>
        <w:color w:val="808080"/>
        <w:kern w:val="3"/>
        <w:sz w:val="22"/>
        <w:szCs w:val="20"/>
        <w:lang w:eastAsia="zh-CN"/>
      </w:rPr>
      <w:t xml:space="preserve">Strana </w:t>
    </w:r>
    <w:r w:rsidRPr="00CF6E6C">
      <w:rPr>
        <w:rFonts w:ascii="Arial" w:hAnsi="Arial"/>
        <w:color w:val="808080"/>
        <w:kern w:val="3"/>
        <w:sz w:val="22"/>
        <w:szCs w:val="20"/>
        <w:lang w:eastAsia="zh-CN"/>
      </w:rPr>
      <w:fldChar w:fldCharType="begin"/>
    </w:r>
    <w:r w:rsidRPr="00CF6E6C">
      <w:rPr>
        <w:rFonts w:ascii="Arial" w:hAnsi="Arial"/>
        <w:color w:val="808080"/>
        <w:kern w:val="3"/>
        <w:sz w:val="22"/>
        <w:szCs w:val="20"/>
        <w:lang w:eastAsia="zh-CN"/>
      </w:rPr>
      <w:instrText xml:space="preserve"> PAGE </w:instrText>
    </w:r>
    <w:r w:rsidRPr="00CF6E6C">
      <w:rPr>
        <w:rFonts w:ascii="Arial" w:hAnsi="Arial"/>
        <w:color w:val="808080"/>
        <w:kern w:val="3"/>
        <w:sz w:val="22"/>
        <w:szCs w:val="20"/>
        <w:lang w:eastAsia="zh-CN"/>
      </w:rPr>
      <w:fldChar w:fldCharType="separate"/>
    </w:r>
    <w:r w:rsidR="00160C49">
      <w:rPr>
        <w:rFonts w:ascii="Arial" w:hAnsi="Arial"/>
        <w:noProof/>
        <w:color w:val="808080"/>
        <w:kern w:val="3"/>
        <w:sz w:val="22"/>
        <w:szCs w:val="20"/>
        <w:lang w:eastAsia="zh-CN"/>
      </w:rPr>
      <w:t>1</w:t>
    </w:r>
    <w:r w:rsidRPr="00CF6E6C">
      <w:rPr>
        <w:rFonts w:ascii="Arial" w:hAnsi="Arial"/>
        <w:color w:val="808080"/>
        <w:kern w:val="3"/>
        <w:sz w:val="22"/>
        <w:szCs w:val="20"/>
        <w:lang w:eastAsia="zh-CN"/>
      </w:rPr>
      <w:fldChar w:fldCharType="end"/>
    </w:r>
  </w:p>
  <w:p w14:paraId="6901F579" w14:textId="77777777" w:rsidR="00635440" w:rsidRDefault="00635440">
    <w:pPr>
      <w:pStyle w:val="Zpat"/>
    </w:pPr>
    <w:r w:rsidRPr="00CF6E6C">
      <w:rPr>
        <w:rFonts w:ascii="Liberation Serif" w:eastAsia="SimSun" w:hAnsi="Liberation Serif"/>
        <w:b/>
        <w:color w:val="808080"/>
        <w:kern w:val="3"/>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174A" w14:textId="77777777" w:rsidR="00A35706" w:rsidRDefault="00A35706" w:rsidP="003E08D9">
      <w:r>
        <w:separator/>
      </w:r>
    </w:p>
  </w:footnote>
  <w:footnote w:type="continuationSeparator" w:id="0">
    <w:p w14:paraId="25DFE4C8" w14:textId="77777777" w:rsidR="00A35706" w:rsidRDefault="00A35706" w:rsidP="003E08D9">
      <w:r>
        <w:continuationSeparator/>
      </w:r>
    </w:p>
  </w:footnote>
  <w:footnote w:id="1">
    <w:p w14:paraId="35E39945" w14:textId="77777777" w:rsidR="00635440" w:rsidRPr="00510C6F" w:rsidRDefault="00635440" w:rsidP="00E66183">
      <w:pPr>
        <w:pStyle w:val="Textpoznpodarou"/>
        <w:rPr>
          <w:rFonts w:ascii="Arial" w:hAnsi="Arial" w:cs="Arial"/>
          <w:lang w:val="cs-CZ"/>
        </w:rPr>
      </w:pPr>
      <w:r w:rsidRPr="00510C6F">
        <w:rPr>
          <w:rStyle w:val="Znakapoznpodarou"/>
          <w:rFonts w:ascii="Arial" w:hAnsi="Arial" w:cs="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3B568F8B" w14:textId="77777777" w:rsidR="00635440" w:rsidRPr="002211F1" w:rsidRDefault="00635440" w:rsidP="00985D6A">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 w:id="3">
    <w:p w14:paraId="7A81E1DA" w14:textId="77777777" w:rsidR="00635440" w:rsidRPr="004A5F4A" w:rsidRDefault="00635440" w:rsidP="001B3573">
      <w:pPr>
        <w:pStyle w:val="Textpoznpodarou"/>
        <w:rPr>
          <w:rFonts w:ascii="Arial" w:hAnsi="Arial" w:cs="Arial"/>
        </w:rPr>
      </w:pPr>
      <w:r w:rsidRPr="00A32F06">
        <w:rPr>
          <w:rStyle w:val="Znakapoznpodarou"/>
          <w:rFonts w:ascii="Arial" w:hAnsi="Arial" w:cs="Arial"/>
        </w:rPr>
        <w:footnoteRef/>
      </w:r>
      <w:r w:rsidRPr="00A32F06">
        <w:rPr>
          <w:rFonts w:ascii="Arial" w:hAnsi="Arial" w:cs="Arial"/>
        </w:rPr>
        <w:t xml:space="preserve"> Pro účely převodu částky se použije měsíční kurz Evropské komise platný v den uzavření smlouvy mezi dodavatelem a poddodavatelem o poskytnutí poddodávky na plnění veřejné zakázky.</w:t>
      </w:r>
      <w:r>
        <w:rPr>
          <w:rFonts w:ascii="Arial" w:hAnsi="Arial" w:cs="Arial"/>
        </w:rPr>
        <w:t xml:space="preserve"> V případě více dodávek od jednoho poddodavatele v rámci plnění veřejné zakázky se jejich hodnoty pro určení dosažení limitu sčítají.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C760" w14:textId="3DCE27F7" w:rsidR="00635440" w:rsidRDefault="00635440" w:rsidP="00DF5D31">
    <w:pPr>
      <w:pStyle w:val="Zhlav"/>
    </w:pPr>
  </w:p>
  <w:p w14:paraId="0DBD86AB" w14:textId="28DFF158" w:rsidR="00635440" w:rsidRDefault="00635440" w:rsidP="00DF5D31">
    <w:pPr>
      <w:pStyle w:val="Zhlav"/>
    </w:pPr>
    <w:r>
      <w:rPr>
        <w:noProof/>
      </w:rPr>
      <w:drawing>
        <wp:anchor distT="0" distB="0" distL="114300" distR="114300" simplePos="0" relativeHeight="251670528" behindDoc="0" locked="0" layoutInCell="1" allowOverlap="1" wp14:anchorId="793220F7" wp14:editId="2EDA255A">
          <wp:simplePos x="0" y="0"/>
          <wp:positionH relativeFrom="margin">
            <wp:posOffset>-123825</wp:posOffset>
          </wp:positionH>
          <wp:positionV relativeFrom="margin">
            <wp:posOffset>-948690</wp:posOffset>
          </wp:positionV>
          <wp:extent cx="1864360" cy="576580"/>
          <wp:effectExtent l="0" t="0" r="2540" b="0"/>
          <wp:wrapTopAndBottom/>
          <wp:docPr id="9" name="Obrázek 9" descr="Obsah obrázku Písmo, logo, symbol,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Obsah obrázku Písmo, logo, symbol, snímek obrazovky&#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4360" cy="576580"/>
                  </a:xfrm>
                  <a:prstGeom prst="rect">
                    <a:avLst/>
                  </a:prstGeom>
                  <a:noFill/>
                </pic:spPr>
              </pic:pic>
            </a:graphicData>
          </a:graphic>
          <wp14:sizeRelH relativeFrom="page">
            <wp14:pctWidth>0</wp14:pctWidth>
          </wp14:sizeRelH>
          <wp14:sizeRelV relativeFrom="page">
            <wp14:pctHeight>0</wp14:pctHeight>
          </wp14:sizeRelV>
        </wp:anchor>
      </w:drawing>
    </w:r>
  </w:p>
  <w:p w14:paraId="3AE40AF7" w14:textId="68922936" w:rsidR="00635440" w:rsidRDefault="00635440" w:rsidP="00DF5D31">
    <w:pPr>
      <w:pStyle w:val="Zhlav"/>
    </w:pPr>
  </w:p>
  <w:p w14:paraId="59856C16" w14:textId="26E98853" w:rsidR="00635440" w:rsidRDefault="00635440" w:rsidP="00DF5D31">
    <w:pPr>
      <w:pStyle w:val="Zhlav"/>
    </w:pPr>
    <w:r>
      <w:rPr>
        <w:noProof/>
      </w:rPr>
      <w:drawing>
        <wp:anchor distT="0" distB="0" distL="114300" distR="114300" simplePos="0" relativeHeight="251658240" behindDoc="0" locked="1" layoutInCell="1" allowOverlap="1" wp14:anchorId="0A6E25D1" wp14:editId="65BFC999">
          <wp:simplePos x="0" y="0"/>
          <wp:positionH relativeFrom="page">
            <wp:posOffset>6953250</wp:posOffset>
          </wp:positionH>
          <wp:positionV relativeFrom="page">
            <wp:posOffset>1303655</wp:posOffset>
          </wp:positionV>
          <wp:extent cx="291465" cy="1995170"/>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B418" w14:textId="485EB6CC" w:rsidR="00635440" w:rsidRDefault="00635440">
    <w:pPr>
      <w:pStyle w:val="Zhlav"/>
      <w:rPr>
        <w:noProof/>
      </w:rPr>
    </w:pPr>
    <w:r w:rsidRPr="0075756C">
      <w:rPr>
        <w:noProof/>
      </w:rPr>
      <w:drawing>
        <wp:inline distT="0" distB="0" distL="0" distR="0" wp14:anchorId="77CCF7BF" wp14:editId="344B434D">
          <wp:extent cx="5760720" cy="819150"/>
          <wp:effectExtent l="0" t="0" r="0" b="0"/>
          <wp:docPr id="1927173436" name="Obrázek 1" descr="Obsah obrázku text, Písmo, Elektricky modrá,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73436" name="Obrázek 1" descr="Obsah obrázku text, Písmo, Elektricky modrá, snímek obrazovky&#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r>
      <w:rPr>
        <w:noProof/>
      </w:rPr>
      <w:drawing>
        <wp:anchor distT="0" distB="0" distL="114300" distR="114300" simplePos="0" relativeHeight="251662336" behindDoc="0" locked="1" layoutInCell="1" allowOverlap="1" wp14:anchorId="449A0BAA" wp14:editId="5F539F12">
          <wp:simplePos x="0" y="0"/>
          <wp:positionH relativeFrom="page">
            <wp:posOffset>6910070</wp:posOffset>
          </wp:positionH>
          <wp:positionV relativeFrom="page">
            <wp:posOffset>2192020</wp:posOffset>
          </wp:positionV>
          <wp:extent cx="291465" cy="1995170"/>
          <wp:effectExtent l="0" t="0" r="0" b="0"/>
          <wp:wrapNone/>
          <wp:docPr id="4" name="Obrázek 8"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8" descr="Obsah obrázku text, klipart&#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720090" distB="720090" distL="114300" distR="114300" simplePos="0" relativeHeight="251668480" behindDoc="0" locked="1" layoutInCell="1" allowOverlap="1" wp14:anchorId="146B8C46" wp14:editId="65BF0FC4">
          <wp:simplePos x="0" y="0"/>
          <wp:positionH relativeFrom="page">
            <wp:posOffset>756920</wp:posOffset>
          </wp:positionH>
          <wp:positionV relativeFrom="page">
            <wp:posOffset>2027555</wp:posOffset>
          </wp:positionV>
          <wp:extent cx="2324735" cy="719455"/>
          <wp:effectExtent l="0" t="0" r="0" b="0"/>
          <wp:wrapTopAndBottom/>
          <wp:docPr id="3" name="Obrázek 9" descr="Obsah obrázku Písmo, logo, symbol,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9" descr="Obsah obrázku Písmo, logo, symbol, snímek obrazovky&#10;&#10;Obsah generovaný pomocí AI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24735" cy="7194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bullet"/>
      <w:lvlText w:val="-"/>
      <w:lvlJc w:val="left"/>
      <w:pPr>
        <w:ind w:left="720" w:hanging="360"/>
      </w:pPr>
      <w:rPr>
        <w:rFonts w:ascii="Arial" w:hAnsi="Arial" w:cs="Arial"/>
        <w:color w:val="00000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0" w:hanging="360"/>
      </w:pPr>
      <w:rPr>
        <w:rFonts w:ascii="Symbol" w:hAnsi="Symbol" w:cs="Times New Roman"/>
      </w:rPr>
    </w:lvl>
  </w:abstractNum>
  <w:abstractNum w:abstractNumId="2" w15:restartNumberingAfterBreak="0">
    <w:nsid w:val="00000004"/>
    <w:multiLevelType w:val="singleLevel"/>
    <w:tmpl w:val="ADA0681C"/>
    <w:lvl w:ilvl="0">
      <w:start w:val="1"/>
      <w:numFmt w:val="lowerLetter"/>
      <w:lvlText w:val="%1)"/>
      <w:lvlJc w:val="left"/>
      <w:pPr>
        <w:tabs>
          <w:tab w:val="num" w:pos="720"/>
        </w:tabs>
        <w:ind w:left="720" w:hanging="360"/>
      </w:pPr>
      <w:rPr>
        <w:rFonts w:ascii="DejaVu Sans" w:hAnsi="DejaVu Sans" w:cs="DejaVu Sans" w:hint="default"/>
        <w:b w:val="0"/>
        <w:color w:val="000000"/>
        <w:sz w:val="22"/>
        <w:szCs w:val="22"/>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Calibri" w:hAnsi="Calibri" w:cs="Arial"/>
      </w:rPr>
    </w:lvl>
  </w:abstractNum>
  <w:abstractNum w:abstractNumId="6"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720"/>
        </w:tabs>
        <w:ind w:left="717" w:hanging="357"/>
      </w:pPr>
      <w:rPr>
        <w:b w:val="0"/>
      </w:r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Times New Roman" w:hAnsi="Times New Roman" w:cs="Times New Roman"/>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7"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20"/>
        </w:tabs>
        <w:ind w:left="720" w:hanging="360"/>
      </w:pPr>
      <w:rPr>
        <w:color w:val="000000"/>
      </w:rPr>
    </w:lvl>
  </w:abstractNum>
  <w:abstractNum w:abstractNumId="9"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Calibri" w:hAnsi="Calibri" w:cs="Times New Roman"/>
      </w:rPr>
    </w:lvl>
  </w:abstractNum>
  <w:abstractNum w:abstractNumId="10"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2" w15:restartNumberingAfterBreak="0">
    <w:nsid w:val="00000011"/>
    <w:multiLevelType w:val="singleLevel"/>
    <w:tmpl w:val="00000011"/>
    <w:name w:val="WW8Num17"/>
    <w:lvl w:ilvl="0">
      <w:start w:val="1"/>
      <w:numFmt w:val="bullet"/>
      <w:lvlText w:val="-"/>
      <w:lvlJc w:val="left"/>
      <w:pPr>
        <w:tabs>
          <w:tab w:val="num" w:pos="960"/>
        </w:tabs>
        <w:ind w:left="960" w:hanging="360"/>
      </w:pPr>
      <w:rPr>
        <w:rFonts w:ascii="OpenSymbol" w:hAnsi="OpenSymbol"/>
        <w:color w:val="000000"/>
      </w:rPr>
    </w:lvl>
  </w:abstractNum>
  <w:abstractNum w:abstractNumId="13" w15:restartNumberingAfterBreak="0">
    <w:nsid w:val="00000012"/>
    <w:multiLevelType w:val="multilevel"/>
    <w:tmpl w:val="EEE68AFA"/>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5" w15:restartNumberingAfterBreak="0">
    <w:nsid w:val="00000019"/>
    <w:multiLevelType w:val="singleLevel"/>
    <w:tmpl w:val="FAE61772"/>
    <w:name w:val="WW8Num25"/>
    <w:lvl w:ilvl="0">
      <w:start w:val="1"/>
      <w:numFmt w:val="lowerLetter"/>
      <w:lvlText w:val="%1)"/>
      <w:lvlJc w:val="left"/>
      <w:pPr>
        <w:tabs>
          <w:tab w:val="num" w:pos="720"/>
        </w:tabs>
        <w:ind w:left="720" w:hanging="360"/>
      </w:pPr>
      <w:rPr>
        <w:rFonts w:ascii="DejaVu Sans" w:hAnsi="DejaVu Sans" w:cs="DejaVu Sans"/>
        <w:b w:val="0"/>
        <w:sz w:val="22"/>
        <w:szCs w:val="22"/>
      </w:rPr>
    </w:lvl>
  </w:abstractNum>
  <w:abstractNum w:abstractNumId="16"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17" w15:restartNumberingAfterBreak="0">
    <w:nsid w:val="0000001B"/>
    <w:multiLevelType w:val="singleLevel"/>
    <w:tmpl w:val="343C4BCA"/>
    <w:name w:val="WW8Num27"/>
    <w:lvl w:ilvl="0">
      <w:start w:val="1"/>
      <w:numFmt w:val="lowerLetter"/>
      <w:lvlText w:val="%1)"/>
      <w:lvlJc w:val="left"/>
      <w:pPr>
        <w:tabs>
          <w:tab w:val="num" w:pos="900"/>
        </w:tabs>
        <w:ind w:left="900" w:hanging="360"/>
      </w:pPr>
      <w:rPr>
        <w:rFonts w:ascii="Arial" w:hAnsi="Arial" w:cs="Arial"/>
        <w:sz w:val="22"/>
        <w:szCs w:val="22"/>
      </w:rPr>
    </w:lvl>
  </w:abstractNum>
  <w:abstractNum w:abstractNumId="1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19" w15:restartNumberingAfterBreak="0">
    <w:nsid w:val="08FE33A4"/>
    <w:multiLevelType w:val="multilevel"/>
    <w:tmpl w:val="CAB06F78"/>
    <w:lvl w:ilvl="0">
      <w:start w:val="1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D397758"/>
    <w:multiLevelType w:val="hybridMultilevel"/>
    <w:tmpl w:val="5A74A0DA"/>
    <w:lvl w:ilvl="0" w:tplc="F934DD94">
      <w:start w:val="1"/>
      <w:numFmt w:val="decimal"/>
      <w:pStyle w:val="mojeodstavce"/>
      <w:lvlText w:val="%1."/>
      <w:lvlJc w:val="left"/>
      <w:pPr>
        <w:tabs>
          <w:tab w:val="num" w:pos="567"/>
        </w:tabs>
        <w:ind w:left="567" w:hanging="567"/>
      </w:pPr>
      <w:rPr>
        <w:rFonts w:cs="Times New Roman"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F097470"/>
    <w:multiLevelType w:val="multilevel"/>
    <w:tmpl w:val="E9BC899E"/>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720" w:hanging="720"/>
      </w:pPr>
      <w:rPr>
        <w:rFonts w:hint="default"/>
        <w:b/>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3" w15:restartNumberingAfterBreak="0">
    <w:nsid w:val="15562E5D"/>
    <w:multiLevelType w:val="hybridMultilevel"/>
    <w:tmpl w:val="F9A00E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5836A7B"/>
    <w:multiLevelType w:val="multilevel"/>
    <w:tmpl w:val="16681CDE"/>
    <w:lvl w:ilvl="0">
      <w:start w:val="1"/>
      <w:numFmt w:val="decimal"/>
      <w:lvlText w:val="%1."/>
      <w:lvlJc w:val="left"/>
      <w:pPr>
        <w:ind w:left="1080" w:hanging="360"/>
      </w:p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169C0B43"/>
    <w:multiLevelType w:val="hybridMultilevel"/>
    <w:tmpl w:val="7F4856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9BA2779"/>
    <w:multiLevelType w:val="multilevel"/>
    <w:tmpl w:val="45B239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27" w15:restartNumberingAfterBreak="0">
    <w:nsid w:val="1ED577F7"/>
    <w:multiLevelType w:val="hybridMultilevel"/>
    <w:tmpl w:val="31E0B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221714B2"/>
    <w:multiLevelType w:val="hybridMultilevel"/>
    <w:tmpl w:val="E8AEFDAE"/>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CA1D8C"/>
    <w:multiLevelType w:val="multilevel"/>
    <w:tmpl w:val="75C22078"/>
    <w:lvl w:ilvl="0">
      <w:start w:val="1"/>
      <w:numFmt w:val="upperRoman"/>
      <w:lvlText w:val="%1."/>
      <w:lvlJc w:val="left"/>
      <w:pPr>
        <w:ind w:left="360" w:hanging="303"/>
      </w:pPr>
      <w:rPr>
        <w:rFonts w:cs="Times New Roman"/>
        <w:sz w:val="22"/>
      </w:rPr>
    </w:lvl>
    <w:lvl w:ilvl="1">
      <w:start w:val="1"/>
      <w:numFmt w:val="decimal"/>
      <w:lvlText w:val="%2."/>
      <w:lvlJc w:val="left"/>
      <w:pPr>
        <w:ind w:left="397" w:hanging="397"/>
      </w:pPr>
      <w:rPr>
        <w:rFonts w:cs="Times New Roman"/>
      </w:rPr>
    </w:lvl>
    <w:lvl w:ilvl="2">
      <w:start w:val="1"/>
      <w:numFmt w:val="lowerLetter"/>
      <w:lvlText w:val="%3)"/>
      <w:lvlJc w:val="left"/>
      <w:pPr>
        <w:ind w:left="1021" w:hanging="454"/>
      </w:pPr>
      <w:rPr>
        <w:rFonts w:cs="Times New Roman"/>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2EFC323D"/>
    <w:multiLevelType w:val="hybridMultilevel"/>
    <w:tmpl w:val="B6D8F02C"/>
    <w:lvl w:ilvl="0" w:tplc="7E201EC2">
      <w:start w:val="1"/>
      <w:numFmt w:val="lowerLetter"/>
      <w:pStyle w:val="odrky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FFB7701"/>
    <w:multiLevelType w:val="hybridMultilevel"/>
    <w:tmpl w:val="809C82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373D5212"/>
    <w:multiLevelType w:val="hybridMultilevel"/>
    <w:tmpl w:val="060ECAA8"/>
    <w:lvl w:ilvl="0" w:tplc="D74886CC">
      <w:start w:val="1"/>
      <w:numFmt w:val="lowerLetter"/>
      <w:lvlText w:val="%1)"/>
      <w:lvlJc w:val="left"/>
      <w:pPr>
        <w:tabs>
          <w:tab w:val="num" w:pos="900"/>
        </w:tabs>
        <w:ind w:left="900" w:hanging="360"/>
      </w:pPr>
      <w:rPr>
        <w:rFonts w:hint="default"/>
        <w:b/>
      </w:rPr>
    </w:lvl>
    <w:lvl w:ilvl="1" w:tplc="FDA67810">
      <w:start w:val="10"/>
      <w:numFmt w:val="decimal"/>
      <w:lvlText w:val="%2."/>
      <w:lvlJc w:val="left"/>
      <w:pPr>
        <w:tabs>
          <w:tab w:val="num" w:pos="1800"/>
        </w:tabs>
        <w:ind w:left="1800" w:hanging="360"/>
      </w:pPr>
      <w:rPr>
        <w:rFonts w:hint="default"/>
      </w:rPr>
    </w:lvl>
    <w:lvl w:ilvl="2" w:tplc="5DDC3800">
      <w:start w:val="2"/>
      <w:numFmt w:val="bullet"/>
      <w:lvlText w:val="•"/>
      <w:lvlJc w:val="left"/>
      <w:pPr>
        <w:ind w:left="3045" w:hanging="705"/>
      </w:pPr>
      <w:rPr>
        <w:rFonts w:ascii="Calibri" w:eastAsia="Times New Roman" w:hAnsi="Calibri" w:cs="Arial" w:hint="default"/>
      </w:rPr>
    </w:lvl>
    <w:lvl w:ilvl="3" w:tplc="43043E74">
      <w:start w:val="2"/>
      <w:numFmt w:val="bullet"/>
      <w:lvlText w:val="-"/>
      <w:lvlJc w:val="left"/>
      <w:pPr>
        <w:ind w:left="3585" w:hanging="705"/>
      </w:pPr>
      <w:rPr>
        <w:rFonts w:ascii="Calibri" w:eastAsia="Times New Roman" w:hAnsi="Calibri" w:cs="Arial"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start w:val="1"/>
      <w:numFmt w:val="decimal"/>
      <w:pStyle w:val="Textodstavce"/>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15:restartNumberingAfterBreak="0">
    <w:nsid w:val="3A7718E9"/>
    <w:multiLevelType w:val="hybridMultilevel"/>
    <w:tmpl w:val="9042A6EA"/>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5"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3EEA61A3"/>
    <w:multiLevelType w:val="hybridMultilevel"/>
    <w:tmpl w:val="F9A00E0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EE44CA3"/>
    <w:multiLevelType w:val="hybridMultilevel"/>
    <w:tmpl w:val="B4884BD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9" w15:restartNumberingAfterBreak="0">
    <w:nsid w:val="55892603"/>
    <w:multiLevelType w:val="hybridMultilevel"/>
    <w:tmpl w:val="17A4753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0" w15:restartNumberingAfterBreak="0">
    <w:nsid w:val="5A2639B4"/>
    <w:multiLevelType w:val="hybridMultilevel"/>
    <w:tmpl w:val="33746C3A"/>
    <w:lvl w:ilvl="0" w:tplc="7818A988">
      <w:start w:val="1"/>
      <w:numFmt w:val="low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9305E3"/>
    <w:multiLevelType w:val="multilevel"/>
    <w:tmpl w:val="DD34D1D4"/>
    <w:lvl w:ilvl="0">
      <w:start w:val="1"/>
      <w:numFmt w:val="decimal"/>
      <w:pStyle w:val="Nadpis11"/>
      <w:lvlText w:val="%1."/>
      <w:lvlJc w:val="left"/>
      <w:pPr>
        <w:tabs>
          <w:tab w:val="num" w:pos="927"/>
        </w:tabs>
        <w:ind w:left="927" w:hanging="360"/>
      </w:pPr>
      <w:rPr>
        <w:rFonts w:hint="default"/>
      </w:rPr>
    </w:lvl>
    <w:lvl w:ilvl="1">
      <w:start w:val="1"/>
      <w:numFmt w:val="decimal"/>
      <w:pStyle w:val="Nadpis21"/>
      <w:lvlText w:val="%1.%2."/>
      <w:lvlJc w:val="left"/>
      <w:pPr>
        <w:tabs>
          <w:tab w:val="num" w:pos="1359"/>
        </w:tabs>
        <w:ind w:left="1359" w:hanging="432"/>
      </w:pPr>
      <w:rPr>
        <w:rFonts w:hint="default"/>
      </w:rPr>
    </w:lvl>
    <w:lvl w:ilvl="2">
      <w:start w:val="1"/>
      <w:numFmt w:val="decimal"/>
      <w:lvlText w:val="%1.%2.%3."/>
      <w:lvlJc w:val="left"/>
      <w:pPr>
        <w:tabs>
          <w:tab w:val="num" w:pos="1791"/>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2" w15:restartNumberingAfterBreak="0">
    <w:nsid w:val="5AC212FB"/>
    <w:multiLevelType w:val="multilevel"/>
    <w:tmpl w:val="E1144F50"/>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5D5D7E5E"/>
    <w:multiLevelType w:val="multilevel"/>
    <w:tmpl w:val="47A4D246"/>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44" w15:restartNumberingAfterBreak="0">
    <w:nsid w:val="61304001"/>
    <w:multiLevelType w:val="hybridMultilevel"/>
    <w:tmpl w:val="58FE8F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158450E"/>
    <w:multiLevelType w:val="multilevel"/>
    <w:tmpl w:val="8B1E9E3E"/>
    <w:lvl w:ilvl="0">
      <w:start w:val="1"/>
      <w:numFmt w:val="decimal"/>
      <w:pStyle w:val="Nadpis0"/>
      <w:lvlText w:val="%1."/>
      <w:lvlJc w:val="left"/>
      <w:pPr>
        <w:tabs>
          <w:tab w:val="num" w:pos="0"/>
        </w:tabs>
        <w:ind w:left="360" w:hanging="360"/>
      </w:pPr>
      <w:rPr>
        <w:rFonts w:hint="default"/>
      </w:rPr>
    </w:lvl>
    <w:lvl w:ilvl="1">
      <w:start w:val="1"/>
      <w:numFmt w:val="decimal"/>
      <w:pStyle w:val="Nadpis0a"/>
      <w:lvlText w:val="4.%2."/>
      <w:lvlJc w:val="left"/>
      <w:pPr>
        <w:tabs>
          <w:tab w:val="num" w:pos="0"/>
        </w:tabs>
        <w:ind w:left="999" w:hanging="432"/>
      </w:pPr>
      <w:rPr>
        <w:rFonts w:hint="default"/>
      </w:rPr>
    </w:lvl>
    <w:lvl w:ilvl="2">
      <w:start w:val="1"/>
      <w:numFmt w:val="decimal"/>
      <w:lvlText w:val="4..%3.1."/>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7" w15:restartNumberingAfterBreak="0">
    <w:nsid w:val="676567F4"/>
    <w:multiLevelType w:val="multilevel"/>
    <w:tmpl w:val="96EC4630"/>
    <w:styleLink w:val="WW8Num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decimal"/>
      <w:lvlText w:val="%9."/>
      <w:lvlJc w:val="left"/>
    </w:lvl>
  </w:abstractNum>
  <w:abstractNum w:abstractNumId="48" w15:restartNumberingAfterBreak="0">
    <w:nsid w:val="71AA4912"/>
    <w:multiLevelType w:val="hybridMultilevel"/>
    <w:tmpl w:val="BC2EE564"/>
    <w:lvl w:ilvl="0" w:tplc="3E860136">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9" w15:restartNumberingAfterBreak="0">
    <w:nsid w:val="75F32B40"/>
    <w:multiLevelType w:val="hybridMultilevel"/>
    <w:tmpl w:val="6BDEA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69036A8"/>
    <w:multiLevelType w:val="multilevel"/>
    <w:tmpl w:val="7524720C"/>
    <w:lvl w:ilvl="0">
      <w:start w:val="14"/>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84008F8"/>
    <w:multiLevelType w:val="hybridMultilevel"/>
    <w:tmpl w:val="863C40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2" w15:restartNumberingAfterBreak="0">
    <w:nsid w:val="7D533570"/>
    <w:multiLevelType w:val="hybridMultilevel"/>
    <w:tmpl w:val="DD966DFA"/>
    <w:lvl w:ilvl="0" w:tplc="7FE8595C">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5256551">
    <w:abstractNumId w:val="33"/>
  </w:num>
  <w:num w:numId="2" w16cid:durableId="1553073929">
    <w:abstractNumId w:val="29"/>
  </w:num>
  <w:num w:numId="3" w16cid:durableId="84695607">
    <w:abstractNumId w:val="41"/>
  </w:num>
  <w:num w:numId="4" w16cid:durableId="131094871">
    <w:abstractNumId w:val="45"/>
  </w:num>
  <w:num w:numId="5" w16cid:durableId="220869053">
    <w:abstractNumId w:val="31"/>
  </w:num>
  <w:num w:numId="6" w16cid:durableId="21043799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373774">
    <w:abstractNumId w:val="38"/>
  </w:num>
  <w:num w:numId="8" w16cid:durableId="705257560">
    <w:abstractNumId w:val="20"/>
  </w:num>
  <w:num w:numId="9" w16cid:durableId="1152335948">
    <w:abstractNumId w:val="22"/>
  </w:num>
  <w:num w:numId="10" w16cid:durableId="1586837449">
    <w:abstractNumId w:val="44"/>
  </w:num>
  <w:num w:numId="11" w16cid:durableId="969212442">
    <w:abstractNumId w:val="13"/>
  </w:num>
  <w:num w:numId="12" w16cid:durableId="1585262302">
    <w:abstractNumId w:val="34"/>
  </w:num>
  <w:num w:numId="13" w16cid:durableId="1039743859">
    <w:abstractNumId w:val="35"/>
  </w:num>
  <w:num w:numId="14" w16cid:durableId="1423599685">
    <w:abstractNumId w:val="46"/>
  </w:num>
  <w:num w:numId="15" w16cid:durableId="1985616334">
    <w:abstractNumId w:val="43"/>
  </w:num>
  <w:num w:numId="16" w16cid:durableId="1852182767">
    <w:abstractNumId w:val="24"/>
  </w:num>
  <w:num w:numId="17" w16cid:durableId="868879852">
    <w:abstractNumId w:val="50"/>
  </w:num>
  <w:num w:numId="18" w16cid:durableId="594827144">
    <w:abstractNumId w:val="28"/>
  </w:num>
  <w:num w:numId="19" w16cid:durableId="19177808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5463146">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69608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9472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74930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7075583">
    <w:abstractNumId w:val="26"/>
  </w:num>
  <w:num w:numId="25" w16cid:durableId="1799181192">
    <w:abstractNumId w:val="52"/>
  </w:num>
  <w:num w:numId="26" w16cid:durableId="1489831487">
    <w:abstractNumId w:val="49"/>
  </w:num>
  <w:num w:numId="27" w16cid:durableId="700474312">
    <w:abstractNumId w:val="19"/>
  </w:num>
  <w:num w:numId="28" w16cid:durableId="1750275520">
    <w:abstractNumId w:val="36"/>
  </w:num>
  <w:num w:numId="29" w16cid:durableId="1560441546">
    <w:abstractNumId w:val="37"/>
  </w:num>
  <w:num w:numId="30" w16cid:durableId="1026491774">
    <w:abstractNumId w:val="14"/>
  </w:num>
  <w:num w:numId="31" w16cid:durableId="939683577">
    <w:abstractNumId w:val="2"/>
  </w:num>
  <w:num w:numId="32" w16cid:durableId="1232696282">
    <w:abstractNumId w:val="0"/>
  </w:num>
  <w:num w:numId="33" w16cid:durableId="555704456">
    <w:abstractNumId w:val="8"/>
  </w:num>
  <w:num w:numId="34" w16cid:durableId="1372068803">
    <w:abstractNumId w:val="3"/>
  </w:num>
  <w:num w:numId="35" w16cid:durableId="1946304845">
    <w:abstractNumId w:val="16"/>
  </w:num>
  <w:num w:numId="36" w16cid:durableId="562179587">
    <w:abstractNumId w:val="53"/>
  </w:num>
  <w:num w:numId="37" w16cid:durableId="149712542">
    <w:abstractNumId w:val="21"/>
  </w:num>
  <w:num w:numId="38" w16cid:durableId="185946130">
    <w:abstractNumId w:val="23"/>
  </w:num>
  <w:num w:numId="39" w16cid:durableId="1263026787">
    <w:abstractNumId w:val="27"/>
  </w:num>
  <w:num w:numId="40" w16cid:durableId="1192493178">
    <w:abstractNumId w:val="40"/>
  </w:num>
  <w:num w:numId="41" w16cid:durableId="767654273">
    <w:abstractNumId w:val="25"/>
  </w:num>
  <w:num w:numId="42" w16cid:durableId="282931821">
    <w:abstractNumId w:val="4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51"/>
    <w:rsid w:val="00000510"/>
    <w:rsid w:val="000005FB"/>
    <w:rsid w:val="000032F4"/>
    <w:rsid w:val="00004C8A"/>
    <w:rsid w:val="0000524A"/>
    <w:rsid w:val="00005A91"/>
    <w:rsid w:val="00005B2D"/>
    <w:rsid w:val="00006686"/>
    <w:rsid w:val="00006A83"/>
    <w:rsid w:val="000076EB"/>
    <w:rsid w:val="00007E72"/>
    <w:rsid w:val="00010B29"/>
    <w:rsid w:val="00011A17"/>
    <w:rsid w:val="00014660"/>
    <w:rsid w:val="0001517C"/>
    <w:rsid w:val="00016067"/>
    <w:rsid w:val="0001611A"/>
    <w:rsid w:val="0001626B"/>
    <w:rsid w:val="0001639E"/>
    <w:rsid w:val="000174F1"/>
    <w:rsid w:val="00017A50"/>
    <w:rsid w:val="00017E8C"/>
    <w:rsid w:val="000205BD"/>
    <w:rsid w:val="000209C4"/>
    <w:rsid w:val="00020E49"/>
    <w:rsid w:val="00021326"/>
    <w:rsid w:val="0002170C"/>
    <w:rsid w:val="00022957"/>
    <w:rsid w:val="000237EF"/>
    <w:rsid w:val="00024731"/>
    <w:rsid w:val="00024FC3"/>
    <w:rsid w:val="0002540B"/>
    <w:rsid w:val="00025657"/>
    <w:rsid w:val="00025710"/>
    <w:rsid w:val="00025947"/>
    <w:rsid w:val="00026669"/>
    <w:rsid w:val="000273E0"/>
    <w:rsid w:val="00027DFF"/>
    <w:rsid w:val="0003045C"/>
    <w:rsid w:val="0003103E"/>
    <w:rsid w:val="00032821"/>
    <w:rsid w:val="000329FD"/>
    <w:rsid w:val="00032B56"/>
    <w:rsid w:val="00032BA4"/>
    <w:rsid w:val="00033124"/>
    <w:rsid w:val="00034124"/>
    <w:rsid w:val="00034638"/>
    <w:rsid w:val="00034CAA"/>
    <w:rsid w:val="00035FF1"/>
    <w:rsid w:val="00036462"/>
    <w:rsid w:val="00036674"/>
    <w:rsid w:val="00036CE0"/>
    <w:rsid w:val="00036E9A"/>
    <w:rsid w:val="000373F3"/>
    <w:rsid w:val="00040162"/>
    <w:rsid w:val="000411BC"/>
    <w:rsid w:val="00041BD3"/>
    <w:rsid w:val="00042126"/>
    <w:rsid w:val="000423C5"/>
    <w:rsid w:val="00042EA2"/>
    <w:rsid w:val="000431DC"/>
    <w:rsid w:val="000437FB"/>
    <w:rsid w:val="00044D5B"/>
    <w:rsid w:val="00045620"/>
    <w:rsid w:val="00047DDC"/>
    <w:rsid w:val="00050505"/>
    <w:rsid w:val="00051642"/>
    <w:rsid w:val="00051B88"/>
    <w:rsid w:val="00052BB5"/>
    <w:rsid w:val="0005354C"/>
    <w:rsid w:val="0005467F"/>
    <w:rsid w:val="00055D94"/>
    <w:rsid w:val="00056484"/>
    <w:rsid w:val="00056502"/>
    <w:rsid w:val="00056B4A"/>
    <w:rsid w:val="000579C0"/>
    <w:rsid w:val="00057E29"/>
    <w:rsid w:val="000608FD"/>
    <w:rsid w:val="00060941"/>
    <w:rsid w:val="00060D74"/>
    <w:rsid w:val="00060DED"/>
    <w:rsid w:val="00062445"/>
    <w:rsid w:val="00062A56"/>
    <w:rsid w:val="000634F0"/>
    <w:rsid w:val="0006535E"/>
    <w:rsid w:val="00065552"/>
    <w:rsid w:val="00066915"/>
    <w:rsid w:val="0006695A"/>
    <w:rsid w:val="00067206"/>
    <w:rsid w:val="00067EC9"/>
    <w:rsid w:val="0007079C"/>
    <w:rsid w:val="00070CC4"/>
    <w:rsid w:val="00070EBF"/>
    <w:rsid w:val="0007166B"/>
    <w:rsid w:val="00071EEC"/>
    <w:rsid w:val="00072116"/>
    <w:rsid w:val="0007337B"/>
    <w:rsid w:val="00073403"/>
    <w:rsid w:val="00073411"/>
    <w:rsid w:val="000738DB"/>
    <w:rsid w:val="0007398C"/>
    <w:rsid w:val="000739E2"/>
    <w:rsid w:val="00074CD1"/>
    <w:rsid w:val="00075A74"/>
    <w:rsid w:val="000761B7"/>
    <w:rsid w:val="00076CBA"/>
    <w:rsid w:val="00080FD3"/>
    <w:rsid w:val="00081D0F"/>
    <w:rsid w:val="00081ED7"/>
    <w:rsid w:val="0008229E"/>
    <w:rsid w:val="000822B4"/>
    <w:rsid w:val="00082D8B"/>
    <w:rsid w:val="000839DD"/>
    <w:rsid w:val="00085117"/>
    <w:rsid w:val="00085335"/>
    <w:rsid w:val="00085383"/>
    <w:rsid w:val="00085C13"/>
    <w:rsid w:val="000869D4"/>
    <w:rsid w:val="00086B39"/>
    <w:rsid w:val="00087159"/>
    <w:rsid w:val="00087588"/>
    <w:rsid w:val="00087ADF"/>
    <w:rsid w:val="00091781"/>
    <w:rsid w:val="00092A91"/>
    <w:rsid w:val="0009308A"/>
    <w:rsid w:val="00094B14"/>
    <w:rsid w:val="000975AA"/>
    <w:rsid w:val="00097919"/>
    <w:rsid w:val="000A0269"/>
    <w:rsid w:val="000A0775"/>
    <w:rsid w:val="000A087B"/>
    <w:rsid w:val="000A2574"/>
    <w:rsid w:val="000A26B3"/>
    <w:rsid w:val="000A2EA8"/>
    <w:rsid w:val="000A5119"/>
    <w:rsid w:val="000A5147"/>
    <w:rsid w:val="000A515C"/>
    <w:rsid w:val="000A5A44"/>
    <w:rsid w:val="000A619A"/>
    <w:rsid w:val="000A61DE"/>
    <w:rsid w:val="000A673E"/>
    <w:rsid w:val="000A6E3E"/>
    <w:rsid w:val="000B1323"/>
    <w:rsid w:val="000B1BB1"/>
    <w:rsid w:val="000B23F1"/>
    <w:rsid w:val="000B267A"/>
    <w:rsid w:val="000B26F6"/>
    <w:rsid w:val="000B3064"/>
    <w:rsid w:val="000B3089"/>
    <w:rsid w:val="000B30EA"/>
    <w:rsid w:val="000B3A6A"/>
    <w:rsid w:val="000B50EE"/>
    <w:rsid w:val="000B65BF"/>
    <w:rsid w:val="000B6D65"/>
    <w:rsid w:val="000B6E01"/>
    <w:rsid w:val="000B6E9D"/>
    <w:rsid w:val="000B739C"/>
    <w:rsid w:val="000B78DC"/>
    <w:rsid w:val="000B7C39"/>
    <w:rsid w:val="000C0127"/>
    <w:rsid w:val="000C05BA"/>
    <w:rsid w:val="000C0751"/>
    <w:rsid w:val="000C0A9E"/>
    <w:rsid w:val="000C1C9D"/>
    <w:rsid w:val="000C34CE"/>
    <w:rsid w:val="000C5971"/>
    <w:rsid w:val="000C5C87"/>
    <w:rsid w:val="000C5F14"/>
    <w:rsid w:val="000C63C3"/>
    <w:rsid w:val="000C776F"/>
    <w:rsid w:val="000C7B64"/>
    <w:rsid w:val="000C7EF6"/>
    <w:rsid w:val="000D1051"/>
    <w:rsid w:val="000D1D4A"/>
    <w:rsid w:val="000D1FD0"/>
    <w:rsid w:val="000D204D"/>
    <w:rsid w:val="000D2176"/>
    <w:rsid w:val="000D279A"/>
    <w:rsid w:val="000D341A"/>
    <w:rsid w:val="000D4036"/>
    <w:rsid w:val="000D490C"/>
    <w:rsid w:val="000D53E2"/>
    <w:rsid w:val="000D6688"/>
    <w:rsid w:val="000D7631"/>
    <w:rsid w:val="000D76D5"/>
    <w:rsid w:val="000E069B"/>
    <w:rsid w:val="000E1CF3"/>
    <w:rsid w:val="000E31EB"/>
    <w:rsid w:val="000E337F"/>
    <w:rsid w:val="000E4577"/>
    <w:rsid w:val="000E5CF0"/>
    <w:rsid w:val="000E6FB6"/>
    <w:rsid w:val="000F0AD3"/>
    <w:rsid w:val="000F0CD8"/>
    <w:rsid w:val="000F11C5"/>
    <w:rsid w:val="000F1AD3"/>
    <w:rsid w:val="000F1B82"/>
    <w:rsid w:val="000F32A8"/>
    <w:rsid w:val="000F32F8"/>
    <w:rsid w:val="000F354B"/>
    <w:rsid w:val="000F3A3C"/>
    <w:rsid w:val="000F3AAC"/>
    <w:rsid w:val="000F3BFC"/>
    <w:rsid w:val="000F3DC4"/>
    <w:rsid w:val="000F4447"/>
    <w:rsid w:val="000F698A"/>
    <w:rsid w:val="000F69C4"/>
    <w:rsid w:val="000F6F76"/>
    <w:rsid w:val="000F7F49"/>
    <w:rsid w:val="00100745"/>
    <w:rsid w:val="00100D7E"/>
    <w:rsid w:val="0010120D"/>
    <w:rsid w:val="00102AEC"/>
    <w:rsid w:val="001031DA"/>
    <w:rsid w:val="001033FB"/>
    <w:rsid w:val="00103CC3"/>
    <w:rsid w:val="001042C1"/>
    <w:rsid w:val="001051ED"/>
    <w:rsid w:val="0010525D"/>
    <w:rsid w:val="001052C8"/>
    <w:rsid w:val="00105FE1"/>
    <w:rsid w:val="001063C0"/>
    <w:rsid w:val="00106D9F"/>
    <w:rsid w:val="001103E5"/>
    <w:rsid w:val="00110F15"/>
    <w:rsid w:val="00111135"/>
    <w:rsid w:val="00111DA4"/>
    <w:rsid w:val="001123B1"/>
    <w:rsid w:val="001124BD"/>
    <w:rsid w:val="00112513"/>
    <w:rsid w:val="00112F37"/>
    <w:rsid w:val="00113FA8"/>
    <w:rsid w:val="001162A1"/>
    <w:rsid w:val="001168CD"/>
    <w:rsid w:val="00117CA5"/>
    <w:rsid w:val="00117F9D"/>
    <w:rsid w:val="00121679"/>
    <w:rsid w:val="0012177C"/>
    <w:rsid w:val="00121B6C"/>
    <w:rsid w:val="00121D7F"/>
    <w:rsid w:val="00122478"/>
    <w:rsid w:val="00122976"/>
    <w:rsid w:val="00122A8C"/>
    <w:rsid w:val="001230FB"/>
    <w:rsid w:val="00123284"/>
    <w:rsid w:val="001232B9"/>
    <w:rsid w:val="001236B0"/>
    <w:rsid w:val="00123734"/>
    <w:rsid w:val="0012400C"/>
    <w:rsid w:val="0012407B"/>
    <w:rsid w:val="001247F2"/>
    <w:rsid w:val="00124FC1"/>
    <w:rsid w:val="00125B44"/>
    <w:rsid w:val="00126759"/>
    <w:rsid w:val="001276C8"/>
    <w:rsid w:val="0012799C"/>
    <w:rsid w:val="0013010B"/>
    <w:rsid w:val="001315D6"/>
    <w:rsid w:val="001322AD"/>
    <w:rsid w:val="00132DB9"/>
    <w:rsid w:val="00132E9C"/>
    <w:rsid w:val="0013348E"/>
    <w:rsid w:val="0013526C"/>
    <w:rsid w:val="00135C1A"/>
    <w:rsid w:val="0013625F"/>
    <w:rsid w:val="00136EFD"/>
    <w:rsid w:val="00136F5D"/>
    <w:rsid w:val="001373CD"/>
    <w:rsid w:val="00140ECC"/>
    <w:rsid w:val="001415FB"/>
    <w:rsid w:val="00142C89"/>
    <w:rsid w:val="00143928"/>
    <w:rsid w:val="00144074"/>
    <w:rsid w:val="001458C8"/>
    <w:rsid w:val="00146318"/>
    <w:rsid w:val="001464FE"/>
    <w:rsid w:val="001470C2"/>
    <w:rsid w:val="00147EBE"/>
    <w:rsid w:val="00147F15"/>
    <w:rsid w:val="001518C6"/>
    <w:rsid w:val="00151962"/>
    <w:rsid w:val="001529D3"/>
    <w:rsid w:val="00152FFC"/>
    <w:rsid w:val="001537AF"/>
    <w:rsid w:val="00153888"/>
    <w:rsid w:val="00153CE7"/>
    <w:rsid w:val="00153FA9"/>
    <w:rsid w:val="00155120"/>
    <w:rsid w:val="001554A4"/>
    <w:rsid w:val="00155565"/>
    <w:rsid w:val="00157033"/>
    <w:rsid w:val="00160178"/>
    <w:rsid w:val="0016028D"/>
    <w:rsid w:val="00160517"/>
    <w:rsid w:val="00160875"/>
    <w:rsid w:val="00160C49"/>
    <w:rsid w:val="00160FEB"/>
    <w:rsid w:val="001613D3"/>
    <w:rsid w:val="001623E8"/>
    <w:rsid w:val="00162992"/>
    <w:rsid w:val="00162A88"/>
    <w:rsid w:val="00163A8D"/>
    <w:rsid w:val="001641A8"/>
    <w:rsid w:val="001642FB"/>
    <w:rsid w:val="00164C49"/>
    <w:rsid w:val="00165BB5"/>
    <w:rsid w:val="00165D35"/>
    <w:rsid w:val="00166D2D"/>
    <w:rsid w:val="00167390"/>
    <w:rsid w:val="001673F5"/>
    <w:rsid w:val="00167B0E"/>
    <w:rsid w:val="001700F0"/>
    <w:rsid w:val="00170358"/>
    <w:rsid w:val="00170F80"/>
    <w:rsid w:val="001710AE"/>
    <w:rsid w:val="00172075"/>
    <w:rsid w:val="00172640"/>
    <w:rsid w:val="00172672"/>
    <w:rsid w:val="00173217"/>
    <w:rsid w:val="001732E9"/>
    <w:rsid w:val="001751DC"/>
    <w:rsid w:val="00176289"/>
    <w:rsid w:val="001765B4"/>
    <w:rsid w:val="001767AC"/>
    <w:rsid w:val="00176EFA"/>
    <w:rsid w:val="0017702C"/>
    <w:rsid w:val="00177986"/>
    <w:rsid w:val="00177ADF"/>
    <w:rsid w:val="00177EE1"/>
    <w:rsid w:val="00180405"/>
    <w:rsid w:val="00181042"/>
    <w:rsid w:val="0018209B"/>
    <w:rsid w:val="00183B9A"/>
    <w:rsid w:val="00184A10"/>
    <w:rsid w:val="00184D91"/>
    <w:rsid w:val="00185045"/>
    <w:rsid w:val="00185746"/>
    <w:rsid w:val="001859AC"/>
    <w:rsid w:val="001865F3"/>
    <w:rsid w:val="00186C03"/>
    <w:rsid w:val="00186DF6"/>
    <w:rsid w:val="00186E89"/>
    <w:rsid w:val="0018772F"/>
    <w:rsid w:val="00193336"/>
    <w:rsid w:val="00193AB0"/>
    <w:rsid w:val="00193D7D"/>
    <w:rsid w:val="001944C1"/>
    <w:rsid w:val="00194856"/>
    <w:rsid w:val="00195257"/>
    <w:rsid w:val="00195B4D"/>
    <w:rsid w:val="0019633D"/>
    <w:rsid w:val="00196B2C"/>
    <w:rsid w:val="00197060"/>
    <w:rsid w:val="00197476"/>
    <w:rsid w:val="00197F66"/>
    <w:rsid w:val="001A0CC9"/>
    <w:rsid w:val="001A0EC7"/>
    <w:rsid w:val="001A175E"/>
    <w:rsid w:val="001A244F"/>
    <w:rsid w:val="001A320D"/>
    <w:rsid w:val="001A3544"/>
    <w:rsid w:val="001A3DD4"/>
    <w:rsid w:val="001A5CE6"/>
    <w:rsid w:val="001A644A"/>
    <w:rsid w:val="001A6AEE"/>
    <w:rsid w:val="001A7B8D"/>
    <w:rsid w:val="001B05B0"/>
    <w:rsid w:val="001B06A2"/>
    <w:rsid w:val="001B0E54"/>
    <w:rsid w:val="001B16B4"/>
    <w:rsid w:val="001B3573"/>
    <w:rsid w:val="001B358D"/>
    <w:rsid w:val="001B36E8"/>
    <w:rsid w:val="001B42BE"/>
    <w:rsid w:val="001B4779"/>
    <w:rsid w:val="001B6656"/>
    <w:rsid w:val="001B7C74"/>
    <w:rsid w:val="001C0B75"/>
    <w:rsid w:val="001C19E1"/>
    <w:rsid w:val="001C1B9F"/>
    <w:rsid w:val="001C2D23"/>
    <w:rsid w:val="001C3029"/>
    <w:rsid w:val="001C3240"/>
    <w:rsid w:val="001C4336"/>
    <w:rsid w:val="001C4BC3"/>
    <w:rsid w:val="001C4E54"/>
    <w:rsid w:val="001C58B3"/>
    <w:rsid w:val="001C5E82"/>
    <w:rsid w:val="001C64D4"/>
    <w:rsid w:val="001C64FB"/>
    <w:rsid w:val="001C6502"/>
    <w:rsid w:val="001C7220"/>
    <w:rsid w:val="001C7BFD"/>
    <w:rsid w:val="001D01B9"/>
    <w:rsid w:val="001D18DD"/>
    <w:rsid w:val="001D1E21"/>
    <w:rsid w:val="001D22AF"/>
    <w:rsid w:val="001D26BE"/>
    <w:rsid w:val="001D48DD"/>
    <w:rsid w:val="001D4CD6"/>
    <w:rsid w:val="001D5507"/>
    <w:rsid w:val="001D5A3F"/>
    <w:rsid w:val="001D6175"/>
    <w:rsid w:val="001D6187"/>
    <w:rsid w:val="001D63E1"/>
    <w:rsid w:val="001D7347"/>
    <w:rsid w:val="001D756C"/>
    <w:rsid w:val="001E1383"/>
    <w:rsid w:val="001E19A4"/>
    <w:rsid w:val="001E1F05"/>
    <w:rsid w:val="001E200F"/>
    <w:rsid w:val="001E24B9"/>
    <w:rsid w:val="001E2A63"/>
    <w:rsid w:val="001E37AE"/>
    <w:rsid w:val="001E5270"/>
    <w:rsid w:val="001E583F"/>
    <w:rsid w:val="001E6F2A"/>
    <w:rsid w:val="001E718A"/>
    <w:rsid w:val="001E7D6E"/>
    <w:rsid w:val="001F0488"/>
    <w:rsid w:val="001F04FE"/>
    <w:rsid w:val="001F0BE7"/>
    <w:rsid w:val="001F1046"/>
    <w:rsid w:val="001F30AC"/>
    <w:rsid w:val="001F38E2"/>
    <w:rsid w:val="001F4DEF"/>
    <w:rsid w:val="001F63C9"/>
    <w:rsid w:val="001F79F5"/>
    <w:rsid w:val="001F7B6B"/>
    <w:rsid w:val="00200F0C"/>
    <w:rsid w:val="00200F7E"/>
    <w:rsid w:val="0020152D"/>
    <w:rsid w:val="00201BB3"/>
    <w:rsid w:val="002027D6"/>
    <w:rsid w:val="00202873"/>
    <w:rsid w:val="00202A4E"/>
    <w:rsid w:val="002039F6"/>
    <w:rsid w:val="00204030"/>
    <w:rsid w:val="002043CE"/>
    <w:rsid w:val="00204876"/>
    <w:rsid w:val="002051E3"/>
    <w:rsid w:val="0020528D"/>
    <w:rsid w:val="00205504"/>
    <w:rsid w:val="0020565E"/>
    <w:rsid w:val="00205817"/>
    <w:rsid w:val="00205C86"/>
    <w:rsid w:val="00206236"/>
    <w:rsid w:val="002071E9"/>
    <w:rsid w:val="00207DA6"/>
    <w:rsid w:val="00210001"/>
    <w:rsid w:val="00210A1E"/>
    <w:rsid w:val="00210B79"/>
    <w:rsid w:val="00211C6F"/>
    <w:rsid w:val="002145F1"/>
    <w:rsid w:val="00216123"/>
    <w:rsid w:val="0021626C"/>
    <w:rsid w:val="002162AA"/>
    <w:rsid w:val="00216CE9"/>
    <w:rsid w:val="00217B5A"/>
    <w:rsid w:val="0022203F"/>
    <w:rsid w:val="002220EC"/>
    <w:rsid w:val="002221E6"/>
    <w:rsid w:val="00222515"/>
    <w:rsid w:val="00222B1F"/>
    <w:rsid w:val="002234EF"/>
    <w:rsid w:val="0022354D"/>
    <w:rsid w:val="0022367B"/>
    <w:rsid w:val="00224170"/>
    <w:rsid w:val="00224464"/>
    <w:rsid w:val="00224D40"/>
    <w:rsid w:val="00224DD8"/>
    <w:rsid w:val="00225D42"/>
    <w:rsid w:val="00226323"/>
    <w:rsid w:val="002265C6"/>
    <w:rsid w:val="0023002E"/>
    <w:rsid w:val="00230314"/>
    <w:rsid w:val="002319E3"/>
    <w:rsid w:val="00231AFE"/>
    <w:rsid w:val="002322EE"/>
    <w:rsid w:val="00232F42"/>
    <w:rsid w:val="00233C5F"/>
    <w:rsid w:val="00233EE2"/>
    <w:rsid w:val="00234DC1"/>
    <w:rsid w:val="00235346"/>
    <w:rsid w:val="002357A2"/>
    <w:rsid w:val="00235832"/>
    <w:rsid w:val="00235FB8"/>
    <w:rsid w:val="002360FF"/>
    <w:rsid w:val="002361A0"/>
    <w:rsid w:val="00236246"/>
    <w:rsid w:val="00236349"/>
    <w:rsid w:val="00237248"/>
    <w:rsid w:val="00237F02"/>
    <w:rsid w:val="00240631"/>
    <w:rsid w:val="00240C29"/>
    <w:rsid w:val="00241680"/>
    <w:rsid w:val="00241AA0"/>
    <w:rsid w:val="00241F60"/>
    <w:rsid w:val="0024326F"/>
    <w:rsid w:val="00243933"/>
    <w:rsid w:val="00243D5B"/>
    <w:rsid w:val="00244263"/>
    <w:rsid w:val="00244306"/>
    <w:rsid w:val="002459C5"/>
    <w:rsid w:val="002463BF"/>
    <w:rsid w:val="00246E27"/>
    <w:rsid w:val="0024788E"/>
    <w:rsid w:val="00247CF8"/>
    <w:rsid w:val="002500C5"/>
    <w:rsid w:val="002502A6"/>
    <w:rsid w:val="0025041B"/>
    <w:rsid w:val="00251714"/>
    <w:rsid w:val="00252272"/>
    <w:rsid w:val="002523C9"/>
    <w:rsid w:val="0025285F"/>
    <w:rsid w:val="002528C4"/>
    <w:rsid w:val="0025299D"/>
    <w:rsid w:val="002540AA"/>
    <w:rsid w:val="0025491F"/>
    <w:rsid w:val="0025525A"/>
    <w:rsid w:val="00255767"/>
    <w:rsid w:val="002566DA"/>
    <w:rsid w:val="002578C7"/>
    <w:rsid w:val="00260134"/>
    <w:rsid w:val="0026032F"/>
    <w:rsid w:val="00260444"/>
    <w:rsid w:val="002606D9"/>
    <w:rsid w:val="00261FAD"/>
    <w:rsid w:val="00262D05"/>
    <w:rsid w:val="00264AA5"/>
    <w:rsid w:val="00265396"/>
    <w:rsid w:val="00265C73"/>
    <w:rsid w:val="00266C5A"/>
    <w:rsid w:val="00270AF5"/>
    <w:rsid w:val="0027116E"/>
    <w:rsid w:val="0027118A"/>
    <w:rsid w:val="00271251"/>
    <w:rsid w:val="0027138F"/>
    <w:rsid w:val="00271AA6"/>
    <w:rsid w:val="00272857"/>
    <w:rsid w:val="00272B69"/>
    <w:rsid w:val="002736A1"/>
    <w:rsid w:val="002747FE"/>
    <w:rsid w:val="0027494C"/>
    <w:rsid w:val="00274D07"/>
    <w:rsid w:val="0027584D"/>
    <w:rsid w:val="00275A19"/>
    <w:rsid w:val="002760E0"/>
    <w:rsid w:val="00276837"/>
    <w:rsid w:val="002807AA"/>
    <w:rsid w:val="0028110F"/>
    <w:rsid w:val="002811E9"/>
    <w:rsid w:val="00281FEC"/>
    <w:rsid w:val="002820AE"/>
    <w:rsid w:val="0028212D"/>
    <w:rsid w:val="00283680"/>
    <w:rsid w:val="00284311"/>
    <w:rsid w:val="00284E13"/>
    <w:rsid w:val="00284E93"/>
    <w:rsid w:val="00285D86"/>
    <w:rsid w:val="00287462"/>
    <w:rsid w:val="0028752F"/>
    <w:rsid w:val="0029019C"/>
    <w:rsid w:val="002903A3"/>
    <w:rsid w:val="00291549"/>
    <w:rsid w:val="00291807"/>
    <w:rsid w:val="002926A5"/>
    <w:rsid w:val="00292C02"/>
    <w:rsid w:val="00292EA0"/>
    <w:rsid w:val="00292F5E"/>
    <w:rsid w:val="002932ED"/>
    <w:rsid w:val="002942E8"/>
    <w:rsid w:val="002949F3"/>
    <w:rsid w:val="00294E2D"/>
    <w:rsid w:val="00295618"/>
    <w:rsid w:val="00295F7B"/>
    <w:rsid w:val="00296579"/>
    <w:rsid w:val="002969F7"/>
    <w:rsid w:val="002973E1"/>
    <w:rsid w:val="0029752A"/>
    <w:rsid w:val="002A0752"/>
    <w:rsid w:val="002A0C4E"/>
    <w:rsid w:val="002A1596"/>
    <w:rsid w:val="002A18E8"/>
    <w:rsid w:val="002A1C39"/>
    <w:rsid w:val="002A3E09"/>
    <w:rsid w:val="002A43E0"/>
    <w:rsid w:val="002A4732"/>
    <w:rsid w:val="002A47CE"/>
    <w:rsid w:val="002A59FB"/>
    <w:rsid w:val="002A5C4F"/>
    <w:rsid w:val="002B028A"/>
    <w:rsid w:val="002B196D"/>
    <w:rsid w:val="002B27B9"/>
    <w:rsid w:val="002B2C74"/>
    <w:rsid w:val="002B2D8D"/>
    <w:rsid w:val="002B31A5"/>
    <w:rsid w:val="002B3D98"/>
    <w:rsid w:val="002B407B"/>
    <w:rsid w:val="002B5B38"/>
    <w:rsid w:val="002B5BFB"/>
    <w:rsid w:val="002B6A87"/>
    <w:rsid w:val="002B765D"/>
    <w:rsid w:val="002B77CB"/>
    <w:rsid w:val="002C03C1"/>
    <w:rsid w:val="002C0C38"/>
    <w:rsid w:val="002C0E20"/>
    <w:rsid w:val="002C1185"/>
    <w:rsid w:val="002C1349"/>
    <w:rsid w:val="002C15C8"/>
    <w:rsid w:val="002C1EFB"/>
    <w:rsid w:val="002C320F"/>
    <w:rsid w:val="002C42DF"/>
    <w:rsid w:val="002C5B4D"/>
    <w:rsid w:val="002C6933"/>
    <w:rsid w:val="002C6C70"/>
    <w:rsid w:val="002C7CE6"/>
    <w:rsid w:val="002D0100"/>
    <w:rsid w:val="002D1235"/>
    <w:rsid w:val="002D1584"/>
    <w:rsid w:val="002D3152"/>
    <w:rsid w:val="002D35F8"/>
    <w:rsid w:val="002D38E1"/>
    <w:rsid w:val="002D46EA"/>
    <w:rsid w:val="002D5350"/>
    <w:rsid w:val="002E036B"/>
    <w:rsid w:val="002E08C0"/>
    <w:rsid w:val="002E0FCD"/>
    <w:rsid w:val="002E20FD"/>
    <w:rsid w:val="002E32D1"/>
    <w:rsid w:val="002E399D"/>
    <w:rsid w:val="002E5B3A"/>
    <w:rsid w:val="002E5EF8"/>
    <w:rsid w:val="002E6FBA"/>
    <w:rsid w:val="002E7F39"/>
    <w:rsid w:val="002F0186"/>
    <w:rsid w:val="002F0462"/>
    <w:rsid w:val="002F0726"/>
    <w:rsid w:val="002F1652"/>
    <w:rsid w:val="002F229A"/>
    <w:rsid w:val="002F3682"/>
    <w:rsid w:val="002F378A"/>
    <w:rsid w:val="002F3D82"/>
    <w:rsid w:val="002F49EC"/>
    <w:rsid w:val="002F4EA6"/>
    <w:rsid w:val="002F5042"/>
    <w:rsid w:val="002F5751"/>
    <w:rsid w:val="002F6889"/>
    <w:rsid w:val="002F7A9E"/>
    <w:rsid w:val="003008A6"/>
    <w:rsid w:val="00300BD1"/>
    <w:rsid w:val="00301D24"/>
    <w:rsid w:val="003020FD"/>
    <w:rsid w:val="00302863"/>
    <w:rsid w:val="00303255"/>
    <w:rsid w:val="003034F1"/>
    <w:rsid w:val="0030367A"/>
    <w:rsid w:val="00303C22"/>
    <w:rsid w:val="00303CFE"/>
    <w:rsid w:val="0030442A"/>
    <w:rsid w:val="00304E05"/>
    <w:rsid w:val="00305A63"/>
    <w:rsid w:val="003060B9"/>
    <w:rsid w:val="00306460"/>
    <w:rsid w:val="00307C49"/>
    <w:rsid w:val="00311A81"/>
    <w:rsid w:val="00311B6D"/>
    <w:rsid w:val="00312246"/>
    <w:rsid w:val="00312292"/>
    <w:rsid w:val="0031332E"/>
    <w:rsid w:val="00315E30"/>
    <w:rsid w:val="003161C1"/>
    <w:rsid w:val="00316B24"/>
    <w:rsid w:val="00317FB5"/>
    <w:rsid w:val="00320570"/>
    <w:rsid w:val="00320617"/>
    <w:rsid w:val="00320769"/>
    <w:rsid w:val="00320813"/>
    <w:rsid w:val="0032110C"/>
    <w:rsid w:val="0032200C"/>
    <w:rsid w:val="00322B5B"/>
    <w:rsid w:val="00322D4E"/>
    <w:rsid w:val="003231AE"/>
    <w:rsid w:val="00325759"/>
    <w:rsid w:val="00325B2A"/>
    <w:rsid w:val="00325CF4"/>
    <w:rsid w:val="00326034"/>
    <w:rsid w:val="0032644A"/>
    <w:rsid w:val="00326543"/>
    <w:rsid w:val="00326B6C"/>
    <w:rsid w:val="00330614"/>
    <w:rsid w:val="003307A5"/>
    <w:rsid w:val="00330F58"/>
    <w:rsid w:val="0033138A"/>
    <w:rsid w:val="00331534"/>
    <w:rsid w:val="003316DF"/>
    <w:rsid w:val="00332857"/>
    <w:rsid w:val="00333E3D"/>
    <w:rsid w:val="003362DC"/>
    <w:rsid w:val="00337882"/>
    <w:rsid w:val="00337A84"/>
    <w:rsid w:val="00340471"/>
    <w:rsid w:val="00341481"/>
    <w:rsid w:val="003416C2"/>
    <w:rsid w:val="00341A50"/>
    <w:rsid w:val="00342F79"/>
    <w:rsid w:val="0034304B"/>
    <w:rsid w:val="00343E81"/>
    <w:rsid w:val="003447F3"/>
    <w:rsid w:val="00345C4E"/>
    <w:rsid w:val="00345C6D"/>
    <w:rsid w:val="003467B0"/>
    <w:rsid w:val="00347A40"/>
    <w:rsid w:val="00350EC0"/>
    <w:rsid w:val="0035141D"/>
    <w:rsid w:val="003516EC"/>
    <w:rsid w:val="003539E2"/>
    <w:rsid w:val="00353C1B"/>
    <w:rsid w:val="00354784"/>
    <w:rsid w:val="00354935"/>
    <w:rsid w:val="00354D09"/>
    <w:rsid w:val="00355711"/>
    <w:rsid w:val="00355871"/>
    <w:rsid w:val="0035620F"/>
    <w:rsid w:val="00356B96"/>
    <w:rsid w:val="00356CD6"/>
    <w:rsid w:val="00357E2C"/>
    <w:rsid w:val="00360846"/>
    <w:rsid w:val="003613B3"/>
    <w:rsid w:val="003618B6"/>
    <w:rsid w:val="00361BF9"/>
    <w:rsid w:val="00361FF5"/>
    <w:rsid w:val="0036299F"/>
    <w:rsid w:val="003630CE"/>
    <w:rsid w:val="003637AB"/>
    <w:rsid w:val="00364C3C"/>
    <w:rsid w:val="0036539A"/>
    <w:rsid w:val="00365F92"/>
    <w:rsid w:val="003666EA"/>
    <w:rsid w:val="003678D0"/>
    <w:rsid w:val="00367D68"/>
    <w:rsid w:val="003709EC"/>
    <w:rsid w:val="00370F8D"/>
    <w:rsid w:val="00371603"/>
    <w:rsid w:val="00374692"/>
    <w:rsid w:val="003746AB"/>
    <w:rsid w:val="0037591C"/>
    <w:rsid w:val="003762CD"/>
    <w:rsid w:val="00376DF7"/>
    <w:rsid w:val="00376FF4"/>
    <w:rsid w:val="0037732E"/>
    <w:rsid w:val="00380D13"/>
    <w:rsid w:val="003812DA"/>
    <w:rsid w:val="0038178B"/>
    <w:rsid w:val="00381DA3"/>
    <w:rsid w:val="00381F23"/>
    <w:rsid w:val="00382115"/>
    <w:rsid w:val="003824A5"/>
    <w:rsid w:val="003836A9"/>
    <w:rsid w:val="0038504B"/>
    <w:rsid w:val="00385665"/>
    <w:rsid w:val="00385C0C"/>
    <w:rsid w:val="003862BA"/>
    <w:rsid w:val="00386F8C"/>
    <w:rsid w:val="0039033D"/>
    <w:rsid w:val="00390D00"/>
    <w:rsid w:val="003914E4"/>
    <w:rsid w:val="0039241D"/>
    <w:rsid w:val="00392797"/>
    <w:rsid w:val="0039289C"/>
    <w:rsid w:val="00393A06"/>
    <w:rsid w:val="0039416A"/>
    <w:rsid w:val="00395E27"/>
    <w:rsid w:val="00396043"/>
    <w:rsid w:val="003965D1"/>
    <w:rsid w:val="0039708F"/>
    <w:rsid w:val="00397B85"/>
    <w:rsid w:val="003A1E35"/>
    <w:rsid w:val="003A2995"/>
    <w:rsid w:val="003A310A"/>
    <w:rsid w:val="003A38B9"/>
    <w:rsid w:val="003A4342"/>
    <w:rsid w:val="003A49DD"/>
    <w:rsid w:val="003A5830"/>
    <w:rsid w:val="003A5F7B"/>
    <w:rsid w:val="003A65A1"/>
    <w:rsid w:val="003A736A"/>
    <w:rsid w:val="003A765C"/>
    <w:rsid w:val="003B065E"/>
    <w:rsid w:val="003B1E1F"/>
    <w:rsid w:val="003B26F3"/>
    <w:rsid w:val="003B2AEF"/>
    <w:rsid w:val="003B2B6B"/>
    <w:rsid w:val="003B3F09"/>
    <w:rsid w:val="003B4116"/>
    <w:rsid w:val="003B42EF"/>
    <w:rsid w:val="003B4C77"/>
    <w:rsid w:val="003B508A"/>
    <w:rsid w:val="003B513E"/>
    <w:rsid w:val="003B6EC0"/>
    <w:rsid w:val="003B7E3F"/>
    <w:rsid w:val="003C0233"/>
    <w:rsid w:val="003C0CC5"/>
    <w:rsid w:val="003C0DD6"/>
    <w:rsid w:val="003C1537"/>
    <w:rsid w:val="003C30BC"/>
    <w:rsid w:val="003C42FB"/>
    <w:rsid w:val="003C4681"/>
    <w:rsid w:val="003C7247"/>
    <w:rsid w:val="003C7475"/>
    <w:rsid w:val="003C7B51"/>
    <w:rsid w:val="003D0E0B"/>
    <w:rsid w:val="003D1992"/>
    <w:rsid w:val="003D1E41"/>
    <w:rsid w:val="003D214D"/>
    <w:rsid w:val="003D2762"/>
    <w:rsid w:val="003D3663"/>
    <w:rsid w:val="003D3CA5"/>
    <w:rsid w:val="003D4405"/>
    <w:rsid w:val="003D4832"/>
    <w:rsid w:val="003D5A63"/>
    <w:rsid w:val="003D6401"/>
    <w:rsid w:val="003D6D54"/>
    <w:rsid w:val="003D6F69"/>
    <w:rsid w:val="003D7554"/>
    <w:rsid w:val="003D7F5F"/>
    <w:rsid w:val="003E050B"/>
    <w:rsid w:val="003E08D9"/>
    <w:rsid w:val="003E11DA"/>
    <w:rsid w:val="003E326C"/>
    <w:rsid w:val="003E46F4"/>
    <w:rsid w:val="003E47F8"/>
    <w:rsid w:val="003E59DC"/>
    <w:rsid w:val="003E612B"/>
    <w:rsid w:val="003E6877"/>
    <w:rsid w:val="003E76E2"/>
    <w:rsid w:val="003E7872"/>
    <w:rsid w:val="003F06E1"/>
    <w:rsid w:val="003F1EEA"/>
    <w:rsid w:val="003F27B6"/>
    <w:rsid w:val="003F2BAF"/>
    <w:rsid w:val="003F3DC0"/>
    <w:rsid w:val="003F581C"/>
    <w:rsid w:val="003F5F43"/>
    <w:rsid w:val="003F6268"/>
    <w:rsid w:val="003F6724"/>
    <w:rsid w:val="003F6922"/>
    <w:rsid w:val="003F780E"/>
    <w:rsid w:val="003F7EB0"/>
    <w:rsid w:val="00400735"/>
    <w:rsid w:val="0040082B"/>
    <w:rsid w:val="00401365"/>
    <w:rsid w:val="00401610"/>
    <w:rsid w:val="00401C42"/>
    <w:rsid w:val="00402559"/>
    <w:rsid w:val="00402B05"/>
    <w:rsid w:val="004035CA"/>
    <w:rsid w:val="00403E82"/>
    <w:rsid w:val="0040415B"/>
    <w:rsid w:val="00404ED1"/>
    <w:rsid w:val="00405E09"/>
    <w:rsid w:val="004064F5"/>
    <w:rsid w:val="00410276"/>
    <w:rsid w:val="004105C6"/>
    <w:rsid w:val="00410B69"/>
    <w:rsid w:val="00411108"/>
    <w:rsid w:val="00411C43"/>
    <w:rsid w:val="00411FDF"/>
    <w:rsid w:val="0041304A"/>
    <w:rsid w:val="0041362F"/>
    <w:rsid w:val="00414926"/>
    <w:rsid w:val="00414DE8"/>
    <w:rsid w:val="00415F7E"/>
    <w:rsid w:val="00415F9B"/>
    <w:rsid w:val="00416714"/>
    <w:rsid w:val="00416D8D"/>
    <w:rsid w:val="00417987"/>
    <w:rsid w:val="00420271"/>
    <w:rsid w:val="00420778"/>
    <w:rsid w:val="00421809"/>
    <w:rsid w:val="00423196"/>
    <w:rsid w:val="00423258"/>
    <w:rsid w:val="00425090"/>
    <w:rsid w:val="004250E9"/>
    <w:rsid w:val="004251DF"/>
    <w:rsid w:val="00426175"/>
    <w:rsid w:val="00427512"/>
    <w:rsid w:val="00430D1B"/>
    <w:rsid w:val="00431190"/>
    <w:rsid w:val="004311D0"/>
    <w:rsid w:val="004318F4"/>
    <w:rsid w:val="00433472"/>
    <w:rsid w:val="004348E5"/>
    <w:rsid w:val="00434B5E"/>
    <w:rsid w:val="004354DB"/>
    <w:rsid w:val="00435974"/>
    <w:rsid w:val="004365AA"/>
    <w:rsid w:val="00436D52"/>
    <w:rsid w:val="00437B77"/>
    <w:rsid w:val="00440CF5"/>
    <w:rsid w:val="00440FE8"/>
    <w:rsid w:val="0044166A"/>
    <w:rsid w:val="0044183A"/>
    <w:rsid w:val="00441D43"/>
    <w:rsid w:val="004422CA"/>
    <w:rsid w:val="00443BC1"/>
    <w:rsid w:val="00444B5E"/>
    <w:rsid w:val="004464DD"/>
    <w:rsid w:val="00447A27"/>
    <w:rsid w:val="004523AE"/>
    <w:rsid w:val="00454B58"/>
    <w:rsid w:val="00454CA4"/>
    <w:rsid w:val="00454D03"/>
    <w:rsid w:val="00455A40"/>
    <w:rsid w:val="00455D94"/>
    <w:rsid w:val="00456F85"/>
    <w:rsid w:val="0045741B"/>
    <w:rsid w:val="004614B3"/>
    <w:rsid w:val="00461522"/>
    <w:rsid w:val="00462287"/>
    <w:rsid w:val="00462632"/>
    <w:rsid w:val="00462650"/>
    <w:rsid w:val="004629EF"/>
    <w:rsid w:val="00463201"/>
    <w:rsid w:val="0046348B"/>
    <w:rsid w:val="0046361E"/>
    <w:rsid w:val="00463FBA"/>
    <w:rsid w:val="00464C6C"/>
    <w:rsid w:val="00464FBC"/>
    <w:rsid w:val="00465725"/>
    <w:rsid w:val="00465B17"/>
    <w:rsid w:val="004668B1"/>
    <w:rsid w:val="00466D10"/>
    <w:rsid w:val="00466DE1"/>
    <w:rsid w:val="00467574"/>
    <w:rsid w:val="0046763B"/>
    <w:rsid w:val="00467A6D"/>
    <w:rsid w:val="00467C54"/>
    <w:rsid w:val="004701B3"/>
    <w:rsid w:val="00470D8A"/>
    <w:rsid w:val="00470FFC"/>
    <w:rsid w:val="004715C5"/>
    <w:rsid w:val="00471836"/>
    <w:rsid w:val="004724E4"/>
    <w:rsid w:val="00472A80"/>
    <w:rsid w:val="004733D5"/>
    <w:rsid w:val="004737B4"/>
    <w:rsid w:val="00474026"/>
    <w:rsid w:val="00474852"/>
    <w:rsid w:val="00475A6A"/>
    <w:rsid w:val="00476695"/>
    <w:rsid w:val="0048080E"/>
    <w:rsid w:val="00481340"/>
    <w:rsid w:val="00482045"/>
    <w:rsid w:val="00482E60"/>
    <w:rsid w:val="0048310E"/>
    <w:rsid w:val="0048347D"/>
    <w:rsid w:val="004837C1"/>
    <w:rsid w:val="00483E35"/>
    <w:rsid w:val="00484071"/>
    <w:rsid w:val="0048413D"/>
    <w:rsid w:val="0048431B"/>
    <w:rsid w:val="00485294"/>
    <w:rsid w:val="0048569A"/>
    <w:rsid w:val="00485FE7"/>
    <w:rsid w:val="00486017"/>
    <w:rsid w:val="00486210"/>
    <w:rsid w:val="00486BA5"/>
    <w:rsid w:val="00486FC2"/>
    <w:rsid w:val="00486FF7"/>
    <w:rsid w:val="00487470"/>
    <w:rsid w:val="004874F4"/>
    <w:rsid w:val="00487BEE"/>
    <w:rsid w:val="00487F19"/>
    <w:rsid w:val="00490509"/>
    <w:rsid w:val="00490D54"/>
    <w:rsid w:val="0049295C"/>
    <w:rsid w:val="00492FD3"/>
    <w:rsid w:val="004932D7"/>
    <w:rsid w:val="0049370F"/>
    <w:rsid w:val="0049437E"/>
    <w:rsid w:val="00494A66"/>
    <w:rsid w:val="0049563F"/>
    <w:rsid w:val="004976A1"/>
    <w:rsid w:val="004A0C42"/>
    <w:rsid w:val="004A1F74"/>
    <w:rsid w:val="004A211A"/>
    <w:rsid w:val="004A257F"/>
    <w:rsid w:val="004A342D"/>
    <w:rsid w:val="004A3E74"/>
    <w:rsid w:val="004A469B"/>
    <w:rsid w:val="004A50EC"/>
    <w:rsid w:val="004A6060"/>
    <w:rsid w:val="004A6160"/>
    <w:rsid w:val="004A62B3"/>
    <w:rsid w:val="004A64DD"/>
    <w:rsid w:val="004A6D6D"/>
    <w:rsid w:val="004A7624"/>
    <w:rsid w:val="004B009A"/>
    <w:rsid w:val="004B264D"/>
    <w:rsid w:val="004B295E"/>
    <w:rsid w:val="004B2CC4"/>
    <w:rsid w:val="004B360D"/>
    <w:rsid w:val="004B39B9"/>
    <w:rsid w:val="004B3AFC"/>
    <w:rsid w:val="004B5461"/>
    <w:rsid w:val="004B560A"/>
    <w:rsid w:val="004B66D4"/>
    <w:rsid w:val="004B73A6"/>
    <w:rsid w:val="004B7489"/>
    <w:rsid w:val="004B750A"/>
    <w:rsid w:val="004B77F4"/>
    <w:rsid w:val="004B79CD"/>
    <w:rsid w:val="004B7C32"/>
    <w:rsid w:val="004C0C46"/>
    <w:rsid w:val="004C0DEF"/>
    <w:rsid w:val="004C1A3C"/>
    <w:rsid w:val="004C1EC2"/>
    <w:rsid w:val="004C1ED1"/>
    <w:rsid w:val="004C2F9C"/>
    <w:rsid w:val="004C3105"/>
    <w:rsid w:val="004C4E21"/>
    <w:rsid w:val="004C6AA2"/>
    <w:rsid w:val="004D0851"/>
    <w:rsid w:val="004D0A05"/>
    <w:rsid w:val="004D2829"/>
    <w:rsid w:val="004D3A25"/>
    <w:rsid w:val="004D4648"/>
    <w:rsid w:val="004D6B61"/>
    <w:rsid w:val="004E0580"/>
    <w:rsid w:val="004E0D3E"/>
    <w:rsid w:val="004E0E95"/>
    <w:rsid w:val="004E238C"/>
    <w:rsid w:val="004E2EA9"/>
    <w:rsid w:val="004E39EB"/>
    <w:rsid w:val="004E417A"/>
    <w:rsid w:val="004E43C2"/>
    <w:rsid w:val="004E4E87"/>
    <w:rsid w:val="004E5544"/>
    <w:rsid w:val="004E58E2"/>
    <w:rsid w:val="004E6432"/>
    <w:rsid w:val="004E6BA5"/>
    <w:rsid w:val="004E7C0F"/>
    <w:rsid w:val="004F02B2"/>
    <w:rsid w:val="004F0C79"/>
    <w:rsid w:val="004F0E43"/>
    <w:rsid w:val="004F1455"/>
    <w:rsid w:val="004F1B72"/>
    <w:rsid w:val="004F2FC1"/>
    <w:rsid w:val="004F3AF7"/>
    <w:rsid w:val="004F443E"/>
    <w:rsid w:val="004F51F5"/>
    <w:rsid w:val="004F557A"/>
    <w:rsid w:val="004F5BAC"/>
    <w:rsid w:val="004F5F27"/>
    <w:rsid w:val="004F680D"/>
    <w:rsid w:val="004F68D7"/>
    <w:rsid w:val="004F754F"/>
    <w:rsid w:val="004F7CFE"/>
    <w:rsid w:val="004F7D15"/>
    <w:rsid w:val="004F7E96"/>
    <w:rsid w:val="005003BD"/>
    <w:rsid w:val="00500D62"/>
    <w:rsid w:val="005012C8"/>
    <w:rsid w:val="005013B5"/>
    <w:rsid w:val="00501667"/>
    <w:rsid w:val="005020A5"/>
    <w:rsid w:val="0050377C"/>
    <w:rsid w:val="005047F1"/>
    <w:rsid w:val="00504AA8"/>
    <w:rsid w:val="00504AB9"/>
    <w:rsid w:val="00504AF2"/>
    <w:rsid w:val="00504C92"/>
    <w:rsid w:val="00505413"/>
    <w:rsid w:val="005066CC"/>
    <w:rsid w:val="00507268"/>
    <w:rsid w:val="005113AB"/>
    <w:rsid w:val="005117A7"/>
    <w:rsid w:val="00512251"/>
    <w:rsid w:val="00512984"/>
    <w:rsid w:val="00512B45"/>
    <w:rsid w:val="00513C5C"/>
    <w:rsid w:val="00513FDF"/>
    <w:rsid w:val="00514DCE"/>
    <w:rsid w:val="005151A4"/>
    <w:rsid w:val="005153EC"/>
    <w:rsid w:val="00516239"/>
    <w:rsid w:val="005167C7"/>
    <w:rsid w:val="00517692"/>
    <w:rsid w:val="00517A67"/>
    <w:rsid w:val="00517B11"/>
    <w:rsid w:val="00517C5E"/>
    <w:rsid w:val="005203A4"/>
    <w:rsid w:val="00521D8A"/>
    <w:rsid w:val="00521F6F"/>
    <w:rsid w:val="00521FB6"/>
    <w:rsid w:val="005222F4"/>
    <w:rsid w:val="005236B9"/>
    <w:rsid w:val="00523A3C"/>
    <w:rsid w:val="00523BEB"/>
    <w:rsid w:val="00523DB0"/>
    <w:rsid w:val="005243BD"/>
    <w:rsid w:val="005243C7"/>
    <w:rsid w:val="0052458F"/>
    <w:rsid w:val="00524BBB"/>
    <w:rsid w:val="00524FC0"/>
    <w:rsid w:val="0052552B"/>
    <w:rsid w:val="0052561B"/>
    <w:rsid w:val="0053044E"/>
    <w:rsid w:val="0053088C"/>
    <w:rsid w:val="005309A0"/>
    <w:rsid w:val="00530BB7"/>
    <w:rsid w:val="00530FB6"/>
    <w:rsid w:val="0053110D"/>
    <w:rsid w:val="00531512"/>
    <w:rsid w:val="005317A9"/>
    <w:rsid w:val="00531D28"/>
    <w:rsid w:val="00532F12"/>
    <w:rsid w:val="00534B01"/>
    <w:rsid w:val="005367A6"/>
    <w:rsid w:val="00537291"/>
    <w:rsid w:val="0053784A"/>
    <w:rsid w:val="00537F48"/>
    <w:rsid w:val="00540971"/>
    <w:rsid w:val="005418E1"/>
    <w:rsid w:val="00541A47"/>
    <w:rsid w:val="00542E46"/>
    <w:rsid w:val="0054315A"/>
    <w:rsid w:val="005453A2"/>
    <w:rsid w:val="00545639"/>
    <w:rsid w:val="00545A22"/>
    <w:rsid w:val="00545FA2"/>
    <w:rsid w:val="00546993"/>
    <w:rsid w:val="005469AA"/>
    <w:rsid w:val="00546D9F"/>
    <w:rsid w:val="00547CE9"/>
    <w:rsid w:val="005508B4"/>
    <w:rsid w:val="00550F16"/>
    <w:rsid w:val="005519B4"/>
    <w:rsid w:val="00551EAB"/>
    <w:rsid w:val="0055252F"/>
    <w:rsid w:val="00552A8B"/>
    <w:rsid w:val="00552DAD"/>
    <w:rsid w:val="005537EF"/>
    <w:rsid w:val="00553D81"/>
    <w:rsid w:val="00555F79"/>
    <w:rsid w:val="00556241"/>
    <w:rsid w:val="00557FBA"/>
    <w:rsid w:val="005618BF"/>
    <w:rsid w:val="00561D86"/>
    <w:rsid w:val="00561D8B"/>
    <w:rsid w:val="00562513"/>
    <w:rsid w:val="00564154"/>
    <w:rsid w:val="005644DC"/>
    <w:rsid w:val="00564B7C"/>
    <w:rsid w:val="00564FE1"/>
    <w:rsid w:val="005665BF"/>
    <w:rsid w:val="005673CE"/>
    <w:rsid w:val="00567584"/>
    <w:rsid w:val="005679AC"/>
    <w:rsid w:val="00567BCC"/>
    <w:rsid w:val="005702A0"/>
    <w:rsid w:val="0057072A"/>
    <w:rsid w:val="005710B1"/>
    <w:rsid w:val="00571ADC"/>
    <w:rsid w:val="00571E85"/>
    <w:rsid w:val="005724CF"/>
    <w:rsid w:val="0057275B"/>
    <w:rsid w:val="005731AE"/>
    <w:rsid w:val="0057363B"/>
    <w:rsid w:val="00574EEB"/>
    <w:rsid w:val="00575574"/>
    <w:rsid w:val="005757D8"/>
    <w:rsid w:val="005761FF"/>
    <w:rsid w:val="00576AD5"/>
    <w:rsid w:val="00576C11"/>
    <w:rsid w:val="00580741"/>
    <w:rsid w:val="00580DCE"/>
    <w:rsid w:val="005829EA"/>
    <w:rsid w:val="00583253"/>
    <w:rsid w:val="0058350E"/>
    <w:rsid w:val="005842BD"/>
    <w:rsid w:val="00584E2C"/>
    <w:rsid w:val="00585D16"/>
    <w:rsid w:val="005863E8"/>
    <w:rsid w:val="00586A7A"/>
    <w:rsid w:val="00586AD2"/>
    <w:rsid w:val="00587A08"/>
    <w:rsid w:val="00587D9A"/>
    <w:rsid w:val="00587F36"/>
    <w:rsid w:val="0059062E"/>
    <w:rsid w:val="0059095C"/>
    <w:rsid w:val="0059099E"/>
    <w:rsid w:val="005912B3"/>
    <w:rsid w:val="00591F36"/>
    <w:rsid w:val="00592C12"/>
    <w:rsid w:val="00593BFF"/>
    <w:rsid w:val="00594167"/>
    <w:rsid w:val="00594BDE"/>
    <w:rsid w:val="00594DF7"/>
    <w:rsid w:val="005954F6"/>
    <w:rsid w:val="00595FB6"/>
    <w:rsid w:val="00596626"/>
    <w:rsid w:val="005A0C65"/>
    <w:rsid w:val="005A1054"/>
    <w:rsid w:val="005A1728"/>
    <w:rsid w:val="005A224A"/>
    <w:rsid w:val="005A23CF"/>
    <w:rsid w:val="005A33FF"/>
    <w:rsid w:val="005A3C52"/>
    <w:rsid w:val="005A477C"/>
    <w:rsid w:val="005A4988"/>
    <w:rsid w:val="005A52B8"/>
    <w:rsid w:val="005A559F"/>
    <w:rsid w:val="005A63CE"/>
    <w:rsid w:val="005A686E"/>
    <w:rsid w:val="005B1F89"/>
    <w:rsid w:val="005B239B"/>
    <w:rsid w:val="005B26C2"/>
    <w:rsid w:val="005B2793"/>
    <w:rsid w:val="005B3947"/>
    <w:rsid w:val="005B4135"/>
    <w:rsid w:val="005B54C9"/>
    <w:rsid w:val="005B5FD4"/>
    <w:rsid w:val="005B63E9"/>
    <w:rsid w:val="005B6A50"/>
    <w:rsid w:val="005B70DA"/>
    <w:rsid w:val="005B75CE"/>
    <w:rsid w:val="005B7EA6"/>
    <w:rsid w:val="005B7FEC"/>
    <w:rsid w:val="005C0796"/>
    <w:rsid w:val="005C0B8B"/>
    <w:rsid w:val="005C0F0E"/>
    <w:rsid w:val="005C1941"/>
    <w:rsid w:val="005C1C47"/>
    <w:rsid w:val="005C255B"/>
    <w:rsid w:val="005C38F3"/>
    <w:rsid w:val="005C47FF"/>
    <w:rsid w:val="005C4A48"/>
    <w:rsid w:val="005C4F95"/>
    <w:rsid w:val="005C5A6C"/>
    <w:rsid w:val="005C63F1"/>
    <w:rsid w:val="005C699E"/>
    <w:rsid w:val="005C6D58"/>
    <w:rsid w:val="005C7306"/>
    <w:rsid w:val="005C733B"/>
    <w:rsid w:val="005C7371"/>
    <w:rsid w:val="005C742C"/>
    <w:rsid w:val="005D0227"/>
    <w:rsid w:val="005D0348"/>
    <w:rsid w:val="005D0717"/>
    <w:rsid w:val="005D0C3C"/>
    <w:rsid w:val="005D0EF7"/>
    <w:rsid w:val="005D174C"/>
    <w:rsid w:val="005D1A32"/>
    <w:rsid w:val="005D2CF5"/>
    <w:rsid w:val="005D2D96"/>
    <w:rsid w:val="005D3A68"/>
    <w:rsid w:val="005D50C5"/>
    <w:rsid w:val="005D55AF"/>
    <w:rsid w:val="005D62F7"/>
    <w:rsid w:val="005D6C0C"/>
    <w:rsid w:val="005D774A"/>
    <w:rsid w:val="005D7DEC"/>
    <w:rsid w:val="005E018A"/>
    <w:rsid w:val="005E0F2F"/>
    <w:rsid w:val="005E10BD"/>
    <w:rsid w:val="005E2918"/>
    <w:rsid w:val="005E2FE5"/>
    <w:rsid w:val="005E3091"/>
    <w:rsid w:val="005E334E"/>
    <w:rsid w:val="005E3648"/>
    <w:rsid w:val="005E50D5"/>
    <w:rsid w:val="005E5BE8"/>
    <w:rsid w:val="005E7583"/>
    <w:rsid w:val="005F0012"/>
    <w:rsid w:val="005F010B"/>
    <w:rsid w:val="005F2293"/>
    <w:rsid w:val="005F39AE"/>
    <w:rsid w:val="005F3F41"/>
    <w:rsid w:val="005F4079"/>
    <w:rsid w:val="005F472B"/>
    <w:rsid w:val="005F4A1B"/>
    <w:rsid w:val="005F4AB4"/>
    <w:rsid w:val="005F50FA"/>
    <w:rsid w:val="005F55CD"/>
    <w:rsid w:val="005F567B"/>
    <w:rsid w:val="005F5D4B"/>
    <w:rsid w:val="005F7518"/>
    <w:rsid w:val="005F7BBF"/>
    <w:rsid w:val="005F7E14"/>
    <w:rsid w:val="006005C6"/>
    <w:rsid w:val="00602503"/>
    <w:rsid w:val="006026D7"/>
    <w:rsid w:val="00602744"/>
    <w:rsid w:val="00602FCC"/>
    <w:rsid w:val="00602FED"/>
    <w:rsid w:val="00603167"/>
    <w:rsid w:val="00603838"/>
    <w:rsid w:val="006051CF"/>
    <w:rsid w:val="00607E9B"/>
    <w:rsid w:val="00612150"/>
    <w:rsid w:val="00612AB1"/>
    <w:rsid w:val="00613735"/>
    <w:rsid w:val="0061510C"/>
    <w:rsid w:val="006154E1"/>
    <w:rsid w:val="006200F9"/>
    <w:rsid w:val="0062171C"/>
    <w:rsid w:val="00621CFA"/>
    <w:rsid w:val="00622082"/>
    <w:rsid w:val="00622159"/>
    <w:rsid w:val="00622A01"/>
    <w:rsid w:val="00623498"/>
    <w:rsid w:val="00624256"/>
    <w:rsid w:val="0062510E"/>
    <w:rsid w:val="0062526A"/>
    <w:rsid w:val="00625ED3"/>
    <w:rsid w:val="0062662D"/>
    <w:rsid w:val="00627B28"/>
    <w:rsid w:val="00627D81"/>
    <w:rsid w:val="006302AA"/>
    <w:rsid w:val="0063040C"/>
    <w:rsid w:val="006324F4"/>
    <w:rsid w:val="00632554"/>
    <w:rsid w:val="00633229"/>
    <w:rsid w:val="00633780"/>
    <w:rsid w:val="0063460D"/>
    <w:rsid w:val="006349A9"/>
    <w:rsid w:val="00634FD6"/>
    <w:rsid w:val="00635239"/>
    <w:rsid w:val="00635440"/>
    <w:rsid w:val="00635896"/>
    <w:rsid w:val="0063651F"/>
    <w:rsid w:val="00636661"/>
    <w:rsid w:val="006375C5"/>
    <w:rsid w:val="00637BBC"/>
    <w:rsid w:val="00640297"/>
    <w:rsid w:val="006407BB"/>
    <w:rsid w:val="00640BFB"/>
    <w:rsid w:val="00641704"/>
    <w:rsid w:val="00641E16"/>
    <w:rsid w:val="00641F02"/>
    <w:rsid w:val="00642BEB"/>
    <w:rsid w:val="00643C01"/>
    <w:rsid w:val="006444D3"/>
    <w:rsid w:val="006448E6"/>
    <w:rsid w:val="006459D7"/>
    <w:rsid w:val="006459E3"/>
    <w:rsid w:val="00646062"/>
    <w:rsid w:val="00646523"/>
    <w:rsid w:val="0064680C"/>
    <w:rsid w:val="00646A37"/>
    <w:rsid w:val="0064704C"/>
    <w:rsid w:val="006502E6"/>
    <w:rsid w:val="00650471"/>
    <w:rsid w:val="00650E1A"/>
    <w:rsid w:val="00652A04"/>
    <w:rsid w:val="00652A9F"/>
    <w:rsid w:val="00652D5B"/>
    <w:rsid w:val="006530E3"/>
    <w:rsid w:val="00653123"/>
    <w:rsid w:val="00653223"/>
    <w:rsid w:val="006539A4"/>
    <w:rsid w:val="00653A74"/>
    <w:rsid w:val="00654C01"/>
    <w:rsid w:val="00655B5E"/>
    <w:rsid w:val="00655DBE"/>
    <w:rsid w:val="0065625B"/>
    <w:rsid w:val="00656937"/>
    <w:rsid w:val="006575F8"/>
    <w:rsid w:val="0065781D"/>
    <w:rsid w:val="00660732"/>
    <w:rsid w:val="00661F15"/>
    <w:rsid w:val="00662558"/>
    <w:rsid w:val="0066274E"/>
    <w:rsid w:val="006632E6"/>
    <w:rsid w:val="00663621"/>
    <w:rsid w:val="00664532"/>
    <w:rsid w:val="00664E96"/>
    <w:rsid w:val="00665570"/>
    <w:rsid w:val="00666DC2"/>
    <w:rsid w:val="00667026"/>
    <w:rsid w:val="006672CF"/>
    <w:rsid w:val="00667367"/>
    <w:rsid w:val="00670421"/>
    <w:rsid w:val="0067097E"/>
    <w:rsid w:val="00670EDC"/>
    <w:rsid w:val="0067117C"/>
    <w:rsid w:val="0067265A"/>
    <w:rsid w:val="00672B1B"/>
    <w:rsid w:val="006734DD"/>
    <w:rsid w:val="0067375F"/>
    <w:rsid w:val="00675802"/>
    <w:rsid w:val="00675ECB"/>
    <w:rsid w:val="00676D39"/>
    <w:rsid w:val="006814D3"/>
    <w:rsid w:val="00681BDA"/>
    <w:rsid w:val="00681F03"/>
    <w:rsid w:val="006821A5"/>
    <w:rsid w:val="00682422"/>
    <w:rsid w:val="006829EC"/>
    <w:rsid w:val="00682AC6"/>
    <w:rsid w:val="00685015"/>
    <w:rsid w:val="0068533D"/>
    <w:rsid w:val="006858E3"/>
    <w:rsid w:val="00686B86"/>
    <w:rsid w:val="00686EF4"/>
    <w:rsid w:val="006875C0"/>
    <w:rsid w:val="0068788F"/>
    <w:rsid w:val="00687BAF"/>
    <w:rsid w:val="006915B0"/>
    <w:rsid w:val="00692762"/>
    <w:rsid w:val="00692AE6"/>
    <w:rsid w:val="00693085"/>
    <w:rsid w:val="00693C4D"/>
    <w:rsid w:val="00693E7E"/>
    <w:rsid w:val="00694C38"/>
    <w:rsid w:val="0069501D"/>
    <w:rsid w:val="0069620C"/>
    <w:rsid w:val="006962D4"/>
    <w:rsid w:val="00696D05"/>
    <w:rsid w:val="006970B4"/>
    <w:rsid w:val="006976EF"/>
    <w:rsid w:val="006A01BF"/>
    <w:rsid w:val="006A135D"/>
    <w:rsid w:val="006A17BC"/>
    <w:rsid w:val="006A1CB2"/>
    <w:rsid w:val="006A1DF6"/>
    <w:rsid w:val="006A1FE2"/>
    <w:rsid w:val="006A2218"/>
    <w:rsid w:val="006A3683"/>
    <w:rsid w:val="006A411C"/>
    <w:rsid w:val="006A47D3"/>
    <w:rsid w:val="006A4E7E"/>
    <w:rsid w:val="006A55E4"/>
    <w:rsid w:val="006A637E"/>
    <w:rsid w:val="006A6BA0"/>
    <w:rsid w:val="006A7370"/>
    <w:rsid w:val="006A7CE5"/>
    <w:rsid w:val="006B1347"/>
    <w:rsid w:val="006B13BE"/>
    <w:rsid w:val="006B17DE"/>
    <w:rsid w:val="006B1813"/>
    <w:rsid w:val="006B19C3"/>
    <w:rsid w:val="006B1B2D"/>
    <w:rsid w:val="006B2951"/>
    <w:rsid w:val="006B2AFA"/>
    <w:rsid w:val="006B3628"/>
    <w:rsid w:val="006B4680"/>
    <w:rsid w:val="006B476A"/>
    <w:rsid w:val="006B4E26"/>
    <w:rsid w:val="006B56C9"/>
    <w:rsid w:val="006B59F8"/>
    <w:rsid w:val="006B62EF"/>
    <w:rsid w:val="006B68A7"/>
    <w:rsid w:val="006B760E"/>
    <w:rsid w:val="006B7F0D"/>
    <w:rsid w:val="006C0034"/>
    <w:rsid w:val="006C0BF2"/>
    <w:rsid w:val="006C17A0"/>
    <w:rsid w:val="006C1C62"/>
    <w:rsid w:val="006C29E2"/>
    <w:rsid w:val="006C3BA2"/>
    <w:rsid w:val="006C4548"/>
    <w:rsid w:val="006C529A"/>
    <w:rsid w:val="006C54C2"/>
    <w:rsid w:val="006C626B"/>
    <w:rsid w:val="006D06A3"/>
    <w:rsid w:val="006D15DB"/>
    <w:rsid w:val="006D18EB"/>
    <w:rsid w:val="006D1DB6"/>
    <w:rsid w:val="006D1FC5"/>
    <w:rsid w:val="006D37BB"/>
    <w:rsid w:val="006D3E93"/>
    <w:rsid w:val="006D416E"/>
    <w:rsid w:val="006D4FC6"/>
    <w:rsid w:val="006D5305"/>
    <w:rsid w:val="006D5B36"/>
    <w:rsid w:val="006D6B9E"/>
    <w:rsid w:val="006E078C"/>
    <w:rsid w:val="006E0790"/>
    <w:rsid w:val="006E0A14"/>
    <w:rsid w:val="006E1AF5"/>
    <w:rsid w:val="006E25E2"/>
    <w:rsid w:val="006E298B"/>
    <w:rsid w:val="006E34CE"/>
    <w:rsid w:val="006E568A"/>
    <w:rsid w:val="006E59FE"/>
    <w:rsid w:val="006E7208"/>
    <w:rsid w:val="006E7614"/>
    <w:rsid w:val="006F0FCA"/>
    <w:rsid w:val="006F3A4C"/>
    <w:rsid w:val="006F3AF2"/>
    <w:rsid w:val="006F43BC"/>
    <w:rsid w:val="006F4DF0"/>
    <w:rsid w:val="006F6B2E"/>
    <w:rsid w:val="006F7701"/>
    <w:rsid w:val="006F7A3A"/>
    <w:rsid w:val="007003F7"/>
    <w:rsid w:val="00700BDD"/>
    <w:rsid w:val="0070121A"/>
    <w:rsid w:val="00701B33"/>
    <w:rsid w:val="00701CB2"/>
    <w:rsid w:val="00701CC8"/>
    <w:rsid w:val="007020D5"/>
    <w:rsid w:val="00702398"/>
    <w:rsid w:val="007027BA"/>
    <w:rsid w:val="00702903"/>
    <w:rsid w:val="00703482"/>
    <w:rsid w:val="0070393E"/>
    <w:rsid w:val="007049DE"/>
    <w:rsid w:val="007051C6"/>
    <w:rsid w:val="00705AE6"/>
    <w:rsid w:val="00705F76"/>
    <w:rsid w:val="00706117"/>
    <w:rsid w:val="007063C3"/>
    <w:rsid w:val="0070659F"/>
    <w:rsid w:val="00706823"/>
    <w:rsid w:val="0071015C"/>
    <w:rsid w:val="00710718"/>
    <w:rsid w:val="00710B9A"/>
    <w:rsid w:val="00710E68"/>
    <w:rsid w:val="00711135"/>
    <w:rsid w:val="007118DF"/>
    <w:rsid w:val="00711FC7"/>
    <w:rsid w:val="0071244A"/>
    <w:rsid w:val="00712591"/>
    <w:rsid w:val="00712BC0"/>
    <w:rsid w:val="0071307C"/>
    <w:rsid w:val="00713CE9"/>
    <w:rsid w:val="00713E75"/>
    <w:rsid w:val="007145BB"/>
    <w:rsid w:val="00714773"/>
    <w:rsid w:val="007147DF"/>
    <w:rsid w:val="007147E3"/>
    <w:rsid w:val="0071565D"/>
    <w:rsid w:val="00715E46"/>
    <w:rsid w:val="007165A7"/>
    <w:rsid w:val="007166D9"/>
    <w:rsid w:val="007169E7"/>
    <w:rsid w:val="007200B2"/>
    <w:rsid w:val="007200DB"/>
    <w:rsid w:val="00720112"/>
    <w:rsid w:val="00720B83"/>
    <w:rsid w:val="00720F92"/>
    <w:rsid w:val="0072102B"/>
    <w:rsid w:val="0072168B"/>
    <w:rsid w:val="00721A24"/>
    <w:rsid w:val="00721B90"/>
    <w:rsid w:val="00721F58"/>
    <w:rsid w:val="0072236B"/>
    <w:rsid w:val="00722BAA"/>
    <w:rsid w:val="00724B51"/>
    <w:rsid w:val="00724D13"/>
    <w:rsid w:val="007257ED"/>
    <w:rsid w:val="00726F7D"/>
    <w:rsid w:val="00727322"/>
    <w:rsid w:val="00730D85"/>
    <w:rsid w:val="00730FFF"/>
    <w:rsid w:val="007311D3"/>
    <w:rsid w:val="007318B9"/>
    <w:rsid w:val="0073215C"/>
    <w:rsid w:val="00732377"/>
    <w:rsid w:val="0073374E"/>
    <w:rsid w:val="00734506"/>
    <w:rsid w:val="00734B0C"/>
    <w:rsid w:val="00735266"/>
    <w:rsid w:val="00735884"/>
    <w:rsid w:val="00735FCC"/>
    <w:rsid w:val="0073741D"/>
    <w:rsid w:val="00737AFF"/>
    <w:rsid w:val="007426CE"/>
    <w:rsid w:val="007427F9"/>
    <w:rsid w:val="00743ABE"/>
    <w:rsid w:val="00743B71"/>
    <w:rsid w:val="00744070"/>
    <w:rsid w:val="00745513"/>
    <w:rsid w:val="007467C7"/>
    <w:rsid w:val="007467F4"/>
    <w:rsid w:val="0074732D"/>
    <w:rsid w:val="00747E22"/>
    <w:rsid w:val="00747ED2"/>
    <w:rsid w:val="00747FDF"/>
    <w:rsid w:val="007500B4"/>
    <w:rsid w:val="0075142E"/>
    <w:rsid w:val="00751EE2"/>
    <w:rsid w:val="00751F2B"/>
    <w:rsid w:val="007529A2"/>
    <w:rsid w:val="0075308C"/>
    <w:rsid w:val="007544B6"/>
    <w:rsid w:val="0075474D"/>
    <w:rsid w:val="00754CC8"/>
    <w:rsid w:val="00756064"/>
    <w:rsid w:val="0075645F"/>
    <w:rsid w:val="0075740A"/>
    <w:rsid w:val="0075795F"/>
    <w:rsid w:val="00757D4F"/>
    <w:rsid w:val="007611CA"/>
    <w:rsid w:val="00761235"/>
    <w:rsid w:val="00761503"/>
    <w:rsid w:val="007619DC"/>
    <w:rsid w:val="00761DF9"/>
    <w:rsid w:val="007622E6"/>
    <w:rsid w:val="00762629"/>
    <w:rsid w:val="0076351D"/>
    <w:rsid w:val="00763882"/>
    <w:rsid w:val="00763E66"/>
    <w:rsid w:val="00764279"/>
    <w:rsid w:val="00764709"/>
    <w:rsid w:val="00764BFE"/>
    <w:rsid w:val="007666F0"/>
    <w:rsid w:val="007677B9"/>
    <w:rsid w:val="00767D43"/>
    <w:rsid w:val="00770E3E"/>
    <w:rsid w:val="007713D6"/>
    <w:rsid w:val="00772B31"/>
    <w:rsid w:val="007735BA"/>
    <w:rsid w:val="0077458C"/>
    <w:rsid w:val="00775FC4"/>
    <w:rsid w:val="007777D4"/>
    <w:rsid w:val="00780655"/>
    <w:rsid w:val="00780D6E"/>
    <w:rsid w:val="007812F8"/>
    <w:rsid w:val="00781407"/>
    <w:rsid w:val="0078204F"/>
    <w:rsid w:val="007824C7"/>
    <w:rsid w:val="00783561"/>
    <w:rsid w:val="00783C69"/>
    <w:rsid w:val="00784043"/>
    <w:rsid w:val="007852B4"/>
    <w:rsid w:val="007853B5"/>
    <w:rsid w:val="0078653D"/>
    <w:rsid w:val="00787F02"/>
    <w:rsid w:val="00791DAD"/>
    <w:rsid w:val="00792977"/>
    <w:rsid w:val="00793207"/>
    <w:rsid w:val="007964DE"/>
    <w:rsid w:val="00796AB2"/>
    <w:rsid w:val="00797D41"/>
    <w:rsid w:val="007A05ED"/>
    <w:rsid w:val="007A0984"/>
    <w:rsid w:val="007A0B09"/>
    <w:rsid w:val="007A144E"/>
    <w:rsid w:val="007A1F95"/>
    <w:rsid w:val="007A2484"/>
    <w:rsid w:val="007A37F5"/>
    <w:rsid w:val="007A3ED8"/>
    <w:rsid w:val="007A3F04"/>
    <w:rsid w:val="007A4223"/>
    <w:rsid w:val="007A4304"/>
    <w:rsid w:val="007A450B"/>
    <w:rsid w:val="007A55CE"/>
    <w:rsid w:val="007A724D"/>
    <w:rsid w:val="007A7266"/>
    <w:rsid w:val="007A760B"/>
    <w:rsid w:val="007B0A24"/>
    <w:rsid w:val="007B3585"/>
    <w:rsid w:val="007B40BA"/>
    <w:rsid w:val="007B4421"/>
    <w:rsid w:val="007B494F"/>
    <w:rsid w:val="007B4ED5"/>
    <w:rsid w:val="007B5AAE"/>
    <w:rsid w:val="007B5CDE"/>
    <w:rsid w:val="007B5EA7"/>
    <w:rsid w:val="007C0266"/>
    <w:rsid w:val="007C07FD"/>
    <w:rsid w:val="007C0C66"/>
    <w:rsid w:val="007C283A"/>
    <w:rsid w:val="007C2BD5"/>
    <w:rsid w:val="007C329E"/>
    <w:rsid w:val="007C3659"/>
    <w:rsid w:val="007C48E2"/>
    <w:rsid w:val="007C56DE"/>
    <w:rsid w:val="007C5840"/>
    <w:rsid w:val="007C58B0"/>
    <w:rsid w:val="007C669A"/>
    <w:rsid w:val="007C6F1D"/>
    <w:rsid w:val="007C75EB"/>
    <w:rsid w:val="007D0777"/>
    <w:rsid w:val="007D0B4F"/>
    <w:rsid w:val="007D0F06"/>
    <w:rsid w:val="007D1170"/>
    <w:rsid w:val="007D12BB"/>
    <w:rsid w:val="007D2413"/>
    <w:rsid w:val="007D2B6E"/>
    <w:rsid w:val="007D3A44"/>
    <w:rsid w:val="007D3C04"/>
    <w:rsid w:val="007D3D97"/>
    <w:rsid w:val="007D4591"/>
    <w:rsid w:val="007D534B"/>
    <w:rsid w:val="007D652D"/>
    <w:rsid w:val="007D669C"/>
    <w:rsid w:val="007D7194"/>
    <w:rsid w:val="007D73AD"/>
    <w:rsid w:val="007E1281"/>
    <w:rsid w:val="007E1DEE"/>
    <w:rsid w:val="007E336D"/>
    <w:rsid w:val="007E43DB"/>
    <w:rsid w:val="007E5919"/>
    <w:rsid w:val="007E5D2A"/>
    <w:rsid w:val="007E6B16"/>
    <w:rsid w:val="007E7EBB"/>
    <w:rsid w:val="007F1979"/>
    <w:rsid w:val="007F1EE0"/>
    <w:rsid w:val="007F297A"/>
    <w:rsid w:val="007F3CF1"/>
    <w:rsid w:val="007F432F"/>
    <w:rsid w:val="007F43DF"/>
    <w:rsid w:val="007F5603"/>
    <w:rsid w:val="007F5F6F"/>
    <w:rsid w:val="007F6A8A"/>
    <w:rsid w:val="007F7307"/>
    <w:rsid w:val="007F7671"/>
    <w:rsid w:val="007F76A6"/>
    <w:rsid w:val="007F792E"/>
    <w:rsid w:val="007F79DA"/>
    <w:rsid w:val="007F7D2A"/>
    <w:rsid w:val="007F7E33"/>
    <w:rsid w:val="00800470"/>
    <w:rsid w:val="00802646"/>
    <w:rsid w:val="00802F01"/>
    <w:rsid w:val="00803001"/>
    <w:rsid w:val="008032F8"/>
    <w:rsid w:val="00803335"/>
    <w:rsid w:val="008034B7"/>
    <w:rsid w:val="00804388"/>
    <w:rsid w:val="00805237"/>
    <w:rsid w:val="00805C10"/>
    <w:rsid w:val="00805D32"/>
    <w:rsid w:val="00806214"/>
    <w:rsid w:val="00807B72"/>
    <w:rsid w:val="0081150D"/>
    <w:rsid w:val="00812311"/>
    <w:rsid w:val="0081336B"/>
    <w:rsid w:val="00814B55"/>
    <w:rsid w:val="00815399"/>
    <w:rsid w:val="00815E69"/>
    <w:rsid w:val="008163AC"/>
    <w:rsid w:val="00816574"/>
    <w:rsid w:val="00817751"/>
    <w:rsid w:val="0081777E"/>
    <w:rsid w:val="00817C84"/>
    <w:rsid w:val="00817E4E"/>
    <w:rsid w:val="00820063"/>
    <w:rsid w:val="008203C4"/>
    <w:rsid w:val="00820660"/>
    <w:rsid w:val="00820B2E"/>
    <w:rsid w:val="008216EF"/>
    <w:rsid w:val="00823BBC"/>
    <w:rsid w:val="008249BE"/>
    <w:rsid w:val="00824A49"/>
    <w:rsid w:val="008250A5"/>
    <w:rsid w:val="00825BBE"/>
    <w:rsid w:val="00825C28"/>
    <w:rsid w:val="00825E0E"/>
    <w:rsid w:val="00826B5D"/>
    <w:rsid w:val="00827372"/>
    <w:rsid w:val="0083040D"/>
    <w:rsid w:val="00830D0B"/>
    <w:rsid w:val="008313DA"/>
    <w:rsid w:val="00831BB8"/>
    <w:rsid w:val="0083257E"/>
    <w:rsid w:val="008327BB"/>
    <w:rsid w:val="0083423D"/>
    <w:rsid w:val="0083446E"/>
    <w:rsid w:val="0083495E"/>
    <w:rsid w:val="00834B1F"/>
    <w:rsid w:val="00834C8C"/>
    <w:rsid w:val="00835D7B"/>
    <w:rsid w:val="00835EFB"/>
    <w:rsid w:val="00836974"/>
    <w:rsid w:val="00837165"/>
    <w:rsid w:val="00840018"/>
    <w:rsid w:val="00840BC0"/>
    <w:rsid w:val="00840E13"/>
    <w:rsid w:val="00841F52"/>
    <w:rsid w:val="00842278"/>
    <w:rsid w:val="00842510"/>
    <w:rsid w:val="00842CBC"/>
    <w:rsid w:val="00843642"/>
    <w:rsid w:val="008436B8"/>
    <w:rsid w:val="0084412A"/>
    <w:rsid w:val="008443C5"/>
    <w:rsid w:val="00844591"/>
    <w:rsid w:val="00844BDC"/>
    <w:rsid w:val="00844DD4"/>
    <w:rsid w:val="00845050"/>
    <w:rsid w:val="008467C2"/>
    <w:rsid w:val="00847C8D"/>
    <w:rsid w:val="008504AE"/>
    <w:rsid w:val="00852783"/>
    <w:rsid w:val="00852DD8"/>
    <w:rsid w:val="00853C31"/>
    <w:rsid w:val="00854902"/>
    <w:rsid w:val="00854C4F"/>
    <w:rsid w:val="00855A68"/>
    <w:rsid w:val="00855D12"/>
    <w:rsid w:val="008562B7"/>
    <w:rsid w:val="00856DBD"/>
    <w:rsid w:val="00860629"/>
    <w:rsid w:val="00861732"/>
    <w:rsid w:val="008617E7"/>
    <w:rsid w:val="00861F9B"/>
    <w:rsid w:val="00862CBB"/>
    <w:rsid w:val="00863574"/>
    <w:rsid w:val="0086381E"/>
    <w:rsid w:val="0086436E"/>
    <w:rsid w:val="008661F6"/>
    <w:rsid w:val="008662BE"/>
    <w:rsid w:val="008666D0"/>
    <w:rsid w:val="00870F94"/>
    <w:rsid w:val="0087100E"/>
    <w:rsid w:val="00871800"/>
    <w:rsid w:val="008719D1"/>
    <w:rsid w:val="00872198"/>
    <w:rsid w:val="00872A4F"/>
    <w:rsid w:val="008736BF"/>
    <w:rsid w:val="00873AF9"/>
    <w:rsid w:val="00875C53"/>
    <w:rsid w:val="00876263"/>
    <w:rsid w:val="0087656D"/>
    <w:rsid w:val="0087670E"/>
    <w:rsid w:val="00876AC3"/>
    <w:rsid w:val="00877410"/>
    <w:rsid w:val="00877C30"/>
    <w:rsid w:val="00877E55"/>
    <w:rsid w:val="008809A5"/>
    <w:rsid w:val="00882A44"/>
    <w:rsid w:val="00882C4C"/>
    <w:rsid w:val="00883EB8"/>
    <w:rsid w:val="008848A7"/>
    <w:rsid w:val="008857E1"/>
    <w:rsid w:val="0088607C"/>
    <w:rsid w:val="00887296"/>
    <w:rsid w:val="008872AD"/>
    <w:rsid w:val="0089035F"/>
    <w:rsid w:val="00890C02"/>
    <w:rsid w:val="00890F36"/>
    <w:rsid w:val="0089164D"/>
    <w:rsid w:val="0089165B"/>
    <w:rsid w:val="00891918"/>
    <w:rsid w:val="00891A3F"/>
    <w:rsid w:val="00891DC2"/>
    <w:rsid w:val="00892D1B"/>
    <w:rsid w:val="0089333E"/>
    <w:rsid w:val="0089414E"/>
    <w:rsid w:val="0089421D"/>
    <w:rsid w:val="00894818"/>
    <w:rsid w:val="00894B45"/>
    <w:rsid w:val="00894FCF"/>
    <w:rsid w:val="00895AC1"/>
    <w:rsid w:val="0089646C"/>
    <w:rsid w:val="00896652"/>
    <w:rsid w:val="00896B2D"/>
    <w:rsid w:val="0089752A"/>
    <w:rsid w:val="008A001B"/>
    <w:rsid w:val="008A012A"/>
    <w:rsid w:val="008A0AAC"/>
    <w:rsid w:val="008A274B"/>
    <w:rsid w:val="008A299B"/>
    <w:rsid w:val="008A359E"/>
    <w:rsid w:val="008A4D40"/>
    <w:rsid w:val="008A4E1E"/>
    <w:rsid w:val="008A4F8C"/>
    <w:rsid w:val="008A5749"/>
    <w:rsid w:val="008A641D"/>
    <w:rsid w:val="008A675B"/>
    <w:rsid w:val="008A6A05"/>
    <w:rsid w:val="008A6C47"/>
    <w:rsid w:val="008A7562"/>
    <w:rsid w:val="008B1087"/>
    <w:rsid w:val="008B1461"/>
    <w:rsid w:val="008B17F7"/>
    <w:rsid w:val="008B21AE"/>
    <w:rsid w:val="008B28B8"/>
    <w:rsid w:val="008B295C"/>
    <w:rsid w:val="008B3027"/>
    <w:rsid w:val="008B3EC2"/>
    <w:rsid w:val="008B4720"/>
    <w:rsid w:val="008B5A09"/>
    <w:rsid w:val="008B5E65"/>
    <w:rsid w:val="008B633A"/>
    <w:rsid w:val="008B6B55"/>
    <w:rsid w:val="008B6BB4"/>
    <w:rsid w:val="008B6C28"/>
    <w:rsid w:val="008B6CDF"/>
    <w:rsid w:val="008B7038"/>
    <w:rsid w:val="008B7755"/>
    <w:rsid w:val="008B7AA4"/>
    <w:rsid w:val="008B7E50"/>
    <w:rsid w:val="008C0AC7"/>
    <w:rsid w:val="008C0F3D"/>
    <w:rsid w:val="008C14AF"/>
    <w:rsid w:val="008C3D46"/>
    <w:rsid w:val="008C4149"/>
    <w:rsid w:val="008C4500"/>
    <w:rsid w:val="008C4829"/>
    <w:rsid w:val="008C5E7D"/>
    <w:rsid w:val="008C6663"/>
    <w:rsid w:val="008C6EFD"/>
    <w:rsid w:val="008C7A3F"/>
    <w:rsid w:val="008C7BBA"/>
    <w:rsid w:val="008D1150"/>
    <w:rsid w:val="008D24D2"/>
    <w:rsid w:val="008D30FA"/>
    <w:rsid w:val="008D4E06"/>
    <w:rsid w:val="008D50D7"/>
    <w:rsid w:val="008D56FB"/>
    <w:rsid w:val="008D5B9A"/>
    <w:rsid w:val="008D5D49"/>
    <w:rsid w:val="008D62E8"/>
    <w:rsid w:val="008D7054"/>
    <w:rsid w:val="008D7405"/>
    <w:rsid w:val="008D7FE8"/>
    <w:rsid w:val="008E0001"/>
    <w:rsid w:val="008E0B45"/>
    <w:rsid w:val="008E2E78"/>
    <w:rsid w:val="008E3061"/>
    <w:rsid w:val="008E392E"/>
    <w:rsid w:val="008E3C29"/>
    <w:rsid w:val="008E427D"/>
    <w:rsid w:val="008E4A07"/>
    <w:rsid w:val="008E4A70"/>
    <w:rsid w:val="008E530C"/>
    <w:rsid w:val="008F11E0"/>
    <w:rsid w:val="008F2425"/>
    <w:rsid w:val="008F26D9"/>
    <w:rsid w:val="008F3537"/>
    <w:rsid w:val="008F36D3"/>
    <w:rsid w:val="008F38C0"/>
    <w:rsid w:val="008F397B"/>
    <w:rsid w:val="008F49DE"/>
    <w:rsid w:val="008F53C3"/>
    <w:rsid w:val="008F5725"/>
    <w:rsid w:val="008F5CFC"/>
    <w:rsid w:val="008F658C"/>
    <w:rsid w:val="008F7617"/>
    <w:rsid w:val="00900AEE"/>
    <w:rsid w:val="00901464"/>
    <w:rsid w:val="00902044"/>
    <w:rsid w:val="00902155"/>
    <w:rsid w:val="009022E2"/>
    <w:rsid w:val="00902415"/>
    <w:rsid w:val="00902B63"/>
    <w:rsid w:val="00903040"/>
    <w:rsid w:val="00903950"/>
    <w:rsid w:val="00904C4B"/>
    <w:rsid w:val="009055EA"/>
    <w:rsid w:val="00905699"/>
    <w:rsid w:val="00905E5F"/>
    <w:rsid w:val="009064FB"/>
    <w:rsid w:val="00906501"/>
    <w:rsid w:val="009106D6"/>
    <w:rsid w:val="00910BE0"/>
    <w:rsid w:val="00912226"/>
    <w:rsid w:val="00912346"/>
    <w:rsid w:val="009136A2"/>
    <w:rsid w:val="009136D7"/>
    <w:rsid w:val="00914539"/>
    <w:rsid w:val="009149C8"/>
    <w:rsid w:val="00914A3D"/>
    <w:rsid w:val="00914F8E"/>
    <w:rsid w:val="0091505B"/>
    <w:rsid w:val="0091699C"/>
    <w:rsid w:val="00916F5E"/>
    <w:rsid w:val="0091702E"/>
    <w:rsid w:val="0091735C"/>
    <w:rsid w:val="00917481"/>
    <w:rsid w:val="00920AAF"/>
    <w:rsid w:val="00920E30"/>
    <w:rsid w:val="009222A4"/>
    <w:rsid w:val="00922B61"/>
    <w:rsid w:val="00924456"/>
    <w:rsid w:val="00924D0F"/>
    <w:rsid w:val="00925486"/>
    <w:rsid w:val="00925888"/>
    <w:rsid w:val="00926345"/>
    <w:rsid w:val="00926719"/>
    <w:rsid w:val="009272AB"/>
    <w:rsid w:val="00927D2C"/>
    <w:rsid w:val="009319B4"/>
    <w:rsid w:val="00931DDD"/>
    <w:rsid w:val="00931F01"/>
    <w:rsid w:val="00932932"/>
    <w:rsid w:val="00932ECE"/>
    <w:rsid w:val="009338AA"/>
    <w:rsid w:val="009341A2"/>
    <w:rsid w:val="0093475C"/>
    <w:rsid w:val="00934EB7"/>
    <w:rsid w:val="009357A9"/>
    <w:rsid w:val="00935993"/>
    <w:rsid w:val="0093677E"/>
    <w:rsid w:val="00937A19"/>
    <w:rsid w:val="00937D30"/>
    <w:rsid w:val="00937FE8"/>
    <w:rsid w:val="00940533"/>
    <w:rsid w:val="009408EA"/>
    <w:rsid w:val="00942217"/>
    <w:rsid w:val="0094250E"/>
    <w:rsid w:val="00942618"/>
    <w:rsid w:val="00942966"/>
    <w:rsid w:val="009441A2"/>
    <w:rsid w:val="00944319"/>
    <w:rsid w:val="00944487"/>
    <w:rsid w:val="00944C3F"/>
    <w:rsid w:val="00944D3F"/>
    <w:rsid w:val="00946533"/>
    <w:rsid w:val="0094686F"/>
    <w:rsid w:val="00946BE2"/>
    <w:rsid w:val="0094749D"/>
    <w:rsid w:val="00947C29"/>
    <w:rsid w:val="0095058F"/>
    <w:rsid w:val="00950F5E"/>
    <w:rsid w:val="00953A1E"/>
    <w:rsid w:val="009547E7"/>
    <w:rsid w:val="00954859"/>
    <w:rsid w:val="009548D9"/>
    <w:rsid w:val="0095568B"/>
    <w:rsid w:val="00955C9D"/>
    <w:rsid w:val="009565B1"/>
    <w:rsid w:val="0095684E"/>
    <w:rsid w:val="00956A66"/>
    <w:rsid w:val="00957471"/>
    <w:rsid w:val="00957966"/>
    <w:rsid w:val="00957B2F"/>
    <w:rsid w:val="009602A0"/>
    <w:rsid w:val="00960EC1"/>
    <w:rsid w:val="0096123A"/>
    <w:rsid w:val="009615A4"/>
    <w:rsid w:val="00961781"/>
    <w:rsid w:val="00961ABC"/>
    <w:rsid w:val="00961B5A"/>
    <w:rsid w:val="00961CCF"/>
    <w:rsid w:val="00961CD7"/>
    <w:rsid w:val="00964B77"/>
    <w:rsid w:val="00964C0A"/>
    <w:rsid w:val="00965CEB"/>
    <w:rsid w:val="009665E7"/>
    <w:rsid w:val="00966BA0"/>
    <w:rsid w:val="0096724D"/>
    <w:rsid w:val="00967754"/>
    <w:rsid w:val="00967EA2"/>
    <w:rsid w:val="009721B3"/>
    <w:rsid w:val="0097225D"/>
    <w:rsid w:val="00972FF3"/>
    <w:rsid w:val="009741F3"/>
    <w:rsid w:val="0097495D"/>
    <w:rsid w:val="00975A0C"/>
    <w:rsid w:val="00976476"/>
    <w:rsid w:val="009778BD"/>
    <w:rsid w:val="0098169C"/>
    <w:rsid w:val="00981C63"/>
    <w:rsid w:val="00981CF8"/>
    <w:rsid w:val="00981D33"/>
    <w:rsid w:val="00981EBD"/>
    <w:rsid w:val="0098208A"/>
    <w:rsid w:val="00983020"/>
    <w:rsid w:val="00983288"/>
    <w:rsid w:val="00985530"/>
    <w:rsid w:val="00985D6A"/>
    <w:rsid w:val="00986387"/>
    <w:rsid w:val="00986622"/>
    <w:rsid w:val="0098723B"/>
    <w:rsid w:val="00991718"/>
    <w:rsid w:val="00991879"/>
    <w:rsid w:val="009918CB"/>
    <w:rsid w:val="00992A01"/>
    <w:rsid w:val="00993C7C"/>
    <w:rsid w:val="00994B0E"/>
    <w:rsid w:val="009951EA"/>
    <w:rsid w:val="0099543E"/>
    <w:rsid w:val="00996315"/>
    <w:rsid w:val="009966A6"/>
    <w:rsid w:val="00997768"/>
    <w:rsid w:val="009A0695"/>
    <w:rsid w:val="009A0A5F"/>
    <w:rsid w:val="009A1250"/>
    <w:rsid w:val="009A1C7B"/>
    <w:rsid w:val="009A2D9D"/>
    <w:rsid w:val="009A5A07"/>
    <w:rsid w:val="009A612A"/>
    <w:rsid w:val="009A687E"/>
    <w:rsid w:val="009A69C3"/>
    <w:rsid w:val="009A6A9D"/>
    <w:rsid w:val="009A6EA2"/>
    <w:rsid w:val="009A6EC6"/>
    <w:rsid w:val="009A7009"/>
    <w:rsid w:val="009B0020"/>
    <w:rsid w:val="009B11C3"/>
    <w:rsid w:val="009B15C6"/>
    <w:rsid w:val="009B1E33"/>
    <w:rsid w:val="009B2268"/>
    <w:rsid w:val="009B24C2"/>
    <w:rsid w:val="009B2550"/>
    <w:rsid w:val="009B2975"/>
    <w:rsid w:val="009B2C92"/>
    <w:rsid w:val="009B42D7"/>
    <w:rsid w:val="009B48C5"/>
    <w:rsid w:val="009B48FF"/>
    <w:rsid w:val="009B5068"/>
    <w:rsid w:val="009B53A7"/>
    <w:rsid w:val="009B53F1"/>
    <w:rsid w:val="009B5EE8"/>
    <w:rsid w:val="009B6BFE"/>
    <w:rsid w:val="009C0239"/>
    <w:rsid w:val="009C0672"/>
    <w:rsid w:val="009C077B"/>
    <w:rsid w:val="009C09CC"/>
    <w:rsid w:val="009C0D2B"/>
    <w:rsid w:val="009C107E"/>
    <w:rsid w:val="009C156A"/>
    <w:rsid w:val="009C2E41"/>
    <w:rsid w:val="009C3088"/>
    <w:rsid w:val="009C3343"/>
    <w:rsid w:val="009C3887"/>
    <w:rsid w:val="009C3A96"/>
    <w:rsid w:val="009C5D5B"/>
    <w:rsid w:val="009C6055"/>
    <w:rsid w:val="009C61C1"/>
    <w:rsid w:val="009C7638"/>
    <w:rsid w:val="009C797F"/>
    <w:rsid w:val="009C7A17"/>
    <w:rsid w:val="009C7D9D"/>
    <w:rsid w:val="009D0ADC"/>
    <w:rsid w:val="009D10FF"/>
    <w:rsid w:val="009D18DF"/>
    <w:rsid w:val="009D1902"/>
    <w:rsid w:val="009D281D"/>
    <w:rsid w:val="009D2D18"/>
    <w:rsid w:val="009D36DC"/>
    <w:rsid w:val="009D3A1C"/>
    <w:rsid w:val="009D479B"/>
    <w:rsid w:val="009D66B0"/>
    <w:rsid w:val="009D69B3"/>
    <w:rsid w:val="009E0D1F"/>
    <w:rsid w:val="009E105F"/>
    <w:rsid w:val="009E2E80"/>
    <w:rsid w:val="009E31D1"/>
    <w:rsid w:val="009E32D6"/>
    <w:rsid w:val="009E38EC"/>
    <w:rsid w:val="009E42AD"/>
    <w:rsid w:val="009E4645"/>
    <w:rsid w:val="009E49FD"/>
    <w:rsid w:val="009E4B21"/>
    <w:rsid w:val="009E57EF"/>
    <w:rsid w:val="009E6043"/>
    <w:rsid w:val="009E6C23"/>
    <w:rsid w:val="009E7464"/>
    <w:rsid w:val="009F0210"/>
    <w:rsid w:val="009F0B37"/>
    <w:rsid w:val="009F0D39"/>
    <w:rsid w:val="009F0F38"/>
    <w:rsid w:val="009F1B43"/>
    <w:rsid w:val="009F1DBE"/>
    <w:rsid w:val="009F2480"/>
    <w:rsid w:val="009F24F2"/>
    <w:rsid w:val="009F2A9E"/>
    <w:rsid w:val="009F3319"/>
    <w:rsid w:val="009F46E2"/>
    <w:rsid w:val="009F49DB"/>
    <w:rsid w:val="009F5275"/>
    <w:rsid w:val="009F58FA"/>
    <w:rsid w:val="009F59FD"/>
    <w:rsid w:val="009F63CB"/>
    <w:rsid w:val="009F6637"/>
    <w:rsid w:val="009F6FD3"/>
    <w:rsid w:val="009F7108"/>
    <w:rsid w:val="00A00181"/>
    <w:rsid w:val="00A003EB"/>
    <w:rsid w:val="00A00827"/>
    <w:rsid w:val="00A00951"/>
    <w:rsid w:val="00A00E9F"/>
    <w:rsid w:val="00A016E6"/>
    <w:rsid w:val="00A01726"/>
    <w:rsid w:val="00A01A41"/>
    <w:rsid w:val="00A033B0"/>
    <w:rsid w:val="00A05545"/>
    <w:rsid w:val="00A0576E"/>
    <w:rsid w:val="00A05C71"/>
    <w:rsid w:val="00A0653D"/>
    <w:rsid w:val="00A070C7"/>
    <w:rsid w:val="00A07BAD"/>
    <w:rsid w:val="00A1224C"/>
    <w:rsid w:val="00A1298A"/>
    <w:rsid w:val="00A15FF4"/>
    <w:rsid w:val="00A169BD"/>
    <w:rsid w:val="00A170C6"/>
    <w:rsid w:val="00A1713B"/>
    <w:rsid w:val="00A17321"/>
    <w:rsid w:val="00A17DBF"/>
    <w:rsid w:val="00A17EB6"/>
    <w:rsid w:val="00A20E0A"/>
    <w:rsid w:val="00A21CBE"/>
    <w:rsid w:val="00A21DA1"/>
    <w:rsid w:val="00A22B3F"/>
    <w:rsid w:val="00A2346D"/>
    <w:rsid w:val="00A255A2"/>
    <w:rsid w:val="00A25779"/>
    <w:rsid w:val="00A25AAD"/>
    <w:rsid w:val="00A26683"/>
    <w:rsid w:val="00A27507"/>
    <w:rsid w:val="00A30045"/>
    <w:rsid w:val="00A3183D"/>
    <w:rsid w:val="00A31957"/>
    <w:rsid w:val="00A319D1"/>
    <w:rsid w:val="00A31C18"/>
    <w:rsid w:val="00A32533"/>
    <w:rsid w:val="00A3276F"/>
    <w:rsid w:val="00A32B70"/>
    <w:rsid w:val="00A32BEB"/>
    <w:rsid w:val="00A333C2"/>
    <w:rsid w:val="00A342AD"/>
    <w:rsid w:val="00A34AE1"/>
    <w:rsid w:val="00A34C08"/>
    <w:rsid w:val="00A35706"/>
    <w:rsid w:val="00A35AC9"/>
    <w:rsid w:val="00A35D2D"/>
    <w:rsid w:val="00A362B6"/>
    <w:rsid w:val="00A36D7A"/>
    <w:rsid w:val="00A37BBF"/>
    <w:rsid w:val="00A40A1B"/>
    <w:rsid w:val="00A4102C"/>
    <w:rsid w:val="00A4168E"/>
    <w:rsid w:val="00A41759"/>
    <w:rsid w:val="00A429A8"/>
    <w:rsid w:val="00A43DBB"/>
    <w:rsid w:val="00A44F14"/>
    <w:rsid w:val="00A46D98"/>
    <w:rsid w:val="00A503FB"/>
    <w:rsid w:val="00A5045A"/>
    <w:rsid w:val="00A505B4"/>
    <w:rsid w:val="00A506B2"/>
    <w:rsid w:val="00A50B3E"/>
    <w:rsid w:val="00A50BE2"/>
    <w:rsid w:val="00A51E6D"/>
    <w:rsid w:val="00A51F32"/>
    <w:rsid w:val="00A52A39"/>
    <w:rsid w:val="00A52B4E"/>
    <w:rsid w:val="00A53E2C"/>
    <w:rsid w:val="00A55DD4"/>
    <w:rsid w:val="00A56357"/>
    <w:rsid w:val="00A56757"/>
    <w:rsid w:val="00A56CA5"/>
    <w:rsid w:val="00A57000"/>
    <w:rsid w:val="00A570CE"/>
    <w:rsid w:val="00A57123"/>
    <w:rsid w:val="00A620CD"/>
    <w:rsid w:val="00A620E2"/>
    <w:rsid w:val="00A62CEF"/>
    <w:rsid w:val="00A64427"/>
    <w:rsid w:val="00A646E9"/>
    <w:rsid w:val="00A64B6A"/>
    <w:rsid w:val="00A65E99"/>
    <w:rsid w:val="00A66A21"/>
    <w:rsid w:val="00A70083"/>
    <w:rsid w:val="00A70515"/>
    <w:rsid w:val="00A70FED"/>
    <w:rsid w:val="00A7230A"/>
    <w:rsid w:val="00A72917"/>
    <w:rsid w:val="00A73641"/>
    <w:rsid w:val="00A75DC0"/>
    <w:rsid w:val="00A7694E"/>
    <w:rsid w:val="00A77314"/>
    <w:rsid w:val="00A77670"/>
    <w:rsid w:val="00A80417"/>
    <w:rsid w:val="00A82356"/>
    <w:rsid w:val="00A827AE"/>
    <w:rsid w:val="00A837A0"/>
    <w:rsid w:val="00A838C9"/>
    <w:rsid w:val="00A83920"/>
    <w:rsid w:val="00A83F9B"/>
    <w:rsid w:val="00A85ACF"/>
    <w:rsid w:val="00A85D05"/>
    <w:rsid w:val="00A8720C"/>
    <w:rsid w:val="00A90939"/>
    <w:rsid w:val="00A90F3E"/>
    <w:rsid w:val="00A9206F"/>
    <w:rsid w:val="00A92258"/>
    <w:rsid w:val="00A927CB"/>
    <w:rsid w:val="00A932F6"/>
    <w:rsid w:val="00A937D7"/>
    <w:rsid w:val="00A94461"/>
    <w:rsid w:val="00A94899"/>
    <w:rsid w:val="00A94DB2"/>
    <w:rsid w:val="00A95A15"/>
    <w:rsid w:val="00A95FB3"/>
    <w:rsid w:val="00A96119"/>
    <w:rsid w:val="00A96151"/>
    <w:rsid w:val="00A97163"/>
    <w:rsid w:val="00AA095A"/>
    <w:rsid w:val="00AA1EDE"/>
    <w:rsid w:val="00AA29D8"/>
    <w:rsid w:val="00AA31B8"/>
    <w:rsid w:val="00AA3955"/>
    <w:rsid w:val="00AA3EEF"/>
    <w:rsid w:val="00AA47B0"/>
    <w:rsid w:val="00AA4951"/>
    <w:rsid w:val="00AA51F2"/>
    <w:rsid w:val="00AA5A74"/>
    <w:rsid w:val="00AA5D2C"/>
    <w:rsid w:val="00AA752A"/>
    <w:rsid w:val="00AA7E21"/>
    <w:rsid w:val="00AB0281"/>
    <w:rsid w:val="00AB0422"/>
    <w:rsid w:val="00AB140C"/>
    <w:rsid w:val="00AB14AF"/>
    <w:rsid w:val="00AB14E0"/>
    <w:rsid w:val="00AB2851"/>
    <w:rsid w:val="00AB3106"/>
    <w:rsid w:val="00AB4021"/>
    <w:rsid w:val="00AB45AD"/>
    <w:rsid w:val="00AB461D"/>
    <w:rsid w:val="00AB62B7"/>
    <w:rsid w:val="00AB670E"/>
    <w:rsid w:val="00AB67FF"/>
    <w:rsid w:val="00AB6E7E"/>
    <w:rsid w:val="00AB7777"/>
    <w:rsid w:val="00AB7C6F"/>
    <w:rsid w:val="00AC0022"/>
    <w:rsid w:val="00AC0139"/>
    <w:rsid w:val="00AC1ADA"/>
    <w:rsid w:val="00AC2CEA"/>
    <w:rsid w:val="00AC3082"/>
    <w:rsid w:val="00AC32B2"/>
    <w:rsid w:val="00AC44A5"/>
    <w:rsid w:val="00AC4E6D"/>
    <w:rsid w:val="00AC5FB3"/>
    <w:rsid w:val="00AC672B"/>
    <w:rsid w:val="00AC6C80"/>
    <w:rsid w:val="00AC6FE8"/>
    <w:rsid w:val="00AC7C00"/>
    <w:rsid w:val="00AD0181"/>
    <w:rsid w:val="00AD0599"/>
    <w:rsid w:val="00AD06C3"/>
    <w:rsid w:val="00AD214F"/>
    <w:rsid w:val="00AD21C0"/>
    <w:rsid w:val="00AD2862"/>
    <w:rsid w:val="00AD2D45"/>
    <w:rsid w:val="00AD2D58"/>
    <w:rsid w:val="00AD2F08"/>
    <w:rsid w:val="00AD2F28"/>
    <w:rsid w:val="00AD30BB"/>
    <w:rsid w:val="00AD5235"/>
    <w:rsid w:val="00AD5629"/>
    <w:rsid w:val="00AD61D5"/>
    <w:rsid w:val="00AD6250"/>
    <w:rsid w:val="00AD6C37"/>
    <w:rsid w:val="00AD7AED"/>
    <w:rsid w:val="00AD7FAB"/>
    <w:rsid w:val="00AE151A"/>
    <w:rsid w:val="00AE2057"/>
    <w:rsid w:val="00AE369E"/>
    <w:rsid w:val="00AE3DDE"/>
    <w:rsid w:val="00AE57DD"/>
    <w:rsid w:val="00AE6D2B"/>
    <w:rsid w:val="00AE6FB6"/>
    <w:rsid w:val="00AE7565"/>
    <w:rsid w:val="00AE7E7C"/>
    <w:rsid w:val="00AE7F45"/>
    <w:rsid w:val="00AF0465"/>
    <w:rsid w:val="00AF12CD"/>
    <w:rsid w:val="00AF1982"/>
    <w:rsid w:val="00AF1CC1"/>
    <w:rsid w:val="00AF21BC"/>
    <w:rsid w:val="00AF237C"/>
    <w:rsid w:val="00AF256D"/>
    <w:rsid w:val="00AF275D"/>
    <w:rsid w:val="00AF3AE8"/>
    <w:rsid w:val="00AF4C22"/>
    <w:rsid w:val="00AF53E9"/>
    <w:rsid w:val="00AF758B"/>
    <w:rsid w:val="00AF7B77"/>
    <w:rsid w:val="00B00740"/>
    <w:rsid w:val="00B010FC"/>
    <w:rsid w:val="00B025EC"/>
    <w:rsid w:val="00B028BA"/>
    <w:rsid w:val="00B04B60"/>
    <w:rsid w:val="00B050AB"/>
    <w:rsid w:val="00B05119"/>
    <w:rsid w:val="00B05E3D"/>
    <w:rsid w:val="00B05E7A"/>
    <w:rsid w:val="00B06B1D"/>
    <w:rsid w:val="00B06D74"/>
    <w:rsid w:val="00B0732F"/>
    <w:rsid w:val="00B0760C"/>
    <w:rsid w:val="00B077AD"/>
    <w:rsid w:val="00B07D3D"/>
    <w:rsid w:val="00B1040D"/>
    <w:rsid w:val="00B104E0"/>
    <w:rsid w:val="00B10755"/>
    <w:rsid w:val="00B108A0"/>
    <w:rsid w:val="00B11200"/>
    <w:rsid w:val="00B1288C"/>
    <w:rsid w:val="00B12FA4"/>
    <w:rsid w:val="00B1309E"/>
    <w:rsid w:val="00B1365C"/>
    <w:rsid w:val="00B13A1C"/>
    <w:rsid w:val="00B13AE7"/>
    <w:rsid w:val="00B13CD7"/>
    <w:rsid w:val="00B14B9A"/>
    <w:rsid w:val="00B1630B"/>
    <w:rsid w:val="00B16651"/>
    <w:rsid w:val="00B174F3"/>
    <w:rsid w:val="00B20F59"/>
    <w:rsid w:val="00B21271"/>
    <w:rsid w:val="00B21558"/>
    <w:rsid w:val="00B21BCF"/>
    <w:rsid w:val="00B2214D"/>
    <w:rsid w:val="00B237E4"/>
    <w:rsid w:val="00B23C06"/>
    <w:rsid w:val="00B23CC9"/>
    <w:rsid w:val="00B243ED"/>
    <w:rsid w:val="00B24456"/>
    <w:rsid w:val="00B258A5"/>
    <w:rsid w:val="00B25D67"/>
    <w:rsid w:val="00B25ED0"/>
    <w:rsid w:val="00B25F45"/>
    <w:rsid w:val="00B25F47"/>
    <w:rsid w:val="00B25F5E"/>
    <w:rsid w:val="00B271B7"/>
    <w:rsid w:val="00B301FE"/>
    <w:rsid w:val="00B31E9A"/>
    <w:rsid w:val="00B31F66"/>
    <w:rsid w:val="00B320FD"/>
    <w:rsid w:val="00B322F2"/>
    <w:rsid w:val="00B339EA"/>
    <w:rsid w:val="00B33F2D"/>
    <w:rsid w:val="00B34E44"/>
    <w:rsid w:val="00B35C91"/>
    <w:rsid w:val="00B37100"/>
    <w:rsid w:val="00B372E6"/>
    <w:rsid w:val="00B4051F"/>
    <w:rsid w:val="00B4196A"/>
    <w:rsid w:val="00B41A7D"/>
    <w:rsid w:val="00B42005"/>
    <w:rsid w:val="00B424AB"/>
    <w:rsid w:val="00B43C56"/>
    <w:rsid w:val="00B45987"/>
    <w:rsid w:val="00B459E1"/>
    <w:rsid w:val="00B45B1A"/>
    <w:rsid w:val="00B469EF"/>
    <w:rsid w:val="00B46BCD"/>
    <w:rsid w:val="00B46D34"/>
    <w:rsid w:val="00B46DC9"/>
    <w:rsid w:val="00B46F7B"/>
    <w:rsid w:val="00B47542"/>
    <w:rsid w:val="00B47815"/>
    <w:rsid w:val="00B50025"/>
    <w:rsid w:val="00B513FD"/>
    <w:rsid w:val="00B51915"/>
    <w:rsid w:val="00B519BB"/>
    <w:rsid w:val="00B52D83"/>
    <w:rsid w:val="00B53DD9"/>
    <w:rsid w:val="00B54BBC"/>
    <w:rsid w:val="00B54F31"/>
    <w:rsid w:val="00B555EB"/>
    <w:rsid w:val="00B56BCC"/>
    <w:rsid w:val="00B57D6C"/>
    <w:rsid w:val="00B602C7"/>
    <w:rsid w:val="00B60679"/>
    <w:rsid w:val="00B60763"/>
    <w:rsid w:val="00B60988"/>
    <w:rsid w:val="00B612F7"/>
    <w:rsid w:val="00B61DA4"/>
    <w:rsid w:val="00B62321"/>
    <w:rsid w:val="00B62CC0"/>
    <w:rsid w:val="00B6350C"/>
    <w:rsid w:val="00B63677"/>
    <w:rsid w:val="00B63DD9"/>
    <w:rsid w:val="00B643C0"/>
    <w:rsid w:val="00B655D8"/>
    <w:rsid w:val="00B65C3E"/>
    <w:rsid w:val="00B65FA0"/>
    <w:rsid w:val="00B661A9"/>
    <w:rsid w:val="00B67D12"/>
    <w:rsid w:val="00B702AE"/>
    <w:rsid w:val="00B70C39"/>
    <w:rsid w:val="00B70DEF"/>
    <w:rsid w:val="00B7130E"/>
    <w:rsid w:val="00B71474"/>
    <w:rsid w:val="00B71BC9"/>
    <w:rsid w:val="00B7267C"/>
    <w:rsid w:val="00B72BE2"/>
    <w:rsid w:val="00B72BF4"/>
    <w:rsid w:val="00B73399"/>
    <w:rsid w:val="00B739B8"/>
    <w:rsid w:val="00B73D65"/>
    <w:rsid w:val="00B73D7C"/>
    <w:rsid w:val="00B744BF"/>
    <w:rsid w:val="00B7485A"/>
    <w:rsid w:val="00B74924"/>
    <w:rsid w:val="00B77DD6"/>
    <w:rsid w:val="00B80679"/>
    <w:rsid w:val="00B812F8"/>
    <w:rsid w:val="00B8190D"/>
    <w:rsid w:val="00B81B63"/>
    <w:rsid w:val="00B8241F"/>
    <w:rsid w:val="00B82484"/>
    <w:rsid w:val="00B848C8"/>
    <w:rsid w:val="00B855E5"/>
    <w:rsid w:val="00B855EC"/>
    <w:rsid w:val="00B85982"/>
    <w:rsid w:val="00B85A51"/>
    <w:rsid w:val="00B87B7D"/>
    <w:rsid w:val="00B87E7D"/>
    <w:rsid w:val="00B91BC0"/>
    <w:rsid w:val="00B92BE5"/>
    <w:rsid w:val="00B93574"/>
    <w:rsid w:val="00B93C5A"/>
    <w:rsid w:val="00B94BB0"/>
    <w:rsid w:val="00B95C04"/>
    <w:rsid w:val="00B96596"/>
    <w:rsid w:val="00B9754A"/>
    <w:rsid w:val="00B9765B"/>
    <w:rsid w:val="00BA16C2"/>
    <w:rsid w:val="00BA2471"/>
    <w:rsid w:val="00BA3002"/>
    <w:rsid w:val="00BA45D9"/>
    <w:rsid w:val="00BA5791"/>
    <w:rsid w:val="00BA57D2"/>
    <w:rsid w:val="00BA5831"/>
    <w:rsid w:val="00BA629F"/>
    <w:rsid w:val="00BA797F"/>
    <w:rsid w:val="00BA7C44"/>
    <w:rsid w:val="00BB0E3C"/>
    <w:rsid w:val="00BB153F"/>
    <w:rsid w:val="00BB1B4B"/>
    <w:rsid w:val="00BB36FF"/>
    <w:rsid w:val="00BB39B4"/>
    <w:rsid w:val="00BB414F"/>
    <w:rsid w:val="00BB4732"/>
    <w:rsid w:val="00BB5C38"/>
    <w:rsid w:val="00BB68B6"/>
    <w:rsid w:val="00BB6C45"/>
    <w:rsid w:val="00BB72AA"/>
    <w:rsid w:val="00BB7350"/>
    <w:rsid w:val="00BB78A2"/>
    <w:rsid w:val="00BB7C37"/>
    <w:rsid w:val="00BC03E7"/>
    <w:rsid w:val="00BC1F0B"/>
    <w:rsid w:val="00BC21F6"/>
    <w:rsid w:val="00BC2AD0"/>
    <w:rsid w:val="00BC3443"/>
    <w:rsid w:val="00BC34B1"/>
    <w:rsid w:val="00BC391B"/>
    <w:rsid w:val="00BC559C"/>
    <w:rsid w:val="00BC6719"/>
    <w:rsid w:val="00BC6906"/>
    <w:rsid w:val="00BC72C5"/>
    <w:rsid w:val="00BC7C1F"/>
    <w:rsid w:val="00BD05D1"/>
    <w:rsid w:val="00BD0819"/>
    <w:rsid w:val="00BD114A"/>
    <w:rsid w:val="00BD2CB0"/>
    <w:rsid w:val="00BD2D93"/>
    <w:rsid w:val="00BD556D"/>
    <w:rsid w:val="00BD5CD1"/>
    <w:rsid w:val="00BD6CB0"/>
    <w:rsid w:val="00BD70A4"/>
    <w:rsid w:val="00BD7A04"/>
    <w:rsid w:val="00BE00C2"/>
    <w:rsid w:val="00BE0216"/>
    <w:rsid w:val="00BE08E4"/>
    <w:rsid w:val="00BE0A2C"/>
    <w:rsid w:val="00BE15C4"/>
    <w:rsid w:val="00BE174E"/>
    <w:rsid w:val="00BE298E"/>
    <w:rsid w:val="00BE3207"/>
    <w:rsid w:val="00BE3D40"/>
    <w:rsid w:val="00BE57C4"/>
    <w:rsid w:val="00BE595B"/>
    <w:rsid w:val="00BE6A0F"/>
    <w:rsid w:val="00BF03C2"/>
    <w:rsid w:val="00BF0ECF"/>
    <w:rsid w:val="00BF102B"/>
    <w:rsid w:val="00BF158F"/>
    <w:rsid w:val="00BF1A6C"/>
    <w:rsid w:val="00BF2322"/>
    <w:rsid w:val="00BF234C"/>
    <w:rsid w:val="00BF2656"/>
    <w:rsid w:val="00BF2A60"/>
    <w:rsid w:val="00BF30A4"/>
    <w:rsid w:val="00BF30F5"/>
    <w:rsid w:val="00BF3529"/>
    <w:rsid w:val="00BF4E8D"/>
    <w:rsid w:val="00BF55B1"/>
    <w:rsid w:val="00BF5A3C"/>
    <w:rsid w:val="00BF5DC3"/>
    <w:rsid w:val="00BF604A"/>
    <w:rsid w:val="00BF6870"/>
    <w:rsid w:val="00BF74D1"/>
    <w:rsid w:val="00BF75D0"/>
    <w:rsid w:val="00C00472"/>
    <w:rsid w:val="00C00F0A"/>
    <w:rsid w:val="00C00FE2"/>
    <w:rsid w:val="00C0114E"/>
    <w:rsid w:val="00C026BD"/>
    <w:rsid w:val="00C02D3A"/>
    <w:rsid w:val="00C04099"/>
    <w:rsid w:val="00C04118"/>
    <w:rsid w:val="00C046C9"/>
    <w:rsid w:val="00C0474E"/>
    <w:rsid w:val="00C05866"/>
    <w:rsid w:val="00C05CC8"/>
    <w:rsid w:val="00C06472"/>
    <w:rsid w:val="00C07101"/>
    <w:rsid w:val="00C07700"/>
    <w:rsid w:val="00C11A92"/>
    <w:rsid w:val="00C11C93"/>
    <w:rsid w:val="00C137CF"/>
    <w:rsid w:val="00C139AB"/>
    <w:rsid w:val="00C13A27"/>
    <w:rsid w:val="00C13C50"/>
    <w:rsid w:val="00C15356"/>
    <w:rsid w:val="00C162EA"/>
    <w:rsid w:val="00C1681C"/>
    <w:rsid w:val="00C178AF"/>
    <w:rsid w:val="00C17C99"/>
    <w:rsid w:val="00C202EF"/>
    <w:rsid w:val="00C21F64"/>
    <w:rsid w:val="00C23A33"/>
    <w:rsid w:val="00C23AE8"/>
    <w:rsid w:val="00C23E0B"/>
    <w:rsid w:val="00C24033"/>
    <w:rsid w:val="00C24C2A"/>
    <w:rsid w:val="00C24D6A"/>
    <w:rsid w:val="00C25E75"/>
    <w:rsid w:val="00C26953"/>
    <w:rsid w:val="00C26E41"/>
    <w:rsid w:val="00C27145"/>
    <w:rsid w:val="00C272E2"/>
    <w:rsid w:val="00C275EB"/>
    <w:rsid w:val="00C30026"/>
    <w:rsid w:val="00C3057D"/>
    <w:rsid w:val="00C32901"/>
    <w:rsid w:val="00C330BE"/>
    <w:rsid w:val="00C339F8"/>
    <w:rsid w:val="00C342DE"/>
    <w:rsid w:val="00C3431F"/>
    <w:rsid w:val="00C35341"/>
    <w:rsid w:val="00C35364"/>
    <w:rsid w:val="00C35DD8"/>
    <w:rsid w:val="00C35FF8"/>
    <w:rsid w:val="00C36C8A"/>
    <w:rsid w:val="00C37B25"/>
    <w:rsid w:val="00C40563"/>
    <w:rsid w:val="00C407B7"/>
    <w:rsid w:val="00C4095D"/>
    <w:rsid w:val="00C40C97"/>
    <w:rsid w:val="00C41E67"/>
    <w:rsid w:val="00C42544"/>
    <w:rsid w:val="00C42A8C"/>
    <w:rsid w:val="00C42EF1"/>
    <w:rsid w:val="00C43D77"/>
    <w:rsid w:val="00C44590"/>
    <w:rsid w:val="00C44F19"/>
    <w:rsid w:val="00C4542F"/>
    <w:rsid w:val="00C459C0"/>
    <w:rsid w:val="00C45C3B"/>
    <w:rsid w:val="00C4771D"/>
    <w:rsid w:val="00C4787D"/>
    <w:rsid w:val="00C47B90"/>
    <w:rsid w:val="00C5020B"/>
    <w:rsid w:val="00C5020C"/>
    <w:rsid w:val="00C512EC"/>
    <w:rsid w:val="00C5321E"/>
    <w:rsid w:val="00C539EA"/>
    <w:rsid w:val="00C53D5D"/>
    <w:rsid w:val="00C55529"/>
    <w:rsid w:val="00C55DCA"/>
    <w:rsid w:val="00C5617C"/>
    <w:rsid w:val="00C56559"/>
    <w:rsid w:val="00C5660B"/>
    <w:rsid w:val="00C56BD9"/>
    <w:rsid w:val="00C571ED"/>
    <w:rsid w:val="00C5776F"/>
    <w:rsid w:val="00C60844"/>
    <w:rsid w:val="00C60E00"/>
    <w:rsid w:val="00C615D2"/>
    <w:rsid w:val="00C62900"/>
    <w:rsid w:val="00C62922"/>
    <w:rsid w:val="00C63FAA"/>
    <w:rsid w:val="00C64ABA"/>
    <w:rsid w:val="00C65FCA"/>
    <w:rsid w:val="00C66063"/>
    <w:rsid w:val="00C66555"/>
    <w:rsid w:val="00C669C5"/>
    <w:rsid w:val="00C700A4"/>
    <w:rsid w:val="00C70927"/>
    <w:rsid w:val="00C70A2B"/>
    <w:rsid w:val="00C70EDE"/>
    <w:rsid w:val="00C71042"/>
    <w:rsid w:val="00C71D84"/>
    <w:rsid w:val="00C723A8"/>
    <w:rsid w:val="00C7365B"/>
    <w:rsid w:val="00C73CC2"/>
    <w:rsid w:val="00C74449"/>
    <w:rsid w:val="00C74865"/>
    <w:rsid w:val="00C74B9A"/>
    <w:rsid w:val="00C75275"/>
    <w:rsid w:val="00C75852"/>
    <w:rsid w:val="00C75E79"/>
    <w:rsid w:val="00C7607E"/>
    <w:rsid w:val="00C8076E"/>
    <w:rsid w:val="00C822A1"/>
    <w:rsid w:val="00C82B52"/>
    <w:rsid w:val="00C82BD2"/>
    <w:rsid w:val="00C833E0"/>
    <w:rsid w:val="00C837F0"/>
    <w:rsid w:val="00C850CF"/>
    <w:rsid w:val="00C85446"/>
    <w:rsid w:val="00C861F3"/>
    <w:rsid w:val="00C862CF"/>
    <w:rsid w:val="00C86EA5"/>
    <w:rsid w:val="00C90209"/>
    <w:rsid w:val="00C904CE"/>
    <w:rsid w:val="00C9157D"/>
    <w:rsid w:val="00C91AD1"/>
    <w:rsid w:val="00C91CC5"/>
    <w:rsid w:val="00C922FB"/>
    <w:rsid w:val="00C926CE"/>
    <w:rsid w:val="00C93441"/>
    <w:rsid w:val="00C937FB"/>
    <w:rsid w:val="00C942C1"/>
    <w:rsid w:val="00C94403"/>
    <w:rsid w:val="00C95B4F"/>
    <w:rsid w:val="00C95D4C"/>
    <w:rsid w:val="00CA0B2E"/>
    <w:rsid w:val="00CA0F35"/>
    <w:rsid w:val="00CA0F65"/>
    <w:rsid w:val="00CA1462"/>
    <w:rsid w:val="00CA17F5"/>
    <w:rsid w:val="00CA1D6E"/>
    <w:rsid w:val="00CA247D"/>
    <w:rsid w:val="00CA32F6"/>
    <w:rsid w:val="00CA4B83"/>
    <w:rsid w:val="00CA5285"/>
    <w:rsid w:val="00CA6813"/>
    <w:rsid w:val="00CA69A2"/>
    <w:rsid w:val="00CA6CF6"/>
    <w:rsid w:val="00CA7FBF"/>
    <w:rsid w:val="00CB08CD"/>
    <w:rsid w:val="00CB1399"/>
    <w:rsid w:val="00CB1477"/>
    <w:rsid w:val="00CB1AB9"/>
    <w:rsid w:val="00CB34B0"/>
    <w:rsid w:val="00CB3A71"/>
    <w:rsid w:val="00CB411F"/>
    <w:rsid w:val="00CB4666"/>
    <w:rsid w:val="00CB4C56"/>
    <w:rsid w:val="00CB50AC"/>
    <w:rsid w:val="00CB5643"/>
    <w:rsid w:val="00CB668D"/>
    <w:rsid w:val="00CC0FA6"/>
    <w:rsid w:val="00CC1EF7"/>
    <w:rsid w:val="00CC235F"/>
    <w:rsid w:val="00CC27AE"/>
    <w:rsid w:val="00CC2A72"/>
    <w:rsid w:val="00CC3538"/>
    <w:rsid w:val="00CC45E9"/>
    <w:rsid w:val="00CC48DD"/>
    <w:rsid w:val="00CC4931"/>
    <w:rsid w:val="00CC541B"/>
    <w:rsid w:val="00CC5FB0"/>
    <w:rsid w:val="00CC703E"/>
    <w:rsid w:val="00CC76F3"/>
    <w:rsid w:val="00CC7FD3"/>
    <w:rsid w:val="00CD2632"/>
    <w:rsid w:val="00CD27D9"/>
    <w:rsid w:val="00CD2EB3"/>
    <w:rsid w:val="00CD5410"/>
    <w:rsid w:val="00CD5886"/>
    <w:rsid w:val="00CD62A6"/>
    <w:rsid w:val="00CD6331"/>
    <w:rsid w:val="00CD66DF"/>
    <w:rsid w:val="00CD7E66"/>
    <w:rsid w:val="00CE065A"/>
    <w:rsid w:val="00CE1168"/>
    <w:rsid w:val="00CE1194"/>
    <w:rsid w:val="00CE1E04"/>
    <w:rsid w:val="00CE2629"/>
    <w:rsid w:val="00CE26E3"/>
    <w:rsid w:val="00CE42F2"/>
    <w:rsid w:val="00CE64CF"/>
    <w:rsid w:val="00CE7C77"/>
    <w:rsid w:val="00CE7E72"/>
    <w:rsid w:val="00CF08B4"/>
    <w:rsid w:val="00CF112D"/>
    <w:rsid w:val="00CF18E3"/>
    <w:rsid w:val="00CF28DB"/>
    <w:rsid w:val="00CF35FA"/>
    <w:rsid w:val="00CF3724"/>
    <w:rsid w:val="00CF3A1B"/>
    <w:rsid w:val="00CF3D30"/>
    <w:rsid w:val="00CF6994"/>
    <w:rsid w:val="00CF6CF9"/>
    <w:rsid w:val="00CF6E6C"/>
    <w:rsid w:val="00CF6E72"/>
    <w:rsid w:val="00CF745F"/>
    <w:rsid w:val="00D00F83"/>
    <w:rsid w:val="00D0308D"/>
    <w:rsid w:val="00D03BE7"/>
    <w:rsid w:val="00D041E3"/>
    <w:rsid w:val="00D05264"/>
    <w:rsid w:val="00D06174"/>
    <w:rsid w:val="00D06B01"/>
    <w:rsid w:val="00D074F2"/>
    <w:rsid w:val="00D07B61"/>
    <w:rsid w:val="00D104CF"/>
    <w:rsid w:val="00D10B9A"/>
    <w:rsid w:val="00D11592"/>
    <w:rsid w:val="00D13F5F"/>
    <w:rsid w:val="00D143F6"/>
    <w:rsid w:val="00D14625"/>
    <w:rsid w:val="00D148C4"/>
    <w:rsid w:val="00D157EC"/>
    <w:rsid w:val="00D1662C"/>
    <w:rsid w:val="00D1701E"/>
    <w:rsid w:val="00D17ED2"/>
    <w:rsid w:val="00D201AF"/>
    <w:rsid w:val="00D21A69"/>
    <w:rsid w:val="00D21ACC"/>
    <w:rsid w:val="00D22D64"/>
    <w:rsid w:val="00D2314A"/>
    <w:rsid w:val="00D2388B"/>
    <w:rsid w:val="00D23A5C"/>
    <w:rsid w:val="00D23AF7"/>
    <w:rsid w:val="00D24782"/>
    <w:rsid w:val="00D248E3"/>
    <w:rsid w:val="00D25301"/>
    <w:rsid w:val="00D254DB"/>
    <w:rsid w:val="00D263F2"/>
    <w:rsid w:val="00D2669D"/>
    <w:rsid w:val="00D2677D"/>
    <w:rsid w:val="00D26FDE"/>
    <w:rsid w:val="00D27640"/>
    <w:rsid w:val="00D27BCF"/>
    <w:rsid w:val="00D27CC9"/>
    <w:rsid w:val="00D315B7"/>
    <w:rsid w:val="00D31B4F"/>
    <w:rsid w:val="00D3255C"/>
    <w:rsid w:val="00D32BF2"/>
    <w:rsid w:val="00D3367A"/>
    <w:rsid w:val="00D339B5"/>
    <w:rsid w:val="00D34B17"/>
    <w:rsid w:val="00D355C1"/>
    <w:rsid w:val="00D35696"/>
    <w:rsid w:val="00D3663A"/>
    <w:rsid w:val="00D37512"/>
    <w:rsid w:val="00D37DAE"/>
    <w:rsid w:val="00D421DE"/>
    <w:rsid w:val="00D424F4"/>
    <w:rsid w:val="00D42A9F"/>
    <w:rsid w:val="00D42F6E"/>
    <w:rsid w:val="00D43126"/>
    <w:rsid w:val="00D44255"/>
    <w:rsid w:val="00D447E7"/>
    <w:rsid w:val="00D45511"/>
    <w:rsid w:val="00D4708E"/>
    <w:rsid w:val="00D477E8"/>
    <w:rsid w:val="00D47D6E"/>
    <w:rsid w:val="00D506EF"/>
    <w:rsid w:val="00D5075E"/>
    <w:rsid w:val="00D5122A"/>
    <w:rsid w:val="00D52F21"/>
    <w:rsid w:val="00D53850"/>
    <w:rsid w:val="00D53874"/>
    <w:rsid w:val="00D53ACD"/>
    <w:rsid w:val="00D53F31"/>
    <w:rsid w:val="00D548CA"/>
    <w:rsid w:val="00D55F83"/>
    <w:rsid w:val="00D563C9"/>
    <w:rsid w:val="00D56453"/>
    <w:rsid w:val="00D568EF"/>
    <w:rsid w:val="00D56A3E"/>
    <w:rsid w:val="00D56FAC"/>
    <w:rsid w:val="00D602F8"/>
    <w:rsid w:val="00D604CF"/>
    <w:rsid w:val="00D60566"/>
    <w:rsid w:val="00D61B63"/>
    <w:rsid w:val="00D61C00"/>
    <w:rsid w:val="00D61E33"/>
    <w:rsid w:val="00D620AD"/>
    <w:rsid w:val="00D628F8"/>
    <w:rsid w:val="00D62B66"/>
    <w:rsid w:val="00D62D59"/>
    <w:rsid w:val="00D63118"/>
    <w:rsid w:val="00D631DE"/>
    <w:rsid w:val="00D6350A"/>
    <w:rsid w:val="00D645A4"/>
    <w:rsid w:val="00D649FA"/>
    <w:rsid w:val="00D65924"/>
    <w:rsid w:val="00D66373"/>
    <w:rsid w:val="00D663A9"/>
    <w:rsid w:val="00D663D4"/>
    <w:rsid w:val="00D67036"/>
    <w:rsid w:val="00D677A4"/>
    <w:rsid w:val="00D70E90"/>
    <w:rsid w:val="00D721D8"/>
    <w:rsid w:val="00D73340"/>
    <w:rsid w:val="00D73E8C"/>
    <w:rsid w:val="00D76215"/>
    <w:rsid w:val="00D7689C"/>
    <w:rsid w:val="00D76A64"/>
    <w:rsid w:val="00D77787"/>
    <w:rsid w:val="00D77808"/>
    <w:rsid w:val="00D778D2"/>
    <w:rsid w:val="00D8026B"/>
    <w:rsid w:val="00D808AB"/>
    <w:rsid w:val="00D80E4E"/>
    <w:rsid w:val="00D81408"/>
    <w:rsid w:val="00D82330"/>
    <w:rsid w:val="00D823F5"/>
    <w:rsid w:val="00D83A3F"/>
    <w:rsid w:val="00D84EFD"/>
    <w:rsid w:val="00D85C98"/>
    <w:rsid w:val="00D861CD"/>
    <w:rsid w:val="00D86BF4"/>
    <w:rsid w:val="00D86CB9"/>
    <w:rsid w:val="00D9086C"/>
    <w:rsid w:val="00D90976"/>
    <w:rsid w:val="00D930AA"/>
    <w:rsid w:val="00D94CC0"/>
    <w:rsid w:val="00D95754"/>
    <w:rsid w:val="00D95C4C"/>
    <w:rsid w:val="00D972A1"/>
    <w:rsid w:val="00DA02E1"/>
    <w:rsid w:val="00DA1259"/>
    <w:rsid w:val="00DA19C3"/>
    <w:rsid w:val="00DA1D66"/>
    <w:rsid w:val="00DA1E99"/>
    <w:rsid w:val="00DA3570"/>
    <w:rsid w:val="00DA3BE9"/>
    <w:rsid w:val="00DA46B5"/>
    <w:rsid w:val="00DA47E4"/>
    <w:rsid w:val="00DA4F4F"/>
    <w:rsid w:val="00DA5AF2"/>
    <w:rsid w:val="00DA5D11"/>
    <w:rsid w:val="00DA5FB1"/>
    <w:rsid w:val="00DA60E3"/>
    <w:rsid w:val="00DA6DAE"/>
    <w:rsid w:val="00DB04CA"/>
    <w:rsid w:val="00DB0598"/>
    <w:rsid w:val="00DB0997"/>
    <w:rsid w:val="00DB0E67"/>
    <w:rsid w:val="00DB133F"/>
    <w:rsid w:val="00DB23AB"/>
    <w:rsid w:val="00DB26D1"/>
    <w:rsid w:val="00DB2D03"/>
    <w:rsid w:val="00DB49A2"/>
    <w:rsid w:val="00DB520C"/>
    <w:rsid w:val="00DB546E"/>
    <w:rsid w:val="00DB55C4"/>
    <w:rsid w:val="00DB5C84"/>
    <w:rsid w:val="00DB6258"/>
    <w:rsid w:val="00DB73E4"/>
    <w:rsid w:val="00DC1BFB"/>
    <w:rsid w:val="00DC28ED"/>
    <w:rsid w:val="00DC31E1"/>
    <w:rsid w:val="00DC38B3"/>
    <w:rsid w:val="00DC4713"/>
    <w:rsid w:val="00DC48BC"/>
    <w:rsid w:val="00DC5052"/>
    <w:rsid w:val="00DC5393"/>
    <w:rsid w:val="00DC555E"/>
    <w:rsid w:val="00DC5566"/>
    <w:rsid w:val="00DC5D82"/>
    <w:rsid w:val="00DC6ABA"/>
    <w:rsid w:val="00DC6F3E"/>
    <w:rsid w:val="00DD09B5"/>
    <w:rsid w:val="00DD1EF7"/>
    <w:rsid w:val="00DD2510"/>
    <w:rsid w:val="00DD2DDC"/>
    <w:rsid w:val="00DD36AC"/>
    <w:rsid w:val="00DD3CAA"/>
    <w:rsid w:val="00DD3EB0"/>
    <w:rsid w:val="00DD4423"/>
    <w:rsid w:val="00DD4F79"/>
    <w:rsid w:val="00DD4F7E"/>
    <w:rsid w:val="00DD55FF"/>
    <w:rsid w:val="00DD581D"/>
    <w:rsid w:val="00DD65D5"/>
    <w:rsid w:val="00DD67AC"/>
    <w:rsid w:val="00DD6CC9"/>
    <w:rsid w:val="00DD7073"/>
    <w:rsid w:val="00DD71A1"/>
    <w:rsid w:val="00DD744F"/>
    <w:rsid w:val="00DD77D2"/>
    <w:rsid w:val="00DE0396"/>
    <w:rsid w:val="00DE1300"/>
    <w:rsid w:val="00DE13C1"/>
    <w:rsid w:val="00DE158F"/>
    <w:rsid w:val="00DE1684"/>
    <w:rsid w:val="00DE3F1D"/>
    <w:rsid w:val="00DE4342"/>
    <w:rsid w:val="00DE4BC8"/>
    <w:rsid w:val="00DE54E6"/>
    <w:rsid w:val="00DE6D1F"/>
    <w:rsid w:val="00DE6D38"/>
    <w:rsid w:val="00DE6DC5"/>
    <w:rsid w:val="00DE7363"/>
    <w:rsid w:val="00DE77E9"/>
    <w:rsid w:val="00DE7C4F"/>
    <w:rsid w:val="00DE7C5D"/>
    <w:rsid w:val="00DF0EE3"/>
    <w:rsid w:val="00DF1DB1"/>
    <w:rsid w:val="00DF1E8E"/>
    <w:rsid w:val="00DF3236"/>
    <w:rsid w:val="00DF352C"/>
    <w:rsid w:val="00DF3634"/>
    <w:rsid w:val="00DF4885"/>
    <w:rsid w:val="00DF5CC3"/>
    <w:rsid w:val="00DF5D31"/>
    <w:rsid w:val="00DF6171"/>
    <w:rsid w:val="00DF630C"/>
    <w:rsid w:val="00DF63E7"/>
    <w:rsid w:val="00E0008C"/>
    <w:rsid w:val="00E004DB"/>
    <w:rsid w:val="00E00D91"/>
    <w:rsid w:val="00E00FE0"/>
    <w:rsid w:val="00E0167B"/>
    <w:rsid w:val="00E01D77"/>
    <w:rsid w:val="00E02CE6"/>
    <w:rsid w:val="00E02D64"/>
    <w:rsid w:val="00E0313C"/>
    <w:rsid w:val="00E0444F"/>
    <w:rsid w:val="00E0481A"/>
    <w:rsid w:val="00E063C6"/>
    <w:rsid w:val="00E06F17"/>
    <w:rsid w:val="00E077E3"/>
    <w:rsid w:val="00E1000F"/>
    <w:rsid w:val="00E104C6"/>
    <w:rsid w:val="00E106CC"/>
    <w:rsid w:val="00E107D0"/>
    <w:rsid w:val="00E111CE"/>
    <w:rsid w:val="00E113CD"/>
    <w:rsid w:val="00E1244F"/>
    <w:rsid w:val="00E124EC"/>
    <w:rsid w:val="00E133B8"/>
    <w:rsid w:val="00E15A23"/>
    <w:rsid w:val="00E15F19"/>
    <w:rsid w:val="00E164D9"/>
    <w:rsid w:val="00E16971"/>
    <w:rsid w:val="00E16FDD"/>
    <w:rsid w:val="00E1707B"/>
    <w:rsid w:val="00E17582"/>
    <w:rsid w:val="00E2014B"/>
    <w:rsid w:val="00E20AEE"/>
    <w:rsid w:val="00E20F2A"/>
    <w:rsid w:val="00E216D3"/>
    <w:rsid w:val="00E2214A"/>
    <w:rsid w:val="00E22999"/>
    <w:rsid w:val="00E24413"/>
    <w:rsid w:val="00E245BF"/>
    <w:rsid w:val="00E246D1"/>
    <w:rsid w:val="00E25DA6"/>
    <w:rsid w:val="00E25EFB"/>
    <w:rsid w:val="00E260CA"/>
    <w:rsid w:val="00E3006F"/>
    <w:rsid w:val="00E3059D"/>
    <w:rsid w:val="00E30BC3"/>
    <w:rsid w:val="00E30C9D"/>
    <w:rsid w:val="00E31830"/>
    <w:rsid w:val="00E31A87"/>
    <w:rsid w:val="00E31BD1"/>
    <w:rsid w:val="00E31F51"/>
    <w:rsid w:val="00E32B4F"/>
    <w:rsid w:val="00E32CD9"/>
    <w:rsid w:val="00E32EBA"/>
    <w:rsid w:val="00E33D56"/>
    <w:rsid w:val="00E35020"/>
    <w:rsid w:val="00E36CB0"/>
    <w:rsid w:val="00E4071F"/>
    <w:rsid w:val="00E407EC"/>
    <w:rsid w:val="00E40A4B"/>
    <w:rsid w:val="00E41961"/>
    <w:rsid w:val="00E4237E"/>
    <w:rsid w:val="00E4266E"/>
    <w:rsid w:val="00E426C8"/>
    <w:rsid w:val="00E4291E"/>
    <w:rsid w:val="00E4307F"/>
    <w:rsid w:val="00E4622D"/>
    <w:rsid w:val="00E46813"/>
    <w:rsid w:val="00E50119"/>
    <w:rsid w:val="00E50503"/>
    <w:rsid w:val="00E50C4A"/>
    <w:rsid w:val="00E50E61"/>
    <w:rsid w:val="00E519EF"/>
    <w:rsid w:val="00E53697"/>
    <w:rsid w:val="00E53CB6"/>
    <w:rsid w:val="00E552F6"/>
    <w:rsid w:val="00E55EDB"/>
    <w:rsid w:val="00E563F9"/>
    <w:rsid w:val="00E570F0"/>
    <w:rsid w:val="00E5756B"/>
    <w:rsid w:val="00E57A32"/>
    <w:rsid w:val="00E61DF5"/>
    <w:rsid w:val="00E6240C"/>
    <w:rsid w:val="00E62D3D"/>
    <w:rsid w:val="00E649A1"/>
    <w:rsid w:val="00E64AB2"/>
    <w:rsid w:val="00E65062"/>
    <w:rsid w:val="00E66183"/>
    <w:rsid w:val="00E670EE"/>
    <w:rsid w:val="00E67AE4"/>
    <w:rsid w:val="00E67B27"/>
    <w:rsid w:val="00E70D89"/>
    <w:rsid w:val="00E70D9B"/>
    <w:rsid w:val="00E71906"/>
    <w:rsid w:val="00E7195C"/>
    <w:rsid w:val="00E719AB"/>
    <w:rsid w:val="00E71BD7"/>
    <w:rsid w:val="00E72287"/>
    <w:rsid w:val="00E72337"/>
    <w:rsid w:val="00E72E74"/>
    <w:rsid w:val="00E73617"/>
    <w:rsid w:val="00E73D2B"/>
    <w:rsid w:val="00E744A7"/>
    <w:rsid w:val="00E75A6A"/>
    <w:rsid w:val="00E766F7"/>
    <w:rsid w:val="00E76DA8"/>
    <w:rsid w:val="00E77243"/>
    <w:rsid w:val="00E775FC"/>
    <w:rsid w:val="00E775FD"/>
    <w:rsid w:val="00E77B7C"/>
    <w:rsid w:val="00E805BF"/>
    <w:rsid w:val="00E80977"/>
    <w:rsid w:val="00E81DC2"/>
    <w:rsid w:val="00E824D9"/>
    <w:rsid w:val="00E82F15"/>
    <w:rsid w:val="00E8327C"/>
    <w:rsid w:val="00E8522A"/>
    <w:rsid w:val="00E8596B"/>
    <w:rsid w:val="00E8637D"/>
    <w:rsid w:val="00E8667E"/>
    <w:rsid w:val="00E87163"/>
    <w:rsid w:val="00E875BE"/>
    <w:rsid w:val="00E87AE6"/>
    <w:rsid w:val="00E87F97"/>
    <w:rsid w:val="00E924A6"/>
    <w:rsid w:val="00E92CA0"/>
    <w:rsid w:val="00E92FBC"/>
    <w:rsid w:val="00E93092"/>
    <w:rsid w:val="00E9357C"/>
    <w:rsid w:val="00E93FE7"/>
    <w:rsid w:val="00E94D98"/>
    <w:rsid w:val="00E950BD"/>
    <w:rsid w:val="00E95A94"/>
    <w:rsid w:val="00E961CF"/>
    <w:rsid w:val="00E9753A"/>
    <w:rsid w:val="00E97B25"/>
    <w:rsid w:val="00EA02A2"/>
    <w:rsid w:val="00EA0592"/>
    <w:rsid w:val="00EA0946"/>
    <w:rsid w:val="00EA096E"/>
    <w:rsid w:val="00EA0DA8"/>
    <w:rsid w:val="00EA2673"/>
    <w:rsid w:val="00EA272D"/>
    <w:rsid w:val="00EA2901"/>
    <w:rsid w:val="00EA2B81"/>
    <w:rsid w:val="00EA2BBF"/>
    <w:rsid w:val="00EA2BE6"/>
    <w:rsid w:val="00EA3444"/>
    <w:rsid w:val="00EA4125"/>
    <w:rsid w:val="00EA4982"/>
    <w:rsid w:val="00EA4DC0"/>
    <w:rsid w:val="00EA53A3"/>
    <w:rsid w:val="00EA5F64"/>
    <w:rsid w:val="00EA6126"/>
    <w:rsid w:val="00EA63CC"/>
    <w:rsid w:val="00EA6A32"/>
    <w:rsid w:val="00EA765B"/>
    <w:rsid w:val="00EB0361"/>
    <w:rsid w:val="00EB118A"/>
    <w:rsid w:val="00EB20CA"/>
    <w:rsid w:val="00EB269E"/>
    <w:rsid w:val="00EB36EA"/>
    <w:rsid w:val="00EB468B"/>
    <w:rsid w:val="00EB6455"/>
    <w:rsid w:val="00EB669B"/>
    <w:rsid w:val="00EB683C"/>
    <w:rsid w:val="00EB6B54"/>
    <w:rsid w:val="00EB7667"/>
    <w:rsid w:val="00EC0B14"/>
    <w:rsid w:val="00EC1121"/>
    <w:rsid w:val="00EC1195"/>
    <w:rsid w:val="00EC175D"/>
    <w:rsid w:val="00EC179E"/>
    <w:rsid w:val="00EC20EE"/>
    <w:rsid w:val="00EC2E95"/>
    <w:rsid w:val="00EC361F"/>
    <w:rsid w:val="00EC3A29"/>
    <w:rsid w:val="00EC4354"/>
    <w:rsid w:val="00EC45D7"/>
    <w:rsid w:val="00EC5295"/>
    <w:rsid w:val="00EC5D40"/>
    <w:rsid w:val="00EC5DEA"/>
    <w:rsid w:val="00EC614E"/>
    <w:rsid w:val="00EC6389"/>
    <w:rsid w:val="00EC693E"/>
    <w:rsid w:val="00EC6D51"/>
    <w:rsid w:val="00EC7113"/>
    <w:rsid w:val="00EC7602"/>
    <w:rsid w:val="00ED121F"/>
    <w:rsid w:val="00ED17B1"/>
    <w:rsid w:val="00ED1848"/>
    <w:rsid w:val="00ED18FC"/>
    <w:rsid w:val="00ED2897"/>
    <w:rsid w:val="00ED3DDC"/>
    <w:rsid w:val="00ED3FF8"/>
    <w:rsid w:val="00ED5967"/>
    <w:rsid w:val="00ED5B2C"/>
    <w:rsid w:val="00ED61B7"/>
    <w:rsid w:val="00ED65ED"/>
    <w:rsid w:val="00EE1205"/>
    <w:rsid w:val="00EE2BEB"/>
    <w:rsid w:val="00EE3310"/>
    <w:rsid w:val="00EE3633"/>
    <w:rsid w:val="00EE3C83"/>
    <w:rsid w:val="00EE49B5"/>
    <w:rsid w:val="00EE6488"/>
    <w:rsid w:val="00EE72BC"/>
    <w:rsid w:val="00EE7C68"/>
    <w:rsid w:val="00EF044E"/>
    <w:rsid w:val="00EF098C"/>
    <w:rsid w:val="00EF0CEF"/>
    <w:rsid w:val="00EF0F90"/>
    <w:rsid w:val="00EF1572"/>
    <w:rsid w:val="00EF196D"/>
    <w:rsid w:val="00EF2E79"/>
    <w:rsid w:val="00EF3385"/>
    <w:rsid w:val="00EF3B1B"/>
    <w:rsid w:val="00EF48E0"/>
    <w:rsid w:val="00EF48F7"/>
    <w:rsid w:val="00EF60D3"/>
    <w:rsid w:val="00EF612C"/>
    <w:rsid w:val="00EF7363"/>
    <w:rsid w:val="00EF7CA2"/>
    <w:rsid w:val="00F004E8"/>
    <w:rsid w:val="00F01124"/>
    <w:rsid w:val="00F01353"/>
    <w:rsid w:val="00F02A53"/>
    <w:rsid w:val="00F041D6"/>
    <w:rsid w:val="00F04550"/>
    <w:rsid w:val="00F04F2D"/>
    <w:rsid w:val="00F06C36"/>
    <w:rsid w:val="00F06DE4"/>
    <w:rsid w:val="00F07390"/>
    <w:rsid w:val="00F07821"/>
    <w:rsid w:val="00F10972"/>
    <w:rsid w:val="00F11449"/>
    <w:rsid w:val="00F1186B"/>
    <w:rsid w:val="00F13BF6"/>
    <w:rsid w:val="00F13FCA"/>
    <w:rsid w:val="00F14876"/>
    <w:rsid w:val="00F15D1D"/>
    <w:rsid w:val="00F1662D"/>
    <w:rsid w:val="00F167A0"/>
    <w:rsid w:val="00F16D7E"/>
    <w:rsid w:val="00F1726E"/>
    <w:rsid w:val="00F17B59"/>
    <w:rsid w:val="00F17EBB"/>
    <w:rsid w:val="00F201A3"/>
    <w:rsid w:val="00F209AC"/>
    <w:rsid w:val="00F22BC4"/>
    <w:rsid w:val="00F232AA"/>
    <w:rsid w:val="00F23A3C"/>
    <w:rsid w:val="00F23B01"/>
    <w:rsid w:val="00F23ECD"/>
    <w:rsid w:val="00F24725"/>
    <w:rsid w:val="00F2499F"/>
    <w:rsid w:val="00F24F06"/>
    <w:rsid w:val="00F257C0"/>
    <w:rsid w:val="00F264D1"/>
    <w:rsid w:val="00F26ADD"/>
    <w:rsid w:val="00F27110"/>
    <w:rsid w:val="00F307CD"/>
    <w:rsid w:val="00F319C2"/>
    <w:rsid w:val="00F31BA0"/>
    <w:rsid w:val="00F329A9"/>
    <w:rsid w:val="00F32CC0"/>
    <w:rsid w:val="00F32FCF"/>
    <w:rsid w:val="00F33621"/>
    <w:rsid w:val="00F34179"/>
    <w:rsid w:val="00F3496A"/>
    <w:rsid w:val="00F35672"/>
    <w:rsid w:val="00F356E8"/>
    <w:rsid w:val="00F3688E"/>
    <w:rsid w:val="00F371AB"/>
    <w:rsid w:val="00F37506"/>
    <w:rsid w:val="00F375D9"/>
    <w:rsid w:val="00F404E5"/>
    <w:rsid w:val="00F409AA"/>
    <w:rsid w:val="00F40AB4"/>
    <w:rsid w:val="00F4145F"/>
    <w:rsid w:val="00F41A7E"/>
    <w:rsid w:val="00F41ED3"/>
    <w:rsid w:val="00F42222"/>
    <w:rsid w:val="00F422B3"/>
    <w:rsid w:val="00F429BD"/>
    <w:rsid w:val="00F43865"/>
    <w:rsid w:val="00F44760"/>
    <w:rsid w:val="00F44D9A"/>
    <w:rsid w:val="00F4529F"/>
    <w:rsid w:val="00F45E08"/>
    <w:rsid w:val="00F46BD5"/>
    <w:rsid w:val="00F47A1B"/>
    <w:rsid w:val="00F47AF3"/>
    <w:rsid w:val="00F50568"/>
    <w:rsid w:val="00F51289"/>
    <w:rsid w:val="00F51D7F"/>
    <w:rsid w:val="00F52695"/>
    <w:rsid w:val="00F527A4"/>
    <w:rsid w:val="00F534B0"/>
    <w:rsid w:val="00F5425D"/>
    <w:rsid w:val="00F54C24"/>
    <w:rsid w:val="00F5581D"/>
    <w:rsid w:val="00F55C27"/>
    <w:rsid w:val="00F561A2"/>
    <w:rsid w:val="00F60400"/>
    <w:rsid w:val="00F60C18"/>
    <w:rsid w:val="00F615CC"/>
    <w:rsid w:val="00F616BF"/>
    <w:rsid w:val="00F63158"/>
    <w:rsid w:val="00F6338D"/>
    <w:rsid w:val="00F64159"/>
    <w:rsid w:val="00F65F1F"/>
    <w:rsid w:val="00F66D17"/>
    <w:rsid w:val="00F6720E"/>
    <w:rsid w:val="00F6721B"/>
    <w:rsid w:val="00F6738F"/>
    <w:rsid w:val="00F674AC"/>
    <w:rsid w:val="00F67B17"/>
    <w:rsid w:val="00F67ED0"/>
    <w:rsid w:val="00F70638"/>
    <w:rsid w:val="00F70C19"/>
    <w:rsid w:val="00F71428"/>
    <w:rsid w:val="00F71609"/>
    <w:rsid w:val="00F719E8"/>
    <w:rsid w:val="00F721DE"/>
    <w:rsid w:val="00F72284"/>
    <w:rsid w:val="00F72344"/>
    <w:rsid w:val="00F732A2"/>
    <w:rsid w:val="00F73AE8"/>
    <w:rsid w:val="00F743A3"/>
    <w:rsid w:val="00F753E7"/>
    <w:rsid w:val="00F75D4D"/>
    <w:rsid w:val="00F76B9D"/>
    <w:rsid w:val="00F76D5E"/>
    <w:rsid w:val="00F77B2A"/>
    <w:rsid w:val="00F8262E"/>
    <w:rsid w:val="00F8278D"/>
    <w:rsid w:val="00F82E68"/>
    <w:rsid w:val="00F830EB"/>
    <w:rsid w:val="00F83B2B"/>
    <w:rsid w:val="00F83C7D"/>
    <w:rsid w:val="00F8600E"/>
    <w:rsid w:val="00F874FB"/>
    <w:rsid w:val="00F87A8A"/>
    <w:rsid w:val="00F87F6C"/>
    <w:rsid w:val="00F90EE0"/>
    <w:rsid w:val="00F91288"/>
    <w:rsid w:val="00F919A2"/>
    <w:rsid w:val="00F92AD2"/>
    <w:rsid w:val="00F954FB"/>
    <w:rsid w:val="00F956A5"/>
    <w:rsid w:val="00F9594D"/>
    <w:rsid w:val="00F9659F"/>
    <w:rsid w:val="00F966BE"/>
    <w:rsid w:val="00F967C0"/>
    <w:rsid w:val="00F96C17"/>
    <w:rsid w:val="00F97415"/>
    <w:rsid w:val="00F97932"/>
    <w:rsid w:val="00FA0E05"/>
    <w:rsid w:val="00FA29E5"/>
    <w:rsid w:val="00FA35F5"/>
    <w:rsid w:val="00FA4419"/>
    <w:rsid w:val="00FA47DA"/>
    <w:rsid w:val="00FA5F9F"/>
    <w:rsid w:val="00FA5FE1"/>
    <w:rsid w:val="00FA6814"/>
    <w:rsid w:val="00FA77E2"/>
    <w:rsid w:val="00FB060D"/>
    <w:rsid w:val="00FB0A4E"/>
    <w:rsid w:val="00FB226A"/>
    <w:rsid w:val="00FB29BB"/>
    <w:rsid w:val="00FB472C"/>
    <w:rsid w:val="00FB4D33"/>
    <w:rsid w:val="00FB5F8B"/>
    <w:rsid w:val="00FB7AC4"/>
    <w:rsid w:val="00FC04F1"/>
    <w:rsid w:val="00FC1588"/>
    <w:rsid w:val="00FC1A14"/>
    <w:rsid w:val="00FC1F85"/>
    <w:rsid w:val="00FC2493"/>
    <w:rsid w:val="00FC285E"/>
    <w:rsid w:val="00FC2946"/>
    <w:rsid w:val="00FC2FF3"/>
    <w:rsid w:val="00FC3709"/>
    <w:rsid w:val="00FC4665"/>
    <w:rsid w:val="00FC4708"/>
    <w:rsid w:val="00FC4D36"/>
    <w:rsid w:val="00FC5183"/>
    <w:rsid w:val="00FC57BC"/>
    <w:rsid w:val="00FC61FC"/>
    <w:rsid w:val="00FC660B"/>
    <w:rsid w:val="00FC6B14"/>
    <w:rsid w:val="00FC715E"/>
    <w:rsid w:val="00FD1113"/>
    <w:rsid w:val="00FD1118"/>
    <w:rsid w:val="00FD1652"/>
    <w:rsid w:val="00FD1AA1"/>
    <w:rsid w:val="00FD1CCC"/>
    <w:rsid w:val="00FD2856"/>
    <w:rsid w:val="00FD3346"/>
    <w:rsid w:val="00FD390D"/>
    <w:rsid w:val="00FD3B5F"/>
    <w:rsid w:val="00FD425E"/>
    <w:rsid w:val="00FD453F"/>
    <w:rsid w:val="00FD5473"/>
    <w:rsid w:val="00FD5DF5"/>
    <w:rsid w:val="00FD79DD"/>
    <w:rsid w:val="00FE0F82"/>
    <w:rsid w:val="00FE15CE"/>
    <w:rsid w:val="00FE177D"/>
    <w:rsid w:val="00FE1FE9"/>
    <w:rsid w:val="00FE2460"/>
    <w:rsid w:val="00FE3DEA"/>
    <w:rsid w:val="00FE46AE"/>
    <w:rsid w:val="00FE4748"/>
    <w:rsid w:val="00FE479C"/>
    <w:rsid w:val="00FE4BB9"/>
    <w:rsid w:val="00FE5C95"/>
    <w:rsid w:val="00FE5DE6"/>
    <w:rsid w:val="00FE5F40"/>
    <w:rsid w:val="00FE617F"/>
    <w:rsid w:val="00FE7668"/>
    <w:rsid w:val="00FE7701"/>
    <w:rsid w:val="00FE7C55"/>
    <w:rsid w:val="00FE7CA4"/>
    <w:rsid w:val="00FF069B"/>
    <w:rsid w:val="00FF0AB6"/>
    <w:rsid w:val="00FF166F"/>
    <w:rsid w:val="00FF16EF"/>
    <w:rsid w:val="00FF2208"/>
    <w:rsid w:val="00FF229B"/>
    <w:rsid w:val="00FF2F47"/>
    <w:rsid w:val="00FF3777"/>
    <w:rsid w:val="00FF412C"/>
    <w:rsid w:val="00FF49AD"/>
    <w:rsid w:val="00FF49F9"/>
    <w:rsid w:val="00FF5AF7"/>
    <w:rsid w:val="00FF6243"/>
    <w:rsid w:val="00FF68C8"/>
    <w:rsid w:val="00FF68F2"/>
    <w:rsid w:val="00FF7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6A0FF"/>
  <w15:chartTrackingRefBased/>
  <w15:docId w15:val="{2C543601-BB23-432B-80B4-188306E7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qFormat="1"/>
    <w:lsdException w:name="heading 7" w:semiHidden="1" w:uiPriority="9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92FD3"/>
    <w:rPr>
      <w:rFonts w:cs="Arial"/>
      <w:sz w:val="24"/>
      <w:szCs w:val="24"/>
    </w:rPr>
  </w:style>
  <w:style w:type="paragraph" w:styleId="Nadpis1">
    <w:name w:val="heading 1"/>
    <w:basedOn w:val="Normln"/>
    <w:next w:val="Normln"/>
    <w:link w:val="Nadpis1Char"/>
    <w:qFormat/>
    <w:rsid w:val="00EB20CA"/>
    <w:pPr>
      <w:keepNext/>
      <w:outlineLvl w:val="0"/>
    </w:pPr>
    <w:rPr>
      <w:rFonts w:ascii="Arial" w:hAnsi="Arial" w:cs="Times New Roman"/>
      <w:b/>
      <w:bCs/>
      <w:kern w:val="32"/>
      <w:sz w:val="28"/>
      <w:szCs w:val="32"/>
      <w:lang w:val="x-none" w:eastAsia="x-none"/>
    </w:rPr>
  </w:style>
  <w:style w:type="paragraph" w:styleId="Nadpis2">
    <w:name w:val="heading 2"/>
    <w:basedOn w:val="Normln"/>
    <w:next w:val="Normln"/>
    <w:link w:val="Nadpis2Char"/>
    <w:unhideWhenUsed/>
    <w:qFormat/>
    <w:rsid w:val="00EB20CA"/>
    <w:pPr>
      <w:keepNext/>
      <w:numPr>
        <w:ilvl w:val="1"/>
        <w:numId w:val="9"/>
      </w:numPr>
      <w:outlineLvl w:val="1"/>
    </w:pPr>
    <w:rPr>
      <w:rFonts w:ascii="Arial" w:hAnsi="Arial" w:cs="Times New Roman"/>
      <w:b/>
      <w:bCs/>
      <w:iCs/>
      <w:szCs w:val="28"/>
      <w:u w:val="single"/>
      <w:lang w:val="x-none" w:eastAsia="x-none"/>
    </w:rPr>
  </w:style>
  <w:style w:type="paragraph" w:styleId="Nadpis3">
    <w:name w:val="heading 3"/>
    <w:basedOn w:val="Normln"/>
    <w:next w:val="Normln"/>
    <w:link w:val="Nadpis3Char"/>
    <w:unhideWhenUsed/>
    <w:qFormat/>
    <w:rsid w:val="00285D86"/>
    <w:pPr>
      <w:keepNext/>
      <w:numPr>
        <w:ilvl w:val="2"/>
        <w:numId w:val="9"/>
      </w:numPr>
      <w:outlineLvl w:val="2"/>
    </w:pPr>
    <w:rPr>
      <w:rFonts w:ascii="Arial" w:hAnsi="Arial" w:cs="Times New Roman"/>
      <w:b/>
      <w:bCs/>
      <w:sz w:val="22"/>
      <w:szCs w:val="26"/>
      <w:lang w:val="x-none" w:eastAsia="x-none"/>
    </w:rPr>
  </w:style>
  <w:style w:type="paragraph" w:styleId="Nadpis4">
    <w:name w:val="heading 4"/>
    <w:basedOn w:val="Normln"/>
    <w:next w:val="Normln"/>
    <w:link w:val="Nadpis4Char"/>
    <w:uiPriority w:val="9"/>
    <w:unhideWhenUsed/>
    <w:qFormat/>
    <w:rsid w:val="00EB20CA"/>
    <w:pPr>
      <w:keepNext/>
      <w:numPr>
        <w:ilvl w:val="3"/>
        <w:numId w:val="9"/>
      </w:numPr>
      <w:spacing w:before="240" w:after="60"/>
      <w:outlineLvl w:val="3"/>
    </w:pPr>
    <w:rPr>
      <w:rFonts w:cs="Times New Roman"/>
      <w:b/>
      <w:bCs/>
      <w:sz w:val="28"/>
      <w:szCs w:val="28"/>
      <w:lang w:val="x-none" w:eastAsia="x-none"/>
    </w:rPr>
  </w:style>
  <w:style w:type="paragraph" w:styleId="Nadpis5">
    <w:name w:val="heading 5"/>
    <w:basedOn w:val="Normln"/>
    <w:next w:val="Normln"/>
    <w:link w:val="Nadpis5Char"/>
    <w:unhideWhenUsed/>
    <w:qFormat/>
    <w:rsid w:val="00EB20CA"/>
    <w:pPr>
      <w:numPr>
        <w:ilvl w:val="4"/>
        <w:numId w:val="9"/>
      </w:numPr>
      <w:spacing w:before="240" w:after="60"/>
      <w:outlineLvl w:val="4"/>
    </w:pPr>
    <w:rPr>
      <w:rFonts w:cs="Times New Roman"/>
      <w:b/>
      <w:bCs/>
      <w:i/>
      <w:iCs/>
      <w:sz w:val="26"/>
      <w:szCs w:val="26"/>
      <w:lang w:val="x-none" w:eastAsia="x-none"/>
    </w:rPr>
  </w:style>
  <w:style w:type="paragraph" w:styleId="Nadpis6">
    <w:name w:val="heading 6"/>
    <w:basedOn w:val="Normln"/>
    <w:next w:val="Normln"/>
    <w:link w:val="Nadpis6Char"/>
    <w:unhideWhenUsed/>
    <w:qFormat/>
    <w:rsid w:val="00EB20CA"/>
    <w:pPr>
      <w:numPr>
        <w:ilvl w:val="5"/>
        <w:numId w:val="9"/>
      </w:numPr>
      <w:spacing w:before="240" w:after="60"/>
      <w:outlineLvl w:val="5"/>
    </w:pPr>
    <w:rPr>
      <w:rFonts w:cs="Times New Roman"/>
      <w:b/>
      <w:bCs/>
      <w:sz w:val="22"/>
      <w:szCs w:val="22"/>
      <w:lang w:val="x-none" w:eastAsia="x-none"/>
    </w:rPr>
  </w:style>
  <w:style w:type="paragraph" w:styleId="Nadpis7">
    <w:name w:val="heading 7"/>
    <w:basedOn w:val="Normln"/>
    <w:next w:val="Normln"/>
    <w:link w:val="Nadpis7Char"/>
    <w:uiPriority w:val="99"/>
    <w:unhideWhenUsed/>
    <w:qFormat/>
    <w:rsid w:val="00EB20CA"/>
    <w:pPr>
      <w:numPr>
        <w:ilvl w:val="6"/>
        <w:numId w:val="9"/>
      </w:numPr>
      <w:spacing w:before="240" w:after="60"/>
      <w:outlineLvl w:val="6"/>
    </w:pPr>
    <w:rPr>
      <w:rFonts w:cs="Times New Roman"/>
      <w:lang w:val="x-none" w:eastAsia="x-none"/>
    </w:rPr>
  </w:style>
  <w:style w:type="paragraph" w:styleId="Nadpis8">
    <w:name w:val="heading 8"/>
    <w:basedOn w:val="Normln"/>
    <w:next w:val="Normln"/>
    <w:link w:val="Nadpis8Char"/>
    <w:uiPriority w:val="9"/>
    <w:semiHidden/>
    <w:unhideWhenUsed/>
    <w:qFormat/>
    <w:rsid w:val="00EB20CA"/>
    <w:pPr>
      <w:numPr>
        <w:ilvl w:val="7"/>
        <w:numId w:val="9"/>
      </w:numPr>
      <w:tabs>
        <w:tab w:val="num" w:pos="360"/>
      </w:tabs>
      <w:spacing w:before="240" w:after="60"/>
      <w:ind w:left="0" w:firstLine="0"/>
      <w:outlineLvl w:val="7"/>
    </w:pPr>
    <w:rPr>
      <w:rFonts w:cs="Times New Roman"/>
      <w:i/>
      <w:iCs/>
      <w:lang w:val="x-none" w:eastAsia="x-none"/>
    </w:rPr>
  </w:style>
  <w:style w:type="paragraph" w:styleId="Nadpis9">
    <w:name w:val="heading 9"/>
    <w:basedOn w:val="Normln"/>
    <w:next w:val="Normln"/>
    <w:link w:val="Nadpis9Char"/>
    <w:uiPriority w:val="9"/>
    <w:semiHidden/>
    <w:unhideWhenUsed/>
    <w:qFormat/>
    <w:rsid w:val="00EB20CA"/>
    <w:pPr>
      <w:numPr>
        <w:ilvl w:val="8"/>
        <w:numId w:val="9"/>
      </w:numPr>
      <w:tabs>
        <w:tab w:val="num" w:pos="360"/>
      </w:tabs>
      <w:spacing w:before="240" w:after="60"/>
      <w:ind w:left="0" w:firstLine="0"/>
      <w:outlineLvl w:val="8"/>
    </w:pPr>
    <w:rPr>
      <w:rFonts w:ascii="Cambria" w:hAnsi="Cambria" w:cs="Times New Roman"/>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16651"/>
    <w:rPr>
      <w:rFonts w:cs="Times New Roman"/>
      <w:b/>
      <w:sz w:val="28"/>
      <w:szCs w:val="20"/>
      <w:u w:val="single"/>
      <w:lang w:val="x-none" w:eastAsia="x-none"/>
    </w:rPr>
  </w:style>
  <w:style w:type="paragraph" w:customStyle="1" w:styleId="dkanormln">
    <w:name w:val="Øádka normální"/>
    <w:basedOn w:val="Normln"/>
    <w:rsid w:val="00B16651"/>
    <w:pPr>
      <w:jc w:val="both"/>
    </w:pPr>
    <w:rPr>
      <w:kern w:val="16"/>
    </w:rPr>
  </w:style>
  <w:style w:type="paragraph" w:styleId="Zkladntext2">
    <w:name w:val="Body Text 2"/>
    <w:basedOn w:val="Normln"/>
    <w:link w:val="Zkladntext2Char"/>
    <w:uiPriority w:val="99"/>
    <w:rsid w:val="00B16651"/>
    <w:pPr>
      <w:jc w:val="both"/>
    </w:pPr>
    <w:rPr>
      <w:rFonts w:ascii="Arial" w:hAnsi="Arial" w:cs="Times New Roman"/>
      <w:snapToGrid w:val="0"/>
      <w:szCs w:val="22"/>
      <w:lang w:val="x-none" w:eastAsia="x-none"/>
    </w:rPr>
  </w:style>
  <w:style w:type="paragraph" w:styleId="Zpat">
    <w:name w:val="footer"/>
    <w:basedOn w:val="Normln"/>
    <w:link w:val="ZpatChar"/>
    <w:uiPriority w:val="99"/>
    <w:rsid w:val="00B16651"/>
    <w:pPr>
      <w:tabs>
        <w:tab w:val="center" w:pos="4536"/>
        <w:tab w:val="right" w:pos="9072"/>
      </w:tabs>
    </w:pPr>
    <w:rPr>
      <w:rFonts w:ascii="Arial" w:hAnsi="Arial" w:cs="Times New Roman"/>
      <w:sz w:val="22"/>
      <w:szCs w:val="22"/>
      <w:lang w:val="x-none" w:eastAsia="x-none"/>
    </w:rPr>
  </w:style>
  <w:style w:type="character" w:styleId="Hypertextovodkaz">
    <w:name w:val="Hyperlink"/>
    <w:uiPriority w:val="99"/>
    <w:rsid w:val="00B16651"/>
    <w:rPr>
      <w:color w:val="0000FF"/>
      <w:u w:val="single"/>
    </w:rPr>
  </w:style>
  <w:style w:type="character" w:styleId="Odkaznakoment">
    <w:name w:val="annotation reference"/>
    <w:rsid w:val="00B16651"/>
    <w:rPr>
      <w:sz w:val="16"/>
      <w:szCs w:val="16"/>
    </w:rPr>
  </w:style>
  <w:style w:type="paragraph" w:styleId="Textkomente">
    <w:name w:val="annotation text"/>
    <w:basedOn w:val="Normln"/>
    <w:link w:val="TextkomenteChar"/>
    <w:rsid w:val="00B16651"/>
  </w:style>
  <w:style w:type="paragraph" w:styleId="Zkladntextodsazen2">
    <w:name w:val="Body Text Indent 2"/>
    <w:basedOn w:val="Normln"/>
    <w:link w:val="Zkladntextodsazen2Char"/>
    <w:uiPriority w:val="99"/>
    <w:rsid w:val="00B16651"/>
    <w:pPr>
      <w:ind w:firstLine="360"/>
      <w:jc w:val="both"/>
    </w:pPr>
    <w:rPr>
      <w:rFonts w:ascii="Arial" w:hAnsi="Arial" w:cs="Times New Roman"/>
      <w:bCs/>
      <w:sz w:val="22"/>
      <w:szCs w:val="22"/>
      <w:lang w:val="x-none" w:eastAsia="x-none"/>
    </w:rPr>
  </w:style>
  <w:style w:type="paragraph" w:styleId="Normlnweb">
    <w:name w:val="Normal (Web)"/>
    <w:basedOn w:val="Normln"/>
    <w:uiPriority w:val="99"/>
    <w:rsid w:val="00B16651"/>
    <w:pPr>
      <w:spacing w:before="100" w:beforeAutospacing="1" w:after="100" w:afterAutospacing="1"/>
    </w:pPr>
  </w:style>
  <w:style w:type="paragraph" w:customStyle="1" w:styleId="Nadpis10">
    <w:name w:val="Nadpis1"/>
    <w:basedOn w:val="Nadpis1"/>
    <w:rsid w:val="00B16651"/>
    <w:rPr>
      <w:b w:val="0"/>
      <w:color w:val="000000"/>
      <w:szCs w:val="28"/>
    </w:rPr>
  </w:style>
  <w:style w:type="paragraph" w:styleId="Zhlav">
    <w:name w:val="header"/>
    <w:basedOn w:val="Normln"/>
    <w:link w:val="ZhlavChar"/>
    <w:rsid w:val="003E08D9"/>
    <w:pPr>
      <w:tabs>
        <w:tab w:val="center" w:pos="4536"/>
        <w:tab w:val="right" w:pos="9072"/>
      </w:tabs>
    </w:pPr>
  </w:style>
  <w:style w:type="character" w:customStyle="1" w:styleId="ZhlavChar">
    <w:name w:val="Záhlaví Char"/>
    <w:basedOn w:val="Standardnpsmoodstavce"/>
    <w:link w:val="Zhlav"/>
    <w:uiPriority w:val="99"/>
    <w:rsid w:val="003E08D9"/>
  </w:style>
  <w:style w:type="paragraph" w:styleId="Pedmtkomente">
    <w:name w:val="annotation subject"/>
    <w:basedOn w:val="Textkomente"/>
    <w:next w:val="Textkomente"/>
    <w:link w:val="PedmtkomenteChar"/>
    <w:rsid w:val="003E08D9"/>
    <w:rPr>
      <w:b/>
      <w:bCs/>
    </w:rPr>
  </w:style>
  <w:style w:type="character" w:customStyle="1" w:styleId="TextkomenteChar">
    <w:name w:val="Text komentáře Char"/>
    <w:basedOn w:val="Standardnpsmoodstavce"/>
    <w:link w:val="Textkomente"/>
    <w:rsid w:val="003E08D9"/>
  </w:style>
  <w:style w:type="character" w:customStyle="1" w:styleId="PedmtkomenteChar">
    <w:name w:val="Předmět komentáře Char"/>
    <w:basedOn w:val="TextkomenteChar"/>
    <w:link w:val="Pedmtkomente"/>
    <w:rsid w:val="003E08D9"/>
  </w:style>
  <w:style w:type="paragraph" w:styleId="Textbubliny">
    <w:name w:val="Balloon Text"/>
    <w:basedOn w:val="Normln"/>
    <w:link w:val="TextbublinyChar"/>
    <w:rsid w:val="003E08D9"/>
    <w:rPr>
      <w:rFonts w:ascii="Tahoma" w:hAnsi="Tahoma" w:cs="Times New Roman"/>
      <w:sz w:val="16"/>
      <w:szCs w:val="16"/>
      <w:lang w:val="x-none" w:eastAsia="x-none"/>
    </w:rPr>
  </w:style>
  <w:style w:type="character" w:customStyle="1" w:styleId="TextbublinyChar">
    <w:name w:val="Text bubliny Char"/>
    <w:link w:val="Textbubliny"/>
    <w:rsid w:val="003E08D9"/>
    <w:rPr>
      <w:rFonts w:ascii="Tahoma" w:hAnsi="Tahoma" w:cs="Tahoma"/>
      <w:sz w:val="16"/>
      <w:szCs w:val="16"/>
    </w:rPr>
  </w:style>
  <w:style w:type="paragraph" w:styleId="Zkladntextodsazen">
    <w:name w:val="Body Text Indent"/>
    <w:basedOn w:val="Normln"/>
    <w:link w:val="ZkladntextodsazenChar"/>
    <w:uiPriority w:val="99"/>
    <w:rsid w:val="004E417A"/>
    <w:pPr>
      <w:spacing w:after="120"/>
      <w:ind w:left="283"/>
    </w:pPr>
  </w:style>
  <w:style w:type="character" w:customStyle="1" w:styleId="ZkladntextodsazenChar">
    <w:name w:val="Základní text odsazený Char"/>
    <w:basedOn w:val="Standardnpsmoodstavce"/>
    <w:link w:val="Zkladntextodsazen"/>
    <w:uiPriority w:val="99"/>
    <w:rsid w:val="004E417A"/>
  </w:style>
  <w:style w:type="character" w:customStyle="1" w:styleId="CharChar">
    <w:name w:val="Char Char"/>
    <w:rsid w:val="004E417A"/>
    <w:rPr>
      <w:b/>
      <w:sz w:val="28"/>
      <w:u w:val="single"/>
      <w:lang w:val="cs-CZ" w:eastAsia="ar-SA" w:bidi="ar-SA"/>
    </w:rPr>
  </w:style>
  <w:style w:type="paragraph" w:customStyle="1" w:styleId="Zkladntext21">
    <w:name w:val="Základní text 21"/>
    <w:basedOn w:val="Normln"/>
    <w:rsid w:val="004E417A"/>
    <w:pPr>
      <w:suppressAutoHyphens/>
      <w:jc w:val="both"/>
    </w:pPr>
    <w:rPr>
      <w:lang w:eastAsia="ar-SA"/>
    </w:rPr>
  </w:style>
  <w:style w:type="paragraph" w:customStyle="1" w:styleId="Textodstavce">
    <w:name w:val="Text odstavce"/>
    <w:basedOn w:val="Normln"/>
    <w:rsid w:val="004E417A"/>
    <w:pPr>
      <w:numPr>
        <w:ilvl w:val="6"/>
        <w:numId w:val="1"/>
      </w:numPr>
      <w:tabs>
        <w:tab w:val="left" w:pos="851"/>
      </w:tabs>
      <w:suppressAutoHyphens/>
      <w:spacing w:before="120" w:after="120"/>
      <w:jc w:val="both"/>
      <w:outlineLvl w:val="6"/>
    </w:pPr>
    <w:rPr>
      <w:lang w:eastAsia="ar-SA"/>
    </w:rPr>
  </w:style>
  <w:style w:type="paragraph" w:customStyle="1" w:styleId="Zkladntextodsazen21">
    <w:name w:val="Základní text odsazený 21"/>
    <w:basedOn w:val="Normln"/>
    <w:rsid w:val="004E417A"/>
    <w:pPr>
      <w:suppressAutoHyphens/>
      <w:ind w:firstLine="360"/>
      <w:jc w:val="both"/>
    </w:pPr>
    <w:rPr>
      <w:rFonts w:ascii="Arial" w:hAnsi="Arial"/>
      <w:bCs/>
      <w:sz w:val="22"/>
      <w:szCs w:val="22"/>
      <w:lang w:eastAsia="ar-SA"/>
    </w:rPr>
  </w:style>
  <w:style w:type="paragraph" w:customStyle="1" w:styleId="Normal1">
    <w:name w:val="Normal1"/>
    <w:rsid w:val="004E417A"/>
    <w:pPr>
      <w:suppressAutoHyphens/>
      <w:autoSpaceDE w:val="0"/>
    </w:pPr>
    <w:rPr>
      <w:rFonts w:eastAsia="Arial"/>
      <w:color w:val="000000"/>
      <w:sz w:val="24"/>
      <w:szCs w:val="24"/>
      <w:lang w:eastAsia="ar-SA"/>
    </w:rPr>
  </w:style>
  <w:style w:type="paragraph" w:customStyle="1" w:styleId="Odstavecseseznamem1">
    <w:name w:val="Odstavec se seznamem1"/>
    <w:basedOn w:val="Normln"/>
    <w:rsid w:val="004E417A"/>
    <w:pPr>
      <w:suppressAutoHyphens/>
      <w:ind w:left="708"/>
    </w:pPr>
    <w:rPr>
      <w:lang w:eastAsia="ar-SA"/>
    </w:rPr>
  </w:style>
  <w:style w:type="paragraph" w:customStyle="1" w:styleId="Smlouva-eslo">
    <w:name w:val="Smlouva-eíslo"/>
    <w:basedOn w:val="Normln"/>
    <w:rsid w:val="004E417A"/>
    <w:pPr>
      <w:widowControl w:val="0"/>
      <w:suppressAutoHyphens/>
      <w:spacing w:before="120" w:line="240" w:lineRule="atLeast"/>
      <w:jc w:val="both"/>
    </w:pPr>
    <w:rPr>
      <w:rFonts w:eastAsia="Calibri"/>
      <w:lang w:eastAsia="ar-SA"/>
    </w:rPr>
  </w:style>
  <w:style w:type="paragraph" w:styleId="Bezmezer">
    <w:name w:val="No Spacing"/>
    <w:basedOn w:val="Normln"/>
    <w:link w:val="BezmezerChar"/>
    <w:qFormat/>
    <w:rsid w:val="00EB20CA"/>
    <w:rPr>
      <w:rFonts w:cs="Times New Roman"/>
      <w:szCs w:val="32"/>
      <w:lang w:val="x-none" w:eastAsia="x-none"/>
    </w:rPr>
  </w:style>
  <w:style w:type="paragraph" w:styleId="Odstavecseseznamem">
    <w:name w:val="List Paragraph"/>
    <w:aliases w:val="nad 1,Název grafu,Nad,Odstavec_muj"/>
    <w:basedOn w:val="Normln"/>
    <w:qFormat/>
    <w:rsid w:val="00EB20CA"/>
    <w:pPr>
      <w:ind w:left="720"/>
      <w:contextualSpacing/>
    </w:pPr>
  </w:style>
  <w:style w:type="table" w:styleId="Mkatabulky">
    <w:name w:val="Table Grid"/>
    <w:basedOn w:val="Normlntabulka"/>
    <w:rsid w:val="007D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
    <w:name w:val="odrážka"/>
    <w:basedOn w:val="Normln"/>
    <w:qFormat/>
    <w:rsid w:val="00D21A69"/>
    <w:pPr>
      <w:numPr>
        <w:numId w:val="2"/>
      </w:numPr>
      <w:spacing w:after="120"/>
      <w:jc w:val="both"/>
    </w:pPr>
    <w:rPr>
      <w:rFonts w:ascii="Arial" w:hAnsi="Arial"/>
      <w:sz w:val="22"/>
      <w:szCs w:val="22"/>
      <w:lang w:val="x-none" w:eastAsia="x-none"/>
    </w:rPr>
  </w:style>
  <w:style w:type="paragraph" w:customStyle="1" w:styleId="Nadpis11">
    <w:name w:val="Nadpis 11"/>
    <w:basedOn w:val="Normln"/>
    <w:rsid w:val="00937D30"/>
    <w:pPr>
      <w:numPr>
        <w:numId w:val="3"/>
      </w:numPr>
    </w:pPr>
    <w:rPr>
      <w:rFonts w:ascii="Arial" w:hAnsi="Arial"/>
      <w:b/>
      <w:sz w:val="28"/>
      <w:szCs w:val="28"/>
    </w:rPr>
  </w:style>
  <w:style w:type="paragraph" w:customStyle="1" w:styleId="Nadpis21">
    <w:name w:val="Nadpis 21"/>
    <w:basedOn w:val="Nadpis11"/>
    <w:rsid w:val="00937D30"/>
    <w:pPr>
      <w:numPr>
        <w:ilvl w:val="1"/>
      </w:numPr>
      <w:tabs>
        <w:tab w:val="clear" w:pos="1359"/>
        <w:tab w:val="left" w:pos="851"/>
      </w:tabs>
      <w:ind w:left="431" w:hanging="431"/>
    </w:pPr>
    <w:rPr>
      <w:sz w:val="24"/>
    </w:rPr>
  </w:style>
  <w:style w:type="paragraph" w:styleId="FormtovanvHTML">
    <w:name w:val="HTML Preformatted"/>
    <w:basedOn w:val="Normln"/>
    <w:link w:val="FormtovanvHTMLChar"/>
    <w:uiPriority w:val="99"/>
    <w:unhideWhenUsed/>
    <w:rsid w:val="00DE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eastAsia="x-none"/>
    </w:rPr>
  </w:style>
  <w:style w:type="character" w:customStyle="1" w:styleId="FormtovanvHTMLChar">
    <w:name w:val="Formátovaný v HTML Char"/>
    <w:link w:val="FormtovanvHTML"/>
    <w:uiPriority w:val="99"/>
    <w:rsid w:val="00DE77E9"/>
    <w:rPr>
      <w:rFonts w:ascii="Courier New" w:hAnsi="Courier New" w:cs="Courier New"/>
      <w:color w:val="000000"/>
    </w:rPr>
  </w:style>
  <w:style w:type="character" w:customStyle="1" w:styleId="datalabel">
    <w:name w:val="datalabel"/>
    <w:basedOn w:val="Standardnpsmoodstavce"/>
    <w:rsid w:val="00240631"/>
  </w:style>
  <w:style w:type="paragraph" w:customStyle="1" w:styleId="Odstavec">
    <w:name w:val="Odstavec"/>
    <w:basedOn w:val="Normln"/>
    <w:link w:val="OdstavecChar"/>
    <w:qFormat/>
    <w:rsid w:val="00240631"/>
    <w:pPr>
      <w:spacing w:after="120"/>
      <w:jc w:val="both"/>
    </w:pPr>
    <w:rPr>
      <w:rFonts w:ascii="Arial" w:eastAsia="Calibri" w:hAnsi="Arial" w:cs="Times New Roman"/>
      <w:sz w:val="22"/>
      <w:szCs w:val="22"/>
      <w:lang w:val="x-none" w:eastAsia="en-US"/>
    </w:rPr>
  </w:style>
  <w:style w:type="character" w:customStyle="1" w:styleId="OdstavecChar">
    <w:name w:val="Odstavec Char"/>
    <w:aliases w:val="Odstavec se seznamem Char,nad 1 Char,Název grafu Char,Nad Char,Odstavec_muj Char"/>
    <w:link w:val="Odstavec"/>
    <w:uiPriority w:val="34"/>
    <w:rsid w:val="00240631"/>
    <w:rPr>
      <w:rFonts w:ascii="Arial" w:eastAsia="Calibri" w:hAnsi="Arial"/>
      <w:sz w:val="22"/>
      <w:szCs w:val="22"/>
      <w:lang w:val="x-none" w:eastAsia="en-US"/>
    </w:rPr>
  </w:style>
  <w:style w:type="character" w:customStyle="1" w:styleId="ZkladntextChar">
    <w:name w:val="Základní text Char"/>
    <w:link w:val="Zkladntext"/>
    <w:locked/>
    <w:rsid w:val="00243933"/>
    <w:rPr>
      <w:b/>
      <w:sz w:val="28"/>
      <w:u w:val="single"/>
    </w:rPr>
  </w:style>
  <w:style w:type="paragraph" w:customStyle="1" w:styleId="Textbodu">
    <w:name w:val="Text bodu"/>
    <w:basedOn w:val="Normln"/>
    <w:rsid w:val="00BD70A4"/>
    <w:pPr>
      <w:tabs>
        <w:tab w:val="num" w:pos="850"/>
      </w:tabs>
      <w:ind w:left="850" w:hanging="425"/>
      <w:jc w:val="both"/>
      <w:outlineLvl w:val="8"/>
    </w:pPr>
  </w:style>
  <w:style w:type="paragraph" w:customStyle="1" w:styleId="Textpsmene">
    <w:name w:val="Text písmene"/>
    <w:basedOn w:val="Normln"/>
    <w:rsid w:val="00BD70A4"/>
    <w:pPr>
      <w:tabs>
        <w:tab w:val="num" w:pos="425"/>
      </w:tabs>
      <w:ind w:left="425" w:hanging="425"/>
      <w:jc w:val="both"/>
      <w:outlineLvl w:val="7"/>
    </w:pPr>
  </w:style>
  <w:style w:type="paragraph" w:customStyle="1" w:styleId="Nadpis0">
    <w:name w:val="Nadpis 0"/>
    <w:basedOn w:val="Nadpis11"/>
    <w:rsid w:val="00EB20CA"/>
    <w:pPr>
      <w:numPr>
        <w:numId w:val="4"/>
      </w:numPr>
      <w:ind w:left="357" w:hanging="357"/>
    </w:pPr>
    <w:rPr>
      <w:rFonts w:eastAsia="Calibri"/>
      <w:szCs w:val="22"/>
      <w:lang w:eastAsia="en-US"/>
    </w:rPr>
  </w:style>
  <w:style w:type="paragraph" w:customStyle="1" w:styleId="odrky2">
    <w:name w:val="odrážky 2"/>
    <w:basedOn w:val="Odstavec"/>
    <w:rsid w:val="00BD70A4"/>
    <w:pPr>
      <w:numPr>
        <w:numId w:val="5"/>
      </w:numPr>
    </w:pPr>
  </w:style>
  <w:style w:type="paragraph" w:customStyle="1" w:styleId="Nadpis0a">
    <w:name w:val="Nadpis 0a"/>
    <w:basedOn w:val="Nadpis0"/>
    <w:rsid w:val="00BD70A4"/>
    <w:pPr>
      <w:numPr>
        <w:ilvl w:val="1"/>
      </w:numPr>
      <w:spacing w:before="240" w:after="240"/>
    </w:pPr>
  </w:style>
  <w:style w:type="character" w:customStyle="1" w:styleId="platne1">
    <w:name w:val="platne1"/>
    <w:rsid w:val="00BC559C"/>
    <w:rPr>
      <w:rFonts w:cs="Times New Roman"/>
    </w:rPr>
  </w:style>
  <w:style w:type="paragraph" w:customStyle="1" w:styleId="Nadpis32">
    <w:name w:val="Nadpis 32"/>
    <w:basedOn w:val="Odstavec"/>
    <w:rsid w:val="00EB20CA"/>
    <w:pPr>
      <w:spacing w:after="0"/>
    </w:pPr>
    <w:rPr>
      <w:b/>
      <w:sz w:val="24"/>
      <w:u w:val="single"/>
    </w:rPr>
  </w:style>
  <w:style w:type="paragraph" w:customStyle="1" w:styleId="Nadpis31">
    <w:name w:val="Nadpis 31"/>
    <w:basedOn w:val="Odstavec"/>
    <w:rsid w:val="00761503"/>
    <w:rPr>
      <w:rFonts w:eastAsia="Times New Roman"/>
      <w:b/>
      <w:lang w:eastAsia="x-none"/>
    </w:rPr>
  </w:style>
  <w:style w:type="character" w:styleId="slostrnky">
    <w:name w:val="page number"/>
    <w:basedOn w:val="Standardnpsmoodstavce"/>
    <w:rsid w:val="00AF4C22"/>
  </w:style>
  <w:style w:type="character" w:customStyle="1" w:styleId="Nadpis7Char">
    <w:name w:val="Nadpis 7 Char"/>
    <w:link w:val="Nadpis7"/>
    <w:uiPriority w:val="99"/>
    <w:rsid w:val="00EB20CA"/>
    <w:rPr>
      <w:sz w:val="24"/>
      <w:szCs w:val="24"/>
      <w:lang w:val="x-none" w:eastAsia="x-none"/>
    </w:rPr>
  </w:style>
  <w:style w:type="paragraph" w:styleId="Zkladntextodsazen3">
    <w:name w:val="Body Text Indent 3"/>
    <w:basedOn w:val="Normln"/>
    <w:link w:val="Zkladntextodsazen3Char"/>
    <w:uiPriority w:val="99"/>
    <w:unhideWhenUsed/>
    <w:rsid w:val="00754CC8"/>
    <w:pPr>
      <w:spacing w:after="120"/>
      <w:ind w:left="283"/>
    </w:pPr>
    <w:rPr>
      <w:rFonts w:cs="Times New Roman"/>
      <w:sz w:val="16"/>
      <w:szCs w:val="16"/>
      <w:lang w:val="x-none" w:eastAsia="x-none"/>
    </w:rPr>
  </w:style>
  <w:style w:type="character" w:customStyle="1" w:styleId="Zkladntextodsazen3Char">
    <w:name w:val="Základní text odsazený 3 Char"/>
    <w:link w:val="Zkladntextodsazen3"/>
    <w:uiPriority w:val="99"/>
    <w:rsid w:val="00754CC8"/>
    <w:rPr>
      <w:sz w:val="16"/>
      <w:szCs w:val="16"/>
      <w:lang w:val="x-none" w:eastAsia="x-none"/>
    </w:rPr>
  </w:style>
  <w:style w:type="paragraph" w:customStyle="1" w:styleId="ZDlnek">
    <w:name w:val="ZD článek"/>
    <w:basedOn w:val="Normln"/>
    <w:rsid w:val="00754CC8"/>
    <w:pPr>
      <w:keepNext/>
      <w:numPr>
        <w:numId w:val="6"/>
      </w:numPr>
      <w:shd w:val="clear" w:color="auto" w:fill="C6D9F1"/>
      <w:spacing w:after="240" w:line="360" w:lineRule="auto"/>
      <w:jc w:val="center"/>
    </w:pPr>
    <w:rPr>
      <w:rFonts w:ascii="Tahoma" w:eastAsia="Calibri" w:hAnsi="Tahoma" w:cs="Tahoma"/>
      <w:b/>
      <w:caps/>
      <w:sz w:val="20"/>
      <w:lang w:eastAsia="en-US"/>
    </w:rPr>
  </w:style>
  <w:style w:type="character" w:customStyle="1" w:styleId="ZD2roveChar">
    <w:name w:val="ZD 2. úroveň Char"/>
    <w:link w:val="ZD2rove"/>
    <w:locked/>
    <w:rsid w:val="00754CC8"/>
    <w:rPr>
      <w:rFonts w:ascii="Tahoma" w:hAnsi="Tahoma"/>
      <w:szCs w:val="24"/>
      <w:lang w:val="x-none" w:eastAsia="en-US"/>
    </w:rPr>
  </w:style>
  <w:style w:type="paragraph" w:customStyle="1" w:styleId="ZD2rove">
    <w:name w:val="ZD 2. úroveň"/>
    <w:basedOn w:val="Normln"/>
    <w:link w:val="ZD2roveChar"/>
    <w:rsid w:val="00754CC8"/>
    <w:pPr>
      <w:numPr>
        <w:ilvl w:val="1"/>
        <w:numId w:val="6"/>
      </w:numPr>
      <w:spacing w:before="120"/>
      <w:jc w:val="both"/>
    </w:pPr>
    <w:rPr>
      <w:rFonts w:ascii="Tahoma" w:hAnsi="Tahoma" w:cs="Times New Roman"/>
      <w:sz w:val="20"/>
      <w:lang w:val="x-none" w:eastAsia="en-US"/>
    </w:rPr>
  </w:style>
  <w:style w:type="character" w:customStyle="1" w:styleId="BezmezerChar">
    <w:name w:val="Bez mezer Char"/>
    <w:link w:val="Bezmezer"/>
    <w:qFormat/>
    <w:rsid w:val="00754CC8"/>
    <w:rPr>
      <w:sz w:val="24"/>
      <w:szCs w:val="32"/>
    </w:rPr>
  </w:style>
  <w:style w:type="paragraph" w:customStyle="1" w:styleId="slo1odsazen1text">
    <w:name w:val="Číslo1 odsazený1 text"/>
    <w:basedOn w:val="Normln"/>
    <w:rsid w:val="00546993"/>
    <w:pPr>
      <w:widowControl w:val="0"/>
      <w:numPr>
        <w:numId w:val="7"/>
      </w:numPr>
      <w:suppressAutoHyphens/>
      <w:autoSpaceDN w:val="0"/>
      <w:spacing w:after="120"/>
      <w:jc w:val="both"/>
      <w:textAlignment w:val="baseline"/>
    </w:pPr>
    <w:rPr>
      <w:rFonts w:cs="Times New Roman"/>
      <w:szCs w:val="20"/>
    </w:rPr>
  </w:style>
  <w:style w:type="numbering" w:customStyle="1" w:styleId="LFO1">
    <w:name w:val="LFO1"/>
    <w:basedOn w:val="Bezseznamu"/>
    <w:rsid w:val="00546993"/>
    <w:pPr>
      <w:numPr>
        <w:numId w:val="7"/>
      </w:numPr>
    </w:pPr>
  </w:style>
  <w:style w:type="character" w:customStyle="1" w:styleId="Nadpis1Char">
    <w:name w:val="Nadpis 1 Char"/>
    <w:link w:val="Nadpis1"/>
    <w:uiPriority w:val="99"/>
    <w:rsid w:val="00EB20CA"/>
    <w:rPr>
      <w:rFonts w:ascii="Arial" w:hAnsi="Arial" w:cs="Arial"/>
      <w:b/>
      <w:bCs/>
      <w:kern w:val="32"/>
      <w:sz w:val="28"/>
      <w:szCs w:val="32"/>
    </w:rPr>
  </w:style>
  <w:style w:type="character" w:customStyle="1" w:styleId="Nadpis2Char">
    <w:name w:val="Nadpis 2 Char"/>
    <w:link w:val="Nadpis2"/>
    <w:rsid w:val="00EB20CA"/>
    <w:rPr>
      <w:rFonts w:ascii="Arial" w:hAnsi="Arial"/>
      <w:b/>
      <w:bCs/>
      <w:iCs/>
      <w:sz w:val="24"/>
      <w:szCs w:val="28"/>
      <w:u w:val="single"/>
      <w:lang w:val="x-none" w:eastAsia="x-none"/>
    </w:rPr>
  </w:style>
  <w:style w:type="character" w:customStyle="1" w:styleId="Zkladntextodsazen2Char">
    <w:name w:val="Základní text odsazený 2 Char"/>
    <w:link w:val="Zkladntextodsazen2"/>
    <w:uiPriority w:val="99"/>
    <w:rsid w:val="000205BD"/>
    <w:rPr>
      <w:rFonts w:ascii="Arial" w:hAnsi="Arial" w:cs="Arial"/>
      <w:bCs/>
      <w:sz w:val="22"/>
      <w:szCs w:val="22"/>
    </w:rPr>
  </w:style>
  <w:style w:type="character" w:customStyle="1" w:styleId="Zkladntext2Char">
    <w:name w:val="Základní text 2 Char"/>
    <w:link w:val="Zkladntext2"/>
    <w:uiPriority w:val="99"/>
    <w:rsid w:val="000205BD"/>
    <w:rPr>
      <w:rFonts w:ascii="Arial" w:hAnsi="Arial" w:cs="Arial"/>
      <w:snapToGrid w:val="0"/>
      <w:sz w:val="24"/>
      <w:szCs w:val="22"/>
    </w:rPr>
  </w:style>
  <w:style w:type="character" w:customStyle="1" w:styleId="headsir">
    <w:name w:val="headsir"/>
    <w:uiPriority w:val="99"/>
    <w:rsid w:val="000205BD"/>
  </w:style>
  <w:style w:type="character" w:customStyle="1" w:styleId="ZpatChar">
    <w:name w:val="Zápatí Char"/>
    <w:link w:val="Zpat"/>
    <w:rsid w:val="000205BD"/>
    <w:rPr>
      <w:rFonts w:ascii="Arial" w:hAnsi="Arial" w:cs="Arial"/>
      <w:sz w:val="22"/>
      <w:szCs w:val="22"/>
    </w:rPr>
  </w:style>
  <w:style w:type="paragraph" w:customStyle="1" w:styleId="normln0">
    <w:name w:val="normální"/>
    <w:basedOn w:val="Normln"/>
    <w:uiPriority w:val="99"/>
    <w:rsid w:val="000205BD"/>
    <w:rPr>
      <w:rFonts w:cs="Times New Roman"/>
      <w:szCs w:val="20"/>
    </w:rPr>
  </w:style>
  <w:style w:type="paragraph" w:customStyle="1" w:styleId="Standardntext">
    <w:name w:val="Standardní text"/>
    <w:basedOn w:val="Normln"/>
    <w:uiPriority w:val="99"/>
    <w:rsid w:val="000205BD"/>
    <w:rPr>
      <w:rFonts w:ascii="Times New Roman" w:hAnsi="Times New Roman" w:cs="Times New Roman"/>
      <w:noProof/>
      <w:szCs w:val="20"/>
    </w:rPr>
  </w:style>
  <w:style w:type="paragraph" w:customStyle="1" w:styleId="Tabulka7">
    <w:name w:val="Tabulka 7"/>
    <w:uiPriority w:val="99"/>
    <w:rsid w:val="000205BD"/>
    <w:pPr>
      <w:keepLines/>
      <w:autoSpaceDE w:val="0"/>
      <w:autoSpaceDN w:val="0"/>
      <w:adjustRightInd w:val="0"/>
      <w:ind w:left="28" w:right="28"/>
    </w:pPr>
    <w:rPr>
      <w:rFonts w:ascii="Vogue" w:hAnsi="Vogue"/>
      <w:color w:val="000000"/>
      <w:sz w:val="22"/>
      <w:szCs w:val="22"/>
    </w:rPr>
  </w:style>
  <w:style w:type="paragraph" w:customStyle="1" w:styleId="mojeodstavce">
    <w:name w:val="moje odstavce"/>
    <w:basedOn w:val="Normln"/>
    <w:uiPriority w:val="99"/>
    <w:rsid w:val="000205BD"/>
    <w:pPr>
      <w:widowControl w:val="0"/>
      <w:numPr>
        <w:numId w:val="8"/>
      </w:numPr>
      <w:adjustRightInd w:val="0"/>
      <w:spacing w:before="240"/>
      <w:jc w:val="both"/>
      <w:textAlignment w:val="baseline"/>
    </w:pPr>
    <w:rPr>
      <w:rFonts w:eastAsia="Calibri" w:cs="Times New Roman"/>
      <w:szCs w:val="20"/>
    </w:rPr>
  </w:style>
  <w:style w:type="paragraph" w:customStyle="1" w:styleId="Styl2">
    <w:name w:val="Styl2"/>
    <w:basedOn w:val="Normln"/>
    <w:link w:val="Styl2Char"/>
    <w:qFormat/>
    <w:rsid w:val="000205BD"/>
    <w:pPr>
      <w:widowControl w:val="0"/>
      <w:numPr>
        <w:ilvl w:val="3"/>
        <w:numId w:val="8"/>
      </w:numPr>
      <w:adjustRightInd w:val="0"/>
      <w:spacing w:line="360" w:lineRule="atLeast"/>
      <w:jc w:val="both"/>
      <w:textAlignment w:val="baseline"/>
    </w:pPr>
    <w:rPr>
      <w:rFonts w:eastAsia="Calibri" w:cs="Times New Roman"/>
      <w:szCs w:val="20"/>
    </w:rPr>
  </w:style>
  <w:style w:type="character" w:styleId="Siln">
    <w:name w:val="Strong"/>
    <w:uiPriority w:val="22"/>
    <w:qFormat/>
    <w:rsid w:val="00EB20CA"/>
    <w:rPr>
      <w:b/>
      <w:bCs/>
    </w:rPr>
  </w:style>
  <w:style w:type="paragraph" w:customStyle="1" w:styleId="ZkladntextIMP">
    <w:name w:val="Základní text_IMP"/>
    <w:basedOn w:val="Normln"/>
    <w:uiPriority w:val="99"/>
    <w:rsid w:val="000205BD"/>
    <w:pPr>
      <w:suppressAutoHyphens/>
      <w:overflowPunct w:val="0"/>
      <w:autoSpaceDE w:val="0"/>
      <w:autoSpaceDN w:val="0"/>
      <w:adjustRightInd w:val="0"/>
      <w:spacing w:line="276" w:lineRule="auto"/>
    </w:pPr>
    <w:rPr>
      <w:rFonts w:cs="Times New Roman"/>
    </w:rPr>
  </w:style>
  <w:style w:type="paragraph" w:styleId="Prosttext">
    <w:name w:val="Plain Text"/>
    <w:basedOn w:val="Normln"/>
    <w:link w:val="ProsttextChar"/>
    <w:rsid w:val="000205BD"/>
    <w:pPr>
      <w:jc w:val="both"/>
    </w:pPr>
    <w:rPr>
      <w:rFonts w:ascii="Courier New" w:hAnsi="Courier New" w:cs="Times New Roman"/>
      <w:sz w:val="22"/>
      <w:szCs w:val="20"/>
      <w:lang w:val="x-none" w:eastAsia="x-none"/>
    </w:rPr>
  </w:style>
  <w:style w:type="character" w:customStyle="1" w:styleId="ProsttextChar">
    <w:name w:val="Prostý text Char"/>
    <w:link w:val="Prosttext"/>
    <w:rsid w:val="000205BD"/>
    <w:rPr>
      <w:rFonts w:ascii="Courier New" w:hAnsi="Courier New" w:cs="Courier New"/>
      <w:sz w:val="22"/>
    </w:rPr>
  </w:style>
  <w:style w:type="paragraph" w:styleId="Revize">
    <w:name w:val="Revision"/>
    <w:hidden/>
    <w:uiPriority w:val="99"/>
    <w:semiHidden/>
    <w:rsid w:val="000205BD"/>
    <w:rPr>
      <w:sz w:val="22"/>
      <w:szCs w:val="22"/>
    </w:rPr>
  </w:style>
  <w:style w:type="character" w:customStyle="1" w:styleId="Nadpis3Char">
    <w:name w:val="Nadpis 3 Char"/>
    <w:link w:val="Nadpis3"/>
    <w:rsid w:val="00285D86"/>
    <w:rPr>
      <w:rFonts w:ascii="Arial" w:hAnsi="Arial"/>
      <w:b/>
      <w:bCs/>
      <w:sz w:val="22"/>
      <w:szCs w:val="26"/>
      <w:lang w:val="x-none" w:eastAsia="x-none"/>
    </w:rPr>
  </w:style>
  <w:style w:type="character" w:customStyle="1" w:styleId="Nadpis4Char">
    <w:name w:val="Nadpis 4 Char"/>
    <w:link w:val="Nadpis4"/>
    <w:uiPriority w:val="9"/>
    <w:rsid w:val="00EB20CA"/>
    <w:rPr>
      <w:b/>
      <w:bCs/>
      <w:sz w:val="28"/>
      <w:szCs w:val="28"/>
      <w:lang w:val="x-none" w:eastAsia="x-none"/>
    </w:rPr>
  </w:style>
  <w:style w:type="character" w:customStyle="1" w:styleId="Nadpis5Char">
    <w:name w:val="Nadpis 5 Char"/>
    <w:link w:val="Nadpis5"/>
    <w:rsid w:val="00EB20CA"/>
    <w:rPr>
      <w:b/>
      <w:bCs/>
      <w:i/>
      <w:iCs/>
      <w:sz w:val="26"/>
      <w:szCs w:val="26"/>
      <w:lang w:val="x-none" w:eastAsia="x-none"/>
    </w:rPr>
  </w:style>
  <w:style w:type="character" w:customStyle="1" w:styleId="Nadpis6Char">
    <w:name w:val="Nadpis 6 Char"/>
    <w:link w:val="Nadpis6"/>
    <w:rsid w:val="00EB20CA"/>
    <w:rPr>
      <w:b/>
      <w:bCs/>
      <w:sz w:val="22"/>
      <w:szCs w:val="22"/>
      <w:lang w:val="x-none" w:eastAsia="x-none"/>
    </w:rPr>
  </w:style>
  <w:style w:type="character" w:customStyle="1" w:styleId="Nadpis8Char">
    <w:name w:val="Nadpis 8 Char"/>
    <w:link w:val="Nadpis8"/>
    <w:uiPriority w:val="9"/>
    <w:semiHidden/>
    <w:rsid w:val="00EB20CA"/>
    <w:rPr>
      <w:i/>
      <w:iCs/>
      <w:sz w:val="24"/>
      <w:szCs w:val="24"/>
      <w:lang w:val="x-none" w:eastAsia="x-none"/>
    </w:rPr>
  </w:style>
  <w:style w:type="character" w:customStyle="1" w:styleId="Nadpis9Char">
    <w:name w:val="Nadpis 9 Char"/>
    <w:link w:val="Nadpis9"/>
    <w:uiPriority w:val="9"/>
    <w:semiHidden/>
    <w:rsid w:val="00EB20CA"/>
    <w:rPr>
      <w:rFonts w:ascii="Cambria" w:hAnsi="Cambria"/>
      <w:sz w:val="22"/>
      <w:szCs w:val="22"/>
      <w:lang w:val="x-none" w:eastAsia="x-none"/>
    </w:rPr>
  </w:style>
  <w:style w:type="paragraph" w:styleId="Nzev">
    <w:name w:val="Title"/>
    <w:basedOn w:val="Normln"/>
    <w:next w:val="Normln"/>
    <w:link w:val="NzevChar"/>
    <w:uiPriority w:val="10"/>
    <w:qFormat/>
    <w:rsid w:val="00EB20CA"/>
    <w:pPr>
      <w:spacing w:before="240" w:after="60"/>
      <w:jc w:val="center"/>
      <w:outlineLvl w:val="0"/>
    </w:pPr>
    <w:rPr>
      <w:rFonts w:ascii="Cambria" w:hAnsi="Cambria" w:cs="Times New Roman"/>
      <w:b/>
      <w:bCs/>
      <w:kern w:val="28"/>
      <w:sz w:val="32"/>
      <w:szCs w:val="32"/>
      <w:lang w:val="x-none" w:eastAsia="x-none"/>
    </w:rPr>
  </w:style>
  <w:style w:type="character" w:customStyle="1" w:styleId="NzevChar">
    <w:name w:val="Název Char"/>
    <w:link w:val="Nzev"/>
    <w:uiPriority w:val="10"/>
    <w:rsid w:val="00EB20CA"/>
    <w:rPr>
      <w:rFonts w:ascii="Cambria" w:eastAsia="Times New Roman" w:hAnsi="Cambria"/>
      <w:b/>
      <w:bCs/>
      <w:kern w:val="28"/>
      <w:sz w:val="32"/>
      <w:szCs w:val="32"/>
    </w:rPr>
  </w:style>
  <w:style w:type="paragraph" w:styleId="Podnadpis">
    <w:name w:val="Subtitle"/>
    <w:basedOn w:val="Normln"/>
    <w:next w:val="Normln"/>
    <w:link w:val="PodnadpisChar"/>
    <w:uiPriority w:val="11"/>
    <w:qFormat/>
    <w:rsid w:val="00160875"/>
    <w:pPr>
      <w:spacing w:after="60"/>
      <w:jc w:val="center"/>
      <w:outlineLvl w:val="1"/>
    </w:pPr>
    <w:rPr>
      <w:rFonts w:ascii="Arial" w:hAnsi="Arial" w:cs="Times New Roman"/>
      <w:sz w:val="20"/>
      <w:lang w:val="x-none" w:eastAsia="x-none"/>
    </w:rPr>
  </w:style>
  <w:style w:type="character" w:customStyle="1" w:styleId="PodnadpisChar">
    <w:name w:val="Podnadpis Char"/>
    <w:link w:val="Podnadpis"/>
    <w:uiPriority w:val="11"/>
    <w:rsid w:val="00160875"/>
    <w:rPr>
      <w:rFonts w:ascii="Arial" w:eastAsia="Times New Roman" w:hAnsi="Arial"/>
      <w:szCs w:val="24"/>
    </w:rPr>
  </w:style>
  <w:style w:type="character" w:styleId="Zdraznn">
    <w:name w:val="Emphasis"/>
    <w:uiPriority w:val="20"/>
    <w:qFormat/>
    <w:rsid w:val="00EB20CA"/>
    <w:rPr>
      <w:rFonts w:ascii="Calibri" w:hAnsi="Calibri"/>
      <w:b/>
      <w:i/>
      <w:iCs/>
    </w:rPr>
  </w:style>
  <w:style w:type="paragraph" w:styleId="Citt">
    <w:name w:val="Quote"/>
    <w:basedOn w:val="Normln"/>
    <w:next w:val="Normln"/>
    <w:link w:val="CittChar"/>
    <w:uiPriority w:val="29"/>
    <w:qFormat/>
    <w:rsid w:val="00EB20CA"/>
    <w:rPr>
      <w:rFonts w:cs="Times New Roman"/>
      <w:i/>
      <w:lang w:val="x-none" w:eastAsia="x-none"/>
    </w:rPr>
  </w:style>
  <w:style w:type="character" w:customStyle="1" w:styleId="CittChar">
    <w:name w:val="Citát Char"/>
    <w:link w:val="Citt"/>
    <w:uiPriority w:val="29"/>
    <w:rsid w:val="00EB20CA"/>
    <w:rPr>
      <w:i/>
      <w:sz w:val="24"/>
      <w:szCs w:val="24"/>
    </w:rPr>
  </w:style>
  <w:style w:type="paragraph" w:styleId="Vrazncitt">
    <w:name w:val="Intense Quote"/>
    <w:basedOn w:val="Normln"/>
    <w:next w:val="Normln"/>
    <w:link w:val="VrazncittChar"/>
    <w:uiPriority w:val="30"/>
    <w:qFormat/>
    <w:rsid w:val="00EB20CA"/>
    <w:pPr>
      <w:ind w:left="720" w:right="720"/>
    </w:pPr>
    <w:rPr>
      <w:rFonts w:cs="Times New Roman"/>
      <w:b/>
      <w:i/>
      <w:szCs w:val="20"/>
      <w:lang w:val="x-none" w:eastAsia="x-none"/>
    </w:rPr>
  </w:style>
  <w:style w:type="character" w:customStyle="1" w:styleId="VrazncittChar">
    <w:name w:val="Výrazný citát Char"/>
    <w:link w:val="Vrazncitt"/>
    <w:uiPriority w:val="30"/>
    <w:rsid w:val="00EB20CA"/>
    <w:rPr>
      <w:b/>
      <w:i/>
      <w:sz w:val="24"/>
    </w:rPr>
  </w:style>
  <w:style w:type="character" w:styleId="Zdraznnjemn">
    <w:name w:val="Subtle Emphasis"/>
    <w:uiPriority w:val="19"/>
    <w:qFormat/>
    <w:rsid w:val="00EB20CA"/>
    <w:rPr>
      <w:i/>
      <w:color w:val="5A5A5A"/>
    </w:rPr>
  </w:style>
  <w:style w:type="character" w:styleId="Zdraznnintenzivn">
    <w:name w:val="Intense Emphasis"/>
    <w:uiPriority w:val="21"/>
    <w:qFormat/>
    <w:rsid w:val="00EB20CA"/>
    <w:rPr>
      <w:b/>
      <w:i/>
      <w:sz w:val="24"/>
      <w:szCs w:val="24"/>
      <w:u w:val="single"/>
    </w:rPr>
  </w:style>
  <w:style w:type="character" w:styleId="Odkazjemn">
    <w:name w:val="Subtle Reference"/>
    <w:uiPriority w:val="31"/>
    <w:qFormat/>
    <w:rsid w:val="00EB20CA"/>
    <w:rPr>
      <w:sz w:val="24"/>
      <w:szCs w:val="24"/>
      <w:u w:val="single"/>
    </w:rPr>
  </w:style>
  <w:style w:type="character" w:styleId="Odkazintenzivn">
    <w:name w:val="Intense Reference"/>
    <w:uiPriority w:val="32"/>
    <w:qFormat/>
    <w:rsid w:val="00EB20CA"/>
    <w:rPr>
      <w:b/>
      <w:sz w:val="24"/>
      <w:u w:val="single"/>
    </w:rPr>
  </w:style>
  <w:style w:type="character" w:styleId="Nzevknihy">
    <w:name w:val="Book Title"/>
    <w:uiPriority w:val="33"/>
    <w:qFormat/>
    <w:rsid w:val="00EB20CA"/>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EB20CA"/>
    <w:pPr>
      <w:outlineLvl w:val="9"/>
    </w:pPr>
    <w:rPr>
      <w:rFonts w:ascii="Cambria" w:hAnsi="Cambria"/>
    </w:rPr>
  </w:style>
  <w:style w:type="paragraph" w:styleId="Obsah1">
    <w:name w:val="toc 1"/>
    <w:basedOn w:val="Normln"/>
    <w:next w:val="Normln"/>
    <w:autoRedefine/>
    <w:uiPriority w:val="39"/>
    <w:rsid w:val="0049295C"/>
    <w:pPr>
      <w:tabs>
        <w:tab w:val="left" w:pos="440"/>
        <w:tab w:val="right" w:leader="dot" w:pos="9062"/>
      </w:tabs>
    </w:pPr>
    <w:rPr>
      <w:rFonts w:ascii="Arial" w:hAnsi="Arial"/>
      <w:b/>
      <w:sz w:val="28"/>
      <w:szCs w:val="28"/>
    </w:rPr>
  </w:style>
  <w:style w:type="character" w:customStyle="1" w:styleId="TextkomenteChar2">
    <w:name w:val="Text komentáře Char2"/>
    <w:uiPriority w:val="99"/>
    <w:semiHidden/>
    <w:rsid w:val="00C139AB"/>
    <w:rPr>
      <w:lang w:eastAsia="zh-CN"/>
    </w:rPr>
  </w:style>
  <w:style w:type="paragraph" w:customStyle="1" w:styleId="Default">
    <w:name w:val="Default"/>
    <w:rsid w:val="00940533"/>
    <w:pPr>
      <w:autoSpaceDE w:val="0"/>
      <w:autoSpaceDN w:val="0"/>
      <w:adjustRightInd w:val="0"/>
    </w:pPr>
    <w:rPr>
      <w:rFonts w:ascii="Arial" w:eastAsia="Calibri" w:hAnsi="Arial" w:cs="Arial"/>
      <w:color w:val="000000"/>
      <w:sz w:val="24"/>
      <w:szCs w:val="24"/>
      <w:lang w:eastAsia="en-US"/>
    </w:rPr>
  </w:style>
  <w:style w:type="paragraph" w:customStyle="1" w:styleId="Zkladntext22">
    <w:name w:val="Základní text 22"/>
    <w:basedOn w:val="Normln"/>
    <w:rsid w:val="00C21F64"/>
    <w:pPr>
      <w:suppressAutoHyphens/>
      <w:jc w:val="both"/>
    </w:pPr>
    <w:rPr>
      <w:rFonts w:ascii="Times New Roman" w:hAnsi="Times New Roman" w:cs="Times New Roman"/>
      <w:szCs w:val="20"/>
      <w:lang w:eastAsia="zh-CN"/>
    </w:rPr>
  </w:style>
  <w:style w:type="character" w:customStyle="1" w:styleId="WW8Num1z0">
    <w:name w:val="WW8Num1z0"/>
    <w:rsid w:val="00162A88"/>
    <w:rPr>
      <w:rFonts w:cs="Times New Roman"/>
    </w:rPr>
  </w:style>
  <w:style w:type="paragraph" w:customStyle="1" w:styleId="Pedformtovantext">
    <w:name w:val="Předformátovaný text"/>
    <w:basedOn w:val="Normln"/>
    <w:qFormat/>
    <w:rsid w:val="00744070"/>
    <w:pPr>
      <w:widowControl w:val="0"/>
      <w:suppressAutoHyphens/>
      <w:spacing w:before="57" w:after="57"/>
    </w:pPr>
    <w:rPr>
      <w:rFonts w:ascii="Courier New" w:eastAsia="Courier New" w:hAnsi="Courier New" w:cs="Tahoma"/>
      <w:sz w:val="20"/>
      <w:szCs w:val="20"/>
    </w:rPr>
  </w:style>
  <w:style w:type="paragraph" w:customStyle="1" w:styleId="Odstavecodsazen">
    <w:name w:val="Odstavec odsazený"/>
    <w:basedOn w:val="Normln"/>
    <w:rsid w:val="00462650"/>
    <w:pPr>
      <w:widowControl w:val="0"/>
      <w:tabs>
        <w:tab w:val="left" w:pos="1699"/>
      </w:tabs>
      <w:ind w:left="1332" w:hanging="849"/>
      <w:jc w:val="both"/>
    </w:pPr>
    <w:rPr>
      <w:rFonts w:ascii="Times New Roman" w:hAnsi="Times New Roman" w:cs="Times New Roman"/>
      <w:noProof/>
      <w:color w:val="000000"/>
      <w:szCs w:val="20"/>
    </w:rPr>
  </w:style>
  <w:style w:type="paragraph" w:styleId="Textpoznpodarou">
    <w:name w:val="footnote text"/>
    <w:aliases w:val="Char"/>
    <w:basedOn w:val="Normln"/>
    <w:link w:val="TextpoznpodarouChar"/>
    <w:uiPriority w:val="99"/>
    <w:rsid w:val="00D65924"/>
    <w:pPr>
      <w:spacing w:before="240" w:after="240"/>
      <w:ind w:left="425"/>
      <w:jc w:val="both"/>
    </w:pPr>
    <w:rPr>
      <w:rFonts w:ascii="Arial Narrow" w:eastAsia="Calibri" w:hAnsi="Arial Narrow" w:cs="Times New Roman"/>
      <w:sz w:val="20"/>
      <w:szCs w:val="20"/>
      <w:lang w:val="x-none" w:eastAsia="en-US"/>
    </w:rPr>
  </w:style>
  <w:style w:type="character" w:customStyle="1" w:styleId="TextpoznpodarouChar">
    <w:name w:val="Text pozn. pod čarou Char"/>
    <w:aliases w:val="Char Char1"/>
    <w:link w:val="Textpoznpodarou"/>
    <w:uiPriority w:val="99"/>
    <w:rsid w:val="00D65924"/>
    <w:rPr>
      <w:rFonts w:ascii="Arial Narrow" w:eastAsia="Calibri" w:hAnsi="Arial Narrow"/>
      <w:lang w:val="x-none" w:eastAsia="en-US"/>
    </w:rPr>
  </w:style>
  <w:style w:type="character" w:styleId="Znakapoznpodarou">
    <w:name w:val="footnote reference"/>
    <w:uiPriority w:val="99"/>
    <w:rsid w:val="00D65924"/>
    <w:rPr>
      <w:vertAlign w:val="superscript"/>
    </w:rPr>
  </w:style>
  <w:style w:type="paragraph" w:customStyle="1" w:styleId="Legal3L1">
    <w:name w:val="Legal3_L1"/>
    <w:basedOn w:val="Normln"/>
    <w:next w:val="Zkladntext"/>
    <w:rsid w:val="005673CE"/>
    <w:pPr>
      <w:keepNext/>
      <w:numPr>
        <w:numId w:val="15"/>
      </w:numPr>
      <w:spacing w:after="240"/>
      <w:jc w:val="center"/>
      <w:outlineLvl w:val="0"/>
    </w:pPr>
    <w:rPr>
      <w:rFonts w:ascii="Times New Roman" w:eastAsia="Calibri" w:hAnsi="Times New Roman" w:cs="Times New Roman"/>
      <w:sz w:val="22"/>
      <w:szCs w:val="20"/>
      <w:lang w:val="en-US" w:eastAsia="en-US"/>
    </w:rPr>
  </w:style>
  <w:style w:type="paragraph" w:customStyle="1" w:styleId="Legal3L2">
    <w:name w:val="Legal3_L2"/>
    <w:basedOn w:val="Legal3L1"/>
    <w:next w:val="Zkladntext"/>
    <w:rsid w:val="005673CE"/>
    <w:pPr>
      <w:numPr>
        <w:ilvl w:val="1"/>
      </w:numPr>
      <w:ind w:left="0"/>
      <w:jc w:val="both"/>
      <w:outlineLvl w:val="1"/>
    </w:pPr>
  </w:style>
  <w:style w:type="paragraph" w:customStyle="1" w:styleId="Legal3L3">
    <w:name w:val="Legal3_L3"/>
    <w:basedOn w:val="Legal3L2"/>
    <w:next w:val="Zkladntext"/>
    <w:rsid w:val="005673CE"/>
    <w:pPr>
      <w:keepNext w:val="0"/>
      <w:numPr>
        <w:ilvl w:val="2"/>
      </w:numPr>
      <w:outlineLvl w:val="2"/>
    </w:pPr>
  </w:style>
  <w:style w:type="paragraph" w:customStyle="1" w:styleId="Legal3L4">
    <w:name w:val="Legal3_L4"/>
    <w:basedOn w:val="Legal3L3"/>
    <w:next w:val="Zkladntext"/>
    <w:rsid w:val="005673CE"/>
    <w:pPr>
      <w:numPr>
        <w:ilvl w:val="3"/>
      </w:numPr>
      <w:spacing w:after="0"/>
      <w:outlineLvl w:val="3"/>
    </w:pPr>
  </w:style>
  <w:style w:type="paragraph" w:customStyle="1" w:styleId="Legal3L5">
    <w:name w:val="Legal3_L5"/>
    <w:basedOn w:val="Legal3L4"/>
    <w:next w:val="Zkladntext"/>
    <w:rsid w:val="005673CE"/>
    <w:pPr>
      <w:numPr>
        <w:ilvl w:val="4"/>
      </w:numPr>
      <w:spacing w:after="240"/>
      <w:outlineLvl w:val="4"/>
    </w:pPr>
    <w:rPr>
      <w:sz w:val="24"/>
    </w:rPr>
  </w:style>
  <w:style w:type="paragraph" w:customStyle="1" w:styleId="Legal3L6">
    <w:name w:val="Legal3_L6"/>
    <w:basedOn w:val="Legal3L5"/>
    <w:next w:val="Zkladntext"/>
    <w:rsid w:val="005673CE"/>
    <w:pPr>
      <w:numPr>
        <w:ilvl w:val="5"/>
      </w:numPr>
      <w:ind w:left="0"/>
      <w:jc w:val="left"/>
      <w:outlineLvl w:val="5"/>
    </w:pPr>
  </w:style>
  <w:style w:type="paragraph" w:customStyle="1" w:styleId="Legal3L7">
    <w:name w:val="Legal3_L7"/>
    <w:basedOn w:val="Legal3L6"/>
    <w:next w:val="Zkladntext"/>
    <w:rsid w:val="005673CE"/>
    <w:pPr>
      <w:numPr>
        <w:ilvl w:val="6"/>
      </w:numPr>
      <w:outlineLvl w:val="6"/>
    </w:pPr>
  </w:style>
  <w:style w:type="paragraph" w:customStyle="1" w:styleId="Legal3L8">
    <w:name w:val="Legal3_L8"/>
    <w:basedOn w:val="Legal3L7"/>
    <w:next w:val="Zkladntext"/>
    <w:rsid w:val="005673CE"/>
    <w:pPr>
      <w:numPr>
        <w:ilvl w:val="7"/>
      </w:numPr>
      <w:outlineLvl w:val="7"/>
    </w:pPr>
  </w:style>
  <w:style w:type="paragraph" w:customStyle="1" w:styleId="Legal3L9">
    <w:name w:val="Legal3_L9"/>
    <w:basedOn w:val="Legal3L8"/>
    <w:next w:val="Zkladntext"/>
    <w:rsid w:val="005673CE"/>
    <w:pPr>
      <w:numPr>
        <w:ilvl w:val="8"/>
      </w:numPr>
      <w:outlineLvl w:val="8"/>
    </w:pPr>
  </w:style>
  <w:style w:type="character" w:customStyle="1" w:styleId="CommentTextChar">
    <w:name w:val="Comment Text Char"/>
    <w:semiHidden/>
    <w:locked/>
    <w:rsid w:val="005673CE"/>
    <w:rPr>
      <w:rFonts w:cs="Times New Roman"/>
      <w:lang w:val="cs-CZ" w:eastAsia="cs-CZ" w:bidi="ar-SA"/>
    </w:rPr>
  </w:style>
  <w:style w:type="paragraph" w:customStyle="1" w:styleId="Rozloendokumentu1">
    <w:name w:val="Rozložení dokumentu1"/>
    <w:basedOn w:val="Normln"/>
    <w:semiHidden/>
    <w:rsid w:val="005673CE"/>
    <w:pPr>
      <w:shd w:val="clear" w:color="auto" w:fill="000080"/>
      <w:spacing w:after="200" w:line="276" w:lineRule="auto"/>
    </w:pPr>
    <w:rPr>
      <w:rFonts w:ascii="Tahoma" w:eastAsia="Calibri" w:hAnsi="Tahoma" w:cs="Tahoma"/>
      <w:sz w:val="20"/>
      <w:szCs w:val="20"/>
      <w:lang w:eastAsia="en-US"/>
    </w:rPr>
  </w:style>
  <w:style w:type="paragraph" w:styleId="Titulek">
    <w:name w:val="caption"/>
    <w:basedOn w:val="Normln"/>
    <w:next w:val="Normln"/>
    <w:qFormat/>
    <w:rsid w:val="005673CE"/>
    <w:pPr>
      <w:framePr w:w="11113" w:h="652" w:hSpace="142" w:wrap="auto" w:vAnchor="page" w:hAnchor="page" w:x="398" w:y="1362"/>
      <w:pBdr>
        <w:bottom w:val="single" w:sz="6" w:space="1" w:color="auto"/>
      </w:pBdr>
      <w:spacing w:line="320" w:lineRule="exact"/>
      <w:jc w:val="center"/>
    </w:pPr>
    <w:rPr>
      <w:rFonts w:ascii="Palatino" w:hAnsi="Palatino" w:cs="Times New Roman"/>
      <w:sz w:val="28"/>
      <w:szCs w:val="20"/>
    </w:rPr>
  </w:style>
  <w:style w:type="paragraph" w:customStyle="1" w:styleId="Schedule">
    <w:name w:val="Schedule"/>
    <w:basedOn w:val="Normln"/>
    <w:next w:val="Normln"/>
    <w:rsid w:val="005673CE"/>
    <w:pPr>
      <w:overflowPunct w:val="0"/>
      <w:autoSpaceDE w:val="0"/>
      <w:autoSpaceDN w:val="0"/>
      <w:adjustRightInd w:val="0"/>
      <w:spacing w:after="240"/>
      <w:jc w:val="center"/>
      <w:textAlignment w:val="baseline"/>
    </w:pPr>
    <w:rPr>
      <w:rFonts w:ascii="Times New Roman Bold" w:hAnsi="Times New Roman Bold" w:cs="Times New Roman"/>
      <w:b/>
      <w:sz w:val="22"/>
      <w:szCs w:val="20"/>
      <w:lang w:val="en-GB" w:eastAsia="en-US"/>
    </w:rPr>
  </w:style>
  <w:style w:type="paragraph" w:customStyle="1" w:styleId="Styl1">
    <w:name w:val="Styl1"/>
    <w:basedOn w:val="Normln"/>
    <w:link w:val="Styl1Char"/>
    <w:qFormat/>
    <w:rsid w:val="005673CE"/>
    <w:pPr>
      <w:tabs>
        <w:tab w:val="num" w:pos="502"/>
      </w:tabs>
      <w:spacing w:after="400"/>
      <w:ind w:left="502" w:hanging="360"/>
      <w:jc w:val="both"/>
    </w:pPr>
    <w:rPr>
      <w:rFonts w:ascii="Times New Roman" w:eastAsia="TimesNewRomanPSMT" w:hAnsi="Times New Roman" w:cs="Times New Roman"/>
      <w:lang w:val="x-none" w:eastAsia="en-US"/>
    </w:rPr>
  </w:style>
  <w:style w:type="character" w:customStyle="1" w:styleId="Styl1Char">
    <w:name w:val="Styl1 Char"/>
    <w:link w:val="Styl1"/>
    <w:rsid w:val="005673CE"/>
    <w:rPr>
      <w:rFonts w:ascii="Times New Roman" w:eastAsia="TimesNewRomanPSMT" w:hAnsi="Times New Roman"/>
      <w:sz w:val="24"/>
      <w:szCs w:val="24"/>
      <w:lang w:eastAsia="en-US"/>
    </w:rPr>
  </w:style>
  <w:style w:type="character" w:customStyle="1" w:styleId="apple-converted-space">
    <w:name w:val="apple-converted-space"/>
    <w:rsid w:val="005673CE"/>
  </w:style>
  <w:style w:type="character" w:customStyle="1" w:styleId="PSJbntextCharChar">
    <w:name w:val="PSJ: běžný text Char Char"/>
    <w:link w:val="PSJbntext"/>
    <w:locked/>
    <w:rsid w:val="005673CE"/>
    <w:rPr>
      <w:sz w:val="22"/>
      <w:lang w:val="cs-CZ" w:eastAsia="en-US" w:bidi="ar-SA"/>
    </w:rPr>
  </w:style>
  <w:style w:type="paragraph" w:customStyle="1" w:styleId="PSJbntext">
    <w:name w:val="PSJ: běžný text"/>
    <w:link w:val="PSJbntextCharChar"/>
    <w:rsid w:val="005673CE"/>
    <w:pPr>
      <w:tabs>
        <w:tab w:val="left" w:pos="1418"/>
      </w:tabs>
      <w:spacing w:after="120" w:line="320" w:lineRule="exact"/>
    </w:pPr>
    <w:rPr>
      <w:sz w:val="22"/>
      <w:lang w:eastAsia="en-US"/>
    </w:rPr>
  </w:style>
  <w:style w:type="character" w:customStyle="1" w:styleId="st1">
    <w:name w:val="st1"/>
    <w:rsid w:val="005673CE"/>
  </w:style>
  <w:style w:type="paragraph" w:styleId="Obsah2">
    <w:name w:val="toc 2"/>
    <w:basedOn w:val="Normln"/>
    <w:next w:val="Normln"/>
    <w:autoRedefine/>
    <w:uiPriority w:val="39"/>
    <w:unhideWhenUsed/>
    <w:rsid w:val="005673CE"/>
    <w:pPr>
      <w:spacing w:after="200" w:line="276" w:lineRule="auto"/>
      <w:ind w:left="220"/>
    </w:pPr>
    <w:rPr>
      <w:rFonts w:eastAsia="Calibri" w:cs="Times New Roman"/>
      <w:sz w:val="22"/>
      <w:szCs w:val="22"/>
      <w:lang w:eastAsia="en-US"/>
    </w:rPr>
  </w:style>
  <w:style w:type="paragraph" w:styleId="Obsah3">
    <w:name w:val="toc 3"/>
    <w:basedOn w:val="Normln"/>
    <w:next w:val="Normln"/>
    <w:autoRedefine/>
    <w:uiPriority w:val="39"/>
    <w:unhideWhenUsed/>
    <w:rsid w:val="005673CE"/>
    <w:pPr>
      <w:spacing w:after="200" w:line="276" w:lineRule="auto"/>
      <w:ind w:left="440"/>
    </w:pPr>
    <w:rPr>
      <w:rFonts w:eastAsia="Calibri" w:cs="Times New Roman"/>
      <w:sz w:val="22"/>
      <w:szCs w:val="22"/>
      <w:lang w:eastAsia="en-US"/>
    </w:rPr>
  </w:style>
  <w:style w:type="character" w:customStyle="1" w:styleId="Odkaznakoment1">
    <w:name w:val="Odkaz na komentář1"/>
    <w:rsid w:val="00CF18E3"/>
    <w:rPr>
      <w:sz w:val="16"/>
      <w:szCs w:val="16"/>
    </w:rPr>
  </w:style>
  <w:style w:type="paragraph" w:customStyle="1" w:styleId="lnek">
    <w:name w:val="článek"/>
    <w:basedOn w:val="Normln"/>
    <w:rsid w:val="00C74B9A"/>
    <w:pPr>
      <w:suppressAutoHyphens/>
    </w:pPr>
    <w:rPr>
      <w:rFonts w:ascii="Times New Roman" w:hAnsi="Times New Roman" w:cs="Times New Roman"/>
      <w:sz w:val="22"/>
      <w:szCs w:val="22"/>
      <w:lang w:val="en-US" w:eastAsia="zh-CN"/>
    </w:rPr>
  </w:style>
  <w:style w:type="paragraph" w:customStyle="1" w:styleId="xmsonormal">
    <w:name w:val="x_msonormal"/>
    <w:basedOn w:val="Normln"/>
    <w:rsid w:val="002811E9"/>
    <w:pPr>
      <w:spacing w:before="100" w:beforeAutospacing="1" w:after="100" w:afterAutospacing="1"/>
    </w:pPr>
    <w:rPr>
      <w:rFonts w:ascii="Times New Roman" w:hAnsi="Times New Roman" w:cs="Times New Roman"/>
    </w:rPr>
  </w:style>
  <w:style w:type="character" w:styleId="Sledovanodkaz">
    <w:name w:val="FollowedHyperlink"/>
    <w:rsid w:val="00ED17B1"/>
    <w:rPr>
      <w:color w:val="954F72"/>
      <w:u w:val="single"/>
    </w:rPr>
  </w:style>
  <w:style w:type="character" w:customStyle="1" w:styleId="Styl2Char">
    <w:name w:val="Styl2 Char"/>
    <w:link w:val="Styl2"/>
    <w:rsid w:val="007964DE"/>
    <w:rPr>
      <w:rFonts w:eastAsia="Calibri"/>
      <w:sz w:val="24"/>
    </w:rPr>
  </w:style>
  <w:style w:type="character" w:customStyle="1" w:styleId="ZpatChar1">
    <w:name w:val="Zápatí Char1"/>
    <w:qFormat/>
    <w:rsid w:val="00180405"/>
    <w:rPr>
      <w:rFonts w:ascii="Arial" w:hAnsi="Arial"/>
      <w:sz w:val="22"/>
      <w:szCs w:val="22"/>
      <w:lang w:eastAsia="zh-CN"/>
    </w:rPr>
  </w:style>
  <w:style w:type="character" w:customStyle="1" w:styleId="Nevyeenzmnka1">
    <w:name w:val="Nevyřešená zmínka1"/>
    <w:uiPriority w:val="99"/>
    <w:semiHidden/>
    <w:unhideWhenUsed/>
    <w:rsid w:val="00720B83"/>
    <w:rPr>
      <w:color w:val="605E5C"/>
      <w:shd w:val="clear" w:color="auto" w:fill="E1DFDD"/>
    </w:rPr>
  </w:style>
  <w:style w:type="character" w:customStyle="1" w:styleId="Nevyeenzmnka2">
    <w:name w:val="Nevyřešená zmínka2"/>
    <w:basedOn w:val="Standardnpsmoodstavce"/>
    <w:uiPriority w:val="99"/>
    <w:semiHidden/>
    <w:unhideWhenUsed/>
    <w:rsid w:val="00F17B59"/>
    <w:rPr>
      <w:color w:val="605E5C"/>
      <w:shd w:val="clear" w:color="auto" w:fill="E1DFDD"/>
    </w:rPr>
  </w:style>
  <w:style w:type="paragraph" w:customStyle="1" w:styleId="zkladntextodsazen210">
    <w:name w:val="zkladntextodsazen21"/>
    <w:basedOn w:val="Normln"/>
    <w:uiPriority w:val="99"/>
    <w:rsid w:val="008163AC"/>
    <w:rPr>
      <w:rFonts w:ascii="Times New Roman" w:eastAsia="Calibri" w:hAnsi="Times New Roman" w:cs="Times New Roman"/>
    </w:rPr>
  </w:style>
  <w:style w:type="character" w:customStyle="1" w:styleId="OdstavecsmlouvyChar">
    <w:name w:val="Odstavec smlouvy Char"/>
    <w:link w:val="Odstavecsmlouvy"/>
    <w:uiPriority w:val="99"/>
    <w:locked/>
    <w:rsid w:val="00CE1E04"/>
  </w:style>
  <w:style w:type="paragraph" w:customStyle="1" w:styleId="Odstavecsmlouvy">
    <w:name w:val="Odstavec smlouvy"/>
    <w:basedOn w:val="Zkladntext"/>
    <w:link w:val="OdstavecsmlouvyChar"/>
    <w:uiPriority w:val="99"/>
    <w:rsid w:val="00CE1E04"/>
    <w:pPr>
      <w:tabs>
        <w:tab w:val="num" w:pos="851"/>
        <w:tab w:val="left" w:pos="2160"/>
      </w:tabs>
      <w:spacing w:before="120" w:after="120"/>
      <w:ind w:left="567" w:hanging="567"/>
      <w:jc w:val="both"/>
      <w:outlineLvl w:val="1"/>
    </w:pPr>
    <w:rPr>
      <w:b w:val="0"/>
      <w:sz w:val="20"/>
      <w:u w:val="none"/>
      <w:lang w:val="cs-CZ" w:eastAsia="cs-CZ"/>
    </w:rPr>
  </w:style>
  <w:style w:type="paragraph" w:customStyle="1" w:styleId="Standard">
    <w:name w:val="Standard"/>
    <w:qFormat/>
    <w:rsid w:val="00CE1E04"/>
    <w:pPr>
      <w:suppressAutoHyphens/>
      <w:textAlignment w:val="baseline"/>
    </w:pPr>
    <w:rPr>
      <w:rFonts w:ascii="Arial" w:hAnsi="Arial" w:cs="Arial"/>
      <w:kern w:val="1"/>
      <w:sz w:val="22"/>
      <w:lang w:eastAsia="zh-CN"/>
    </w:rPr>
  </w:style>
  <w:style w:type="character" w:customStyle="1" w:styleId="Nevyeenzmnka3">
    <w:name w:val="Nevyřešená zmínka3"/>
    <w:basedOn w:val="Standardnpsmoodstavce"/>
    <w:uiPriority w:val="99"/>
    <w:semiHidden/>
    <w:unhideWhenUsed/>
    <w:rsid w:val="00682AC6"/>
    <w:rPr>
      <w:color w:val="605E5C"/>
      <w:shd w:val="clear" w:color="auto" w:fill="E1DFDD"/>
    </w:rPr>
  </w:style>
  <w:style w:type="character" w:customStyle="1" w:styleId="Nevyeenzmnka4">
    <w:name w:val="Nevyřešená zmínka4"/>
    <w:basedOn w:val="Standardnpsmoodstavce"/>
    <w:uiPriority w:val="99"/>
    <w:semiHidden/>
    <w:unhideWhenUsed/>
    <w:rsid w:val="00B258A5"/>
    <w:rPr>
      <w:color w:val="605E5C"/>
      <w:shd w:val="clear" w:color="auto" w:fill="E1DFDD"/>
    </w:rPr>
  </w:style>
  <w:style w:type="character" w:customStyle="1" w:styleId="Nevyeenzmnka5">
    <w:name w:val="Nevyřešená zmínka5"/>
    <w:basedOn w:val="Standardnpsmoodstavce"/>
    <w:uiPriority w:val="99"/>
    <w:semiHidden/>
    <w:unhideWhenUsed/>
    <w:rsid w:val="00B25F47"/>
    <w:rPr>
      <w:color w:val="605E5C"/>
      <w:shd w:val="clear" w:color="auto" w:fill="E1DFDD"/>
    </w:rPr>
  </w:style>
  <w:style w:type="numbering" w:customStyle="1" w:styleId="WW8Num2">
    <w:name w:val="WW8Num2"/>
    <w:basedOn w:val="Bezseznamu"/>
    <w:rsid w:val="001B3573"/>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6110">
      <w:bodyDiv w:val="1"/>
      <w:marLeft w:val="0"/>
      <w:marRight w:val="0"/>
      <w:marTop w:val="0"/>
      <w:marBottom w:val="0"/>
      <w:divBdr>
        <w:top w:val="none" w:sz="0" w:space="0" w:color="auto"/>
        <w:left w:val="none" w:sz="0" w:space="0" w:color="auto"/>
        <w:bottom w:val="none" w:sz="0" w:space="0" w:color="auto"/>
        <w:right w:val="none" w:sz="0" w:space="0" w:color="auto"/>
      </w:divBdr>
    </w:div>
    <w:div w:id="28841212">
      <w:bodyDiv w:val="1"/>
      <w:marLeft w:val="0"/>
      <w:marRight w:val="0"/>
      <w:marTop w:val="0"/>
      <w:marBottom w:val="0"/>
      <w:divBdr>
        <w:top w:val="none" w:sz="0" w:space="0" w:color="auto"/>
        <w:left w:val="none" w:sz="0" w:space="0" w:color="auto"/>
        <w:bottom w:val="none" w:sz="0" w:space="0" w:color="auto"/>
        <w:right w:val="none" w:sz="0" w:space="0" w:color="auto"/>
      </w:divBdr>
    </w:div>
    <w:div w:id="30418121">
      <w:bodyDiv w:val="1"/>
      <w:marLeft w:val="0"/>
      <w:marRight w:val="0"/>
      <w:marTop w:val="0"/>
      <w:marBottom w:val="0"/>
      <w:divBdr>
        <w:top w:val="none" w:sz="0" w:space="0" w:color="auto"/>
        <w:left w:val="none" w:sz="0" w:space="0" w:color="auto"/>
        <w:bottom w:val="none" w:sz="0" w:space="0" w:color="auto"/>
        <w:right w:val="none" w:sz="0" w:space="0" w:color="auto"/>
      </w:divBdr>
    </w:div>
    <w:div w:id="52581394">
      <w:bodyDiv w:val="1"/>
      <w:marLeft w:val="0"/>
      <w:marRight w:val="0"/>
      <w:marTop w:val="0"/>
      <w:marBottom w:val="0"/>
      <w:divBdr>
        <w:top w:val="none" w:sz="0" w:space="0" w:color="auto"/>
        <w:left w:val="none" w:sz="0" w:space="0" w:color="auto"/>
        <w:bottom w:val="none" w:sz="0" w:space="0" w:color="auto"/>
        <w:right w:val="none" w:sz="0" w:space="0" w:color="auto"/>
      </w:divBdr>
    </w:div>
    <w:div w:id="84113725">
      <w:bodyDiv w:val="1"/>
      <w:marLeft w:val="0"/>
      <w:marRight w:val="0"/>
      <w:marTop w:val="0"/>
      <w:marBottom w:val="0"/>
      <w:divBdr>
        <w:top w:val="none" w:sz="0" w:space="0" w:color="auto"/>
        <w:left w:val="none" w:sz="0" w:space="0" w:color="auto"/>
        <w:bottom w:val="none" w:sz="0" w:space="0" w:color="auto"/>
        <w:right w:val="none" w:sz="0" w:space="0" w:color="auto"/>
      </w:divBdr>
    </w:div>
    <w:div w:id="87432997">
      <w:bodyDiv w:val="1"/>
      <w:marLeft w:val="0"/>
      <w:marRight w:val="0"/>
      <w:marTop w:val="0"/>
      <w:marBottom w:val="0"/>
      <w:divBdr>
        <w:top w:val="none" w:sz="0" w:space="0" w:color="auto"/>
        <w:left w:val="none" w:sz="0" w:space="0" w:color="auto"/>
        <w:bottom w:val="none" w:sz="0" w:space="0" w:color="auto"/>
        <w:right w:val="none" w:sz="0" w:space="0" w:color="auto"/>
      </w:divBdr>
    </w:div>
    <w:div w:id="137042589">
      <w:bodyDiv w:val="1"/>
      <w:marLeft w:val="0"/>
      <w:marRight w:val="0"/>
      <w:marTop w:val="0"/>
      <w:marBottom w:val="0"/>
      <w:divBdr>
        <w:top w:val="none" w:sz="0" w:space="0" w:color="auto"/>
        <w:left w:val="none" w:sz="0" w:space="0" w:color="auto"/>
        <w:bottom w:val="none" w:sz="0" w:space="0" w:color="auto"/>
        <w:right w:val="none" w:sz="0" w:space="0" w:color="auto"/>
      </w:divBdr>
    </w:div>
    <w:div w:id="208230815">
      <w:bodyDiv w:val="1"/>
      <w:marLeft w:val="0"/>
      <w:marRight w:val="0"/>
      <w:marTop w:val="0"/>
      <w:marBottom w:val="0"/>
      <w:divBdr>
        <w:top w:val="none" w:sz="0" w:space="0" w:color="auto"/>
        <w:left w:val="none" w:sz="0" w:space="0" w:color="auto"/>
        <w:bottom w:val="none" w:sz="0" w:space="0" w:color="auto"/>
        <w:right w:val="none" w:sz="0" w:space="0" w:color="auto"/>
      </w:divBdr>
      <w:divsChild>
        <w:div w:id="289361952">
          <w:marLeft w:val="0"/>
          <w:marRight w:val="0"/>
          <w:marTop w:val="0"/>
          <w:marBottom w:val="0"/>
          <w:divBdr>
            <w:top w:val="none" w:sz="0" w:space="0" w:color="auto"/>
            <w:left w:val="none" w:sz="0" w:space="0" w:color="auto"/>
            <w:bottom w:val="none" w:sz="0" w:space="0" w:color="auto"/>
            <w:right w:val="none" w:sz="0" w:space="0" w:color="auto"/>
          </w:divBdr>
          <w:divsChild>
            <w:div w:id="113718987">
              <w:marLeft w:val="0"/>
              <w:marRight w:val="0"/>
              <w:marTop w:val="0"/>
              <w:marBottom w:val="0"/>
              <w:divBdr>
                <w:top w:val="none" w:sz="0" w:space="0" w:color="auto"/>
                <w:left w:val="none" w:sz="0" w:space="0" w:color="auto"/>
                <w:bottom w:val="none" w:sz="0" w:space="0" w:color="auto"/>
                <w:right w:val="none" w:sz="0" w:space="0" w:color="auto"/>
              </w:divBdr>
              <w:divsChild>
                <w:div w:id="2020540463">
                  <w:marLeft w:val="0"/>
                  <w:marRight w:val="0"/>
                  <w:marTop w:val="0"/>
                  <w:marBottom w:val="0"/>
                  <w:divBdr>
                    <w:top w:val="none" w:sz="0" w:space="0" w:color="auto"/>
                    <w:left w:val="none" w:sz="0" w:space="0" w:color="auto"/>
                    <w:bottom w:val="none" w:sz="0" w:space="0" w:color="auto"/>
                    <w:right w:val="none" w:sz="0" w:space="0" w:color="auto"/>
                  </w:divBdr>
                  <w:divsChild>
                    <w:div w:id="1442645743">
                      <w:marLeft w:val="0"/>
                      <w:marRight w:val="0"/>
                      <w:marTop w:val="0"/>
                      <w:marBottom w:val="0"/>
                      <w:divBdr>
                        <w:top w:val="none" w:sz="0" w:space="0" w:color="auto"/>
                        <w:left w:val="none" w:sz="0" w:space="0" w:color="auto"/>
                        <w:bottom w:val="none" w:sz="0" w:space="0" w:color="auto"/>
                        <w:right w:val="none" w:sz="0" w:space="0" w:color="auto"/>
                      </w:divBdr>
                      <w:divsChild>
                        <w:div w:id="1934624120">
                          <w:marLeft w:val="0"/>
                          <w:marRight w:val="0"/>
                          <w:marTop w:val="0"/>
                          <w:marBottom w:val="0"/>
                          <w:divBdr>
                            <w:top w:val="none" w:sz="0" w:space="0" w:color="auto"/>
                            <w:left w:val="none" w:sz="0" w:space="0" w:color="auto"/>
                            <w:bottom w:val="none" w:sz="0" w:space="0" w:color="auto"/>
                            <w:right w:val="none" w:sz="0" w:space="0" w:color="auto"/>
                          </w:divBdr>
                          <w:divsChild>
                            <w:div w:id="1088816752">
                              <w:marLeft w:val="0"/>
                              <w:marRight w:val="0"/>
                              <w:marTop w:val="0"/>
                              <w:marBottom w:val="0"/>
                              <w:divBdr>
                                <w:top w:val="none" w:sz="0" w:space="0" w:color="auto"/>
                                <w:left w:val="none" w:sz="0" w:space="0" w:color="auto"/>
                                <w:bottom w:val="none" w:sz="0" w:space="0" w:color="auto"/>
                                <w:right w:val="none" w:sz="0" w:space="0" w:color="auto"/>
                              </w:divBdr>
                              <w:divsChild>
                                <w:div w:id="18156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597547">
      <w:bodyDiv w:val="1"/>
      <w:marLeft w:val="0"/>
      <w:marRight w:val="0"/>
      <w:marTop w:val="0"/>
      <w:marBottom w:val="0"/>
      <w:divBdr>
        <w:top w:val="none" w:sz="0" w:space="0" w:color="auto"/>
        <w:left w:val="none" w:sz="0" w:space="0" w:color="auto"/>
        <w:bottom w:val="none" w:sz="0" w:space="0" w:color="auto"/>
        <w:right w:val="none" w:sz="0" w:space="0" w:color="auto"/>
      </w:divBdr>
    </w:div>
    <w:div w:id="326174348">
      <w:bodyDiv w:val="1"/>
      <w:marLeft w:val="0"/>
      <w:marRight w:val="0"/>
      <w:marTop w:val="0"/>
      <w:marBottom w:val="0"/>
      <w:divBdr>
        <w:top w:val="none" w:sz="0" w:space="0" w:color="auto"/>
        <w:left w:val="none" w:sz="0" w:space="0" w:color="auto"/>
        <w:bottom w:val="none" w:sz="0" w:space="0" w:color="auto"/>
        <w:right w:val="none" w:sz="0" w:space="0" w:color="auto"/>
      </w:divBdr>
    </w:div>
    <w:div w:id="334958245">
      <w:bodyDiv w:val="1"/>
      <w:marLeft w:val="0"/>
      <w:marRight w:val="0"/>
      <w:marTop w:val="0"/>
      <w:marBottom w:val="0"/>
      <w:divBdr>
        <w:top w:val="none" w:sz="0" w:space="0" w:color="auto"/>
        <w:left w:val="none" w:sz="0" w:space="0" w:color="auto"/>
        <w:bottom w:val="none" w:sz="0" w:space="0" w:color="auto"/>
        <w:right w:val="none" w:sz="0" w:space="0" w:color="auto"/>
      </w:divBdr>
    </w:div>
    <w:div w:id="398938078">
      <w:bodyDiv w:val="1"/>
      <w:marLeft w:val="0"/>
      <w:marRight w:val="0"/>
      <w:marTop w:val="0"/>
      <w:marBottom w:val="0"/>
      <w:divBdr>
        <w:top w:val="none" w:sz="0" w:space="0" w:color="auto"/>
        <w:left w:val="none" w:sz="0" w:space="0" w:color="auto"/>
        <w:bottom w:val="none" w:sz="0" w:space="0" w:color="auto"/>
        <w:right w:val="none" w:sz="0" w:space="0" w:color="auto"/>
      </w:divBdr>
    </w:div>
    <w:div w:id="399518193">
      <w:bodyDiv w:val="1"/>
      <w:marLeft w:val="0"/>
      <w:marRight w:val="0"/>
      <w:marTop w:val="0"/>
      <w:marBottom w:val="0"/>
      <w:divBdr>
        <w:top w:val="none" w:sz="0" w:space="0" w:color="auto"/>
        <w:left w:val="none" w:sz="0" w:space="0" w:color="auto"/>
        <w:bottom w:val="none" w:sz="0" w:space="0" w:color="auto"/>
        <w:right w:val="none" w:sz="0" w:space="0" w:color="auto"/>
      </w:divBdr>
    </w:div>
    <w:div w:id="410468193">
      <w:bodyDiv w:val="1"/>
      <w:marLeft w:val="0"/>
      <w:marRight w:val="0"/>
      <w:marTop w:val="0"/>
      <w:marBottom w:val="0"/>
      <w:divBdr>
        <w:top w:val="none" w:sz="0" w:space="0" w:color="auto"/>
        <w:left w:val="none" w:sz="0" w:space="0" w:color="auto"/>
        <w:bottom w:val="none" w:sz="0" w:space="0" w:color="auto"/>
        <w:right w:val="none" w:sz="0" w:space="0" w:color="auto"/>
      </w:divBdr>
    </w:div>
    <w:div w:id="426078676">
      <w:bodyDiv w:val="1"/>
      <w:marLeft w:val="0"/>
      <w:marRight w:val="0"/>
      <w:marTop w:val="0"/>
      <w:marBottom w:val="0"/>
      <w:divBdr>
        <w:top w:val="none" w:sz="0" w:space="0" w:color="auto"/>
        <w:left w:val="none" w:sz="0" w:space="0" w:color="auto"/>
        <w:bottom w:val="none" w:sz="0" w:space="0" w:color="auto"/>
        <w:right w:val="none" w:sz="0" w:space="0" w:color="auto"/>
      </w:divBdr>
    </w:div>
    <w:div w:id="460074051">
      <w:bodyDiv w:val="1"/>
      <w:marLeft w:val="0"/>
      <w:marRight w:val="0"/>
      <w:marTop w:val="0"/>
      <w:marBottom w:val="0"/>
      <w:divBdr>
        <w:top w:val="none" w:sz="0" w:space="0" w:color="auto"/>
        <w:left w:val="none" w:sz="0" w:space="0" w:color="auto"/>
        <w:bottom w:val="none" w:sz="0" w:space="0" w:color="auto"/>
        <w:right w:val="none" w:sz="0" w:space="0" w:color="auto"/>
      </w:divBdr>
    </w:div>
    <w:div w:id="467623824">
      <w:bodyDiv w:val="1"/>
      <w:marLeft w:val="0"/>
      <w:marRight w:val="0"/>
      <w:marTop w:val="0"/>
      <w:marBottom w:val="0"/>
      <w:divBdr>
        <w:top w:val="none" w:sz="0" w:space="0" w:color="auto"/>
        <w:left w:val="none" w:sz="0" w:space="0" w:color="auto"/>
        <w:bottom w:val="none" w:sz="0" w:space="0" w:color="auto"/>
        <w:right w:val="none" w:sz="0" w:space="0" w:color="auto"/>
      </w:divBdr>
    </w:div>
    <w:div w:id="480194027">
      <w:bodyDiv w:val="1"/>
      <w:marLeft w:val="0"/>
      <w:marRight w:val="0"/>
      <w:marTop w:val="0"/>
      <w:marBottom w:val="0"/>
      <w:divBdr>
        <w:top w:val="none" w:sz="0" w:space="0" w:color="auto"/>
        <w:left w:val="none" w:sz="0" w:space="0" w:color="auto"/>
        <w:bottom w:val="none" w:sz="0" w:space="0" w:color="auto"/>
        <w:right w:val="none" w:sz="0" w:space="0" w:color="auto"/>
      </w:divBdr>
    </w:div>
    <w:div w:id="554858261">
      <w:bodyDiv w:val="1"/>
      <w:marLeft w:val="0"/>
      <w:marRight w:val="0"/>
      <w:marTop w:val="0"/>
      <w:marBottom w:val="0"/>
      <w:divBdr>
        <w:top w:val="none" w:sz="0" w:space="0" w:color="auto"/>
        <w:left w:val="none" w:sz="0" w:space="0" w:color="auto"/>
        <w:bottom w:val="none" w:sz="0" w:space="0" w:color="auto"/>
        <w:right w:val="none" w:sz="0" w:space="0" w:color="auto"/>
      </w:divBdr>
    </w:div>
    <w:div w:id="569312966">
      <w:bodyDiv w:val="1"/>
      <w:marLeft w:val="0"/>
      <w:marRight w:val="0"/>
      <w:marTop w:val="0"/>
      <w:marBottom w:val="0"/>
      <w:divBdr>
        <w:top w:val="none" w:sz="0" w:space="0" w:color="auto"/>
        <w:left w:val="none" w:sz="0" w:space="0" w:color="auto"/>
        <w:bottom w:val="none" w:sz="0" w:space="0" w:color="auto"/>
        <w:right w:val="none" w:sz="0" w:space="0" w:color="auto"/>
      </w:divBdr>
    </w:div>
    <w:div w:id="585573450">
      <w:bodyDiv w:val="1"/>
      <w:marLeft w:val="0"/>
      <w:marRight w:val="0"/>
      <w:marTop w:val="0"/>
      <w:marBottom w:val="0"/>
      <w:divBdr>
        <w:top w:val="none" w:sz="0" w:space="0" w:color="auto"/>
        <w:left w:val="none" w:sz="0" w:space="0" w:color="auto"/>
        <w:bottom w:val="none" w:sz="0" w:space="0" w:color="auto"/>
        <w:right w:val="none" w:sz="0" w:space="0" w:color="auto"/>
      </w:divBdr>
    </w:div>
    <w:div w:id="654993847">
      <w:bodyDiv w:val="1"/>
      <w:marLeft w:val="0"/>
      <w:marRight w:val="0"/>
      <w:marTop w:val="0"/>
      <w:marBottom w:val="0"/>
      <w:divBdr>
        <w:top w:val="none" w:sz="0" w:space="0" w:color="auto"/>
        <w:left w:val="none" w:sz="0" w:space="0" w:color="auto"/>
        <w:bottom w:val="none" w:sz="0" w:space="0" w:color="auto"/>
        <w:right w:val="none" w:sz="0" w:space="0" w:color="auto"/>
      </w:divBdr>
    </w:div>
    <w:div w:id="662196495">
      <w:bodyDiv w:val="1"/>
      <w:marLeft w:val="0"/>
      <w:marRight w:val="0"/>
      <w:marTop w:val="0"/>
      <w:marBottom w:val="0"/>
      <w:divBdr>
        <w:top w:val="none" w:sz="0" w:space="0" w:color="auto"/>
        <w:left w:val="none" w:sz="0" w:space="0" w:color="auto"/>
        <w:bottom w:val="none" w:sz="0" w:space="0" w:color="auto"/>
        <w:right w:val="none" w:sz="0" w:space="0" w:color="auto"/>
      </w:divBdr>
    </w:div>
    <w:div w:id="672874196">
      <w:bodyDiv w:val="1"/>
      <w:marLeft w:val="0"/>
      <w:marRight w:val="0"/>
      <w:marTop w:val="0"/>
      <w:marBottom w:val="0"/>
      <w:divBdr>
        <w:top w:val="none" w:sz="0" w:space="0" w:color="auto"/>
        <w:left w:val="none" w:sz="0" w:space="0" w:color="auto"/>
        <w:bottom w:val="none" w:sz="0" w:space="0" w:color="auto"/>
        <w:right w:val="none" w:sz="0" w:space="0" w:color="auto"/>
      </w:divBdr>
    </w:div>
    <w:div w:id="676276144">
      <w:bodyDiv w:val="1"/>
      <w:marLeft w:val="0"/>
      <w:marRight w:val="0"/>
      <w:marTop w:val="0"/>
      <w:marBottom w:val="0"/>
      <w:divBdr>
        <w:top w:val="none" w:sz="0" w:space="0" w:color="auto"/>
        <w:left w:val="none" w:sz="0" w:space="0" w:color="auto"/>
        <w:bottom w:val="none" w:sz="0" w:space="0" w:color="auto"/>
        <w:right w:val="none" w:sz="0" w:space="0" w:color="auto"/>
      </w:divBdr>
    </w:div>
    <w:div w:id="714813318">
      <w:bodyDiv w:val="1"/>
      <w:marLeft w:val="0"/>
      <w:marRight w:val="0"/>
      <w:marTop w:val="0"/>
      <w:marBottom w:val="0"/>
      <w:divBdr>
        <w:top w:val="none" w:sz="0" w:space="0" w:color="auto"/>
        <w:left w:val="none" w:sz="0" w:space="0" w:color="auto"/>
        <w:bottom w:val="none" w:sz="0" w:space="0" w:color="auto"/>
        <w:right w:val="none" w:sz="0" w:space="0" w:color="auto"/>
      </w:divBdr>
    </w:div>
    <w:div w:id="748504722">
      <w:bodyDiv w:val="1"/>
      <w:marLeft w:val="0"/>
      <w:marRight w:val="0"/>
      <w:marTop w:val="0"/>
      <w:marBottom w:val="0"/>
      <w:divBdr>
        <w:top w:val="none" w:sz="0" w:space="0" w:color="auto"/>
        <w:left w:val="none" w:sz="0" w:space="0" w:color="auto"/>
        <w:bottom w:val="none" w:sz="0" w:space="0" w:color="auto"/>
        <w:right w:val="none" w:sz="0" w:space="0" w:color="auto"/>
      </w:divBdr>
    </w:div>
    <w:div w:id="760418961">
      <w:bodyDiv w:val="1"/>
      <w:marLeft w:val="0"/>
      <w:marRight w:val="0"/>
      <w:marTop w:val="0"/>
      <w:marBottom w:val="0"/>
      <w:divBdr>
        <w:top w:val="none" w:sz="0" w:space="0" w:color="auto"/>
        <w:left w:val="none" w:sz="0" w:space="0" w:color="auto"/>
        <w:bottom w:val="none" w:sz="0" w:space="0" w:color="auto"/>
        <w:right w:val="none" w:sz="0" w:space="0" w:color="auto"/>
      </w:divBdr>
    </w:div>
    <w:div w:id="797335779">
      <w:bodyDiv w:val="1"/>
      <w:marLeft w:val="0"/>
      <w:marRight w:val="0"/>
      <w:marTop w:val="0"/>
      <w:marBottom w:val="0"/>
      <w:divBdr>
        <w:top w:val="none" w:sz="0" w:space="0" w:color="auto"/>
        <w:left w:val="none" w:sz="0" w:space="0" w:color="auto"/>
        <w:bottom w:val="none" w:sz="0" w:space="0" w:color="auto"/>
        <w:right w:val="none" w:sz="0" w:space="0" w:color="auto"/>
      </w:divBdr>
    </w:div>
    <w:div w:id="809399430">
      <w:bodyDiv w:val="1"/>
      <w:marLeft w:val="0"/>
      <w:marRight w:val="0"/>
      <w:marTop w:val="0"/>
      <w:marBottom w:val="0"/>
      <w:divBdr>
        <w:top w:val="none" w:sz="0" w:space="0" w:color="auto"/>
        <w:left w:val="none" w:sz="0" w:space="0" w:color="auto"/>
        <w:bottom w:val="none" w:sz="0" w:space="0" w:color="auto"/>
        <w:right w:val="none" w:sz="0" w:space="0" w:color="auto"/>
      </w:divBdr>
    </w:div>
    <w:div w:id="933249094">
      <w:bodyDiv w:val="1"/>
      <w:marLeft w:val="0"/>
      <w:marRight w:val="0"/>
      <w:marTop w:val="0"/>
      <w:marBottom w:val="0"/>
      <w:divBdr>
        <w:top w:val="none" w:sz="0" w:space="0" w:color="auto"/>
        <w:left w:val="none" w:sz="0" w:space="0" w:color="auto"/>
        <w:bottom w:val="none" w:sz="0" w:space="0" w:color="auto"/>
        <w:right w:val="none" w:sz="0" w:space="0" w:color="auto"/>
      </w:divBdr>
    </w:div>
    <w:div w:id="945818849">
      <w:bodyDiv w:val="1"/>
      <w:marLeft w:val="0"/>
      <w:marRight w:val="0"/>
      <w:marTop w:val="0"/>
      <w:marBottom w:val="0"/>
      <w:divBdr>
        <w:top w:val="none" w:sz="0" w:space="0" w:color="auto"/>
        <w:left w:val="none" w:sz="0" w:space="0" w:color="auto"/>
        <w:bottom w:val="none" w:sz="0" w:space="0" w:color="auto"/>
        <w:right w:val="none" w:sz="0" w:space="0" w:color="auto"/>
      </w:divBdr>
    </w:div>
    <w:div w:id="956448245">
      <w:bodyDiv w:val="1"/>
      <w:marLeft w:val="0"/>
      <w:marRight w:val="0"/>
      <w:marTop w:val="0"/>
      <w:marBottom w:val="0"/>
      <w:divBdr>
        <w:top w:val="none" w:sz="0" w:space="0" w:color="auto"/>
        <w:left w:val="none" w:sz="0" w:space="0" w:color="auto"/>
        <w:bottom w:val="none" w:sz="0" w:space="0" w:color="auto"/>
        <w:right w:val="none" w:sz="0" w:space="0" w:color="auto"/>
      </w:divBdr>
    </w:div>
    <w:div w:id="962420631">
      <w:bodyDiv w:val="1"/>
      <w:marLeft w:val="0"/>
      <w:marRight w:val="0"/>
      <w:marTop w:val="0"/>
      <w:marBottom w:val="0"/>
      <w:divBdr>
        <w:top w:val="none" w:sz="0" w:space="0" w:color="auto"/>
        <w:left w:val="none" w:sz="0" w:space="0" w:color="auto"/>
        <w:bottom w:val="none" w:sz="0" w:space="0" w:color="auto"/>
        <w:right w:val="none" w:sz="0" w:space="0" w:color="auto"/>
      </w:divBdr>
    </w:div>
    <w:div w:id="990214191">
      <w:bodyDiv w:val="1"/>
      <w:marLeft w:val="0"/>
      <w:marRight w:val="0"/>
      <w:marTop w:val="0"/>
      <w:marBottom w:val="0"/>
      <w:divBdr>
        <w:top w:val="none" w:sz="0" w:space="0" w:color="auto"/>
        <w:left w:val="none" w:sz="0" w:space="0" w:color="auto"/>
        <w:bottom w:val="none" w:sz="0" w:space="0" w:color="auto"/>
        <w:right w:val="none" w:sz="0" w:space="0" w:color="auto"/>
      </w:divBdr>
    </w:div>
    <w:div w:id="1007026871">
      <w:bodyDiv w:val="1"/>
      <w:marLeft w:val="0"/>
      <w:marRight w:val="0"/>
      <w:marTop w:val="0"/>
      <w:marBottom w:val="0"/>
      <w:divBdr>
        <w:top w:val="none" w:sz="0" w:space="0" w:color="auto"/>
        <w:left w:val="none" w:sz="0" w:space="0" w:color="auto"/>
        <w:bottom w:val="none" w:sz="0" w:space="0" w:color="auto"/>
        <w:right w:val="none" w:sz="0" w:space="0" w:color="auto"/>
      </w:divBdr>
    </w:div>
    <w:div w:id="1015376581">
      <w:bodyDiv w:val="1"/>
      <w:marLeft w:val="0"/>
      <w:marRight w:val="0"/>
      <w:marTop w:val="0"/>
      <w:marBottom w:val="0"/>
      <w:divBdr>
        <w:top w:val="none" w:sz="0" w:space="0" w:color="auto"/>
        <w:left w:val="none" w:sz="0" w:space="0" w:color="auto"/>
        <w:bottom w:val="none" w:sz="0" w:space="0" w:color="auto"/>
        <w:right w:val="none" w:sz="0" w:space="0" w:color="auto"/>
      </w:divBdr>
    </w:div>
    <w:div w:id="1056733962">
      <w:bodyDiv w:val="1"/>
      <w:marLeft w:val="0"/>
      <w:marRight w:val="0"/>
      <w:marTop w:val="0"/>
      <w:marBottom w:val="0"/>
      <w:divBdr>
        <w:top w:val="none" w:sz="0" w:space="0" w:color="auto"/>
        <w:left w:val="none" w:sz="0" w:space="0" w:color="auto"/>
        <w:bottom w:val="none" w:sz="0" w:space="0" w:color="auto"/>
        <w:right w:val="none" w:sz="0" w:space="0" w:color="auto"/>
      </w:divBdr>
    </w:div>
    <w:div w:id="1128478325">
      <w:bodyDiv w:val="1"/>
      <w:marLeft w:val="0"/>
      <w:marRight w:val="0"/>
      <w:marTop w:val="0"/>
      <w:marBottom w:val="0"/>
      <w:divBdr>
        <w:top w:val="none" w:sz="0" w:space="0" w:color="auto"/>
        <w:left w:val="none" w:sz="0" w:space="0" w:color="auto"/>
        <w:bottom w:val="none" w:sz="0" w:space="0" w:color="auto"/>
        <w:right w:val="none" w:sz="0" w:space="0" w:color="auto"/>
      </w:divBdr>
    </w:div>
    <w:div w:id="1174341306">
      <w:bodyDiv w:val="1"/>
      <w:marLeft w:val="0"/>
      <w:marRight w:val="0"/>
      <w:marTop w:val="0"/>
      <w:marBottom w:val="0"/>
      <w:divBdr>
        <w:top w:val="none" w:sz="0" w:space="0" w:color="auto"/>
        <w:left w:val="none" w:sz="0" w:space="0" w:color="auto"/>
        <w:bottom w:val="none" w:sz="0" w:space="0" w:color="auto"/>
        <w:right w:val="none" w:sz="0" w:space="0" w:color="auto"/>
      </w:divBdr>
    </w:div>
    <w:div w:id="1190068502">
      <w:bodyDiv w:val="1"/>
      <w:marLeft w:val="0"/>
      <w:marRight w:val="0"/>
      <w:marTop w:val="0"/>
      <w:marBottom w:val="0"/>
      <w:divBdr>
        <w:top w:val="none" w:sz="0" w:space="0" w:color="auto"/>
        <w:left w:val="none" w:sz="0" w:space="0" w:color="auto"/>
        <w:bottom w:val="none" w:sz="0" w:space="0" w:color="auto"/>
        <w:right w:val="none" w:sz="0" w:space="0" w:color="auto"/>
      </w:divBdr>
    </w:div>
    <w:div w:id="1221671351">
      <w:bodyDiv w:val="1"/>
      <w:marLeft w:val="0"/>
      <w:marRight w:val="0"/>
      <w:marTop w:val="0"/>
      <w:marBottom w:val="0"/>
      <w:divBdr>
        <w:top w:val="none" w:sz="0" w:space="0" w:color="auto"/>
        <w:left w:val="none" w:sz="0" w:space="0" w:color="auto"/>
        <w:bottom w:val="none" w:sz="0" w:space="0" w:color="auto"/>
        <w:right w:val="none" w:sz="0" w:space="0" w:color="auto"/>
      </w:divBdr>
    </w:div>
    <w:div w:id="1237786203">
      <w:bodyDiv w:val="1"/>
      <w:marLeft w:val="0"/>
      <w:marRight w:val="0"/>
      <w:marTop w:val="0"/>
      <w:marBottom w:val="0"/>
      <w:divBdr>
        <w:top w:val="none" w:sz="0" w:space="0" w:color="auto"/>
        <w:left w:val="none" w:sz="0" w:space="0" w:color="auto"/>
        <w:bottom w:val="none" w:sz="0" w:space="0" w:color="auto"/>
        <w:right w:val="none" w:sz="0" w:space="0" w:color="auto"/>
      </w:divBdr>
    </w:div>
    <w:div w:id="1267228492">
      <w:bodyDiv w:val="1"/>
      <w:marLeft w:val="0"/>
      <w:marRight w:val="0"/>
      <w:marTop w:val="0"/>
      <w:marBottom w:val="0"/>
      <w:divBdr>
        <w:top w:val="none" w:sz="0" w:space="0" w:color="auto"/>
        <w:left w:val="none" w:sz="0" w:space="0" w:color="auto"/>
        <w:bottom w:val="none" w:sz="0" w:space="0" w:color="auto"/>
        <w:right w:val="none" w:sz="0" w:space="0" w:color="auto"/>
      </w:divBdr>
    </w:div>
    <w:div w:id="1278758448">
      <w:bodyDiv w:val="1"/>
      <w:marLeft w:val="0"/>
      <w:marRight w:val="0"/>
      <w:marTop w:val="0"/>
      <w:marBottom w:val="0"/>
      <w:divBdr>
        <w:top w:val="none" w:sz="0" w:space="0" w:color="auto"/>
        <w:left w:val="none" w:sz="0" w:space="0" w:color="auto"/>
        <w:bottom w:val="none" w:sz="0" w:space="0" w:color="auto"/>
        <w:right w:val="none" w:sz="0" w:space="0" w:color="auto"/>
      </w:divBdr>
    </w:div>
    <w:div w:id="1307203018">
      <w:bodyDiv w:val="1"/>
      <w:marLeft w:val="0"/>
      <w:marRight w:val="0"/>
      <w:marTop w:val="0"/>
      <w:marBottom w:val="0"/>
      <w:divBdr>
        <w:top w:val="none" w:sz="0" w:space="0" w:color="auto"/>
        <w:left w:val="none" w:sz="0" w:space="0" w:color="auto"/>
        <w:bottom w:val="none" w:sz="0" w:space="0" w:color="auto"/>
        <w:right w:val="none" w:sz="0" w:space="0" w:color="auto"/>
      </w:divBdr>
    </w:div>
    <w:div w:id="1369834452">
      <w:bodyDiv w:val="1"/>
      <w:marLeft w:val="0"/>
      <w:marRight w:val="0"/>
      <w:marTop w:val="0"/>
      <w:marBottom w:val="0"/>
      <w:divBdr>
        <w:top w:val="none" w:sz="0" w:space="0" w:color="auto"/>
        <w:left w:val="none" w:sz="0" w:space="0" w:color="auto"/>
        <w:bottom w:val="none" w:sz="0" w:space="0" w:color="auto"/>
        <w:right w:val="none" w:sz="0" w:space="0" w:color="auto"/>
      </w:divBdr>
    </w:div>
    <w:div w:id="1429932076">
      <w:bodyDiv w:val="1"/>
      <w:marLeft w:val="0"/>
      <w:marRight w:val="0"/>
      <w:marTop w:val="0"/>
      <w:marBottom w:val="0"/>
      <w:divBdr>
        <w:top w:val="none" w:sz="0" w:space="0" w:color="auto"/>
        <w:left w:val="none" w:sz="0" w:space="0" w:color="auto"/>
        <w:bottom w:val="none" w:sz="0" w:space="0" w:color="auto"/>
        <w:right w:val="none" w:sz="0" w:space="0" w:color="auto"/>
      </w:divBdr>
    </w:div>
    <w:div w:id="1447847208">
      <w:bodyDiv w:val="1"/>
      <w:marLeft w:val="0"/>
      <w:marRight w:val="0"/>
      <w:marTop w:val="0"/>
      <w:marBottom w:val="0"/>
      <w:divBdr>
        <w:top w:val="none" w:sz="0" w:space="0" w:color="auto"/>
        <w:left w:val="none" w:sz="0" w:space="0" w:color="auto"/>
        <w:bottom w:val="none" w:sz="0" w:space="0" w:color="auto"/>
        <w:right w:val="none" w:sz="0" w:space="0" w:color="auto"/>
      </w:divBdr>
    </w:div>
    <w:div w:id="1469972797">
      <w:bodyDiv w:val="1"/>
      <w:marLeft w:val="0"/>
      <w:marRight w:val="0"/>
      <w:marTop w:val="0"/>
      <w:marBottom w:val="0"/>
      <w:divBdr>
        <w:top w:val="none" w:sz="0" w:space="0" w:color="auto"/>
        <w:left w:val="none" w:sz="0" w:space="0" w:color="auto"/>
        <w:bottom w:val="none" w:sz="0" w:space="0" w:color="auto"/>
        <w:right w:val="none" w:sz="0" w:space="0" w:color="auto"/>
      </w:divBdr>
    </w:div>
    <w:div w:id="1474519468">
      <w:bodyDiv w:val="1"/>
      <w:marLeft w:val="0"/>
      <w:marRight w:val="0"/>
      <w:marTop w:val="0"/>
      <w:marBottom w:val="0"/>
      <w:divBdr>
        <w:top w:val="none" w:sz="0" w:space="0" w:color="auto"/>
        <w:left w:val="none" w:sz="0" w:space="0" w:color="auto"/>
        <w:bottom w:val="none" w:sz="0" w:space="0" w:color="auto"/>
        <w:right w:val="none" w:sz="0" w:space="0" w:color="auto"/>
      </w:divBdr>
    </w:div>
    <w:div w:id="1509757327">
      <w:bodyDiv w:val="1"/>
      <w:marLeft w:val="0"/>
      <w:marRight w:val="0"/>
      <w:marTop w:val="0"/>
      <w:marBottom w:val="0"/>
      <w:divBdr>
        <w:top w:val="none" w:sz="0" w:space="0" w:color="auto"/>
        <w:left w:val="none" w:sz="0" w:space="0" w:color="auto"/>
        <w:bottom w:val="none" w:sz="0" w:space="0" w:color="auto"/>
        <w:right w:val="none" w:sz="0" w:space="0" w:color="auto"/>
      </w:divBdr>
    </w:div>
    <w:div w:id="1511094296">
      <w:bodyDiv w:val="1"/>
      <w:marLeft w:val="0"/>
      <w:marRight w:val="0"/>
      <w:marTop w:val="0"/>
      <w:marBottom w:val="0"/>
      <w:divBdr>
        <w:top w:val="none" w:sz="0" w:space="0" w:color="auto"/>
        <w:left w:val="none" w:sz="0" w:space="0" w:color="auto"/>
        <w:bottom w:val="none" w:sz="0" w:space="0" w:color="auto"/>
        <w:right w:val="none" w:sz="0" w:space="0" w:color="auto"/>
      </w:divBdr>
    </w:div>
    <w:div w:id="1528566688">
      <w:bodyDiv w:val="1"/>
      <w:marLeft w:val="0"/>
      <w:marRight w:val="0"/>
      <w:marTop w:val="0"/>
      <w:marBottom w:val="0"/>
      <w:divBdr>
        <w:top w:val="none" w:sz="0" w:space="0" w:color="auto"/>
        <w:left w:val="none" w:sz="0" w:space="0" w:color="auto"/>
        <w:bottom w:val="none" w:sz="0" w:space="0" w:color="auto"/>
        <w:right w:val="none" w:sz="0" w:space="0" w:color="auto"/>
      </w:divBdr>
    </w:div>
    <w:div w:id="1537615610">
      <w:bodyDiv w:val="1"/>
      <w:marLeft w:val="0"/>
      <w:marRight w:val="0"/>
      <w:marTop w:val="0"/>
      <w:marBottom w:val="0"/>
      <w:divBdr>
        <w:top w:val="none" w:sz="0" w:space="0" w:color="auto"/>
        <w:left w:val="none" w:sz="0" w:space="0" w:color="auto"/>
        <w:bottom w:val="none" w:sz="0" w:space="0" w:color="auto"/>
        <w:right w:val="none" w:sz="0" w:space="0" w:color="auto"/>
      </w:divBdr>
    </w:div>
    <w:div w:id="1604729436">
      <w:bodyDiv w:val="1"/>
      <w:marLeft w:val="0"/>
      <w:marRight w:val="0"/>
      <w:marTop w:val="0"/>
      <w:marBottom w:val="0"/>
      <w:divBdr>
        <w:top w:val="none" w:sz="0" w:space="0" w:color="auto"/>
        <w:left w:val="none" w:sz="0" w:space="0" w:color="auto"/>
        <w:bottom w:val="none" w:sz="0" w:space="0" w:color="auto"/>
        <w:right w:val="none" w:sz="0" w:space="0" w:color="auto"/>
      </w:divBdr>
    </w:div>
    <w:div w:id="1611158631">
      <w:bodyDiv w:val="1"/>
      <w:marLeft w:val="0"/>
      <w:marRight w:val="0"/>
      <w:marTop w:val="0"/>
      <w:marBottom w:val="0"/>
      <w:divBdr>
        <w:top w:val="none" w:sz="0" w:space="0" w:color="auto"/>
        <w:left w:val="none" w:sz="0" w:space="0" w:color="auto"/>
        <w:bottom w:val="none" w:sz="0" w:space="0" w:color="auto"/>
        <w:right w:val="none" w:sz="0" w:space="0" w:color="auto"/>
      </w:divBdr>
    </w:div>
    <w:div w:id="1615359799">
      <w:bodyDiv w:val="1"/>
      <w:marLeft w:val="0"/>
      <w:marRight w:val="0"/>
      <w:marTop w:val="0"/>
      <w:marBottom w:val="0"/>
      <w:divBdr>
        <w:top w:val="none" w:sz="0" w:space="0" w:color="auto"/>
        <w:left w:val="none" w:sz="0" w:space="0" w:color="auto"/>
        <w:bottom w:val="none" w:sz="0" w:space="0" w:color="auto"/>
        <w:right w:val="none" w:sz="0" w:space="0" w:color="auto"/>
      </w:divBdr>
    </w:div>
    <w:div w:id="1635407053">
      <w:bodyDiv w:val="1"/>
      <w:marLeft w:val="0"/>
      <w:marRight w:val="0"/>
      <w:marTop w:val="0"/>
      <w:marBottom w:val="0"/>
      <w:divBdr>
        <w:top w:val="none" w:sz="0" w:space="0" w:color="auto"/>
        <w:left w:val="none" w:sz="0" w:space="0" w:color="auto"/>
        <w:bottom w:val="none" w:sz="0" w:space="0" w:color="auto"/>
        <w:right w:val="none" w:sz="0" w:space="0" w:color="auto"/>
      </w:divBdr>
    </w:div>
    <w:div w:id="1664817773">
      <w:bodyDiv w:val="1"/>
      <w:marLeft w:val="0"/>
      <w:marRight w:val="0"/>
      <w:marTop w:val="0"/>
      <w:marBottom w:val="0"/>
      <w:divBdr>
        <w:top w:val="none" w:sz="0" w:space="0" w:color="auto"/>
        <w:left w:val="none" w:sz="0" w:space="0" w:color="auto"/>
        <w:bottom w:val="none" w:sz="0" w:space="0" w:color="auto"/>
        <w:right w:val="none" w:sz="0" w:space="0" w:color="auto"/>
      </w:divBdr>
    </w:div>
    <w:div w:id="1677876143">
      <w:bodyDiv w:val="1"/>
      <w:marLeft w:val="0"/>
      <w:marRight w:val="0"/>
      <w:marTop w:val="0"/>
      <w:marBottom w:val="0"/>
      <w:divBdr>
        <w:top w:val="none" w:sz="0" w:space="0" w:color="auto"/>
        <w:left w:val="none" w:sz="0" w:space="0" w:color="auto"/>
        <w:bottom w:val="none" w:sz="0" w:space="0" w:color="auto"/>
        <w:right w:val="none" w:sz="0" w:space="0" w:color="auto"/>
      </w:divBdr>
    </w:div>
    <w:div w:id="1688486227">
      <w:bodyDiv w:val="1"/>
      <w:marLeft w:val="0"/>
      <w:marRight w:val="0"/>
      <w:marTop w:val="0"/>
      <w:marBottom w:val="0"/>
      <w:divBdr>
        <w:top w:val="none" w:sz="0" w:space="0" w:color="auto"/>
        <w:left w:val="none" w:sz="0" w:space="0" w:color="auto"/>
        <w:bottom w:val="none" w:sz="0" w:space="0" w:color="auto"/>
        <w:right w:val="none" w:sz="0" w:space="0" w:color="auto"/>
      </w:divBdr>
    </w:div>
    <w:div w:id="1690983738">
      <w:bodyDiv w:val="1"/>
      <w:marLeft w:val="0"/>
      <w:marRight w:val="0"/>
      <w:marTop w:val="0"/>
      <w:marBottom w:val="0"/>
      <w:divBdr>
        <w:top w:val="none" w:sz="0" w:space="0" w:color="auto"/>
        <w:left w:val="none" w:sz="0" w:space="0" w:color="auto"/>
        <w:bottom w:val="none" w:sz="0" w:space="0" w:color="auto"/>
        <w:right w:val="none" w:sz="0" w:space="0" w:color="auto"/>
      </w:divBdr>
    </w:div>
    <w:div w:id="1691951437">
      <w:bodyDiv w:val="1"/>
      <w:marLeft w:val="0"/>
      <w:marRight w:val="0"/>
      <w:marTop w:val="0"/>
      <w:marBottom w:val="0"/>
      <w:divBdr>
        <w:top w:val="none" w:sz="0" w:space="0" w:color="auto"/>
        <w:left w:val="none" w:sz="0" w:space="0" w:color="auto"/>
        <w:bottom w:val="none" w:sz="0" w:space="0" w:color="auto"/>
        <w:right w:val="none" w:sz="0" w:space="0" w:color="auto"/>
      </w:divBdr>
    </w:div>
    <w:div w:id="1702050297">
      <w:bodyDiv w:val="1"/>
      <w:marLeft w:val="0"/>
      <w:marRight w:val="0"/>
      <w:marTop w:val="0"/>
      <w:marBottom w:val="0"/>
      <w:divBdr>
        <w:top w:val="none" w:sz="0" w:space="0" w:color="auto"/>
        <w:left w:val="none" w:sz="0" w:space="0" w:color="auto"/>
        <w:bottom w:val="none" w:sz="0" w:space="0" w:color="auto"/>
        <w:right w:val="none" w:sz="0" w:space="0" w:color="auto"/>
      </w:divBdr>
    </w:div>
    <w:div w:id="1725175569">
      <w:bodyDiv w:val="1"/>
      <w:marLeft w:val="0"/>
      <w:marRight w:val="0"/>
      <w:marTop w:val="0"/>
      <w:marBottom w:val="0"/>
      <w:divBdr>
        <w:top w:val="none" w:sz="0" w:space="0" w:color="auto"/>
        <w:left w:val="none" w:sz="0" w:space="0" w:color="auto"/>
        <w:bottom w:val="none" w:sz="0" w:space="0" w:color="auto"/>
        <w:right w:val="none" w:sz="0" w:space="0" w:color="auto"/>
      </w:divBdr>
    </w:div>
    <w:div w:id="1848866876">
      <w:bodyDiv w:val="1"/>
      <w:marLeft w:val="0"/>
      <w:marRight w:val="0"/>
      <w:marTop w:val="0"/>
      <w:marBottom w:val="0"/>
      <w:divBdr>
        <w:top w:val="none" w:sz="0" w:space="0" w:color="auto"/>
        <w:left w:val="none" w:sz="0" w:space="0" w:color="auto"/>
        <w:bottom w:val="none" w:sz="0" w:space="0" w:color="auto"/>
        <w:right w:val="none" w:sz="0" w:space="0" w:color="auto"/>
      </w:divBdr>
    </w:div>
    <w:div w:id="1857882077">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
    <w:div w:id="1902475769">
      <w:bodyDiv w:val="1"/>
      <w:marLeft w:val="0"/>
      <w:marRight w:val="0"/>
      <w:marTop w:val="0"/>
      <w:marBottom w:val="0"/>
      <w:divBdr>
        <w:top w:val="none" w:sz="0" w:space="0" w:color="auto"/>
        <w:left w:val="none" w:sz="0" w:space="0" w:color="auto"/>
        <w:bottom w:val="none" w:sz="0" w:space="0" w:color="auto"/>
        <w:right w:val="none" w:sz="0" w:space="0" w:color="auto"/>
      </w:divBdr>
    </w:div>
    <w:div w:id="1942833252">
      <w:bodyDiv w:val="1"/>
      <w:marLeft w:val="0"/>
      <w:marRight w:val="0"/>
      <w:marTop w:val="0"/>
      <w:marBottom w:val="0"/>
      <w:divBdr>
        <w:top w:val="none" w:sz="0" w:space="0" w:color="auto"/>
        <w:left w:val="none" w:sz="0" w:space="0" w:color="auto"/>
        <w:bottom w:val="none" w:sz="0" w:space="0" w:color="auto"/>
        <w:right w:val="none" w:sz="0" w:space="0" w:color="auto"/>
      </w:divBdr>
    </w:div>
    <w:div w:id="1950696039">
      <w:bodyDiv w:val="1"/>
      <w:marLeft w:val="0"/>
      <w:marRight w:val="0"/>
      <w:marTop w:val="0"/>
      <w:marBottom w:val="0"/>
      <w:divBdr>
        <w:top w:val="none" w:sz="0" w:space="0" w:color="auto"/>
        <w:left w:val="none" w:sz="0" w:space="0" w:color="auto"/>
        <w:bottom w:val="none" w:sz="0" w:space="0" w:color="auto"/>
        <w:right w:val="none" w:sz="0" w:space="0" w:color="auto"/>
      </w:divBdr>
    </w:div>
    <w:div w:id="2037610617">
      <w:bodyDiv w:val="1"/>
      <w:marLeft w:val="0"/>
      <w:marRight w:val="0"/>
      <w:marTop w:val="0"/>
      <w:marBottom w:val="0"/>
      <w:divBdr>
        <w:top w:val="none" w:sz="0" w:space="0" w:color="auto"/>
        <w:left w:val="none" w:sz="0" w:space="0" w:color="auto"/>
        <w:bottom w:val="none" w:sz="0" w:space="0" w:color="auto"/>
        <w:right w:val="none" w:sz="0" w:space="0" w:color="auto"/>
      </w:divBdr>
    </w:div>
    <w:div w:id="2078627470">
      <w:bodyDiv w:val="1"/>
      <w:marLeft w:val="0"/>
      <w:marRight w:val="0"/>
      <w:marTop w:val="0"/>
      <w:marBottom w:val="0"/>
      <w:divBdr>
        <w:top w:val="none" w:sz="0" w:space="0" w:color="auto"/>
        <w:left w:val="none" w:sz="0" w:space="0" w:color="auto"/>
        <w:bottom w:val="none" w:sz="0" w:space="0" w:color="auto"/>
        <w:right w:val="none" w:sz="0" w:space="0" w:color="auto"/>
      </w:divBdr>
    </w:div>
    <w:div w:id="2106533379">
      <w:bodyDiv w:val="1"/>
      <w:marLeft w:val="0"/>
      <w:marRight w:val="0"/>
      <w:marTop w:val="0"/>
      <w:marBottom w:val="0"/>
      <w:divBdr>
        <w:top w:val="none" w:sz="0" w:space="0" w:color="auto"/>
        <w:left w:val="none" w:sz="0" w:space="0" w:color="auto"/>
        <w:bottom w:val="none" w:sz="0" w:space="0" w:color="auto"/>
        <w:right w:val="none" w:sz="0" w:space="0" w:color="auto"/>
      </w:divBdr>
    </w:div>
    <w:div w:id="2111120172">
      <w:bodyDiv w:val="1"/>
      <w:marLeft w:val="0"/>
      <w:marRight w:val="0"/>
      <w:marTop w:val="0"/>
      <w:marBottom w:val="0"/>
      <w:divBdr>
        <w:top w:val="none" w:sz="0" w:space="0" w:color="auto"/>
        <w:left w:val="none" w:sz="0" w:space="0" w:color="auto"/>
        <w:bottom w:val="none" w:sz="0" w:space="0" w:color="auto"/>
        <w:right w:val="none" w:sz="0" w:space="0" w:color="auto"/>
      </w:divBdr>
    </w:div>
    <w:div w:id="213440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zakazky.upol.cz" TargetMode="External"/><Relationship Id="rId17" Type="http://schemas.openxmlformats.org/officeDocument/2006/relationships/hyperlink" Target="https://zakazky.upol.cz/vz00005640" TargetMode="External"/><Relationship Id="rId2" Type="http://schemas.openxmlformats.org/officeDocument/2006/relationships/customXml" Target="../customXml/item2.xml"/><Relationship Id="rId16" Type="http://schemas.openxmlformats.org/officeDocument/2006/relationships/hyperlink" Target="https://opjak.cz/dokumenty/verejne-zakazk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upol.cz/vz0000564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E6668C57912441A1ACB55150501E1B" ma:contentTypeVersion="11" ma:contentTypeDescription="Vytvoří nový dokument" ma:contentTypeScope="" ma:versionID="f77913f3d4076d64a3f38844e8d014aa">
  <xsd:schema xmlns:xsd="http://www.w3.org/2001/XMLSchema" xmlns:xs="http://www.w3.org/2001/XMLSchema" xmlns:p="http://schemas.microsoft.com/office/2006/metadata/properties" xmlns:ns3="5662c1ea-b627-448c-8547-ae7ef97dfa0c" xmlns:ns4="ea72635f-24a9-477b-a217-2d1b21355d02" targetNamespace="http://schemas.microsoft.com/office/2006/metadata/properties" ma:root="true" ma:fieldsID="a8bdf4aa3629166622c59de2855a2587" ns3:_="" ns4:_="">
    <xsd:import namespace="5662c1ea-b627-448c-8547-ae7ef97dfa0c"/>
    <xsd:import namespace="ea72635f-24a9-477b-a217-2d1b21355d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2c1ea-b627-448c-8547-ae7ef97df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72635f-24a9-477b-a217-2d1b21355d0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Styl2CitacePRO.xsl" StyleName="Styl 2 Citace PRO"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143F1-9180-4BC0-907F-5E0E858FAB63}">
  <ds:schemaRefs>
    <ds:schemaRef ds:uri="http://schemas.microsoft.com/sharepoint/v3/contenttype/forms"/>
  </ds:schemaRefs>
</ds:datastoreItem>
</file>

<file path=customXml/itemProps2.xml><?xml version="1.0" encoding="utf-8"?>
<ds:datastoreItem xmlns:ds="http://schemas.openxmlformats.org/officeDocument/2006/customXml" ds:itemID="{26120A8B-D18B-4D2F-8C1F-650153BB5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2c1ea-b627-448c-8547-ae7ef97dfa0c"/>
    <ds:schemaRef ds:uri="ea72635f-24a9-477b-a217-2d1b21355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49279-8CA8-4553-96C8-6BC9D8D7D01D}">
  <ds:schemaRefs>
    <ds:schemaRef ds:uri="http://schemas.openxmlformats.org/officeDocument/2006/bibliography"/>
  </ds:schemaRefs>
</ds:datastoreItem>
</file>

<file path=customXml/itemProps4.xml><?xml version="1.0" encoding="utf-8"?>
<ds:datastoreItem xmlns:ds="http://schemas.openxmlformats.org/officeDocument/2006/customXml" ds:itemID="{1DD36D6B-0FBE-4607-A0DD-76B3CDD23C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30</Pages>
  <Words>10945</Words>
  <Characters>64576</Characters>
  <Application>Microsoft Office Word</Application>
  <DocSecurity>0</DocSecurity>
  <Lines>538</Lines>
  <Paragraphs>150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pro nadlimitní</vt:lpstr>
      <vt:lpstr>Zadávací dokumentace pro nadlimitní</vt:lpstr>
    </vt:vector>
  </TitlesOfParts>
  <Company>Univerzita Palackého v Olomouci</Company>
  <LinksUpToDate>false</LinksUpToDate>
  <CharactersWithSpaces>75371</CharactersWithSpaces>
  <SharedDoc>false</SharedDoc>
  <HLinks>
    <vt:vector size="36" baseType="variant">
      <vt:variant>
        <vt:i4>7995500</vt:i4>
      </vt:variant>
      <vt:variant>
        <vt:i4>15</vt:i4>
      </vt:variant>
      <vt:variant>
        <vt:i4>0</vt:i4>
      </vt:variant>
      <vt:variant>
        <vt:i4>5</vt:i4>
      </vt:variant>
      <vt:variant>
        <vt:lpwstr>https://zakazky.upol.cz/vz00004622</vt:lpwstr>
      </vt:variant>
      <vt:variant>
        <vt:lpwstr/>
      </vt:variant>
      <vt:variant>
        <vt:i4>262172</vt:i4>
      </vt:variant>
      <vt:variant>
        <vt:i4>12</vt:i4>
      </vt:variant>
      <vt:variant>
        <vt:i4>0</vt:i4>
      </vt:variant>
      <vt:variant>
        <vt:i4>5</vt:i4>
      </vt:variant>
      <vt:variant>
        <vt:lpwstr>https://zakazky.upol.cz/</vt:lpwstr>
      </vt:variant>
      <vt:variant>
        <vt:lpwstr/>
      </vt: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7995500</vt:i4>
      </vt:variant>
      <vt:variant>
        <vt:i4>3</vt:i4>
      </vt:variant>
      <vt:variant>
        <vt:i4>0</vt:i4>
      </vt:variant>
      <vt:variant>
        <vt:i4>5</vt:i4>
      </vt:variant>
      <vt:variant>
        <vt:lpwstr>https://zakazky.upol.cz/vz00004622</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
  <cp:keywords/>
  <cp:lastModifiedBy>Vopalkova Petra</cp:lastModifiedBy>
  <cp:revision>292</cp:revision>
  <cp:lastPrinted>2025-09-30T08:01:00Z</cp:lastPrinted>
  <dcterms:created xsi:type="dcterms:W3CDTF">2025-08-26T18:41:00Z</dcterms:created>
  <dcterms:modified xsi:type="dcterms:W3CDTF">2025-11-11T10:47:00Z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0x01010039E6668C57912441A1ACB55150501E1B</vt:lpwstr>
  </property>
</Properties>
</file>