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E3ED071" w14:textId="77777777" w:rsidR="000B3855" w:rsidRDefault="000B3855" w:rsidP="00313E48">
      <w:pPr>
        <w:pStyle w:val="Nadpis1"/>
        <w:jc w:val="center"/>
        <w:rPr>
          <w:szCs w:val="28"/>
          <w:lang w:eastAsia="ar-SA"/>
        </w:rPr>
      </w:pPr>
    </w:p>
    <w:p w14:paraId="7ACF6134" w14:textId="77777777" w:rsidR="0051514E" w:rsidRDefault="0051514E" w:rsidP="00313E48">
      <w:pPr>
        <w:pStyle w:val="Nadpis1"/>
        <w:jc w:val="center"/>
        <w:rPr>
          <w:szCs w:val="28"/>
          <w:lang w:eastAsia="ar-SA"/>
        </w:rPr>
      </w:pPr>
    </w:p>
    <w:p w14:paraId="00D10626" w14:textId="77777777" w:rsidR="0051514E" w:rsidRDefault="0051514E" w:rsidP="00313E48">
      <w:pPr>
        <w:pStyle w:val="Nadpis1"/>
        <w:jc w:val="center"/>
        <w:rPr>
          <w:szCs w:val="28"/>
          <w:lang w:eastAsia="ar-SA"/>
        </w:rPr>
      </w:pPr>
    </w:p>
    <w:p w14:paraId="6DE595D3" w14:textId="77777777" w:rsidR="00CA58FE" w:rsidRPr="00B34E72" w:rsidRDefault="00CA58FE" w:rsidP="00313E48">
      <w:pPr>
        <w:pStyle w:val="Nadpis1"/>
        <w:jc w:val="center"/>
        <w:rPr>
          <w:rFonts w:cs="Arial"/>
          <w:sz w:val="22"/>
          <w:szCs w:val="22"/>
          <w:lang w:val="cs-CZ" w:eastAsia="ar-SA"/>
        </w:rPr>
      </w:pPr>
      <w:r w:rsidRPr="00B34E72">
        <w:rPr>
          <w:szCs w:val="28"/>
          <w:lang w:val="cs-CZ" w:eastAsia="ar-SA"/>
        </w:rPr>
        <w:t>Zadávací dokumentace</w:t>
      </w:r>
    </w:p>
    <w:p w14:paraId="1BB1BE6F" w14:textId="77777777" w:rsidR="00CA58FE" w:rsidRPr="00B34E72" w:rsidRDefault="00CA58FE">
      <w:pPr>
        <w:jc w:val="center"/>
        <w:rPr>
          <w:rFonts w:ascii="Arial" w:hAnsi="Arial"/>
          <w:sz w:val="22"/>
          <w:szCs w:val="22"/>
          <w:lang w:eastAsia="ar-SA"/>
        </w:rPr>
      </w:pPr>
    </w:p>
    <w:p w14:paraId="0CE3743B" w14:textId="77777777" w:rsidR="00CA58FE" w:rsidRPr="00B34E72" w:rsidRDefault="00CA58FE">
      <w:pPr>
        <w:ind w:left="432"/>
        <w:jc w:val="center"/>
        <w:rPr>
          <w:rFonts w:ascii="Arial" w:hAnsi="Arial"/>
          <w:b/>
          <w:szCs w:val="28"/>
        </w:rPr>
      </w:pPr>
      <w:r w:rsidRPr="00B34E72">
        <w:rPr>
          <w:rFonts w:ascii="Arial" w:hAnsi="Arial"/>
          <w:b/>
          <w:bCs/>
          <w:iCs/>
          <w:sz w:val="28"/>
          <w:lang w:eastAsia="ar-SA"/>
        </w:rPr>
        <w:t xml:space="preserve">pro veřejnou zakázku na dodávky </w:t>
      </w:r>
      <w:r w:rsidR="00CB147F" w:rsidRPr="00B34E72">
        <w:rPr>
          <w:rFonts w:ascii="Arial" w:hAnsi="Arial"/>
          <w:b/>
          <w:bCs/>
          <w:iCs/>
          <w:sz w:val="28"/>
          <w:lang w:eastAsia="ar-SA"/>
        </w:rPr>
        <w:t xml:space="preserve">zadávanou </w:t>
      </w:r>
      <w:r w:rsidR="0036161E" w:rsidRPr="00B34E72">
        <w:rPr>
          <w:rFonts w:ascii="Arial" w:hAnsi="Arial"/>
          <w:b/>
          <w:bCs/>
          <w:iCs/>
          <w:sz w:val="28"/>
          <w:lang w:eastAsia="ar-SA"/>
        </w:rPr>
        <w:t>v nadlimitním režimu</w:t>
      </w:r>
      <w:r w:rsidRPr="00B34E72">
        <w:rPr>
          <w:rFonts w:ascii="Arial" w:hAnsi="Arial"/>
          <w:b/>
          <w:bCs/>
          <w:iCs/>
          <w:sz w:val="28"/>
          <w:lang w:eastAsia="ar-SA"/>
        </w:rPr>
        <w:t xml:space="preserve"> v otevřeném řízení v souladu s ust. § 56 zákona č. 134/2016 Sb., o zadávání veřejných zakázek, v účinném znění</w:t>
      </w:r>
    </w:p>
    <w:p w14:paraId="0CEEAEFD" w14:textId="77777777" w:rsidR="00CA58FE" w:rsidRPr="00B34E72" w:rsidRDefault="00CA58FE">
      <w:pPr>
        <w:pStyle w:val="Bezmezer"/>
        <w:jc w:val="center"/>
        <w:rPr>
          <w:rFonts w:ascii="Arial" w:hAnsi="Arial" w:cs="Arial"/>
          <w:sz w:val="28"/>
          <w:szCs w:val="28"/>
          <w:lang w:val="cs-CZ"/>
        </w:rPr>
      </w:pPr>
      <w:r w:rsidRPr="00B34E72">
        <w:rPr>
          <w:rFonts w:ascii="Arial" w:hAnsi="Arial" w:cs="Arial"/>
          <w:b/>
          <w:szCs w:val="28"/>
          <w:lang w:val="cs-CZ"/>
        </w:rPr>
        <w:t>s názvem:</w:t>
      </w:r>
    </w:p>
    <w:p w14:paraId="3BBBD230" w14:textId="77777777" w:rsidR="00CA58FE" w:rsidRDefault="00CA58FE">
      <w:pPr>
        <w:pStyle w:val="Bezmezer"/>
        <w:jc w:val="center"/>
        <w:rPr>
          <w:rFonts w:ascii="Arial" w:hAnsi="Arial" w:cs="Arial"/>
          <w:sz w:val="28"/>
          <w:szCs w:val="28"/>
          <w:lang w:val="cs-CZ"/>
        </w:rPr>
      </w:pPr>
    </w:p>
    <w:p w14:paraId="2F7B50B5" w14:textId="77777777" w:rsidR="00CA58FE" w:rsidRDefault="00CA58FE">
      <w:pPr>
        <w:pBdr>
          <w:top w:val="single" w:sz="4" w:space="1" w:color="000000"/>
          <w:left w:val="single" w:sz="4" w:space="4" w:color="000000"/>
          <w:bottom w:val="single" w:sz="4" w:space="1" w:color="000000"/>
          <w:right w:val="single" w:sz="4" w:space="4" w:color="000000"/>
        </w:pBdr>
        <w:shd w:val="clear" w:color="auto" w:fill="C0C0C0"/>
        <w:jc w:val="center"/>
        <w:rPr>
          <w:rFonts w:ascii="Arial" w:hAnsi="Arial"/>
          <w:b/>
          <w:sz w:val="22"/>
          <w:szCs w:val="22"/>
        </w:rPr>
      </w:pPr>
    </w:p>
    <w:p w14:paraId="28D3FE5B" w14:textId="2F0C9F84" w:rsidR="00CA58FE" w:rsidRPr="00335524" w:rsidRDefault="00CA58FE" w:rsidP="00335524">
      <w:pPr>
        <w:pBdr>
          <w:top w:val="single" w:sz="4" w:space="1" w:color="000000"/>
          <w:left w:val="single" w:sz="4" w:space="4" w:color="000000"/>
          <w:bottom w:val="single" w:sz="4" w:space="1" w:color="000000"/>
          <w:right w:val="single" w:sz="4" w:space="4" w:color="000000"/>
        </w:pBdr>
        <w:shd w:val="clear" w:color="auto" w:fill="C0C0C0"/>
        <w:jc w:val="center"/>
        <w:rPr>
          <w:rFonts w:ascii="Arial" w:hAnsi="Arial"/>
          <w:b/>
          <w:sz w:val="28"/>
        </w:rPr>
      </w:pPr>
      <w:r w:rsidRPr="006B537D">
        <w:rPr>
          <w:rFonts w:ascii="Arial" w:eastAsia="Arial" w:hAnsi="Arial"/>
          <w:b/>
          <w:sz w:val="28"/>
          <w:szCs w:val="28"/>
        </w:rPr>
        <w:t>„</w:t>
      </w:r>
      <w:r w:rsidR="00B34E72" w:rsidRPr="00B34E72">
        <w:rPr>
          <w:rFonts w:ascii="Arial" w:hAnsi="Arial"/>
          <w:b/>
          <w:bCs/>
          <w:sz w:val="28"/>
        </w:rPr>
        <w:t>PřF/</w:t>
      </w:r>
      <w:proofErr w:type="gramStart"/>
      <w:r w:rsidR="00B34E72" w:rsidRPr="00B34E72">
        <w:rPr>
          <w:rFonts w:ascii="Arial" w:hAnsi="Arial"/>
          <w:b/>
          <w:bCs/>
          <w:sz w:val="28"/>
        </w:rPr>
        <w:t>UPOL - CO2</w:t>
      </w:r>
      <w:proofErr w:type="gramEnd"/>
      <w:r w:rsidR="00B34E72" w:rsidRPr="00B34E72">
        <w:rPr>
          <w:rFonts w:ascii="Arial" w:hAnsi="Arial"/>
          <w:b/>
          <w:bCs/>
          <w:sz w:val="28"/>
        </w:rPr>
        <w:t xml:space="preserve"> inkubátor pro konfokální mikroskop</w:t>
      </w:r>
      <w:r w:rsidRPr="00837686">
        <w:rPr>
          <w:rFonts w:ascii="Arial" w:hAnsi="Arial"/>
          <w:b/>
          <w:sz w:val="28"/>
          <w:szCs w:val="28"/>
        </w:rPr>
        <w:t>“</w:t>
      </w:r>
    </w:p>
    <w:p w14:paraId="67D1B14A" w14:textId="77777777" w:rsidR="00CA58FE" w:rsidRDefault="00CA58FE">
      <w:pPr>
        <w:pBdr>
          <w:top w:val="single" w:sz="4" w:space="1" w:color="000000"/>
          <w:left w:val="single" w:sz="4" w:space="4" w:color="000000"/>
          <w:bottom w:val="single" w:sz="4" w:space="1" w:color="000000"/>
          <w:right w:val="single" w:sz="4" w:space="4" w:color="000000"/>
        </w:pBdr>
        <w:shd w:val="clear" w:color="auto" w:fill="C0C0C0"/>
        <w:jc w:val="center"/>
        <w:rPr>
          <w:rFonts w:ascii="Arial" w:hAnsi="Arial"/>
          <w:b/>
          <w:i/>
          <w:szCs w:val="22"/>
        </w:rPr>
      </w:pPr>
    </w:p>
    <w:p w14:paraId="728B419E" w14:textId="77777777" w:rsidR="00313E48" w:rsidRDefault="00313E48" w:rsidP="004363FA">
      <w:pPr>
        <w:jc w:val="center"/>
        <w:rPr>
          <w:rFonts w:ascii="Arial" w:hAnsi="Arial"/>
          <w:i/>
          <w:sz w:val="22"/>
          <w:szCs w:val="22"/>
        </w:rPr>
      </w:pPr>
    </w:p>
    <w:p w14:paraId="220E1A72" w14:textId="1B728D46" w:rsidR="00A47EDA" w:rsidRPr="00E964D9" w:rsidRDefault="008279EF" w:rsidP="00E964D9">
      <w:pPr>
        <w:jc w:val="center"/>
        <w:rPr>
          <w:rFonts w:ascii="Arial" w:hAnsi="Arial"/>
          <w:i/>
          <w:snapToGrid w:val="0"/>
          <w:color w:val="000000"/>
          <w:sz w:val="22"/>
          <w:szCs w:val="22"/>
        </w:rPr>
      </w:pPr>
      <w:r w:rsidRPr="00307E7C">
        <w:rPr>
          <w:rFonts w:ascii="Arial" w:hAnsi="Arial"/>
          <w:i/>
          <w:snapToGrid w:val="0"/>
          <w:color w:val="000000"/>
          <w:sz w:val="22"/>
          <w:szCs w:val="22"/>
        </w:rPr>
        <w:t xml:space="preserve">Tato veřejná zakázka souvisí s realizací projektu </w:t>
      </w:r>
      <w:bookmarkStart w:id="0" w:name="_Hlk148531261"/>
      <w:r w:rsidRPr="00307E7C">
        <w:rPr>
          <w:rFonts w:ascii="Arial" w:hAnsi="Arial"/>
          <w:i/>
          <w:snapToGrid w:val="0"/>
          <w:color w:val="000000"/>
          <w:sz w:val="22"/>
          <w:szCs w:val="22"/>
        </w:rPr>
        <w:t>„</w:t>
      </w:r>
      <w:r w:rsidR="0020189E">
        <w:rPr>
          <w:rFonts w:ascii="Arial" w:hAnsi="Arial"/>
          <w:i/>
          <w:snapToGrid w:val="0"/>
          <w:color w:val="000000"/>
          <w:sz w:val="22"/>
          <w:szCs w:val="22"/>
        </w:rPr>
        <w:t xml:space="preserve">VIP UP: </w:t>
      </w:r>
      <w:r w:rsidR="00B34E72" w:rsidRPr="00B34E72">
        <w:rPr>
          <w:rFonts w:ascii="Arial" w:hAnsi="Arial"/>
          <w:i/>
          <w:snapToGrid w:val="0"/>
          <w:color w:val="000000"/>
          <w:sz w:val="22"/>
          <w:szCs w:val="22"/>
        </w:rPr>
        <w:t>Rozvoj</w:t>
      </w:r>
      <w:r w:rsidR="00B34E72">
        <w:rPr>
          <w:rFonts w:ascii="Arial" w:hAnsi="Arial"/>
          <w:i/>
          <w:snapToGrid w:val="0"/>
          <w:color w:val="000000"/>
          <w:sz w:val="22"/>
          <w:szCs w:val="22"/>
        </w:rPr>
        <w:t xml:space="preserve"> </w:t>
      </w:r>
      <w:r w:rsidR="00B34E72" w:rsidRPr="00B34E72">
        <w:rPr>
          <w:rFonts w:ascii="Arial" w:hAnsi="Arial"/>
          <w:i/>
          <w:snapToGrid w:val="0"/>
          <w:color w:val="000000"/>
          <w:sz w:val="22"/>
          <w:szCs w:val="22"/>
        </w:rPr>
        <w:t>vzdělávací infrastruktury a</w:t>
      </w:r>
      <w:r w:rsidR="00B34E72">
        <w:rPr>
          <w:rFonts w:ascii="Arial" w:hAnsi="Arial"/>
          <w:i/>
          <w:snapToGrid w:val="0"/>
          <w:color w:val="000000"/>
          <w:sz w:val="22"/>
          <w:szCs w:val="22"/>
        </w:rPr>
        <w:t xml:space="preserve"> </w:t>
      </w:r>
      <w:r w:rsidR="00B34E72" w:rsidRPr="00B34E72">
        <w:rPr>
          <w:rFonts w:ascii="Arial" w:hAnsi="Arial"/>
          <w:i/>
          <w:snapToGrid w:val="0"/>
          <w:color w:val="000000"/>
          <w:sz w:val="22"/>
          <w:szCs w:val="22"/>
        </w:rPr>
        <w:t>inovativních přístupů k</w:t>
      </w:r>
      <w:r w:rsidR="00B34E72">
        <w:rPr>
          <w:rFonts w:ascii="Arial" w:hAnsi="Arial"/>
          <w:i/>
          <w:snapToGrid w:val="0"/>
          <w:color w:val="000000"/>
          <w:sz w:val="22"/>
          <w:szCs w:val="22"/>
        </w:rPr>
        <w:t xml:space="preserve"> </w:t>
      </w:r>
      <w:r w:rsidR="00B34E72" w:rsidRPr="00B34E72">
        <w:rPr>
          <w:rFonts w:ascii="Arial" w:hAnsi="Arial"/>
          <w:i/>
          <w:snapToGrid w:val="0"/>
          <w:color w:val="000000"/>
          <w:sz w:val="22"/>
          <w:szCs w:val="22"/>
        </w:rPr>
        <w:t>výuce na Univerzitě Palackého v</w:t>
      </w:r>
      <w:r w:rsidR="00B34E72">
        <w:rPr>
          <w:rFonts w:ascii="Arial" w:hAnsi="Arial"/>
          <w:i/>
          <w:snapToGrid w:val="0"/>
          <w:color w:val="000000"/>
          <w:sz w:val="22"/>
          <w:szCs w:val="22"/>
        </w:rPr>
        <w:t> </w:t>
      </w:r>
      <w:r w:rsidR="00B34E72" w:rsidRPr="00B34E72">
        <w:rPr>
          <w:rFonts w:ascii="Arial" w:hAnsi="Arial"/>
          <w:i/>
          <w:snapToGrid w:val="0"/>
          <w:color w:val="000000"/>
          <w:sz w:val="22"/>
          <w:szCs w:val="22"/>
        </w:rPr>
        <w:t>Olomouci</w:t>
      </w:r>
      <w:r w:rsidR="00B34E72">
        <w:rPr>
          <w:rFonts w:ascii="Arial" w:hAnsi="Arial"/>
          <w:i/>
          <w:snapToGrid w:val="0"/>
          <w:color w:val="000000"/>
          <w:sz w:val="22"/>
          <w:szCs w:val="22"/>
        </w:rPr>
        <w:t xml:space="preserve"> </w:t>
      </w:r>
      <w:r w:rsidR="00B34E72" w:rsidRPr="00B34E72">
        <w:rPr>
          <w:rFonts w:ascii="Arial" w:hAnsi="Arial"/>
          <w:i/>
          <w:snapToGrid w:val="0"/>
          <w:color w:val="000000"/>
          <w:sz w:val="22"/>
          <w:szCs w:val="22"/>
        </w:rPr>
        <w:t>CZ.02.02.01/00/23</w:t>
      </w:r>
      <w:r w:rsidR="00B34E72">
        <w:rPr>
          <w:rFonts w:ascii="Arial" w:hAnsi="Arial"/>
          <w:i/>
          <w:snapToGrid w:val="0"/>
          <w:color w:val="000000"/>
          <w:sz w:val="22"/>
          <w:szCs w:val="22"/>
        </w:rPr>
        <w:t>_</w:t>
      </w:r>
      <w:r w:rsidR="00B34E72" w:rsidRPr="00B34E72">
        <w:rPr>
          <w:rFonts w:ascii="Arial" w:hAnsi="Arial"/>
          <w:i/>
          <w:snapToGrid w:val="0"/>
          <w:color w:val="000000"/>
          <w:sz w:val="22"/>
          <w:szCs w:val="22"/>
        </w:rPr>
        <w:t>023/0009111</w:t>
      </w:r>
      <w:r w:rsidRPr="00307E7C">
        <w:rPr>
          <w:rFonts w:ascii="Arial" w:hAnsi="Arial"/>
          <w:i/>
          <w:snapToGrid w:val="0"/>
          <w:color w:val="000000"/>
          <w:sz w:val="22"/>
          <w:szCs w:val="22"/>
        </w:rPr>
        <w:t>, v</w:t>
      </w:r>
      <w:r w:rsidR="00335524" w:rsidRPr="00307E7C">
        <w:rPr>
          <w:rFonts w:ascii="Arial" w:hAnsi="Arial"/>
          <w:i/>
          <w:snapToGrid w:val="0"/>
          <w:color w:val="000000"/>
          <w:sz w:val="22"/>
          <w:szCs w:val="22"/>
        </w:rPr>
        <w:t> </w:t>
      </w:r>
      <w:r w:rsidRPr="00307E7C">
        <w:rPr>
          <w:rFonts w:ascii="Arial" w:hAnsi="Arial"/>
          <w:i/>
          <w:snapToGrid w:val="0"/>
          <w:color w:val="000000"/>
          <w:sz w:val="22"/>
          <w:szCs w:val="22"/>
        </w:rPr>
        <w:t>rámc</w:t>
      </w:r>
      <w:r w:rsidR="00335524" w:rsidRPr="00307E7C">
        <w:rPr>
          <w:rFonts w:ascii="Arial" w:hAnsi="Arial"/>
          <w:i/>
          <w:snapToGrid w:val="0"/>
          <w:color w:val="000000"/>
          <w:sz w:val="22"/>
          <w:szCs w:val="22"/>
        </w:rPr>
        <w:t xml:space="preserve">i </w:t>
      </w:r>
      <w:r w:rsidRPr="00307E7C">
        <w:rPr>
          <w:rFonts w:ascii="Arial" w:hAnsi="Arial"/>
          <w:i/>
          <w:sz w:val="22"/>
          <w:szCs w:val="22"/>
        </w:rPr>
        <w:t xml:space="preserve">Operačního programu </w:t>
      </w:r>
      <w:r w:rsidR="00CB147F" w:rsidRPr="00307E7C">
        <w:rPr>
          <w:rFonts w:ascii="Arial" w:hAnsi="Arial"/>
          <w:i/>
          <w:sz w:val="22"/>
          <w:szCs w:val="22"/>
        </w:rPr>
        <w:t>Jan Amos Komenský</w:t>
      </w:r>
      <w:bookmarkEnd w:id="0"/>
      <w:r w:rsidRPr="00307E7C">
        <w:rPr>
          <w:rFonts w:ascii="Arial" w:hAnsi="Arial"/>
          <w:i/>
          <w:sz w:val="22"/>
          <w:szCs w:val="22"/>
        </w:rPr>
        <w:t>.</w:t>
      </w:r>
    </w:p>
    <w:p w14:paraId="121942C3" w14:textId="77777777" w:rsidR="00CA58FE" w:rsidRDefault="00CA58FE">
      <w:pPr>
        <w:jc w:val="both"/>
        <w:rPr>
          <w:rFonts w:ascii="Arial" w:hAnsi="Arial"/>
          <w:b/>
          <w:sz w:val="22"/>
          <w:szCs w:val="22"/>
          <w:u w:val="single"/>
          <w:lang w:eastAsia="ar-SA"/>
        </w:rPr>
      </w:pPr>
    </w:p>
    <w:p w14:paraId="6E22E0EB" w14:textId="77777777" w:rsidR="00CA58FE" w:rsidRDefault="00CA58FE">
      <w:pPr>
        <w:jc w:val="both"/>
        <w:rPr>
          <w:rFonts w:ascii="Arial" w:hAnsi="Arial"/>
          <w:sz w:val="22"/>
          <w:szCs w:val="22"/>
          <w:lang w:eastAsia="ar-SA"/>
        </w:rPr>
      </w:pPr>
      <w:r>
        <w:rPr>
          <w:rFonts w:ascii="Arial" w:hAnsi="Arial"/>
          <w:b/>
          <w:sz w:val="22"/>
          <w:szCs w:val="22"/>
          <w:u w:val="single"/>
          <w:lang w:eastAsia="ar-SA"/>
        </w:rPr>
        <w:t>Identifikační údaje zadavatele</w:t>
      </w:r>
      <w:r w:rsidR="00021164">
        <w:rPr>
          <w:rFonts w:ascii="Arial" w:hAnsi="Arial"/>
          <w:b/>
          <w:sz w:val="22"/>
          <w:szCs w:val="22"/>
          <w:u w:val="single"/>
          <w:lang w:eastAsia="ar-SA"/>
        </w:rPr>
        <w:t>:</w:t>
      </w:r>
    </w:p>
    <w:p w14:paraId="4B1B8C69" w14:textId="77777777" w:rsidR="00CA58FE" w:rsidRDefault="00CA58FE">
      <w:pPr>
        <w:jc w:val="both"/>
        <w:rPr>
          <w:rFonts w:ascii="Arial" w:hAnsi="Arial"/>
          <w:sz w:val="22"/>
          <w:szCs w:val="22"/>
          <w:lang w:eastAsia="ar-SA"/>
        </w:rPr>
      </w:pPr>
    </w:p>
    <w:p w14:paraId="7AE66757" w14:textId="77777777" w:rsidR="00CA58FE" w:rsidRDefault="00CA58FE">
      <w:pPr>
        <w:jc w:val="both"/>
        <w:rPr>
          <w:rFonts w:ascii="Arial" w:hAnsi="Arial"/>
          <w:sz w:val="22"/>
          <w:szCs w:val="22"/>
          <w:lang w:eastAsia="ar-SA"/>
        </w:rPr>
      </w:pPr>
      <w:r>
        <w:rPr>
          <w:rFonts w:ascii="Arial" w:hAnsi="Arial"/>
          <w:sz w:val="22"/>
          <w:szCs w:val="22"/>
          <w:lang w:eastAsia="ar-SA"/>
        </w:rPr>
        <w:t xml:space="preserve">Univerzita Palackého v Olomouci </w:t>
      </w:r>
    </w:p>
    <w:p w14:paraId="74177495" w14:textId="3E0DAA89" w:rsidR="00CA58FE" w:rsidRDefault="00CA58FE">
      <w:pPr>
        <w:jc w:val="both"/>
        <w:rPr>
          <w:rFonts w:ascii="Arial" w:hAnsi="Arial"/>
          <w:sz w:val="22"/>
          <w:szCs w:val="22"/>
          <w:lang w:eastAsia="ar-SA"/>
        </w:rPr>
      </w:pPr>
      <w:r>
        <w:rPr>
          <w:rFonts w:ascii="Arial" w:hAnsi="Arial"/>
          <w:sz w:val="22"/>
          <w:szCs w:val="22"/>
          <w:lang w:eastAsia="ar-SA"/>
        </w:rPr>
        <w:t>se sídlem: Křížkovského 511/8, 77</w:t>
      </w:r>
      <w:r w:rsidR="00B34E72">
        <w:rPr>
          <w:rFonts w:ascii="Arial" w:hAnsi="Arial"/>
          <w:sz w:val="22"/>
          <w:szCs w:val="22"/>
          <w:lang w:eastAsia="ar-SA"/>
        </w:rPr>
        <w:t>9</w:t>
      </w:r>
      <w:r>
        <w:rPr>
          <w:rFonts w:ascii="Arial" w:hAnsi="Arial"/>
          <w:sz w:val="22"/>
          <w:szCs w:val="22"/>
          <w:lang w:eastAsia="ar-SA"/>
        </w:rPr>
        <w:t xml:space="preserve"> </w:t>
      </w:r>
      <w:r w:rsidR="00B34E72">
        <w:rPr>
          <w:rFonts w:ascii="Arial" w:hAnsi="Arial"/>
          <w:sz w:val="22"/>
          <w:szCs w:val="22"/>
          <w:lang w:eastAsia="ar-SA"/>
        </w:rPr>
        <w:t>00</w:t>
      </w:r>
      <w:r>
        <w:rPr>
          <w:rFonts w:ascii="Arial" w:hAnsi="Arial"/>
          <w:sz w:val="22"/>
          <w:szCs w:val="22"/>
          <w:lang w:eastAsia="ar-SA"/>
        </w:rPr>
        <w:t xml:space="preserve"> Olomouc</w:t>
      </w:r>
    </w:p>
    <w:p w14:paraId="42E05B42" w14:textId="77777777" w:rsidR="00CA58FE" w:rsidRDefault="00CA58FE">
      <w:pPr>
        <w:jc w:val="both"/>
        <w:rPr>
          <w:rFonts w:ascii="Arial" w:hAnsi="Arial"/>
          <w:sz w:val="22"/>
          <w:szCs w:val="22"/>
          <w:lang w:eastAsia="ar-SA"/>
        </w:rPr>
      </w:pPr>
      <w:r>
        <w:rPr>
          <w:rFonts w:ascii="Arial" w:hAnsi="Arial"/>
          <w:sz w:val="22"/>
          <w:szCs w:val="22"/>
          <w:lang w:eastAsia="ar-SA"/>
        </w:rPr>
        <w:t>IČ</w:t>
      </w:r>
      <w:r w:rsidR="00021164">
        <w:rPr>
          <w:rFonts w:ascii="Arial" w:hAnsi="Arial"/>
          <w:sz w:val="22"/>
          <w:szCs w:val="22"/>
          <w:lang w:eastAsia="ar-SA"/>
        </w:rPr>
        <w:t>O</w:t>
      </w:r>
      <w:r>
        <w:rPr>
          <w:rFonts w:ascii="Arial" w:hAnsi="Arial"/>
          <w:sz w:val="22"/>
          <w:szCs w:val="22"/>
          <w:lang w:eastAsia="ar-SA"/>
        </w:rPr>
        <w:t>: 619 89 592</w:t>
      </w:r>
    </w:p>
    <w:p w14:paraId="3419D8CE" w14:textId="77777777" w:rsidR="00CA58FE" w:rsidRDefault="00CA58FE">
      <w:pPr>
        <w:jc w:val="both"/>
        <w:rPr>
          <w:rFonts w:ascii="Arial" w:hAnsi="Arial"/>
          <w:sz w:val="22"/>
          <w:szCs w:val="22"/>
          <w:lang w:eastAsia="ar-SA"/>
        </w:rPr>
      </w:pPr>
      <w:r>
        <w:rPr>
          <w:rFonts w:ascii="Arial" w:hAnsi="Arial"/>
          <w:sz w:val="22"/>
          <w:szCs w:val="22"/>
          <w:lang w:eastAsia="ar-SA"/>
        </w:rPr>
        <w:t>DIČ: CZ 619 89 592</w:t>
      </w:r>
    </w:p>
    <w:p w14:paraId="5E9F2AE7" w14:textId="77777777" w:rsidR="00CA58FE" w:rsidRDefault="00CA58FE">
      <w:pPr>
        <w:jc w:val="both"/>
        <w:rPr>
          <w:rFonts w:ascii="Arial" w:hAnsi="Arial"/>
          <w:sz w:val="22"/>
          <w:szCs w:val="22"/>
          <w:lang w:eastAsia="ar-SA"/>
        </w:rPr>
      </w:pPr>
      <w:r>
        <w:rPr>
          <w:rFonts w:ascii="Arial" w:hAnsi="Arial"/>
          <w:sz w:val="22"/>
          <w:szCs w:val="22"/>
          <w:lang w:eastAsia="ar-SA"/>
        </w:rPr>
        <w:t xml:space="preserve">Bankovní spojení: Komerční banka, </w:t>
      </w:r>
      <w:r w:rsidR="00021164">
        <w:rPr>
          <w:rFonts w:ascii="Arial" w:hAnsi="Arial"/>
          <w:sz w:val="22"/>
          <w:szCs w:val="22"/>
          <w:lang w:eastAsia="ar-SA"/>
        </w:rPr>
        <w:t xml:space="preserve">a.s., </w:t>
      </w:r>
      <w:r>
        <w:rPr>
          <w:rFonts w:ascii="Arial" w:hAnsi="Arial"/>
          <w:sz w:val="22"/>
          <w:szCs w:val="22"/>
          <w:lang w:eastAsia="ar-SA"/>
        </w:rPr>
        <w:t>pobočka Olomouc</w:t>
      </w:r>
    </w:p>
    <w:p w14:paraId="1B3DD87B" w14:textId="77777777" w:rsidR="00CA58FE" w:rsidRDefault="00CA58FE">
      <w:pPr>
        <w:jc w:val="both"/>
        <w:rPr>
          <w:rFonts w:ascii="Arial" w:hAnsi="Arial"/>
          <w:sz w:val="22"/>
          <w:szCs w:val="22"/>
          <w:lang w:eastAsia="ar-SA"/>
        </w:rPr>
      </w:pPr>
      <w:r>
        <w:rPr>
          <w:rFonts w:ascii="Arial" w:hAnsi="Arial"/>
          <w:sz w:val="22"/>
          <w:szCs w:val="22"/>
          <w:lang w:eastAsia="ar-SA"/>
        </w:rPr>
        <w:t>účet č.: 19-1096330227/0100</w:t>
      </w:r>
    </w:p>
    <w:p w14:paraId="2EA6A420" w14:textId="12896A7F" w:rsidR="00CA58FE" w:rsidRDefault="00021164">
      <w:pPr>
        <w:jc w:val="both"/>
        <w:rPr>
          <w:rFonts w:ascii="Arial" w:hAnsi="Arial"/>
          <w:sz w:val="22"/>
          <w:szCs w:val="22"/>
        </w:rPr>
      </w:pPr>
      <w:r>
        <w:rPr>
          <w:rFonts w:ascii="Arial" w:hAnsi="Arial"/>
          <w:sz w:val="22"/>
          <w:szCs w:val="22"/>
          <w:lang w:eastAsia="ar-SA"/>
        </w:rPr>
        <w:t xml:space="preserve">Rektor: </w:t>
      </w:r>
      <w:r w:rsidR="001E4BEA">
        <w:rPr>
          <w:rFonts w:ascii="Arial" w:hAnsi="Arial"/>
          <w:sz w:val="22"/>
          <w:szCs w:val="22"/>
          <w:lang w:eastAsia="ar-SA"/>
        </w:rPr>
        <w:t>doc. JUDr. Michael Kohajda, Ph.D.</w:t>
      </w:r>
    </w:p>
    <w:p w14:paraId="49F3375E" w14:textId="77777777" w:rsidR="00CA58FE" w:rsidRDefault="00CA58FE">
      <w:pPr>
        <w:jc w:val="both"/>
        <w:rPr>
          <w:rFonts w:ascii="Arial" w:hAnsi="Arial"/>
          <w:b/>
          <w:sz w:val="22"/>
          <w:szCs w:val="22"/>
          <w:u w:val="single"/>
        </w:rPr>
      </w:pPr>
      <w:r>
        <w:rPr>
          <w:rFonts w:ascii="Arial" w:hAnsi="Arial"/>
          <w:sz w:val="22"/>
          <w:szCs w:val="22"/>
        </w:rPr>
        <w:t>Právní forma zadavatele: veřejná vysoká škola</w:t>
      </w:r>
    </w:p>
    <w:p w14:paraId="129FDF87" w14:textId="77777777" w:rsidR="00CA58FE" w:rsidRDefault="00CA58FE">
      <w:pPr>
        <w:jc w:val="both"/>
        <w:rPr>
          <w:rFonts w:ascii="Arial" w:hAnsi="Arial"/>
          <w:b/>
          <w:sz w:val="22"/>
          <w:szCs w:val="22"/>
          <w:u w:val="single"/>
        </w:rPr>
      </w:pPr>
    </w:p>
    <w:p w14:paraId="1A4EF15F" w14:textId="77777777" w:rsidR="00CA58FE" w:rsidRDefault="00CA58FE">
      <w:pPr>
        <w:jc w:val="both"/>
        <w:rPr>
          <w:rFonts w:ascii="Arial" w:hAnsi="Arial"/>
          <w:sz w:val="22"/>
          <w:szCs w:val="22"/>
        </w:rPr>
      </w:pPr>
      <w:r>
        <w:rPr>
          <w:rFonts w:ascii="Arial" w:hAnsi="Arial"/>
          <w:sz w:val="22"/>
          <w:szCs w:val="22"/>
        </w:rPr>
        <w:t xml:space="preserve">Kontaktní osoba ve věcech veřejné zakázky: Mgr. Petra </w:t>
      </w:r>
      <w:r w:rsidR="00A47EDA">
        <w:rPr>
          <w:rFonts w:ascii="Arial" w:hAnsi="Arial"/>
          <w:sz w:val="22"/>
          <w:szCs w:val="22"/>
        </w:rPr>
        <w:t>Jungová, LL.M.</w:t>
      </w:r>
    </w:p>
    <w:p w14:paraId="618E8D3F" w14:textId="77777777" w:rsidR="00CA58FE" w:rsidRDefault="00021164">
      <w:pPr>
        <w:jc w:val="both"/>
        <w:rPr>
          <w:rFonts w:ascii="Arial" w:hAnsi="Arial"/>
          <w:b/>
          <w:sz w:val="22"/>
          <w:szCs w:val="22"/>
          <w:u w:val="single"/>
        </w:rPr>
      </w:pPr>
      <w:r>
        <w:rPr>
          <w:rFonts w:ascii="Arial" w:hAnsi="Arial"/>
          <w:sz w:val="22"/>
          <w:szCs w:val="22"/>
        </w:rPr>
        <w:t>tel.č.: +420 585 631 </w:t>
      </w:r>
      <w:r w:rsidR="00307E7C">
        <w:rPr>
          <w:rFonts w:ascii="Arial" w:hAnsi="Arial"/>
          <w:sz w:val="22"/>
          <w:szCs w:val="22"/>
        </w:rPr>
        <w:t>117</w:t>
      </w:r>
      <w:r w:rsidR="00CA58FE">
        <w:rPr>
          <w:rFonts w:ascii="Arial" w:hAnsi="Arial"/>
          <w:sz w:val="22"/>
          <w:szCs w:val="22"/>
        </w:rPr>
        <w:t>, e</w:t>
      </w:r>
      <w:r w:rsidR="008279EF">
        <w:rPr>
          <w:rFonts w:ascii="Arial" w:hAnsi="Arial"/>
          <w:sz w:val="22"/>
          <w:szCs w:val="22"/>
        </w:rPr>
        <w:t>-</w:t>
      </w:r>
      <w:r w:rsidR="00CA58FE">
        <w:rPr>
          <w:rFonts w:ascii="Arial" w:hAnsi="Arial"/>
          <w:sz w:val="22"/>
          <w:szCs w:val="22"/>
        </w:rPr>
        <w:t>mail: petra.</w:t>
      </w:r>
      <w:r w:rsidR="00A47EDA">
        <w:rPr>
          <w:rFonts w:ascii="Arial" w:hAnsi="Arial"/>
          <w:sz w:val="22"/>
          <w:szCs w:val="22"/>
        </w:rPr>
        <w:t>jungova</w:t>
      </w:r>
      <w:r w:rsidR="00CA58FE">
        <w:rPr>
          <w:rFonts w:ascii="Arial" w:hAnsi="Arial"/>
          <w:sz w:val="22"/>
          <w:szCs w:val="22"/>
        </w:rPr>
        <w:t>@upol.cz</w:t>
      </w:r>
    </w:p>
    <w:p w14:paraId="34CD8B85" w14:textId="77777777" w:rsidR="00CA58FE" w:rsidRDefault="00CA58FE">
      <w:pPr>
        <w:ind w:left="4245" w:hanging="4245"/>
        <w:jc w:val="both"/>
        <w:rPr>
          <w:rFonts w:ascii="Arial" w:hAnsi="Arial"/>
          <w:b/>
          <w:sz w:val="22"/>
          <w:szCs w:val="22"/>
          <w:u w:val="single"/>
        </w:rPr>
      </w:pPr>
    </w:p>
    <w:p w14:paraId="4C6E3ACB" w14:textId="77777777" w:rsidR="00CA58FE" w:rsidRDefault="00CA58FE">
      <w:pPr>
        <w:jc w:val="both"/>
        <w:rPr>
          <w:rFonts w:ascii="Arial" w:hAnsi="Arial"/>
          <w:color w:val="000000"/>
          <w:sz w:val="22"/>
          <w:szCs w:val="22"/>
          <w:lang w:eastAsia="ar-SA"/>
        </w:rPr>
      </w:pPr>
      <w:r>
        <w:rPr>
          <w:rFonts w:ascii="Arial" w:hAnsi="Arial"/>
          <w:b/>
          <w:sz w:val="22"/>
          <w:szCs w:val="22"/>
          <w:u w:val="single"/>
          <w:lang w:eastAsia="ar-SA"/>
        </w:rPr>
        <w:t>dále jen „Zadavatel“</w:t>
      </w:r>
    </w:p>
    <w:p w14:paraId="3BD2508B" w14:textId="77777777" w:rsidR="00CA58FE" w:rsidRDefault="00CA58FE">
      <w:pPr>
        <w:jc w:val="both"/>
        <w:rPr>
          <w:rFonts w:ascii="Arial" w:hAnsi="Arial"/>
          <w:color w:val="000000"/>
          <w:sz w:val="22"/>
          <w:szCs w:val="22"/>
          <w:lang w:eastAsia="ar-SA"/>
        </w:rPr>
      </w:pPr>
    </w:p>
    <w:p w14:paraId="0E68B353" w14:textId="77777777" w:rsidR="00CA58FE" w:rsidRDefault="00CA58FE">
      <w:pPr>
        <w:jc w:val="both"/>
        <w:rPr>
          <w:rFonts w:ascii="Arial" w:hAnsi="Arial"/>
          <w:b/>
          <w:color w:val="000000"/>
          <w:sz w:val="22"/>
          <w:szCs w:val="22"/>
          <w:lang w:eastAsia="ar-SA"/>
        </w:rPr>
      </w:pPr>
    </w:p>
    <w:p w14:paraId="61B42DEC" w14:textId="77777777" w:rsidR="00CA58FE" w:rsidRDefault="00CA58FE">
      <w:pPr>
        <w:jc w:val="both"/>
        <w:rPr>
          <w:rFonts w:ascii="Arial" w:hAnsi="Arial"/>
          <w:b/>
          <w:color w:val="000000"/>
          <w:sz w:val="22"/>
          <w:szCs w:val="22"/>
          <w:lang w:eastAsia="ar-SA"/>
        </w:rPr>
      </w:pPr>
      <w:r>
        <w:rPr>
          <w:rFonts w:ascii="Arial" w:hAnsi="Arial"/>
          <w:b/>
          <w:color w:val="000000"/>
          <w:sz w:val="22"/>
          <w:szCs w:val="22"/>
          <w:lang w:eastAsia="ar-SA"/>
        </w:rPr>
        <w:t xml:space="preserve">Způsob zadání: </w:t>
      </w:r>
      <w:r>
        <w:rPr>
          <w:rFonts w:ascii="Arial" w:hAnsi="Arial"/>
          <w:color w:val="000000"/>
          <w:sz w:val="22"/>
          <w:szCs w:val="22"/>
          <w:lang w:eastAsia="ar-SA"/>
        </w:rPr>
        <w:t>otevřené řízení</w:t>
      </w:r>
    </w:p>
    <w:p w14:paraId="5852AE78" w14:textId="77777777" w:rsidR="00CA58FE" w:rsidRDefault="00CA58FE">
      <w:pPr>
        <w:jc w:val="both"/>
        <w:rPr>
          <w:rFonts w:ascii="Arial" w:hAnsi="Arial"/>
          <w:b/>
          <w:color w:val="000000"/>
          <w:sz w:val="22"/>
          <w:szCs w:val="22"/>
          <w:lang w:eastAsia="ar-SA"/>
        </w:rPr>
      </w:pPr>
    </w:p>
    <w:p w14:paraId="76FC1578" w14:textId="77777777" w:rsidR="00CA58FE" w:rsidRDefault="00CA58FE">
      <w:pPr>
        <w:jc w:val="both"/>
        <w:rPr>
          <w:rFonts w:ascii="Arial" w:hAnsi="Arial"/>
          <w:color w:val="000000"/>
          <w:sz w:val="22"/>
          <w:szCs w:val="22"/>
          <w:lang w:eastAsia="ar-SA"/>
        </w:rPr>
      </w:pPr>
      <w:r>
        <w:rPr>
          <w:rFonts w:ascii="Arial" w:hAnsi="Arial"/>
          <w:b/>
          <w:color w:val="000000"/>
          <w:sz w:val="22"/>
          <w:szCs w:val="22"/>
          <w:lang w:eastAsia="ar-SA"/>
        </w:rPr>
        <w:t>Profil Zadavatele:</w:t>
      </w:r>
      <w:r>
        <w:rPr>
          <w:rFonts w:ascii="Arial" w:hAnsi="Arial"/>
          <w:color w:val="000000"/>
          <w:sz w:val="22"/>
          <w:szCs w:val="22"/>
          <w:lang w:eastAsia="ar-SA"/>
        </w:rPr>
        <w:t xml:space="preserve"> </w:t>
      </w:r>
      <w:hyperlink r:id="rId10" w:history="1">
        <w:r w:rsidR="00021164" w:rsidRPr="001964FA">
          <w:rPr>
            <w:rStyle w:val="Hypertextovodkaz"/>
            <w:rFonts w:ascii="Arial" w:hAnsi="Arial"/>
            <w:sz w:val="22"/>
            <w:szCs w:val="22"/>
            <w:lang w:eastAsia="ar-SA"/>
          </w:rPr>
          <w:t>https://zakazky.upol.cz</w:t>
        </w:r>
      </w:hyperlink>
    </w:p>
    <w:p w14:paraId="3FD0A1AB" w14:textId="77777777" w:rsidR="00CA58FE" w:rsidRPr="00FE5B71" w:rsidRDefault="00CA58FE">
      <w:pPr>
        <w:tabs>
          <w:tab w:val="left" w:pos="708"/>
          <w:tab w:val="center" w:pos="4716"/>
        </w:tabs>
        <w:jc w:val="both"/>
        <w:rPr>
          <w:rFonts w:ascii="Arial" w:hAnsi="Arial"/>
          <w:b/>
          <w:i/>
          <w:sz w:val="22"/>
          <w:szCs w:val="22"/>
        </w:rPr>
      </w:pPr>
    </w:p>
    <w:p w14:paraId="41D6E760" w14:textId="669B6283" w:rsidR="00040849" w:rsidRDefault="00CA58FE">
      <w:pPr>
        <w:jc w:val="both"/>
        <w:rPr>
          <w:rFonts w:ascii="Arial" w:hAnsi="Arial"/>
          <w:b/>
          <w:color w:val="000000"/>
          <w:sz w:val="22"/>
          <w:szCs w:val="22"/>
        </w:rPr>
      </w:pPr>
      <w:r w:rsidRPr="00FE5B71">
        <w:rPr>
          <w:rFonts w:ascii="Arial" w:hAnsi="Arial"/>
          <w:b/>
          <w:color w:val="000000"/>
          <w:sz w:val="22"/>
          <w:szCs w:val="22"/>
        </w:rPr>
        <w:t>Odkaz na veřejnou zakázku na profilu Zadavatele:</w:t>
      </w:r>
      <w:r w:rsidR="0017329C">
        <w:rPr>
          <w:rFonts w:ascii="Arial" w:hAnsi="Arial"/>
          <w:b/>
          <w:color w:val="000000"/>
          <w:sz w:val="22"/>
          <w:szCs w:val="22"/>
        </w:rPr>
        <w:t xml:space="preserve"> </w:t>
      </w:r>
      <w:hyperlink r:id="rId11" w:tgtFrame="_blank" w:history="1">
        <w:r w:rsidR="00B34E72">
          <w:rPr>
            <w:rStyle w:val="Hypertextovodkaz"/>
            <w:rFonts w:ascii="Tahoma" w:hAnsi="Tahoma" w:cs="Tahoma"/>
            <w:color w:val="1155CC"/>
            <w:sz w:val="19"/>
            <w:szCs w:val="19"/>
          </w:rPr>
          <w:t>https://zakazky.upol.cz/vz00005058</w:t>
        </w:r>
      </w:hyperlink>
    </w:p>
    <w:p w14:paraId="6C7727F0" w14:textId="77777777" w:rsidR="00040849" w:rsidRDefault="00040849">
      <w:pPr>
        <w:jc w:val="both"/>
        <w:rPr>
          <w:rFonts w:ascii="Arial" w:eastAsia="Arial" w:hAnsi="Arial"/>
          <w:b/>
          <w:color w:val="000000"/>
          <w:sz w:val="22"/>
          <w:szCs w:val="22"/>
        </w:rPr>
      </w:pPr>
    </w:p>
    <w:p w14:paraId="324408C4" w14:textId="77777777" w:rsidR="00AD4250" w:rsidRDefault="00AD4250" w:rsidP="00E462E9">
      <w:pPr>
        <w:jc w:val="both"/>
        <w:rPr>
          <w:rFonts w:ascii="Arial" w:hAnsi="Arial"/>
          <w:i/>
          <w:sz w:val="22"/>
          <w:szCs w:val="22"/>
        </w:rPr>
      </w:pPr>
    </w:p>
    <w:p w14:paraId="7711144D" w14:textId="77777777" w:rsidR="00E462E9" w:rsidRPr="00040849" w:rsidRDefault="00E462E9" w:rsidP="00E462E9">
      <w:pPr>
        <w:jc w:val="both"/>
        <w:rPr>
          <w:rFonts w:ascii="Arial" w:hAnsi="Arial"/>
          <w:i/>
          <w:sz w:val="22"/>
          <w:szCs w:val="22"/>
        </w:rPr>
      </w:pPr>
      <w:r>
        <w:rPr>
          <w:rFonts w:ascii="Arial" w:hAnsi="Arial"/>
          <w:i/>
          <w:sz w:val="22"/>
          <w:szCs w:val="22"/>
        </w:rPr>
        <w:t>Zadávací dokumentace je uveřejněna na profilu Zadavatele v plném rozsahu.</w:t>
      </w:r>
    </w:p>
    <w:p w14:paraId="6544CAA7" w14:textId="77777777" w:rsidR="00E462E9" w:rsidRDefault="00E462E9" w:rsidP="00E462E9">
      <w:pPr>
        <w:jc w:val="both"/>
        <w:rPr>
          <w:rFonts w:ascii="Arial" w:hAnsi="Arial"/>
          <w:b/>
          <w:sz w:val="22"/>
          <w:szCs w:val="22"/>
          <w:u w:val="single"/>
        </w:rPr>
      </w:pPr>
    </w:p>
    <w:p w14:paraId="1B1F4C1A" w14:textId="77777777" w:rsidR="00E462E9" w:rsidRDefault="00E462E9" w:rsidP="00E462E9">
      <w:pPr>
        <w:jc w:val="both"/>
        <w:rPr>
          <w:rFonts w:ascii="Arial" w:hAnsi="Arial"/>
          <w:i/>
          <w:sz w:val="22"/>
          <w:szCs w:val="22"/>
        </w:rPr>
      </w:pPr>
      <w:r>
        <w:rPr>
          <w:rFonts w:ascii="Arial" w:hAnsi="Arial"/>
          <w:i/>
          <w:sz w:val="22"/>
          <w:szCs w:val="22"/>
        </w:rPr>
        <w:lastRenderedPageBreak/>
        <w:t>Tato zadávací dokumentace (dále jen „Dokumentace“) je zpracována v souladu s ust. § 28 odst. 1 písm. b) zákona č. 134/2016 Sb., o zadávání veřejných zakázek, v účinném znění (dále jen „Zákon“) a je souborem zadávacích podmínek v podrobnostech nezbytných pro zpracování nabídky, vyjma formulářů podle § 212 Zákona. Práva, povinnosti či podmínky Zadavatele a dodavatelů, resp. účastníků zadávacího řízení (dále pro účely této Dokumentace jen „Dodavatel“ či „Dodavatelé“) v rámci zadávacího řízení, která nejsou výslovně uvedena v této Dokumentaci, se řídí zejména tímto Zákonem a jeho prováděcími předpisy.</w:t>
      </w:r>
    </w:p>
    <w:p w14:paraId="1AB73659" w14:textId="77777777" w:rsidR="00E462E9" w:rsidRDefault="00E462E9" w:rsidP="00E462E9">
      <w:pPr>
        <w:jc w:val="both"/>
        <w:rPr>
          <w:rFonts w:ascii="Arial" w:hAnsi="Arial"/>
          <w:i/>
          <w:sz w:val="22"/>
          <w:szCs w:val="22"/>
        </w:rPr>
      </w:pPr>
    </w:p>
    <w:p w14:paraId="01ACB0F4"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r w:rsidRPr="00A1642D">
        <w:rPr>
          <w:rFonts w:ascii="Arial" w:hAnsi="Arial"/>
          <w:b/>
          <w:bCs/>
          <w:color w:val="000000"/>
          <w:sz w:val="22"/>
          <w:szCs w:val="22"/>
          <w:lang w:eastAsia="cs-CZ"/>
        </w:rPr>
        <w:t xml:space="preserve">Tato veřejná zakázka je zadávána elektronicky </w:t>
      </w:r>
      <w:r w:rsidRPr="00A1642D">
        <w:rPr>
          <w:rFonts w:ascii="Arial" w:hAnsi="Arial"/>
          <w:color w:val="000000"/>
          <w:sz w:val="22"/>
          <w:szCs w:val="22"/>
          <w:lang w:eastAsia="cs-CZ"/>
        </w:rPr>
        <w:t xml:space="preserve">pomocí certifikovaného elektronického nástroje podle § 213 Zákona dostupného na </w:t>
      </w:r>
      <w:hyperlink r:id="rId12" w:history="1">
        <w:r w:rsidRPr="00A1642D">
          <w:rPr>
            <w:rFonts w:ascii="Arial" w:hAnsi="Arial"/>
            <w:color w:val="0000FF"/>
            <w:sz w:val="22"/>
            <w:szCs w:val="22"/>
            <w:u w:val="single"/>
            <w:lang w:eastAsia="cs-CZ"/>
          </w:rPr>
          <w:t>https://zakazky.upol.cz</w:t>
        </w:r>
      </w:hyperlink>
      <w:r w:rsidRPr="00A1642D">
        <w:rPr>
          <w:rFonts w:ascii="Arial" w:hAnsi="Arial"/>
          <w:color w:val="000000"/>
          <w:sz w:val="22"/>
          <w:szCs w:val="22"/>
          <w:lang w:eastAsia="cs-CZ"/>
        </w:rPr>
        <w:t>.</w:t>
      </w:r>
    </w:p>
    <w:p w14:paraId="590D3218"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p>
    <w:p w14:paraId="6A479810"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r w:rsidRPr="00A1642D">
        <w:rPr>
          <w:rFonts w:ascii="Arial" w:hAnsi="Arial"/>
          <w:color w:val="000000"/>
          <w:sz w:val="22"/>
          <w:szCs w:val="22"/>
          <w:lang w:eastAsia="cs-CZ"/>
        </w:rPr>
        <w:t>Veškeré úkony včetně předložení požadovaných dokladů jsou prováděny elektronicky a rovněž veškerá komunikace mezi Zadavatelem a Dodavatelem ve smyslu ustanovení § 211 Zákona probíhá elektronicky prostřednictvím elektronického nástroje.</w:t>
      </w:r>
    </w:p>
    <w:p w14:paraId="57A18A62"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p>
    <w:p w14:paraId="6B46B302"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r w:rsidRPr="00A1642D">
        <w:rPr>
          <w:rFonts w:ascii="Arial" w:hAnsi="Arial"/>
          <w:color w:val="000000"/>
          <w:sz w:val="22"/>
          <w:szCs w:val="22"/>
          <w:lang w:eastAsia="cs-CZ"/>
        </w:rPr>
        <w:t xml:space="preserve">Zadavatel Dodavatele upozorňuje, že pro plné využití všech možností elektronického nástroje E-ZAK je třeba provést </w:t>
      </w:r>
      <w:r w:rsidRPr="00A1642D">
        <w:rPr>
          <w:rFonts w:ascii="Arial" w:hAnsi="Arial"/>
          <w:b/>
          <w:bCs/>
          <w:color w:val="000000"/>
          <w:sz w:val="22"/>
          <w:szCs w:val="22"/>
          <w:lang w:eastAsia="cs-CZ"/>
        </w:rPr>
        <w:t xml:space="preserve">tzv. registraci dodavatele </w:t>
      </w:r>
      <w:r w:rsidRPr="00A1642D">
        <w:rPr>
          <w:rFonts w:ascii="Arial" w:hAnsi="Arial"/>
          <w:color w:val="000000"/>
          <w:sz w:val="22"/>
          <w:szCs w:val="22"/>
          <w:lang w:eastAsia="cs-CZ"/>
        </w:rPr>
        <w:t xml:space="preserve">v tomto elektronickém nástroji. Za řádné a včasné seznamování se s písemnostmi zasílanými Zadavatelem prostřednictvím elektronického nástroje E-ZAK jakož i za správnost kontaktních údajů uvedených u Dodavatele odpovídá vždy Dodavatel. Veškeré písemnosti zasílané prostřednictvím elektronického nástroje E-ZAK se považují za řádně doručené dnem jejich doručení do uživatelského účtu adresáta písemnosti v elektronickém nástroji E-ZAK. </w:t>
      </w:r>
    </w:p>
    <w:p w14:paraId="124E32AA"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p>
    <w:p w14:paraId="5CFA5CA0"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r w:rsidRPr="00A1642D">
        <w:rPr>
          <w:rFonts w:ascii="Arial" w:hAnsi="Arial"/>
          <w:color w:val="000000"/>
          <w:sz w:val="22"/>
          <w:szCs w:val="22"/>
          <w:lang w:eastAsia="cs-CZ"/>
        </w:rPr>
        <w:t xml:space="preserve">Podmínky a informace týkající se elektronického nástroje E-ZAK jsou dostupné v uživatelské příručce na: </w:t>
      </w:r>
      <w:hyperlink r:id="rId13" w:history="1">
        <w:r w:rsidRPr="00A1642D">
          <w:rPr>
            <w:rFonts w:ascii="Arial" w:hAnsi="Arial"/>
            <w:color w:val="0000FF"/>
            <w:sz w:val="22"/>
            <w:szCs w:val="22"/>
            <w:u w:val="single"/>
            <w:lang w:eastAsia="cs-CZ"/>
          </w:rPr>
          <w:t>https://zakazky.upol.cz</w:t>
        </w:r>
      </w:hyperlink>
      <w:r w:rsidRPr="00A1642D">
        <w:rPr>
          <w:rFonts w:ascii="Arial" w:hAnsi="Arial"/>
          <w:color w:val="000000"/>
          <w:sz w:val="22"/>
          <w:szCs w:val="22"/>
          <w:lang w:eastAsia="cs-CZ"/>
        </w:rPr>
        <w:t>. Zadavatel doporučuje její včasné nastudování a prověření softwarového nastavení svého počítače před odesláním nabídky.</w:t>
      </w:r>
    </w:p>
    <w:p w14:paraId="0BC06129"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p>
    <w:p w14:paraId="6E5C1F1C" w14:textId="77777777" w:rsidR="00E462E9" w:rsidRPr="00A1642D" w:rsidRDefault="00E462E9" w:rsidP="00E462E9">
      <w:pPr>
        <w:suppressAutoHyphens w:val="0"/>
        <w:jc w:val="both"/>
        <w:rPr>
          <w:rFonts w:ascii="Arial" w:hAnsi="Arial" w:cs="Times New Roman"/>
          <w:sz w:val="22"/>
          <w:szCs w:val="22"/>
          <w:lang w:eastAsia="cs-CZ"/>
        </w:rPr>
      </w:pPr>
      <w:r w:rsidRPr="00A1642D">
        <w:rPr>
          <w:rFonts w:ascii="Arial" w:hAnsi="Arial" w:cs="Times New Roman"/>
          <w:sz w:val="22"/>
          <w:szCs w:val="22"/>
          <w:lang w:eastAsia="cs-CZ"/>
        </w:rPr>
        <w:t xml:space="preserve">Odpovědi na případné otázky týkající se uživatelského ovládání elektronického nástroje E-ZAK poskytne rovněž kontaktní osoba Zadavatele (Mgr. </w:t>
      </w:r>
      <w:r w:rsidR="00143BE4">
        <w:rPr>
          <w:rFonts w:ascii="Arial" w:hAnsi="Arial" w:cs="Times New Roman"/>
          <w:sz w:val="22"/>
          <w:szCs w:val="22"/>
          <w:lang w:eastAsia="cs-CZ"/>
        </w:rPr>
        <w:t xml:space="preserve">Petra </w:t>
      </w:r>
      <w:r w:rsidR="00A47EDA">
        <w:rPr>
          <w:rFonts w:ascii="Arial" w:hAnsi="Arial" w:cs="Times New Roman"/>
          <w:sz w:val="22"/>
          <w:szCs w:val="22"/>
          <w:lang w:eastAsia="cs-CZ"/>
        </w:rPr>
        <w:t>Jungová, LL.M.</w:t>
      </w:r>
      <w:r w:rsidRPr="00A1642D">
        <w:rPr>
          <w:rFonts w:ascii="Arial" w:hAnsi="Arial" w:cs="Times New Roman"/>
          <w:sz w:val="22"/>
          <w:szCs w:val="22"/>
          <w:lang w:eastAsia="cs-CZ"/>
        </w:rPr>
        <w:t>, e</w:t>
      </w:r>
      <w:r w:rsidR="00974437">
        <w:rPr>
          <w:rFonts w:ascii="Arial" w:hAnsi="Arial" w:cs="Times New Roman"/>
          <w:sz w:val="22"/>
          <w:szCs w:val="22"/>
          <w:lang w:eastAsia="cs-CZ"/>
        </w:rPr>
        <w:t>-</w:t>
      </w:r>
      <w:r w:rsidRPr="00A1642D">
        <w:rPr>
          <w:rFonts w:ascii="Arial" w:hAnsi="Arial" w:cs="Times New Roman"/>
          <w:sz w:val="22"/>
          <w:szCs w:val="22"/>
          <w:lang w:eastAsia="cs-CZ"/>
        </w:rPr>
        <w:t xml:space="preserve">mail: </w:t>
      </w:r>
      <w:r w:rsidR="00143BE4">
        <w:rPr>
          <w:rFonts w:ascii="Arial" w:hAnsi="Arial" w:cs="Times New Roman"/>
          <w:sz w:val="22"/>
          <w:szCs w:val="22"/>
          <w:lang w:eastAsia="cs-CZ"/>
        </w:rPr>
        <w:t>petra.</w:t>
      </w:r>
      <w:r w:rsidR="00A47EDA">
        <w:rPr>
          <w:rFonts w:ascii="Arial" w:hAnsi="Arial" w:cs="Times New Roman"/>
          <w:sz w:val="22"/>
          <w:szCs w:val="22"/>
          <w:lang w:eastAsia="cs-CZ"/>
        </w:rPr>
        <w:t>jungova</w:t>
      </w:r>
      <w:r w:rsidRPr="00A1642D">
        <w:rPr>
          <w:rFonts w:ascii="Arial" w:hAnsi="Arial" w:cs="Times New Roman"/>
          <w:sz w:val="22"/>
          <w:szCs w:val="22"/>
          <w:lang w:eastAsia="cs-CZ"/>
        </w:rPr>
        <w:t>@upol.cz).</w:t>
      </w:r>
    </w:p>
    <w:p w14:paraId="5F225E5F" w14:textId="77777777" w:rsidR="00F4116A" w:rsidRDefault="00F4116A">
      <w:pPr>
        <w:jc w:val="both"/>
      </w:pPr>
    </w:p>
    <w:p w14:paraId="448B3D40" w14:textId="77777777" w:rsidR="00AD4250" w:rsidRDefault="00AD4250">
      <w:pPr>
        <w:jc w:val="both"/>
      </w:pPr>
    </w:p>
    <w:p w14:paraId="2CB998D1" w14:textId="77777777" w:rsidR="00CA58FE" w:rsidRPr="00B34E72" w:rsidRDefault="00CA58FE" w:rsidP="0020027E">
      <w:pPr>
        <w:pStyle w:val="Nadpis1"/>
        <w:numPr>
          <w:ilvl w:val="0"/>
          <w:numId w:val="17"/>
        </w:numPr>
        <w:jc w:val="both"/>
        <w:rPr>
          <w:rFonts w:cs="Arial"/>
          <w:sz w:val="22"/>
          <w:szCs w:val="22"/>
          <w:lang w:val="cs-CZ"/>
        </w:rPr>
      </w:pPr>
      <w:r w:rsidRPr="00B34E72">
        <w:rPr>
          <w:lang w:val="cs-CZ"/>
        </w:rPr>
        <w:t xml:space="preserve">Klasifikace předmětu veřejné zakázky </w:t>
      </w:r>
    </w:p>
    <w:p w14:paraId="67285839" w14:textId="77777777" w:rsidR="00CA58FE" w:rsidRPr="00B34E72" w:rsidRDefault="00CA58FE">
      <w:pPr>
        <w:pStyle w:val="Zkladntext"/>
        <w:ind w:firstLine="357"/>
        <w:jc w:val="both"/>
        <w:rPr>
          <w:rFonts w:cs="Arial"/>
          <w:bCs/>
          <w:sz w:val="22"/>
          <w:szCs w:val="22"/>
          <w:lang w:val="cs-CZ"/>
        </w:rPr>
      </w:pPr>
    </w:p>
    <w:p w14:paraId="11CD7BCB" w14:textId="77777777" w:rsidR="00CA58FE" w:rsidRPr="00B34E72" w:rsidRDefault="00CA58FE">
      <w:pPr>
        <w:pStyle w:val="Zkladntext"/>
        <w:jc w:val="both"/>
        <w:rPr>
          <w:rFonts w:ascii="Arial" w:hAnsi="Arial" w:cs="Arial"/>
          <w:b w:val="0"/>
          <w:color w:val="000000"/>
          <w:sz w:val="22"/>
          <w:szCs w:val="22"/>
          <w:u w:val="none"/>
          <w:lang w:val="cs-CZ"/>
        </w:rPr>
      </w:pPr>
      <w:r w:rsidRPr="00B34E72">
        <w:rPr>
          <w:rFonts w:ascii="Arial" w:hAnsi="Arial" w:cs="Arial"/>
          <w:b w:val="0"/>
          <w:color w:val="000000"/>
          <w:sz w:val="22"/>
          <w:szCs w:val="22"/>
          <w:u w:val="none"/>
          <w:lang w:val="cs-CZ"/>
        </w:rPr>
        <w:t>Klasifikace předmětu veřejné zakázky na dodávky:</w:t>
      </w:r>
    </w:p>
    <w:p w14:paraId="1312E29B" w14:textId="77777777" w:rsidR="00CA58FE" w:rsidRPr="00B34E72" w:rsidRDefault="00CA58FE">
      <w:pPr>
        <w:pStyle w:val="Zkladntext"/>
        <w:ind w:firstLine="357"/>
        <w:jc w:val="both"/>
        <w:rPr>
          <w:rFonts w:ascii="Arial" w:hAnsi="Arial" w:cs="Arial"/>
          <w:b w:val="0"/>
          <w:color w:val="000000"/>
          <w:sz w:val="22"/>
          <w:szCs w:val="22"/>
          <w:u w:val="none"/>
          <w:lang w:val="cs-CZ"/>
        </w:rPr>
      </w:pPr>
    </w:p>
    <w:p w14:paraId="568C0F34" w14:textId="77777777" w:rsidR="00463244" w:rsidRPr="00B34E72" w:rsidRDefault="00463244" w:rsidP="00463244">
      <w:pPr>
        <w:spacing w:line="320" w:lineRule="exact"/>
        <w:jc w:val="both"/>
        <w:rPr>
          <w:rFonts w:ascii="Arial" w:hAnsi="Arial"/>
          <w:b/>
          <w:color w:val="000000"/>
          <w:sz w:val="22"/>
          <w:szCs w:val="22"/>
          <w:u w:val="single"/>
        </w:rPr>
      </w:pPr>
      <w:r w:rsidRPr="00B34E72">
        <w:rPr>
          <w:rFonts w:ascii="Arial" w:hAnsi="Arial"/>
          <w:b/>
          <w:color w:val="000000"/>
          <w:sz w:val="22"/>
          <w:szCs w:val="22"/>
          <w:u w:val="single"/>
        </w:rPr>
        <w:t>Název</w:t>
      </w:r>
      <w:r w:rsidRPr="00B34E72">
        <w:rPr>
          <w:rFonts w:ascii="Arial" w:hAnsi="Arial"/>
          <w:b/>
          <w:color w:val="000000"/>
          <w:sz w:val="22"/>
          <w:szCs w:val="22"/>
          <w:u w:val="single"/>
        </w:rPr>
        <w:tab/>
      </w:r>
      <w:r w:rsidRPr="00B34E72">
        <w:rPr>
          <w:rFonts w:ascii="Arial" w:hAnsi="Arial"/>
          <w:b/>
          <w:color w:val="000000"/>
          <w:sz w:val="22"/>
          <w:szCs w:val="22"/>
          <w:u w:val="single"/>
        </w:rPr>
        <w:tab/>
      </w:r>
      <w:r w:rsidRPr="00B34E72">
        <w:rPr>
          <w:rFonts w:ascii="Arial" w:hAnsi="Arial"/>
          <w:b/>
          <w:color w:val="000000"/>
          <w:sz w:val="22"/>
          <w:szCs w:val="22"/>
          <w:u w:val="single"/>
        </w:rPr>
        <w:tab/>
      </w:r>
      <w:r w:rsidRPr="00B34E72">
        <w:rPr>
          <w:rFonts w:ascii="Arial" w:hAnsi="Arial"/>
          <w:b/>
          <w:color w:val="000000"/>
          <w:sz w:val="22"/>
          <w:szCs w:val="22"/>
          <w:u w:val="single"/>
        </w:rPr>
        <w:tab/>
      </w:r>
      <w:r w:rsidRPr="00B34E72">
        <w:rPr>
          <w:rFonts w:ascii="Arial" w:hAnsi="Arial"/>
          <w:b/>
          <w:color w:val="000000"/>
          <w:sz w:val="22"/>
          <w:szCs w:val="22"/>
          <w:u w:val="single"/>
        </w:rPr>
        <w:tab/>
      </w:r>
      <w:r w:rsidRPr="00B34E72">
        <w:rPr>
          <w:rFonts w:ascii="Arial" w:hAnsi="Arial"/>
          <w:b/>
          <w:color w:val="000000"/>
          <w:sz w:val="22"/>
          <w:szCs w:val="22"/>
          <w:u w:val="single"/>
        </w:rPr>
        <w:tab/>
      </w:r>
      <w:r w:rsidRPr="00B34E72">
        <w:rPr>
          <w:rFonts w:ascii="Arial" w:hAnsi="Arial"/>
          <w:b/>
          <w:color w:val="000000"/>
          <w:sz w:val="22"/>
          <w:szCs w:val="22"/>
          <w:u w:val="single"/>
        </w:rPr>
        <w:tab/>
      </w:r>
      <w:r w:rsidRPr="00B34E72">
        <w:rPr>
          <w:rFonts w:ascii="Arial" w:hAnsi="Arial"/>
          <w:b/>
          <w:color w:val="000000"/>
          <w:sz w:val="22"/>
          <w:szCs w:val="22"/>
          <w:u w:val="single"/>
        </w:rPr>
        <w:tab/>
      </w:r>
      <w:r w:rsidRPr="00B34E72">
        <w:rPr>
          <w:rFonts w:ascii="Arial" w:hAnsi="Arial"/>
          <w:b/>
          <w:color w:val="000000"/>
          <w:sz w:val="22"/>
          <w:szCs w:val="22"/>
          <w:u w:val="single"/>
        </w:rPr>
        <w:tab/>
      </w:r>
      <w:r w:rsidRPr="00B34E72">
        <w:rPr>
          <w:rFonts w:ascii="Arial" w:hAnsi="Arial"/>
          <w:b/>
          <w:color w:val="000000"/>
          <w:sz w:val="22"/>
          <w:szCs w:val="22"/>
          <w:u w:val="single"/>
        </w:rPr>
        <w:tab/>
        <w:t>kód CPV</w:t>
      </w:r>
    </w:p>
    <w:p w14:paraId="0CB801DF" w14:textId="77777777" w:rsidR="00E96A0F" w:rsidRPr="00B34E72" w:rsidRDefault="00E96A0F" w:rsidP="00E96A0F">
      <w:pPr>
        <w:jc w:val="both"/>
        <w:rPr>
          <w:rFonts w:ascii="Arial" w:hAnsi="Arial"/>
          <w:bCs/>
          <w:color w:val="000000"/>
          <w:sz w:val="22"/>
          <w:szCs w:val="22"/>
        </w:rPr>
      </w:pPr>
      <w:r w:rsidRPr="00B34E72">
        <w:rPr>
          <w:rFonts w:ascii="Arial" w:hAnsi="Arial"/>
          <w:bCs/>
          <w:color w:val="000000"/>
          <w:sz w:val="22"/>
          <w:szCs w:val="22"/>
        </w:rPr>
        <w:t xml:space="preserve">Laboratorní, optické a přesné přístroje a zařízení (mimo skel) </w:t>
      </w:r>
      <w:r w:rsidRPr="00B34E72">
        <w:rPr>
          <w:rFonts w:ascii="Arial" w:hAnsi="Arial"/>
          <w:bCs/>
          <w:color w:val="000000"/>
          <w:sz w:val="22"/>
          <w:szCs w:val="22"/>
        </w:rPr>
        <w:tab/>
      </w:r>
      <w:r w:rsidRPr="00B34E72">
        <w:rPr>
          <w:rFonts w:ascii="Arial" w:hAnsi="Arial"/>
          <w:bCs/>
          <w:color w:val="000000"/>
          <w:sz w:val="22"/>
          <w:szCs w:val="22"/>
        </w:rPr>
        <w:tab/>
        <w:t>38000000-5</w:t>
      </w:r>
    </w:p>
    <w:p w14:paraId="659BD253" w14:textId="77777777" w:rsidR="00C75CFF" w:rsidRDefault="00C75CFF">
      <w:pPr>
        <w:pStyle w:val="Zkladntext"/>
        <w:jc w:val="both"/>
        <w:rPr>
          <w:rFonts w:ascii="Arial" w:hAnsi="Arial" w:cs="Arial"/>
          <w:b w:val="0"/>
          <w:bCs/>
          <w:color w:val="000000"/>
          <w:sz w:val="22"/>
          <w:szCs w:val="22"/>
          <w:u w:val="none"/>
          <w:lang w:val="cs-CZ" w:eastAsia="ar-SA"/>
        </w:rPr>
      </w:pPr>
    </w:p>
    <w:p w14:paraId="0DC62CAD" w14:textId="77777777" w:rsidR="006D0E31" w:rsidRPr="00B34E72" w:rsidRDefault="006D0E31">
      <w:pPr>
        <w:pStyle w:val="Zkladntext"/>
        <w:jc w:val="both"/>
        <w:rPr>
          <w:rFonts w:ascii="Arial" w:hAnsi="Arial" w:cs="Arial"/>
          <w:b w:val="0"/>
          <w:bCs/>
          <w:color w:val="000000"/>
          <w:sz w:val="22"/>
          <w:szCs w:val="22"/>
          <w:u w:val="none"/>
          <w:lang w:val="cs-CZ" w:eastAsia="ar-SA"/>
        </w:rPr>
      </w:pPr>
    </w:p>
    <w:p w14:paraId="25E0A5D4" w14:textId="77777777" w:rsidR="00C75CFF" w:rsidRPr="00B34E72" w:rsidRDefault="00C75CFF">
      <w:pPr>
        <w:pStyle w:val="Zkladntext"/>
        <w:jc w:val="both"/>
        <w:rPr>
          <w:rFonts w:ascii="Arial" w:hAnsi="Arial" w:cs="Arial"/>
          <w:b w:val="0"/>
          <w:bCs/>
          <w:color w:val="000000"/>
          <w:sz w:val="22"/>
          <w:szCs w:val="22"/>
          <w:u w:val="none"/>
          <w:lang w:val="cs-CZ" w:eastAsia="ar-SA"/>
        </w:rPr>
      </w:pPr>
    </w:p>
    <w:p w14:paraId="36466A2B" w14:textId="77777777" w:rsidR="00CA58FE" w:rsidRPr="00B34E72" w:rsidRDefault="00CA58FE" w:rsidP="0020027E">
      <w:pPr>
        <w:pStyle w:val="Nadpis1"/>
        <w:numPr>
          <w:ilvl w:val="0"/>
          <w:numId w:val="17"/>
        </w:numPr>
        <w:jc w:val="both"/>
        <w:rPr>
          <w:lang w:val="cs-CZ"/>
        </w:rPr>
      </w:pPr>
      <w:r w:rsidRPr="00B34E72">
        <w:rPr>
          <w:lang w:val="cs-CZ"/>
        </w:rPr>
        <w:lastRenderedPageBreak/>
        <w:t>Vymezení předmětu veřejné zaká</w:t>
      </w:r>
      <w:r w:rsidRPr="00B34E72">
        <w:rPr>
          <w:rFonts w:cs="Arial"/>
          <w:szCs w:val="28"/>
          <w:lang w:val="cs-CZ"/>
        </w:rPr>
        <w:t>z</w:t>
      </w:r>
      <w:r w:rsidR="00E935A7" w:rsidRPr="00B34E72">
        <w:rPr>
          <w:rStyle w:val="Odkaznakoment1"/>
          <w:rFonts w:cs="Arial"/>
          <w:sz w:val="28"/>
          <w:szCs w:val="28"/>
          <w:lang w:val="cs-CZ" w:eastAsia="cs-CZ"/>
        </w:rPr>
        <w:t>ky</w:t>
      </w:r>
    </w:p>
    <w:p w14:paraId="4663B748" w14:textId="77777777" w:rsidR="00CA58FE" w:rsidRPr="00B34E72" w:rsidRDefault="00CA58FE">
      <w:pPr>
        <w:jc w:val="both"/>
      </w:pPr>
    </w:p>
    <w:p w14:paraId="7A7B1FD1" w14:textId="77777777" w:rsidR="00CA58FE" w:rsidRPr="00B34E72" w:rsidRDefault="00CA58FE">
      <w:pPr>
        <w:autoSpaceDE w:val="0"/>
        <w:jc w:val="both"/>
        <w:rPr>
          <w:rFonts w:ascii="Arial" w:hAnsi="Arial"/>
          <w:sz w:val="22"/>
          <w:szCs w:val="22"/>
        </w:rPr>
      </w:pPr>
      <w:r w:rsidRPr="00B34E72">
        <w:rPr>
          <w:rFonts w:ascii="Arial" w:hAnsi="Arial"/>
          <w:b/>
        </w:rPr>
        <w:t>2.1</w:t>
      </w:r>
      <w:r w:rsidRPr="00B34E72">
        <w:rPr>
          <w:rFonts w:ascii="Arial" w:hAnsi="Arial"/>
          <w:b/>
        </w:rPr>
        <w:tab/>
      </w:r>
      <w:r w:rsidRPr="00B34E72">
        <w:rPr>
          <w:rFonts w:ascii="Arial" w:hAnsi="Arial"/>
          <w:b/>
          <w:u w:val="single"/>
        </w:rPr>
        <w:t>Předmět veřejné zakázky na dodávky</w:t>
      </w:r>
    </w:p>
    <w:p w14:paraId="60808CE2" w14:textId="77777777" w:rsidR="00CA58FE" w:rsidRPr="00B34E72" w:rsidRDefault="00CA58FE">
      <w:pPr>
        <w:autoSpaceDE w:val="0"/>
        <w:jc w:val="both"/>
        <w:rPr>
          <w:rFonts w:ascii="Arial" w:hAnsi="Arial"/>
          <w:sz w:val="22"/>
          <w:szCs w:val="22"/>
        </w:rPr>
      </w:pPr>
    </w:p>
    <w:p w14:paraId="0F4360AF" w14:textId="1ACC8674" w:rsidR="003E2924" w:rsidRDefault="00C75CFF" w:rsidP="003E2924">
      <w:pPr>
        <w:pStyle w:val="Textkomente"/>
        <w:jc w:val="both"/>
        <w:rPr>
          <w:rFonts w:ascii="Arial" w:hAnsi="Arial"/>
          <w:sz w:val="22"/>
          <w:szCs w:val="22"/>
          <w:lang w:val="cs-CZ"/>
        </w:rPr>
      </w:pPr>
      <w:r w:rsidRPr="00B34E72">
        <w:rPr>
          <w:rFonts w:ascii="Arial" w:hAnsi="Arial" w:cs="Arial"/>
          <w:sz w:val="22"/>
          <w:szCs w:val="22"/>
          <w:lang w:val="cs-CZ"/>
        </w:rPr>
        <w:t xml:space="preserve">Předmětem </w:t>
      </w:r>
      <w:r w:rsidR="003E2924" w:rsidRPr="00B34E72">
        <w:rPr>
          <w:rFonts w:ascii="Arial" w:hAnsi="Arial" w:cs="Arial"/>
          <w:sz w:val="22"/>
          <w:szCs w:val="22"/>
          <w:lang w:val="cs-CZ"/>
        </w:rPr>
        <w:t>veřejné</w:t>
      </w:r>
      <w:r w:rsidRPr="00B34E72">
        <w:rPr>
          <w:rFonts w:ascii="Arial" w:hAnsi="Arial" w:cs="Arial"/>
          <w:sz w:val="22"/>
          <w:szCs w:val="22"/>
          <w:lang w:val="cs-CZ"/>
        </w:rPr>
        <w:t xml:space="preserve"> </w:t>
      </w:r>
      <w:r w:rsidR="003E2924" w:rsidRPr="00B34E72">
        <w:rPr>
          <w:rFonts w:ascii="Arial" w:hAnsi="Arial" w:cs="Arial"/>
          <w:sz w:val="22"/>
          <w:szCs w:val="22"/>
          <w:lang w:val="cs-CZ"/>
        </w:rPr>
        <w:t>zakázky</w:t>
      </w:r>
      <w:r w:rsidRPr="00B34E72">
        <w:rPr>
          <w:rFonts w:ascii="Arial" w:hAnsi="Arial" w:cs="Arial"/>
          <w:sz w:val="22"/>
          <w:szCs w:val="22"/>
          <w:lang w:val="cs-CZ"/>
        </w:rPr>
        <w:t xml:space="preserve"> je </w:t>
      </w:r>
      <w:proofErr w:type="gramStart"/>
      <w:r w:rsidR="00F23EAD">
        <w:rPr>
          <w:rFonts w:ascii="Arial" w:hAnsi="Arial"/>
          <w:sz w:val="22"/>
          <w:szCs w:val="22"/>
          <w:lang w:val="cs-CZ"/>
        </w:rPr>
        <w:t>pořízení</w:t>
      </w:r>
      <w:proofErr w:type="gramEnd"/>
      <w:r w:rsidR="003E2924" w:rsidRPr="00B34E72">
        <w:rPr>
          <w:rFonts w:ascii="Arial" w:hAnsi="Arial"/>
          <w:sz w:val="22"/>
          <w:szCs w:val="22"/>
          <w:lang w:val="cs-CZ"/>
        </w:rPr>
        <w:t xml:space="preserve"> </w:t>
      </w:r>
      <w:r w:rsidR="006D0E31" w:rsidRPr="006D0E31">
        <w:rPr>
          <w:rFonts w:ascii="Arial" w:hAnsi="Arial" w:cs="Arial"/>
          <w:sz w:val="22"/>
          <w:szCs w:val="22"/>
          <w:lang w:val="cs-CZ"/>
        </w:rPr>
        <w:t>CO</w:t>
      </w:r>
      <w:r w:rsidR="006D0E31" w:rsidRPr="006D0E31">
        <w:rPr>
          <w:rFonts w:ascii="Cambria Math" w:hAnsi="Cambria Math" w:cs="Cambria Math"/>
          <w:sz w:val="22"/>
          <w:szCs w:val="22"/>
          <w:lang w:val="cs-CZ"/>
        </w:rPr>
        <w:t>₂</w:t>
      </w:r>
      <w:r w:rsidR="00F23EAD" w:rsidRPr="006D0E31">
        <w:rPr>
          <w:rFonts w:ascii="Arial" w:hAnsi="Arial" w:cs="Arial"/>
          <w:sz w:val="22"/>
          <w:szCs w:val="22"/>
          <w:lang w:val="cs-CZ"/>
        </w:rPr>
        <w:t xml:space="preserve"> inkubátoru </w:t>
      </w:r>
      <w:r w:rsidR="0020189E" w:rsidRPr="006D0E31">
        <w:rPr>
          <w:rFonts w:ascii="Arial" w:hAnsi="Arial" w:cs="Arial"/>
          <w:sz w:val="22"/>
          <w:szCs w:val="22"/>
          <w:lang w:val="cs-CZ"/>
        </w:rPr>
        <w:t>pro ko</w:t>
      </w:r>
      <w:r w:rsidR="0020189E" w:rsidRPr="0020189E">
        <w:rPr>
          <w:rFonts w:ascii="Arial" w:hAnsi="Arial"/>
          <w:sz w:val="22"/>
          <w:szCs w:val="22"/>
          <w:lang w:val="cs-CZ"/>
        </w:rPr>
        <w:t>nfokální mikroskop</w:t>
      </w:r>
      <w:r w:rsidR="0020189E">
        <w:rPr>
          <w:rFonts w:ascii="Arial" w:hAnsi="Arial"/>
          <w:sz w:val="22"/>
          <w:szCs w:val="22"/>
          <w:lang w:val="cs-CZ"/>
        </w:rPr>
        <w:t>.</w:t>
      </w:r>
    </w:p>
    <w:p w14:paraId="7667852C" w14:textId="77777777" w:rsidR="0020189E" w:rsidRPr="00B34E72" w:rsidRDefault="0020189E" w:rsidP="003E2924">
      <w:pPr>
        <w:pStyle w:val="Textkomente"/>
        <w:jc w:val="both"/>
        <w:rPr>
          <w:rFonts w:ascii="Arial" w:hAnsi="Arial"/>
          <w:sz w:val="22"/>
          <w:szCs w:val="22"/>
          <w:lang w:val="cs-CZ"/>
        </w:rPr>
      </w:pPr>
    </w:p>
    <w:p w14:paraId="26E0E0D5" w14:textId="77777777" w:rsidR="00CA58FE" w:rsidRPr="00B34E72" w:rsidRDefault="00CA58FE" w:rsidP="00E96A0F">
      <w:pPr>
        <w:pStyle w:val="Textkomente"/>
        <w:jc w:val="both"/>
        <w:rPr>
          <w:rFonts w:ascii="Arial" w:hAnsi="Arial"/>
          <w:sz w:val="22"/>
          <w:szCs w:val="22"/>
          <w:lang w:val="cs-CZ"/>
        </w:rPr>
      </w:pPr>
      <w:r w:rsidRPr="00B34E72">
        <w:rPr>
          <w:rFonts w:ascii="Arial" w:hAnsi="Arial"/>
          <w:sz w:val="22"/>
          <w:szCs w:val="22"/>
          <w:lang w:val="cs-CZ"/>
        </w:rPr>
        <w:t>Předmětem veřejné zakázky je vedle samotné dodávky také</w:t>
      </w:r>
      <w:r w:rsidR="00E51929" w:rsidRPr="00B34E72">
        <w:rPr>
          <w:rFonts w:ascii="Arial" w:hAnsi="Arial"/>
          <w:sz w:val="22"/>
          <w:szCs w:val="22"/>
          <w:lang w:val="cs-CZ"/>
        </w:rPr>
        <w:t xml:space="preserve"> </w:t>
      </w:r>
      <w:r w:rsidR="00D30BD3" w:rsidRPr="00B34E72">
        <w:rPr>
          <w:rFonts w:ascii="Arial" w:hAnsi="Arial"/>
          <w:sz w:val="22"/>
          <w:szCs w:val="22"/>
          <w:lang w:val="cs-CZ"/>
        </w:rPr>
        <w:t xml:space="preserve">instalace, </w:t>
      </w:r>
      <w:r w:rsidR="00FB7166" w:rsidRPr="00B34E72">
        <w:rPr>
          <w:rFonts w:ascii="Arial" w:hAnsi="Arial"/>
          <w:sz w:val="22"/>
          <w:szCs w:val="22"/>
          <w:lang w:val="cs-CZ"/>
        </w:rPr>
        <w:t>zaškolení obsluhy a zajištění záručního servisu</w:t>
      </w:r>
      <w:r w:rsidRPr="00B34E72">
        <w:rPr>
          <w:rFonts w:ascii="Arial" w:hAnsi="Arial"/>
          <w:sz w:val="22"/>
          <w:szCs w:val="22"/>
          <w:lang w:val="cs-CZ"/>
        </w:rPr>
        <w:t xml:space="preserve">. Podrobná technická specifikace je uvedena níže viz </w:t>
      </w:r>
      <w:r w:rsidR="005A2E90" w:rsidRPr="00B34E72">
        <w:rPr>
          <w:rFonts w:ascii="Arial" w:hAnsi="Arial"/>
          <w:sz w:val="22"/>
          <w:szCs w:val="22"/>
          <w:lang w:val="cs-CZ"/>
        </w:rPr>
        <w:t xml:space="preserve">čl. 2 </w:t>
      </w:r>
      <w:r w:rsidRPr="00B34E72">
        <w:rPr>
          <w:rFonts w:ascii="Arial" w:hAnsi="Arial"/>
          <w:sz w:val="22"/>
          <w:szCs w:val="22"/>
          <w:lang w:val="cs-CZ"/>
        </w:rPr>
        <w:t>odst. 2.2 této Dokumentace.</w:t>
      </w:r>
    </w:p>
    <w:p w14:paraId="1C1E1B41" w14:textId="77777777" w:rsidR="00CA58FE" w:rsidRPr="00B34E72" w:rsidRDefault="00CA58FE">
      <w:pPr>
        <w:autoSpaceDE w:val="0"/>
        <w:jc w:val="both"/>
        <w:rPr>
          <w:rFonts w:ascii="Arial" w:hAnsi="Arial"/>
          <w:sz w:val="22"/>
          <w:szCs w:val="22"/>
        </w:rPr>
      </w:pPr>
    </w:p>
    <w:p w14:paraId="4A085837" w14:textId="77777777" w:rsidR="00CA58FE" w:rsidRPr="00B34E72" w:rsidRDefault="00CA58FE" w:rsidP="009270B3">
      <w:pPr>
        <w:autoSpaceDE w:val="0"/>
        <w:jc w:val="both"/>
        <w:rPr>
          <w:rFonts w:ascii="Arial" w:hAnsi="Arial"/>
          <w:sz w:val="22"/>
          <w:szCs w:val="22"/>
        </w:rPr>
      </w:pPr>
      <w:r w:rsidRPr="00B34E72">
        <w:rPr>
          <w:rFonts w:ascii="Arial" w:hAnsi="Arial"/>
          <w:sz w:val="22"/>
          <w:szCs w:val="22"/>
        </w:rPr>
        <w:t>Součástí dodávky musí být veškeré nezbytné zařízení, umožňující úplnou instalaci kompletního požadovaného zařízení</w:t>
      </w:r>
      <w:r w:rsidR="0055485B" w:rsidRPr="00B34E72">
        <w:rPr>
          <w:rFonts w:ascii="Arial" w:hAnsi="Arial"/>
          <w:sz w:val="22"/>
          <w:szCs w:val="22"/>
        </w:rPr>
        <w:t>,</w:t>
      </w:r>
      <w:r w:rsidRPr="00B34E72">
        <w:rPr>
          <w:rFonts w:ascii="Arial" w:hAnsi="Arial"/>
          <w:sz w:val="22"/>
          <w:szCs w:val="22"/>
        </w:rPr>
        <w:t xml:space="preserve"> a to bez dalších zásahů a nákladů ze strany Zadavatele k dosažení všech parametrů požadovaných Zadavatelem v této Dokumentaci.</w:t>
      </w:r>
    </w:p>
    <w:p w14:paraId="3D2D1A63" w14:textId="77777777" w:rsidR="00CE71FC" w:rsidRPr="00B34E72" w:rsidRDefault="00CE71FC">
      <w:pPr>
        <w:pStyle w:val="Zpat"/>
        <w:tabs>
          <w:tab w:val="clear" w:pos="4536"/>
          <w:tab w:val="clear" w:pos="9072"/>
        </w:tabs>
        <w:jc w:val="both"/>
        <w:rPr>
          <w:lang w:val="cs-CZ"/>
        </w:rPr>
      </w:pPr>
    </w:p>
    <w:p w14:paraId="065A0ABB" w14:textId="77777777" w:rsidR="00CA58FE" w:rsidRPr="00B34E72" w:rsidRDefault="005A2E90">
      <w:pPr>
        <w:pStyle w:val="Zpat"/>
        <w:tabs>
          <w:tab w:val="clear" w:pos="4536"/>
          <w:tab w:val="clear" w:pos="9072"/>
        </w:tabs>
        <w:jc w:val="both"/>
        <w:rPr>
          <w:lang w:val="cs-CZ"/>
        </w:rPr>
      </w:pPr>
      <w:r w:rsidRPr="00B34E72">
        <w:rPr>
          <w:lang w:val="cs-CZ"/>
        </w:rPr>
        <w:t>Veškerá z</w:t>
      </w:r>
      <w:r w:rsidR="00CA58FE" w:rsidRPr="00B34E72">
        <w:rPr>
          <w:lang w:val="cs-CZ"/>
        </w:rPr>
        <w:t>ařízení musí splňovat veškeré nároky vycházející z technických a bezpečnostních norem platných v České republice pro tento typ přístroje. Součástí plnění je i předání úplné dokumentace k zařízení.</w:t>
      </w:r>
    </w:p>
    <w:p w14:paraId="475A5557" w14:textId="77777777" w:rsidR="00D30BD3" w:rsidRPr="00B34E72" w:rsidRDefault="00D30BD3">
      <w:pPr>
        <w:pStyle w:val="Zpat"/>
        <w:tabs>
          <w:tab w:val="clear" w:pos="4536"/>
          <w:tab w:val="clear" w:pos="9072"/>
        </w:tabs>
        <w:jc w:val="both"/>
        <w:rPr>
          <w:lang w:val="cs-CZ"/>
        </w:rPr>
      </w:pPr>
    </w:p>
    <w:p w14:paraId="6F88C74A" w14:textId="77777777" w:rsidR="00D30BD3" w:rsidRPr="00B34E72" w:rsidRDefault="00D30BD3" w:rsidP="00D30BD3">
      <w:pPr>
        <w:pStyle w:val="Zpat"/>
        <w:tabs>
          <w:tab w:val="left" w:pos="708"/>
        </w:tabs>
        <w:spacing w:line="320" w:lineRule="exact"/>
        <w:jc w:val="both"/>
        <w:rPr>
          <w:lang w:val="cs-CZ"/>
        </w:rPr>
      </w:pPr>
      <w:r w:rsidRPr="00B34E72">
        <w:rPr>
          <w:lang w:val="cs-CZ"/>
        </w:rPr>
        <w:t>Zadavatel požaduje zboží nové, nepoužité, nerepasované.</w:t>
      </w:r>
    </w:p>
    <w:p w14:paraId="6D52562B" w14:textId="77777777" w:rsidR="00CA58FE" w:rsidRPr="00B34E72" w:rsidRDefault="00CA58FE">
      <w:pPr>
        <w:pStyle w:val="Zpat"/>
        <w:tabs>
          <w:tab w:val="clear" w:pos="4536"/>
          <w:tab w:val="clear" w:pos="9072"/>
        </w:tabs>
        <w:jc w:val="both"/>
        <w:rPr>
          <w:lang w:val="cs-CZ"/>
        </w:rPr>
      </w:pPr>
    </w:p>
    <w:p w14:paraId="0AC0AC3B" w14:textId="77777777" w:rsidR="00CA58FE" w:rsidRPr="00B34E72" w:rsidRDefault="00CA58FE">
      <w:pPr>
        <w:pStyle w:val="Zpat"/>
        <w:tabs>
          <w:tab w:val="clear" w:pos="4536"/>
          <w:tab w:val="clear" w:pos="9072"/>
        </w:tabs>
        <w:jc w:val="both"/>
        <w:rPr>
          <w:lang w:val="cs-CZ"/>
        </w:rPr>
      </w:pPr>
      <w:r w:rsidRPr="00B34E72">
        <w:rPr>
          <w:lang w:val="cs-CZ"/>
        </w:rPr>
        <w:t>Dodavatel je povinen dodržet technické požadav</w:t>
      </w:r>
      <w:r w:rsidR="00420678" w:rsidRPr="00B34E72">
        <w:rPr>
          <w:lang w:val="cs-CZ"/>
        </w:rPr>
        <w:t>ky stanovené v této Dokumentaci, p</w:t>
      </w:r>
      <w:r w:rsidRPr="00B34E72">
        <w:rPr>
          <w:lang w:val="cs-CZ"/>
        </w:rPr>
        <w:t>okud je nedodrží, bude vyloučen ze zadávacího řízení dle § 48 odst. 2 písm. a) Zákona. Dodavatel je povinen doložit garantované technické parametry pro doložení splnění požadavků Zadavatele specifikovaných v této Dokumentaci; tj. Dodavatel předloží podrobnou technickou specifikaci nabízeného plnění</w:t>
      </w:r>
      <w:r w:rsidR="00BF6073" w:rsidRPr="00B34E72">
        <w:rPr>
          <w:lang w:val="cs-CZ"/>
        </w:rPr>
        <w:t xml:space="preserve"> a přesné (</w:t>
      </w:r>
      <w:r w:rsidR="0055485B" w:rsidRPr="00B34E72">
        <w:rPr>
          <w:lang w:val="cs-CZ"/>
        </w:rPr>
        <w:t>konkrétní) označení nabízeného zboží</w:t>
      </w:r>
      <w:r w:rsidRPr="00B34E72">
        <w:rPr>
          <w:lang w:val="cs-CZ"/>
        </w:rPr>
        <w:t>.</w:t>
      </w:r>
    </w:p>
    <w:p w14:paraId="1C9C099C" w14:textId="77777777" w:rsidR="00CA58FE" w:rsidRPr="00B34E72" w:rsidRDefault="00CA58FE">
      <w:pPr>
        <w:pStyle w:val="Zpat"/>
        <w:tabs>
          <w:tab w:val="clear" w:pos="4536"/>
          <w:tab w:val="clear" w:pos="9072"/>
        </w:tabs>
        <w:jc w:val="both"/>
        <w:rPr>
          <w:lang w:val="cs-CZ"/>
        </w:rPr>
      </w:pPr>
    </w:p>
    <w:p w14:paraId="292965AA" w14:textId="77777777" w:rsidR="006B545A" w:rsidRPr="00B34E72" w:rsidRDefault="006B545A" w:rsidP="006B545A">
      <w:pPr>
        <w:pStyle w:val="Zpat"/>
        <w:tabs>
          <w:tab w:val="clear" w:pos="4536"/>
          <w:tab w:val="clear" w:pos="9072"/>
        </w:tabs>
        <w:jc w:val="both"/>
        <w:rPr>
          <w:snapToGrid w:val="0"/>
          <w:lang w:val="cs-CZ"/>
        </w:rPr>
      </w:pPr>
      <w:r w:rsidRPr="00B34E72">
        <w:rPr>
          <w:snapToGrid w:val="0"/>
          <w:lang w:val="cs-CZ"/>
        </w:rPr>
        <w:t>Pokud tato Dokumentace včetně všech jejích příloh obsahuje požadavky nebo odkazy na obchodní firmy, názvy nebo jména a příjmení, specifická označení výrobků a služeb, které platí pro určitého podnikatele nebo jeho organizační složku za příznačné, patenty na vynálezy, užitné vzory, průmyslové vzory, ochranné známky nebo označení původu, zadavatel umožňuje použití i jiných rovnocenných řešení.</w:t>
      </w:r>
    </w:p>
    <w:p w14:paraId="342DE2E1" w14:textId="77777777" w:rsidR="007377F0" w:rsidRPr="00B34E72" w:rsidRDefault="007377F0">
      <w:pPr>
        <w:pStyle w:val="Zpat"/>
        <w:tabs>
          <w:tab w:val="clear" w:pos="4536"/>
          <w:tab w:val="clear" w:pos="9072"/>
        </w:tabs>
        <w:jc w:val="both"/>
        <w:rPr>
          <w:lang w:val="cs-CZ"/>
        </w:rPr>
      </w:pPr>
    </w:p>
    <w:p w14:paraId="5F65AD73" w14:textId="77777777" w:rsidR="00CA58FE" w:rsidRPr="00B34E72" w:rsidRDefault="00CA58FE">
      <w:pPr>
        <w:pStyle w:val="Zpat"/>
        <w:tabs>
          <w:tab w:val="clear" w:pos="4536"/>
          <w:tab w:val="clear" w:pos="9072"/>
        </w:tabs>
        <w:jc w:val="both"/>
        <w:rPr>
          <w:b/>
          <w:sz w:val="24"/>
          <w:szCs w:val="24"/>
          <w:u w:val="single"/>
          <w:lang w:val="cs-CZ"/>
        </w:rPr>
      </w:pPr>
      <w:r w:rsidRPr="00B34E72">
        <w:rPr>
          <w:b/>
          <w:sz w:val="24"/>
          <w:szCs w:val="24"/>
          <w:lang w:val="cs-CZ"/>
        </w:rPr>
        <w:t>2.2</w:t>
      </w:r>
      <w:r w:rsidRPr="00B34E72">
        <w:rPr>
          <w:b/>
          <w:sz w:val="24"/>
          <w:szCs w:val="24"/>
          <w:lang w:val="cs-CZ"/>
        </w:rPr>
        <w:tab/>
      </w:r>
      <w:r w:rsidRPr="00B34E72">
        <w:rPr>
          <w:b/>
          <w:sz w:val="24"/>
          <w:szCs w:val="24"/>
          <w:u w:val="single"/>
          <w:lang w:val="cs-CZ"/>
        </w:rPr>
        <w:t>Technická specifikace předmětu veřejné zakázky</w:t>
      </w:r>
    </w:p>
    <w:p w14:paraId="5ABBFB34" w14:textId="77777777" w:rsidR="007C4725" w:rsidRPr="00B34E72" w:rsidRDefault="007C4725" w:rsidP="00F7334C">
      <w:pPr>
        <w:jc w:val="both"/>
        <w:rPr>
          <w:rFonts w:ascii="Arial" w:hAnsi="Arial"/>
          <w:sz w:val="22"/>
          <w:szCs w:val="22"/>
        </w:rPr>
      </w:pPr>
    </w:p>
    <w:p w14:paraId="78A0DF57" w14:textId="38FCE348" w:rsidR="002A668F" w:rsidRPr="00B34E72" w:rsidRDefault="005143F9" w:rsidP="00064880">
      <w:pPr>
        <w:jc w:val="both"/>
        <w:rPr>
          <w:rFonts w:ascii="Arial" w:hAnsi="Arial"/>
          <w:sz w:val="22"/>
          <w:szCs w:val="22"/>
          <w:u w:val="single"/>
        </w:rPr>
      </w:pPr>
      <w:r>
        <w:rPr>
          <w:rFonts w:ascii="Arial" w:hAnsi="Arial"/>
          <w:sz w:val="22"/>
          <w:szCs w:val="22"/>
        </w:rPr>
        <w:t>Zařízení</w:t>
      </w:r>
      <w:r w:rsidR="00E51929" w:rsidRPr="00B34E72">
        <w:rPr>
          <w:rFonts w:ascii="Arial" w:hAnsi="Arial"/>
          <w:sz w:val="22"/>
          <w:szCs w:val="22"/>
        </w:rPr>
        <w:t xml:space="preserve"> musí obsahovat níže uvedené součásti a musí splňovat následující</w:t>
      </w:r>
      <w:r w:rsidR="00F7334C" w:rsidRPr="00B34E72">
        <w:rPr>
          <w:rFonts w:ascii="Arial" w:hAnsi="Arial"/>
          <w:sz w:val="22"/>
          <w:szCs w:val="22"/>
        </w:rPr>
        <w:t xml:space="preserve"> </w:t>
      </w:r>
      <w:r w:rsidR="00CA58FE" w:rsidRPr="00B34E72">
        <w:rPr>
          <w:rFonts w:ascii="Arial" w:hAnsi="Arial"/>
          <w:sz w:val="22"/>
          <w:szCs w:val="22"/>
          <w:u w:val="single"/>
        </w:rPr>
        <w:t>minimální požadavky Zadavatele</w:t>
      </w:r>
      <w:r w:rsidR="00E51929" w:rsidRPr="00B34E72">
        <w:rPr>
          <w:rFonts w:ascii="Arial" w:hAnsi="Arial"/>
          <w:sz w:val="22"/>
          <w:szCs w:val="22"/>
          <w:u w:val="single"/>
        </w:rPr>
        <w:t>:</w:t>
      </w:r>
    </w:p>
    <w:p w14:paraId="4EA50A8F" w14:textId="77777777" w:rsidR="00064880" w:rsidRPr="00B34E72" w:rsidRDefault="00064880" w:rsidP="00064880">
      <w:pPr>
        <w:jc w:val="both"/>
        <w:rPr>
          <w:rFonts w:ascii="Arial" w:hAnsi="Arial"/>
          <w:sz w:val="22"/>
          <w:szCs w:val="22"/>
          <w:u w:val="single"/>
        </w:rPr>
      </w:pPr>
    </w:p>
    <w:p w14:paraId="02C792B7" w14:textId="77777777" w:rsidR="005143F9" w:rsidRPr="005143F9" w:rsidRDefault="005143F9" w:rsidP="005143F9">
      <w:pPr>
        <w:pStyle w:val="Zpat"/>
        <w:jc w:val="both"/>
        <w:rPr>
          <w:lang w:val="cs-CZ"/>
        </w:rPr>
      </w:pPr>
      <w:r w:rsidRPr="005143F9">
        <w:rPr>
          <w:lang w:val="cs-CZ"/>
        </w:rPr>
        <w:t>Základní parametry:</w:t>
      </w:r>
    </w:p>
    <w:p w14:paraId="3D541820" w14:textId="77777777" w:rsidR="005143F9" w:rsidRPr="005143F9" w:rsidRDefault="005143F9" w:rsidP="005143F9">
      <w:pPr>
        <w:pStyle w:val="Zpat"/>
        <w:numPr>
          <w:ilvl w:val="0"/>
          <w:numId w:val="52"/>
        </w:numPr>
        <w:ind w:left="709" w:hanging="283"/>
        <w:jc w:val="both"/>
        <w:rPr>
          <w:lang w:val="cs-CZ"/>
        </w:rPr>
      </w:pPr>
      <w:r w:rsidRPr="005143F9">
        <w:rPr>
          <w:lang w:val="cs-CZ"/>
        </w:rPr>
        <w:t>Integrovaný ohřívač objektivu</w:t>
      </w:r>
    </w:p>
    <w:p w14:paraId="5E2E4C75" w14:textId="28F876AD" w:rsidR="005143F9" w:rsidRPr="005143F9" w:rsidRDefault="005143F9" w:rsidP="005143F9">
      <w:pPr>
        <w:pStyle w:val="Zpat"/>
        <w:numPr>
          <w:ilvl w:val="0"/>
          <w:numId w:val="52"/>
        </w:numPr>
        <w:ind w:left="709" w:hanging="283"/>
        <w:jc w:val="both"/>
        <w:rPr>
          <w:lang w:val="cs-CZ"/>
        </w:rPr>
      </w:pPr>
      <w:r w:rsidRPr="005143F9">
        <w:rPr>
          <w:lang w:val="cs-CZ"/>
        </w:rPr>
        <w:t xml:space="preserve">Řízení v komoře: </w:t>
      </w:r>
      <w:r w:rsidR="006D0E31">
        <w:rPr>
          <w:lang w:val="cs-CZ"/>
        </w:rPr>
        <w:t>j</w:t>
      </w:r>
      <w:r w:rsidRPr="005143F9">
        <w:rPr>
          <w:lang w:val="cs-CZ"/>
        </w:rPr>
        <w:t>ediný systém, který nabízí řízení všech klíčových environmentálních parametrů uvnitř komory: teplota, vlhkost a CO</w:t>
      </w:r>
      <w:r w:rsidRPr="005143F9">
        <w:rPr>
          <w:rFonts w:ascii="Cambria Math" w:hAnsi="Cambria Math" w:cs="Cambria Math"/>
          <w:lang w:val="cs-CZ"/>
        </w:rPr>
        <w:t>₂</w:t>
      </w:r>
      <w:r w:rsidRPr="005143F9">
        <w:rPr>
          <w:lang w:val="cs-CZ"/>
        </w:rPr>
        <w:t>.</w:t>
      </w:r>
    </w:p>
    <w:p w14:paraId="31380443" w14:textId="5C723584" w:rsidR="005143F9" w:rsidRPr="005143F9" w:rsidRDefault="005143F9" w:rsidP="005143F9">
      <w:pPr>
        <w:pStyle w:val="Zpat"/>
        <w:numPr>
          <w:ilvl w:val="0"/>
          <w:numId w:val="52"/>
        </w:numPr>
        <w:ind w:left="709" w:hanging="283"/>
        <w:jc w:val="both"/>
        <w:rPr>
          <w:lang w:val="cs-CZ"/>
        </w:rPr>
      </w:pPr>
      <w:r w:rsidRPr="005143F9">
        <w:rPr>
          <w:lang w:val="cs-CZ"/>
        </w:rPr>
        <w:t xml:space="preserve">Ovládání: </w:t>
      </w:r>
      <w:r w:rsidR="006D0E31">
        <w:rPr>
          <w:lang w:val="cs-CZ"/>
        </w:rPr>
        <w:t>d</w:t>
      </w:r>
      <w:r w:rsidRPr="005143F9">
        <w:rPr>
          <w:lang w:val="cs-CZ"/>
        </w:rPr>
        <w:t>otyková obrazovka.</w:t>
      </w:r>
    </w:p>
    <w:p w14:paraId="4D085D6C" w14:textId="77777777" w:rsidR="005143F9" w:rsidRPr="005143F9" w:rsidRDefault="005143F9" w:rsidP="005143F9">
      <w:pPr>
        <w:pStyle w:val="Zpat"/>
        <w:numPr>
          <w:ilvl w:val="0"/>
          <w:numId w:val="52"/>
        </w:numPr>
        <w:ind w:left="709" w:hanging="283"/>
        <w:jc w:val="both"/>
        <w:rPr>
          <w:lang w:val="cs-CZ"/>
        </w:rPr>
      </w:pPr>
      <w:r w:rsidRPr="005143F9">
        <w:rPr>
          <w:lang w:val="cs-CZ"/>
        </w:rPr>
        <w:lastRenderedPageBreak/>
        <w:t>Paměť: Vestavěná paměť pro záznam dat s možností stažení.</w:t>
      </w:r>
    </w:p>
    <w:p w14:paraId="54F4E554" w14:textId="77777777" w:rsidR="005143F9" w:rsidRPr="005143F9" w:rsidRDefault="005143F9" w:rsidP="005143F9">
      <w:pPr>
        <w:pStyle w:val="Zpat"/>
        <w:numPr>
          <w:ilvl w:val="0"/>
          <w:numId w:val="52"/>
        </w:numPr>
        <w:ind w:left="709" w:hanging="283"/>
        <w:jc w:val="both"/>
        <w:rPr>
          <w:lang w:val="cs-CZ"/>
        </w:rPr>
      </w:pPr>
      <w:r w:rsidRPr="005143F9">
        <w:rPr>
          <w:lang w:val="cs-CZ"/>
        </w:rPr>
        <w:t>Držáky vzorků: Univerzální, použitelné na jakémkoli mikroskopickém XY stolku nebo piezo posuvu.</w:t>
      </w:r>
    </w:p>
    <w:p w14:paraId="520EB356" w14:textId="77777777" w:rsidR="005143F9" w:rsidRPr="005143F9" w:rsidRDefault="005143F9" w:rsidP="005143F9">
      <w:pPr>
        <w:pStyle w:val="Zpat"/>
        <w:numPr>
          <w:ilvl w:val="0"/>
          <w:numId w:val="52"/>
        </w:numPr>
        <w:ind w:left="709" w:hanging="283"/>
        <w:jc w:val="both"/>
        <w:rPr>
          <w:lang w:val="cs-CZ"/>
        </w:rPr>
      </w:pPr>
      <w:r w:rsidRPr="005143F9">
        <w:rPr>
          <w:lang w:val="cs-CZ"/>
        </w:rPr>
        <w:t>Rozsah teplot: Min. od 3 °C nad okolní teplotou do 55 °C.</w:t>
      </w:r>
    </w:p>
    <w:p w14:paraId="1902D2B2" w14:textId="2383DCC1" w:rsidR="005143F9" w:rsidRPr="005143F9" w:rsidRDefault="005143F9" w:rsidP="005143F9">
      <w:pPr>
        <w:pStyle w:val="Zpat"/>
        <w:numPr>
          <w:ilvl w:val="0"/>
          <w:numId w:val="52"/>
        </w:numPr>
        <w:ind w:left="709" w:hanging="283"/>
        <w:jc w:val="both"/>
        <w:rPr>
          <w:lang w:val="cs-CZ"/>
        </w:rPr>
      </w:pPr>
      <w:r w:rsidRPr="005143F9">
        <w:rPr>
          <w:lang w:val="cs-CZ"/>
        </w:rPr>
        <w:t>Přesnost teploty: Min. ±</w:t>
      </w:r>
      <w:r w:rsidR="006D0E31">
        <w:rPr>
          <w:lang w:val="cs-CZ"/>
        </w:rPr>
        <w:t xml:space="preserve"> </w:t>
      </w:r>
      <w:r w:rsidRPr="005143F9">
        <w:rPr>
          <w:lang w:val="cs-CZ"/>
        </w:rPr>
        <w:t>0,1 °C.</w:t>
      </w:r>
    </w:p>
    <w:p w14:paraId="1C59B216" w14:textId="77777777" w:rsidR="005143F9" w:rsidRPr="005143F9" w:rsidRDefault="005143F9" w:rsidP="005143F9">
      <w:pPr>
        <w:pStyle w:val="Zpat"/>
        <w:numPr>
          <w:ilvl w:val="0"/>
          <w:numId w:val="52"/>
        </w:numPr>
        <w:ind w:left="709" w:hanging="283"/>
        <w:jc w:val="both"/>
        <w:rPr>
          <w:lang w:val="cs-CZ"/>
        </w:rPr>
      </w:pPr>
      <w:r w:rsidRPr="005143F9">
        <w:rPr>
          <w:lang w:val="cs-CZ"/>
        </w:rPr>
        <w:t xml:space="preserve">Regulace teploty: Možnost měření zpětné vazby teploty na vzorku s rozmezím </w:t>
      </w:r>
      <w:proofErr w:type="gramStart"/>
      <w:r w:rsidRPr="005143F9">
        <w:rPr>
          <w:lang w:val="cs-CZ"/>
        </w:rPr>
        <w:t>0,1°C</w:t>
      </w:r>
      <w:proofErr w:type="gramEnd"/>
    </w:p>
    <w:p w14:paraId="3811AB0B" w14:textId="77777777" w:rsidR="005143F9" w:rsidRPr="005143F9" w:rsidRDefault="005143F9" w:rsidP="005143F9">
      <w:pPr>
        <w:pStyle w:val="Zpat"/>
        <w:numPr>
          <w:ilvl w:val="0"/>
          <w:numId w:val="52"/>
        </w:numPr>
        <w:ind w:left="709" w:hanging="283"/>
        <w:jc w:val="both"/>
        <w:rPr>
          <w:lang w:val="cs-CZ"/>
        </w:rPr>
      </w:pPr>
      <w:r w:rsidRPr="005143F9">
        <w:rPr>
          <w:lang w:val="cs-CZ"/>
        </w:rPr>
        <w:t>Automatická kalibrace: Pro ohřívač objektivu a zpětnovazební režim komory. Systém monitoruje teplotu v místnosti a provádí automatickou samokalibraci v případě změn.</w:t>
      </w:r>
    </w:p>
    <w:p w14:paraId="18DB8F8D" w14:textId="77777777" w:rsidR="005143F9" w:rsidRPr="005143F9" w:rsidRDefault="005143F9" w:rsidP="005143F9">
      <w:pPr>
        <w:pStyle w:val="Zpat"/>
        <w:numPr>
          <w:ilvl w:val="0"/>
          <w:numId w:val="52"/>
        </w:numPr>
        <w:ind w:left="709" w:hanging="283"/>
        <w:jc w:val="both"/>
        <w:rPr>
          <w:lang w:val="cs-CZ"/>
        </w:rPr>
      </w:pPr>
      <w:r w:rsidRPr="005143F9">
        <w:rPr>
          <w:lang w:val="cs-CZ"/>
        </w:rPr>
        <w:t xml:space="preserve">Přesnost nastavení </w:t>
      </w:r>
      <w:proofErr w:type="gramStart"/>
      <w:r w:rsidRPr="005143F9">
        <w:rPr>
          <w:lang w:val="cs-CZ"/>
        </w:rPr>
        <w:t>hladiny</w:t>
      </w:r>
      <w:proofErr w:type="gramEnd"/>
      <w:r w:rsidRPr="005143F9">
        <w:rPr>
          <w:lang w:val="cs-CZ"/>
        </w:rPr>
        <w:t xml:space="preserve"> CO</w:t>
      </w:r>
      <w:r w:rsidRPr="005143F9">
        <w:rPr>
          <w:rFonts w:ascii="Cambria Math" w:hAnsi="Cambria Math" w:cs="Cambria Math"/>
          <w:lang w:val="cs-CZ"/>
        </w:rPr>
        <w:t>₂</w:t>
      </w:r>
      <w:r w:rsidRPr="005143F9">
        <w:rPr>
          <w:lang w:val="cs-CZ"/>
        </w:rPr>
        <w:t>: Min. ±0,1 %.</w:t>
      </w:r>
    </w:p>
    <w:p w14:paraId="3A1EE3CC" w14:textId="77777777" w:rsidR="005143F9" w:rsidRPr="005143F9" w:rsidRDefault="005143F9" w:rsidP="005143F9">
      <w:pPr>
        <w:pStyle w:val="Zpat"/>
        <w:numPr>
          <w:ilvl w:val="0"/>
          <w:numId w:val="52"/>
        </w:numPr>
        <w:ind w:left="709" w:hanging="283"/>
        <w:jc w:val="both"/>
        <w:rPr>
          <w:lang w:val="cs-CZ"/>
        </w:rPr>
      </w:pPr>
      <w:r w:rsidRPr="005143F9">
        <w:rPr>
          <w:lang w:val="cs-CZ"/>
        </w:rPr>
        <w:t>Hypoxie/Hyperoxie: Nastavitelná.</w:t>
      </w:r>
    </w:p>
    <w:p w14:paraId="4E15DF34" w14:textId="77777777" w:rsidR="005143F9" w:rsidRPr="005143F9" w:rsidRDefault="005143F9" w:rsidP="005143F9">
      <w:pPr>
        <w:pStyle w:val="Zpat"/>
        <w:numPr>
          <w:ilvl w:val="0"/>
          <w:numId w:val="52"/>
        </w:numPr>
        <w:ind w:left="709" w:hanging="283"/>
        <w:jc w:val="both"/>
        <w:rPr>
          <w:lang w:val="cs-CZ"/>
        </w:rPr>
      </w:pPr>
      <w:r w:rsidRPr="005143F9">
        <w:rPr>
          <w:lang w:val="cs-CZ"/>
        </w:rPr>
        <w:t>Rozsah hodnot vlhkosti: Min. 51–95 % (při 37 °C).</w:t>
      </w:r>
    </w:p>
    <w:p w14:paraId="38209C6B" w14:textId="77777777" w:rsidR="005143F9" w:rsidRPr="005143F9" w:rsidRDefault="005143F9" w:rsidP="005143F9">
      <w:pPr>
        <w:pStyle w:val="Zpat"/>
        <w:numPr>
          <w:ilvl w:val="0"/>
          <w:numId w:val="52"/>
        </w:numPr>
        <w:ind w:left="709" w:hanging="283"/>
        <w:jc w:val="both"/>
        <w:rPr>
          <w:lang w:val="cs-CZ"/>
        </w:rPr>
      </w:pPr>
      <w:r w:rsidRPr="005143F9">
        <w:rPr>
          <w:lang w:val="cs-CZ"/>
        </w:rPr>
        <w:t>Dálkové ovládání: možnost vzdáleného řízení</w:t>
      </w:r>
    </w:p>
    <w:p w14:paraId="561D7622" w14:textId="77777777" w:rsidR="005143F9" w:rsidRPr="005143F9" w:rsidRDefault="005143F9" w:rsidP="005143F9">
      <w:pPr>
        <w:pStyle w:val="Zpat"/>
        <w:numPr>
          <w:ilvl w:val="0"/>
          <w:numId w:val="52"/>
        </w:numPr>
        <w:ind w:left="709" w:hanging="283"/>
        <w:jc w:val="both"/>
        <w:rPr>
          <w:lang w:val="cs-CZ"/>
        </w:rPr>
      </w:pPr>
      <w:proofErr w:type="gramStart"/>
      <w:r w:rsidRPr="005143F9">
        <w:rPr>
          <w:lang w:val="cs-CZ"/>
        </w:rPr>
        <w:t>Senzor</w:t>
      </w:r>
      <w:proofErr w:type="gramEnd"/>
      <w:r w:rsidRPr="005143F9">
        <w:rPr>
          <w:lang w:val="cs-CZ"/>
        </w:rPr>
        <w:t xml:space="preserve"> CO</w:t>
      </w:r>
      <w:r w:rsidRPr="005143F9">
        <w:rPr>
          <w:rFonts w:ascii="Cambria Math" w:hAnsi="Cambria Math" w:cs="Cambria Math"/>
          <w:lang w:val="cs-CZ"/>
        </w:rPr>
        <w:t>₂</w:t>
      </w:r>
      <w:r w:rsidRPr="005143F9">
        <w:rPr>
          <w:lang w:val="cs-CZ"/>
        </w:rPr>
        <w:t>: Infračervený senzor, bez driftu a bez nutnosti pravidelné kalibrace</w:t>
      </w:r>
    </w:p>
    <w:p w14:paraId="02F84BA4" w14:textId="77777777" w:rsidR="005143F9" w:rsidRPr="005143F9" w:rsidRDefault="005143F9" w:rsidP="005143F9">
      <w:pPr>
        <w:pStyle w:val="Zpat"/>
        <w:jc w:val="both"/>
        <w:rPr>
          <w:lang w:val="cs-CZ"/>
        </w:rPr>
      </w:pPr>
    </w:p>
    <w:p w14:paraId="0A7A72A7" w14:textId="77777777" w:rsidR="005143F9" w:rsidRPr="005143F9" w:rsidRDefault="005143F9" w:rsidP="005143F9">
      <w:pPr>
        <w:pStyle w:val="Zpat"/>
        <w:jc w:val="both"/>
        <w:rPr>
          <w:lang w:val="cs-CZ"/>
        </w:rPr>
      </w:pPr>
      <w:r w:rsidRPr="005143F9">
        <w:rPr>
          <w:lang w:val="cs-CZ"/>
        </w:rPr>
        <w:t>Klíčové vlastnosti a technologie:</w:t>
      </w:r>
    </w:p>
    <w:p w14:paraId="168D1A42" w14:textId="77777777" w:rsidR="005143F9" w:rsidRPr="005143F9" w:rsidRDefault="005143F9" w:rsidP="005143F9">
      <w:pPr>
        <w:pStyle w:val="Zpat"/>
        <w:numPr>
          <w:ilvl w:val="0"/>
          <w:numId w:val="52"/>
        </w:numPr>
        <w:ind w:left="709" w:hanging="283"/>
        <w:jc w:val="both"/>
        <w:rPr>
          <w:lang w:val="cs-CZ"/>
        </w:rPr>
      </w:pPr>
      <w:r w:rsidRPr="005143F9">
        <w:rPr>
          <w:lang w:val="cs-CZ"/>
        </w:rPr>
        <w:t>Přijímá standardní vícejamkové destičky.</w:t>
      </w:r>
    </w:p>
    <w:p w14:paraId="3E35192E" w14:textId="66FCCCF5" w:rsidR="005143F9" w:rsidRPr="005143F9" w:rsidRDefault="005143F9" w:rsidP="005143F9">
      <w:pPr>
        <w:pStyle w:val="Zpat"/>
        <w:numPr>
          <w:ilvl w:val="0"/>
          <w:numId w:val="52"/>
        </w:numPr>
        <w:ind w:left="709" w:hanging="283"/>
        <w:jc w:val="both"/>
        <w:rPr>
          <w:lang w:val="cs-CZ"/>
        </w:rPr>
      </w:pPr>
      <w:r w:rsidRPr="005143F9">
        <w:rPr>
          <w:lang w:val="cs-CZ"/>
        </w:rPr>
        <w:t>Automatické upozornění na možné chyby při nastavení systému, jako je otevřené víko, prázdné místo v držáku vzorků nebo nedostatečný průtok plynu.</w:t>
      </w:r>
    </w:p>
    <w:p w14:paraId="630E1FD3" w14:textId="77777777" w:rsidR="003E2924" w:rsidRDefault="003E2924" w:rsidP="003E2924">
      <w:pPr>
        <w:pStyle w:val="Zpat"/>
        <w:tabs>
          <w:tab w:val="clear" w:pos="4536"/>
          <w:tab w:val="clear" w:pos="9072"/>
        </w:tabs>
        <w:jc w:val="both"/>
        <w:rPr>
          <w:lang w:val="cs-CZ"/>
        </w:rPr>
      </w:pPr>
    </w:p>
    <w:p w14:paraId="0A4D76FA" w14:textId="1CE1DDE7" w:rsidR="005143F9" w:rsidRDefault="005143F9" w:rsidP="008D0733">
      <w:pPr>
        <w:pStyle w:val="Zpat"/>
        <w:jc w:val="both"/>
        <w:rPr>
          <w:lang w:val="cs-CZ"/>
        </w:rPr>
      </w:pPr>
      <w:r w:rsidRPr="005143F9">
        <w:rPr>
          <w:lang w:val="cs-CZ"/>
        </w:rPr>
        <w:t>Všechna dodávaná zařízení musejí být plně technicky a funkčně kompatibilní se stávajícím zařízením Zadavatele, uvedeným níže. Zadavatel netrvá na konkrétním výrobci či typu, avšak Dodavatel je povinen v nabídce prokázat, že nabízené řešení zajistí bezproblémovou funkčnost a součinnost se stávajícím konfokálním mikroskopem BC43 (výrobce Andor</w:t>
      </w:r>
      <w:r w:rsidR="00103F66">
        <w:rPr>
          <w:lang w:val="cs-CZ"/>
        </w:rPr>
        <w:t>, pořízen v roce 2024</w:t>
      </w:r>
      <w:r>
        <w:rPr>
          <w:lang w:val="cs-CZ"/>
        </w:rPr>
        <w:t>).</w:t>
      </w:r>
      <w:r w:rsidR="008D0733">
        <w:rPr>
          <w:lang w:val="cs-CZ"/>
        </w:rPr>
        <w:t xml:space="preserve"> </w:t>
      </w:r>
      <w:r w:rsidRPr="005143F9">
        <w:rPr>
          <w:lang w:val="cs-CZ"/>
        </w:rPr>
        <w:t>Technická a funkční kompatibilita musí být doložena tak, aby bylo vyloučeno riziko nefunkčnosti či omezení provozu stávajícího zařízení Zadavatele.</w:t>
      </w:r>
    </w:p>
    <w:p w14:paraId="42C197A6" w14:textId="77777777" w:rsidR="005143F9" w:rsidRPr="00B34E72" w:rsidRDefault="005143F9" w:rsidP="003E2924">
      <w:pPr>
        <w:pStyle w:val="Zpat"/>
        <w:tabs>
          <w:tab w:val="clear" w:pos="4536"/>
          <w:tab w:val="clear" w:pos="9072"/>
        </w:tabs>
        <w:jc w:val="both"/>
        <w:rPr>
          <w:rFonts w:cs="Arial"/>
          <w:lang w:val="cs-CZ"/>
        </w:rPr>
      </w:pPr>
    </w:p>
    <w:p w14:paraId="2FE7D4D2" w14:textId="77777777" w:rsidR="00CA58FE" w:rsidRPr="00B34E72" w:rsidRDefault="00CA58FE" w:rsidP="003E2924">
      <w:pPr>
        <w:pStyle w:val="Zpat"/>
        <w:tabs>
          <w:tab w:val="clear" w:pos="4536"/>
          <w:tab w:val="clear" w:pos="9072"/>
        </w:tabs>
        <w:jc w:val="both"/>
        <w:rPr>
          <w:rFonts w:cs="Arial"/>
          <w:b/>
          <w:sz w:val="24"/>
          <w:szCs w:val="24"/>
          <w:u w:val="single"/>
          <w:lang w:val="cs-CZ"/>
        </w:rPr>
      </w:pPr>
      <w:r w:rsidRPr="00B34E72">
        <w:rPr>
          <w:rFonts w:cs="Arial"/>
          <w:b/>
          <w:sz w:val="24"/>
          <w:szCs w:val="24"/>
          <w:lang w:val="cs-CZ"/>
        </w:rPr>
        <w:t>2.</w:t>
      </w:r>
      <w:r w:rsidR="0033451D" w:rsidRPr="00B34E72">
        <w:rPr>
          <w:rFonts w:cs="Arial"/>
          <w:b/>
          <w:sz w:val="24"/>
          <w:szCs w:val="24"/>
          <w:lang w:val="cs-CZ"/>
        </w:rPr>
        <w:t>3</w:t>
      </w:r>
      <w:r w:rsidR="00C34C4D" w:rsidRPr="00B34E72">
        <w:rPr>
          <w:rFonts w:cs="Arial"/>
          <w:b/>
          <w:sz w:val="24"/>
          <w:szCs w:val="24"/>
          <w:lang w:val="cs-CZ"/>
        </w:rPr>
        <w:tab/>
      </w:r>
      <w:r w:rsidRPr="00B34E72">
        <w:rPr>
          <w:rFonts w:cs="Arial"/>
          <w:b/>
          <w:sz w:val="24"/>
          <w:szCs w:val="24"/>
          <w:u w:val="single"/>
          <w:lang w:val="cs-CZ"/>
        </w:rPr>
        <w:t>Záruka za jakost a servis</w:t>
      </w:r>
    </w:p>
    <w:p w14:paraId="6BDC36BB" w14:textId="77777777" w:rsidR="00CA58FE" w:rsidRPr="00B34E72" w:rsidRDefault="00CA58FE">
      <w:pPr>
        <w:pStyle w:val="Zpat"/>
        <w:tabs>
          <w:tab w:val="clear" w:pos="4536"/>
          <w:tab w:val="clear" w:pos="9072"/>
        </w:tabs>
        <w:jc w:val="both"/>
        <w:rPr>
          <w:rFonts w:cs="Arial"/>
          <w:b/>
          <w:u w:val="single"/>
          <w:lang w:val="cs-CZ"/>
        </w:rPr>
      </w:pPr>
    </w:p>
    <w:p w14:paraId="7A2C97D8" w14:textId="7EF621DC" w:rsidR="007B16C4" w:rsidRPr="00B34E72" w:rsidRDefault="007B16C4" w:rsidP="007B16C4">
      <w:pPr>
        <w:autoSpaceDE w:val="0"/>
        <w:spacing w:line="320" w:lineRule="exact"/>
        <w:jc w:val="both"/>
        <w:rPr>
          <w:rFonts w:ascii="Arial" w:hAnsi="Arial"/>
          <w:color w:val="000000"/>
          <w:sz w:val="22"/>
          <w:szCs w:val="22"/>
        </w:rPr>
      </w:pPr>
      <w:r w:rsidRPr="00B34E72">
        <w:rPr>
          <w:rFonts w:ascii="Arial" w:hAnsi="Arial"/>
          <w:color w:val="000000"/>
          <w:sz w:val="22"/>
          <w:szCs w:val="22"/>
        </w:rPr>
        <w:t>Dodavatel poskytne záruku za jakost plnění</w:t>
      </w:r>
      <w:r w:rsidR="00CD5BC3" w:rsidRPr="00B34E72">
        <w:rPr>
          <w:rFonts w:ascii="Arial" w:hAnsi="Arial"/>
          <w:color w:val="000000"/>
          <w:sz w:val="22"/>
          <w:szCs w:val="22"/>
        </w:rPr>
        <w:t xml:space="preserve"> v délce </w:t>
      </w:r>
      <w:r w:rsidR="00823C1B">
        <w:rPr>
          <w:rFonts w:ascii="Arial" w:hAnsi="Arial"/>
          <w:color w:val="000000"/>
          <w:sz w:val="22"/>
          <w:szCs w:val="22"/>
        </w:rPr>
        <w:t>36</w:t>
      </w:r>
      <w:r w:rsidRPr="00B34E72">
        <w:rPr>
          <w:rFonts w:ascii="Arial" w:hAnsi="Arial"/>
          <w:color w:val="000000"/>
          <w:sz w:val="22"/>
          <w:szCs w:val="22"/>
        </w:rPr>
        <w:t xml:space="preserve"> měsíců, dále bude garantovat rychlost servisního zásahu v době záruky nejpozději do 5 pracovních dnů ode dne ohlášení závady návštěvou servisního technika.</w:t>
      </w:r>
      <w:r w:rsidR="00CD5BC3" w:rsidRPr="00B34E72">
        <w:rPr>
          <w:rFonts w:ascii="Arial" w:hAnsi="Arial"/>
          <w:color w:val="000000"/>
          <w:sz w:val="22"/>
          <w:szCs w:val="22"/>
        </w:rPr>
        <w:t xml:space="preserve"> </w:t>
      </w:r>
      <w:r w:rsidRPr="00B34E72">
        <w:rPr>
          <w:rFonts w:ascii="Arial" w:hAnsi="Arial"/>
          <w:color w:val="000000"/>
          <w:sz w:val="22"/>
          <w:szCs w:val="22"/>
        </w:rPr>
        <w:t xml:space="preserve">Jednotlivé vady v záruční době musí být odstraněny nejpozději do </w:t>
      </w:r>
      <w:r w:rsidR="006407CB" w:rsidRPr="00B34E72">
        <w:rPr>
          <w:rFonts w:ascii="Arial" w:hAnsi="Arial"/>
          <w:color w:val="000000"/>
          <w:sz w:val="22"/>
          <w:szCs w:val="22"/>
        </w:rPr>
        <w:t xml:space="preserve">30 </w:t>
      </w:r>
      <w:r w:rsidRPr="00B34E72">
        <w:rPr>
          <w:rFonts w:ascii="Arial" w:hAnsi="Arial"/>
          <w:color w:val="000000"/>
          <w:sz w:val="22"/>
          <w:szCs w:val="22"/>
        </w:rPr>
        <w:t>pracovních dnů ode dne zahájení odstraňování vad, nedohodnou-li se osoby oprávněné ve věcech technických za smluvní strany písemně jinak.</w:t>
      </w:r>
    </w:p>
    <w:p w14:paraId="1BCA39AC" w14:textId="77777777" w:rsidR="007B16C4" w:rsidRPr="00B34E72" w:rsidRDefault="007B16C4" w:rsidP="007B16C4">
      <w:pPr>
        <w:autoSpaceDE w:val="0"/>
        <w:spacing w:line="320" w:lineRule="exact"/>
        <w:jc w:val="both"/>
        <w:rPr>
          <w:rFonts w:ascii="Arial" w:hAnsi="Arial"/>
          <w:color w:val="000000"/>
          <w:sz w:val="22"/>
          <w:szCs w:val="22"/>
        </w:rPr>
      </w:pPr>
    </w:p>
    <w:p w14:paraId="38134D3B" w14:textId="77777777" w:rsidR="007B16C4" w:rsidRDefault="007B16C4" w:rsidP="007B16C4">
      <w:pPr>
        <w:pStyle w:val="Zpat"/>
        <w:jc w:val="both"/>
        <w:rPr>
          <w:color w:val="000000"/>
          <w:lang w:val="cs-CZ"/>
        </w:rPr>
      </w:pPr>
      <w:bookmarkStart w:id="1" w:name="_Hlk130308835"/>
      <w:r w:rsidRPr="00B34E72">
        <w:rPr>
          <w:color w:val="000000"/>
          <w:lang w:val="cs-CZ"/>
        </w:rPr>
        <w:t xml:space="preserve">Dodavatel se zavazuje k provádění bezplatného plného servisu odevzdaného zboží </w:t>
      </w:r>
      <w:r w:rsidR="004E674C" w:rsidRPr="00B34E72">
        <w:rPr>
          <w:color w:val="000000"/>
          <w:lang w:val="cs-CZ"/>
        </w:rPr>
        <w:t xml:space="preserve">a aktualizací software </w:t>
      </w:r>
      <w:r w:rsidR="001A51FC" w:rsidRPr="00B34E72">
        <w:rPr>
          <w:rFonts w:cs="Arial"/>
          <w:color w:val="000000"/>
          <w:lang w:val="cs-CZ"/>
        </w:rPr>
        <w:t>po dobu záruky</w:t>
      </w:r>
      <w:r w:rsidR="00917DB3" w:rsidRPr="00B34E72">
        <w:rPr>
          <w:rFonts w:cs="Arial"/>
          <w:color w:val="000000"/>
          <w:lang w:val="cs-CZ"/>
        </w:rPr>
        <w:t>.</w:t>
      </w:r>
      <w:r w:rsidRPr="00B34E72">
        <w:rPr>
          <w:rFonts w:cs="Arial"/>
          <w:color w:val="000000"/>
          <w:lang w:val="cs-CZ"/>
        </w:rPr>
        <w:t xml:space="preserve"> </w:t>
      </w:r>
      <w:r w:rsidRPr="00B34E72">
        <w:rPr>
          <w:color w:val="000000"/>
          <w:lang w:val="cs-CZ"/>
        </w:rPr>
        <w:t>Náklady na provádění záručního plného servisu dodaného zboží tvoří součást nabídkové ceny Dodavatele.</w:t>
      </w:r>
    </w:p>
    <w:p w14:paraId="618398D6" w14:textId="77777777" w:rsidR="00E907E7" w:rsidRDefault="00E907E7" w:rsidP="007B16C4">
      <w:pPr>
        <w:pStyle w:val="Zpat"/>
        <w:jc w:val="both"/>
        <w:rPr>
          <w:color w:val="000000"/>
          <w:lang w:val="cs-CZ"/>
        </w:rPr>
      </w:pPr>
    </w:p>
    <w:p w14:paraId="79542F45" w14:textId="77777777" w:rsidR="00E907E7" w:rsidRPr="00B34E72" w:rsidRDefault="00E907E7" w:rsidP="007B16C4">
      <w:pPr>
        <w:pStyle w:val="Zpat"/>
        <w:jc w:val="both"/>
        <w:rPr>
          <w:color w:val="000000"/>
          <w:lang w:val="cs-CZ"/>
        </w:rPr>
      </w:pPr>
    </w:p>
    <w:bookmarkEnd w:id="1"/>
    <w:p w14:paraId="5786B0CA" w14:textId="77777777" w:rsidR="00220F1F" w:rsidRPr="00B34E72" w:rsidRDefault="00220F1F" w:rsidP="006D278F">
      <w:pPr>
        <w:jc w:val="both"/>
        <w:rPr>
          <w:rFonts w:ascii="Arial" w:hAnsi="Arial"/>
          <w:sz w:val="22"/>
          <w:szCs w:val="22"/>
        </w:rPr>
      </w:pPr>
    </w:p>
    <w:p w14:paraId="653925D9" w14:textId="77777777" w:rsidR="00AF3CE7" w:rsidRPr="00B34E72" w:rsidRDefault="00AF3CE7" w:rsidP="00AF3CE7">
      <w:pPr>
        <w:autoSpaceDE w:val="0"/>
        <w:jc w:val="both"/>
        <w:rPr>
          <w:rStyle w:val="Odkaznakoment1"/>
          <w:rFonts w:ascii="Arial" w:hAnsi="Arial"/>
          <w:sz w:val="24"/>
          <w:szCs w:val="24"/>
        </w:rPr>
      </w:pPr>
      <w:r w:rsidRPr="00B34E72">
        <w:rPr>
          <w:rFonts w:ascii="Arial" w:hAnsi="Arial"/>
          <w:b/>
        </w:rPr>
        <w:t>2.</w:t>
      </w:r>
      <w:r w:rsidR="0033451D" w:rsidRPr="00B34E72">
        <w:rPr>
          <w:rFonts w:ascii="Arial" w:hAnsi="Arial"/>
          <w:b/>
        </w:rPr>
        <w:t>4</w:t>
      </w:r>
      <w:r w:rsidR="00C34C4D" w:rsidRPr="00B34E72">
        <w:rPr>
          <w:rFonts w:ascii="Arial" w:hAnsi="Arial"/>
          <w:b/>
        </w:rPr>
        <w:tab/>
      </w:r>
      <w:r w:rsidRPr="00B34E72">
        <w:rPr>
          <w:rFonts w:ascii="Arial" w:hAnsi="Arial"/>
          <w:b/>
          <w:u w:val="single"/>
        </w:rPr>
        <w:t>Podmínky uživatelské podpory</w:t>
      </w:r>
      <w:r w:rsidRPr="00B34E72">
        <w:rPr>
          <w:rStyle w:val="Odkaznakoment1"/>
          <w:rFonts w:ascii="Arial" w:hAnsi="Arial"/>
          <w:sz w:val="24"/>
          <w:szCs w:val="24"/>
        </w:rPr>
        <w:t xml:space="preserve"> </w:t>
      </w:r>
    </w:p>
    <w:p w14:paraId="5C6DE852" w14:textId="77777777" w:rsidR="00AF3CE7" w:rsidRPr="00B34E72" w:rsidRDefault="00AF3CE7" w:rsidP="00AF3CE7">
      <w:pPr>
        <w:autoSpaceDE w:val="0"/>
        <w:jc w:val="both"/>
        <w:rPr>
          <w:rStyle w:val="Odkaznakoment1"/>
          <w:rFonts w:ascii="Arial" w:hAnsi="Arial"/>
          <w:sz w:val="22"/>
          <w:szCs w:val="22"/>
        </w:rPr>
      </w:pPr>
    </w:p>
    <w:p w14:paraId="7F76809B" w14:textId="77777777" w:rsidR="007B16C4" w:rsidRPr="00B34E72" w:rsidRDefault="007B16C4" w:rsidP="007B16C4">
      <w:pPr>
        <w:autoSpaceDE w:val="0"/>
        <w:jc w:val="both"/>
        <w:rPr>
          <w:rFonts w:ascii="Arial" w:hAnsi="Arial"/>
          <w:sz w:val="22"/>
          <w:szCs w:val="22"/>
        </w:rPr>
      </w:pPr>
      <w:r w:rsidRPr="00B34E72">
        <w:rPr>
          <w:rFonts w:ascii="Arial" w:hAnsi="Arial"/>
          <w:sz w:val="22"/>
          <w:szCs w:val="22"/>
        </w:rPr>
        <w:t>V nabídkové ceně musí být zahrnuto základní školení obsluhy dodávaného zařízení, které je podmínkou pro řádné předání a převzetí zboží v rozsahu:</w:t>
      </w:r>
    </w:p>
    <w:p w14:paraId="0030ACF4" w14:textId="77777777" w:rsidR="007B16C4" w:rsidRPr="00B34E72" w:rsidRDefault="007B16C4" w:rsidP="007B16C4">
      <w:pPr>
        <w:autoSpaceDE w:val="0"/>
        <w:jc w:val="both"/>
        <w:rPr>
          <w:rFonts w:ascii="Arial" w:hAnsi="Arial"/>
          <w:sz w:val="22"/>
          <w:szCs w:val="22"/>
        </w:rPr>
      </w:pPr>
    </w:p>
    <w:p w14:paraId="6667BCAB" w14:textId="77777777" w:rsidR="00CD5BC3" w:rsidRPr="00B34E72" w:rsidRDefault="00CD5BC3" w:rsidP="00CD5BC3">
      <w:pPr>
        <w:autoSpaceDE w:val="0"/>
        <w:jc w:val="both"/>
        <w:rPr>
          <w:rFonts w:ascii="Arial" w:hAnsi="Arial"/>
          <w:sz w:val="22"/>
          <w:szCs w:val="22"/>
        </w:rPr>
      </w:pPr>
      <w:r w:rsidRPr="00B34E72">
        <w:rPr>
          <w:rFonts w:ascii="Arial" w:hAnsi="Arial"/>
          <w:sz w:val="22"/>
          <w:szCs w:val="22"/>
        </w:rPr>
        <w:t xml:space="preserve">Úvodní školení obsluhy dodávaného zařízení vč. příslušenství v rozsahu minimálně </w:t>
      </w:r>
      <w:r w:rsidR="00B06F50" w:rsidRPr="00B34E72">
        <w:rPr>
          <w:rFonts w:ascii="Arial" w:hAnsi="Arial"/>
          <w:sz w:val="22"/>
          <w:szCs w:val="22"/>
        </w:rPr>
        <w:t>4</w:t>
      </w:r>
      <w:r w:rsidRPr="00B34E72">
        <w:rPr>
          <w:rFonts w:ascii="Arial" w:hAnsi="Arial"/>
          <w:sz w:val="22"/>
          <w:szCs w:val="22"/>
        </w:rPr>
        <w:t xml:space="preserve"> hod</w:t>
      </w:r>
      <w:r w:rsidR="00B06F50" w:rsidRPr="00B34E72">
        <w:rPr>
          <w:rFonts w:ascii="Arial" w:hAnsi="Arial"/>
          <w:sz w:val="22"/>
          <w:szCs w:val="22"/>
        </w:rPr>
        <w:t>iny</w:t>
      </w:r>
      <w:r w:rsidRPr="00B34E72">
        <w:rPr>
          <w:rFonts w:ascii="Arial" w:hAnsi="Arial"/>
          <w:sz w:val="22"/>
          <w:szCs w:val="22"/>
        </w:rPr>
        <w:t xml:space="preserve"> pro minimálně </w:t>
      </w:r>
      <w:r w:rsidR="00B20CCA" w:rsidRPr="00B34E72">
        <w:rPr>
          <w:rFonts w:ascii="Arial" w:hAnsi="Arial"/>
          <w:sz w:val="22"/>
          <w:szCs w:val="22"/>
        </w:rPr>
        <w:t>1</w:t>
      </w:r>
      <w:r w:rsidRPr="00B34E72">
        <w:rPr>
          <w:rFonts w:ascii="Arial" w:hAnsi="Arial"/>
          <w:sz w:val="22"/>
          <w:szCs w:val="22"/>
        </w:rPr>
        <w:t xml:space="preserve"> osob</w:t>
      </w:r>
      <w:r w:rsidR="00B20CCA" w:rsidRPr="00B34E72">
        <w:rPr>
          <w:rFonts w:ascii="Arial" w:hAnsi="Arial"/>
          <w:sz w:val="22"/>
          <w:szCs w:val="22"/>
        </w:rPr>
        <w:t>u</w:t>
      </w:r>
      <w:r w:rsidRPr="00B34E72">
        <w:rPr>
          <w:rFonts w:ascii="Arial" w:hAnsi="Arial"/>
          <w:sz w:val="22"/>
          <w:szCs w:val="22"/>
        </w:rPr>
        <w:t xml:space="preserve"> ze strany Zadavatele, které je podmínkou pro řádné předání a převzetí zařízení. Odborně kvalifikovaní servisní technici, popř. aplikační specialisté provedou úvodní školení obsluhy, ve kterém bude zahrnuto:</w:t>
      </w:r>
    </w:p>
    <w:p w14:paraId="34BDD686" w14:textId="77777777" w:rsidR="00CD5BC3" w:rsidRPr="00B34E72" w:rsidRDefault="00CD5BC3" w:rsidP="0020027E">
      <w:pPr>
        <w:numPr>
          <w:ilvl w:val="1"/>
          <w:numId w:val="22"/>
        </w:numPr>
        <w:autoSpaceDE w:val="0"/>
        <w:jc w:val="both"/>
        <w:rPr>
          <w:rFonts w:ascii="Arial" w:hAnsi="Arial"/>
          <w:sz w:val="22"/>
          <w:szCs w:val="22"/>
        </w:rPr>
      </w:pPr>
      <w:r w:rsidRPr="00B34E72">
        <w:rPr>
          <w:rFonts w:ascii="Arial" w:hAnsi="Arial"/>
          <w:sz w:val="22"/>
          <w:szCs w:val="22"/>
        </w:rPr>
        <w:t>zapnutí/vypnutí zařízení vč. příslušenství</w:t>
      </w:r>
    </w:p>
    <w:p w14:paraId="71DB91D7" w14:textId="77777777" w:rsidR="00CD5BC3" w:rsidRPr="00B34E72" w:rsidRDefault="00CD5BC3" w:rsidP="0020027E">
      <w:pPr>
        <w:numPr>
          <w:ilvl w:val="1"/>
          <w:numId w:val="22"/>
        </w:numPr>
        <w:autoSpaceDE w:val="0"/>
        <w:jc w:val="both"/>
        <w:rPr>
          <w:rFonts w:ascii="Arial" w:hAnsi="Arial"/>
          <w:sz w:val="22"/>
          <w:szCs w:val="22"/>
        </w:rPr>
      </w:pPr>
      <w:r w:rsidRPr="00B34E72">
        <w:rPr>
          <w:rFonts w:ascii="Arial" w:hAnsi="Arial"/>
          <w:sz w:val="22"/>
          <w:szCs w:val="22"/>
        </w:rPr>
        <w:t>běžná kontrola provozních parametrů zařízení</w:t>
      </w:r>
    </w:p>
    <w:p w14:paraId="0F76EA08" w14:textId="77777777" w:rsidR="00CD5BC3" w:rsidRPr="00B34E72" w:rsidRDefault="00CD5BC3" w:rsidP="0020027E">
      <w:pPr>
        <w:numPr>
          <w:ilvl w:val="1"/>
          <w:numId w:val="22"/>
        </w:numPr>
        <w:autoSpaceDE w:val="0"/>
        <w:jc w:val="both"/>
        <w:rPr>
          <w:rFonts w:ascii="Arial" w:hAnsi="Arial"/>
          <w:sz w:val="22"/>
          <w:szCs w:val="22"/>
        </w:rPr>
      </w:pPr>
      <w:r w:rsidRPr="00B34E72">
        <w:rPr>
          <w:rFonts w:ascii="Arial" w:hAnsi="Arial"/>
          <w:sz w:val="22"/>
          <w:szCs w:val="22"/>
        </w:rPr>
        <w:t>základní metodiky detekce chyb</w:t>
      </w:r>
    </w:p>
    <w:p w14:paraId="5FFCF139" w14:textId="77777777" w:rsidR="007B16C4" w:rsidRPr="00B34E72" w:rsidRDefault="007B16C4" w:rsidP="00F47EF0">
      <w:pPr>
        <w:autoSpaceDE w:val="0"/>
        <w:jc w:val="both"/>
        <w:rPr>
          <w:rFonts w:ascii="Arial" w:hAnsi="Arial"/>
          <w:sz w:val="22"/>
          <w:szCs w:val="22"/>
        </w:rPr>
      </w:pPr>
    </w:p>
    <w:p w14:paraId="05BEFA04" w14:textId="77777777" w:rsidR="00F47EF0" w:rsidRPr="00B34E72" w:rsidRDefault="00F47EF0" w:rsidP="00F47EF0">
      <w:pPr>
        <w:autoSpaceDE w:val="0"/>
        <w:jc w:val="both"/>
        <w:rPr>
          <w:rFonts w:ascii="Arial" w:hAnsi="Arial"/>
          <w:sz w:val="22"/>
          <w:szCs w:val="22"/>
        </w:rPr>
      </w:pPr>
      <w:r w:rsidRPr="00B34E72">
        <w:rPr>
          <w:rFonts w:ascii="Arial" w:hAnsi="Arial"/>
          <w:sz w:val="22"/>
          <w:szCs w:val="22"/>
        </w:rPr>
        <w:t>Všechna školení proběhnou v místě instalace zařízení, pokud nebude dohodnuto písemně jinak osobami oprávněnými jednat ve věcech technických za smluvní strany. Přesný termín školení musí být v dostatečném časovém předstihu odsouhlasen osobou oprávněnou jednat za Zadavatele ve věcech technických.</w:t>
      </w:r>
    </w:p>
    <w:p w14:paraId="0A8A2AEC" w14:textId="77777777" w:rsidR="00F47EF0" w:rsidRPr="00B34E72" w:rsidRDefault="00F47EF0" w:rsidP="00F47EF0">
      <w:pPr>
        <w:autoSpaceDE w:val="0"/>
        <w:jc w:val="both"/>
        <w:rPr>
          <w:rFonts w:ascii="Arial" w:hAnsi="Arial"/>
          <w:sz w:val="22"/>
          <w:szCs w:val="22"/>
        </w:rPr>
      </w:pPr>
    </w:p>
    <w:p w14:paraId="719D4D70" w14:textId="77777777" w:rsidR="00CD0C68" w:rsidRPr="00B34E72" w:rsidRDefault="00F47EF0" w:rsidP="00EA1BB5">
      <w:pPr>
        <w:autoSpaceDE w:val="0"/>
        <w:jc w:val="both"/>
        <w:rPr>
          <w:rFonts w:ascii="Arial" w:hAnsi="Arial"/>
          <w:sz w:val="22"/>
          <w:szCs w:val="22"/>
        </w:rPr>
      </w:pPr>
      <w:r w:rsidRPr="00B34E72">
        <w:rPr>
          <w:rFonts w:ascii="Arial" w:hAnsi="Arial"/>
          <w:sz w:val="22"/>
          <w:szCs w:val="22"/>
        </w:rPr>
        <w:t>Veškeré náklady spojené s výše uvedenými školeními (vč. pobytu servisního technika a aplikačního specialisty) hradí vybraný Dodavatel.</w:t>
      </w:r>
    </w:p>
    <w:p w14:paraId="3AB0BA3F" w14:textId="77777777" w:rsidR="005E4C78" w:rsidRPr="00B34E72" w:rsidRDefault="005E4C78" w:rsidP="00EA1BB5">
      <w:pPr>
        <w:autoSpaceDE w:val="0"/>
        <w:jc w:val="both"/>
        <w:rPr>
          <w:rFonts w:ascii="Arial" w:hAnsi="Arial"/>
          <w:sz w:val="22"/>
          <w:szCs w:val="22"/>
        </w:rPr>
      </w:pPr>
    </w:p>
    <w:p w14:paraId="28E5E6C5" w14:textId="77777777" w:rsidR="00EA1BB5" w:rsidRPr="00B34E72" w:rsidRDefault="00C34C4D" w:rsidP="006B545A">
      <w:pPr>
        <w:jc w:val="both"/>
        <w:rPr>
          <w:rFonts w:ascii="Arial" w:hAnsi="Arial"/>
          <w:b/>
          <w:u w:val="single"/>
        </w:rPr>
      </w:pPr>
      <w:r w:rsidRPr="00B34E72">
        <w:rPr>
          <w:rFonts w:ascii="Arial" w:hAnsi="Arial"/>
          <w:b/>
        </w:rPr>
        <w:t>2.5</w:t>
      </w:r>
      <w:r w:rsidRPr="00B34E72">
        <w:rPr>
          <w:rFonts w:ascii="Arial" w:hAnsi="Arial"/>
          <w:b/>
        </w:rPr>
        <w:tab/>
      </w:r>
      <w:r w:rsidR="00EA1BB5" w:rsidRPr="00B34E72">
        <w:rPr>
          <w:rFonts w:ascii="Arial" w:hAnsi="Arial"/>
          <w:b/>
          <w:u w:val="single"/>
        </w:rPr>
        <w:t>Dodací lhůta</w:t>
      </w:r>
    </w:p>
    <w:p w14:paraId="16D2CBEA" w14:textId="77777777" w:rsidR="00EA1BB5" w:rsidRPr="00B34E72" w:rsidRDefault="00EA1BB5" w:rsidP="00EA1BB5">
      <w:pPr>
        <w:jc w:val="both"/>
        <w:rPr>
          <w:rFonts w:ascii="Arial" w:hAnsi="Arial"/>
          <w:sz w:val="22"/>
          <w:szCs w:val="22"/>
        </w:rPr>
      </w:pPr>
    </w:p>
    <w:p w14:paraId="2FE59A43" w14:textId="2DA697F6" w:rsidR="00EA1BB5" w:rsidRPr="00B34E72" w:rsidRDefault="00EA1BB5" w:rsidP="00EA1BB5">
      <w:pPr>
        <w:jc w:val="both"/>
        <w:rPr>
          <w:rFonts w:ascii="Arial" w:hAnsi="Arial"/>
          <w:sz w:val="22"/>
        </w:rPr>
      </w:pPr>
      <w:r w:rsidRPr="00B34E72">
        <w:rPr>
          <w:rFonts w:ascii="Arial" w:hAnsi="Arial"/>
          <w:sz w:val="22"/>
          <w:szCs w:val="22"/>
        </w:rPr>
        <w:t xml:space="preserve">Termín plnění veřejné zakázky je podmíněn řádným ukončením zadávacího řízení </w:t>
      </w:r>
      <w:r w:rsidRPr="00B34E72">
        <w:rPr>
          <w:rFonts w:ascii="Arial" w:hAnsi="Arial"/>
          <w:sz w:val="22"/>
          <w:szCs w:val="22"/>
        </w:rPr>
        <w:br/>
        <w:t>a podepsáním příslušné kupní smlouvy. Dod</w:t>
      </w:r>
      <w:r w:rsidRPr="00B34E72">
        <w:rPr>
          <w:rFonts w:ascii="Arial" w:hAnsi="Arial"/>
          <w:sz w:val="22"/>
        </w:rPr>
        <w:t>ací lhůta je max</w:t>
      </w:r>
      <w:r w:rsidR="00CB0BED" w:rsidRPr="00B34E72">
        <w:rPr>
          <w:rFonts w:ascii="Arial" w:hAnsi="Arial"/>
          <w:sz w:val="22"/>
        </w:rPr>
        <w:t>.</w:t>
      </w:r>
      <w:r w:rsidR="00884571" w:rsidRPr="00B34E72">
        <w:rPr>
          <w:rFonts w:ascii="Arial" w:hAnsi="Arial"/>
          <w:sz w:val="22"/>
        </w:rPr>
        <w:t xml:space="preserve"> </w:t>
      </w:r>
      <w:r w:rsidR="00E907E7">
        <w:rPr>
          <w:rFonts w:ascii="Arial" w:hAnsi="Arial"/>
          <w:sz w:val="22"/>
        </w:rPr>
        <w:t>120</w:t>
      </w:r>
      <w:r w:rsidR="00884571" w:rsidRPr="00B34E72">
        <w:rPr>
          <w:rFonts w:ascii="Arial" w:hAnsi="Arial"/>
          <w:sz w:val="22"/>
        </w:rPr>
        <w:t xml:space="preserve"> </w:t>
      </w:r>
      <w:r w:rsidR="003E2924" w:rsidRPr="00B34E72">
        <w:rPr>
          <w:rFonts w:ascii="Arial" w:hAnsi="Arial"/>
          <w:sz w:val="22"/>
        </w:rPr>
        <w:t>dnů</w:t>
      </w:r>
      <w:r w:rsidRPr="00B34E72">
        <w:rPr>
          <w:rFonts w:ascii="Arial" w:hAnsi="Arial"/>
          <w:sz w:val="22"/>
        </w:rPr>
        <w:t xml:space="preserve"> od nabytí účinnosti příslušné kupní smlouvy.</w:t>
      </w:r>
    </w:p>
    <w:p w14:paraId="165BD668" w14:textId="77777777" w:rsidR="00724F3D" w:rsidRPr="00B34E72" w:rsidRDefault="00724F3D" w:rsidP="00EA1BB5">
      <w:pPr>
        <w:jc w:val="both"/>
        <w:rPr>
          <w:rFonts w:ascii="Arial" w:hAnsi="Arial"/>
          <w:sz w:val="22"/>
        </w:rPr>
      </w:pPr>
    </w:p>
    <w:p w14:paraId="5C3D13FE" w14:textId="77777777" w:rsidR="00186961" w:rsidRPr="00B34E72" w:rsidRDefault="00186961" w:rsidP="00186961">
      <w:pPr>
        <w:pStyle w:val="Nadpis2"/>
        <w:numPr>
          <w:ilvl w:val="0"/>
          <w:numId w:val="0"/>
        </w:numPr>
        <w:ind w:left="576" w:hanging="576"/>
        <w:jc w:val="both"/>
        <w:rPr>
          <w:rFonts w:cs="Arial"/>
          <w:lang w:val="cs-CZ"/>
        </w:rPr>
      </w:pPr>
      <w:r w:rsidRPr="00B34E72">
        <w:rPr>
          <w:u w:val="none"/>
          <w:lang w:val="cs-CZ"/>
        </w:rPr>
        <w:t>2.6</w:t>
      </w:r>
      <w:r w:rsidRPr="00B34E72">
        <w:rPr>
          <w:u w:val="none"/>
          <w:lang w:val="cs-CZ"/>
        </w:rPr>
        <w:tab/>
      </w:r>
      <w:r w:rsidRPr="00B34E72">
        <w:rPr>
          <w:lang w:val="cs-CZ"/>
        </w:rPr>
        <w:t>Místo plnění veřejné zakázky</w:t>
      </w:r>
    </w:p>
    <w:p w14:paraId="2E34EAAA" w14:textId="77777777" w:rsidR="00186961" w:rsidRPr="00B34E72" w:rsidRDefault="00186961" w:rsidP="00186961">
      <w:pPr>
        <w:pStyle w:val="Odstavec"/>
        <w:spacing w:after="0"/>
        <w:rPr>
          <w:rFonts w:cs="Arial"/>
          <w:lang w:val="cs-CZ"/>
        </w:rPr>
      </w:pPr>
    </w:p>
    <w:p w14:paraId="3F1B4B1B" w14:textId="059DB5C5" w:rsidR="007B16C4" w:rsidRPr="00B34E72" w:rsidRDefault="007B16C4" w:rsidP="00E50A66">
      <w:pPr>
        <w:jc w:val="both"/>
        <w:rPr>
          <w:rFonts w:ascii="Arial" w:hAnsi="Arial"/>
          <w:sz w:val="22"/>
          <w:szCs w:val="22"/>
        </w:rPr>
      </w:pPr>
      <w:r w:rsidRPr="00B34E72">
        <w:rPr>
          <w:rFonts w:ascii="Arial" w:hAnsi="Arial"/>
          <w:sz w:val="22"/>
          <w:szCs w:val="22"/>
        </w:rPr>
        <w:t xml:space="preserve">Univerzita Palackého v Olomouci, </w:t>
      </w:r>
      <w:bookmarkStart w:id="2" w:name="_Hlk160557953"/>
      <w:r w:rsidR="003E2924" w:rsidRPr="00B34E72">
        <w:rPr>
          <w:rFonts w:ascii="Arial" w:hAnsi="Arial"/>
          <w:sz w:val="22"/>
          <w:szCs w:val="22"/>
        </w:rPr>
        <w:t>Přírodovědecká</w:t>
      </w:r>
      <w:r w:rsidR="003664F8" w:rsidRPr="00B34E72">
        <w:rPr>
          <w:rFonts w:ascii="Arial" w:hAnsi="Arial"/>
          <w:sz w:val="22"/>
          <w:szCs w:val="22"/>
        </w:rPr>
        <w:t xml:space="preserve"> fakulta</w:t>
      </w:r>
      <w:r w:rsidR="00220F1F" w:rsidRPr="00B34E72">
        <w:rPr>
          <w:rFonts w:ascii="Arial" w:hAnsi="Arial"/>
          <w:sz w:val="22"/>
          <w:szCs w:val="22"/>
        </w:rPr>
        <w:t xml:space="preserve">, </w:t>
      </w:r>
      <w:bookmarkStart w:id="3" w:name="_Hlk165904234"/>
      <w:bookmarkEnd w:id="2"/>
      <w:r w:rsidR="003E2924" w:rsidRPr="00B34E72">
        <w:rPr>
          <w:rFonts w:ascii="Arial" w:hAnsi="Arial"/>
          <w:sz w:val="22"/>
          <w:szCs w:val="22"/>
        </w:rPr>
        <w:t>Katedra biofyziky</w:t>
      </w:r>
      <w:r w:rsidR="008B23AB" w:rsidRPr="00B34E72">
        <w:rPr>
          <w:rFonts w:ascii="Arial" w:hAnsi="Arial"/>
          <w:sz w:val="22"/>
          <w:szCs w:val="22"/>
        </w:rPr>
        <w:t>,</w:t>
      </w:r>
      <w:r w:rsidR="004E674C" w:rsidRPr="00B34E72">
        <w:rPr>
          <w:rFonts w:ascii="Arial" w:hAnsi="Arial"/>
          <w:sz w:val="22"/>
          <w:szCs w:val="22"/>
        </w:rPr>
        <w:t xml:space="preserve"> </w:t>
      </w:r>
      <w:bookmarkEnd w:id="3"/>
      <w:r w:rsidR="003E2924" w:rsidRPr="00B34E72">
        <w:rPr>
          <w:rFonts w:ascii="Arial" w:hAnsi="Arial"/>
          <w:sz w:val="22"/>
          <w:szCs w:val="22"/>
        </w:rPr>
        <w:t>Šlechtitelů 27 - objekt F2</w:t>
      </w:r>
      <w:r w:rsidR="008B23AB" w:rsidRPr="00B34E72">
        <w:rPr>
          <w:rFonts w:ascii="Arial" w:hAnsi="Arial"/>
          <w:sz w:val="22"/>
          <w:szCs w:val="22"/>
        </w:rPr>
        <w:t>, 779 00 Olomouc</w:t>
      </w:r>
      <w:r w:rsidRPr="00B34E72">
        <w:rPr>
          <w:rFonts w:ascii="Arial" w:hAnsi="Arial"/>
          <w:sz w:val="22"/>
          <w:szCs w:val="22"/>
        </w:rPr>
        <w:t>, Česká republika.</w:t>
      </w:r>
    </w:p>
    <w:p w14:paraId="151D325D" w14:textId="77777777" w:rsidR="00CB0BED" w:rsidRPr="00B34E72" w:rsidRDefault="00CB0BED" w:rsidP="00186961">
      <w:pPr>
        <w:pStyle w:val="Odstavec"/>
        <w:spacing w:after="0"/>
        <w:rPr>
          <w:rFonts w:cs="Arial"/>
          <w:lang w:val="cs-CZ"/>
        </w:rPr>
      </w:pPr>
    </w:p>
    <w:p w14:paraId="1C21CE50" w14:textId="77777777" w:rsidR="006B545A" w:rsidRPr="00B34E72" w:rsidRDefault="00C34C4D" w:rsidP="006B545A">
      <w:pPr>
        <w:rPr>
          <w:rFonts w:ascii="Arial" w:hAnsi="Arial"/>
          <w:b/>
          <w:u w:val="single"/>
        </w:rPr>
      </w:pPr>
      <w:r w:rsidRPr="00B34E72">
        <w:rPr>
          <w:rFonts w:ascii="Arial" w:hAnsi="Arial"/>
          <w:b/>
        </w:rPr>
        <w:t>2</w:t>
      </w:r>
      <w:r w:rsidR="00186961" w:rsidRPr="00B34E72">
        <w:rPr>
          <w:rFonts w:ascii="Arial" w:hAnsi="Arial"/>
          <w:b/>
        </w:rPr>
        <w:t>.7</w:t>
      </w:r>
      <w:r w:rsidRPr="00B34E72">
        <w:rPr>
          <w:rFonts w:ascii="Arial" w:hAnsi="Arial"/>
          <w:b/>
        </w:rPr>
        <w:tab/>
      </w:r>
      <w:r w:rsidR="006B545A" w:rsidRPr="00B34E72">
        <w:rPr>
          <w:rFonts w:ascii="Arial" w:hAnsi="Arial"/>
          <w:b/>
          <w:u w:val="single"/>
        </w:rPr>
        <w:t>Odpovědné zadávání</w:t>
      </w:r>
    </w:p>
    <w:p w14:paraId="57F49333" w14:textId="77777777" w:rsidR="006B545A" w:rsidRPr="00B34E72" w:rsidRDefault="006B545A" w:rsidP="006B545A">
      <w:pPr>
        <w:rPr>
          <w:rFonts w:ascii="Arial" w:hAnsi="Arial"/>
          <w:b/>
          <w:sz w:val="22"/>
          <w:szCs w:val="22"/>
        </w:rPr>
      </w:pPr>
    </w:p>
    <w:p w14:paraId="5CBFF7F2" w14:textId="77777777" w:rsidR="006B545A" w:rsidRPr="00B34E72" w:rsidRDefault="006B545A" w:rsidP="009B3566">
      <w:pPr>
        <w:jc w:val="both"/>
        <w:rPr>
          <w:rFonts w:ascii="Arial" w:hAnsi="Arial"/>
          <w:sz w:val="22"/>
          <w:szCs w:val="22"/>
        </w:rPr>
      </w:pPr>
      <w:r w:rsidRPr="00B34E72">
        <w:rPr>
          <w:rFonts w:ascii="Arial" w:hAnsi="Arial"/>
          <w:sz w:val="22"/>
          <w:szCs w:val="22"/>
        </w:rPr>
        <w:t>Zadavatel zadává tuto veřejnou zakázku v souladu se zásadami společensky odpovědného veřejného zadávání. Společensky odpovědné veřejné zadávání kromě důrazu na čistě ekonomické parametry zohledňuje také související dopady zakázky zejména v oblasti zaměstnanosti, sociálních a pracovních práv a životního prostředí</w:t>
      </w:r>
      <w:r w:rsidR="009B3566" w:rsidRPr="00B34E72">
        <w:rPr>
          <w:rFonts w:ascii="Arial" w:hAnsi="Arial"/>
          <w:sz w:val="22"/>
          <w:szCs w:val="22"/>
        </w:rPr>
        <w:t xml:space="preserve"> a inovací</w:t>
      </w:r>
      <w:r w:rsidRPr="00B34E72">
        <w:rPr>
          <w:rFonts w:ascii="Arial" w:hAnsi="Arial"/>
          <w:sz w:val="22"/>
          <w:szCs w:val="22"/>
        </w:rPr>
        <w:t>.</w:t>
      </w:r>
    </w:p>
    <w:p w14:paraId="4B97F8BF" w14:textId="77777777" w:rsidR="00C11A67" w:rsidRPr="00B34E72" w:rsidRDefault="00C11A67" w:rsidP="009B3566">
      <w:pPr>
        <w:jc w:val="both"/>
        <w:rPr>
          <w:rFonts w:ascii="Arial" w:hAnsi="Arial"/>
          <w:sz w:val="22"/>
          <w:szCs w:val="22"/>
        </w:rPr>
      </w:pPr>
    </w:p>
    <w:p w14:paraId="202E9E91" w14:textId="77777777" w:rsidR="006B545A" w:rsidRPr="00B34E72" w:rsidRDefault="006B545A" w:rsidP="009B3566">
      <w:pPr>
        <w:jc w:val="both"/>
        <w:rPr>
          <w:rFonts w:ascii="Arial" w:hAnsi="Arial"/>
          <w:sz w:val="22"/>
          <w:szCs w:val="22"/>
        </w:rPr>
      </w:pPr>
      <w:r w:rsidRPr="00B34E72">
        <w:rPr>
          <w:rFonts w:ascii="Arial" w:hAnsi="Arial"/>
          <w:sz w:val="22"/>
          <w:szCs w:val="22"/>
        </w:rPr>
        <w:t>Aspekty společensky odpovědného zadávání veřejných zakázek jsou zohledněny v obchodních a jiných smluvních podmínkách.</w:t>
      </w:r>
    </w:p>
    <w:p w14:paraId="3785D8B9" w14:textId="77777777" w:rsidR="004863C1" w:rsidRDefault="004863C1" w:rsidP="00165608">
      <w:pPr>
        <w:pStyle w:val="Bezmezer"/>
        <w:rPr>
          <w:rFonts w:ascii="DejaVu Sans" w:hAnsi="DejaVu Sans" w:cs="DejaVu Sans"/>
          <w:i/>
          <w:lang w:val="cs-CZ"/>
        </w:rPr>
      </w:pPr>
    </w:p>
    <w:p w14:paraId="766036BC" w14:textId="77777777" w:rsidR="007C4844" w:rsidRPr="00B34E72" w:rsidRDefault="007C4844" w:rsidP="00165608">
      <w:pPr>
        <w:pStyle w:val="Bezmezer"/>
        <w:rPr>
          <w:rFonts w:ascii="DejaVu Sans" w:hAnsi="DejaVu Sans" w:cs="DejaVu Sans"/>
          <w:i/>
          <w:lang w:val="cs-CZ"/>
        </w:rPr>
      </w:pPr>
    </w:p>
    <w:p w14:paraId="24D805F4" w14:textId="77777777" w:rsidR="00CA58FE" w:rsidRPr="00B34E72" w:rsidRDefault="00CD0C68" w:rsidP="00CD0C68">
      <w:pPr>
        <w:pStyle w:val="Zpat"/>
        <w:tabs>
          <w:tab w:val="clear" w:pos="4536"/>
          <w:tab w:val="clear" w:pos="9072"/>
        </w:tabs>
        <w:jc w:val="both"/>
        <w:rPr>
          <w:lang w:val="cs-CZ"/>
        </w:rPr>
      </w:pPr>
      <w:r w:rsidRPr="00B34E72">
        <w:rPr>
          <w:b/>
          <w:sz w:val="28"/>
          <w:szCs w:val="28"/>
          <w:lang w:val="cs-CZ"/>
        </w:rPr>
        <w:t xml:space="preserve">3. </w:t>
      </w:r>
      <w:r w:rsidR="00CA58FE" w:rsidRPr="00B34E72">
        <w:rPr>
          <w:b/>
          <w:sz w:val="28"/>
          <w:szCs w:val="28"/>
          <w:lang w:val="cs-CZ"/>
        </w:rPr>
        <w:t>Části veřejné zakázky</w:t>
      </w:r>
    </w:p>
    <w:p w14:paraId="0E6925D4" w14:textId="77777777" w:rsidR="00CA58FE" w:rsidRPr="00B34E72" w:rsidRDefault="00CA58FE">
      <w:pPr>
        <w:pStyle w:val="Zpat"/>
        <w:tabs>
          <w:tab w:val="clear" w:pos="4536"/>
          <w:tab w:val="clear" w:pos="9072"/>
        </w:tabs>
        <w:jc w:val="both"/>
        <w:rPr>
          <w:lang w:val="cs-CZ"/>
        </w:rPr>
      </w:pPr>
    </w:p>
    <w:p w14:paraId="72DCF4BA" w14:textId="77777777" w:rsidR="00A31F00" w:rsidRPr="00B34E72" w:rsidRDefault="00315AEB" w:rsidP="0045145A">
      <w:pPr>
        <w:pStyle w:val="Zpat"/>
        <w:tabs>
          <w:tab w:val="clear" w:pos="4536"/>
          <w:tab w:val="clear" w:pos="9072"/>
        </w:tabs>
        <w:spacing w:line="320" w:lineRule="exact"/>
        <w:jc w:val="both"/>
        <w:rPr>
          <w:lang w:val="cs-CZ"/>
        </w:rPr>
      </w:pPr>
      <w:r w:rsidRPr="00B34E72">
        <w:rPr>
          <w:lang w:val="cs-CZ"/>
        </w:rPr>
        <w:t>Veřejná zakázka není dělena na části, neboť předmět veřejné zakázky tvoří jeden kompaktní celek, který není technicky rozdělit. Zařízení, které je předmětem veřejné zakázky, tvoří ucelený systém zahrnující přístrojové součásti a příslušenství, což vyžaduje vysoký stupeň hardwarové i softwarové provázanosti a kompatibility pro dosažení požadované funkčnosti a výkonu zařízení.</w:t>
      </w:r>
    </w:p>
    <w:p w14:paraId="21A5850C" w14:textId="77777777" w:rsidR="00315AEB" w:rsidRPr="00B34E72" w:rsidRDefault="00315AEB" w:rsidP="0045145A">
      <w:pPr>
        <w:pStyle w:val="Zpat"/>
        <w:tabs>
          <w:tab w:val="clear" w:pos="4536"/>
          <w:tab w:val="clear" w:pos="9072"/>
        </w:tabs>
        <w:spacing w:line="320" w:lineRule="exact"/>
        <w:jc w:val="both"/>
        <w:rPr>
          <w:lang w:val="cs-CZ"/>
        </w:rPr>
      </w:pPr>
    </w:p>
    <w:p w14:paraId="65EDF267" w14:textId="77777777" w:rsidR="00CA58FE" w:rsidRPr="00B34E72" w:rsidRDefault="00CD0C68" w:rsidP="00CD0C68">
      <w:pPr>
        <w:pStyle w:val="Odstavecseseznamem"/>
        <w:keepNext/>
        <w:ind w:left="0"/>
        <w:jc w:val="both"/>
        <w:rPr>
          <w:rFonts w:ascii="Arial" w:hAnsi="Arial"/>
          <w:sz w:val="22"/>
          <w:szCs w:val="22"/>
        </w:rPr>
      </w:pPr>
      <w:r w:rsidRPr="00B34E72">
        <w:rPr>
          <w:rFonts w:ascii="Arial" w:hAnsi="Arial"/>
          <w:b/>
          <w:sz w:val="28"/>
          <w:szCs w:val="28"/>
        </w:rPr>
        <w:t xml:space="preserve">4. </w:t>
      </w:r>
      <w:r w:rsidR="00CA58FE" w:rsidRPr="00B34E72">
        <w:rPr>
          <w:rFonts w:ascii="Arial" w:hAnsi="Arial"/>
          <w:b/>
          <w:sz w:val="28"/>
          <w:szCs w:val="28"/>
        </w:rPr>
        <w:t>Předpokládaná hodnota veřejné zakázky</w:t>
      </w:r>
    </w:p>
    <w:p w14:paraId="74793979" w14:textId="77777777" w:rsidR="00CA58FE" w:rsidRPr="00B34E72" w:rsidRDefault="00CA58FE">
      <w:pPr>
        <w:pStyle w:val="Zkladntext"/>
        <w:jc w:val="both"/>
        <w:rPr>
          <w:rFonts w:ascii="Arial" w:hAnsi="Arial" w:cs="Arial"/>
          <w:b w:val="0"/>
          <w:sz w:val="22"/>
          <w:szCs w:val="22"/>
          <w:u w:val="none"/>
          <w:lang w:val="cs-CZ"/>
        </w:rPr>
      </w:pPr>
    </w:p>
    <w:p w14:paraId="699ED1EA" w14:textId="7B3FC672" w:rsidR="00CA58FE" w:rsidRPr="00B34E72" w:rsidRDefault="00CA58FE">
      <w:pPr>
        <w:pStyle w:val="Zkladntext"/>
        <w:jc w:val="both"/>
        <w:rPr>
          <w:rFonts w:ascii="Arial" w:hAnsi="Arial"/>
          <w:bCs/>
          <w:sz w:val="22"/>
          <w:szCs w:val="22"/>
          <w:lang w:val="cs-CZ"/>
        </w:rPr>
      </w:pPr>
      <w:r w:rsidRPr="00B34E72">
        <w:rPr>
          <w:rFonts w:ascii="Arial" w:hAnsi="Arial"/>
          <w:b w:val="0"/>
          <w:sz w:val="22"/>
          <w:szCs w:val="22"/>
          <w:u w:val="none"/>
          <w:lang w:val="cs-CZ"/>
        </w:rPr>
        <w:t>Předpokládaná celková hodnota veřejné zakázky je</w:t>
      </w:r>
      <w:r w:rsidR="00884571" w:rsidRPr="00B34E72">
        <w:rPr>
          <w:rFonts w:ascii="Arial" w:hAnsi="Arial" w:cs="Arial"/>
          <w:bCs/>
          <w:sz w:val="22"/>
          <w:szCs w:val="22"/>
          <w:u w:val="none"/>
          <w:lang w:val="cs-CZ"/>
        </w:rPr>
        <w:t xml:space="preserve"> </w:t>
      </w:r>
      <w:r w:rsidR="00E907E7">
        <w:rPr>
          <w:rFonts w:ascii="Arial" w:hAnsi="Arial"/>
          <w:bCs/>
          <w:sz w:val="22"/>
          <w:szCs w:val="22"/>
          <w:u w:val="none"/>
          <w:lang w:val="cs-CZ"/>
        </w:rPr>
        <w:t>48</w:t>
      </w:r>
      <w:r w:rsidR="008B23AB" w:rsidRPr="00B34E72">
        <w:rPr>
          <w:rFonts w:ascii="Arial" w:hAnsi="Arial"/>
          <w:bCs/>
          <w:sz w:val="22"/>
          <w:szCs w:val="22"/>
          <w:u w:val="none"/>
          <w:lang w:val="cs-CZ"/>
        </w:rPr>
        <w:t>0.000</w:t>
      </w:r>
      <w:r w:rsidR="00DB6A42" w:rsidRPr="00B34E72">
        <w:rPr>
          <w:rFonts w:ascii="Arial" w:hAnsi="Arial" w:cs="Arial"/>
          <w:sz w:val="22"/>
          <w:szCs w:val="22"/>
          <w:u w:val="none"/>
          <w:lang w:val="cs-CZ"/>
        </w:rPr>
        <w:t>,00</w:t>
      </w:r>
      <w:r w:rsidR="00F24648" w:rsidRPr="00B34E72">
        <w:rPr>
          <w:rFonts w:ascii="Arial" w:hAnsi="Arial" w:cs="Arial"/>
          <w:sz w:val="22"/>
          <w:szCs w:val="22"/>
          <w:u w:val="none"/>
          <w:lang w:val="cs-CZ"/>
        </w:rPr>
        <w:t xml:space="preserve"> Kč</w:t>
      </w:r>
      <w:r w:rsidR="00C64994" w:rsidRPr="00B34E72">
        <w:rPr>
          <w:rFonts w:ascii="Arial" w:hAnsi="Arial" w:cs="Arial"/>
          <w:b w:val="0"/>
          <w:sz w:val="22"/>
          <w:szCs w:val="22"/>
          <w:u w:val="none"/>
          <w:lang w:val="cs-CZ"/>
        </w:rPr>
        <w:t xml:space="preserve"> </w:t>
      </w:r>
      <w:r w:rsidRPr="00B34E72">
        <w:rPr>
          <w:rFonts w:ascii="Arial" w:hAnsi="Arial" w:cs="Arial"/>
          <w:sz w:val="22"/>
          <w:szCs w:val="22"/>
          <w:u w:val="none"/>
          <w:lang w:val="cs-CZ"/>
        </w:rPr>
        <w:t>bez DPH</w:t>
      </w:r>
      <w:r w:rsidRPr="00B34E72">
        <w:rPr>
          <w:rFonts w:ascii="Arial" w:hAnsi="Arial" w:cs="Arial"/>
          <w:b w:val="0"/>
          <w:sz w:val="22"/>
          <w:szCs w:val="22"/>
          <w:u w:val="none"/>
          <w:lang w:val="cs-CZ"/>
        </w:rPr>
        <w:t>.</w:t>
      </w:r>
    </w:p>
    <w:p w14:paraId="0CE7DAB3" w14:textId="77777777" w:rsidR="00CA58FE" w:rsidRPr="00B34E72" w:rsidRDefault="00CA58FE">
      <w:pPr>
        <w:jc w:val="both"/>
        <w:rPr>
          <w:rFonts w:ascii="Arial" w:hAnsi="Arial"/>
          <w:sz w:val="22"/>
          <w:szCs w:val="22"/>
        </w:rPr>
      </w:pPr>
    </w:p>
    <w:p w14:paraId="35BDAC97" w14:textId="77777777" w:rsidR="00CA58FE" w:rsidRPr="00B34E72" w:rsidRDefault="009D0F2A" w:rsidP="00EA1BB5">
      <w:pPr>
        <w:pStyle w:val="Nadpis1"/>
        <w:jc w:val="both"/>
        <w:rPr>
          <w:rFonts w:cs="Arial"/>
          <w:color w:val="000000"/>
          <w:sz w:val="22"/>
          <w:lang w:val="cs-CZ"/>
        </w:rPr>
      </w:pPr>
      <w:r w:rsidRPr="00B34E72">
        <w:rPr>
          <w:lang w:val="cs-CZ"/>
        </w:rPr>
        <w:t xml:space="preserve">5. </w:t>
      </w:r>
      <w:r w:rsidR="00CA58FE" w:rsidRPr="00B34E72">
        <w:rPr>
          <w:lang w:val="cs-CZ"/>
        </w:rPr>
        <w:t>Požadavky na jednotný způsob zpracování nabídkové ceny</w:t>
      </w:r>
    </w:p>
    <w:p w14:paraId="4892F319" w14:textId="77777777" w:rsidR="00CA58FE" w:rsidRPr="00B34E72" w:rsidRDefault="00CA58FE">
      <w:pPr>
        <w:ind w:firstLine="360"/>
        <w:jc w:val="both"/>
        <w:rPr>
          <w:rFonts w:ascii="Arial" w:hAnsi="Arial"/>
          <w:color w:val="000000"/>
          <w:sz w:val="22"/>
        </w:rPr>
      </w:pPr>
    </w:p>
    <w:p w14:paraId="4884E28B" w14:textId="77777777" w:rsidR="00CF4CC0" w:rsidRPr="00B34E72" w:rsidRDefault="00CF4CC0" w:rsidP="00CF4CC0">
      <w:pPr>
        <w:spacing w:after="120"/>
        <w:jc w:val="both"/>
        <w:rPr>
          <w:rFonts w:ascii="Arial" w:hAnsi="Arial"/>
          <w:sz w:val="22"/>
          <w:szCs w:val="22"/>
        </w:rPr>
      </w:pPr>
      <w:r w:rsidRPr="00B34E72">
        <w:rPr>
          <w:rFonts w:ascii="Arial" w:hAnsi="Arial"/>
          <w:sz w:val="22"/>
          <w:szCs w:val="22"/>
        </w:rPr>
        <w:t xml:space="preserve">Nabídková cena bude </w:t>
      </w:r>
      <w:r w:rsidRPr="00B34E72">
        <w:rPr>
          <w:rFonts w:ascii="Arial" w:eastAsia="TimesNewRomanPSMT" w:hAnsi="Arial"/>
          <w:sz w:val="22"/>
          <w:szCs w:val="22"/>
        </w:rPr>
        <w:t>cena úplná a nepřekročitelná</w:t>
      </w:r>
      <w:r w:rsidRPr="00B34E72">
        <w:rPr>
          <w:rFonts w:ascii="Arial" w:hAnsi="Arial"/>
          <w:sz w:val="22"/>
          <w:szCs w:val="22"/>
        </w:rPr>
        <w:t>,</w:t>
      </w:r>
      <w:r w:rsidRPr="00B34E72">
        <w:rPr>
          <w:rFonts w:ascii="Arial" w:hAnsi="Arial"/>
          <w:b/>
          <w:sz w:val="22"/>
          <w:szCs w:val="22"/>
        </w:rPr>
        <w:t xml:space="preserve"> </w:t>
      </w:r>
      <w:r w:rsidRPr="00B34E72">
        <w:rPr>
          <w:rFonts w:ascii="Arial" w:hAnsi="Arial"/>
          <w:sz w:val="22"/>
          <w:szCs w:val="22"/>
        </w:rPr>
        <w:t>předložená Dodavatelem na základě této Dokumentace. Nabídková cena bude uvedena</w:t>
      </w:r>
      <w:r w:rsidR="005C589C" w:rsidRPr="00B34E72">
        <w:rPr>
          <w:rFonts w:ascii="Arial" w:hAnsi="Arial"/>
          <w:sz w:val="22"/>
          <w:szCs w:val="22"/>
        </w:rPr>
        <w:t xml:space="preserve"> </w:t>
      </w:r>
      <w:r w:rsidRPr="00B34E72">
        <w:rPr>
          <w:rFonts w:ascii="Arial" w:hAnsi="Arial"/>
          <w:b/>
          <w:sz w:val="22"/>
          <w:szCs w:val="22"/>
          <w:u w:val="single"/>
        </w:rPr>
        <w:t>v Kč bez DPH</w:t>
      </w:r>
      <w:r w:rsidRPr="00B34E72">
        <w:rPr>
          <w:rFonts w:ascii="Arial" w:hAnsi="Arial"/>
          <w:sz w:val="22"/>
          <w:szCs w:val="22"/>
        </w:rPr>
        <w:t>.</w:t>
      </w:r>
    </w:p>
    <w:p w14:paraId="2CF3CDE2" w14:textId="77777777" w:rsidR="00CF4CC0" w:rsidRPr="00B34E72" w:rsidRDefault="00CF4CC0" w:rsidP="004119C6">
      <w:pPr>
        <w:jc w:val="both"/>
        <w:rPr>
          <w:rFonts w:ascii="Arial" w:hAnsi="Arial"/>
          <w:sz w:val="22"/>
          <w:szCs w:val="22"/>
        </w:rPr>
      </w:pPr>
      <w:r w:rsidRPr="00B34E72">
        <w:rPr>
          <w:rFonts w:ascii="Arial" w:hAnsi="Arial"/>
          <w:sz w:val="22"/>
          <w:szCs w:val="22"/>
        </w:rPr>
        <w:t>Cena za předmět veřejné zakázky bude</w:t>
      </w:r>
      <w:r w:rsidRPr="00B34E72">
        <w:rPr>
          <w:rFonts w:ascii="Arial" w:hAnsi="Arial"/>
          <w:b/>
          <w:sz w:val="22"/>
          <w:szCs w:val="22"/>
        </w:rPr>
        <w:t xml:space="preserve"> </w:t>
      </w:r>
      <w:r w:rsidRPr="00B34E72">
        <w:rPr>
          <w:rFonts w:ascii="Arial" w:eastAsia="TimesNewRomanPSMT" w:hAnsi="Arial"/>
          <w:sz w:val="22"/>
          <w:szCs w:val="22"/>
        </w:rPr>
        <w:t>cena úplná a nepřekročitelná</w:t>
      </w:r>
      <w:r w:rsidRPr="00B34E72">
        <w:rPr>
          <w:rFonts w:ascii="Arial" w:hAnsi="Arial"/>
          <w:sz w:val="22"/>
          <w:szCs w:val="22"/>
        </w:rPr>
        <w:t>, bude stanovena na základě nabídky, bude platná po celou dobu realizace předmětu veřejné zakázky a bude zahrnovat veškeré náklady vzniklé Dodavateli v souvislosti s předmětem plnění veřejné zakázky.</w:t>
      </w:r>
    </w:p>
    <w:p w14:paraId="202E1359" w14:textId="77777777" w:rsidR="00315AEB" w:rsidRPr="00B34E72" w:rsidRDefault="00315AEB" w:rsidP="00CF4CC0">
      <w:pPr>
        <w:jc w:val="both"/>
        <w:rPr>
          <w:rFonts w:ascii="Arial" w:hAnsi="Arial"/>
          <w:sz w:val="22"/>
          <w:szCs w:val="22"/>
        </w:rPr>
      </w:pPr>
    </w:p>
    <w:p w14:paraId="22A8F24F" w14:textId="77777777" w:rsidR="00CF4CC0" w:rsidRPr="00B34E72" w:rsidRDefault="00CF4CC0" w:rsidP="00CF4CC0">
      <w:pPr>
        <w:pStyle w:val="Nadpis2"/>
        <w:numPr>
          <w:ilvl w:val="0"/>
          <w:numId w:val="0"/>
        </w:numPr>
        <w:jc w:val="both"/>
        <w:rPr>
          <w:rFonts w:cs="Arial"/>
          <w:color w:val="000000"/>
          <w:sz w:val="22"/>
          <w:szCs w:val="22"/>
          <w:lang w:val="cs-CZ"/>
        </w:rPr>
      </w:pPr>
      <w:r w:rsidRPr="00B34E72">
        <w:rPr>
          <w:u w:val="none"/>
          <w:lang w:val="cs-CZ"/>
        </w:rPr>
        <w:t>5.1</w:t>
      </w:r>
      <w:r w:rsidRPr="00B34E72">
        <w:rPr>
          <w:u w:val="none"/>
          <w:lang w:val="cs-CZ"/>
        </w:rPr>
        <w:tab/>
      </w:r>
      <w:r w:rsidRPr="00B34E72">
        <w:rPr>
          <w:lang w:val="cs-CZ"/>
        </w:rPr>
        <w:t>Doklady prokazující nabídkovou cenu</w:t>
      </w:r>
    </w:p>
    <w:p w14:paraId="46648449" w14:textId="77777777" w:rsidR="00CF4CC0" w:rsidRPr="00B34E72" w:rsidRDefault="00CF4CC0" w:rsidP="00CF4CC0">
      <w:pPr>
        <w:jc w:val="both"/>
        <w:rPr>
          <w:rFonts w:ascii="Arial" w:hAnsi="Arial"/>
          <w:color w:val="000000"/>
          <w:sz w:val="22"/>
          <w:szCs w:val="22"/>
        </w:rPr>
      </w:pPr>
    </w:p>
    <w:p w14:paraId="1933B838" w14:textId="77777777" w:rsidR="00CF4CC0" w:rsidRPr="00B34E72" w:rsidRDefault="00CF4CC0" w:rsidP="00CF4CC0">
      <w:pPr>
        <w:jc w:val="both"/>
        <w:rPr>
          <w:rFonts w:ascii="Arial" w:hAnsi="Arial"/>
          <w:color w:val="000000"/>
          <w:kern w:val="1"/>
          <w:sz w:val="22"/>
          <w:szCs w:val="22"/>
        </w:rPr>
      </w:pPr>
      <w:r w:rsidRPr="00B34E72">
        <w:rPr>
          <w:rFonts w:ascii="Arial" w:hAnsi="Arial"/>
          <w:color w:val="000000"/>
          <w:sz w:val="22"/>
          <w:szCs w:val="22"/>
        </w:rPr>
        <w:t>Dodavatel prokazuje svoji nabídkovou cenu předložením následujících údajů:</w:t>
      </w:r>
    </w:p>
    <w:p w14:paraId="702EEBB2" w14:textId="77777777" w:rsidR="00CF4CC0" w:rsidRPr="00B34E72" w:rsidRDefault="00CF4CC0" w:rsidP="0020027E">
      <w:pPr>
        <w:pStyle w:val="dkanormln"/>
        <w:numPr>
          <w:ilvl w:val="0"/>
          <w:numId w:val="19"/>
        </w:numPr>
        <w:rPr>
          <w:rFonts w:ascii="Arial" w:hAnsi="Arial"/>
          <w:color w:val="000000"/>
          <w:sz w:val="22"/>
          <w:szCs w:val="22"/>
        </w:rPr>
      </w:pPr>
      <w:r w:rsidRPr="00B34E72">
        <w:rPr>
          <w:rFonts w:ascii="Arial" w:hAnsi="Arial"/>
          <w:color w:val="000000"/>
          <w:sz w:val="22"/>
          <w:szCs w:val="22"/>
        </w:rPr>
        <w:t>uvedením celkové nabídkové ceny do ná</w:t>
      </w:r>
      <w:r w:rsidR="00CE3A94" w:rsidRPr="00B34E72">
        <w:rPr>
          <w:rFonts w:ascii="Arial" w:hAnsi="Arial"/>
          <w:color w:val="000000"/>
          <w:sz w:val="22"/>
          <w:szCs w:val="22"/>
        </w:rPr>
        <w:t>vrhu kupní smlouvy (příloha č. 3</w:t>
      </w:r>
      <w:r w:rsidRPr="00B34E72">
        <w:rPr>
          <w:rFonts w:ascii="Arial" w:hAnsi="Arial"/>
          <w:color w:val="000000"/>
          <w:sz w:val="22"/>
          <w:szCs w:val="22"/>
        </w:rPr>
        <w:t xml:space="preserve"> této Dokumentace),</w:t>
      </w:r>
    </w:p>
    <w:p w14:paraId="53150413" w14:textId="77777777" w:rsidR="00CF4CC0" w:rsidRPr="00B34E72" w:rsidRDefault="00CF4CC0" w:rsidP="0020027E">
      <w:pPr>
        <w:numPr>
          <w:ilvl w:val="0"/>
          <w:numId w:val="19"/>
        </w:numPr>
        <w:jc w:val="both"/>
        <w:rPr>
          <w:rFonts w:ascii="Arial" w:hAnsi="Arial"/>
          <w:sz w:val="22"/>
        </w:rPr>
      </w:pPr>
      <w:r w:rsidRPr="00B34E72">
        <w:rPr>
          <w:rFonts w:ascii="Arial" w:hAnsi="Arial"/>
          <w:color w:val="000000"/>
          <w:sz w:val="22"/>
          <w:szCs w:val="22"/>
        </w:rPr>
        <w:t>uvedením celkové nabídkové ceny v krycím listu nabídky</w:t>
      </w:r>
      <w:r w:rsidR="007B16C4" w:rsidRPr="00B34E72">
        <w:rPr>
          <w:rFonts w:ascii="Arial" w:hAnsi="Arial"/>
          <w:color w:val="000000"/>
          <w:sz w:val="22"/>
          <w:szCs w:val="22"/>
        </w:rPr>
        <w:t xml:space="preserve"> (příloha č. 1 této Dokumentace</w:t>
      </w:r>
      <w:r w:rsidR="0045145A" w:rsidRPr="00B34E72">
        <w:rPr>
          <w:rFonts w:ascii="Arial" w:hAnsi="Arial"/>
          <w:color w:val="000000"/>
          <w:sz w:val="22"/>
          <w:szCs w:val="22"/>
        </w:rPr>
        <w:t>)</w:t>
      </w:r>
      <w:r w:rsidR="007B16C4" w:rsidRPr="00B34E72">
        <w:rPr>
          <w:rFonts w:ascii="Arial" w:hAnsi="Arial"/>
          <w:color w:val="000000"/>
          <w:sz w:val="22"/>
          <w:szCs w:val="22"/>
        </w:rPr>
        <w:t>.</w:t>
      </w:r>
    </w:p>
    <w:p w14:paraId="684A22D8" w14:textId="77777777" w:rsidR="004119C6" w:rsidRPr="00B34E72" w:rsidRDefault="004119C6" w:rsidP="004119C6">
      <w:pPr>
        <w:ind w:left="720"/>
        <w:jc w:val="both"/>
        <w:rPr>
          <w:rFonts w:ascii="Arial" w:hAnsi="Arial"/>
          <w:sz w:val="22"/>
        </w:rPr>
      </w:pPr>
    </w:p>
    <w:p w14:paraId="7F279F6B" w14:textId="77777777" w:rsidR="004119C6" w:rsidRPr="00B34E72" w:rsidRDefault="004119C6" w:rsidP="004119C6">
      <w:pPr>
        <w:suppressAutoHyphens w:val="0"/>
        <w:autoSpaceDE w:val="0"/>
        <w:autoSpaceDN w:val="0"/>
        <w:adjustRightInd w:val="0"/>
        <w:jc w:val="both"/>
        <w:rPr>
          <w:rFonts w:ascii="Arial" w:hAnsi="Arial"/>
          <w:sz w:val="22"/>
          <w:szCs w:val="22"/>
        </w:rPr>
      </w:pPr>
      <w:r w:rsidRPr="00B34E72">
        <w:rPr>
          <w:rFonts w:ascii="Arial" w:hAnsi="Arial"/>
          <w:b/>
          <w:bCs/>
          <w:sz w:val="22"/>
          <w:szCs w:val="22"/>
          <w:lang w:eastAsia="cs-CZ"/>
        </w:rPr>
        <w:t>V případě, že dojde k rozporu mezi nabídkovou cenou uvedenou v krycím listu nabídky a nabídkovou cenou uvedenou v návrhu smlouvy, bude považována za nabídkovou cenu cena uvedená v návrhu smlouvy.</w:t>
      </w:r>
    </w:p>
    <w:p w14:paraId="2E1BBBBE" w14:textId="77777777" w:rsidR="000D167B" w:rsidRPr="00B34E72" w:rsidRDefault="000D167B" w:rsidP="006915D6">
      <w:pPr>
        <w:jc w:val="both"/>
        <w:rPr>
          <w:rFonts w:ascii="Arial" w:hAnsi="Arial"/>
          <w:sz w:val="22"/>
        </w:rPr>
      </w:pPr>
    </w:p>
    <w:p w14:paraId="78FE22D7" w14:textId="77777777" w:rsidR="00CF4CC0" w:rsidRPr="00B34E72" w:rsidRDefault="004119C6" w:rsidP="004119C6">
      <w:pPr>
        <w:pStyle w:val="Nadpis2"/>
        <w:numPr>
          <w:ilvl w:val="0"/>
          <w:numId w:val="0"/>
        </w:numPr>
        <w:ind w:left="576" w:hanging="576"/>
        <w:jc w:val="both"/>
        <w:rPr>
          <w:rFonts w:cs="Arial"/>
          <w:sz w:val="22"/>
          <w:lang w:val="cs-CZ"/>
        </w:rPr>
      </w:pPr>
      <w:r w:rsidRPr="00B34E72">
        <w:rPr>
          <w:u w:val="none"/>
          <w:lang w:val="cs-CZ"/>
        </w:rPr>
        <w:t>5.2</w:t>
      </w:r>
      <w:r w:rsidRPr="00B34E72">
        <w:rPr>
          <w:u w:val="none"/>
          <w:lang w:val="cs-CZ"/>
        </w:rPr>
        <w:tab/>
      </w:r>
      <w:r w:rsidR="00CF4CC0" w:rsidRPr="00B34E72">
        <w:rPr>
          <w:lang w:val="cs-CZ"/>
        </w:rPr>
        <w:t>Překročení nabídkové ceny</w:t>
      </w:r>
    </w:p>
    <w:p w14:paraId="488B827F" w14:textId="77777777" w:rsidR="00CF4CC0" w:rsidRPr="00B34E72" w:rsidRDefault="00CF4CC0" w:rsidP="00CF4CC0">
      <w:pPr>
        <w:jc w:val="both"/>
        <w:rPr>
          <w:rFonts w:ascii="Arial" w:hAnsi="Arial"/>
          <w:sz w:val="22"/>
        </w:rPr>
      </w:pPr>
    </w:p>
    <w:p w14:paraId="2B1A2DA9" w14:textId="77777777" w:rsidR="00CF4CC0" w:rsidRPr="00B34E72" w:rsidRDefault="00CF4CC0" w:rsidP="004119C6">
      <w:pPr>
        <w:jc w:val="both"/>
        <w:rPr>
          <w:rFonts w:ascii="Arial" w:hAnsi="Arial"/>
          <w:sz w:val="22"/>
        </w:rPr>
      </w:pPr>
      <w:r w:rsidRPr="00B34E72">
        <w:rPr>
          <w:rFonts w:ascii="Arial" w:hAnsi="Arial"/>
          <w:sz w:val="22"/>
        </w:rPr>
        <w:t>Cena je stanovena jako cena nejvýše přípustná. Změna ceny je možná pouze v odůvodněných případech dle Zákona.</w:t>
      </w:r>
    </w:p>
    <w:p w14:paraId="265678F9" w14:textId="77777777" w:rsidR="00164DC3" w:rsidRPr="00B34E72" w:rsidRDefault="00164DC3" w:rsidP="00CF4CC0">
      <w:pPr>
        <w:jc w:val="both"/>
        <w:rPr>
          <w:rFonts w:ascii="Arial" w:hAnsi="Arial"/>
          <w:sz w:val="22"/>
        </w:rPr>
      </w:pPr>
    </w:p>
    <w:p w14:paraId="5E6BB45C" w14:textId="77777777" w:rsidR="00CF4CC0" w:rsidRPr="00B34E72" w:rsidRDefault="00CF4CC0" w:rsidP="0020027E">
      <w:pPr>
        <w:pStyle w:val="Nadpis1"/>
        <w:numPr>
          <w:ilvl w:val="0"/>
          <w:numId w:val="7"/>
        </w:numPr>
        <w:jc w:val="both"/>
        <w:rPr>
          <w:rFonts w:cs="Arial"/>
          <w:sz w:val="22"/>
          <w:szCs w:val="22"/>
          <w:lang w:val="cs-CZ"/>
        </w:rPr>
      </w:pPr>
      <w:r w:rsidRPr="00B34E72">
        <w:rPr>
          <w:lang w:val="cs-CZ"/>
        </w:rPr>
        <w:t>Obchodní podmínky</w:t>
      </w:r>
    </w:p>
    <w:p w14:paraId="64F30755" w14:textId="77777777" w:rsidR="00CF4CC0" w:rsidRPr="00B34E72" w:rsidRDefault="00CF4CC0" w:rsidP="00CF4CC0">
      <w:pPr>
        <w:jc w:val="both"/>
        <w:rPr>
          <w:rFonts w:ascii="Arial" w:hAnsi="Arial"/>
          <w:sz w:val="22"/>
          <w:szCs w:val="22"/>
        </w:rPr>
      </w:pPr>
    </w:p>
    <w:p w14:paraId="5A6D46E2" w14:textId="77777777" w:rsidR="00CF4CC0" w:rsidRPr="00B34E72" w:rsidRDefault="00CF4CC0" w:rsidP="00CF4CC0">
      <w:pPr>
        <w:jc w:val="both"/>
        <w:rPr>
          <w:rFonts w:ascii="Arial" w:hAnsi="Arial"/>
          <w:sz w:val="22"/>
          <w:szCs w:val="22"/>
        </w:rPr>
      </w:pPr>
      <w:r w:rsidRPr="00B34E72">
        <w:rPr>
          <w:rFonts w:ascii="Arial" w:hAnsi="Arial"/>
          <w:sz w:val="22"/>
          <w:szCs w:val="22"/>
        </w:rPr>
        <w:lastRenderedPageBreak/>
        <w:t xml:space="preserve">Zadavatel jako součást této Dokumentace předkládá </w:t>
      </w:r>
      <w:r w:rsidR="00AC13E1" w:rsidRPr="00B34E72">
        <w:rPr>
          <w:rFonts w:ascii="Arial" w:hAnsi="Arial"/>
          <w:sz w:val="22"/>
          <w:szCs w:val="22"/>
        </w:rPr>
        <w:t xml:space="preserve">závazné </w:t>
      </w:r>
      <w:r w:rsidRPr="00B34E72">
        <w:rPr>
          <w:rFonts w:ascii="Arial" w:hAnsi="Arial"/>
          <w:sz w:val="22"/>
          <w:szCs w:val="22"/>
        </w:rPr>
        <w:t>obchodní podmínky ve smyslu ust. § 28 odst. 1 písm. b) a § 36 odst. 2 Zákona.</w:t>
      </w:r>
    </w:p>
    <w:p w14:paraId="2D45215F" w14:textId="77777777" w:rsidR="00CF4CC0" w:rsidRPr="00B34E72" w:rsidRDefault="00CF4CC0" w:rsidP="00CF4CC0">
      <w:pPr>
        <w:jc w:val="both"/>
        <w:rPr>
          <w:rFonts w:ascii="Arial" w:hAnsi="Arial"/>
          <w:color w:val="000000"/>
          <w:sz w:val="22"/>
          <w:szCs w:val="22"/>
        </w:rPr>
      </w:pPr>
      <w:r w:rsidRPr="00B34E72">
        <w:rPr>
          <w:rFonts w:ascii="Arial" w:hAnsi="Arial"/>
          <w:sz w:val="22"/>
          <w:szCs w:val="22"/>
        </w:rPr>
        <w:t xml:space="preserve">Dodavatel je povinen předložit ve své nabídce jako její nedílnou součást návrh kupní smlouvy. Návrh kupní smlouvy Dodavatele musí respektovat </w:t>
      </w:r>
      <w:r w:rsidR="00AC13E1" w:rsidRPr="00B34E72">
        <w:rPr>
          <w:rFonts w:ascii="Arial" w:hAnsi="Arial"/>
          <w:sz w:val="22"/>
          <w:szCs w:val="22"/>
        </w:rPr>
        <w:t xml:space="preserve">závazné </w:t>
      </w:r>
      <w:r w:rsidRPr="00B34E72">
        <w:rPr>
          <w:rFonts w:ascii="Arial" w:hAnsi="Arial"/>
          <w:sz w:val="22"/>
          <w:szCs w:val="22"/>
        </w:rPr>
        <w:t>obchodní</w:t>
      </w:r>
      <w:r w:rsidR="00CE3A94" w:rsidRPr="00B34E72">
        <w:rPr>
          <w:rFonts w:ascii="Arial" w:hAnsi="Arial"/>
          <w:sz w:val="22"/>
          <w:szCs w:val="22"/>
        </w:rPr>
        <w:t xml:space="preserve"> podmínky uvedené v příloze č. 3</w:t>
      </w:r>
      <w:r w:rsidRPr="00B34E72">
        <w:rPr>
          <w:rFonts w:ascii="Arial" w:hAnsi="Arial"/>
          <w:sz w:val="22"/>
          <w:szCs w:val="22"/>
        </w:rPr>
        <w:t xml:space="preserve"> této Dokumentace.</w:t>
      </w:r>
      <w:r w:rsidRPr="00B34E72">
        <w:rPr>
          <w:rFonts w:ascii="Arial" w:hAnsi="Arial"/>
          <w:color w:val="000000"/>
          <w:sz w:val="22"/>
          <w:szCs w:val="22"/>
        </w:rPr>
        <w:t xml:space="preserve"> </w:t>
      </w:r>
    </w:p>
    <w:p w14:paraId="501E081C" w14:textId="77777777" w:rsidR="00CF4CC0" w:rsidRPr="00B34E72" w:rsidRDefault="00AC13E1" w:rsidP="00CF4CC0">
      <w:pPr>
        <w:pStyle w:val="Odstavec"/>
        <w:spacing w:after="0"/>
        <w:rPr>
          <w:rFonts w:cs="Arial"/>
          <w:lang w:val="cs-CZ"/>
        </w:rPr>
      </w:pPr>
      <w:r w:rsidRPr="00B34E72">
        <w:rPr>
          <w:rFonts w:cs="Arial"/>
          <w:lang w:val="cs-CZ"/>
        </w:rPr>
        <w:t>Dodavatel v uvedených závazných obchodních podmínkách</w:t>
      </w:r>
      <w:r w:rsidR="00CF4CC0" w:rsidRPr="00B34E72">
        <w:rPr>
          <w:rFonts w:cs="Arial"/>
          <w:lang w:val="cs-CZ"/>
        </w:rPr>
        <w:t xml:space="preserve"> pouze doplní chybějící údaje, které jsou zvýrazněny a označeny komentářem </w:t>
      </w:r>
      <w:r w:rsidR="00CF4CC0" w:rsidRPr="00B34E72">
        <w:rPr>
          <w:rFonts w:cs="Arial"/>
          <w:b/>
          <w:i/>
          <w:shd w:val="clear" w:color="auto" w:fill="FFFF00"/>
          <w:lang w:val="cs-CZ"/>
        </w:rPr>
        <w:t>(doplní Dodavatel)</w:t>
      </w:r>
      <w:r w:rsidR="00CF4CC0" w:rsidRPr="00B34E72">
        <w:rPr>
          <w:rFonts w:cs="Arial"/>
          <w:lang w:val="cs-CZ"/>
        </w:rPr>
        <w:t xml:space="preserve">. Znění ostatních ustanovení </w:t>
      </w:r>
      <w:r w:rsidRPr="00B34E72">
        <w:rPr>
          <w:rFonts w:cs="Arial"/>
          <w:lang w:val="cs-CZ"/>
        </w:rPr>
        <w:t>závazných obchodních podmínek</w:t>
      </w:r>
      <w:r w:rsidR="00CF4CC0" w:rsidRPr="00B34E72">
        <w:rPr>
          <w:rFonts w:cs="Arial"/>
          <w:lang w:val="cs-CZ"/>
        </w:rPr>
        <w:t xml:space="preserve"> nesmí Dodavatel měnit. V případě, že Dodavatel </w:t>
      </w:r>
      <w:proofErr w:type="gramStart"/>
      <w:r w:rsidR="00CF4CC0" w:rsidRPr="00B34E72">
        <w:rPr>
          <w:rFonts w:cs="Arial"/>
          <w:lang w:val="cs-CZ"/>
        </w:rPr>
        <w:t>bude</w:t>
      </w:r>
      <w:proofErr w:type="gramEnd"/>
      <w:r w:rsidR="00CF4CC0" w:rsidRPr="00B34E72">
        <w:rPr>
          <w:rFonts w:cs="Arial"/>
          <w:lang w:val="cs-CZ"/>
        </w:rPr>
        <w:t xml:space="preserve"> jak</w:t>
      </w:r>
      <w:r w:rsidRPr="00B34E72">
        <w:rPr>
          <w:rFonts w:cs="Arial"/>
          <w:lang w:val="cs-CZ"/>
        </w:rPr>
        <w:t>koliv měnit ostatní ustanovení závazných obchodních podmínek</w:t>
      </w:r>
      <w:r w:rsidR="00CF4CC0" w:rsidRPr="00B34E72">
        <w:rPr>
          <w:rFonts w:cs="Arial"/>
          <w:lang w:val="cs-CZ"/>
        </w:rPr>
        <w:t>, bude toto Zadavatelem považováno za porušení zadávacích podmínek s následkem vyloučení Dodavatele z další účasti v zadávacím řízení.</w:t>
      </w:r>
    </w:p>
    <w:p w14:paraId="2B2A08C5" w14:textId="77777777" w:rsidR="00CF4CC0" w:rsidRPr="00B34E72" w:rsidRDefault="00CF4CC0" w:rsidP="00CF4CC0">
      <w:pPr>
        <w:pStyle w:val="Odstavec"/>
        <w:spacing w:after="0"/>
        <w:rPr>
          <w:rFonts w:cs="Arial"/>
          <w:lang w:val="cs-CZ"/>
        </w:rPr>
      </w:pPr>
    </w:p>
    <w:p w14:paraId="069F24F1" w14:textId="77777777" w:rsidR="00CF4CC0" w:rsidRPr="00B34E72" w:rsidRDefault="00CF4CC0" w:rsidP="00CF4CC0">
      <w:pPr>
        <w:pStyle w:val="Odstavec"/>
        <w:spacing w:after="0"/>
        <w:rPr>
          <w:rFonts w:cs="Arial"/>
          <w:lang w:val="cs-CZ"/>
        </w:rPr>
      </w:pPr>
      <w:r w:rsidRPr="00B34E72">
        <w:rPr>
          <w:rFonts w:cs="Arial"/>
          <w:lang w:val="cs-CZ"/>
        </w:rPr>
        <w:t xml:space="preserve">V souladu se shora </w:t>
      </w:r>
      <w:r w:rsidR="00AC13E1" w:rsidRPr="00B34E72">
        <w:rPr>
          <w:rFonts w:cs="Arial"/>
          <w:lang w:val="cs-CZ"/>
        </w:rPr>
        <w:t>uvedenými požadavky doplněné závazné obchodní podmínky</w:t>
      </w:r>
      <w:r w:rsidRPr="00B34E72">
        <w:rPr>
          <w:rFonts w:cs="Arial"/>
          <w:lang w:val="cs-CZ"/>
        </w:rPr>
        <w:t xml:space="preserve"> Dodavatel označí jako návrh kupní smlouvy a vloží ho podepsaný osobou oprávněnou jednat jménem či za Dodavatele do nabídky.</w:t>
      </w:r>
    </w:p>
    <w:p w14:paraId="2258EDF2" w14:textId="77777777" w:rsidR="00872B2F" w:rsidRPr="00B34E72" w:rsidRDefault="00872B2F">
      <w:pPr>
        <w:pStyle w:val="Zkladntext"/>
        <w:jc w:val="both"/>
        <w:rPr>
          <w:rFonts w:ascii="Arial" w:hAnsi="Arial" w:cs="Arial"/>
          <w:bCs/>
          <w:iCs/>
          <w:color w:val="000000"/>
          <w:sz w:val="22"/>
          <w:szCs w:val="24"/>
          <w:u w:val="none"/>
          <w:lang w:val="cs-CZ"/>
        </w:rPr>
      </w:pPr>
    </w:p>
    <w:p w14:paraId="48AD1FD3" w14:textId="77777777" w:rsidR="00CA58FE" w:rsidRPr="00B34E72" w:rsidRDefault="00CA58FE" w:rsidP="0020027E">
      <w:pPr>
        <w:pStyle w:val="Nadpis1"/>
        <w:numPr>
          <w:ilvl w:val="0"/>
          <w:numId w:val="7"/>
        </w:numPr>
        <w:jc w:val="both"/>
        <w:rPr>
          <w:rFonts w:cs="Arial"/>
          <w:color w:val="000000"/>
          <w:lang w:val="cs-CZ"/>
        </w:rPr>
      </w:pPr>
      <w:r w:rsidRPr="00B34E72">
        <w:rPr>
          <w:lang w:val="cs-CZ"/>
        </w:rPr>
        <w:t>Kvalifikace Dodavatele</w:t>
      </w:r>
    </w:p>
    <w:p w14:paraId="34AAC35C" w14:textId="77777777" w:rsidR="00CA58FE" w:rsidRPr="00B34E72" w:rsidRDefault="00CA58FE">
      <w:pPr>
        <w:pStyle w:val="Zkladntext"/>
        <w:ind w:right="-1"/>
        <w:jc w:val="both"/>
        <w:rPr>
          <w:rFonts w:ascii="Arial" w:hAnsi="Arial" w:cs="Arial"/>
          <w:color w:val="000000"/>
          <w:lang w:val="cs-CZ"/>
        </w:rPr>
      </w:pPr>
    </w:p>
    <w:p w14:paraId="161574DE" w14:textId="77777777" w:rsidR="00CF4CC0" w:rsidRPr="00B34E72" w:rsidRDefault="00CF4CC0" w:rsidP="00CF4CC0">
      <w:pPr>
        <w:jc w:val="both"/>
        <w:rPr>
          <w:rFonts w:ascii="Arial" w:hAnsi="Arial"/>
          <w:b/>
          <w:sz w:val="22"/>
        </w:rPr>
      </w:pPr>
      <w:r w:rsidRPr="00B34E72">
        <w:rPr>
          <w:rFonts w:ascii="Arial" w:hAnsi="Arial"/>
          <w:b/>
        </w:rPr>
        <w:t>7.1</w:t>
      </w:r>
      <w:r w:rsidRPr="00B34E72">
        <w:rPr>
          <w:rFonts w:ascii="Arial" w:hAnsi="Arial"/>
          <w:b/>
        </w:rPr>
        <w:tab/>
      </w:r>
      <w:r w:rsidRPr="00B34E72">
        <w:rPr>
          <w:rFonts w:ascii="Arial" w:hAnsi="Arial"/>
          <w:b/>
          <w:u w:val="single"/>
        </w:rPr>
        <w:t>Splnění kvalifikace</w:t>
      </w:r>
    </w:p>
    <w:p w14:paraId="50313753" w14:textId="77777777" w:rsidR="00CF4CC0" w:rsidRPr="00B34E72" w:rsidRDefault="00CF4CC0" w:rsidP="00CF4CC0">
      <w:pPr>
        <w:ind w:left="720"/>
        <w:jc w:val="both"/>
        <w:rPr>
          <w:rFonts w:ascii="Arial" w:hAnsi="Arial"/>
          <w:b/>
          <w:sz w:val="22"/>
        </w:rPr>
      </w:pPr>
    </w:p>
    <w:p w14:paraId="0B243A5B" w14:textId="77777777" w:rsidR="00523E01" w:rsidRPr="00B34E72" w:rsidRDefault="00523E01" w:rsidP="00523E01">
      <w:pPr>
        <w:jc w:val="both"/>
        <w:rPr>
          <w:rFonts w:ascii="Arial" w:hAnsi="Arial"/>
          <w:color w:val="000000"/>
          <w:sz w:val="22"/>
        </w:rPr>
      </w:pPr>
      <w:r w:rsidRPr="00B34E72">
        <w:rPr>
          <w:rFonts w:ascii="Arial" w:hAnsi="Arial"/>
          <w:color w:val="000000"/>
          <w:sz w:val="22"/>
        </w:rPr>
        <w:t>Zadavatel požaduje prokázání splnění kvalifikace Dodavatelem.</w:t>
      </w:r>
    </w:p>
    <w:p w14:paraId="07DF6850" w14:textId="77777777" w:rsidR="00523E01" w:rsidRPr="00B34E72" w:rsidRDefault="00523E01" w:rsidP="00523E01">
      <w:pPr>
        <w:jc w:val="both"/>
        <w:rPr>
          <w:rFonts w:ascii="Arial" w:hAnsi="Arial"/>
          <w:color w:val="000000"/>
          <w:sz w:val="22"/>
        </w:rPr>
      </w:pPr>
    </w:p>
    <w:p w14:paraId="20B181D5" w14:textId="77777777" w:rsidR="00523E01" w:rsidRPr="00B34E72" w:rsidRDefault="00523E01" w:rsidP="00523E01">
      <w:pPr>
        <w:jc w:val="both"/>
        <w:rPr>
          <w:rFonts w:ascii="Arial" w:hAnsi="Arial"/>
          <w:color w:val="000000"/>
          <w:sz w:val="22"/>
        </w:rPr>
      </w:pPr>
      <w:r w:rsidRPr="00B34E72">
        <w:rPr>
          <w:rFonts w:ascii="Arial" w:hAnsi="Arial"/>
          <w:color w:val="000000"/>
          <w:sz w:val="22"/>
        </w:rPr>
        <w:t>Dodavatel musí splňovat požadavky na kvalifikaci uvedené v § 73 a násl. Zákona. Splnění kvalifikačních požadavků musí Dodavatel prokázat způsobem a v rozsahu podle této Dokumentace.</w:t>
      </w:r>
    </w:p>
    <w:p w14:paraId="54CE87C4" w14:textId="77777777" w:rsidR="00523E01" w:rsidRPr="00B34E72" w:rsidRDefault="00523E01" w:rsidP="00523E01">
      <w:pPr>
        <w:jc w:val="both"/>
        <w:rPr>
          <w:rFonts w:ascii="Arial" w:hAnsi="Arial"/>
          <w:color w:val="000000"/>
          <w:sz w:val="22"/>
        </w:rPr>
      </w:pPr>
    </w:p>
    <w:p w14:paraId="123B5DAC" w14:textId="77777777" w:rsidR="00523E01" w:rsidRPr="00B34E72" w:rsidRDefault="00523E01" w:rsidP="00523E01">
      <w:pPr>
        <w:jc w:val="both"/>
        <w:rPr>
          <w:rFonts w:ascii="Arial" w:hAnsi="Arial"/>
          <w:b/>
          <w:sz w:val="22"/>
        </w:rPr>
      </w:pPr>
      <w:r w:rsidRPr="00B34E72">
        <w:rPr>
          <w:rFonts w:ascii="Arial" w:hAnsi="Arial"/>
          <w:color w:val="000000"/>
          <w:sz w:val="22"/>
        </w:rPr>
        <w:t>Požadavky na kvalifikaci pro plnění této veřejné zakázky splní Dodavatel, který v nabídce doloží splnění:</w:t>
      </w:r>
    </w:p>
    <w:p w14:paraId="0A853F71" w14:textId="77777777" w:rsidR="00523E01" w:rsidRPr="00B34E72" w:rsidRDefault="00523E01" w:rsidP="00523E01">
      <w:pPr>
        <w:numPr>
          <w:ilvl w:val="0"/>
          <w:numId w:val="2"/>
        </w:numPr>
        <w:jc w:val="both"/>
        <w:rPr>
          <w:rFonts w:ascii="Arial" w:hAnsi="Arial"/>
          <w:b/>
          <w:sz w:val="22"/>
        </w:rPr>
      </w:pPr>
      <w:r w:rsidRPr="00B34E72">
        <w:rPr>
          <w:rFonts w:ascii="Arial" w:hAnsi="Arial"/>
          <w:b/>
          <w:sz w:val="22"/>
        </w:rPr>
        <w:t>základní způsobilosti podle § 74 Zákona,</w:t>
      </w:r>
    </w:p>
    <w:p w14:paraId="34DF8F1E" w14:textId="77777777" w:rsidR="00523E01" w:rsidRPr="00B34E72" w:rsidRDefault="00523E01" w:rsidP="00523E01">
      <w:pPr>
        <w:numPr>
          <w:ilvl w:val="0"/>
          <w:numId w:val="2"/>
        </w:numPr>
        <w:ind w:left="896" w:hanging="357"/>
        <w:jc w:val="both"/>
        <w:rPr>
          <w:rFonts w:ascii="Arial" w:hAnsi="Arial"/>
          <w:b/>
          <w:sz w:val="22"/>
        </w:rPr>
      </w:pPr>
      <w:r w:rsidRPr="00B34E72">
        <w:rPr>
          <w:rFonts w:ascii="Arial" w:hAnsi="Arial"/>
          <w:b/>
          <w:sz w:val="22"/>
        </w:rPr>
        <w:t>profesní způsobilosti podle § 77 odst. 1 Zákona.</w:t>
      </w:r>
    </w:p>
    <w:p w14:paraId="7F824D28" w14:textId="77777777" w:rsidR="000D167B" w:rsidRPr="00B34E72" w:rsidRDefault="000D167B" w:rsidP="00CF4CC0">
      <w:pPr>
        <w:jc w:val="both"/>
        <w:rPr>
          <w:rFonts w:ascii="Arial" w:hAnsi="Arial"/>
          <w:color w:val="FF0000"/>
        </w:rPr>
      </w:pPr>
    </w:p>
    <w:p w14:paraId="44D700E0" w14:textId="77777777" w:rsidR="00CF4CC0" w:rsidRPr="00B34E72" w:rsidRDefault="00CF4CC0" w:rsidP="00CF4CC0">
      <w:pPr>
        <w:pStyle w:val="Nadpis2"/>
        <w:numPr>
          <w:ilvl w:val="0"/>
          <w:numId w:val="0"/>
        </w:numPr>
        <w:ind w:left="576" w:hanging="576"/>
        <w:jc w:val="both"/>
        <w:rPr>
          <w:lang w:val="cs-CZ"/>
        </w:rPr>
      </w:pPr>
      <w:r w:rsidRPr="00B34E72">
        <w:rPr>
          <w:u w:val="none"/>
          <w:lang w:val="cs-CZ"/>
        </w:rPr>
        <w:t>7.2</w:t>
      </w:r>
      <w:r w:rsidRPr="00B34E72">
        <w:rPr>
          <w:u w:val="none"/>
          <w:lang w:val="cs-CZ"/>
        </w:rPr>
        <w:tab/>
      </w:r>
      <w:r w:rsidRPr="00B34E72">
        <w:rPr>
          <w:u w:val="none"/>
          <w:lang w:val="cs-CZ"/>
        </w:rPr>
        <w:tab/>
      </w:r>
      <w:r w:rsidRPr="00B34E72">
        <w:rPr>
          <w:lang w:val="cs-CZ"/>
        </w:rPr>
        <w:t>Pravost a stáří dokladů k prokázání kvalifikace</w:t>
      </w:r>
    </w:p>
    <w:p w14:paraId="07496945" w14:textId="77777777" w:rsidR="00CF4CC0" w:rsidRPr="00B34E72" w:rsidRDefault="00CF4CC0" w:rsidP="00CF4CC0">
      <w:pPr>
        <w:jc w:val="both"/>
      </w:pPr>
    </w:p>
    <w:p w14:paraId="26583204" w14:textId="77777777" w:rsidR="00523E01" w:rsidRPr="00B34E72" w:rsidRDefault="00523E01" w:rsidP="00523E01">
      <w:pPr>
        <w:jc w:val="both"/>
        <w:rPr>
          <w:rFonts w:ascii="Arial" w:hAnsi="Arial"/>
          <w:sz w:val="22"/>
          <w:szCs w:val="22"/>
        </w:rPr>
      </w:pPr>
      <w:r w:rsidRPr="00B34E72">
        <w:rPr>
          <w:rFonts w:ascii="Arial" w:hAnsi="Arial"/>
          <w:b/>
          <w:sz w:val="22"/>
          <w:szCs w:val="22"/>
        </w:rPr>
        <w:t>7.2.1</w:t>
      </w:r>
      <w:r w:rsidRPr="00B34E72">
        <w:rPr>
          <w:rFonts w:ascii="Arial" w:hAnsi="Arial"/>
          <w:b/>
          <w:sz w:val="22"/>
          <w:szCs w:val="22"/>
        </w:rPr>
        <w:tab/>
        <w:t>Pravost dokladů</w:t>
      </w:r>
    </w:p>
    <w:p w14:paraId="208394E7" w14:textId="77777777" w:rsidR="00523E01" w:rsidRPr="00B34E72" w:rsidRDefault="00523E01" w:rsidP="00523E01">
      <w:pPr>
        <w:jc w:val="both"/>
        <w:rPr>
          <w:rFonts w:ascii="Arial" w:hAnsi="Arial"/>
          <w:sz w:val="22"/>
          <w:szCs w:val="22"/>
          <w:lang w:eastAsia="x-none"/>
        </w:rPr>
      </w:pPr>
      <w:r w:rsidRPr="00B34E72">
        <w:rPr>
          <w:rFonts w:ascii="Arial" w:hAnsi="Arial"/>
          <w:sz w:val="22"/>
          <w:szCs w:val="22"/>
          <w:lang w:eastAsia="x-none"/>
        </w:rPr>
        <w:t xml:space="preserve">Dodavatel v nabídce předkládá níže uvedené doklady pro prokázání kvalifikace v kopiích. Dodavatel může nahradit požadované doklady písemným čestným prohlášením nebo jednotným evropským osvědčením pro veřejné zakázky dle § 86 odst. 2 Zákona. Zadavatel si může v průběhu zadávacího řízení dle § 45 odst. 1 Zákona vyžádat předložení originálů nebo úředně ověřených kopií dokladů o kvalifikaci Dodavatele. </w:t>
      </w:r>
    </w:p>
    <w:p w14:paraId="72F42666" w14:textId="77777777" w:rsidR="00523E01" w:rsidRPr="00B34E72" w:rsidRDefault="00523E01" w:rsidP="00523E01">
      <w:pPr>
        <w:jc w:val="both"/>
        <w:rPr>
          <w:rFonts w:ascii="Arial" w:hAnsi="Arial"/>
          <w:sz w:val="22"/>
          <w:szCs w:val="22"/>
        </w:rPr>
      </w:pPr>
    </w:p>
    <w:p w14:paraId="1B721802" w14:textId="77777777" w:rsidR="00523E01" w:rsidRPr="00B34E72" w:rsidRDefault="00523E01" w:rsidP="00523E01">
      <w:pPr>
        <w:jc w:val="both"/>
        <w:rPr>
          <w:rFonts w:ascii="Arial" w:hAnsi="Arial"/>
          <w:sz w:val="22"/>
          <w:szCs w:val="22"/>
        </w:rPr>
      </w:pPr>
      <w:r w:rsidRPr="00B34E72">
        <w:rPr>
          <w:rFonts w:ascii="Arial" w:hAnsi="Arial"/>
          <w:color w:val="000000"/>
          <w:sz w:val="22"/>
        </w:rPr>
        <w:t xml:space="preserve">Pokud Zákon nebo Zadavatel vyžaduje předložení dokladu podle právního řádu České republiky, může Dodavatel předložit obdobný doklad podle právního řádu státu, ve kterém se tento doklad vydává. Doklad, který je vyhotoven v jiném jazyce, než který Zadavatel určil v této </w:t>
      </w:r>
      <w:r w:rsidRPr="00B34E72">
        <w:rPr>
          <w:rFonts w:ascii="Arial" w:hAnsi="Arial"/>
          <w:color w:val="000000"/>
          <w:sz w:val="22"/>
        </w:rPr>
        <w:lastRenderedPageBreak/>
        <w:t>Dokumentaci, jako jazyk, ve kterém se podávají nabídky, se předkládá s překladem do Zadavatelem určeného jazyka. Má-li Zadavatel pochybnosti o správnosti překladu, může si vyžádat předložení úředně ověřeného překladu dokladu tlumočníkem zapsaným do seznamu znalců a tlumočníků. Doklad v českém nebo slovenském jazyce a doklad o vzdělání v latinském jazyce se předkládají bez překladu. Pokud se podle příslušného právního řádu požadovaný doklad nevydává, může být nahrazen písemným čestným prohlášením.</w:t>
      </w:r>
    </w:p>
    <w:p w14:paraId="030FCF6F" w14:textId="77777777" w:rsidR="00523E01" w:rsidRPr="00B34E72" w:rsidRDefault="00523E01" w:rsidP="00523E01">
      <w:pPr>
        <w:jc w:val="both"/>
        <w:rPr>
          <w:rFonts w:ascii="Arial" w:hAnsi="Arial"/>
          <w:sz w:val="22"/>
          <w:szCs w:val="22"/>
        </w:rPr>
      </w:pPr>
    </w:p>
    <w:p w14:paraId="10958C7A" w14:textId="77777777" w:rsidR="00523E01" w:rsidRPr="00B34E72" w:rsidRDefault="00523E01" w:rsidP="00523E01">
      <w:pPr>
        <w:jc w:val="both"/>
        <w:rPr>
          <w:rFonts w:ascii="Arial" w:hAnsi="Arial"/>
          <w:color w:val="000000"/>
          <w:sz w:val="22"/>
        </w:rPr>
      </w:pPr>
      <w:r w:rsidRPr="00B34E72">
        <w:rPr>
          <w:rFonts w:ascii="Arial" w:hAnsi="Arial"/>
          <w:b/>
          <w:sz w:val="22"/>
          <w:szCs w:val="22"/>
        </w:rPr>
        <w:t>7.2.2</w:t>
      </w:r>
      <w:r w:rsidRPr="00B34E72">
        <w:rPr>
          <w:rFonts w:ascii="Arial" w:hAnsi="Arial"/>
          <w:b/>
          <w:sz w:val="22"/>
          <w:szCs w:val="22"/>
        </w:rPr>
        <w:tab/>
        <w:t>Stáří dokladů</w:t>
      </w:r>
    </w:p>
    <w:p w14:paraId="543ACBCF" w14:textId="77777777" w:rsidR="00164DC3" w:rsidRPr="00B34E72" w:rsidRDefault="00523E01" w:rsidP="00DB6A42">
      <w:pPr>
        <w:jc w:val="both"/>
        <w:rPr>
          <w:rFonts w:ascii="Arial" w:hAnsi="Arial"/>
          <w:color w:val="000000"/>
          <w:sz w:val="22"/>
        </w:rPr>
      </w:pPr>
      <w:r w:rsidRPr="00B34E72">
        <w:rPr>
          <w:rFonts w:ascii="Arial" w:hAnsi="Arial"/>
          <w:color w:val="000000"/>
          <w:sz w:val="22"/>
        </w:rPr>
        <w:t xml:space="preserve">Doklady prokazující základní způsobilost podle § 74 Zákona </w:t>
      </w:r>
      <w:bookmarkStart w:id="4" w:name="_Hlk140495701"/>
      <w:r w:rsidRPr="00B34E72">
        <w:rPr>
          <w:rFonts w:ascii="Arial" w:hAnsi="Arial"/>
          <w:color w:val="000000"/>
          <w:sz w:val="22"/>
        </w:rPr>
        <w:t xml:space="preserve">musí prokazovat splnění požadovaného kritéria způsobilosti </w:t>
      </w:r>
      <w:r w:rsidRPr="00B34E72">
        <w:rPr>
          <w:rFonts w:ascii="Arial" w:hAnsi="Arial"/>
          <w:b/>
          <w:color w:val="000000"/>
          <w:sz w:val="22"/>
        </w:rPr>
        <w:t>nejpozději v době 3 měsíců přede dnem zahájení zadávacího řízení</w:t>
      </w:r>
      <w:r w:rsidRPr="00B34E72">
        <w:rPr>
          <w:rFonts w:ascii="Arial" w:hAnsi="Arial"/>
          <w:color w:val="000000"/>
          <w:sz w:val="22"/>
        </w:rPr>
        <w:t>.</w:t>
      </w:r>
      <w:bookmarkEnd w:id="4"/>
    </w:p>
    <w:p w14:paraId="6EA9AA79" w14:textId="77777777" w:rsidR="00315AEB" w:rsidRPr="00B34E72" w:rsidRDefault="00315AEB" w:rsidP="00DB6A42">
      <w:pPr>
        <w:jc w:val="both"/>
        <w:rPr>
          <w:rFonts w:ascii="Arial" w:hAnsi="Arial"/>
          <w:color w:val="000000"/>
          <w:sz w:val="22"/>
        </w:rPr>
      </w:pPr>
    </w:p>
    <w:p w14:paraId="7DFDE1D5" w14:textId="77777777" w:rsidR="00CF4CC0" w:rsidRPr="00B34E72" w:rsidRDefault="00CF4CC0" w:rsidP="00CF4CC0">
      <w:pPr>
        <w:jc w:val="both"/>
        <w:rPr>
          <w:rFonts w:ascii="Arial" w:hAnsi="Arial"/>
          <w:color w:val="000000"/>
          <w:sz w:val="22"/>
          <w:szCs w:val="22"/>
        </w:rPr>
      </w:pPr>
      <w:r w:rsidRPr="00B34E72">
        <w:rPr>
          <w:rFonts w:ascii="Arial" w:hAnsi="Arial"/>
          <w:b/>
          <w:color w:val="000000"/>
        </w:rPr>
        <w:t xml:space="preserve">7.3 </w:t>
      </w:r>
      <w:r w:rsidRPr="00B34E72">
        <w:rPr>
          <w:rFonts w:ascii="Arial" w:hAnsi="Arial"/>
          <w:b/>
          <w:color w:val="000000"/>
        </w:rPr>
        <w:tab/>
      </w:r>
      <w:r w:rsidRPr="00B34E72">
        <w:rPr>
          <w:rFonts w:ascii="Arial" w:hAnsi="Arial"/>
          <w:b/>
          <w:color w:val="000000"/>
          <w:u w:val="single"/>
        </w:rPr>
        <w:t>Prokázání kvalifikace Dodavatele – zahraniční osoby</w:t>
      </w:r>
    </w:p>
    <w:p w14:paraId="0FCDAE94" w14:textId="77777777" w:rsidR="00CF4CC0" w:rsidRPr="00B34E72" w:rsidRDefault="00CF4CC0" w:rsidP="00CF4CC0">
      <w:pPr>
        <w:ind w:left="720"/>
        <w:jc w:val="both"/>
        <w:rPr>
          <w:rFonts w:ascii="Arial" w:hAnsi="Arial"/>
          <w:color w:val="000000"/>
          <w:sz w:val="22"/>
          <w:szCs w:val="22"/>
        </w:rPr>
      </w:pPr>
    </w:p>
    <w:p w14:paraId="60AF2387" w14:textId="77777777" w:rsidR="00523E01" w:rsidRPr="00B34E72" w:rsidRDefault="00523E01" w:rsidP="00523E01">
      <w:pPr>
        <w:jc w:val="both"/>
        <w:rPr>
          <w:rFonts w:ascii="Arial" w:hAnsi="Arial"/>
          <w:color w:val="000000"/>
          <w:sz w:val="22"/>
        </w:rPr>
      </w:pPr>
      <w:r w:rsidRPr="00B34E72">
        <w:rPr>
          <w:rFonts w:ascii="Arial" w:hAnsi="Arial"/>
          <w:color w:val="000000"/>
          <w:sz w:val="22"/>
        </w:rPr>
        <w:t>V případě, že byla kvalifikace získána v zahraničí, prokazuje se doklady vydanými podle právního řádu země, ve které byla získána, a to v rozsahu požadovaném Zadavatelem.</w:t>
      </w:r>
    </w:p>
    <w:p w14:paraId="39F2E1FD" w14:textId="77777777" w:rsidR="00CF4CC0" w:rsidRPr="00B34E72" w:rsidRDefault="00CF4CC0" w:rsidP="00CF4CC0">
      <w:pPr>
        <w:jc w:val="both"/>
        <w:rPr>
          <w:rFonts w:ascii="Arial" w:hAnsi="Arial"/>
          <w:color w:val="000000"/>
          <w:sz w:val="22"/>
        </w:rPr>
      </w:pPr>
    </w:p>
    <w:p w14:paraId="35D468A0" w14:textId="77777777" w:rsidR="00CF4CC0" w:rsidRPr="00B34E72" w:rsidRDefault="00CF4CC0" w:rsidP="00CF4CC0">
      <w:pPr>
        <w:pStyle w:val="Nadpis2"/>
        <w:numPr>
          <w:ilvl w:val="0"/>
          <w:numId w:val="0"/>
        </w:numPr>
        <w:ind w:left="576" w:hanging="576"/>
        <w:jc w:val="both"/>
        <w:rPr>
          <w:rFonts w:cs="Arial"/>
          <w:color w:val="000000"/>
          <w:sz w:val="22"/>
          <w:szCs w:val="22"/>
          <w:lang w:val="cs-CZ"/>
        </w:rPr>
      </w:pPr>
      <w:r w:rsidRPr="00B34E72">
        <w:rPr>
          <w:u w:val="none"/>
          <w:lang w:val="cs-CZ"/>
        </w:rPr>
        <w:t xml:space="preserve">7.4 </w:t>
      </w:r>
      <w:r w:rsidRPr="00B34E72">
        <w:rPr>
          <w:u w:val="none"/>
          <w:lang w:val="cs-CZ"/>
        </w:rPr>
        <w:tab/>
      </w:r>
      <w:r w:rsidRPr="00B34E72">
        <w:rPr>
          <w:u w:val="none"/>
          <w:lang w:val="cs-CZ"/>
        </w:rPr>
        <w:tab/>
      </w:r>
      <w:r w:rsidRPr="00B34E72">
        <w:rPr>
          <w:lang w:val="cs-CZ"/>
        </w:rPr>
        <w:t>Základní způsobilost</w:t>
      </w:r>
    </w:p>
    <w:p w14:paraId="30BE8111" w14:textId="77777777" w:rsidR="00CF4CC0" w:rsidRPr="00B34E72" w:rsidRDefault="00CF4CC0" w:rsidP="00CF4CC0">
      <w:pPr>
        <w:jc w:val="both"/>
        <w:rPr>
          <w:rFonts w:ascii="Arial" w:hAnsi="Arial"/>
          <w:color w:val="000000"/>
          <w:sz w:val="22"/>
          <w:szCs w:val="22"/>
        </w:rPr>
      </w:pPr>
    </w:p>
    <w:p w14:paraId="176A32D5" w14:textId="77777777" w:rsidR="00CF4CC0" w:rsidRPr="00B34E72" w:rsidRDefault="00CF4CC0" w:rsidP="00CF4CC0">
      <w:pPr>
        <w:pStyle w:val="Nadpis3"/>
        <w:numPr>
          <w:ilvl w:val="0"/>
          <w:numId w:val="0"/>
        </w:numPr>
        <w:ind w:left="720" w:hanging="720"/>
        <w:jc w:val="both"/>
        <w:rPr>
          <w:b w:val="0"/>
          <w:lang w:val="cs-CZ"/>
        </w:rPr>
      </w:pPr>
      <w:r w:rsidRPr="00B34E72">
        <w:rPr>
          <w:lang w:val="cs-CZ"/>
        </w:rPr>
        <w:t>7.4.1</w:t>
      </w:r>
      <w:r w:rsidRPr="00B34E72">
        <w:rPr>
          <w:lang w:val="cs-CZ"/>
        </w:rPr>
        <w:tab/>
        <w:t>Rozsah základní způsobilosti</w:t>
      </w:r>
    </w:p>
    <w:p w14:paraId="602CDE0F" w14:textId="77777777" w:rsidR="00523E01" w:rsidRPr="00B34E72" w:rsidRDefault="00523E01" w:rsidP="00523E01">
      <w:pPr>
        <w:pStyle w:val="Nadpis3"/>
        <w:numPr>
          <w:ilvl w:val="0"/>
          <w:numId w:val="0"/>
        </w:numPr>
        <w:rPr>
          <w:b w:val="0"/>
          <w:lang w:val="cs-CZ"/>
        </w:rPr>
      </w:pPr>
      <w:r w:rsidRPr="00B34E72">
        <w:rPr>
          <w:b w:val="0"/>
          <w:lang w:val="cs-CZ"/>
        </w:rPr>
        <w:t>Způsobilým je dle § 74 odst. 1 písm. a) – e) Zákona Dodavatel, který</w:t>
      </w:r>
    </w:p>
    <w:p w14:paraId="344FC6A2" w14:textId="77777777" w:rsidR="00523E01" w:rsidRPr="00B34E72" w:rsidRDefault="00523E01" w:rsidP="00523E01">
      <w:pPr>
        <w:jc w:val="both"/>
        <w:rPr>
          <w:rFonts w:ascii="Arial" w:hAnsi="Arial"/>
          <w:color w:val="000000"/>
          <w:sz w:val="22"/>
          <w:szCs w:val="22"/>
        </w:rPr>
      </w:pPr>
      <w:r w:rsidRPr="00B34E72">
        <w:rPr>
          <w:rFonts w:ascii="Arial" w:hAnsi="Arial"/>
          <w:b/>
          <w:color w:val="000000"/>
          <w:sz w:val="22"/>
          <w:szCs w:val="22"/>
        </w:rPr>
        <w:t>a)</w:t>
      </w:r>
      <w:r w:rsidRPr="00B34E72">
        <w:rPr>
          <w:rFonts w:ascii="Arial" w:hAnsi="Arial"/>
          <w:color w:val="000000"/>
          <w:sz w:val="22"/>
          <w:szCs w:val="22"/>
        </w:rPr>
        <w:t xml:space="preserve"> nebyl v zemi svého sídla v posledních 5 letech před zahájením zadávacího řízení pravomocně odsouzen pro trestný čin uvedený v příloze č. 3 k Zákonu nebo obdobný trestný čin podle právního řádu země sídla Dodavatele; k zahlazeným odsouzením se nepřihlíží, </w:t>
      </w:r>
    </w:p>
    <w:p w14:paraId="7383FEE1" w14:textId="77777777" w:rsidR="00523E01" w:rsidRPr="00B34E72" w:rsidRDefault="00523E01" w:rsidP="00523E01">
      <w:pPr>
        <w:jc w:val="both"/>
        <w:rPr>
          <w:rFonts w:ascii="Arial" w:hAnsi="Arial"/>
          <w:color w:val="000000"/>
          <w:sz w:val="22"/>
          <w:szCs w:val="22"/>
        </w:rPr>
      </w:pPr>
      <w:r w:rsidRPr="00B34E72">
        <w:rPr>
          <w:rFonts w:ascii="Arial" w:hAnsi="Arial"/>
          <w:color w:val="000000"/>
          <w:sz w:val="22"/>
          <w:szCs w:val="22"/>
        </w:rPr>
        <w:t xml:space="preserve"> </w:t>
      </w:r>
      <w:r w:rsidRPr="00B34E72">
        <w:rPr>
          <w:rFonts w:ascii="Arial" w:hAnsi="Arial"/>
          <w:b/>
          <w:color w:val="000000"/>
          <w:sz w:val="22"/>
          <w:szCs w:val="22"/>
        </w:rPr>
        <w:t>b)</w:t>
      </w:r>
      <w:r w:rsidRPr="00B34E72">
        <w:rPr>
          <w:rFonts w:ascii="Arial" w:hAnsi="Arial"/>
          <w:color w:val="000000"/>
          <w:sz w:val="22"/>
          <w:szCs w:val="22"/>
        </w:rPr>
        <w:t xml:space="preserve"> nemá v České republice nebo v zemi svého sídla v evidenci daní zachycen splatný daňový nedoplatek, </w:t>
      </w:r>
    </w:p>
    <w:p w14:paraId="29D5E943" w14:textId="77777777" w:rsidR="00523E01" w:rsidRPr="00B34E72" w:rsidRDefault="00523E01" w:rsidP="00523E01">
      <w:pPr>
        <w:jc w:val="both"/>
        <w:rPr>
          <w:rFonts w:ascii="Arial" w:hAnsi="Arial"/>
          <w:color w:val="000000"/>
          <w:sz w:val="22"/>
          <w:szCs w:val="22"/>
        </w:rPr>
      </w:pPr>
      <w:r w:rsidRPr="00B34E72">
        <w:rPr>
          <w:rFonts w:ascii="Arial" w:hAnsi="Arial"/>
          <w:b/>
          <w:color w:val="000000"/>
          <w:sz w:val="22"/>
          <w:szCs w:val="22"/>
        </w:rPr>
        <w:t xml:space="preserve"> c)</w:t>
      </w:r>
      <w:r w:rsidRPr="00B34E72">
        <w:rPr>
          <w:rFonts w:ascii="Arial" w:hAnsi="Arial"/>
          <w:color w:val="000000"/>
          <w:sz w:val="22"/>
          <w:szCs w:val="22"/>
        </w:rPr>
        <w:t xml:space="preserve"> nemá v České republice nebo v zemi svého sídla splatný nedoplatek na pojistném nebo na penále na veřejné zdravotní pojištění, </w:t>
      </w:r>
    </w:p>
    <w:p w14:paraId="0E627BFF" w14:textId="77777777" w:rsidR="00523E01" w:rsidRPr="00B34E72" w:rsidRDefault="00523E01" w:rsidP="00523E01">
      <w:pPr>
        <w:jc w:val="both"/>
        <w:rPr>
          <w:rFonts w:ascii="Arial" w:hAnsi="Arial"/>
          <w:color w:val="000000"/>
          <w:sz w:val="22"/>
          <w:szCs w:val="22"/>
        </w:rPr>
      </w:pPr>
      <w:r w:rsidRPr="00B34E72">
        <w:rPr>
          <w:rFonts w:ascii="Arial" w:hAnsi="Arial"/>
          <w:b/>
          <w:color w:val="000000"/>
          <w:sz w:val="22"/>
          <w:szCs w:val="22"/>
        </w:rPr>
        <w:t xml:space="preserve"> d)</w:t>
      </w:r>
      <w:r w:rsidRPr="00B34E72">
        <w:rPr>
          <w:rFonts w:ascii="Arial" w:hAnsi="Arial"/>
          <w:color w:val="000000"/>
          <w:sz w:val="22"/>
          <w:szCs w:val="22"/>
        </w:rPr>
        <w:t xml:space="preserve"> nemá v České republice nebo v zemi svého sídla splatný nedoplatek na pojistném nebo na penále na sociální zabezpečení a příspěvku na státní politiku zaměstnanosti, </w:t>
      </w:r>
    </w:p>
    <w:p w14:paraId="733B9224" w14:textId="77777777" w:rsidR="00523E01" w:rsidRPr="00B34E72" w:rsidRDefault="00523E01" w:rsidP="00523E01">
      <w:pPr>
        <w:jc w:val="both"/>
        <w:rPr>
          <w:rFonts w:ascii="Arial" w:hAnsi="Arial"/>
          <w:color w:val="000000"/>
          <w:sz w:val="22"/>
          <w:szCs w:val="22"/>
        </w:rPr>
      </w:pPr>
      <w:r w:rsidRPr="00B34E72">
        <w:rPr>
          <w:rFonts w:ascii="Arial" w:hAnsi="Arial"/>
          <w:color w:val="000000"/>
          <w:sz w:val="22"/>
          <w:szCs w:val="22"/>
        </w:rPr>
        <w:t xml:space="preserve"> </w:t>
      </w:r>
      <w:r w:rsidRPr="00B34E72">
        <w:rPr>
          <w:rFonts w:ascii="Arial" w:hAnsi="Arial"/>
          <w:b/>
          <w:color w:val="000000"/>
          <w:sz w:val="22"/>
          <w:szCs w:val="22"/>
        </w:rPr>
        <w:t>e)</w:t>
      </w:r>
      <w:r w:rsidRPr="00B34E72">
        <w:rPr>
          <w:rFonts w:ascii="Arial" w:hAnsi="Arial"/>
          <w:color w:val="000000"/>
          <w:sz w:val="22"/>
          <w:szCs w:val="22"/>
        </w:rPr>
        <w:t xml:space="preserve"> není v likvidaci, nebylo proti němu vydáno rozhodnutí o úpadku, nebyla vůči němu nařízena nucená správa podle jiného právního předpisu ani není v obdobné situaci podle právního řádu země sídla Dodavatele.</w:t>
      </w:r>
    </w:p>
    <w:p w14:paraId="4F626B3C" w14:textId="77777777" w:rsidR="00523E01" w:rsidRPr="00B34E72" w:rsidRDefault="00523E01" w:rsidP="00523E01">
      <w:pPr>
        <w:pStyle w:val="Nadpis3"/>
        <w:numPr>
          <w:ilvl w:val="0"/>
          <w:numId w:val="0"/>
        </w:numPr>
        <w:jc w:val="both"/>
        <w:rPr>
          <w:b w:val="0"/>
          <w:lang w:val="cs-CZ"/>
        </w:rPr>
      </w:pPr>
    </w:p>
    <w:p w14:paraId="0DB8B5E4" w14:textId="77777777" w:rsidR="00523E01" w:rsidRPr="00B34E72" w:rsidRDefault="00523E01" w:rsidP="00523E01">
      <w:pPr>
        <w:pStyle w:val="Nadpis3"/>
        <w:numPr>
          <w:ilvl w:val="0"/>
          <w:numId w:val="0"/>
        </w:numPr>
        <w:jc w:val="both"/>
        <w:rPr>
          <w:b w:val="0"/>
          <w:lang w:val="cs-CZ"/>
        </w:rPr>
      </w:pPr>
      <w:r w:rsidRPr="00B34E72">
        <w:rPr>
          <w:b w:val="0"/>
          <w:lang w:val="cs-CZ"/>
        </w:rPr>
        <w:t>Je-li Dodavatelem právnická osoba, musí podmínku podle § 74 odst. 1 písm. a) Zákona – výpis z evidence Rejstříku trestů splňovat tato právnická osoba a zároveň každý člen statutárního orgánu.</w:t>
      </w:r>
    </w:p>
    <w:p w14:paraId="02269E2F" w14:textId="77777777" w:rsidR="00523E01" w:rsidRPr="00B34E72" w:rsidRDefault="00523E01" w:rsidP="00523E01">
      <w:pPr>
        <w:jc w:val="both"/>
        <w:rPr>
          <w:rFonts w:ascii="Arial" w:hAnsi="Arial"/>
          <w:color w:val="000000"/>
          <w:sz w:val="22"/>
        </w:rPr>
      </w:pPr>
      <w:r w:rsidRPr="00B34E72">
        <w:rPr>
          <w:rFonts w:ascii="Arial" w:hAnsi="Arial"/>
          <w:color w:val="000000"/>
          <w:sz w:val="22"/>
        </w:rPr>
        <w:t xml:space="preserve">Je-li členem statutárního orgánu Dodavatele právnická osoba, musí podmínku podle § 74 odst. 1 písm. a) Zákona splňovat </w:t>
      </w:r>
    </w:p>
    <w:p w14:paraId="1E8F26F3" w14:textId="77777777" w:rsidR="00523E01" w:rsidRPr="00B34E72" w:rsidRDefault="00523E01" w:rsidP="00523E01">
      <w:pPr>
        <w:tabs>
          <w:tab w:val="left" w:pos="2985"/>
        </w:tabs>
        <w:jc w:val="both"/>
        <w:rPr>
          <w:rFonts w:ascii="Arial" w:hAnsi="Arial"/>
          <w:color w:val="000000"/>
          <w:sz w:val="22"/>
        </w:rPr>
      </w:pPr>
      <w:r w:rsidRPr="00B34E72">
        <w:rPr>
          <w:rFonts w:ascii="Arial" w:hAnsi="Arial"/>
          <w:color w:val="000000"/>
          <w:sz w:val="22"/>
        </w:rPr>
        <w:t xml:space="preserve"> a) tato právnická osoba, </w:t>
      </w:r>
      <w:r w:rsidRPr="00B34E72">
        <w:rPr>
          <w:rFonts w:ascii="Arial" w:hAnsi="Arial"/>
          <w:color w:val="000000"/>
          <w:sz w:val="22"/>
        </w:rPr>
        <w:tab/>
      </w:r>
    </w:p>
    <w:p w14:paraId="74D602C1" w14:textId="77777777" w:rsidR="00523E01" w:rsidRPr="00B34E72" w:rsidRDefault="00523E01" w:rsidP="00523E01">
      <w:pPr>
        <w:jc w:val="both"/>
        <w:rPr>
          <w:rFonts w:ascii="Arial" w:hAnsi="Arial"/>
          <w:color w:val="000000"/>
          <w:sz w:val="22"/>
        </w:rPr>
      </w:pPr>
      <w:r w:rsidRPr="00B34E72">
        <w:rPr>
          <w:rFonts w:ascii="Arial" w:hAnsi="Arial"/>
          <w:color w:val="000000"/>
          <w:sz w:val="22"/>
        </w:rPr>
        <w:t xml:space="preserve"> b) každý člen statutárního orgánu této právnické osoby a </w:t>
      </w:r>
    </w:p>
    <w:p w14:paraId="5134AC16" w14:textId="77777777" w:rsidR="00523E01" w:rsidRPr="00B34E72" w:rsidRDefault="00523E01" w:rsidP="00523E01">
      <w:pPr>
        <w:jc w:val="both"/>
        <w:rPr>
          <w:rFonts w:ascii="Arial" w:hAnsi="Arial"/>
          <w:color w:val="000000"/>
          <w:sz w:val="22"/>
        </w:rPr>
      </w:pPr>
      <w:r w:rsidRPr="00B34E72">
        <w:rPr>
          <w:rFonts w:ascii="Arial" w:hAnsi="Arial"/>
          <w:color w:val="000000"/>
          <w:sz w:val="22"/>
        </w:rPr>
        <w:t xml:space="preserve"> c) osoba zastupující tuto právnickou osobu v statutárním orgánu Dodavatele. </w:t>
      </w:r>
    </w:p>
    <w:p w14:paraId="6CBA9923" w14:textId="77777777" w:rsidR="00523E01" w:rsidRPr="00B34E72" w:rsidRDefault="00523E01" w:rsidP="00523E01">
      <w:pPr>
        <w:pStyle w:val="Nadpis3"/>
        <w:numPr>
          <w:ilvl w:val="0"/>
          <w:numId w:val="0"/>
        </w:numPr>
        <w:ind w:left="720" w:hanging="720"/>
        <w:rPr>
          <w:b w:val="0"/>
          <w:lang w:val="cs-CZ"/>
        </w:rPr>
      </w:pPr>
    </w:p>
    <w:p w14:paraId="4D91C90D" w14:textId="77777777" w:rsidR="00523E01" w:rsidRPr="00B34E72" w:rsidRDefault="00523E01" w:rsidP="00523E01">
      <w:pPr>
        <w:pStyle w:val="Nadpis3"/>
        <w:numPr>
          <w:ilvl w:val="0"/>
          <w:numId w:val="0"/>
        </w:numPr>
        <w:ind w:left="720" w:hanging="720"/>
        <w:rPr>
          <w:b w:val="0"/>
          <w:lang w:val="cs-CZ"/>
        </w:rPr>
      </w:pPr>
      <w:r w:rsidRPr="00B34E72">
        <w:rPr>
          <w:b w:val="0"/>
          <w:lang w:val="cs-CZ"/>
        </w:rPr>
        <w:t xml:space="preserve">Účastní-li se zadávacího řízení pobočka závodu </w:t>
      </w:r>
    </w:p>
    <w:p w14:paraId="6CDAE2CB" w14:textId="77777777" w:rsidR="00523E01" w:rsidRPr="00B34E72" w:rsidRDefault="00523E01" w:rsidP="00523E01">
      <w:pPr>
        <w:jc w:val="both"/>
        <w:rPr>
          <w:rFonts w:ascii="Arial" w:hAnsi="Arial"/>
          <w:color w:val="000000"/>
          <w:sz w:val="22"/>
        </w:rPr>
      </w:pPr>
      <w:r w:rsidRPr="00B34E72">
        <w:rPr>
          <w:rFonts w:ascii="Arial" w:hAnsi="Arial"/>
          <w:color w:val="000000"/>
          <w:sz w:val="22"/>
        </w:rPr>
        <w:t xml:space="preserve"> a) zahraniční právnické osoby, musí podmínku podle § 74 odst. 1 písm. a) Zákona splňovat tato právnická osoba a vedoucí pobočky závodu, </w:t>
      </w:r>
    </w:p>
    <w:p w14:paraId="243B753E" w14:textId="77777777" w:rsidR="00523E01" w:rsidRPr="00B34E72" w:rsidRDefault="00523E01" w:rsidP="00523E01">
      <w:pPr>
        <w:jc w:val="both"/>
        <w:rPr>
          <w:rFonts w:ascii="Arial" w:hAnsi="Arial"/>
          <w:color w:val="000000"/>
          <w:sz w:val="22"/>
        </w:rPr>
      </w:pPr>
      <w:r w:rsidRPr="00B34E72">
        <w:rPr>
          <w:rFonts w:ascii="Arial" w:hAnsi="Arial"/>
          <w:color w:val="000000"/>
          <w:sz w:val="22"/>
        </w:rPr>
        <w:t xml:space="preserve"> b) české právnické osoby, musí podmínku podle § 74 odst. 1 písm. a) Zákona splňovat osoby uvedené v § 74 odst. 2 Zákona a vedoucí pobočky závodu.</w:t>
      </w:r>
    </w:p>
    <w:p w14:paraId="180D89CB" w14:textId="77777777" w:rsidR="0027782B" w:rsidRPr="00B34E72" w:rsidRDefault="0027782B" w:rsidP="00CF4CC0">
      <w:pPr>
        <w:jc w:val="both"/>
        <w:rPr>
          <w:rFonts w:ascii="Arial" w:hAnsi="Arial"/>
          <w:color w:val="000000"/>
          <w:sz w:val="22"/>
        </w:rPr>
      </w:pPr>
    </w:p>
    <w:p w14:paraId="5A6BE20C" w14:textId="77777777" w:rsidR="00CF4CC0" w:rsidRPr="00B34E72" w:rsidRDefault="00CF4CC0" w:rsidP="00CF4CC0">
      <w:pPr>
        <w:jc w:val="both"/>
      </w:pPr>
      <w:r w:rsidRPr="00B34E72">
        <w:rPr>
          <w:rFonts w:ascii="Arial" w:hAnsi="Arial"/>
          <w:b/>
          <w:color w:val="000000"/>
          <w:sz w:val="22"/>
        </w:rPr>
        <w:t>7.4.2.</w:t>
      </w:r>
      <w:r w:rsidRPr="00B34E72">
        <w:rPr>
          <w:rFonts w:ascii="Arial" w:hAnsi="Arial"/>
          <w:b/>
          <w:color w:val="000000"/>
          <w:sz w:val="22"/>
        </w:rPr>
        <w:tab/>
        <w:t>Prokázání základní způsobilosti</w:t>
      </w:r>
    </w:p>
    <w:p w14:paraId="77CBD420" w14:textId="77777777" w:rsidR="00523E01" w:rsidRPr="00B34E72" w:rsidRDefault="00523E01" w:rsidP="00523E01">
      <w:pPr>
        <w:pStyle w:val="Nadpis3"/>
        <w:numPr>
          <w:ilvl w:val="0"/>
          <w:numId w:val="0"/>
        </w:numPr>
        <w:jc w:val="both"/>
        <w:rPr>
          <w:lang w:val="cs-CZ"/>
        </w:rPr>
      </w:pPr>
      <w:r w:rsidRPr="00B34E72">
        <w:rPr>
          <w:b w:val="0"/>
          <w:lang w:val="cs-CZ"/>
        </w:rPr>
        <w:t>Dodavatel prokazuje splnění podmínek základní způsobilosti ve vztahu k České republice stanovených v § 74 odst. 1 písm. a) – e) Zákona formou dle § 75 odst. 1 písm. a) – f) Zákona předložením:</w:t>
      </w:r>
    </w:p>
    <w:p w14:paraId="6195D3CC" w14:textId="77777777" w:rsidR="00523E01" w:rsidRPr="00B34E72" w:rsidRDefault="00523E01" w:rsidP="00523E01">
      <w:pPr>
        <w:numPr>
          <w:ilvl w:val="0"/>
          <w:numId w:val="3"/>
        </w:numPr>
        <w:jc w:val="both"/>
        <w:rPr>
          <w:rFonts w:ascii="Arial" w:hAnsi="Arial"/>
          <w:b/>
          <w:color w:val="000000"/>
          <w:sz w:val="22"/>
          <w:szCs w:val="22"/>
        </w:rPr>
      </w:pPr>
      <w:r w:rsidRPr="00B34E72">
        <w:rPr>
          <w:rFonts w:ascii="Arial" w:hAnsi="Arial"/>
          <w:b/>
          <w:color w:val="000000"/>
          <w:sz w:val="22"/>
          <w:szCs w:val="22"/>
        </w:rPr>
        <w:t>výpisu z evidence Rejstříku trestů</w:t>
      </w:r>
      <w:r w:rsidRPr="00B34E72">
        <w:rPr>
          <w:rFonts w:ascii="Arial" w:hAnsi="Arial"/>
          <w:color w:val="000000"/>
          <w:sz w:val="22"/>
          <w:szCs w:val="22"/>
        </w:rPr>
        <w:t xml:space="preserve"> (ve vztahu k § 74 odst. 1 písm. a) Zákona),</w:t>
      </w:r>
    </w:p>
    <w:p w14:paraId="4BEB22D5" w14:textId="77777777" w:rsidR="00523E01" w:rsidRPr="00B34E72" w:rsidRDefault="00523E01" w:rsidP="00523E01">
      <w:pPr>
        <w:numPr>
          <w:ilvl w:val="0"/>
          <w:numId w:val="3"/>
        </w:numPr>
        <w:jc w:val="both"/>
        <w:rPr>
          <w:rFonts w:ascii="Arial" w:hAnsi="Arial"/>
          <w:b/>
          <w:color w:val="000000"/>
          <w:sz w:val="22"/>
          <w:szCs w:val="22"/>
        </w:rPr>
      </w:pPr>
      <w:r w:rsidRPr="00B34E72">
        <w:rPr>
          <w:rFonts w:ascii="Arial" w:hAnsi="Arial"/>
          <w:b/>
          <w:color w:val="000000"/>
          <w:sz w:val="22"/>
          <w:szCs w:val="22"/>
        </w:rPr>
        <w:t>potvrzení příslušného finančního úřadu ve vztahu k daňovému nedoplatku</w:t>
      </w:r>
      <w:r w:rsidRPr="00B34E72">
        <w:rPr>
          <w:rFonts w:ascii="Arial" w:hAnsi="Arial"/>
          <w:color w:val="000000"/>
          <w:sz w:val="22"/>
          <w:szCs w:val="22"/>
        </w:rPr>
        <w:t xml:space="preserve"> (ve vztahu k § 74 odst. 1 písm. b) Zákona),</w:t>
      </w:r>
    </w:p>
    <w:p w14:paraId="16A42A89" w14:textId="77777777" w:rsidR="00523E01" w:rsidRPr="00B34E72" w:rsidRDefault="00523E01" w:rsidP="00523E01">
      <w:pPr>
        <w:numPr>
          <w:ilvl w:val="0"/>
          <w:numId w:val="3"/>
        </w:numPr>
        <w:jc w:val="both"/>
        <w:rPr>
          <w:rFonts w:ascii="Arial" w:hAnsi="Arial"/>
          <w:b/>
          <w:color w:val="000000"/>
          <w:sz w:val="22"/>
          <w:szCs w:val="22"/>
        </w:rPr>
      </w:pPr>
      <w:r w:rsidRPr="00B34E72">
        <w:rPr>
          <w:rFonts w:ascii="Arial" w:hAnsi="Arial"/>
          <w:b/>
          <w:color w:val="000000"/>
          <w:sz w:val="22"/>
          <w:szCs w:val="22"/>
        </w:rPr>
        <w:t>písemného čestného prohlášení</w:t>
      </w:r>
      <w:r w:rsidRPr="00B34E72">
        <w:rPr>
          <w:rFonts w:ascii="Arial" w:hAnsi="Arial"/>
          <w:color w:val="000000"/>
          <w:sz w:val="22"/>
          <w:szCs w:val="22"/>
        </w:rPr>
        <w:t xml:space="preserve"> </w:t>
      </w:r>
      <w:r w:rsidRPr="00B34E72">
        <w:rPr>
          <w:rFonts w:ascii="Arial" w:hAnsi="Arial"/>
          <w:b/>
          <w:color w:val="000000"/>
          <w:sz w:val="22"/>
          <w:szCs w:val="22"/>
        </w:rPr>
        <w:t>ve vztahu k daňovému nedoplatku na spotřební daň</w:t>
      </w:r>
      <w:r w:rsidRPr="00B34E72">
        <w:rPr>
          <w:rFonts w:ascii="Arial" w:hAnsi="Arial"/>
          <w:color w:val="000000"/>
          <w:sz w:val="22"/>
          <w:szCs w:val="22"/>
        </w:rPr>
        <w:t xml:space="preserve"> (ve vztahu k § 74 odst. 1 písm. b) Zákona),</w:t>
      </w:r>
    </w:p>
    <w:p w14:paraId="3300857D" w14:textId="77777777" w:rsidR="00523E01" w:rsidRPr="00B34E72" w:rsidRDefault="00523E01" w:rsidP="00523E01">
      <w:pPr>
        <w:numPr>
          <w:ilvl w:val="0"/>
          <w:numId w:val="3"/>
        </w:numPr>
        <w:jc w:val="both"/>
        <w:rPr>
          <w:rFonts w:ascii="Arial" w:hAnsi="Arial"/>
          <w:b/>
          <w:color w:val="000000"/>
          <w:sz w:val="22"/>
          <w:szCs w:val="22"/>
        </w:rPr>
      </w:pPr>
      <w:r w:rsidRPr="00B34E72">
        <w:rPr>
          <w:rFonts w:ascii="Arial" w:hAnsi="Arial"/>
          <w:b/>
          <w:color w:val="000000"/>
          <w:sz w:val="22"/>
          <w:szCs w:val="22"/>
        </w:rPr>
        <w:t xml:space="preserve">písemného čestného prohlášení ve vztahu k nedoplatku na pojistném a na penále na veřejné zdravotní pojištění </w:t>
      </w:r>
      <w:r w:rsidRPr="00B34E72">
        <w:rPr>
          <w:rFonts w:ascii="Arial" w:hAnsi="Arial"/>
          <w:sz w:val="22"/>
          <w:szCs w:val="22"/>
        </w:rPr>
        <w:t xml:space="preserve">(ve vztahu k § 74 odst. 1 písm. c) </w:t>
      </w:r>
      <w:r w:rsidRPr="00B34E72">
        <w:rPr>
          <w:rFonts w:ascii="Arial" w:hAnsi="Arial"/>
          <w:color w:val="000000"/>
          <w:sz w:val="22"/>
          <w:szCs w:val="22"/>
        </w:rPr>
        <w:t>Zákona</w:t>
      </w:r>
      <w:r w:rsidRPr="00B34E72">
        <w:rPr>
          <w:rFonts w:ascii="Arial" w:hAnsi="Arial"/>
          <w:sz w:val="22"/>
          <w:szCs w:val="22"/>
        </w:rPr>
        <w:t>),</w:t>
      </w:r>
    </w:p>
    <w:p w14:paraId="360DDD55" w14:textId="77777777" w:rsidR="00523E01" w:rsidRPr="00B34E72" w:rsidRDefault="00523E01" w:rsidP="00523E01">
      <w:pPr>
        <w:numPr>
          <w:ilvl w:val="0"/>
          <w:numId w:val="3"/>
        </w:numPr>
        <w:jc w:val="both"/>
        <w:rPr>
          <w:rFonts w:ascii="Arial" w:hAnsi="Arial"/>
          <w:b/>
          <w:color w:val="000000"/>
          <w:sz w:val="22"/>
        </w:rPr>
      </w:pPr>
      <w:r w:rsidRPr="00B34E72">
        <w:rPr>
          <w:rFonts w:ascii="Arial" w:hAnsi="Arial"/>
          <w:b/>
          <w:color w:val="000000"/>
          <w:sz w:val="22"/>
          <w:szCs w:val="22"/>
        </w:rPr>
        <w:t xml:space="preserve">potvrzení příslušné </w:t>
      </w:r>
      <w:r w:rsidR="009B2F3E" w:rsidRPr="00B34E72">
        <w:rPr>
          <w:rFonts w:ascii="Arial" w:hAnsi="Arial"/>
          <w:b/>
          <w:sz w:val="22"/>
          <w:szCs w:val="22"/>
        </w:rPr>
        <w:t>územní</w:t>
      </w:r>
      <w:r w:rsidRPr="00B34E72">
        <w:rPr>
          <w:rFonts w:ascii="Arial" w:hAnsi="Arial"/>
          <w:b/>
          <w:sz w:val="22"/>
          <w:szCs w:val="22"/>
        </w:rPr>
        <w:t xml:space="preserve"> správy sociálního zabezpečení</w:t>
      </w:r>
      <w:r w:rsidRPr="00B34E72">
        <w:rPr>
          <w:rFonts w:ascii="Arial" w:hAnsi="Arial"/>
          <w:sz w:val="22"/>
          <w:szCs w:val="22"/>
        </w:rPr>
        <w:t xml:space="preserve"> </w:t>
      </w:r>
      <w:r w:rsidRPr="00B34E72">
        <w:rPr>
          <w:rFonts w:ascii="Arial" w:hAnsi="Arial"/>
          <w:b/>
          <w:sz w:val="22"/>
          <w:szCs w:val="22"/>
        </w:rPr>
        <w:t>ve vztahu k nedoplatku na pojistném nebo na penále na sociální zabezpečení a příspěvku na státní politiku zaměstnanosti</w:t>
      </w:r>
      <w:r w:rsidRPr="00B34E72">
        <w:rPr>
          <w:rFonts w:ascii="Arial" w:hAnsi="Arial"/>
          <w:sz w:val="22"/>
          <w:szCs w:val="22"/>
        </w:rPr>
        <w:t xml:space="preserve"> (ve vztahu k </w:t>
      </w:r>
      <w:r w:rsidRPr="00B34E72">
        <w:rPr>
          <w:rFonts w:ascii="Arial" w:hAnsi="Arial"/>
          <w:color w:val="000000"/>
          <w:sz w:val="22"/>
          <w:szCs w:val="22"/>
        </w:rPr>
        <w:t xml:space="preserve">§ 74 odst. 1 </w:t>
      </w:r>
      <w:r w:rsidRPr="00B34E72">
        <w:rPr>
          <w:rFonts w:ascii="Arial" w:hAnsi="Arial"/>
          <w:sz w:val="22"/>
          <w:szCs w:val="22"/>
        </w:rPr>
        <w:t xml:space="preserve">písm. d) </w:t>
      </w:r>
      <w:r w:rsidRPr="00B34E72">
        <w:rPr>
          <w:rFonts w:ascii="Arial" w:hAnsi="Arial"/>
          <w:color w:val="000000"/>
          <w:sz w:val="22"/>
          <w:szCs w:val="22"/>
        </w:rPr>
        <w:t>Zákona</w:t>
      </w:r>
      <w:r w:rsidRPr="00B34E72">
        <w:rPr>
          <w:rFonts w:ascii="Arial" w:hAnsi="Arial"/>
          <w:sz w:val="22"/>
          <w:szCs w:val="22"/>
        </w:rPr>
        <w:t>),</w:t>
      </w:r>
    </w:p>
    <w:p w14:paraId="4CF0E650" w14:textId="77777777" w:rsidR="00523E01" w:rsidRPr="00B34E72" w:rsidRDefault="00523E01" w:rsidP="00523E01">
      <w:pPr>
        <w:numPr>
          <w:ilvl w:val="0"/>
          <w:numId w:val="3"/>
        </w:numPr>
        <w:jc w:val="both"/>
        <w:rPr>
          <w:rFonts w:ascii="Arial" w:hAnsi="Arial"/>
          <w:b/>
          <w:color w:val="000000"/>
          <w:sz w:val="22"/>
        </w:rPr>
      </w:pPr>
      <w:r w:rsidRPr="00B34E72">
        <w:rPr>
          <w:rFonts w:ascii="Arial" w:hAnsi="Arial"/>
          <w:b/>
          <w:color w:val="000000"/>
          <w:sz w:val="22"/>
        </w:rPr>
        <w:t>výpisu z obchodního rejstříku nebo písemného čestného prohlášení v případě, že není v obchodním rejstříku zapsán</w:t>
      </w:r>
      <w:r w:rsidRPr="00B34E72">
        <w:rPr>
          <w:rFonts w:ascii="Arial" w:hAnsi="Arial"/>
          <w:color w:val="000000"/>
          <w:sz w:val="22"/>
        </w:rPr>
        <w:t xml:space="preserve"> (ve vztahu k § 74 odst. 1 písm. e) </w:t>
      </w:r>
      <w:r w:rsidRPr="00B34E72">
        <w:rPr>
          <w:rFonts w:ascii="Arial" w:hAnsi="Arial"/>
          <w:color w:val="000000"/>
          <w:sz w:val="22"/>
          <w:szCs w:val="22"/>
        </w:rPr>
        <w:t>Zákona</w:t>
      </w:r>
      <w:r w:rsidRPr="00B34E72">
        <w:rPr>
          <w:rFonts w:ascii="Arial" w:hAnsi="Arial"/>
          <w:color w:val="000000"/>
          <w:sz w:val="22"/>
        </w:rPr>
        <w:t>).</w:t>
      </w:r>
    </w:p>
    <w:p w14:paraId="50C05C22" w14:textId="77777777" w:rsidR="00523E01" w:rsidRPr="00B34E72" w:rsidRDefault="00523E01" w:rsidP="00523E01">
      <w:pPr>
        <w:jc w:val="both"/>
        <w:rPr>
          <w:rFonts w:ascii="Arial" w:hAnsi="Arial"/>
          <w:color w:val="000000"/>
          <w:sz w:val="22"/>
        </w:rPr>
      </w:pPr>
      <w:r w:rsidRPr="00B34E72">
        <w:rPr>
          <w:rFonts w:ascii="Arial" w:hAnsi="Arial"/>
          <w:color w:val="000000"/>
          <w:sz w:val="22"/>
        </w:rPr>
        <w:t>Je-li Dodavatelem osoba se sídlem v zahraničí, prokazuje splnění podmínek základní způsobilosti dle písm. a) výše pouze ve vztahu k zemi svého sídla.</w:t>
      </w:r>
    </w:p>
    <w:p w14:paraId="7E9B72B8" w14:textId="77777777" w:rsidR="00796B90" w:rsidRPr="00B34E72" w:rsidRDefault="00796B90" w:rsidP="00CF4CC0">
      <w:pPr>
        <w:autoSpaceDE w:val="0"/>
        <w:jc w:val="both"/>
        <w:rPr>
          <w:rFonts w:ascii="Arial" w:hAnsi="Arial"/>
          <w:sz w:val="22"/>
          <w:szCs w:val="22"/>
        </w:rPr>
      </w:pPr>
    </w:p>
    <w:p w14:paraId="2C8CEC0A" w14:textId="77777777" w:rsidR="00CF4CC0" w:rsidRPr="00B34E72" w:rsidRDefault="00CF4CC0" w:rsidP="00CF4CC0">
      <w:pPr>
        <w:pStyle w:val="Nadpis2"/>
        <w:numPr>
          <w:ilvl w:val="0"/>
          <w:numId w:val="0"/>
        </w:numPr>
        <w:ind w:left="576" w:hanging="576"/>
        <w:jc w:val="both"/>
        <w:rPr>
          <w:lang w:val="cs-CZ"/>
        </w:rPr>
      </w:pPr>
      <w:r w:rsidRPr="00B34E72">
        <w:rPr>
          <w:u w:val="none"/>
          <w:lang w:val="cs-CZ"/>
        </w:rPr>
        <w:t xml:space="preserve">7.5 </w:t>
      </w:r>
      <w:r w:rsidRPr="00B34E72">
        <w:rPr>
          <w:u w:val="none"/>
          <w:lang w:val="cs-CZ"/>
        </w:rPr>
        <w:tab/>
      </w:r>
      <w:r w:rsidRPr="00B34E72">
        <w:rPr>
          <w:u w:val="none"/>
          <w:lang w:val="cs-CZ"/>
        </w:rPr>
        <w:tab/>
      </w:r>
      <w:r w:rsidRPr="00B34E72">
        <w:rPr>
          <w:lang w:val="cs-CZ"/>
        </w:rPr>
        <w:t>Profesní způsobilost</w:t>
      </w:r>
    </w:p>
    <w:p w14:paraId="35480464" w14:textId="77777777" w:rsidR="00CF4CC0" w:rsidRPr="00B34E72" w:rsidRDefault="00CF4CC0" w:rsidP="00CF4CC0">
      <w:pPr>
        <w:jc w:val="both"/>
        <w:rPr>
          <w:b/>
          <w:u w:val="single"/>
        </w:rPr>
      </w:pPr>
    </w:p>
    <w:p w14:paraId="26DD321E" w14:textId="77777777" w:rsidR="00523E01" w:rsidRPr="00B34E72" w:rsidRDefault="00523E01" w:rsidP="00523E01">
      <w:pPr>
        <w:shd w:val="clear" w:color="auto" w:fill="FFFFFF"/>
        <w:jc w:val="both"/>
        <w:textAlignment w:val="top"/>
        <w:rPr>
          <w:rFonts w:ascii="Arial" w:hAnsi="Arial"/>
          <w:b/>
          <w:color w:val="000000"/>
          <w:sz w:val="22"/>
          <w:szCs w:val="22"/>
        </w:rPr>
      </w:pPr>
      <w:r w:rsidRPr="00B34E72">
        <w:rPr>
          <w:rFonts w:ascii="Arial" w:hAnsi="Arial"/>
          <w:color w:val="000000"/>
          <w:sz w:val="22"/>
          <w:szCs w:val="22"/>
        </w:rPr>
        <w:t>Dodavatel prokazuje splnění profesní způsobilosti dle § 77 Zákona ve vztahu k České republice předložením:</w:t>
      </w:r>
    </w:p>
    <w:p w14:paraId="0ED86ECF" w14:textId="77777777" w:rsidR="00523E01" w:rsidRPr="00B34E72" w:rsidRDefault="00523E01" w:rsidP="00523E01">
      <w:pPr>
        <w:numPr>
          <w:ilvl w:val="0"/>
          <w:numId w:val="1"/>
        </w:numPr>
        <w:shd w:val="clear" w:color="auto" w:fill="FFFFFF"/>
        <w:tabs>
          <w:tab w:val="left" w:pos="1200"/>
        </w:tabs>
        <w:ind w:left="1200"/>
        <w:jc w:val="both"/>
        <w:textAlignment w:val="top"/>
        <w:rPr>
          <w:rFonts w:ascii="Arial" w:hAnsi="Arial"/>
          <w:b/>
          <w:color w:val="000000"/>
          <w:sz w:val="22"/>
          <w:szCs w:val="22"/>
        </w:rPr>
      </w:pPr>
      <w:r w:rsidRPr="00B34E72">
        <w:rPr>
          <w:rFonts w:ascii="Arial" w:hAnsi="Arial"/>
          <w:b/>
          <w:color w:val="000000"/>
          <w:sz w:val="22"/>
          <w:szCs w:val="22"/>
        </w:rPr>
        <w:t xml:space="preserve">podle § 77 odst. 1 </w:t>
      </w:r>
      <w:proofErr w:type="gramStart"/>
      <w:r w:rsidRPr="00B34E72">
        <w:rPr>
          <w:rFonts w:ascii="Arial" w:hAnsi="Arial"/>
          <w:b/>
          <w:color w:val="000000"/>
          <w:sz w:val="22"/>
          <w:szCs w:val="22"/>
        </w:rPr>
        <w:t>Zákona</w:t>
      </w:r>
      <w:r w:rsidRPr="00B34E72">
        <w:rPr>
          <w:rFonts w:ascii="Arial" w:hAnsi="Arial"/>
          <w:color w:val="000000"/>
          <w:sz w:val="22"/>
          <w:szCs w:val="22"/>
        </w:rPr>
        <w:t xml:space="preserve"> - </w:t>
      </w:r>
      <w:r w:rsidRPr="00B34E72">
        <w:rPr>
          <w:rFonts w:ascii="Arial" w:hAnsi="Arial"/>
          <w:b/>
          <w:color w:val="000000"/>
          <w:sz w:val="22"/>
          <w:szCs w:val="22"/>
        </w:rPr>
        <w:t>výpisu</w:t>
      </w:r>
      <w:proofErr w:type="gramEnd"/>
      <w:r w:rsidRPr="00B34E72">
        <w:rPr>
          <w:rFonts w:ascii="Arial" w:hAnsi="Arial"/>
          <w:b/>
          <w:color w:val="000000"/>
          <w:sz w:val="22"/>
          <w:szCs w:val="22"/>
        </w:rPr>
        <w:t xml:space="preserve"> z obchodního rejstříku</w:t>
      </w:r>
      <w:r w:rsidRPr="00B34E72">
        <w:rPr>
          <w:rFonts w:ascii="Arial" w:hAnsi="Arial"/>
          <w:color w:val="000000"/>
          <w:sz w:val="22"/>
          <w:szCs w:val="22"/>
        </w:rPr>
        <w:t xml:space="preserve">, pokud je v něm zapsán, či výpisu z jiné obdobné evidence, pokud jiný právní předpis zápis do takové evidence vyžaduje. </w:t>
      </w:r>
    </w:p>
    <w:p w14:paraId="201FC0BC" w14:textId="77777777" w:rsidR="00523E01" w:rsidRPr="00B34E72" w:rsidRDefault="00523E01" w:rsidP="00523E01">
      <w:pPr>
        <w:shd w:val="clear" w:color="auto" w:fill="FFFFFF"/>
        <w:ind w:left="1200"/>
        <w:jc w:val="both"/>
        <w:textAlignment w:val="top"/>
        <w:rPr>
          <w:rFonts w:ascii="Arial" w:hAnsi="Arial"/>
          <w:b/>
          <w:color w:val="000000"/>
          <w:sz w:val="22"/>
          <w:szCs w:val="22"/>
        </w:rPr>
      </w:pPr>
    </w:p>
    <w:p w14:paraId="7D31B559" w14:textId="77777777" w:rsidR="00523E01" w:rsidRPr="00B34E72" w:rsidRDefault="00523E01" w:rsidP="00523E01">
      <w:pPr>
        <w:shd w:val="clear" w:color="auto" w:fill="FFFFFF"/>
        <w:jc w:val="both"/>
        <w:textAlignment w:val="top"/>
      </w:pPr>
      <w:r w:rsidRPr="00B34E72">
        <w:rPr>
          <w:rFonts w:ascii="Arial" w:hAnsi="Arial"/>
          <w:sz w:val="22"/>
          <w:szCs w:val="22"/>
        </w:rPr>
        <w:t>Doklady k prokázání profesní způsobilosti Dodavatel nemusí předložit, pokud právní předpisy v zemi jeho sídla obdobnou profesní způsobilost nevyžadují.</w:t>
      </w:r>
    </w:p>
    <w:p w14:paraId="77071B5A" w14:textId="77777777" w:rsidR="007B16C4" w:rsidRPr="00B34E72" w:rsidRDefault="007B16C4" w:rsidP="00CF4CC0">
      <w:pPr>
        <w:shd w:val="clear" w:color="auto" w:fill="FFFFFF"/>
        <w:jc w:val="both"/>
        <w:rPr>
          <w:rFonts w:ascii="Arial" w:hAnsi="Arial"/>
          <w:iCs/>
          <w:sz w:val="22"/>
          <w:szCs w:val="22"/>
          <w:lang w:eastAsia="ar-SA"/>
        </w:rPr>
      </w:pPr>
    </w:p>
    <w:p w14:paraId="66B14DD8" w14:textId="77777777" w:rsidR="00CF4CC0" w:rsidRPr="00B34E72" w:rsidRDefault="00CF4CC0" w:rsidP="00CF4CC0">
      <w:pPr>
        <w:pStyle w:val="Nadpis2"/>
        <w:numPr>
          <w:ilvl w:val="0"/>
          <w:numId w:val="0"/>
        </w:numPr>
        <w:ind w:left="576" w:hanging="576"/>
        <w:jc w:val="both"/>
        <w:rPr>
          <w:rFonts w:cs="Arial"/>
          <w:sz w:val="22"/>
          <w:szCs w:val="22"/>
          <w:lang w:val="cs-CZ" w:eastAsia="ar-SA"/>
        </w:rPr>
      </w:pPr>
      <w:r w:rsidRPr="00B34E72">
        <w:rPr>
          <w:u w:val="none"/>
          <w:lang w:val="cs-CZ" w:eastAsia="ar-SA"/>
        </w:rPr>
        <w:t xml:space="preserve">7.6 </w:t>
      </w:r>
      <w:r w:rsidRPr="00B34E72">
        <w:rPr>
          <w:u w:val="none"/>
          <w:lang w:val="cs-CZ" w:eastAsia="ar-SA"/>
        </w:rPr>
        <w:tab/>
      </w:r>
      <w:r w:rsidRPr="00B34E72">
        <w:rPr>
          <w:u w:val="none"/>
          <w:lang w:val="cs-CZ" w:eastAsia="ar-SA"/>
        </w:rPr>
        <w:tab/>
      </w:r>
      <w:r w:rsidRPr="00B34E72">
        <w:rPr>
          <w:lang w:val="cs-CZ" w:eastAsia="ar-SA"/>
        </w:rPr>
        <w:t>Zvláštní způsoby prokazování kvalifikace</w:t>
      </w:r>
    </w:p>
    <w:p w14:paraId="3B0444F1" w14:textId="77777777" w:rsidR="00CF4CC0" w:rsidRPr="00B34E72" w:rsidRDefault="00CF4CC0" w:rsidP="00CF4CC0">
      <w:pPr>
        <w:shd w:val="clear" w:color="auto" w:fill="FFFFFF"/>
        <w:jc w:val="both"/>
        <w:rPr>
          <w:rFonts w:ascii="Arial" w:hAnsi="Arial"/>
          <w:iCs/>
          <w:sz w:val="22"/>
          <w:szCs w:val="22"/>
          <w:lang w:eastAsia="ar-SA"/>
        </w:rPr>
      </w:pPr>
    </w:p>
    <w:p w14:paraId="2DD5937D" w14:textId="77777777" w:rsidR="00523E01" w:rsidRPr="00B34E72" w:rsidRDefault="00523E01" w:rsidP="00523E01">
      <w:pPr>
        <w:pStyle w:val="Nadpis3"/>
        <w:numPr>
          <w:ilvl w:val="0"/>
          <w:numId w:val="0"/>
        </w:numPr>
        <w:jc w:val="both"/>
        <w:rPr>
          <w:rFonts w:cs="Arial"/>
          <w:iCs/>
          <w:szCs w:val="22"/>
          <w:lang w:val="cs-CZ" w:eastAsia="ar-SA"/>
        </w:rPr>
      </w:pPr>
      <w:r w:rsidRPr="00B34E72">
        <w:rPr>
          <w:lang w:val="cs-CZ" w:eastAsia="ar-SA"/>
        </w:rPr>
        <w:t>7.6.1</w:t>
      </w:r>
      <w:r w:rsidRPr="00B34E72">
        <w:rPr>
          <w:lang w:val="cs-CZ" w:eastAsia="ar-SA"/>
        </w:rPr>
        <w:tab/>
        <w:t>Kvalifikace v případě společné účasti Dodavatelů</w:t>
      </w:r>
    </w:p>
    <w:p w14:paraId="7587F641" w14:textId="77777777" w:rsidR="00523E01" w:rsidRPr="00B34E72" w:rsidRDefault="00523E01" w:rsidP="00523E01">
      <w:pPr>
        <w:shd w:val="clear" w:color="auto" w:fill="FFFFFF"/>
        <w:jc w:val="both"/>
        <w:rPr>
          <w:rFonts w:ascii="Arial" w:hAnsi="Arial"/>
          <w:iCs/>
          <w:sz w:val="22"/>
          <w:szCs w:val="22"/>
          <w:lang w:eastAsia="ar-SA"/>
        </w:rPr>
      </w:pPr>
      <w:r w:rsidRPr="00B34E72">
        <w:rPr>
          <w:rFonts w:ascii="Arial" w:hAnsi="Arial"/>
          <w:iCs/>
          <w:sz w:val="22"/>
          <w:szCs w:val="22"/>
          <w:lang w:eastAsia="ar-SA"/>
        </w:rPr>
        <w:t>V případě společné účasti Dodavatelů prokazuje základní způsobilost a profesní způsobilost podle § 77 odst. 1 Zákona každý Dodavatel samostatně dle § 82 Zákona.</w:t>
      </w:r>
    </w:p>
    <w:p w14:paraId="7BFEFF44" w14:textId="77777777" w:rsidR="00523E01" w:rsidRPr="00B34E72" w:rsidRDefault="00523E01" w:rsidP="00523E01">
      <w:pPr>
        <w:pStyle w:val="Nadpis3"/>
        <w:numPr>
          <w:ilvl w:val="0"/>
          <w:numId w:val="0"/>
        </w:numPr>
        <w:jc w:val="both"/>
        <w:rPr>
          <w:lang w:val="cs-CZ"/>
        </w:rPr>
      </w:pPr>
    </w:p>
    <w:p w14:paraId="0093C3E0" w14:textId="77777777" w:rsidR="00523E01" w:rsidRPr="00B34E72" w:rsidRDefault="00523E01" w:rsidP="00523E01">
      <w:pPr>
        <w:pStyle w:val="Nadpis3"/>
        <w:numPr>
          <w:ilvl w:val="0"/>
          <w:numId w:val="0"/>
        </w:numPr>
        <w:jc w:val="both"/>
        <w:rPr>
          <w:rFonts w:cs="Arial"/>
          <w:color w:val="000000"/>
          <w:lang w:val="cs-CZ"/>
        </w:rPr>
      </w:pPr>
      <w:r w:rsidRPr="00B34E72">
        <w:rPr>
          <w:lang w:val="cs-CZ"/>
        </w:rPr>
        <w:t>7.6.2</w:t>
      </w:r>
      <w:r w:rsidRPr="00B34E72">
        <w:rPr>
          <w:lang w:val="cs-CZ"/>
        </w:rPr>
        <w:tab/>
        <w:t>Prokázání kvalifikace výpisem ze seznamu kvalifikovaných Dodavatelů</w:t>
      </w:r>
    </w:p>
    <w:p w14:paraId="3FCE18B4" w14:textId="77777777" w:rsidR="00523E01" w:rsidRPr="00B34E72" w:rsidRDefault="00523E01" w:rsidP="00523E01">
      <w:pPr>
        <w:jc w:val="both"/>
        <w:rPr>
          <w:rFonts w:ascii="Arial" w:hAnsi="Arial"/>
          <w:color w:val="000000"/>
          <w:sz w:val="22"/>
        </w:rPr>
      </w:pPr>
      <w:r w:rsidRPr="00B34E72">
        <w:rPr>
          <w:rFonts w:ascii="Arial" w:hAnsi="Arial"/>
          <w:color w:val="000000"/>
          <w:sz w:val="22"/>
        </w:rPr>
        <w:t>Dodavatel může prokázat kvalifikaci v souladu s § 228 Zákona výpisem ze seznamu kvalifikovaných dodavatelů. Tento výpis nahrazuje prokázání splnění:</w:t>
      </w:r>
    </w:p>
    <w:p w14:paraId="6096914C" w14:textId="77777777" w:rsidR="00523E01" w:rsidRPr="00B34E72" w:rsidRDefault="00523E01" w:rsidP="0020027E">
      <w:pPr>
        <w:numPr>
          <w:ilvl w:val="0"/>
          <w:numId w:val="20"/>
        </w:numPr>
        <w:jc w:val="both"/>
        <w:rPr>
          <w:rFonts w:ascii="Arial" w:hAnsi="Arial"/>
          <w:color w:val="000000"/>
          <w:sz w:val="22"/>
        </w:rPr>
      </w:pPr>
      <w:r w:rsidRPr="00B34E72">
        <w:rPr>
          <w:rFonts w:ascii="Arial" w:hAnsi="Arial"/>
          <w:color w:val="000000"/>
          <w:sz w:val="22"/>
        </w:rPr>
        <w:t>základní způsobilosti dle § 74 Zákona,</w:t>
      </w:r>
    </w:p>
    <w:p w14:paraId="0B510919" w14:textId="77777777" w:rsidR="00523E01" w:rsidRPr="00B34E72" w:rsidRDefault="00523E01" w:rsidP="0020027E">
      <w:pPr>
        <w:numPr>
          <w:ilvl w:val="0"/>
          <w:numId w:val="20"/>
        </w:numPr>
        <w:jc w:val="both"/>
        <w:rPr>
          <w:rFonts w:ascii="Arial" w:hAnsi="Arial"/>
          <w:color w:val="000000"/>
          <w:sz w:val="22"/>
        </w:rPr>
      </w:pPr>
      <w:r w:rsidRPr="00B34E72">
        <w:rPr>
          <w:rFonts w:ascii="Arial" w:hAnsi="Arial"/>
          <w:color w:val="000000"/>
          <w:sz w:val="22"/>
        </w:rPr>
        <w:t>profesní způsobilosti podle § 77 Zákona v tom rozsahu, v jakém údaje ve výpisu ze seznamu kvalifikovaných dodavatelů prokazují splnění kritérií profesní způsobilosti.</w:t>
      </w:r>
    </w:p>
    <w:p w14:paraId="3ED6BA8E" w14:textId="77777777" w:rsidR="00523E01" w:rsidRPr="00B34E72" w:rsidRDefault="00523E01" w:rsidP="00523E01">
      <w:pPr>
        <w:jc w:val="both"/>
        <w:rPr>
          <w:rFonts w:ascii="Arial" w:hAnsi="Arial"/>
          <w:color w:val="000000"/>
          <w:sz w:val="22"/>
        </w:rPr>
      </w:pPr>
    </w:p>
    <w:p w14:paraId="4EBFB573" w14:textId="77777777" w:rsidR="00523E01" w:rsidRPr="00B34E72" w:rsidRDefault="00523E01" w:rsidP="00315AEB">
      <w:pPr>
        <w:jc w:val="both"/>
        <w:rPr>
          <w:rFonts w:ascii="Arial" w:hAnsi="Arial"/>
          <w:color w:val="000000"/>
          <w:sz w:val="22"/>
        </w:rPr>
      </w:pPr>
      <w:r w:rsidRPr="00B34E72">
        <w:rPr>
          <w:rFonts w:ascii="Arial" w:hAnsi="Arial"/>
          <w:color w:val="000000"/>
          <w:sz w:val="22"/>
        </w:rPr>
        <w:t xml:space="preserve">Výpis ze seznamu kvalifikovaných dodavatelů nesmí být starší než </w:t>
      </w:r>
      <w:r w:rsidRPr="00B34E72">
        <w:rPr>
          <w:rFonts w:ascii="Arial" w:hAnsi="Arial"/>
          <w:b/>
          <w:color w:val="000000"/>
          <w:sz w:val="22"/>
        </w:rPr>
        <w:t>3 měsíce</w:t>
      </w:r>
      <w:r w:rsidRPr="00B34E72">
        <w:rPr>
          <w:rFonts w:ascii="Arial" w:hAnsi="Arial"/>
          <w:color w:val="000000"/>
          <w:sz w:val="22"/>
        </w:rPr>
        <w:t xml:space="preserve"> k poslednímu dni k prokázání splnění kvalifikace dle § 228 odst. 2 Zákona.</w:t>
      </w:r>
    </w:p>
    <w:p w14:paraId="2BA0CAC7" w14:textId="77777777" w:rsidR="00E9291E" w:rsidRPr="00B34E72" w:rsidRDefault="00E9291E" w:rsidP="00315AEB">
      <w:pPr>
        <w:jc w:val="both"/>
        <w:rPr>
          <w:rFonts w:ascii="Arial" w:hAnsi="Arial"/>
          <w:color w:val="000000"/>
          <w:sz w:val="22"/>
        </w:rPr>
      </w:pPr>
    </w:p>
    <w:p w14:paraId="52901181" w14:textId="77777777" w:rsidR="00523E01" w:rsidRPr="00B34E72" w:rsidRDefault="00523E01" w:rsidP="00523E01">
      <w:pPr>
        <w:pStyle w:val="Nadpis3"/>
        <w:numPr>
          <w:ilvl w:val="0"/>
          <w:numId w:val="0"/>
        </w:numPr>
        <w:ind w:left="720" w:hanging="720"/>
        <w:jc w:val="both"/>
        <w:rPr>
          <w:rFonts w:cs="Arial"/>
          <w:color w:val="000000"/>
          <w:lang w:val="cs-CZ"/>
        </w:rPr>
      </w:pPr>
      <w:r w:rsidRPr="00B34E72">
        <w:rPr>
          <w:lang w:val="cs-CZ"/>
        </w:rPr>
        <w:t>7.6.3</w:t>
      </w:r>
      <w:r w:rsidRPr="00B34E72">
        <w:rPr>
          <w:lang w:val="cs-CZ"/>
        </w:rPr>
        <w:tab/>
        <w:t>Prokázání kvalifikace prostřednictvím certifikátu, který byl vydán v rámci systému certifikovaných Dodavatelů</w:t>
      </w:r>
    </w:p>
    <w:p w14:paraId="7BFC5A33" w14:textId="77777777" w:rsidR="00523E01" w:rsidRPr="00B34E72" w:rsidRDefault="00523E01" w:rsidP="00523E01">
      <w:pPr>
        <w:shd w:val="clear" w:color="auto" w:fill="FFFFFF"/>
        <w:jc w:val="both"/>
        <w:rPr>
          <w:rFonts w:ascii="Arial" w:hAnsi="Arial"/>
          <w:color w:val="000000"/>
          <w:sz w:val="22"/>
        </w:rPr>
      </w:pPr>
      <w:r w:rsidRPr="00B34E72">
        <w:rPr>
          <w:rFonts w:ascii="Arial" w:hAnsi="Arial"/>
          <w:color w:val="000000"/>
          <w:sz w:val="22"/>
        </w:rPr>
        <w:t>Dodavatel může prokázat v souladu s § 234 Zákona kvalifikaci certifikátem vydaným v rámci systému certifikovaných dodavatelů.</w:t>
      </w:r>
    </w:p>
    <w:p w14:paraId="1B1D5CA7" w14:textId="77777777" w:rsidR="00523E01" w:rsidRPr="00B34E72" w:rsidRDefault="00523E01" w:rsidP="00523E01">
      <w:pPr>
        <w:shd w:val="clear" w:color="auto" w:fill="FFFFFF"/>
        <w:jc w:val="both"/>
        <w:rPr>
          <w:rFonts w:ascii="Arial" w:hAnsi="Arial"/>
          <w:color w:val="000000"/>
          <w:sz w:val="22"/>
        </w:rPr>
      </w:pPr>
      <w:r w:rsidRPr="00B34E72">
        <w:rPr>
          <w:rFonts w:ascii="Arial" w:hAnsi="Arial"/>
          <w:color w:val="000000"/>
          <w:sz w:val="22"/>
        </w:rPr>
        <w:t>Předloží-li Dodavatel Zadavateli certifikát, který obsahuje náležitosti dle § 239 Zákona, a údaje v certifikátu jsou platné nejméně k poslednímu dni lhůty pro prokázání splnění kvalifikace, nahrazuje tento certifikát v rozsahu v něm uvedených údajů prokázání splnění kvalifikace Dodavatelem.</w:t>
      </w:r>
    </w:p>
    <w:p w14:paraId="50782B63" w14:textId="77777777" w:rsidR="00977C3C" w:rsidRPr="00B34E72" w:rsidRDefault="00977C3C" w:rsidP="00CF4CC0">
      <w:pPr>
        <w:shd w:val="clear" w:color="auto" w:fill="FFFFFF"/>
        <w:jc w:val="both"/>
        <w:rPr>
          <w:rFonts w:ascii="Arial" w:hAnsi="Arial"/>
          <w:color w:val="000000"/>
          <w:sz w:val="22"/>
        </w:rPr>
      </w:pPr>
    </w:p>
    <w:p w14:paraId="2D256210" w14:textId="77777777" w:rsidR="00CF4CC0" w:rsidRPr="00B34E72" w:rsidRDefault="00CF4CC0" w:rsidP="00CF4CC0">
      <w:pPr>
        <w:shd w:val="clear" w:color="auto" w:fill="FFFFFF"/>
        <w:ind w:left="708" w:hanging="708"/>
        <w:jc w:val="both"/>
        <w:rPr>
          <w:rFonts w:ascii="Arial" w:hAnsi="Arial"/>
          <w:b/>
          <w:color w:val="000000"/>
          <w:u w:val="single"/>
        </w:rPr>
      </w:pPr>
      <w:r w:rsidRPr="00B34E72">
        <w:rPr>
          <w:rFonts w:ascii="Arial" w:hAnsi="Arial"/>
          <w:b/>
          <w:color w:val="000000"/>
        </w:rPr>
        <w:t xml:space="preserve">7.7 </w:t>
      </w:r>
      <w:r w:rsidRPr="00B34E72">
        <w:rPr>
          <w:rFonts w:ascii="Arial" w:hAnsi="Arial"/>
          <w:b/>
          <w:color w:val="000000"/>
        </w:rPr>
        <w:tab/>
      </w:r>
      <w:r w:rsidRPr="00B34E72">
        <w:rPr>
          <w:rFonts w:ascii="Arial" w:hAnsi="Arial"/>
          <w:b/>
          <w:color w:val="000000"/>
          <w:u w:val="single"/>
        </w:rPr>
        <w:t>Změny kvalifikace Dodavatele</w:t>
      </w:r>
    </w:p>
    <w:p w14:paraId="0E2FC546" w14:textId="77777777" w:rsidR="00CF4CC0" w:rsidRPr="00B34E72" w:rsidRDefault="00CF4CC0" w:rsidP="00CF4CC0">
      <w:pPr>
        <w:shd w:val="clear" w:color="auto" w:fill="FFFFFF"/>
        <w:jc w:val="both"/>
        <w:rPr>
          <w:rFonts w:ascii="Arial" w:hAnsi="Arial"/>
          <w:b/>
          <w:color w:val="000000"/>
          <w:u w:val="single"/>
        </w:rPr>
      </w:pPr>
    </w:p>
    <w:p w14:paraId="59AFD084" w14:textId="77777777" w:rsidR="00523E01" w:rsidRPr="00B34E72" w:rsidRDefault="00523E01" w:rsidP="00523E01">
      <w:pPr>
        <w:shd w:val="clear" w:color="auto" w:fill="FFFFFF"/>
        <w:jc w:val="both"/>
        <w:rPr>
          <w:rFonts w:ascii="Arial" w:hAnsi="Arial"/>
          <w:iCs/>
          <w:sz w:val="22"/>
          <w:szCs w:val="22"/>
          <w:lang w:eastAsia="ar-SA"/>
        </w:rPr>
      </w:pPr>
      <w:r w:rsidRPr="00B34E72">
        <w:rPr>
          <w:rFonts w:ascii="Arial" w:hAnsi="Arial"/>
          <w:iCs/>
          <w:sz w:val="22"/>
          <w:szCs w:val="22"/>
          <w:lang w:eastAsia="ar-SA"/>
        </w:rPr>
        <w:t>Pokud po předložení dokladů nebo prohlášení o kvalifikaci dojde v průběhu zadávacího řízení ke změně kvalifikace Dodavatele, je Dodavatel povinen tuto změnu Zadavateli do 5 pracovních dnů oznámit a do 10 pracovních dnů od oznámení této změny předložit nové doklady nebo prohlášení ke kvalifikaci.</w:t>
      </w:r>
    </w:p>
    <w:p w14:paraId="48DF39BC" w14:textId="77777777" w:rsidR="00796B90" w:rsidRPr="00B34E72" w:rsidRDefault="00796B90" w:rsidP="00CF4CC0">
      <w:pPr>
        <w:shd w:val="clear" w:color="auto" w:fill="FFFFFF"/>
        <w:jc w:val="both"/>
        <w:rPr>
          <w:rFonts w:ascii="Arial" w:hAnsi="Arial"/>
          <w:color w:val="000000"/>
          <w:sz w:val="22"/>
        </w:rPr>
      </w:pPr>
    </w:p>
    <w:p w14:paraId="36B6BCB6" w14:textId="77777777" w:rsidR="00CF4CC0" w:rsidRPr="00B34E72" w:rsidRDefault="00CF4CC0" w:rsidP="00CF4CC0">
      <w:pPr>
        <w:shd w:val="clear" w:color="auto" w:fill="FFFFFF"/>
        <w:jc w:val="both"/>
        <w:rPr>
          <w:rFonts w:ascii="Arial" w:hAnsi="Arial"/>
          <w:b/>
          <w:color w:val="000000"/>
          <w:u w:val="single"/>
        </w:rPr>
      </w:pPr>
      <w:r w:rsidRPr="00B34E72">
        <w:rPr>
          <w:rFonts w:ascii="Arial" w:hAnsi="Arial"/>
          <w:b/>
          <w:color w:val="000000"/>
        </w:rPr>
        <w:t xml:space="preserve">7.8 </w:t>
      </w:r>
      <w:r w:rsidRPr="00B34E72">
        <w:rPr>
          <w:rFonts w:ascii="Arial" w:hAnsi="Arial"/>
          <w:b/>
          <w:color w:val="000000"/>
        </w:rPr>
        <w:tab/>
      </w:r>
      <w:r w:rsidRPr="00B34E72">
        <w:rPr>
          <w:rFonts w:ascii="Arial" w:hAnsi="Arial"/>
          <w:b/>
          <w:color w:val="000000"/>
          <w:u w:val="single"/>
        </w:rPr>
        <w:t>Doklady o kvalifikaci (e-Certis)</w:t>
      </w:r>
    </w:p>
    <w:p w14:paraId="1B725CAC" w14:textId="77777777" w:rsidR="00CF4CC0" w:rsidRPr="00B34E72" w:rsidRDefault="00CF4CC0" w:rsidP="00CF4CC0">
      <w:pPr>
        <w:shd w:val="clear" w:color="auto" w:fill="FFFFFF"/>
        <w:jc w:val="both"/>
        <w:rPr>
          <w:rFonts w:ascii="Arial" w:hAnsi="Arial"/>
          <w:b/>
          <w:color w:val="000000"/>
          <w:u w:val="single"/>
        </w:rPr>
      </w:pPr>
    </w:p>
    <w:p w14:paraId="0D5A0210" w14:textId="77777777" w:rsidR="00CF4CC0" w:rsidRPr="00B34E72" w:rsidRDefault="00523E01" w:rsidP="00A31F00">
      <w:pPr>
        <w:shd w:val="clear" w:color="auto" w:fill="FFFFFF"/>
        <w:jc w:val="both"/>
        <w:rPr>
          <w:rFonts w:ascii="Arial" w:hAnsi="Arial"/>
          <w:color w:val="000000"/>
          <w:sz w:val="22"/>
          <w:szCs w:val="22"/>
        </w:rPr>
      </w:pPr>
      <w:r w:rsidRPr="00B34E72">
        <w:rPr>
          <w:rFonts w:ascii="Arial" w:hAnsi="Arial"/>
          <w:color w:val="000000"/>
          <w:sz w:val="22"/>
          <w:szCs w:val="22"/>
        </w:rPr>
        <w:t>V souladu s § 86 odst. 1 Zákona Zadavatel přednostně vyžaduje za účelem prokázání kvalifikace doklady evidované v systému, který identifikuje doklady k prokázání splnění kvalifikace (systém e-Certis).</w:t>
      </w:r>
    </w:p>
    <w:p w14:paraId="510DCF8B" w14:textId="77777777" w:rsidR="00315AEB" w:rsidRPr="00B34E72" w:rsidRDefault="00315AEB" w:rsidP="00A31F00">
      <w:pPr>
        <w:shd w:val="clear" w:color="auto" w:fill="FFFFFF"/>
        <w:jc w:val="both"/>
        <w:rPr>
          <w:rFonts w:ascii="Arial" w:hAnsi="Arial"/>
          <w:color w:val="000000"/>
          <w:sz w:val="22"/>
          <w:szCs w:val="22"/>
        </w:rPr>
      </w:pPr>
    </w:p>
    <w:p w14:paraId="19DFD606" w14:textId="77777777" w:rsidR="00CF4CC0" w:rsidRPr="00B34E72" w:rsidRDefault="00CF4CC0" w:rsidP="0020027E">
      <w:pPr>
        <w:pStyle w:val="Nadpis1"/>
        <w:numPr>
          <w:ilvl w:val="0"/>
          <w:numId w:val="7"/>
        </w:numPr>
        <w:jc w:val="both"/>
        <w:rPr>
          <w:lang w:val="cs-CZ"/>
        </w:rPr>
      </w:pPr>
      <w:r w:rsidRPr="00B34E72">
        <w:rPr>
          <w:lang w:val="cs-CZ"/>
        </w:rPr>
        <w:t xml:space="preserve"> Další podmínky pro uzavření smlouvy</w:t>
      </w:r>
      <w:r w:rsidR="00610A61" w:rsidRPr="00B34E72">
        <w:rPr>
          <w:lang w:val="cs-CZ"/>
        </w:rPr>
        <w:t xml:space="preserve"> a požadavky na osobu Dodavatele</w:t>
      </w:r>
    </w:p>
    <w:p w14:paraId="3B226571" w14:textId="77777777" w:rsidR="00CF4CC0" w:rsidRPr="00B34E72" w:rsidRDefault="00CF4CC0" w:rsidP="00CF4CC0">
      <w:pPr>
        <w:jc w:val="both"/>
        <w:rPr>
          <w:rFonts w:ascii="Arial" w:hAnsi="Arial"/>
          <w:bCs/>
          <w:iCs/>
          <w:sz w:val="22"/>
          <w:szCs w:val="22"/>
        </w:rPr>
      </w:pPr>
    </w:p>
    <w:p w14:paraId="319A81E9" w14:textId="77777777" w:rsidR="00523E01" w:rsidRPr="00B34E72" w:rsidRDefault="00523E01" w:rsidP="00523E01">
      <w:pPr>
        <w:ind w:left="705" w:hanging="705"/>
        <w:jc w:val="both"/>
        <w:rPr>
          <w:rFonts w:ascii="Arial" w:hAnsi="Arial"/>
          <w:sz w:val="22"/>
          <w:szCs w:val="22"/>
        </w:rPr>
      </w:pPr>
      <w:r w:rsidRPr="00B34E72">
        <w:rPr>
          <w:rFonts w:ascii="Arial" w:hAnsi="Arial"/>
          <w:b/>
        </w:rPr>
        <w:t>8.1</w:t>
      </w:r>
      <w:r w:rsidRPr="00B34E72">
        <w:rPr>
          <w:rFonts w:ascii="Arial" w:hAnsi="Arial"/>
          <w:sz w:val="22"/>
          <w:szCs w:val="22"/>
        </w:rPr>
        <w:tab/>
        <w:t>Zadavatel odešle vybranému Dodavateli výzvu dle § 122 odst. 3 písm. a) Zákona k předložení dokladů o jeho kvalifikaci, které Zadavatel požadoval a nemá je k dispozici, a to včetně dokladů podle § 83 odst. 1 Zákona; doklady o základní způsobilosti musí prokazovat splnění požadovaného kritéria způsobilosti nejpozději v době 3 měsíců přede dnem zahájení zadávacího řízení.</w:t>
      </w:r>
    </w:p>
    <w:p w14:paraId="0F7683AA" w14:textId="77777777" w:rsidR="0020260B" w:rsidRPr="00B34E72" w:rsidRDefault="0020260B" w:rsidP="00523E01">
      <w:pPr>
        <w:jc w:val="both"/>
        <w:rPr>
          <w:rFonts w:ascii="Arial" w:hAnsi="Arial"/>
          <w:sz w:val="22"/>
          <w:szCs w:val="22"/>
        </w:rPr>
      </w:pPr>
    </w:p>
    <w:p w14:paraId="50A5D731" w14:textId="77777777" w:rsidR="00523E01" w:rsidRPr="00B34E72" w:rsidRDefault="00523E01" w:rsidP="00523E01">
      <w:pPr>
        <w:jc w:val="both"/>
        <w:rPr>
          <w:rFonts w:ascii="Arial" w:hAnsi="Arial"/>
          <w:b/>
          <w:iCs/>
          <w:sz w:val="22"/>
          <w:szCs w:val="22"/>
        </w:rPr>
      </w:pPr>
      <w:r w:rsidRPr="00B34E72">
        <w:rPr>
          <w:rFonts w:ascii="Arial" w:hAnsi="Arial"/>
          <w:b/>
          <w:iCs/>
          <w:sz w:val="22"/>
          <w:szCs w:val="22"/>
        </w:rPr>
        <w:t>8.2</w:t>
      </w:r>
      <w:r w:rsidRPr="00B34E72">
        <w:rPr>
          <w:rFonts w:ascii="Arial" w:hAnsi="Arial"/>
          <w:b/>
          <w:iCs/>
          <w:sz w:val="22"/>
          <w:szCs w:val="22"/>
        </w:rPr>
        <w:tab/>
        <w:t>Požadavky vyplývající ze zákona č. 159/2006 Sb.:</w:t>
      </w:r>
    </w:p>
    <w:p w14:paraId="053D42C1" w14:textId="77777777" w:rsidR="00523E01" w:rsidRPr="00B34E72" w:rsidRDefault="00523E01" w:rsidP="00523E01">
      <w:pPr>
        <w:ind w:left="708"/>
        <w:jc w:val="both"/>
        <w:rPr>
          <w:rFonts w:ascii="Arial" w:hAnsi="Arial"/>
          <w:bCs/>
          <w:iCs/>
          <w:sz w:val="22"/>
          <w:szCs w:val="22"/>
        </w:rPr>
      </w:pPr>
      <w:r w:rsidRPr="00B34E72">
        <w:rPr>
          <w:rFonts w:ascii="Arial" w:hAnsi="Arial"/>
          <w:bCs/>
          <w:iCs/>
          <w:sz w:val="22"/>
          <w:szCs w:val="22"/>
        </w:rPr>
        <w:lastRenderedPageBreak/>
        <w:t>Zadavateli je zakázáno dle § 4b zákona č. 159/2006 Sb., o střetu zájmů, v účinném znění, zadat veřejnou zakázku dodavateli, který je obchodní společností, ve které veřejný funkcionář uvedený v § 2 odst. 1 písm. c) uvedeného zákona nebo jím ovládaná osoba vlastní podíl představující alespoň 25 % účasti společníka v obchodní společnosti.</w:t>
      </w:r>
    </w:p>
    <w:p w14:paraId="1A369253" w14:textId="77777777" w:rsidR="00523E01" w:rsidRPr="00B34E72" w:rsidRDefault="00523E01" w:rsidP="00523E01">
      <w:pPr>
        <w:ind w:left="708"/>
        <w:jc w:val="both"/>
        <w:rPr>
          <w:rFonts w:ascii="Arial" w:hAnsi="Arial"/>
          <w:bCs/>
          <w:iCs/>
          <w:sz w:val="22"/>
          <w:szCs w:val="22"/>
        </w:rPr>
      </w:pPr>
      <w:r w:rsidRPr="00B34E72">
        <w:rPr>
          <w:rFonts w:ascii="Arial" w:hAnsi="Arial"/>
          <w:bCs/>
          <w:iCs/>
          <w:sz w:val="22"/>
          <w:szCs w:val="22"/>
        </w:rPr>
        <w:t>Z tohoto důvodu Zadavatel požaduje po Dodavateli, aby čestně prohlásil, že není dodavatelem, na kterého by se shora uvedený zákaz vztahoval. Dodavatel ve své nabídce proto předloží čestné prohlášení viz příloha č. 2 této Dokumentace.</w:t>
      </w:r>
    </w:p>
    <w:p w14:paraId="3A983413" w14:textId="77777777" w:rsidR="00523E01" w:rsidRPr="00B34E72" w:rsidRDefault="00523E01" w:rsidP="00523E01">
      <w:pPr>
        <w:jc w:val="both"/>
        <w:rPr>
          <w:rFonts w:ascii="Arial" w:hAnsi="Arial"/>
          <w:bCs/>
          <w:iCs/>
          <w:sz w:val="22"/>
          <w:szCs w:val="22"/>
        </w:rPr>
      </w:pPr>
    </w:p>
    <w:p w14:paraId="7C128009" w14:textId="77777777" w:rsidR="00523E01" w:rsidRPr="00B34E72" w:rsidRDefault="00523E01" w:rsidP="00523E01">
      <w:pPr>
        <w:jc w:val="both"/>
        <w:rPr>
          <w:rFonts w:ascii="Arial" w:hAnsi="Arial"/>
          <w:b/>
          <w:iCs/>
          <w:sz w:val="22"/>
          <w:szCs w:val="22"/>
        </w:rPr>
      </w:pPr>
      <w:r w:rsidRPr="00B34E72">
        <w:rPr>
          <w:rFonts w:ascii="Arial" w:hAnsi="Arial"/>
          <w:b/>
          <w:iCs/>
          <w:sz w:val="22"/>
          <w:szCs w:val="22"/>
        </w:rPr>
        <w:t>8.3</w:t>
      </w:r>
      <w:r w:rsidRPr="00B34E72">
        <w:rPr>
          <w:rFonts w:ascii="Arial" w:hAnsi="Arial"/>
          <w:b/>
          <w:iCs/>
          <w:sz w:val="22"/>
          <w:szCs w:val="22"/>
        </w:rPr>
        <w:tab/>
        <w:t>Požadavky vyplývající z nařízení Rady EU č. 2022/576:</w:t>
      </w:r>
    </w:p>
    <w:p w14:paraId="6CC6CFE1" w14:textId="77777777" w:rsidR="00523E01" w:rsidRPr="00B34E72" w:rsidRDefault="00523E01" w:rsidP="00523E01">
      <w:pPr>
        <w:ind w:left="708"/>
        <w:jc w:val="both"/>
        <w:rPr>
          <w:rFonts w:ascii="Arial" w:hAnsi="Arial"/>
          <w:bCs/>
          <w:iCs/>
          <w:sz w:val="22"/>
          <w:szCs w:val="22"/>
        </w:rPr>
      </w:pPr>
      <w:r w:rsidRPr="00B34E72">
        <w:rPr>
          <w:rFonts w:ascii="Arial" w:hAnsi="Arial"/>
          <w:bCs/>
          <w:iCs/>
          <w:sz w:val="22"/>
          <w:szCs w:val="22"/>
        </w:rPr>
        <w:t>Zadavateli je zakázáno dle čl. 5k nařízení Rady EU č. 2022/576 ze dne 08. 04. 2022, kterým se mění nařízení (EU) č. 833/2014, o omezujících opatřeních vzhledem k činnostem Ruska destabilizujícím situaci na Ukrajině, zadat veřejnou zakázku dodavateli, který je z Ruska, je z více než 50 % vlastněn subjektem z Ruska, jedná jménem nebo na pokyn subjektu z Ruska nebo který má poddodavatele z Ruska.</w:t>
      </w:r>
    </w:p>
    <w:p w14:paraId="2221D942" w14:textId="77777777" w:rsidR="00523E01" w:rsidRPr="00B34E72" w:rsidRDefault="00523E01" w:rsidP="00523E01">
      <w:pPr>
        <w:ind w:left="705"/>
        <w:jc w:val="both"/>
        <w:rPr>
          <w:rFonts w:ascii="Arial" w:hAnsi="Arial"/>
          <w:bCs/>
          <w:iCs/>
          <w:sz w:val="22"/>
          <w:szCs w:val="22"/>
        </w:rPr>
      </w:pPr>
      <w:r w:rsidRPr="00B34E72">
        <w:rPr>
          <w:rFonts w:ascii="Arial" w:hAnsi="Arial"/>
          <w:bCs/>
          <w:iCs/>
          <w:sz w:val="22"/>
          <w:szCs w:val="22"/>
        </w:rPr>
        <w:t>Z tohoto důvodu Zadavatel požaduje po Dodavateli, aby čestně prohlásil, že není dodavatelem, na kterého by se shora uvedený zákaz vztahoval. Dodavatel ve své nabídce proto předloží čestné prohlášení viz příloha č. 2 této Dokumentace.</w:t>
      </w:r>
    </w:p>
    <w:p w14:paraId="07988FD2" w14:textId="77777777" w:rsidR="00523E01" w:rsidRPr="00B34E72" w:rsidRDefault="00523E01" w:rsidP="00523E01">
      <w:pPr>
        <w:jc w:val="both"/>
        <w:rPr>
          <w:rFonts w:ascii="Arial" w:hAnsi="Arial"/>
          <w:bCs/>
          <w:iCs/>
          <w:sz w:val="22"/>
          <w:szCs w:val="22"/>
        </w:rPr>
      </w:pPr>
    </w:p>
    <w:p w14:paraId="02D232C6" w14:textId="77777777" w:rsidR="00523E01" w:rsidRPr="00B34E72" w:rsidRDefault="00523E01" w:rsidP="00523E01">
      <w:pPr>
        <w:ind w:left="705" w:hanging="705"/>
        <w:jc w:val="both"/>
        <w:rPr>
          <w:rFonts w:ascii="Arial" w:hAnsi="Arial"/>
          <w:b/>
          <w:iCs/>
          <w:sz w:val="22"/>
          <w:szCs w:val="22"/>
        </w:rPr>
      </w:pPr>
      <w:r w:rsidRPr="00B34E72">
        <w:rPr>
          <w:rFonts w:ascii="Arial" w:hAnsi="Arial"/>
          <w:b/>
          <w:iCs/>
          <w:sz w:val="22"/>
          <w:szCs w:val="22"/>
        </w:rPr>
        <w:t>8.4</w:t>
      </w:r>
      <w:r w:rsidRPr="00B34E72">
        <w:rPr>
          <w:rFonts w:ascii="Arial" w:hAnsi="Arial"/>
          <w:b/>
          <w:iCs/>
          <w:sz w:val="22"/>
          <w:szCs w:val="22"/>
        </w:rPr>
        <w:tab/>
        <w:t>Požadavky ve vztahu k SITUACI OHLEDNĚ SANKCÍ PŘIJATÝCH EU VŮČI RUSKU A BĚLORUSKU (např. nařízení Rady č. 269/2014 či 208/2014 či 765/2006):</w:t>
      </w:r>
    </w:p>
    <w:p w14:paraId="54F29458" w14:textId="77777777" w:rsidR="00523E01" w:rsidRPr="00B34E72" w:rsidRDefault="00523E01" w:rsidP="00523E01">
      <w:pPr>
        <w:ind w:left="705"/>
        <w:jc w:val="both"/>
        <w:rPr>
          <w:rFonts w:ascii="Arial" w:hAnsi="Arial"/>
          <w:bCs/>
          <w:iCs/>
          <w:sz w:val="22"/>
          <w:szCs w:val="22"/>
        </w:rPr>
      </w:pPr>
      <w:r w:rsidRPr="00B34E72">
        <w:rPr>
          <w:rFonts w:ascii="Arial" w:hAnsi="Arial"/>
          <w:bCs/>
          <w:iCs/>
          <w:sz w:val="22"/>
          <w:szCs w:val="22"/>
        </w:rPr>
        <w:t>Zadavatel požaduje po Dodavateli, aby čestně prohlásil, že on sám ani dodavatel, se kterým případně podává společnou nabídku, ani jeho poddodavatel není osobou, subjektem či orgánem uvedeným na sankčním seznamu EU v přílohách těchto nařízení. Dodavatel ve své nabídce proto předloží čestné prohlášení viz příloha č. 2 této Dokumentace.</w:t>
      </w:r>
    </w:p>
    <w:p w14:paraId="7931D992" w14:textId="77777777" w:rsidR="00CF4CC0" w:rsidRPr="00B34E72" w:rsidRDefault="00CF4CC0" w:rsidP="00CF4CC0">
      <w:pPr>
        <w:jc w:val="both"/>
      </w:pPr>
    </w:p>
    <w:p w14:paraId="0874B293" w14:textId="77777777" w:rsidR="00CF4CC0" w:rsidRPr="00B34E72" w:rsidRDefault="00CF4CC0" w:rsidP="0020027E">
      <w:pPr>
        <w:pStyle w:val="Nadpis1"/>
        <w:numPr>
          <w:ilvl w:val="0"/>
          <w:numId w:val="7"/>
        </w:numPr>
        <w:jc w:val="both"/>
        <w:rPr>
          <w:lang w:val="cs-CZ"/>
        </w:rPr>
      </w:pPr>
      <w:r w:rsidRPr="00B34E72">
        <w:rPr>
          <w:lang w:val="cs-CZ"/>
        </w:rPr>
        <w:t>Dostupnost Dokumentace, vysvětlení Dokumentace a změna nebo doplnění Dokumentace</w:t>
      </w:r>
    </w:p>
    <w:p w14:paraId="7FF36087" w14:textId="77777777" w:rsidR="00CF4CC0" w:rsidRPr="00B34E72" w:rsidRDefault="00CF4CC0" w:rsidP="00CF4CC0">
      <w:pPr>
        <w:pStyle w:val="Nadpis1"/>
        <w:rPr>
          <w:lang w:val="cs-CZ"/>
        </w:rPr>
      </w:pPr>
    </w:p>
    <w:p w14:paraId="36CB24E9" w14:textId="77777777" w:rsidR="00CF4CC0" w:rsidRPr="00B34E72" w:rsidRDefault="00CF4CC0" w:rsidP="00CF4CC0">
      <w:pPr>
        <w:jc w:val="both"/>
        <w:rPr>
          <w:rFonts w:ascii="Arial" w:hAnsi="Arial"/>
          <w:sz w:val="22"/>
          <w:szCs w:val="22"/>
        </w:rPr>
      </w:pPr>
      <w:r w:rsidRPr="00B34E72">
        <w:rPr>
          <w:rFonts w:ascii="Arial" w:hAnsi="Arial"/>
          <w:sz w:val="22"/>
          <w:szCs w:val="22"/>
        </w:rPr>
        <w:t xml:space="preserve">Zadavatel poskytuje tuto Dokumentaci, včetně všech příloh, uveřejněním na profilu Zadavatele prostřednictvím elektronického nástroje E-ZAK: </w:t>
      </w:r>
      <w:hyperlink r:id="rId14" w:history="1">
        <w:r w:rsidRPr="00B34E72">
          <w:rPr>
            <w:rFonts w:ascii="Arial" w:hAnsi="Arial"/>
            <w:color w:val="0000FF"/>
            <w:sz w:val="22"/>
            <w:szCs w:val="22"/>
            <w:u w:val="single"/>
          </w:rPr>
          <w:t>https://zakazky.upol.cz</w:t>
        </w:r>
      </w:hyperlink>
      <w:r w:rsidRPr="00B34E72">
        <w:rPr>
          <w:rFonts w:ascii="Arial" w:hAnsi="Arial"/>
          <w:sz w:val="22"/>
          <w:szCs w:val="22"/>
        </w:rPr>
        <w:t>.</w:t>
      </w:r>
    </w:p>
    <w:p w14:paraId="2A53E0E1" w14:textId="77777777" w:rsidR="00CF4CC0" w:rsidRPr="00B34E72" w:rsidRDefault="00CF4CC0" w:rsidP="00CF4CC0">
      <w:pPr>
        <w:jc w:val="both"/>
        <w:rPr>
          <w:rFonts w:ascii="Arial" w:hAnsi="Arial"/>
          <w:sz w:val="22"/>
          <w:szCs w:val="22"/>
        </w:rPr>
      </w:pPr>
    </w:p>
    <w:p w14:paraId="6EE6D03B" w14:textId="77777777" w:rsidR="00CF4CC0" w:rsidRPr="00B34E72" w:rsidRDefault="00CF4CC0" w:rsidP="00CF4CC0">
      <w:pPr>
        <w:jc w:val="both"/>
        <w:rPr>
          <w:rFonts w:ascii="Arial" w:hAnsi="Arial"/>
          <w:sz w:val="22"/>
          <w:szCs w:val="22"/>
        </w:rPr>
      </w:pPr>
      <w:r w:rsidRPr="00B34E72">
        <w:rPr>
          <w:rFonts w:ascii="Arial" w:hAnsi="Arial"/>
          <w:sz w:val="22"/>
          <w:szCs w:val="22"/>
        </w:rPr>
        <w:t>Podle § 98 odst. 1 Zákona může Zadavatel vysvětlit tuto Dokumentaci, pokud takové vysvětlení uveřejní na profilu Zadavatele nejméně 5 pracovních dnů před skončením lhůty pro podání nabídek.</w:t>
      </w:r>
    </w:p>
    <w:p w14:paraId="27CF65FD" w14:textId="77777777" w:rsidR="00CF4CC0" w:rsidRPr="00B34E72" w:rsidRDefault="00CF4CC0" w:rsidP="00CF4CC0">
      <w:pPr>
        <w:jc w:val="both"/>
        <w:rPr>
          <w:rFonts w:ascii="Arial" w:hAnsi="Arial"/>
          <w:sz w:val="22"/>
          <w:szCs w:val="22"/>
        </w:rPr>
      </w:pPr>
    </w:p>
    <w:p w14:paraId="5A886CCE" w14:textId="77777777" w:rsidR="00CF4CC0" w:rsidRPr="00B34E72" w:rsidRDefault="00CF4CC0" w:rsidP="00CF4CC0">
      <w:pPr>
        <w:jc w:val="both"/>
        <w:rPr>
          <w:rFonts w:ascii="Arial" w:hAnsi="Arial"/>
          <w:sz w:val="22"/>
          <w:szCs w:val="22"/>
        </w:rPr>
      </w:pPr>
      <w:r w:rsidRPr="00B34E72">
        <w:rPr>
          <w:rFonts w:ascii="Arial" w:hAnsi="Arial"/>
          <w:sz w:val="22"/>
          <w:szCs w:val="22"/>
        </w:rPr>
        <w:t>Pokud o vysvětlení Dokumentace dle § 98 odst. 3 Zákona požádá Dodavatel, Zadavatel vysvětlení uveřejní na profilu Zadavatele včetně přesného znění žádosti bez identifikace tazatele. Písemná žádost musí být podána v českém nebo slovenském jazyce a musí být Zadavateli doručena v souladu se Zákonem alespoň 8 pracovních dnů před uplynutím lhůty pro podání nabídek.</w:t>
      </w:r>
    </w:p>
    <w:p w14:paraId="3EC30921" w14:textId="77777777" w:rsidR="00CF4CC0" w:rsidRPr="00B34E72" w:rsidRDefault="00CF4CC0" w:rsidP="00CF4CC0">
      <w:pPr>
        <w:jc w:val="both"/>
        <w:rPr>
          <w:rFonts w:ascii="Arial" w:hAnsi="Arial"/>
          <w:sz w:val="22"/>
          <w:szCs w:val="22"/>
        </w:rPr>
      </w:pPr>
    </w:p>
    <w:p w14:paraId="5B421F36" w14:textId="77777777" w:rsidR="00CF4CC0" w:rsidRPr="00B34E72" w:rsidRDefault="00CF4CC0" w:rsidP="00CF4CC0">
      <w:pPr>
        <w:jc w:val="both"/>
        <w:rPr>
          <w:rFonts w:ascii="Arial" w:hAnsi="Arial"/>
          <w:sz w:val="22"/>
          <w:szCs w:val="22"/>
        </w:rPr>
      </w:pPr>
      <w:r w:rsidRPr="00B34E72">
        <w:rPr>
          <w:rFonts w:ascii="Arial" w:hAnsi="Arial"/>
          <w:sz w:val="22"/>
          <w:szCs w:val="22"/>
        </w:rPr>
        <w:lastRenderedPageBreak/>
        <w:t>Zadavatel poskytne písemně Dodavateli vysvětlení Dokumentace v zákonné lhůtě, a to prostřednictvím elektronického nástroje E-ZAK. Vysvětlení Dokumentace (bez identifikace tazatele) Zadavatel zároveň poskytne i všem ostatním Dodavatelům prostřednictvím elektronického nástroje E-ZAK.</w:t>
      </w:r>
    </w:p>
    <w:p w14:paraId="12B44DDC" w14:textId="77777777" w:rsidR="00CF4CC0" w:rsidRPr="00B34E72" w:rsidRDefault="00CF4CC0" w:rsidP="00CF4CC0">
      <w:pPr>
        <w:jc w:val="both"/>
        <w:rPr>
          <w:rFonts w:ascii="Arial" w:hAnsi="Arial"/>
          <w:sz w:val="22"/>
          <w:szCs w:val="22"/>
        </w:rPr>
      </w:pPr>
    </w:p>
    <w:p w14:paraId="2A1BB256" w14:textId="77777777" w:rsidR="00CF4CC0" w:rsidRPr="00B34E72" w:rsidRDefault="00CF4CC0" w:rsidP="00CF4CC0">
      <w:pPr>
        <w:jc w:val="both"/>
        <w:rPr>
          <w:rFonts w:ascii="Arial" w:hAnsi="Arial"/>
          <w:sz w:val="22"/>
          <w:szCs w:val="22"/>
        </w:rPr>
      </w:pPr>
      <w:r w:rsidRPr="00B34E72">
        <w:rPr>
          <w:rFonts w:ascii="Arial" w:hAnsi="Arial"/>
          <w:sz w:val="22"/>
          <w:szCs w:val="22"/>
        </w:rPr>
        <w:t>Zadavatel může změnit nebo doplnit zadávací podmínky obsažené v této Dokumentaci v souladu s ustanovením § 99 odst. 1 Zákona před uplynutím lhůty pro podání nabídek a musí tuto změnu či doplnění uveřejnit stejným způsobem jako měněnou nebo doplněnou zadávací podmínku, tedy prostřednictvím profilu Zadavatele.</w:t>
      </w:r>
    </w:p>
    <w:p w14:paraId="039556AD" w14:textId="77777777" w:rsidR="00CF4CC0" w:rsidRPr="00B34E72" w:rsidRDefault="00CF4CC0" w:rsidP="00CF4CC0">
      <w:pPr>
        <w:jc w:val="both"/>
        <w:rPr>
          <w:rFonts w:ascii="Arial" w:hAnsi="Arial"/>
          <w:sz w:val="22"/>
          <w:szCs w:val="22"/>
        </w:rPr>
      </w:pPr>
    </w:p>
    <w:p w14:paraId="132ADEA0" w14:textId="77777777" w:rsidR="00CF4CC0" w:rsidRPr="00B34E72" w:rsidRDefault="00CF4CC0" w:rsidP="007B16C4">
      <w:pPr>
        <w:jc w:val="both"/>
        <w:rPr>
          <w:rFonts w:ascii="Arial" w:hAnsi="Arial"/>
          <w:sz w:val="22"/>
          <w:szCs w:val="22"/>
        </w:rPr>
      </w:pPr>
      <w:r w:rsidRPr="00B34E72">
        <w:rPr>
          <w:rFonts w:ascii="Arial" w:hAnsi="Arial"/>
          <w:sz w:val="22"/>
          <w:szCs w:val="22"/>
        </w:rPr>
        <w:t>Zadavatel bude odesílat vysvětlení, změnu nebo doplnění Dokumentace prostřednictvím kontaktní osoby předmětné veřejné zakázky.</w:t>
      </w:r>
    </w:p>
    <w:p w14:paraId="6EAB674E" w14:textId="77777777" w:rsidR="0039193D" w:rsidRPr="00B34E72" w:rsidRDefault="0039193D" w:rsidP="007B16C4">
      <w:pPr>
        <w:jc w:val="both"/>
        <w:rPr>
          <w:rFonts w:ascii="Arial" w:hAnsi="Arial"/>
          <w:sz w:val="22"/>
          <w:szCs w:val="22"/>
        </w:rPr>
      </w:pPr>
    </w:p>
    <w:p w14:paraId="40A70A9B" w14:textId="77777777" w:rsidR="007B16C4" w:rsidRPr="00B34E72" w:rsidRDefault="00CF4CC0" w:rsidP="0020027E">
      <w:pPr>
        <w:pStyle w:val="Nadpis1"/>
        <w:numPr>
          <w:ilvl w:val="0"/>
          <w:numId w:val="7"/>
        </w:numPr>
        <w:jc w:val="both"/>
        <w:rPr>
          <w:lang w:val="cs-CZ"/>
        </w:rPr>
      </w:pPr>
      <w:r w:rsidRPr="00B34E72">
        <w:rPr>
          <w:lang w:val="cs-CZ"/>
        </w:rPr>
        <w:t xml:space="preserve"> Pravidla pro hodnocení nabídek</w:t>
      </w:r>
    </w:p>
    <w:p w14:paraId="634EAC1B" w14:textId="77777777" w:rsidR="008B23AB" w:rsidRPr="00B34E72" w:rsidRDefault="008B23AB" w:rsidP="008B23AB"/>
    <w:p w14:paraId="5C2D72CE" w14:textId="77777777" w:rsidR="008B23AB" w:rsidRPr="00B34E72" w:rsidRDefault="008B23AB" w:rsidP="008B23AB">
      <w:pPr>
        <w:suppressAutoHyphens w:val="0"/>
        <w:autoSpaceDE w:val="0"/>
        <w:autoSpaceDN w:val="0"/>
        <w:adjustRightInd w:val="0"/>
        <w:rPr>
          <w:rFonts w:ascii="Arial" w:hAnsi="Arial"/>
          <w:color w:val="000000"/>
          <w:sz w:val="22"/>
          <w:szCs w:val="22"/>
          <w:lang w:eastAsia="cs-CZ"/>
        </w:rPr>
      </w:pPr>
      <w:r w:rsidRPr="00B34E72">
        <w:rPr>
          <w:rFonts w:ascii="Arial" w:hAnsi="Arial"/>
          <w:color w:val="000000"/>
          <w:sz w:val="22"/>
          <w:szCs w:val="22"/>
          <w:lang w:eastAsia="cs-CZ"/>
        </w:rPr>
        <w:t xml:space="preserve">Hodnocení nabídek bude provedeno podle jejich ekonomické výhodnosti. </w:t>
      </w:r>
    </w:p>
    <w:p w14:paraId="569A315C" w14:textId="77777777" w:rsidR="008B23AB" w:rsidRPr="00B34E72" w:rsidRDefault="008B23AB" w:rsidP="008B23AB">
      <w:pPr>
        <w:suppressAutoHyphens w:val="0"/>
        <w:autoSpaceDE w:val="0"/>
        <w:autoSpaceDN w:val="0"/>
        <w:adjustRightInd w:val="0"/>
        <w:rPr>
          <w:rFonts w:ascii="Arial" w:hAnsi="Arial"/>
          <w:b/>
          <w:bCs/>
          <w:color w:val="000000"/>
          <w:sz w:val="22"/>
          <w:szCs w:val="22"/>
          <w:lang w:eastAsia="cs-CZ"/>
        </w:rPr>
      </w:pPr>
    </w:p>
    <w:p w14:paraId="74647F2B" w14:textId="77777777" w:rsidR="008B23AB" w:rsidRPr="00B34E72" w:rsidRDefault="008B23AB" w:rsidP="008B23AB">
      <w:pPr>
        <w:suppressAutoHyphens w:val="0"/>
        <w:autoSpaceDE w:val="0"/>
        <w:autoSpaceDN w:val="0"/>
        <w:adjustRightInd w:val="0"/>
        <w:rPr>
          <w:rFonts w:ascii="Arial" w:hAnsi="Arial"/>
          <w:color w:val="000000"/>
          <w:sz w:val="22"/>
          <w:szCs w:val="22"/>
          <w:lang w:eastAsia="cs-CZ"/>
        </w:rPr>
      </w:pPr>
      <w:r w:rsidRPr="00B34E72">
        <w:rPr>
          <w:rFonts w:ascii="Arial" w:hAnsi="Arial"/>
          <w:b/>
          <w:bCs/>
          <w:color w:val="000000"/>
          <w:sz w:val="22"/>
          <w:szCs w:val="22"/>
          <w:lang w:eastAsia="cs-CZ"/>
        </w:rPr>
        <w:t xml:space="preserve">Ekonomická výhodnost nabídek bude v souladu s § 114 odst. 2 Zákona hodnocena podle nejnižší nabídkové ceny. </w:t>
      </w:r>
    </w:p>
    <w:p w14:paraId="4E6F9246" w14:textId="77777777" w:rsidR="008B23AB" w:rsidRPr="00B34E72" w:rsidRDefault="008B23AB" w:rsidP="008B23AB">
      <w:pPr>
        <w:jc w:val="both"/>
        <w:rPr>
          <w:rFonts w:ascii="Arial" w:hAnsi="Arial"/>
          <w:color w:val="000000"/>
          <w:sz w:val="22"/>
          <w:szCs w:val="22"/>
          <w:lang w:eastAsia="cs-CZ"/>
        </w:rPr>
      </w:pPr>
    </w:p>
    <w:p w14:paraId="294B78CC" w14:textId="77777777" w:rsidR="00315AEB" w:rsidRPr="00B34E72" w:rsidRDefault="008B23AB" w:rsidP="008B23AB">
      <w:pPr>
        <w:jc w:val="both"/>
        <w:rPr>
          <w:rFonts w:ascii="Arial" w:hAnsi="Arial"/>
          <w:sz w:val="22"/>
          <w:szCs w:val="22"/>
        </w:rPr>
      </w:pPr>
      <w:r w:rsidRPr="00B34E72">
        <w:rPr>
          <w:rFonts w:ascii="Arial" w:hAnsi="Arial"/>
          <w:color w:val="000000"/>
          <w:sz w:val="22"/>
          <w:szCs w:val="22"/>
          <w:lang w:eastAsia="cs-CZ"/>
        </w:rPr>
        <w:t>Hodnocení bude provedeno podle absolutní výše celkové nabídkové ceny v Kč bez DPH za celý předmět plnění veřejné zakázky. Nabídky budou seřazeny v pořadí od nejnižší po nejvyšší nabídkovou cenu. Nejlépe bude hodnocena nejnižší nabídková cena v Kč bez DPH.</w:t>
      </w:r>
    </w:p>
    <w:p w14:paraId="4F65FD21" w14:textId="77777777" w:rsidR="00E9291E" w:rsidRPr="00B34E72" w:rsidRDefault="00E9291E" w:rsidP="00504632">
      <w:pPr>
        <w:jc w:val="both"/>
        <w:rPr>
          <w:rFonts w:ascii="Arial" w:hAnsi="Arial"/>
          <w:sz w:val="22"/>
          <w:szCs w:val="22"/>
        </w:rPr>
      </w:pPr>
    </w:p>
    <w:p w14:paraId="16ACBEB8" w14:textId="77777777" w:rsidR="00CF4CC0" w:rsidRPr="00B34E72" w:rsidRDefault="00CF4CC0" w:rsidP="0020027E">
      <w:pPr>
        <w:pStyle w:val="Nadpis1"/>
        <w:numPr>
          <w:ilvl w:val="0"/>
          <w:numId w:val="7"/>
        </w:numPr>
        <w:jc w:val="both"/>
        <w:rPr>
          <w:rFonts w:cs="Arial"/>
          <w:sz w:val="22"/>
          <w:szCs w:val="22"/>
          <w:lang w:val="cs-CZ"/>
        </w:rPr>
      </w:pPr>
      <w:r w:rsidRPr="00B34E72">
        <w:rPr>
          <w:lang w:val="cs-CZ"/>
        </w:rPr>
        <w:t xml:space="preserve"> Podání nabídek, otevírání nabídek</w:t>
      </w:r>
    </w:p>
    <w:p w14:paraId="7C1D699D" w14:textId="77777777" w:rsidR="00CF4CC0" w:rsidRPr="00B34E72" w:rsidRDefault="00CF4CC0" w:rsidP="00CF4CC0">
      <w:pPr>
        <w:ind w:firstLine="360"/>
        <w:jc w:val="both"/>
        <w:rPr>
          <w:rFonts w:ascii="Arial" w:hAnsi="Arial"/>
          <w:sz w:val="22"/>
          <w:szCs w:val="22"/>
        </w:rPr>
      </w:pPr>
    </w:p>
    <w:p w14:paraId="0F69A4E6" w14:textId="77777777" w:rsidR="00CF4CC0" w:rsidRPr="00B34E72" w:rsidRDefault="00CF4CC0" w:rsidP="00CF4CC0">
      <w:pPr>
        <w:pStyle w:val="Nadpis2"/>
        <w:numPr>
          <w:ilvl w:val="0"/>
          <w:numId w:val="0"/>
        </w:numPr>
        <w:jc w:val="both"/>
        <w:rPr>
          <w:rFonts w:cs="Arial"/>
          <w:color w:val="000000"/>
          <w:sz w:val="22"/>
          <w:szCs w:val="22"/>
          <w:lang w:val="cs-CZ"/>
        </w:rPr>
      </w:pPr>
      <w:r w:rsidRPr="00B34E72">
        <w:rPr>
          <w:u w:val="none"/>
          <w:lang w:val="cs-CZ"/>
        </w:rPr>
        <w:t xml:space="preserve">11.1 </w:t>
      </w:r>
      <w:r w:rsidRPr="00B34E72">
        <w:rPr>
          <w:u w:val="none"/>
          <w:lang w:val="cs-CZ"/>
        </w:rPr>
        <w:tab/>
      </w:r>
      <w:r w:rsidRPr="00B34E72">
        <w:rPr>
          <w:lang w:val="cs-CZ"/>
        </w:rPr>
        <w:t>Lhůta pro podání nabídek</w:t>
      </w:r>
    </w:p>
    <w:p w14:paraId="62E7BE94" w14:textId="77777777" w:rsidR="00CF4CC0" w:rsidRPr="00B34E72" w:rsidRDefault="00CF4CC0" w:rsidP="00CF4CC0">
      <w:pPr>
        <w:jc w:val="both"/>
        <w:rPr>
          <w:rFonts w:ascii="Arial" w:hAnsi="Arial"/>
          <w:b/>
          <w:color w:val="000000"/>
          <w:sz w:val="22"/>
          <w:szCs w:val="22"/>
        </w:rPr>
      </w:pPr>
    </w:p>
    <w:p w14:paraId="6F87285A" w14:textId="29380446" w:rsidR="00CF4CC0" w:rsidRPr="00B34E72" w:rsidRDefault="00CF4CC0" w:rsidP="00CF4CC0">
      <w:pPr>
        <w:suppressAutoHyphens w:val="0"/>
        <w:jc w:val="both"/>
        <w:rPr>
          <w:rFonts w:ascii="Arial" w:hAnsi="Arial" w:cs="Times New Roman"/>
          <w:color w:val="000000"/>
          <w:sz w:val="22"/>
          <w:szCs w:val="22"/>
          <w:lang w:eastAsia="cs-CZ"/>
        </w:rPr>
      </w:pPr>
      <w:r w:rsidRPr="00B34E72">
        <w:rPr>
          <w:rFonts w:ascii="Arial" w:hAnsi="Arial" w:cs="Times New Roman"/>
          <w:sz w:val="22"/>
          <w:szCs w:val="22"/>
          <w:lang w:eastAsia="cs-CZ"/>
        </w:rPr>
        <w:t>Lhůta pro podání e</w:t>
      </w:r>
      <w:r w:rsidR="006123C5" w:rsidRPr="00B34E72">
        <w:rPr>
          <w:rFonts w:ascii="Arial" w:hAnsi="Arial" w:cs="Times New Roman"/>
          <w:sz w:val="22"/>
          <w:szCs w:val="22"/>
          <w:lang w:eastAsia="cs-CZ"/>
        </w:rPr>
        <w:t xml:space="preserve">lektronických nabídek končí dne </w:t>
      </w:r>
      <w:r w:rsidR="008D0733" w:rsidRPr="008D0733">
        <w:rPr>
          <w:rFonts w:ascii="Arial" w:hAnsi="Arial" w:cs="Times New Roman"/>
          <w:b/>
          <w:bCs/>
          <w:sz w:val="22"/>
          <w:szCs w:val="22"/>
          <w:lang w:eastAsia="cs-CZ"/>
        </w:rPr>
        <w:t>0</w:t>
      </w:r>
      <w:r w:rsidR="008D0733">
        <w:rPr>
          <w:rFonts w:ascii="Arial" w:hAnsi="Arial" w:cs="Times New Roman"/>
          <w:b/>
          <w:bCs/>
          <w:sz w:val="22"/>
          <w:szCs w:val="22"/>
          <w:lang w:eastAsia="cs-CZ"/>
        </w:rPr>
        <w:t>7</w:t>
      </w:r>
      <w:r w:rsidR="003E6061" w:rsidRPr="008D0733">
        <w:rPr>
          <w:rFonts w:ascii="Arial" w:hAnsi="Arial" w:cs="Times New Roman"/>
          <w:b/>
          <w:bCs/>
          <w:sz w:val="22"/>
          <w:szCs w:val="22"/>
          <w:lang w:eastAsia="cs-CZ"/>
        </w:rPr>
        <w:t>.</w:t>
      </w:r>
      <w:r w:rsidR="00195992" w:rsidRPr="00B34E72">
        <w:rPr>
          <w:rFonts w:ascii="Arial" w:hAnsi="Arial" w:cs="Times New Roman"/>
          <w:b/>
          <w:bCs/>
          <w:sz w:val="22"/>
          <w:szCs w:val="22"/>
          <w:lang w:eastAsia="cs-CZ"/>
        </w:rPr>
        <w:t xml:space="preserve"> </w:t>
      </w:r>
      <w:r w:rsidR="008D0733">
        <w:rPr>
          <w:rFonts w:ascii="Arial" w:hAnsi="Arial" w:cs="Times New Roman"/>
          <w:b/>
          <w:bCs/>
          <w:sz w:val="22"/>
          <w:szCs w:val="22"/>
          <w:lang w:eastAsia="cs-CZ"/>
        </w:rPr>
        <w:t>07</w:t>
      </w:r>
      <w:r w:rsidR="003E6061" w:rsidRPr="00B34E72">
        <w:rPr>
          <w:rFonts w:ascii="Arial" w:hAnsi="Arial" w:cs="Times New Roman"/>
          <w:b/>
          <w:bCs/>
          <w:sz w:val="22"/>
          <w:szCs w:val="22"/>
          <w:lang w:eastAsia="cs-CZ"/>
        </w:rPr>
        <w:t>.</w:t>
      </w:r>
      <w:r w:rsidR="00E348FB" w:rsidRPr="00B34E72">
        <w:rPr>
          <w:rFonts w:ascii="Arial" w:hAnsi="Arial" w:cs="Times New Roman"/>
          <w:b/>
          <w:color w:val="000000"/>
          <w:sz w:val="22"/>
          <w:szCs w:val="22"/>
          <w:lang w:eastAsia="cs-CZ"/>
        </w:rPr>
        <w:t xml:space="preserve"> 202</w:t>
      </w:r>
      <w:r w:rsidR="00F82F74" w:rsidRPr="00B34E72">
        <w:rPr>
          <w:rFonts w:ascii="Arial" w:hAnsi="Arial" w:cs="Times New Roman"/>
          <w:b/>
          <w:color w:val="000000"/>
          <w:sz w:val="22"/>
          <w:szCs w:val="22"/>
          <w:lang w:eastAsia="cs-CZ"/>
        </w:rPr>
        <w:t>5</w:t>
      </w:r>
      <w:r w:rsidRPr="00B34E72">
        <w:rPr>
          <w:rFonts w:ascii="Arial" w:hAnsi="Arial" w:cs="Times New Roman"/>
          <w:b/>
          <w:color w:val="000000"/>
          <w:sz w:val="22"/>
          <w:szCs w:val="22"/>
          <w:lang w:eastAsia="cs-CZ"/>
        </w:rPr>
        <w:t xml:space="preserve"> </w:t>
      </w:r>
      <w:r w:rsidRPr="00B34E72">
        <w:rPr>
          <w:rFonts w:ascii="Arial" w:hAnsi="Arial" w:cs="Times New Roman"/>
          <w:b/>
          <w:sz w:val="22"/>
          <w:szCs w:val="22"/>
          <w:lang w:eastAsia="cs-CZ"/>
        </w:rPr>
        <w:t>v 09:00 hodin</w:t>
      </w:r>
      <w:r w:rsidRPr="00B34E72">
        <w:rPr>
          <w:rFonts w:ascii="Arial" w:hAnsi="Arial" w:cs="Times New Roman"/>
          <w:bCs/>
          <w:sz w:val="22"/>
          <w:szCs w:val="22"/>
          <w:lang w:eastAsia="cs-CZ"/>
        </w:rPr>
        <w:t>.</w:t>
      </w:r>
    </w:p>
    <w:p w14:paraId="2F23F6D0" w14:textId="77777777" w:rsidR="00CF4CC0" w:rsidRPr="00B34E72" w:rsidRDefault="00CF4CC0" w:rsidP="00CF4CC0">
      <w:pPr>
        <w:suppressAutoHyphens w:val="0"/>
        <w:jc w:val="both"/>
        <w:rPr>
          <w:rFonts w:ascii="Arial" w:hAnsi="Arial" w:cs="Times New Roman"/>
          <w:color w:val="000000"/>
          <w:sz w:val="22"/>
          <w:szCs w:val="22"/>
          <w:lang w:eastAsia="cs-CZ"/>
        </w:rPr>
      </w:pPr>
    </w:p>
    <w:p w14:paraId="11C0559E" w14:textId="75F48AFB" w:rsidR="00CF4CC0" w:rsidRPr="00B34E72" w:rsidRDefault="00CF4CC0" w:rsidP="006915D6">
      <w:pPr>
        <w:jc w:val="both"/>
        <w:rPr>
          <w:rFonts w:ascii="Arial" w:hAnsi="Arial" w:cs="Times New Roman"/>
          <w:b/>
          <w:sz w:val="22"/>
          <w:szCs w:val="22"/>
          <w:lang w:eastAsia="cs-CZ"/>
        </w:rPr>
      </w:pPr>
      <w:r w:rsidRPr="00B34E72">
        <w:rPr>
          <w:rFonts w:ascii="Arial" w:hAnsi="Arial" w:cs="Times New Roman"/>
          <w:b/>
          <w:sz w:val="22"/>
          <w:szCs w:val="22"/>
          <w:lang w:eastAsia="cs-CZ"/>
        </w:rPr>
        <w:t xml:space="preserve">Nabídky se podávají v </w:t>
      </w:r>
      <w:r w:rsidRPr="00B34E72">
        <w:rPr>
          <w:rFonts w:ascii="Arial" w:hAnsi="Arial" w:cs="Times New Roman"/>
          <w:b/>
          <w:bCs/>
          <w:sz w:val="22"/>
          <w:szCs w:val="22"/>
          <w:lang w:eastAsia="cs-CZ"/>
        </w:rPr>
        <w:t>elektronické podobě prostřednictvím Zadavatelem stanoveného elektronického nástroje E-ZAK dostupného n</w:t>
      </w:r>
      <w:r w:rsidR="00165608" w:rsidRPr="00B34E72">
        <w:rPr>
          <w:rFonts w:ascii="Arial" w:hAnsi="Arial" w:cs="Times New Roman"/>
          <w:b/>
          <w:bCs/>
          <w:sz w:val="22"/>
          <w:szCs w:val="22"/>
          <w:lang w:eastAsia="cs-CZ"/>
        </w:rPr>
        <w:t>a</w:t>
      </w:r>
      <w:r w:rsidR="00BC1F89">
        <w:t xml:space="preserve"> </w:t>
      </w:r>
      <w:hyperlink r:id="rId15" w:tgtFrame="_blank" w:history="1">
        <w:r w:rsidR="00BC1F89" w:rsidRPr="00BC1F89">
          <w:rPr>
            <w:rFonts w:ascii="Tahoma" w:hAnsi="Tahoma" w:cs="Tahoma"/>
            <w:color w:val="1155CC"/>
            <w:sz w:val="19"/>
            <w:szCs w:val="19"/>
            <w:u w:val="single"/>
          </w:rPr>
          <w:t>https://zakazky.upol.cz/vz00005058</w:t>
        </w:r>
      </w:hyperlink>
      <w:r w:rsidRPr="00B34E72">
        <w:rPr>
          <w:rFonts w:ascii="Arial" w:hAnsi="Arial" w:cs="Times New Roman"/>
          <w:b/>
          <w:sz w:val="22"/>
          <w:szCs w:val="22"/>
          <w:lang w:eastAsia="cs-CZ"/>
        </w:rPr>
        <w:t>.</w:t>
      </w:r>
    </w:p>
    <w:p w14:paraId="1AA14FE3" w14:textId="77777777" w:rsidR="00977C3C" w:rsidRPr="00B34E72" w:rsidRDefault="00977C3C" w:rsidP="00CF4CC0">
      <w:pPr>
        <w:jc w:val="both"/>
        <w:rPr>
          <w:rFonts w:ascii="Arial" w:hAnsi="Arial"/>
          <w:color w:val="000000"/>
          <w:sz w:val="22"/>
          <w:szCs w:val="22"/>
        </w:rPr>
      </w:pPr>
    </w:p>
    <w:p w14:paraId="398287DD" w14:textId="77777777" w:rsidR="00CF4CC0" w:rsidRPr="00B34E72" w:rsidRDefault="00CF4CC0" w:rsidP="00CF4CC0">
      <w:pPr>
        <w:pStyle w:val="Nadpis2"/>
        <w:numPr>
          <w:ilvl w:val="0"/>
          <w:numId w:val="0"/>
        </w:numPr>
        <w:jc w:val="both"/>
        <w:rPr>
          <w:rFonts w:cs="Arial"/>
          <w:sz w:val="22"/>
          <w:szCs w:val="22"/>
          <w:lang w:val="cs-CZ"/>
        </w:rPr>
      </w:pPr>
      <w:r w:rsidRPr="00B34E72">
        <w:rPr>
          <w:u w:val="none"/>
          <w:lang w:val="cs-CZ"/>
        </w:rPr>
        <w:t xml:space="preserve">11.2 </w:t>
      </w:r>
      <w:r w:rsidRPr="00B34E72">
        <w:rPr>
          <w:u w:val="none"/>
          <w:lang w:val="cs-CZ"/>
        </w:rPr>
        <w:tab/>
      </w:r>
      <w:r w:rsidRPr="00B34E72">
        <w:rPr>
          <w:lang w:val="cs-CZ"/>
        </w:rPr>
        <w:t>Otevírání nabídek</w:t>
      </w:r>
    </w:p>
    <w:p w14:paraId="5FA2FF4D" w14:textId="77777777" w:rsidR="00CF4CC0" w:rsidRPr="00B34E72" w:rsidRDefault="00CF4CC0" w:rsidP="00CF4CC0">
      <w:pPr>
        <w:jc w:val="both"/>
        <w:rPr>
          <w:rFonts w:ascii="Arial" w:hAnsi="Arial"/>
          <w:sz w:val="22"/>
          <w:szCs w:val="22"/>
        </w:rPr>
      </w:pPr>
    </w:p>
    <w:p w14:paraId="0B291AE5" w14:textId="77777777" w:rsidR="00CF4CC0" w:rsidRPr="00B34E72" w:rsidRDefault="00CF4CC0" w:rsidP="00CF4CC0">
      <w:pPr>
        <w:suppressAutoHyphens w:val="0"/>
        <w:autoSpaceDE w:val="0"/>
        <w:autoSpaceDN w:val="0"/>
        <w:adjustRightInd w:val="0"/>
        <w:rPr>
          <w:rFonts w:ascii="Arial" w:hAnsi="Arial" w:cs="Times New Roman"/>
          <w:color w:val="000000"/>
          <w:sz w:val="22"/>
          <w:szCs w:val="22"/>
          <w:lang w:eastAsia="en-US"/>
        </w:rPr>
      </w:pPr>
      <w:r w:rsidRPr="00B34E72">
        <w:rPr>
          <w:rFonts w:ascii="Arial" w:hAnsi="Arial" w:cs="Times New Roman"/>
          <w:color w:val="000000"/>
          <w:sz w:val="22"/>
          <w:szCs w:val="22"/>
          <w:lang w:eastAsia="en-US"/>
        </w:rPr>
        <w:t xml:space="preserve">Otevřením nabídky v elektronické podobě se rozumí zpřístupnění jejího obsahu Zadavateli. </w:t>
      </w:r>
    </w:p>
    <w:p w14:paraId="42F98893" w14:textId="77777777" w:rsidR="00CF4CC0" w:rsidRPr="00B34E72" w:rsidRDefault="00CF4CC0" w:rsidP="00CF4CC0">
      <w:pPr>
        <w:suppressAutoHyphens w:val="0"/>
        <w:autoSpaceDE w:val="0"/>
        <w:autoSpaceDN w:val="0"/>
        <w:adjustRightInd w:val="0"/>
        <w:rPr>
          <w:rFonts w:ascii="Arial" w:hAnsi="Arial" w:cs="Times New Roman"/>
          <w:color w:val="000000"/>
          <w:sz w:val="22"/>
          <w:szCs w:val="22"/>
          <w:lang w:eastAsia="en-US"/>
        </w:rPr>
      </w:pPr>
    </w:p>
    <w:p w14:paraId="79F950E1" w14:textId="77777777" w:rsidR="00CF4CC0" w:rsidRPr="00B34E72" w:rsidRDefault="00CF4CC0" w:rsidP="00CF4CC0">
      <w:pPr>
        <w:suppressAutoHyphens w:val="0"/>
        <w:autoSpaceDE w:val="0"/>
        <w:autoSpaceDN w:val="0"/>
        <w:adjustRightInd w:val="0"/>
        <w:rPr>
          <w:rFonts w:ascii="Arial" w:hAnsi="Arial" w:cs="Times New Roman"/>
          <w:color w:val="000000"/>
          <w:sz w:val="22"/>
          <w:szCs w:val="22"/>
          <w:lang w:eastAsia="en-US"/>
        </w:rPr>
      </w:pPr>
      <w:r w:rsidRPr="00B34E72">
        <w:rPr>
          <w:rFonts w:ascii="Arial" w:hAnsi="Arial" w:cs="Times New Roman"/>
          <w:color w:val="000000"/>
          <w:sz w:val="22"/>
          <w:szCs w:val="22"/>
          <w:lang w:eastAsia="en-US"/>
        </w:rPr>
        <w:t xml:space="preserve">Nabídky v elektronické podobě otevírá Zadavatel po uplynutí lhůty pro podání nabídek. </w:t>
      </w:r>
    </w:p>
    <w:p w14:paraId="6CA0D400" w14:textId="77777777" w:rsidR="00CF4CC0" w:rsidRPr="00B34E72" w:rsidRDefault="00CF4CC0" w:rsidP="00CF4CC0">
      <w:pPr>
        <w:suppressAutoHyphens w:val="0"/>
        <w:jc w:val="both"/>
        <w:rPr>
          <w:rFonts w:ascii="Arial" w:hAnsi="Arial" w:cs="Times New Roman"/>
          <w:color w:val="000000"/>
          <w:sz w:val="22"/>
          <w:szCs w:val="22"/>
          <w:lang w:eastAsia="en-US"/>
        </w:rPr>
      </w:pPr>
    </w:p>
    <w:p w14:paraId="70F20566" w14:textId="77777777" w:rsidR="00CF4CC0" w:rsidRPr="00B34E72" w:rsidRDefault="00CF4CC0" w:rsidP="00CF4CC0">
      <w:pPr>
        <w:suppressAutoHyphens w:val="0"/>
        <w:jc w:val="both"/>
        <w:rPr>
          <w:rFonts w:ascii="Arial" w:hAnsi="Arial" w:cs="Times New Roman"/>
          <w:color w:val="000000"/>
          <w:sz w:val="22"/>
          <w:szCs w:val="22"/>
          <w:lang w:eastAsia="en-US"/>
        </w:rPr>
      </w:pPr>
      <w:r w:rsidRPr="00B34E72">
        <w:rPr>
          <w:rFonts w:ascii="Arial" w:hAnsi="Arial" w:cs="Times New Roman"/>
          <w:color w:val="000000"/>
          <w:sz w:val="22"/>
          <w:szCs w:val="22"/>
          <w:lang w:eastAsia="en-US"/>
        </w:rPr>
        <w:t>Zadavatel kontroluje při otevírání nabídek v elektronické podobě, zda nabídka byla doručena ve stanovené lhůtě</w:t>
      </w:r>
      <w:r w:rsidR="00523E01" w:rsidRPr="00B34E72">
        <w:rPr>
          <w:rFonts w:ascii="Arial" w:hAnsi="Arial" w:cs="Times New Roman"/>
          <w:color w:val="000000"/>
          <w:sz w:val="22"/>
          <w:szCs w:val="22"/>
          <w:lang w:eastAsia="en-US"/>
        </w:rPr>
        <w:t xml:space="preserve"> a zda s ní</w:t>
      </w:r>
      <w:r w:rsidRPr="00B34E72">
        <w:rPr>
          <w:rFonts w:ascii="Arial" w:hAnsi="Arial" w:cs="Times New Roman"/>
          <w:color w:val="000000"/>
          <w:sz w:val="22"/>
          <w:szCs w:val="22"/>
          <w:lang w:eastAsia="en-US"/>
        </w:rPr>
        <w:t xml:space="preserve"> nebylo před jejím otevřením manipulováno.</w:t>
      </w:r>
    </w:p>
    <w:p w14:paraId="0FC60E92" w14:textId="77777777" w:rsidR="0027782B" w:rsidRPr="00B34E72" w:rsidRDefault="0027782B" w:rsidP="00CF4CC0">
      <w:pPr>
        <w:suppressAutoHyphens w:val="0"/>
        <w:jc w:val="both"/>
        <w:rPr>
          <w:rFonts w:ascii="Arial" w:hAnsi="Arial" w:cs="Times New Roman"/>
          <w:color w:val="000000"/>
          <w:sz w:val="22"/>
          <w:szCs w:val="22"/>
          <w:lang w:eastAsia="cs-CZ"/>
        </w:rPr>
      </w:pPr>
    </w:p>
    <w:p w14:paraId="3C29BBE6" w14:textId="77777777" w:rsidR="00CF4CC0" w:rsidRPr="00B34E72" w:rsidRDefault="00CF4CC0" w:rsidP="00CF4CC0">
      <w:pPr>
        <w:suppressAutoHyphens w:val="0"/>
        <w:jc w:val="both"/>
        <w:rPr>
          <w:rFonts w:ascii="Arial" w:hAnsi="Arial" w:cs="Times New Roman"/>
          <w:color w:val="000000"/>
          <w:sz w:val="22"/>
          <w:szCs w:val="22"/>
          <w:lang w:eastAsia="cs-CZ"/>
        </w:rPr>
      </w:pPr>
      <w:r w:rsidRPr="00B34E72">
        <w:rPr>
          <w:rFonts w:ascii="Arial" w:hAnsi="Arial" w:cs="Times New Roman"/>
          <w:color w:val="000000"/>
          <w:sz w:val="22"/>
          <w:szCs w:val="22"/>
          <w:lang w:eastAsia="cs-CZ"/>
        </w:rPr>
        <w:lastRenderedPageBreak/>
        <w:t>Vzhledem k tomu, že se nabídky podávají výhradně v elektronické podobě prostřednictvím elektronického nástroje E-ZAK na adrese veřejné zakázky, nebude probíhat oteví</w:t>
      </w:r>
      <w:r w:rsidR="0040287A" w:rsidRPr="00B34E72">
        <w:rPr>
          <w:rFonts w:ascii="Arial" w:hAnsi="Arial" w:cs="Times New Roman"/>
          <w:color w:val="000000"/>
          <w:sz w:val="22"/>
          <w:szCs w:val="22"/>
          <w:lang w:eastAsia="cs-CZ"/>
        </w:rPr>
        <w:t>rání obálek s nabídkami podanými</w:t>
      </w:r>
      <w:r w:rsidRPr="00B34E72">
        <w:rPr>
          <w:rFonts w:ascii="Arial" w:hAnsi="Arial" w:cs="Times New Roman"/>
          <w:color w:val="000000"/>
          <w:sz w:val="22"/>
          <w:szCs w:val="22"/>
          <w:lang w:eastAsia="cs-CZ"/>
        </w:rPr>
        <w:t xml:space="preserve"> v listinné podobě.</w:t>
      </w:r>
    </w:p>
    <w:p w14:paraId="281A3DA0" w14:textId="77777777" w:rsidR="00CF4CC0" w:rsidRPr="00B34E72" w:rsidRDefault="00CF4CC0" w:rsidP="00CF4CC0">
      <w:pPr>
        <w:ind w:left="960"/>
        <w:jc w:val="both"/>
        <w:rPr>
          <w:rFonts w:ascii="Arial" w:hAnsi="Arial"/>
          <w:caps/>
          <w:sz w:val="22"/>
          <w:szCs w:val="22"/>
        </w:rPr>
      </w:pPr>
    </w:p>
    <w:p w14:paraId="11BAD927" w14:textId="77777777" w:rsidR="00CF4CC0" w:rsidRPr="00B34E72" w:rsidRDefault="00CF4CC0" w:rsidP="00CF4CC0">
      <w:pPr>
        <w:pStyle w:val="Nadpis2"/>
        <w:numPr>
          <w:ilvl w:val="0"/>
          <w:numId w:val="0"/>
        </w:numPr>
        <w:jc w:val="both"/>
        <w:rPr>
          <w:rFonts w:cs="Arial"/>
          <w:b w:val="0"/>
          <w:bCs w:val="0"/>
          <w:sz w:val="22"/>
          <w:szCs w:val="22"/>
          <w:u w:val="none"/>
          <w:lang w:val="cs-CZ"/>
        </w:rPr>
      </w:pPr>
      <w:r w:rsidRPr="00B34E72">
        <w:rPr>
          <w:rStyle w:val="CharChar0"/>
          <w:b/>
          <w:bCs w:val="0"/>
          <w:sz w:val="24"/>
          <w:u w:val="none"/>
          <w:lang w:eastAsia="cs-CZ"/>
        </w:rPr>
        <w:t>11.3</w:t>
      </w:r>
      <w:r w:rsidRPr="00B34E72">
        <w:rPr>
          <w:rStyle w:val="CharChar0"/>
          <w:b/>
          <w:bCs w:val="0"/>
          <w:sz w:val="24"/>
          <w:u w:val="none"/>
          <w:lang w:eastAsia="cs-CZ"/>
        </w:rPr>
        <w:tab/>
      </w:r>
      <w:r w:rsidRPr="00B34E72">
        <w:rPr>
          <w:rStyle w:val="CharChar0"/>
          <w:b/>
          <w:bCs w:val="0"/>
          <w:sz w:val="24"/>
          <w:lang w:eastAsia="cs-CZ"/>
        </w:rPr>
        <w:t>Varianty nabídek</w:t>
      </w:r>
    </w:p>
    <w:p w14:paraId="48295F38" w14:textId="77777777" w:rsidR="00CF4CC0" w:rsidRPr="00B34E72" w:rsidRDefault="00CF4CC0" w:rsidP="00CF4CC0">
      <w:pPr>
        <w:pStyle w:val="Zkladntext"/>
        <w:jc w:val="both"/>
        <w:rPr>
          <w:rFonts w:ascii="Arial" w:hAnsi="Arial" w:cs="Arial"/>
          <w:b w:val="0"/>
          <w:sz w:val="22"/>
          <w:szCs w:val="22"/>
          <w:u w:val="none"/>
          <w:lang w:val="cs-CZ"/>
        </w:rPr>
      </w:pPr>
    </w:p>
    <w:p w14:paraId="7636CE11" w14:textId="77777777" w:rsidR="0020260B" w:rsidRPr="00B34E72" w:rsidRDefault="00CF4CC0" w:rsidP="00CF4CC0">
      <w:pPr>
        <w:pStyle w:val="Zkladntext"/>
        <w:jc w:val="both"/>
        <w:rPr>
          <w:rFonts w:ascii="Arial" w:hAnsi="Arial" w:cs="Arial"/>
          <w:b w:val="0"/>
          <w:sz w:val="22"/>
          <w:szCs w:val="22"/>
          <w:u w:val="none"/>
          <w:lang w:val="cs-CZ"/>
        </w:rPr>
      </w:pPr>
      <w:r w:rsidRPr="00B34E72">
        <w:rPr>
          <w:rFonts w:ascii="Arial" w:hAnsi="Arial" w:cs="Arial"/>
          <w:b w:val="0"/>
          <w:sz w:val="22"/>
          <w:szCs w:val="22"/>
          <w:u w:val="none"/>
          <w:lang w:val="cs-CZ"/>
        </w:rPr>
        <w:t>Zadavatel ne</w:t>
      </w:r>
      <w:r w:rsidRPr="00B34E72">
        <w:rPr>
          <w:rFonts w:ascii="Arial" w:hAnsi="Arial" w:cs="Arial"/>
          <w:b w:val="0"/>
          <w:bCs/>
          <w:iCs/>
          <w:sz w:val="22"/>
          <w:szCs w:val="22"/>
          <w:u w:val="none"/>
          <w:lang w:val="cs-CZ"/>
        </w:rPr>
        <w:t>připouští</w:t>
      </w:r>
      <w:r w:rsidRPr="00B34E72">
        <w:rPr>
          <w:rFonts w:ascii="Arial" w:hAnsi="Arial" w:cs="Arial"/>
          <w:b w:val="0"/>
          <w:sz w:val="22"/>
          <w:szCs w:val="22"/>
          <w:u w:val="none"/>
          <w:lang w:val="cs-CZ"/>
        </w:rPr>
        <w:t xml:space="preserve"> varianty nabídek.</w:t>
      </w:r>
    </w:p>
    <w:p w14:paraId="2F8C6381" w14:textId="77777777" w:rsidR="00315AEB" w:rsidRPr="00B34E72" w:rsidRDefault="00315AEB" w:rsidP="00CF4CC0">
      <w:pPr>
        <w:pStyle w:val="Zkladntext"/>
        <w:jc w:val="both"/>
        <w:rPr>
          <w:rFonts w:ascii="Arial" w:hAnsi="Arial" w:cs="Arial"/>
          <w:b w:val="0"/>
          <w:sz w:val="22"/>
          <w:szCs w:val="22"/>
          <w:u w:val="none"/>
          <w:lang w:val="cs-CZ"/>
        </w:rPr>
      </w:pPr>
    </w:p>
    <w:p w14:paraId="37D212F9" w14:textId="77777777" w:rsidR="00CF4CC0" w:rsidRPr="00B34E72" w:rsidRDefault="00CF4CC0" w:rsidP="00CF4CC0">
      <w:pPr>
        <w:pStyle w:val="Nadpis2"/>
        <w:numPr>
          <w:ilvl w:val="0"/>
          <w:numId w:val="0"/>
        </w:numPr>
        <w:jc w:val="both"/>
        <w:rPr>
          <w:rFonts w:cs="Arial"/>
          <w:b w:val="0"/>
          <w:bCs w:val="0"/>
          <w:sz w:val="22"/>
          <w:szCs w:val="22"/>
          <w:lang w:val="cs-CZ"/>
        </w:rPr>
      </w:pPr>
      <w:r w:rsidRPr="00B34E72">
        <w:rPr>
          <w:rStyle w:val="CharChar0"/>
          <w:b/>
          <w:bCs w:val="0"/>
          <w:sz w:val="24"/>
          <w:u w:val="none"/>
          <w:lang w:eastAsia="cs-CZ"/>
        </w:rPr>
        <w:t>11.4</w:t>
      </w:r>
      <w:r w:rsidRPr="00B34E72">
        <w:rPr>
          <w:rStyle w:val="CharChar0"/>
          <w:b/>
          <w:bCs w:val="0"/>
          <w:sz w:val="24"/>
          <w:u w:val="none"/>
          <w:lang w:eastAsia="cs-CZ"/>
        </w:rPr>
        <w:tab/>
      </w:r>
      <w:r w:rsidRPr="00B34E72">
        <w:rPr>
          <w:rStyle w:val="CharChar0"/>
          <w:b/>
          <w:bCs w:val="0"/>
          <w:sz w:val="24"/>
          <w:lang w:eastAsia="cs-CZ"/>
        </w:rPr>
        <w:t>Společná účast Dodavatelů</w:t>
      </w:r>
    </w:p>
    <w:p w14:paraId="112E9C66" w14:textId="77777777" w:rsidR="00CF4CC0" w:rsidRPr="00B34E72" w:rsidRDefault="00CF4CC0" w:rsidP="00CF4CC0">
      <w:pPr>
        <w:jc w:val="both"/>
        <w:rPr>
          <w:rFonts w:ascii="Arial" w:hAnsi="Arial"/>
          <w:sz w:val="22"/>
          <w:szCs w:val="22"/>
        </w:rPr>
      </w:pPr>
    </w:p>
    <w:p w14:paraId="4432A289" w14:textId="77777777" w:rsidR="00CF4CC0" w:rsidRPr="00B34E72" w:rsidRDefault="00CF4CC0" w:rsidP="00CF4CC0">
      <w:pPr>
        <w:jc w:val="both"/>
        <w:rPr>
          <w:rFonts w:ascii="Arial" w:hAnsi="Arial"/>
          <w:sz w:val="22"/>
          <w:szCs w:val="22"/>
        </w:rPr>
      </w:pPr>
      <w:r w:rsidRPr="00B34E72">
        <w:rPr>
          <w:rFonts w:ascii="Arial" w:hAnsi="Arial"/>
          <w:sz w:val="22"/>
          <w:szCs w:val="22"/>
        </w:rPr>
        <w:t>Zadavatel v souladu s § 103 odst. 1 písm. f) Zákona požaduje, aby v případě společné účasti Dodavatelů, nesli odpovědnost za plnění veřejné zakázky všichni Dodavatelé podávající společnou nabídku společně a nerozdílně.</w:t>
      </w:r>
    </w:p>
    <w:p w14:paraId="6592456C" w14:textId="77777777" w:rsidR="00CF4CC0" w:rsidRPr="00B34E72" w:rsidRDefault="00CF4CC0" w:rsidP="00CF4CC0">
      <w:pPr>
        <w:jc w:val="both"/>
        <w:rPr>
          <w:rFonts w:ascii="Arial" w:hAnsi="Arial"/>
          <w:sz w:val="22"/>
          <w:szCs w:val="22"/>
        </w:rPr>
      </w:pPr>
    </w:p>
    <w:p w14:paraId="377E3067" w14:textId="77777777" w:rsidR="00E27964" w:rsidRPr="00B34E72" w:rsidRDefault="00CF4CC0" w:rsidP="002D08B3">
      <w:pPr>
        <w:jc w:val="both"/>
        <w:rPr>
          <w:rFonts w:ascii="Arial" w:hAnsi="Arial"/>
          <w:sz w:val="22"/>
          <w:szCs w:val="22"/>
        </w:rPr>
      </w:pPr>
      <w:r w:rsidRPr="00B34E72">
        <w:rPr>
          <w:rFonts w:ascii="Arial" w:hAnsi="Arial"/>
          <w:sz w:val="22"/>
          <w:szCs w:val="22"/>
        </w:rPr>
        <w:t>Podává-li více Dodavatelů společnou nabídku, uvedou ve společné nabídce, který z účastníků společné nabídky je v z</w:t>
      </w:r>
      <w:r w:rsidR="00897A32" w:rsidRPr="00B34E72">
        <w:rPr>
          <w:rFonts w:ascii="Arial" w:hAnsi="Arial"/>
          <w:sz w:val="22"/>
          <w:szCs w:val="22"/>
        </w:rPr>
        <w:t>adávacím řízení oprávněn jednat.</w:t>
      </w:r>
    </w:p>
    <w:p w14:paraId="7F13B608" w14:textId="77777777" w:rsidR="002D08B3" w:rsidRPr="00B34E72" w:rsidRDefault="002D08B3" w:rsidP="002D08B3">
      <w:pPr>
        <w:jc w:val="both"/>
        <w:rPr>
          <w:rFonts w:ascii="Arial" w:hAnsi="Arial"/>
          <w:sz w:val="22"/>
          <w:szCs w:val="22"/>
        </w:rPr>
      </w:pPr>
    </w:p>
    <w:p w14:paraId="323B5036" w14:textId="77777777" w:rsidR="00CF4CC0" w:rsidRPr="00B34E72" w:rsidRDefault="00CF4CC0" w:rsidP="0020027E">
      <w:pPr>
        <w:pStyle w:val="Nadpis1"/>
        <w:numPr>
          <w:ilvl w:val="0"/>
          <w:numId w:val="7"/>
        </w:numPr>
        <w:jc w:val="both"/>
        <w:rPr>
          <w:lang w:val="cs-CZ"/>
        </w:rPr>
      </w:pPr>
      <w:r w:rsidRPr="00B34E72">
        <w:rPr>
          <w:lang w:val="cs-CZ"/>
        </w:rPr>
        <w:t xml:space="preserve"> Obsah a forma nabídky</w:t>
      </w:r>
    </w:p>
    <w:p w14:paraId="2880F279" w14:textId="77777777" w:rsidR="00CF4CC0" w:rsidRPr="00B34E72" w:rsidRDefault="00CF4CC0" w:rsidP="00CF4CC0"/>
    <w:p w14:paraId="75E2D10A" w14:textId="77777777" w:rsidR="00CF4CC0" w:rsidRPr="00B34E72" w:rsidRDefault="00CF4CC0" w:rsidP="00CF4CC0">
      <w:pPr>
        <w:pStyle w:val="Nadpis2"/>
        <w:numPr>
          <w:ilvl w:val="0"/>
          <w:numId w:val="0"/>
        </w:numPr>
        <w:jc w:val="both"/>
        <w:rPr>
          <w:rFonts w:cs="Arial"/>
          <w:color w:val="000000"/>
          <w:sz w:val="22"/>
          <w:szCs w:val="22"/>
          <w:lang w:val="cs-CZ"/>
        </w:rPr>
      </w:pPr>
      <w:r w:rsidRPr="00B34E72">
        <w:rPr>
          <w:u w:val="none"/>
          <w:lang w:val="cs-CZ"/>
        </w:rPr>
        <w:t xml:space="preserve">12.1 </w:t>
      </w:r>
      <w:r w:rsidRPr="00B34E72">
        <w:rPr>
          <w:u w:val="none"/>
          <w:lang w:val="cs-CZ"/>
        </w:rPr>
        <w:tab/>
      </w:r>
      <w:r w:rsidRPr="00B34E72">
        <w:rPr>
          <w:lang w:val="cs-CZ"/>
        </w:rPr>
        <w:t>Obsah nabídky</w:t>
      </w:r>
    </w:p>
    <w:p w14:paraId="197A589B" w14:textId="77777777" w:rsidR="00B31E52" w:rsidRPr="00B34E72" w:rsidRDefault="00B31E52" w:rsidP="00CF4CC0">
      <w:pPr>
        <w:jc w:val="both"/>
        <w:rPr>
          <w:rFonts w:ascii="Arial" w:hAnsi="Arial"/>
          <w:b/>
          <w:sz w:val="22"/>
          <w:szCs w:val="22"/>
        </w:rPr>
      </w:pPr>
    </w:p>
    <w:p w14:paraId="05A60269" w14:textId="77777777" w:rsidR="00CF4CC0" w:rsidRPr="00B34E72" w:rsidRDefault="00CF4CC0" w:rsidP="00CF4CC0">
      <w:pPr>
        <w:jc w:val="both"/>
        <w:rPr>
          <w:rFonts w:ascii="Arial" w:hAnsi="Arial"/>
          <w:sz w:val="22"/>
          <w:szCs w:val="22"/>
        </w:rPr>
      </w:pPr>
      <w:r w:rsidRPr="00B34E72">
        <w:rPr>
          <w:rFonts w:ascii="Arial" w:hAnsi="Arial"/>
          <w:b/>
          <w:sz w:val="22"/>
          <w:szCs w:val="22"/>
        </w:rPr>
        <w:t>Nabídka bude podána v následující struktuře:</w:t>
      </w:r>
    </w:p>
    <w:p w14:paraId="4CB7304A" w14:textId="77777777" w:rsidR="00CF4CC0" w:rsidRPr="00B34E72" w:rsidRDefault="00CF4CC0" w:rsidP="0020027E">
      <w:pPr>
        <w:numPr>
          <w:ilvl w:val="0"/>
          <w:numId w:val="4"/>
        </w:numPr>
        <w:jc w:val="both"/>
        <w:rPr>
          <w:rFonts w:ascii="Arial" w:hAnsi="Arial"/>
          <w:color w:val="000000"/>
          <w:sz w:val="22"/>
          <w:szCs w:val="22"/>
        </w:rPr>
      </w:pPr>
      <w:r w:rsidRPr="00B34E72">
        <w:rPr>
          <w:rFonts w:ascii="Arial" w:hAnsi="Arial"/>
          <w:sz w:val="22"/>
          <w:szCs w:val="22"/>
        </w:rPr>
        <w:t>krycí list nabídky s identifikačními údaji Dod</w:t>
      </w:r>
      <w:r w:rsidR="002D08B3" w:rsidRPr="00B34E72">
        <w:rPr>
          <w:rFonts w:ascii="Arial" w:hAnsi="Arial"/>
          <w:sz w:val="22"/>
          <w:szCs w:val="22"/>
        </w:rPr>
        <w:t>avatele a s nabídkovou cenou</w:t>
      </w:r>
      <w:r w:rsidRPr="00B34E72">
        <w:rPr>
          <w:rFonts w:ascii="Arial" w:hAnsi="Arial"/>
          <w:sz w:val="22"/>
          <w:szCs w:val="22"/>
        </w:rPr>
        <w:t xml:space="preserve"> (příloha č. 1</w:t>
      </w:r>
      <w:r w:rsidRPr="00B34E72">
        <w:rPr>
          <w:rFonts w:ascii="Arial" w:hAnsi="Arial"/>
          <w:color w:val="000000"/>
          <w:sz w:val="22"/>
          <w:szCs w:val="22"/>
        </w:rPr>
        <w:t xml:space="preserve"> této Dokumentace</w:t>
      </w:r>
      <w:r w:rsidRPr="00B34E72">
        <w:rPr>
          <w:rFonts w:ascii="Arial" w:hAnsi="Arial"/>
          <w:sz w:val="22"/>
          <w:szCs w:val="22"/>
        </w:rPr>
        <w:t>),</w:t>
      </w:r>
    </w:p>
    <w:p w14:paraId="2AC45EED" w14:textId="77777777" w:rsidR="00CF4CC0" w:rsidRPr="00B34E72" w:rsidRDefault="00CF4CC0" w:rsidP="0020027E">
      <w:pPr>
        <w:numPr>
          <w:ilvl w:val="0"/>
          <w:numId w:val="4"/>
        </w:numPr>
        <w:jc w:val="both"/>
        <w:rPr>
          <w:rFonts w:ascii="Arial" w:hAnsi="Arial"/>
          <w:sz w:val="22"/>
          <w:szCs w:val="22"/>
        </w:rPr>
      </w:pPr>
      <w:r w:rsidRPr="00B34E72">
        <w:rPr>
          <w:rFonts w:ascii="Arial" w:hAnsi="Arial"/>
          <w:color w:val="000000"/>
          <w:sz w:val="22"/>
          <w:szCs w:val="22"/>
        </w:rPr>
        <w:t>doklady k prokázání kvalifikace Dodavatele,</w:t>
      </w:r>
    </w:p>
    <w:p w14:paraId="4A7A6DFB" w14:textId="77777777" w:rsidR="00BA34B7" w:rsidRPr="00B34E72" w:rsidRDefault="00CF4CC0" w:rsidP="0020027E">
      <w:pPr>
        <w:numPr>
          <w:ilvl w:val="0"/>
          <w:numId w:val="4"/>
        </w:numPr>
        <w:jc w:val="both"/>
        <w:rPr>
          <w:rFonts w:ascii="Arial" w:hAnsi="Arial"/>
          <w:color w:val="000000"/>
          <w:sz w:val="22"/>
        </w:rPr>
      </w:pPr>
      <w:r w:rsidRPr="00B34E72">
        <w:rPr>
          <w:rFonts w:ascii="Arial" w:hAnsi="Arial"/>
          <w:sz w:val="22"/>
          <w:szCs w:val="22"/>
        </w:rPr>
        <w:t>návrh kupní smlouvy podepsaný osobou oprávněnou jednat jménem či za Dodavatele zpracovaný v souladu s</w:t>
      </w:r>
      <w:r w:rsidR="00523E01" w:rsidRPr="00B34E72">
        <w:rPr>
          <w:rFonts w:ascii="Arial" w:hAnsi="Arial"/>
          <w:sz w:val="22"/>
          <w:szCs w:val="22"/>
        </w:rPr>
        <w:t>e závaznými</w:t>
      </w:r>
      <w:r w:rsidRPr="00B34E72">
        <w:rPr>
          <w:rFonts w:ascii="Arial" w:hAnsi="Arial"/>
          <w:sz w:val="22"/>
          <w:szCs w:val="22"/>
        </w:rPr>
        <w:t xml:space="preserve"> obchodními podmínkami v této Dokumentaci uvedenými </w:t>
      </w:r>
      <w:r w:rsidR="00A33176" w:rsidRPr="00B34E72">
        <w:rPr>
          <w:rFonts w:ascii="Arial" w:hAnsi="Arial"/>
          <w:color w:val="000000"/>
          <w:sz w:val="22"/>
          <w:szCs w:val="22"/>
        </w:rPr>
        <w:t>(příloha č. 3</w:t>
      </w:r>
      <w:r w:rsidRPr="00B34E72">
        <w:rPr>
          <w:rFonts w:ascii="Arial" w:hAnsi="Arial"/>
          <w:color w:val="000000"/>
          <w:sz w:val="22"/>
          <w:szCs w:val="22"/>
        </w:rPr>
        <w:t xml:space="preserve"> této Dokumentace)</w:t>
      </w:r>
      <w:r w:rsidR="00BA34B7" w:rsidRPr="00B34E72">
        <w:rPr>
          <w:rFonts w:ascii="Arial" w:hAnsi="Arial"/>
          <w:sz w:val="22"/>
          <w:szCs w:val="22"/>
        </w:rPr>
        <w:t>,</w:t>
      </w:r>
    </w:p>
    <w:p w14:paraId="55DA25C0" w14:textId="77777777" w:rsidR="00CF4CC0" w:rsidRPr="00B34E72" w:rsidRDefault="00CF4CC0" w:rsidP="0020027E">
      <w:pPr>
        <w:numPr>
          <w:ilvl w:val="0"/>
          <w:numId w:val="4"/>
        </w:numPr>
        <w:jc w:val="both"/>
        <w:rPr>
          <w:rFonts w:ascii="Arial" w:hAnsi="Arial"/>
          <w:color w:val="000000"/>
          <w:sz w:val="22"/>
        </w:rPr>
      </w:pPr>
      <w:r w:rsidRPr="00B34E72">
        <w:rPr>
          <w:rFonts w:ascii="Arial" w:hAnsi="Arial"/>
          <w:color w:val="000000"/>
          <w:sz w:val="22"/>
        </w:rPr>
        <w:t>doložení technické specifikace a garantovaných technických parametrů pro nabízený předmět veřejné zakázky, včetně přesného (konkrétního) označení nabízeného zboží</w:t>
      </w:r>
      <w:bookmarkStart w:id="5" w:name="OLE_LINK1"/>
      <w:bookmarkStart w:id="6" w:name="OLE_LINK2"/>
      <w:r w:rsidR="00CA7FF2" w:rsidRPr="00B34E72">
        <w:rPr>
          <w:rFonts w:ascii="Arial" w:hAnsi="Arial"/>
          <w:color w:val="000000"/>
          <w:sz w:val="22"/>
        </w:rPr>
        <w:t>,</w:t>
      </w:r>
    </w:p>
    <w:p w14:paraId="2CE72259" w14:textId="7723CB74" w:rsidR="00CA7FF2" w:rsidRPr="00B34E72" w:rsidRDefault="00A33176" w:rsidP="0020027E">
      <w:pPr>
        <w:numPr>
          <w:ilvl w:val="0"/>
          <w:numId w:val="4"/>
        </w:numPr>
        <w:jc w:val="both"/>
        <w:rPr>
          <w:rFonts w:ascii="Arial" w:hAnsi="Arial"/>
          <w:color w:val="000000"/>
          <w:sz w:val="22"/>
        </w:rPr>
      </w:pPr>
      <w:r w:rsidRPr="00B34E72">
        <w:rPr>
          <w:rFonts w:ascii="Arial" w:hAnsi="Arial"/>
          <w:color w:val="000000"/>
          <w:sz w:val="22"/>
        </w:rPr>
        <w:t>kalkulace nabídkové ceny,</w:t>
      </w:r>
    </w:p>
    <w:p w14:paraId="3A1D83E1" w14:textId="77777777" w:rsidR="00BA34B7" w:rsidRPr="00B34E72" w:rsidRDefault="00A33176" w:rsidP="00315AEB">
      <w:pPr>
        <w:pStyle w:val="Odstavecseseznamem"/>
        <w:numPr>
          <w:ilvl w:val="0"/>
          <w:numId w:val="4"/>
        </w:numPr>
        <w:suppressAutoHyphens w:val="0"/>
        <w:jc w:val="both"/>
        <w:rPr>
          <w:rFonts w:ascii="Arial" w:hAnsi="Arial"/>
          <w:color w:val="000000"/>
          <w:sz w:val="22"/>
        </w:rPr>
      </w:pPr>
      <w:r w:rsidRPr="00B34E72">
        <w:rPr>
          <w:rFonts w:ascii="Arial" w:hAnsi="Arial"/>
          <w:color w:val="000000"/>
          <w:sz w:val="22"/>
        </w:rPr>
        <w:t>čestné prohlášení Dodavatele, podepsané osobou oprávněnou jednat jménem či za Dodavatele (příloha č. 2 této Dokumentace).</w:t>
      </w:r>
    </w:p>
    <w:p w14:paraId="19591686" w14:textId="77777777" w:rsidR="005E4C78" w:rsidRPr="00B34E72" w:rsidRDefault="005E4C78" w:rsidP="005E4C78">
      <w:pPr>
        <w:pStyle w:val="Odstavecseseznamem"/>
        <w:suppressAutoHyphens w:val="0"/>
        <w:ind w:left="360"/>
        <w:jc w:val="both"/>
        <w:rPr>
          <w:rFonts w:ascii="Arial" w:hAnsi="Arial"/>
          <w:color w:val="000000"/>
          <w:sz w:val="22"/>
        </w:rPr>
      </w:pPr>
    </w:p>
    <w:bookmarkEnd w:id="5"/>
    <w:bookmarkEnd w:id="6"/>
    <w:p w14:paraId="09C1C69C" w14:textId="77777777" w:rsidR="00CF4CC0" w:rsidRPr="00B34E72" w:rsidRDefault="00CF4CC0" w:rsidP="00CF4CC0">
      <w:pPr>
        <w:pStyle w:val="Nadpis2"/>
        <w:numPr>
          <w:ilvl w:val="0"/>
          <w:numId w:val="0"/>
        </w:numPr>
        <w:jc w:val="both"/>
        <w:rPr>
          <w:color w:val="000000"/>
          <w:lang w:val="cs-CZ"/>
        </w:rPr>
      </w:pPr>
      <w:r w:rsidRPr="00B34E72">
        <w:rPr>
          <w:u w:val="none"/>
          <w:lang w:val="cs-CZ"/>
        </w:rPr>
        <w:t>12.2</w:t>
      </w:r>
      <w:r w:rsidRPr="00B34E72">
        <w:rPr>
          <w:u w:val="none"/>
          <w:lang w:val="cs-CZ"/>
        </w:rPr>
        <w:tab/>
      </w:r>
      <w:r w:rsidRPr="00B34E72">
        <w:rPr>
          <w:lang w:val="cs-CZ"/>
        </w:rPr>
        <w:t xml:space="preserve">Forma nabídky </w:t>
      </w:r>
    </w:p>
    <w:p w14:paraId="69ECFD6D" w14:textId="77777777" w:rsidR="00CF4CC0" w:rsidRPr="00B34E72" w:rsidRDefault="00CF4CC0" w:rsidP="00CF4CC0">
      <w:pPr>
        <w:pStyle w:val="odrka"/>
        <w:numPr>
          <w:ilvl w:val="0"/>
          <w:numId w:val="0"/>
        </w:numPr>
        <w:spacing w:after="0"/>
        <w:rPr>
          <w:color w:val="000000"/>
          <w:lang w:val="cs-CZ"/>
        </w:rPr>
      </w:pPr>
    </w:p>
    <w:p w14:paraId="43C325A0" w14:textId="77777777" w:rsidR="00CF4CC0" w:rsidRPr="00B34E72" w:rsidRDefault="00CF4CC0" w:rsidP="00CF4CC0">
      <w:pPr>
        <w:suppressAutoHyphens w:val="0"/>
        <w:jc w:val="both"/>
        <w:rPr>
          <w:rFonts w:ascii="Arial" w:hAnsi="Arial" w:cs="Times New Roman"/>
          <w:color w:val="000000"/>
          <w:sz w:val="22"/>
          <w:szCs w:val="22"/>
        </w:rPr>
      </w:pPr>
      <w:r w:rsidRPr="00B34E72">
        <w:rPr>
          <w:rFonts w:ascii="Arial" w:hAnsi="Arial" w:cs="Times New Roman"/>
          <w:color w:val="000000"/>
          <w:sz w:val="22"/>
          <w:szCs w:val="22"/>
        </w:rPr>
        <w:t>Dodavatel může podat pouze jednu nabídku.</w:t>
      </w:r>
    </w:p>
    <w:p w14:paraId="30873B99" w14:textId="77777777" w:rsidR="00CF4CC0" w:rsidRPr="00B34E72" w:rsidRDefault="00CF4CC0" w:rsidP="00CF4CC0">
      <w:pPr>
        <w:suppressAutoHyphens w:val="0"/>
        <w:jc w:val="both"/>
        <w:rPr>
          <w:rFonts w:ascii="Arial" w:hAnsi="Arial" w:cs="Times New Roman"/>
          <w:color w:val="000000"/>
          <w:sz w:val="22"/>
          <w:szCs w:val="22"/>
        </w:rPr>
      </w:pPr>
    </w:p>
    <w:p w14:paraId="4F063991" w14:textId="77777777" w:rsidR="00CF4CC0" w:rsidRPr="00B34E72" w:rsidRDefault="00CF4CC0" w:rsidP="00CF4CC0">
      <w:pPr>
        <w:suppressAutoHyphens w:val="0"/>
        <w:jc w:val="both"/>
        <w:rPr>
          <w:rFonts w:ascii="Arial" w:hAnsi="Arial"/>
          <w:b/>
          <w:color w:val="000000"/>
          <w:sz w:val="22"/>
          <w:szCs w:val="22"/>
          <w:lang w:eastAsia="cs-CZ"/>
        </w:rPr>
      </w:pPr>
      <w:r w:rsidRPr="00B34E72">
        <w:rPr>
          <w:rFonts w:ascii="Arial" w:hAnsi="Arial" w:cs="Times New Roman"/>
          <w:color w:val="000000"/>
          <w:sz w:val="22"/>
          <w:szCs w:val="22"/>
        </w:rPr>
        <w:t>Pokud Dodavatel podá více nabídek samostatně nebo společně s jinými Dodavateli, Zadavatel na základě ustanovení § 107 odst. 5 Zákona takového Dodavatele ze zadávacího řízení vyloučí.</w:t>
      </w:r>
    </w:p>
    <w:p w14:paraId="3CDB597A" w14:textId="77777777" w:rsidR="00734F38" w:rsidRPr="00B34E72" w:rsidRDefault="00734F38" w:rsidP="00CF4CC0">
      <w:pPr>
        <w:suppressAutoHyphens w:val="0"/>
        <w:jc w:val="both"/>
        <w:rPr>
          <w:rFonts w:ascii="Arial" w:hAnsi="Arial"/>
          <w:b/>
          <w:color w:val="000000"/>
          <w:sz w:val="22"/>
          <w:szCs w:val="22"/>
          <w:lang w:eastAsia="cs-CZ"/>
        </w:rPr>
      </w:pPr>
    </w:p>
    <w:p w14:paraId="46046314" w14:textId="77777777" w:rsidR="00CF4CC0" w:rsidRPr="00B34E72" w:rsidRDefault="00CF4CC0" w:rsidP="00CF4CC0">
      <w:pPr>
        <w:suppressAutoHyphens w:val="0"/>
        <w:jc w:val="both"/>
        <w:rPr>
          <w:rFonts w:ascii="Arial" w:hAnsi="Arial"/>
          <w:b/>
          <w:color w:val="000000"/>
          <w:sz w:val="22"/>
          <w:szCs w:val="22"/>
          <w:lang w:eastAsia="cs-CZ"/>
        </w:rPr>
      </w:pPr>
      <w:r w:rsidRPr="00B34E72">
        <w:rPr>
          <w:rFonts w:ascii="Arial" w:hAnsi="Arial"/>
          <w:b/>
          <w:color w:val="000000"/>
          <w:sz w:val="22"/>
          <w:szCs w:val="22"/>
          <w:lang w:eastAsia="cs-CZ"/>
        </w:rPr>
        <w:lastRenderedPageBreak/>
        <w:t>Nabídka bude podána písemně v elektronické podobě, v českém nebo slovenském jazyce</w:t>
      </w:r>
      <w:r w:rsidR="00734F38" w:rsidRPr="00B34E72">
        <w:rPr>
          <w:rFonts w:ascii="Arial" w:hAnsi="Arial"/>
          <w:b/>
          <w:color w:val="000000"/>
          <w:sz w:val="22"/>
          <w:szCs w:val="22"/>
          <w:lang w:eastAsia="cs-CZ"/>
        </w:rPr>
        <w:t xml:space="preserve"> </w:t>
      </w:r>
      <w:r w:rsidR="00734F38" w:rsidRPr="00B34E72">
        <w:rPr>
          <w:rFonts w:ascii="Arial" w:hAnsi="Arial"/>
          <w:b/>
          <w:color w:val="000000"/>
          <w:sz w:val="22"/>
          <w:szCs w:val="22"/>
        </w:rPr>
        <w:t>(technická specifikace nabízeného zboží může být v anglickém jazyce)</w:t>
      </w:r>
      <w:r w:rsidRPr="00B34E72">
        <w:rPr>
          <w:rFonts w:ascii="Arial" w:hAnsi="Arial"/>
          <w:b/>
          <w:color w:val="000000"/>
          <w:sz w:val="22"/>
          <w:szCs w:val="22"/>
          <w:lang w:eastAsia="cs-CZ"/>
        </w:rPr>
        <w:t>.</w:t>
      </w:r>
    </w:p>
    <w:p w14:paraId="6042A10F" w14:textId="77777777" w:rsidR="00195992" w:rsidRDefault="00195992" w:rsidP="00CF4CC0">
      <w:pPr>
        <w:jc w:val="both"/>
        <w:rPr>
          <w:rFonts w:ascii="Arial" w:hAnsi="Arial"/>
          <w:sz w:val="22"/>
          <w:szCs w:val="22"/>
        </w:rPr>
      </w:pPr>
    </w:p>
    <w:p w14:paraId="086EA8DC" w14:textId="77777777" w:rsidR="00BC1F89" w:rsidRPr="00B34E72" w:rsidRDefault="00BC1F89" w:rsidP="00CF4CC0">
      <w:pPr>
        <w:jc w:val="both"/>
        <w:rPr>
          <w:rFonts w:ascii="Arial" w:hAnsi="Arial"/>
          <w:sz w:val="22"/>
          <w:szCs w:val="22"/>
        </w:rPr>
      </w:pPr>
    </w:p>
    <w:p w14:paraId="77299F47" w14:textId="77777777" w:rsidR="00CF4CC0" w:rsidRPr="00B34E72" w:rsidRDefault="00CF4CC0" w:rsidP="0020027E">
      <w:pPr>
        <w:pStyle w:val="Nadpis1"/>
        <w:numPr>
          <w:ilvl w:val="0"/>
          <w:numId w:val="7"/>
        </w:numPr>
        <w:jc w:val="both"/>
        <w:rPr>
          <w:lang w:val="cs-CZ"/>
        </w:rPr>
      </w:pPr>
      <w:r w:rsidRPr="00B34E72">
        <w:rPr>
          <w:lang w:val="cs-CZ"/>
        </w:rPr>
        <w:t xml:space="preserve"> Komunikace mezi Zadavatelem a Dodavatelem</w:t>
      </w:r>
    </w:p>
    <w:p w14:paraId="12D0570A" w14:textId="77777777" w:rsidR="00CF4CC0" w:rsidRPr="00B34E72" w:rsidRDefault="00CF4CC0" w:rsidP="00CF4CC0"/>
    <w:p w14:paraId="5DA7D1DA" w14:textId="77777777" w:rsidR="007537FB" w:rsidRPr="00B34E72" w:rsidRDefault="00CF4CC0" w:rsidP="00CF4CC0">
      <w:pPr>
        <w:jc w:val="both"/>
        <w:rPr>
          <w:rFonts w:ascii="Arial" w:hAnsi="Arial"/>
          <w:sz w:val="22"/>
          <w:szCs w:val="22"/>
        </w:rPr>
      </w:pPr>
      <w:r w:rsidRPr="00B34E72">
        <w:rPr>
          <w:rFonts w:ascii="Arial" w:hAnsi="Arial"/>
          <w:sz w:val="22"/>
          <w:szCs w:val="22"/>
        </w:rPr>
        <w:t>Při komunikaci mezi Zadavatelem a Dodavateli nesmí být narušena důvěrnost nabídek a úplnost údajů v nich obsažených.</w:t>
      </w:r>
    </w:p>
    <w:p w14:paraId="0A2A9362" w14:textId="77777777" w:rsidR="007537FB" w:rsidRPr="00B34E72" w:rsidRDefault="007537FB" w:rsidP="00CF4CC0">
      <w:pPr>
        <w:jc w:val="both"/>
        <w:rPr>
          <w:rFonts w:ascii="Arial" w:hAnsi="Arial"/>
          <w:sz w:val="22"/>
          <w:szCs w:val="22"/>
        </w:rPr>
      </w:pPr>
    </w:p>
    <w:p w14:paraId="1E64BB65" w14:textId="77777777" w:rsidR="00CF4CC0" w:rsidRPr="00B34E72" w:rsidRDefault="00CF4CC0" w:rsidP="00164DC3">
      <w:pPr>
        <w:jc w:val="both"/>
        <w:rPr>
          <w:rFonts w:ascii="Arial" w:hAnsi="Arial"/>
          <w:sz w:val="22"/>
          <w:szCs w:val="22"/>
        </w:rPr>
      </w:pPr>
      <w:r w:rsidRPr="00B34E72">
        <w:rPr>
          <w:rFonts w:ascii="Arial" w:hAnsi="Arial"/>
          <w:sz w:val="22"/>
          <w:szCs w:val="22"/>
        </w:rPr>
        <w:t>Zadavateli nesmí být umožněn přístup k obsahu nabídek před uplynutím lhůty stanovené pro jejich podání.</w:t>
      </w:r>
    </w:p>
    <w:p w14:paraId="1975CC4A" w14:textId="77777777" w:rsidR="00920AB8" w:rsidRPr="00B34E72" w:rsidRDefault="00920AB8" w:rsidP="00164DC3">
      <w:pPr>
        <w:jc w:val="both"/>
        <w:rPr>
          <w:rFonts w:ascii="Arial" w:hAnsi="Arial"/>
          <w:sz w:val="22"/>
          <w:szCs w:val="22"/>
        </w:rPr>
      </w:pPr>
    </w:p>
    <w:p w14:paraId="572AE802" w14:textId="77777777" w:rsidR="00CF4CC0" w:rsidRPr="00B34E72" w:rsidRDefault="00CF4CC0" w:rsidP="0020027E">
      <w:pPr>
        <w:pStyle w:val="Nadpis1"/>
        <w:numPr>
          <w:ilvl w:val="0"/>
          <w:numId w:val="7"/>
        </w:numPr>
        <w:jc w:val="both"/>
        <w:rPr>
          <w:lang w:val="cs-CZ"/>
        </w:rPr>
      </w:pPr>
      <w:r w:rsidRPr="00B34E72">
        <w:rPr>
          <w:lang w:val="cs-CZ"/>
        </w:rPr>
        <w:t xml:space="preserve"> Zadávací podmínky</w:t>
      </w:r>
    </w:p>
    <w:p w14:paraId="24136640" w14:textId="77777777" w:rsidR="00CF4CC0" w:rsidRPr="00B34E72" w:rsidRDefault="00CF4CC0" w:rsidP="00CF4CC0"/>
    <w:p w14:paraId="174670B5" w14:textId="77777777" w:rsidR="00CF4CC0" w:rsidRPr="00B34E72" w:rsidRDefault="00CF4CC0" w:rsidP="00CF4CC0">
      <w:pPr>
        <w:jc w:val="both"/>
        <w:rPr>
          <w:rFonts w:ascii="Arial" w:hAnsi="Arial"/>
          <w:sz w:val="22"/>
          <w:szCs w:val="22"/>
        </w:rPr>
      </w:pPr>
      <w:r w:rsidRPr="00B34E72">
        <w:rPr>
          <w:rFonts w:ascii="Arial" w:hAnsi="Arial"/>
          <w:sz w:val="22"/>
          <w:szCs w:val="22"/>
        </w:rPr>
        <w:t>Na zpracování zadávacích podmínek ve smyslu § 36 odst. 4 Zákona se nepodílely osoby odlišné od Zadavatele.</w:t>
      </w:r>
    </w:p>
    <w:p w14:paraId="045E7FDD" w14:textId="77777777" w:rsidR="004C5D1E" w:rsidRPr="00B34E72" w:rsidRDefault="004C5D1E" w:rsidP="00CF4CC0">
      <w:pPr>
        <w:jc w:val="both"/>
        <w:rPr>
          <w:rFonts w:ascii="Arial" w:hAnsi="Arial"/>
          <w:sz w:val="22"/>
          <w:szCs w:val="22"/>
        </w:rPr>
      </w:pPr>
    </w:p>
    <w:p w14:paraId="385BE5ED" w14:textId="77777777" w:rsidR="00CF4CC0" w:rsidRPr="00B34E72" w:rsidRDefault="00CF4CC0" w:rsidP="002D08B3">
      <w:pPr>
        <w:jc w:val="both"/>
        <w:rPr>
          <w:rFonts w:ascii="Arial" w:hAnsi="Arial"/>
          <w:sz w:val="22"/>
          <w:szCs w:val="22"/>
        </w:rPr>
      </w:pPr>
      <w:r w:rsidRPr="00B34E72">
        <w:rPr>
          <w:rFonts w:ascii="Arial" w:hAnsi="Arial"/>
          <w:sz w:val="22"/>
          <w:szCs w:val="22"/>
        </w:rPr>
        <w:t>Tato Dokumentace neobsahuje informace, které by byly výsledkem předběžné tržní konzultace ve smyslu § 33 Zákona.</w:t>
      </w:r>
    </w:p>
    <w:p w14:paraId="3890881E" w14:textId="77777777" w:rsidR="00C003B0" w:rsidRPr="00B34E72" w:rsidRDefault="00C003B0" w:rsidP="002D08B3">
      <w:pPr>
        <w:jc w:val="both"/>
      </w:pPr>
    </w:p>
    <w:p w14:paraId="1BC2CAA1" w14:textId="77777777" w:rsidR="00CF4CC0" w:rsidRPr="00B34E72" w:rsidRDefault="00CF4CC0" w:rsidP="0020027E">
      <w:pPr>
        <w:pStyle w:val="Nadpis1"/>
        <w:numPr>
          <w:ilvl w:val="0"/>
          <w:numId w:val="7"/>
        </w:numPr>
        <w:jc w:val="both"/>
        <w:rPr>
          <w:lang w:val="cs-CZ"/>
        </w:rPr>
      </w:pPr>
      <w:r w:rsidRPr="00B34E72">
        <w:rPr>
          <w:lang w:val="cs-CZ"/>
        </w:rPr>
        <w:t xml:space="preserve"> Ostatní podmínky</w:t>
      </w:r>
    </w:p>
    <w:p w14:paraId="1AE45343" w14:textId="77777777" w:rsidR="00CF4CC0" w:rsidRPr="00B34E72" w:rsidRDefault="00CF4CC0" w:rsidP="00CF4CC0">
      <w:pPr>
        <w:pStyle w:val="Nadpis1"/>
        <w:jc w:val="both"/>
        <w:rPr>
          <w:lang w:val="cs-CZ"/>
        </w:rPr>
      </w:pPr>
    </w:p>
    <w:p w14:paraId="445B03D6" w14:textId="77777777" w:rsidR="00CF4CC0" w:rsidRPr="00B34E72" w:rsidRDefault="00CF4CC0" w:rsidP="00CF4CC0">
      <w:pPr>
        <w:pStyle w:val="Nadpis2"/>
        <w:numPr>
          <w:ilvl w:val="0"/>
          <w:numId w:val="0"/>
        </w:numPr>
        <w:ind w:left="576" w:hanging="576"/>
        <w:rPr>
          <w:rFonts w:cs="Arial"/>
          <w:color w:val="000000"/>
          <w:sz w:val="22"/>
          <w:szCs w:val="22"/>
          <w:lang w:val="cs-CZ"/>
        </w:rPr>
      </w:pPr>
      <w:r w:rsidRPr="00B34E72">
        <w:rPr>
          <w:u w:val="none"/>
          <w:lang w:val="cs-CZ"/>
        </w:rPr>
        <w:t>15.1</w:t>
      </w:r>
      <w:r w:rsidRPr="00B34E72">
        <w:rPr>
          <w:u w:val="none"/>
          <w:lang w:val="cs-CZ"/>
        </w:rPr>
        <w:tab/>
      </w:r>
      <w:r w:rsidRPr="00B34E72">
        <w:rPr>
          <w:u w:val="none"/>
          <w:lang w:val="cs-CZ"/>
        </w:rPr>
        <w:tab/>
      </w:r>
      <w:r w:rsidRPr="00B34E72">
        <w:rPr>
          <w:lang w:val="cs-CZ"/>
        </w:rPr>
        <w:t>Práva Zadavatele</w:t>
      </w:r>
    </w:p>
    <w:p w14:paraId="72AF020E" w14:textId="77777777" w:rsidR="00CF4CC0" w:rsidRPr="00B34E72" w:rsidRDefault="00CF4CC0" w:rsidP="00CF4CC0">
      <w:pPr>
        <w:jc w:val="both"/>
        <w:rPr>
          <w:rFonts w:ascii="Arial" w:hAnsi="Arial"/>
          <w:color w:val="000000"/>
          <w:sz w:val="22"/>
          <w:szCs w:val="22"/>
        </w:rPr>
      </w:pPr>
    </w:p>
    <w:p w14:paraId="3EEEC0B5" w14:textId="77777777" w:rsidR="00026F16" w:rsidRPr="00B34E72" w:rsidRDefault="00026F16" w:rsidP="00CF4CC0">
      <w:pPr>
        <w:spacing w:line="280" w:lineRule="exact"/>
        <w:jc w:val="both"/>
        <w:rPr>
          <w:rFonts w:ascii="Arial" w:hAnsi="Arial"/>
          <w:sz w:val="22"/>
          <w:szCs w:val="22"/>
        </w:rPr>
      </w:pPr>
    </w:p>
    <w:p w14:paraId="6863AFB3" w14:textId="77777777" w:rsidR="00CF4CC0" w:rsidRPr="00B34E72" w:rsidRDefault="00CF4CC0" w:rsidP="00CF4CC0">
      <w:pPr>
        <w:spacing w:line="280" w:lineRule="exact"/>
        <w:jc w:val="both"/>
        <w:rPr>
          <w:rFonts w:ascii="Arial" w:eastAsia="Arial" w:hAnsi="Arial"/>
          <w:sz w:val="22"/>
          <w:szCs w:val="22"/>
        </w:rPr>
      </w:pPr>
      <w:r w:rsidRPr="00B34E72">
        <w:rPr>
          <w:rFonts w:ascii="Arial" w:hAnsi="Arial"/>
          <w:sz w:val="22"/>
          <w:szCs w:val="22"/>
        </w:rPr>
        <w:t>Zadavatel si vyhrazuje právo:</w:t>
      </w:r>
    </w:p>
    <w:p w14:paraId="53585EF6" w14:textId="77777777" w:rsidR="00CF4CC0" w:rsidRPr="00B34E72" w:rsidRDefault="00CF4CC0" w:rsidP="0020027E">
      <w:pPr>
        <w:numPr>
          <w:ilvl w:val="0"/>
          <w:numId w:val="15"/>
        </w:numPr>
        <w:jc w:val="both"/>
        <w:rPr>
          <w:rFonts w:ascii="Arial" w:hAnsi="Arial"/>
          <w:sz w:val="22"/>
          <w:szCs w:val="22"/>
        </w:rPr>
      </w:pPr>
      <w:r w:rsidRPr="00B34E72">
        <w:rPr>
          <w:rFonts w:ascii="Arial" w:hAnsi="Arial"/>
          <w:sz w:val="22"/>
          <w:szCs w:val="22"/>
        </w:rPr>
        <w:t>zrušit zadávací řízení v souladu se Zákonem,</w:t>
      </w:r>
    </w:p>
    <w:p w14:paraId="003FE3A7" w14:textId="77777777" w:rsidR="00CF4CC0" w:rsidRPr="00B34E72" w:rsidRDefault="00CF4CC0" w:rsidP="0020027E">
      <w:pPr>
        <w:numPr>
          <w:ilvl w:val="0"/>
          <w:numId w:val="15"/>
        </w:numPr>
        <w:jc w:val="both"/>
        <w:rPr>
          <w:rFonts w:ascii="Arial" w:hAnsi="Arial"/>
          <w:sz w:val="22"/>
          <w:szCs w:val="22"/>
        </w:rPr>
      </w:pPr>
      <w:r w:rsidRPr="00B34E72">
        <w:rPr>
          <w:rFonts w:ascii="Arial" w:hAnsi="Arial"/>
          <w:sz w:val="22"/>
          <w:szCs w:val="22"/>
        </w:rPr>
        <w:t>ověřit a prověřit údaje uvedené jednotlivými Dodavateli v nabídkách.</w:t>
      </w:r>
    </w:p>
    <w:p w14:paraId="2E0D40CE" w14:textId="77777777" w:rsidR="00CF4CC0" w:rsidRPr="00B34E72" w:rsidRDefault="00CF4CC0" w:rsidP="004C5D1E">
      <w:pPr>
        <w:pStyle w:val="Odstavecseseznamem"/>
        <w:tabs>
          <w:tab w:val="left" w:pos="540"/>
        </w:tabs>
        <w:ind w:left="0"/>
        <w:jc w:val="both"/>
        <w:rPr>
          <w:rFonts w:ascii="Arial" w:hAnsi="Arial"/>
          <w:sz w:val="22"/>
          <w:szCs w:val="22"/>
        </w:rPr>
      </w:pPr>
    </w:p>
    <w:p w14:paraId="4D7BEF16" w14:textId="77777777" w:rsidR="0060022E" w:rsidRPr="00B34E72" w:rsidRDefault="0060022E" w:rsidP="0060022E">
      <w:pPr>
        <w:jc w:val="both"/>
        <w:rPr>
          <w:rFonts w:ascii="Arial" w:hAnsi="Arial"/>
          <w:sz w:val="22"/>
          <w:szCs w:val="22"/>
        </w:rPr>
      </w:pPr>
      <w:r w:rsidRPr="00B34E72">
        <w:rPr>
          <w:rFonts w:ascii="Arial" w:hAnsi="Arial"/>
          <w:sz w:val="22"/>
          <w:szCs w:val="22"/>
        </w:rPr>
        <w:t xml:space="preserve">Zadavatel v postavení správce osobních údajů tímto informuje ve smyslu čl. 13 Nařízení Evropského parlamentu a Rady (EU) 2016/679 o ochraně fyzických osob v souvislosti se zpracováním osobních údajů a o volném pohybu těchto údajů (dále jen „GDPR“) účastníky zadávacího řízení o zpracování osobních údajů za účelem realizace zadávacího řízení dle Zákona. Zadavatel může v rámci realizace zadávacího řízení zpracovávat osobní údaje </w:t>
      </w:r>
      <w:r w:rsidR="00460A7D" w:rsidRPr="00B34E72">
        <w:rPr>
          <w:rFonts w:ascii="Arial" w:hAnsi="Arial"/>
          <w:sz w:val="22"/>
          <w:szCs w:val="22"/>
        </w:rPr>
        <w:t>D</w:t>
      </w:r>
      <w:r w:rsidRPr="00B34E72">
        <w:rPr>
          <w:rFonts w:ascii="Arial" w:hAnsi="Arial"/>
          <w:sz w:val="22"/>
          <w:szCs w:val="22"/>
        </w:rPr>
        <w:t xml:space="preserve">odavatelů a jejich poddodavatelů (z řad </w:t>
      </w:r>
      <w:r w:rsidR="00460A7D" w:rsidRPr="00B34E72">
        <w:rPr>
          <w:rFonts w:ascii="Arial" w:hAnsi="Arial"/>
          <w:sz w:val="22"/>
          <w:szCs w:val="22"/>
        </w:rPr>
        <w:t>fyzických osob</w:t>
      </w:r>
      <w:r w:rsidRPr="00B34E72">
        <w:rPr>
          <w:rFonts w:ascii="Arial" w:hAnsi="Arial"/>
          <w:sz w:val="22"/>
          <w:szCs w:val="22"/>
        </w:rPr>
        <w:t xml:space="preserve"> podnikajících), členů statutárních orgánů a kontaktních osob </w:t>
      </w:r>
      <w:r w:rsidR="00460A7D" w:rsidRPr="00B34E72">
        <w:rPr>
          <w:rFonts w:ascii="Arial" w:hAnsi="Arial"/>
          <w:sz w:val="22"/>
          <w:szCs w:val="22"/>
        </w:rPr>
        <w:t>D</w:t>
      </w:r>
      <w:r w:rsidRPr="00B34E72">
        <w:rPr>
          <w:rFonts w:ascii="Arial" w:hAnsi="Arial"/>
          <w:sz w:val="22"/>
          <w:szCs w:val="22"/>
        </w:rPr>
        <w:t xml:space="preserve">odavatelů a jejich poddodavatelů, osob, prostřednictvím kterých je </w:t>
      </w:r>
      <w:r w:rsidR="00460A7D" w:rsidRPr="00B34E72">
        <w:rPr>
          <w:rFonts w:ascii="Arial" w:hAnsi="Arial"/>
          <w:sz w:val="22"/>
          <w:szCs w:val="22"/>
        </w:rPr>
        <w:t>D</w:t>
      </w:r>
      <w:r w:rsidRPr="00B34E72">
        <w:rPr>
          <w:rFonts w:ascii="Arial" w:hAnsi="Arial"/>
          <w:sz w:val="22"/>
          <w:szCs w:val="22"/>
        </w:rPr>
        <w:t xml:space="preserve">odavatelem prokazována kvalifikace, členů realizačního týmu </w:t>
      </w:r>
      <w:r w:rsidR="00460A7D" w:rsidRPr="00B34E72">
        <w:rPr>
          <w:rFonts w:ascii="Arial" w:hAnsi="Arial"/>
          <w:sz w:val="22"/>
          <w:szCs w:val="22"/>
        </w:rPr>
        <w:t>D</w:t>
      </w:r>
      <w:r w:rsidRPr="00B34E72">
        <w:rPr>
          <w:rFonts w:ascii="Arial" w:hAnsi="Arial"/>
          <w:sz w:val="22"/>
          <w:szCs w:val="22"/>
        </w:rPr>
        <w:t xml:space="preserve">odavatele a skutečných majitelů </w:t>
      </w:r>
      <w:r w:rsidR="00460A7D" w:rsidRPr="00B34E72">
        <w:rPr>
          <w:rFonts w:ascii="Arial" w:hAnsi="Arial"/>
          <w:sz w:val="22"/>
          <w:szCs w:val="22"/>
        </w:rPr>
        <w:t>D</w:t>
      </w:r>
      <w:r w:rsidRPr="00B34E72">
        <w:rPr>
          <w:rFonts w:ascii="Arial" w:hAnsi="Arial"/>
          <w:sz w:val="22"/>
          <w:szCs w:val="22"/>
        </w:rPr>
        <w:t>odavatele. Zadavatel bude zpracovávat osobní údaje pouze v rozsahu nezbytném pro realizaci zadávacího řízení a pouze po dobu stanovenou právními předpisy</w:t>
      </w:r>
      <w:r w:rsidR="00460A7D" w:rsidRPr="00B34E72">
        <w:rPr>
          <w:rFonts w:ascii="Arial" w:hAnsi="Arial"/>
          <w:sz w:val="22"/>
          <w:szCs w:val="22"/>
        </w:rPr>
        <w:t xml:space="preserve"> a pravidly příslušného projektu</w:t>
      </w:r>
      <w:r w:rsidRPr="00B34E72">
        <w:rPr>
          <w:rFonts w:ascii="Arial" w:hAnsi="Arial"/>
          <w:sz w:val="22"/>
          <w:szCs w:val="22"/>
        </w:rPr>
        <w:t>, zejména Zákon</w:t>
      </w:r>
      <w:r w:rsidR="00460A7D" w:rsidRPr="00B34E72">
        <w:rPr>
          <w:rFonts w:ascii="Arial" w:hAnsi="Arial"/>
          <w:sz w:val="22"/>
          <w:szCs w:val="22"/>
        </w:rPr>
        <w:t>em</w:t>
      </w:r>
      <w:r w:rsidRPr="00B34E72">
        <w:rPr>
          <w:rFonts w:ascii="Arial" w:hAnsi="Arial"/>
          <w:sz w:val="22"/>
          <w:szCs w:val="22"/>
        </w:rPr>
        <w:t>. Subjekty údajů jsou oprávněny uplatňovat jejich práva dle čl. 13 až 22 GDPR v písemné formě na adrese sídla Zadavatele.</w:t>
      </w:r>
    </w:p>
    <w:p w14:paraId="268FF576" w14:textId="77777777" w:rsidR="00460A7D" w:rsidRPr="00B34E72" w:rsidRDefault="00460A7D" w:rsidP="00460A7D">
      <w:pPr>
        <w:suppressAutoHyphens w:val="0"/>
        <w:jc w:val="both"/>
        <w:rPr>
          <w:rFonts w:ascii="Arial" w:hAnsi="Arial"/>
          <w:sz w:val="22"/>
          <w:szCs w:val="22"/>
        </w:rPr>
      </w:pPr>
    </w:p>
    <w:p w14:paraId="7BC87ADE" w14:textId="77777777" w:rsidR="00460A7D" w:rsidRPr="00B34E72" w:rsidRDefault="00460A7D" w:rsidP="00460A7D">
      <w:pPr>
        <w:suppressAutoHyphens w:val="0"/>
        <w:jc w:val="both"/>
        <w:rPr>
          <w:rFonts w:ascii="Arial" w:hAnsi="Arial"/>
          <w:snapToGrid w:val="0"/>
          <w:color w:val="000000"/>
          <w:sz w:val="22"/>
          <w:szCs w:val="22"/>
        </w:rPr>
      </w:pPr>
      <w:r w:rsidRPr="00B34E72">
        <w:rPr>
          <w:rFonts w:ascii="Arial" w:hAnsi="Arial"/>
          <w:snapToGrid w:val="0"/>
          <w:color w:val="000000"/>
          <w:sz w:val="22"/>
          <w:szCs w:val="22"/>
        </w:rPr>
        <w:lastRenderedPageBreak/>
        <w:t>Dodavatelé nemají právo na náhradu nákladů spojených s účastí v zadávacím řízení.</w:t>
      </w:r>
    </w:p>
    <w:p w14:paraId="551E9008" w14:textId="77777777" w:rsidR="004C5D1E" w:rsidRPr="00B34E72" w:rsidRDefault="004C5D1E" w:rsidP="004C5D1E">
      <w:pPr>
        <w:pStyle w:val="Odstavecseseznamem"/>
        <w:tabs>
          <w:tab w:val="left" w:pos="540"/>
        </w:tabs>
        <w:ind w:left="0"/>
        <w:jc w:val="both"/>
        <w:rPr>
          <w:rFonts w:ascii="Arial" w:hAnsi="Arial"/>
          <w:sz w:val="22"/>
          <w:szCs w:val="22"/>
        </w:rPr>
      </w:pPr>
    </w:p>
    <w:p w14:paraId="108866A4" w14:textId="77777777" w:rsidR="00CF4CC0" w:rsidRPr="00B34E72" w:rsidRDefault="00CF4CC0" w:rsidP="00CF4CC0">
      <w:pPr>
        <w:pStyle w:val="Nadpis2"/>
        <w:numPr>
          <w:ilvl w:val="0"/>
          <w:numId w:val="0"/>
        </w:numPr>
        <w:ind w:left="576" w:hanging="576"/>
        <w:jc w:val="both"/>
        <w:rPr>
          <w:lang w:val="cs-CZ"/>
        </w:rPr>
      </w:pPr>
      <w:r w:rsidRPr="00B34E72">
        <w:rPr>
          <w:u w:val="none"/>
          <w:lang w:val="cs-CZ"/>
        </w:rPr>
        <w:t>15.2</w:t>
      </w:r>
      <w:r w:rsidRPr="00B34E72">
        <w:rPr>
          <w:u w:val="none"/>
          <w:lang w:val="cs-CZ"/>
        </w:rPr>
        <w:tab/>
      </w:r>
      <w:r w:rsidRPr="00B34E72">
        <w:rPr>
          <w:u w:val="none"/>
          <w:lang w:val="cs-CZ"/>
        </w:rPr>
        <w:tab/>
      </w:r>
      <w:r w:rsidRPr="00B34E72">
        <w:rPr>
          <w:lang w:val="cs-CZ"/>
        </w:rPr>
        <w:t>Přílohy</w:t>
      </w:r>
    </w:p>
    <w:p w14:paraId="5BD64BFC" w14:textId="77777777" w:rsidR="00CF4CC0" w:rsidRPr="00B34E72" w:rsidRDefault="00CF4CC0" w:rsidP="00CF4CC0"/>
    <w:p w14:paraId="472DFB68" w14:textId="77777777" w:rsidR="00CF4CC0" w:rsidRPr="00B34E72" w:rsidRDefault="00CF4CC0" w:rsidP="00CF4CC0">
      <w:pPr>
        <w:jc w:val="both"/>
        <w:rPr>
          <w:rFonts w:ascii="Arial" w:hAnsi="Arial"/>
          <w:sz w:val="22"/>
          <w:szCs w:val="22"/>
        </w:rPr>
      </w:pPr>
      <w:r w:rsidRPr="00B34E72">
        <w:rPr>
          <w:rFonts w:ascii="Arial" w:hAnsi="Arial"/>
          <w:sz w:val="22"/>
          <w:szCs w:val="22"/>
        </w:rPr>
        <w:t>Nedílnou součástí</w:t>
      </w:r>
      <w:r w:rsidR="004C5D1E" w:rsidRPr="00B34E72">
        <w:rPr>
          <w:rFonts w:ascii="Arial" w:hAnsi="Arial"/>
          <w:sz w:val="22"/>
          <w:szCs w:val="22"/>
        </w:rPr>
        <w:t xml:space="preserve"> této Dokumentace jsou přílohy:</w:t>
      </w:r>
    </w:p>
    <w:p w14:paraId="4A129E18" w14:textId="77777777" w:rsidR="00CF4CC0" w:rsidRPr="00B34E72" w:rsidRDefault="00CF4CC0" w:rsidP="0020027E">
      <w:pPr>
        <w:numPr>
          <w:ilvl w:val="0"/>
          <w:numId w:val="15"/>
        </w:numPr>
        <w:jc w:val="both"/>
        <w:rPr>
          <w:rFonts w:ascii="Arial" w:hAnsi="Arial"/>
          <w:b/>
          <w:sz w:val="22"/>
          <w:szCs w:val="22"/>
        </w:rPr>
      </w:pPr>
      <w:r w:rsidRPr="00B34E72">
        <w:rPr>
          <w:rFonts w:ascii="Arial" w:hAnsi="Arial"/>
          <w:b/>
          <w:sz w:val="22"/>
          <w:szCs w:val="22"/>
        </w:rPr>
        <w:t>Příloha č. 1</w:t>
      </w:r>
      <w:r w:rsidRPr="00B34E72">
        <w:rPr>
          <w:rFonts w:ascii="Arial" w:hAnsi="Arial"/>
          <w:b/>
          <w:sz w:val="22"/>
          <w:szCs w:val="22"/>
        </w:rPr>
        <w:tab/>
      </w:r>
      <w:r w:rsidRPr="00B34E72">
        <w:rPr>
          <w:rFonts w:ascii="Arial" w:hAnsi="Arial"/>
          <w:sz w:val="22"/>
          <w:szCs w:val="22"/>
        </w:rPr>
        <w:t>Krycí list nabídky</w:t>
      </w:r>
    </w:p>
    <w:p w14:paraId="4747EC57" w14:textId="77777777" w:rsidR="00CF4CC0" w:rsidRPr="00B34E72" w:rsidRDefault="00CF4CC0" w:rsidP="0020027E">
      <w:pPr>
        <w:numPr>
          <w:ilvl w:val="0"/>
          <w:numId w:val="15"/>
        </w:numPr>
        <w:jc w:val="both"/>
        <w:rPr>
          <w:rFonts w:ascii="Arial" w:hAnsi="Arial"/>
          <w:b/>
          <w:sz w:val="22"/>
          <w:szCs w:val="22"/>
        </w:rPr>
      </w:pPr>
      <w:r w:rsidRPr="00B34E72">
        <w:rPr>
          <w:rFonts w:ascii="Arial" w:hAnsi="Arial"/>
          <w:b/>
          <w:sz w:val="22"/>
          <w:szCs w:val="22"/>
        </w:rPr>
        <w:t>Příloha č. 2</w:t>
      </w:r>
      <w:r w:rsidRPr="00B34E72">
        <w:rPr>
          <w:rFonts w:ascii="Arial" w:hAnsi="Arial"/>
          <w:b/>
          <w:sz w:val="22"/>
          <w:szCs w:val="22"/>
        </w:rPr>
        <w:tab/>
      </w:r>
      <w:r w:rsidR="00A775D3" w:rsidRPr="00B34E72">
        <w:rPr>
          <w:rFonts w:ascii="Arial" w:hAnsi="Arial"/>
          <w:sz w:val="22"/>
          <w:szCs w:val="22"/>
        </w:rPr>
        <w:t>Č</w:t>
      </w:r>
      <w:r w:rsidRPr="00B34E72">
        <w:rPr>
          <w:rFonts w:ascii="Arial" w:hAnsi="Arial"/>
          <w:sz w:val="22"/>
          <w:szCs w:val="22"/>
        </w:rPr>
        <w:t xml:space="preserve">estné prohlášení </w:t>
      </w:r>
      <w:r w:rsidR="00A33176" w:rsidRPr="00B34E72">
        <w:rPr>
          <w:rFonts w:ascii="Arial" w:hAnsi="Arial"/>
          <w:sz w:val="22"/>
          <w:szCs w:val="22"/>
        </w:rPr>
        <w:t>Dodavatele</w:t>
      </w:r>
    </w:p>
    <w:p w14:paraId="2D42957B" w14:textId="77777777" w:rsidR="00CF4CC0" w:rsidRPr="00B34E72" w:rsidRDefault="00CF4CC0" w:rsidP="0020027E">
      <w:pPr>
        <w:numPr>
          <w:ilvl w:val="0"/>
          <w:numId w:val="15"/>
        </w:numPr>
        <w:jc w:val="both"/>
        <w:rPr>
          <w:rFonts w:ascii="Arial" w:hAnsi="Arial"/>
          <w:b/>
          <w:sz w:val="22"/>
          <w:szCs w:val="22"/>
        </w:rPr>
      </w:pPr>
      <w:r w:rsidRPr="00B34E72">
        <w:rPr>
          <w:rFonts w:ascii="Arial" w:hAnsi="Arial"/>
          <w:b/>
          <w:sz w:val="22"/>
          <w:szCs w:val="22"/>
        </w:rPr>
        <w:t>Příloha č. 3</w:t>
      </w:r>
      <w:r w:rsidRPr="00B34E72">
        <w:rPr>
          <w:rFonts w:ascii="Arial" w:hAnsi="Arial"/>
          <w:b/>
          <w:sz w:val="22"/>
          <w:szCs w:val="22"/>
        </w:rPr>
        <w:tab/>
      </w:r>
      <w:r w:rsidRPr="00B34E72">
        <w:rPr>
          <w:rFonts w:ascii="Arial" w:hAnsi="Arial"/>
          <w:sz w:val="22"/>
          <w:szCs w:val="22"/>
        </w:rPr>
        <w:t>Závazné</w:t>
      </w:r>
      <w:r w:rsidRPr="00B34E72">
        <w:rPr>
          <w:rFonts w:ascii="Arial" w:hAnsi="Arial"/>
          <w:b/>
          <w:sz w:val="22"/>
          <w:szCs w:val="22"/>
        </w:rPr>
        <w:t xml:space="preserve"> </w:t>
      </w:r>
      <w:r w:rsidRPr="00B34E72">
        <w:rPr>
          <w:rFonts w:ascii="Arial" w:hAnsi="Arial"/>
          <w:sz w:val="22"/>
          <w:szCs w:val="22"/>
        </w:rPr>
        <w:t>obchodní podmínky</w:t>
      </w:r>
    </w:p>
    <w:p w14:paraId="6E6D5B49" w14:textId="77777777" w:rsidR="004A3B40" w:rsidRPr="00B34E72" w:rsidRDefault="004A3B40" w:rsidP="00CF4CC0">
      <w:pPr>
        <w:tabs>
          <w:tab w:val="left" w:pos="6300"/>
        </w:tabs>
        <w:spacing w:before="120"/>
        <w:jc w:val="both"/>
        <w:rPr>
          <w:rFonts w:ascii="Arial" w:hAnsi="Arial"/>
          <w:color w:val="000000"/>
          <w:sz w:val="22"/>
          <w:szCs w:val="22"/>
        </w:rPr>
      </w:pPr>
    </w:p>
    <w:p w14:paraId="7453E3EC" w14:textId="77777777" w:rsidR="00CF4CC0" w:rsidRPr="00B34E72" w:rsidRDefault="004C5D1E" w:rsidP="00CF4CC0">
      <w:pPr>
        <w:tabs>
          <w:tab w:val="left" w:pos="6300"/>
        </w:tabs>
        <w:spacing w:before="120"/>
        <w:jc w:val="both"/>
        <w:rPr>
          <w:rFonts w:ascii="Arial" w:hAnsi="Arial"/>
          <w:color w:val="000000"/>
          <w:sz w:val="22"/>
          <w:szCs w:val="22"/>
        </w:rPr>
      </w:pPr>
      <w:r w:rsidRPr="00B34E72">
        <w:rPr>
          <w:rFonts w:ascii="Arial" w:hAnsi="Arial"/>
          <w:color w:val="000000"/>
          <w:sz w:val="22"/>
          <w:szCs w:val="22"/>
        </w:rPr>
        <w:t>V Olomouci dne</w:t>
      </w:r>
    </w:p>
    <w:p w14:paraId="515BBDDC" w14:textId="77777777" w:rsidR="000908FD" w:rsidRPr="00B34E72" w:rsidRDefault="000908FD" w:rsidP="00CF4CC0">
      <w:pPr>
        <w:tabs>
          <w:tab w:val="left" w:pos="6300"/>
        </w:tabs>
        <w:spacing w:before="120"/>
        <w:jc w:val="both"/>
        <w:rPr>
          <w:rFonts w:ascii="Arial" w:eastAsia="Arial" w:hAnsi="Arial"/>
          <w:color w:val="000000"/>
          <w:sz w:val="22"/>
          <w:szCs w:val="22"/>
        </w:rPr>
      </w:pPr>
    </w:p>
    <w:p w14:paraId="478F74C4" w14:textId="77777777" w:rsidR="00CF4CC0" w:rsidRPr="00B34E72" w:rsidRDefault="00CF4CC0" w:rsidP="00CF4CC0">
      <w:pPr>
        <w:tabs>
          <w:tab w:val="center" w:pos="6120"/>
        </w:tabs>
        <w:jc w:val="both"/>
        <w:rPr>
          <w:rFonts w:ascii="Arial" w:eastAsia="Arial" w:hAnsi="Arial"/>
          <w:color w:val="000000"/>
          <w:sz w:val="22"/>
          <w:szCs w:val="22"/>
        </w:rPr>
      </w:pPr>
      <w:r w:rsidRPr="00B34E72">
        <w:rPr>
          <w:rFonts w:ascii="Arial" w:eastAsia="Arial" w:hAnsi="Arial"/>
          <w:color w:val="000000"/>
          <w:sz w:val="22"/>
          <w:szCs w:val="22"/>
        </w:rPr>
        <w:t xml:space="preserve">                                                                           </w:t>
      </w:r>
    </w:p>
    <w:p w14:paraId="657F66DB" w14:textId="77777777" w:rsidR="00CF4CC0" w:rsidRPr="00B34E72" w:rsidRDefault="00CF4CC0" w:rsidP="00CF4CC0">
      <w:pPr>
        <w:tabs>
          <w:tab w:val="center" w:pos="6120"/>
        </w:tabs>
        <w:jc w:val="both"/>
        <w:rPr>
          <w:rFonts w:ascii="Arial" w:hAnsi="Arial"/>
          <w:sz w:val="22"/>
          <w:szCs w:val="22"/>
        </w:rPr>
      </w:pPr>
      <w:r w:rsidRPr="00B34E72">
        <w:rPr>
          <w:rFonts w:ascii="Arial" w:hAnsi="Arial"/>
          <w:color w:val="000000"/>
          <w:sz w:val="22"/>
          <w:szCs w:val="22"/>
        </w:rPr>
        <w:tab/>
        <w:t xml:space="preserve">                             …………………………………………..</w:t>
      </w:r>
    </w:p>
    <w:p w14:paraId="6399CFB9" w14:textId="2927628F" w:rsidR="00CF4CC0" w:rsidRPr="00B34E72" w:rsidRDefault="00CF4CC0" w:rsidP="00CF4CC0">
      <w:pPr>
        <w:tabs>
          <w:tab w:val="center" w:pos="6120"/>
        </w:tabs>
        <w:jc w:val="both"/>
        <w:rPr>
          <w:rFonts w:ascii="Arial" w:hAnsi="Arial"/>
          <w:sz w:val="22"/>
          <w:szCs w:val="22"/>
        </w:rPr>
      </w:pPr>
      <w:r w:rsidRPr="00B34E72">
        <w:rPr>
          <w:rFonts w:ascii="Arial" w:hAnsi="Arial"/>
          <w:sz w:val="22"/>
          <w:szCs w:val="22"/>
        </w:rPr>
        <w:tab/>
        <w:t xml:space="preserve">                              </w:t>
      </w:r>
      <w:r w:rsidR="001E4BEA">
        <w:rPr>
          <w:rFonts w:ascii="Arial" w:hAnsi="Arial"/>
          <w:sz w:val="22"/>
          <w:szCs w:val="22"/>
          <w:lang w:eastAsia="ar-SA"/>
        </w:rPr>
        <w:t>doc. JUDr. Michael Kohajda, Ph.D.</w:t>
      </w:r>
    </w:p>
    <w:p w14:paraId="1EC2E931" w14:textId="77777777" w:rsidR="00CF4CC0" w:rsidRPr="00B34E72" w:rsidRDefault="00CF4CC0" w:rsidP="00CF4CC0">
      <w:pPr>
        <w:tabs>
          <w:tab w:val="center" w:pos="6120"/>
        </w:tabs>
        <w:jc w:val="both"/>
      </w:pPr>
      <w:r w:rsidRPr="00B34E72">
        <w:rPr>
          <w:rFonts w:ascii="Arial" w:hAnsi="Arial"/>
          <w:sz w:val="22"/>
          <w:szCs w:val="22"/>
        </w:rPr>
        <w:tab/>
        <w:t xml:space="preserve">                             rektor Univerzity Palackého v Olomouci</w:t>
      </w:r>
    </w:p>
    <w:p w14:paraId="3678AF61" w14:textId="77777777" w:rsidR="00CA58FE" w:rsidRPr="00B34E72" w:rsidRDefault="00CA58FE">
      <w:pPr>
        <w:pStyle w:val="Nadpis1"/>
        <w:pageBreakBefore/>
        <w:jc w:val="both"/>
        <w:rPr>
          <w:lang w:val="cs-CZ"/>
        </w:rPr>
      </w:pPr>
      <w:r w:rsidRPr="00B34E72">
        <w:rPr>
          <w:sz w:val="24"/>
          <w:szCs w:val="24"/>
          <w:lang w:val="cs-CZ"/>
        </w:rPr>
        <w:lastRenderedPageBreak/>
        <w:t>Příloha č. 1 Dokumentace</w:t>
      </w:r>
    </w:p>
    <w:p w14:paraId="716768EE" w14:textId="77777777" w:rsidR="00CA58FE" w:rsidRPr="00B34E72" w:rsidRDefault="00CA58FE">
      <w:pPr>
        <w:jc w:val="both"/>
        <w:rPr>
          <w:rFonts w:ascii="Arial" w:hAnsi="Arial"/>
          <w:b/>
          <w:sz w:val="22"/>
          <w:szCs w:val="22"/>
        </w:rPr>
      </w:pPr>
    </w:p>
    <w:tbl>
      <w:tblPr>
        <w:tblW w:w="11162" w:type="dxa"/>
        <w:tblInd w:w="-953" w:type="dxa"/>
        <w:tblLayout w:type="fixed"/>
        <w:tblCellMar>
          <w:left w:w="70" w:type="dxa"/>
          <w:right w:w="70" w:type="dxa"/>
        </w:tblCellMar>
        <w:tblLook w:val="0000" w:firstRow="0" w:lastRow="0" w:firstColumn="0" w:lastColumn="0" w:noHBand="0" w:noVBand="0"/>
      </w:tblPr>
      <w:tblGrid>
        <w:gridCol w:w="2563"/>
        <w:gridCol w:w="270"/>
        <w:gridCol w:w="477"/>
        <w:gridCol w:w="1882"/>
        <w:gridCol w:w="350"/>
        <w:gridCol w:w="2709"/>
        <w:gridCol w:w="2911"/>
      </w:tblGrid>
      <w:tr w:rsidR="00CA58FE" w:rsidRPr="00B34E72" w14:paraId="2C9EB13C" w14:textId="77777777" w:rsidTr="00065668">
        <w:trPr>
          <w:trHeight w:val="349"/>
        </w:trPr>
        <w:tc>
          <w:tcPr>
            <w:tcW w:w="11162" w:type="dxa"/>
            <w:gridSpan w:val="7"/>
            <w:tcBorders>
              <w:top w:val="double" w:sz="12" w:space="0" w:color="000000"/>
              <w:left w:val="double" w:sz="12" w:space="0" w:color="000000"/>
              <w:bottom w:val="single" w:sz="6" w:space="0" w:color="000000"/>
              <w:right w:val="double" w:sz="12" w:space="0" w:color="000000"/>
            </w:tcBorders>
            <w:shd w:val="clear" w:color="auto" w:fill="FABF8F"/>
            <w:vAlign w:val="center"/>
          </w:tcPr>
          <w:p w14:paraId="2731628E" w14:textId="77777777" w:rsidR="00CA58FE" w:rsidRPr="00B34E72" w:rsidRDefault="00CA58FE">
            <w:pPr>
              <w:pStyle w:val="Bezmezer"/>
              <w:jc w:val="center"/>
              <w:rPr>
                <w:lang w:val="cs-CZ"/>
              </w:rPr>
            </w:pPr>
            <w:r w:rsidRPr="00B34E72">
              <w:rPr>
                <w:rFonts w:ascii="Arial" w:hAnsi="Arial" w:cs="Arial"/>
                <w:b/>
                <w:szCs w:val="24"/>
                <w:lang w:val="cs-CZ" w:eastAsia="cs-CZ"/>
              </w:rPr>
              <w:t>KRYCÍ LIST NABÍDKY</w:t>
            </w:r>
          </w:p>
        </w:tc>
      </w:tr>
      <w:tr w:rsidR="00CA58FE" w:rsidRPr="00B34E72" w14:paraId="70BFED53" w14:textId="77777777" w:rsidTr="00A45C14">
        <w:trPr>
          <w:trHeight w:val="370"/>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FABF8F"/>
            <w:vAlign w:val="center"/>
          </w:tcPr>
          <w:p w14:paraId="5F0227DB" w14:textId="77777777" w:rsidR="00CA58FE" w:rsidRPr="00B34E72" w:rsidRDefault="00CA58FE" w:rsidP="00403EC0">
            <w:pPr>
              <w:pStyle w:val="Bezmezer"/>
              <w:jc w:val="center"/>
              <w:rPr>
                <w:lang w:val="cs-CZ"/>
              </w:rPr>
            </w:pPr>
            <w:r w:rsidRPr="00B34E72">
              <w:rPr>
                <w:rFonts w:ascii="Arial" w:hAnsi="Arial" w:cs="Arial"/>
                <w:b/>
                <w:szCs w:val="24"/>
                <w:lang w:val="cs-CZ" w:eastAsia="cs-CZ"/>
              </w:rPr>
              <w:t xml:space="preserve">veřejná zakázka na dodávky zadávaná </w:t>
            </w:r>
            <w:r w:rsidR="00403EC0" w:rsidRPr="00B34E72">
              <w:rPr>
                <w:rFonts w:ascii="Arial" w:hAnsi="Arial" w:cs="Arial"/>
                <w:b/>
                <w:szCs w:val="24"/>
                <w:lang w:val="cs-CZ" w:eastAsia="cs-CZ"/>
              </w:rPr>
              <w:t xml:space="preserve">v nadlimitním režimu </w:t>
            </w:r>
            <w:r w:rsidRPr="00B34E72">
              <w:rPr>
                <w:rFonts w:ascii="Arial" w:hAnsi="Arial" w:cs="Arial"/>
                <w:b/>
                <w:szCs w:val="24"/>
                <w:lang w:val="cs-CZ" w:eastAsia="cs-CZ"/>
              </w:rPr>
              <w:t>v otevřeném řízení dle zákona č. 134/2016 Sb., o zadávání veřejných zakázek, v účinném znění</w:t>
            </w:r>
          </w:p>
        </w:tc>
      </w:tr>
      <w:tr w:rsidR="00CA58FE" w:rsidRPr="00B34E72" w14:paraId="49F852CE" w14:textId="77777777" w:rsidTr="00065668">
        <w:trPr>
          <w:trHeight w:val="284"/>
        </w:trPr>
        <w:tc>
          <w:tcPr>
            <w:tcW w:w="2563" w:type="dxa"/>
            <w:tcBorders>
              <w:top w:val="single" w:sz="6" w:space="0" w:color="000000"/>
              <w:left w:val="double" w:sz="12" w:space="0" w:color="000000"/>
              <w:bottom w:val="single" w:sz="6" w:space="0" w:color="000000"/>
            </w:tcBorders>
            <w:shd w:val="clear" w:color="auto" w:fill="FABF8F"/>
            <w:vAlign w:val="center"/>
          </w:tcPr>
          <w:p w14:paraId="0E007128" w14:textId="77777777" w:rsidR="00CA58FE" w:rsidRPr="00B34E72" w:rsidRDefault="00CA58FE">
            <w:pPr>
              <w:pStyle w:val="Bezmezer"/>
              <w:jc w:val="both"/>
              <w:rPr>
                <w:rFonts w:ascii="Arial" w:hAnsi="Arial" w:cs="Arial"/>
                <w:b/>
                <w:sz w:val="28"/>
                <w:lang w:val="cs-CZ"/>
              </w:rPr>
            </w:pPr>
            <w:r w:rsidRPr="00B34E72">
              <w:rPr>
                <w:rFonts w:ascii="Arial" w:hAnsi="Arial" w:cs="Arial"/>
                <w:b/>
                <w:sz w:val="22"/>
                <w:szCs w:val="22"/>
                <w:lang w:val="cs-CZ" w:eastAsia="cs-CZ"/>
              </w:rPr>
              <w:t>Název:</w:t>
            </w:r>
          </w:p>
        </w:tc>
        <w:tc>
          <w:tcPr>
            <w:tcW w:w="8599" w:type="dxa"/>
            <w:gridSpan w:val="6"/>
            <w:tcBorders>
              <w:top w:val="single" w:sz="6" w:space="0" w:color="000000"/>
              <w:left w:val="single" w:sz="6" w:space="0" w:color="000000"/>
              <w:bottom w:val="single" w:sz="6" w:space="0" w:color="000000"/>
              <w:right w:val="double" w:sz="12" w:space="0" w:color="000000"/>
            </w:tcBorders>
            <w:shd w:val="clear" w:color="auto" w:fill="auto"/>
            <w:vAlign w:val="center"/>
          </w:tcPr>
          <w:p w14:paraId="4201C381" w14:textId="77777777" w:rsidR="00CA58FE" w:rsidRPr="00B34E72" w:rsidRDefault="00CA58FE">
            <w:pPr>
              <w:pBdr>
                <w:top w:val="single" w:sz="4" w:space="1" w:color="000000"/>
                <w:left w:val="single" w:sz="4" w:space="4" w:color="000000"/>
                <w:right w:val="single" w:sz="4" w:space="12" w:color="000000"/>
              </w:pBdr>
              <w:shd w:val="clear" w:color="auto" w:fill="C0C0C0"/>
              <w:snapToGrid w:val="0"/>
              <w:jc w:val="center"/>
              <w:rPr>
                <w:rFonts w:ascii="Arial" w:hAnsi="Arial"/>
                <w:b/>
                <w:sz w:val="28"/>
              </w:rPr>
            </w:pPr>
          </w:p>
          <w:p w14:paraId="37E624C8" w14:textId="77777777" w:rsidR="00A45C14" w:rsidRDefault="00CA58FE" w:rsidP="00A45C14">
            <w:pPr>
              <w:pBdr>
                <w:top w:val="single" w:sz="4" w:space="1" w:color="000000"/>
                <w:left w:val="single" w:sz="4" w:space="4" w:color="000000"/>
                <w:right w:val="single" w:sz="4" w:space="12" w:color="000000"/>
              </w:pBdr>
              <w:shd w:val="clear" w:color="auto" w:fill="C0C0C0"/>
              <w:jc w:val="center"/>
              <w:rPr>
                <w:rFonts w:ascii="Arial" w:hAnsi="Arial"/>
                <w:b/>
                <w:sz w:val="28"/>
              </w:rPr>
            </w:pPr>
            <w:r w:rsidRPr="00B34E72">
              <w:rPr>
                <w:rFonts w:ascii="Arial" w:eastAsia="Arial" w:hAnsi="Arial"/>
                <w:b/>
                <w:sz w:val="28"/>
              </w:rPr>
              <w:t>„</w:t>
            </w:r>
            <w:r w:rsidR="00BC1F89" w:rsidRPr="00BC1F89">
              <w:rPr>
                <w:rFonts w:ascii="Arial" w:hAnsi="Arial"/>
                <w:b/>
                <w:bCs/>
                <w:sz w:val="28"/>
              </w:rPr>
              <w:t>PřF/</w:t>
            </w:r>
            <w:proofErr w:type="gramStart"/>
            <w:r w:rsidR="00BC1F89" w:rsidRPr="00BC1F89">
              <w:rPr>
                <w:rFonts w:ascii="Arial" w:hAnsi="Arial"/>
                <w:b/>
                <w:bCs/>
                <w:sz w:val="28"/>
              </w:rPr>
              <w:t>UPOL - CO2</w:t>
            </w:r>
            <w:proofErr w:type="gramEnd"/>
            <w:r w:rsidR="00BC1F89" w:rsidRPr="00BC1F89">
              <w:rPr>
                <w:rFonts w:ascii="Arial" w:hAnsi="Arial"/>
                <w:b/>
                <w:bCs/>
                <w:sz w:val="28"/>
              </w:rPr>
              <w:t xml:space="preserve"> inkubátor pro konfokální mikroskop</w:t>
            </w:r>
            <w:r w:rsidRPr="00B34E72">
              <w:rPr>
                <w:rFonts w:ascii="Arial" w:hAnsi="Arial"/>
                <w:b/>
                <w:sz w:val="28"/>
              </w:rPr>
              <w:t>“</w:t>
            </w:r>
          </w:p>
          <w:p w14:paraId="5836D0E2" w14:textId="4C4E035F" w:rsidR="00A45C14" w:rsidRPr="00A45C14" w:rsidRDefault="00A45C14" w:rsidP="00A45C14">
            <w:pPr>
              <w:pBdr>
                <w:top w:val="single" w:sz="4" w:space="1" w:color="000000"/>
                <w:left w:val="single" w:sz="4" w:space="4" w:color="000000"/>
                <w:right w:val="single" w:sz="4" w:space="12" w:color="000000"/>
              </w:pBdr>
              <w:shd w:val="clear" w:color="auto" w:fill="C0C0C0"/>
              <w:jc w:val="center"/>
              <w:rPr>
                <w:rFonts w:ascii="Arial" w:hAnsi="Arial"/>
                <w:b/>
                <w:sz w:val="28"/>
              </w:rPr>
            </w:pPr>
          </w:p>
        </w:tc>
      </w:tr>
      <w:tr w:rsidR="00CA58FE" w:rsidRPr="00B34E72" w14:paraId="0E92F03F" w14:textId="77777777" w:rsidTr="00065668">
        <w:trPr>
          <w:trHeight w:val="240"/>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568D8778" w14:textId="77777777" w:rsidR="00CA58FE" w:rsidRPr="00B34E72" w:rsidRDefault="00CA58FE">
            <w:pPr>
              <w:pStyle w:val="Bezmezer"/>
              <w:rPr>
                <w:lang w:val="cs-CZ"/>
              </w:rPr>
            </w:pPr>
            <w:r w:rsidRPr="00B34E72">
              <w:rPr>
                <w:rFonts w:ascii="Arial" w:hAnsi="Arial" w:cs="Arial"/>
                <w:b/>
                <w:sz w:val="22"/>
                <w:szCs w:val="22"/>
                <w:lang w:val="cs-CZ" w:eastAsia="cs-CZ"/>
              </w:rPr>
              <w:t>Zadavatel</w:t>
            </w:r>
          </w:p>
        </w:tc>
      </w:tr>
      <w:tr w:rsidR="00CA58FE" w:rsidRPr="00B34E72" w14:paraId="45C5708D" w14:textId="77777777" w:rsidTr="00065668">
        <w:trPr>
          <w:trHeight w:val="35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361758B6" w14:textId="77777777" w:rsidR="00CA58FE" w:rsidRPr="00B34E72" w:rsidRDefault="00CA58FE">
            <w:pPr>
              <w:pStyle w:val="Bezmezer"/>
              <w:jc w:val="both"/>
              <w:rPr>
                <w:rFonts w:ascii="Arial" w:hAnsi="Arial" w:cs="Arial"/>
                <w:sz w:val="22"/>
                <w:szCs w:val="22"/>
                <w:lang w:val="cs-CZ"/>
              </w:rPr>
            </w:pPr>
            <w:r w:rsidRPr="00B34E72">
              <w:rPr>
                <w:rFonts w:ascii="Arial" w:hAnsi="Arial" w:cs="Arial"/>
                <w:b/>
                <w:sz w:val="22"/>
                <w:szCs w:val="22"/>
                <w:lang w:val="cs-CZ"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38B2FDF5" w14:textId="77777777" w:rsidR="00CA58FE" w:rsidRPr="00B34E72" w:rsidRDefault="00CA58FE">
            <w:pPr>
              <w:jc w:val="both"/>
            </w:pPr>
            <w:r w:rsidRPr="00B34E72">
              <w:rPr>
                <w:rFonts w:ascii="Arial" w:hAnsi="Arial"/>
                <w:sz w:val="22"/>
                <w:szCs w:val="22"/>
              </w:rPr>
              <w:t xml:space="preserve">Univerzita Palackého v Olomouci </w:t>
            </w:r>
          </w:p>
        </w:tc>
      </w:tr>
      <w:tr w:rsidR="00CA58FE" w:rsidRPr="00B34E72" w14:paraId="6E4A83AC" w14:textId="77777777" w:rsidTr="00065668">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427BB52D" w14:textId="77777777" w:rsidR="00CA58FE" w:rsidRPr="00B34E72" w:rsidRDefault="00CA58FE">
            <w:pPr>
              <w:pStyle w:val="Bezmezer"/>
              <w:jc w:val="both"/>
              <w:rPr>
                <w:rFonts w:ascii="Arial" w:hAnsi="Arial" w:cs="Arial"/>
                <w:sz w:val="22"/>
                <w:szCs w:val="22"/>
                <w:lang w:val="cs-CZ"/>
              </w:rPr>
            </w:pPr>
            <w:r w:rsidRPr="00B34E72">
              <w:rPr>
                <w:rFonts w:ascii="Arial" w:hAnsi="Arial" w:cs="Arial"/>
                <w:b/>
                <w:sz w:val="22"/>
                <w:szCs w:val="22"/>
                <w:lang w:val="cs-CZ" w:eastAsia="cs-CZ"/>
              </w:rPr>
              <w:t>Sídlo:</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1EE26507" w14:textId="537C8D19" w:rsidR="00CA58FE" w:rsidRPr="00B34E72" w:rsidRDefault="00CA58FE">
            <w:pPr>
              <w:jc w:val="both"/>
            </w:pPr>
            <w:r w:rsidRPr="00B34E72">
              <w:rPr>
                <w:rFonts w:ascii="Arial" w:hAnsi="Arial"/>
                <w:sz w:val="22"/>
                <w:szCs w:val="22"/>
              </w:rPr>
              <w:t>Křížkovského 511/8, 77</w:t>
            </w:r>
            <w:r w:rsidR="00BC1F89">
              <w:rPr>
                <w:rFonts w:ascii="Arial" w:hAnsi="Arial"/>
                <w:sz w:val="22"/>
                <w:szCs w:val="22"/>
              </w:rPr>
              <w:t>9</w:t>
            </w:r>
            <w:r w:rsidRPr="00B34E72">
              <w:rPr>
                <w:rFonts w:ascii="Arial" w:hAnsi="Arial"/>
                <w:sz w:val="22"/>
                <w:szCs w:val="22"/>
              </w:rPr>
              <w:t xml:space="preserve"> </w:t>
            </w:r>
            <w:r w:rsidR="00BC1F89">
              <w:rPr>
                <w:rFonts w:ascii="Arial" w:hAnsi="Arial"/>
                <w:sz w:val="22"/>
                <w:szCs w:val="22"/>
              </w:rPr>
              <w:t>00</w:t>
            </w:r>
            <w:r w:rsidRPr="00B34E72">
              <w:rPr>
                <w:rFonts w:ascii="Arial" w:hAnsi="Arial"/>
                <w:sz w:val="22"/>
                <w:szCs w:val="22"/>
              </w:rPr>
              <w:t xml:space="preserve"> Olomouc</w:t>
            </w:r>
          </w:p>
        </w:tc>
      </w:tr>
      <w:tr w:rsidR="008B677F" w:rsidRPr="00B34E72" w14:paraId="3E493B0F" w14:textId="77777777" w:rsidTr="00065668">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3BAA5E49" w14:textId="77777777" w:rsidR="008B677F" w:rsidRPr="00B34E72" w:rsidRDefault="008B677F">
            <w:pPr>
              <w:pStyle w:val="Bezmezer"/>
              <w:jc w:val="both"/>
              <w:rPr>
                <w:rFonts w:ascii="Arial" w:hAnsi="Arial" w:cs="Arial"/>
                <w:b/>
                <w:sz w:val="22"/>
                <w:szCs w:val="22"/>
                <w:lang w:val="cs-CZ" w:eastAsia="cs-CZ"/>
              </w:rPr>
            </w:pPr>
            <w:r w:rsidRPr="00B34E72">
              <w:rPr>
                <w:rFonts w:ascii="Arial" w:hAnsi="Arial" w:cs="Arial"/>
                <w:b/>
                <w:sz w:val="22"/>
                <w:szCs w:val="22"/>
                <w:lang w:val="cs-CZ" w:eastAsia="cs-CZ"/>
              </w:rPr>
              <w:t>IČO:</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11EFF9A7" w14:textId="77777777" w:rsidR="008B677F" w:rsidRPr="00B34E72" w:rsidRDefault="008B677F">
            <w:pPr>
              <w:jc w:val="both"/>
              <w:rPr>
                <w:rFonts w:ascii="Arial" w:hAnsi="Arial"/>
                <w:sz w:val="22"/>
                <w:szCs w:val="22"/>
              </w:rPr>
            </w:pPr>
            <w:r w:rsidRPr="00B34E72">
              <w:rPr>
                <w:rFonts w:ascii="Arial" w:hAnsi="Arial"/>
                <w:sz w:val="22"/>
                <w:szCs w:val="22"/>
              </w:rPr>
              <w:t>61989592</w:t>
            </w:r>
          </w:p>
        </w:tc>
      </w:tr>
      <w:tr w:rsidR="00CA58FE" w:rsidRPr="00B34E72" w14:paraId="5E54DF90" w14:textId="77777777" w:rsidTr="00065668">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1A6B7B8E" w14:textId="77777777" w:rsidR="00CA58FE" w:rsidRPr="00B34E72" w:rsidRDefault="00CA58FE">
            <w:pPr>
              <w:pStyle w:val="Bezmezer"/>
              <w:jc w:val="both"/>
              <w:rPr>
                <w:rFonts w:ascii="Arial" w:hAnsi="Arial" w:cs="Arial"/>
                <w:sz w:val="22"/>
                <w:szCs w:val="22"/>
                <w:lang w:val="cs-CZ"/>
              </w:rPr>
            </w:pPr>
            <w:r w:rsidRPr="00B34E72">
              <w:rPr>
                <w:rFonts w:ascii="Arial" w:hAnsi="Arial" w:cs="Arial"/>
                <w:b/>
                <w:sz w:val="22"/>
                <w:szCs w:val="22"/>
                <w:lang w:val="cs-CZ" w:eastAsia="cs-CZ"/>
              </w:rPr>
              <w:t>Osoba oprávněná jednat jménem Zadavatele:</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286FA68B" w14:textId="2563B952" w:rsidR="00CA58FE" w:rsidRPr="00B34E72" w:rsidRDefault="0081752A">
            <w:pPr>
              <w:jc w:val="both"/>
            </w:pPr>
            <w:r>
              <w:rPr>
                <w:rFonts w:ascii="Arial" w:hAnsi="Arial"/>
                <w:sz w:val="22"/>
                <w:szCs w:val="22"/>
                <w:lang w:eastAsia="ar-SA"/>
              </w:rPr>
              <w:t>doc. JUDr. Michael Kohajda, Ph.D.</w:t>
            </w:r>
            <w:r w:rsidR="0060022E" w:rsidRPr="00B34E72">
              <w:rPr>
                <w:rFonts w:ascii="Arial" w:hAnsi="Arial"/>
                <w:sz w:val="22"/>
                <w:szCs w:val="22"/>
              </w:rPr>
              <w:t>, rektor</w:t>
            </w:r>
          </w:p>
        </w:tc>
      </w:tr>
      <w:tr w:rsidR="00CA58FE" w:rsidRPr="00B34E72" w14:paraId="2D655462" w14:textId="77777777" w:rsidTr="00065668">
        <w:trPr>
          <w:trHeight w:val="247"/>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79117292" w14:textId="77777777" w:rsidR="00CA58FE" w:rsidRPr="00B34E72" w:rsidRDefault="00CA58FE">
            <w:pPr>
              <w:pStyle w:val="Bezmezer"/>
              <w:rPr>
                <w:lang w:val="cs-CZ"/>
              </w:rPr>
            </w:pPr>
            <w:r w:rsidRPr="00B34E72">
              <w:rPr>
                <w:rFonts w:ascii="Arial" w:hAnsi="Arial" w:cs="Arial"/>
                <w:b/>
                <w:sz w:val="22"/>
                <w:szCs w:val="22"/>
                <w:lang w:val="cs-CZ" w:eastAsia="cs-CZ"/>
              </w:rPr>
              <w:t>Dodavatel</w:t>
            </w:r>
          </w:p>
        </w:tc>
      </w:tr>
      <w:tr w:rsidR="00CA58FE" w:rsidRPr="00B34E72" w14:paraId="48AEC670" w14:textId="77777777" w:rsidTr="00065668">
        <w:trPr>
          <w:trHeight w:val="229"/>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23630B7F" w14:textId="77777777" w:rsidR="00CA58FE" w:rsidRPr="00B34E72" w:rsidRDefault="00CA58FE">
            <w:pPr>
              <w:pStyle w:val="Bezmezer"/>
              <w:jc w:val="both"/>
              <w:rPr>
                <w:rFonts w:ascii="Arial" w:hAnsi="Arial" w:cs="Arial"/>
                <w:b/>
                <w:sz w:val="22"/>
                <w:szCs w:val="22"/>
                <w:lang w:val="cs-CZ" w:eastAsia="cs-CZ"/>
              </w:rPr>
            </w:pPr>
            <w:r w:rsidRPr="00B34E72">
              <w:rPr>
                <w:rFonts w:ascii="Arial" w:hAnsi="Arial" w:cs="Arial"/>
                <w:b/>
                <w:sz w:val="22"/>
                <w:szCs w:val="22"/>
                <w:lang w:val="cs-CZ"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29BCBD16" w14:textId="77777777" w:rsidR="00CA58FE" w:rsidRPr="00B34E72" w:rsidRDefault="0060022E">
            <w:pPr>
              <w:pStyle w:val="Bezmezer"/>
              <w:snapToGrid w:val="0"/>
              <w:jc w:val="both"/>
              <w:rPr>
                <w:rFonts w:ascii="Arial" w:hAnsi="Arial" w:cs="Arial"/>
                <w:b/>
                <w:sz w:val="22"/>
                <w:szCs w:val="22"/>
                <w:lang w:val="cs-CZ" w:eastAsia="cs-CZ"/>
              </w:rPr>
            </w:pPr>
            <w:r w:rsidRPr="00B34E72">
              <w:rPr>
                <w:rFonts w:ascii="Arial" w:hAnsi="Arial"/>
                <w:b/>
                <w:i/>
                <w:sz w:val="22"/>
                <w:szCs w:val="22"/>
                <w:highlight w:val="yellow"/>
                <w:lang w:val="cs-CZ"/>
              </w:rPr>
              <w:t>(doplní Dodavatel)</w:t>
            </w:r>
          </w:p>
        </w:tc>
      </w:tr>
      <w:tr w:rsidR="00CA58FE" w:rsidRPr="00B34E72" w14:paraId="57599720" w14:textId="77777777" w:rsidTr="00065668">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73FFA188" w14:textId="77777777" w:rsidR="00CA58FE" w:rsidRPr="00B34E72" w:rsidRDefault="00CA58FE">
            <w:pPr>
              <w:pStyle w:val="Bezmezer"/>
              <w:jc w:val="both"/>
              <w:rPr>
                <w:rFonts w:ascii="Arial" w:hAnsi="Arial" w:cs="Arial"/>
                <w:b/>
                <w:sz w:val="22"/>
                <w:szCs w:val="22"/>
                <w:lang w:val="cs-CZ" w:eastAsia="cs-CZ"/>
              </w:rPr>
            </w:pPr>
            <w:r w:rsidRPr="00B34E72">
              <w:rPr>
                <w:rFonts w:ascii="Arial" w:hAnsi="Arial" w:cs="Arial"/>
                <w:b/>
                <w:sz w:val="22"/>
                <w:szCs w:val="22"/>
                <w:lang w:val="cs-CZ" w:eastAsia="cs-CZ"/>
              </w:rPr>
              <w:t>Sídlo/místo podnikání:</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30E4DF5C" w14:textId="77777777" w:rsidR="00CA58FE" w:rsidRPr="00B34E72" w:rsidRDefault="0060022E">
            <w:pPr>
              <w:pStyle w:val="Bezmezer"/>
              <w:snapToGrid w:val="0"/>
              <w:jc w:val="both"/>
              <w:rPr>
                <w:rFonts w:ascii="Arial" w:hAnsi="Arial" w:cs="Arial"/>
                <w:b/>
                <w:sz w:val="22"/>
                <w:szCs w:val="22"/>
                <w:lang w:val="cs-CZ" w:eastAsia="cs-CZ"/>
              </w:rPr>
            </w:pPr>
            <w:r w:rsidRPr="00B34E72">
              <w:rPr>
                <w:rFonts w:ascii="Arial" w:hAnsi="Arial"/>
                <w:b/>
                <w:i/>
                <w:sz w:val="22"/>
                <w:szCs w:val="22"/>
                <w:highlight w:val="yellow"/>
                <w:lang w:val="cs-CZ"/>
              </w:rPr>
              <w:t>(doplní Dodavatel)</w:t>
            </w:r>
          </w:p>
        </w:tc>
      </w:tr>
      <w:tr w:rsidR="00CA58FE" w:rsidRPr="00B34E72" w14:paraId="27D389F4" w14:textId="77777777" w:rsidTr="00065668">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23078423" w14:textId="77777777" w:rsidR="00CA58FE" w:rsidRPr="00B34E72" w:rsidRDefault="00CA58FE">
            <w:pPr>
              <w:pStyle w:val="Bezmezer"/>
              <w:jc w:val="both"/>
              <w:rPr>
                <w:rFonts w:ascii="Arial" w:hAnsi="Arial" w:cs="Arial"/>
                <w:b/>
                <w:sz w:val="22"/>
                <w:szCs w:val="22"/>
                <w:lang w:val="cs-CZ" w:eastAsia="cs-CZ"/>
              </w:rPr>
            </w:pPr>
            <w:r w:rsidRPr="00B34E72">
              <w:rPr>
                <w:rFonts w:ascii="Arial" w:hAnsi="Arial" w:cs="Arial"/>
                <w:b/>
                <w:sz w:val="22"/>
                <w:szCs w:val="22"/>
                <w:lang w:val="cs-CZ" w:eastAsia="cs-CZ"/>
              </w:rPr>
              <w:t>Tel.:</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72650090" w14:textId="77777777" w:rsidR="00CA58FE" w:rsidRPr="00B34E72" w:rsidRDefault="0060022E">
            <w:pPr>
              <w:pStyle w:val="Bezmezer"/>
              <w:snapToGrid w:val="0"/>
              <w:jc w:val="both"/>
              <w:rPr>
                <w:rFonts w:ascii="Arial" w:hAnsi="Arial" w:cs="Arial"/>
                <w:b/>
                <w:sz w:val="22"/>
                <w:szCs w:val="22"/>
                <w:lang w:val="cs-CZ" w:eastAsia="cs-CZ"/>
              </w:rPr>
            </w:pPr>
            <w:r w:rsidRPr="00B34E72">
              <w:rPr>
                <w:rFonts w:ascii="Arial" w:hAnsi="Arial"/>
                <w:b/>
                <w:i/>
                <w:sz w:val="22"/>
                <w:szCs w:val="22"/>
                <w:highlight w:val="yellow"/>
                <w:lang w:val="cs-CZ"/>
              </w:rPr>
              <w:t>(doplní Dodavatel)</w:t>
            </w:r>
          </w:p>
        </w:tc>
      </w:tr>
      <w:tr w:rsidR="00CA58FE" w:rsidRPr="00B34E72" w14:paraId="311A1597" w14:textId="77777777" w:rsidTr="00065668">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79600FDB" w14:textId="77777777" w:rsidR="00CA58FE" w:rsidRPr="00B34E72" w:rsidRDefault="00CA58FE">
            <w:pPr>
              <w:pStyle w:val="Bezmezer"/>
              <w:jc w:val="both"/>
              <w:rPr>
                <w:rFonts w:ascii="Arial" w:hAnsi="Arial" w:cs="Arial"/>
                <w:b/>
                <w:sz w:val="22"/>
                <w:szCs w:val="22"/>
                <w:lang w:val="cs-CZ" w:eastAsia="cs-CZ"/>
              </w:rPr>
            </w:pPr>
            <w:r w:rsidRPr="00B34E72">
              <w:rPr>
                <w:rFonts w:ascii="Arial" w:hAnsi="Arial" w:cs="Arial"/>
                <w:b/>
                <w:sz w:val="22"/>
                <w:szCs w:val="22"/>
                <w:lang w:val="cs-CZ" w:eastAsia="cs-CZ"/>
              </w:rPr>
              <w:t>E-mail:</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754D49EE" w14:textId="77777777" w:rsidR="00CA58FE" w:rsidRPr="00B34E72" w:rsidRDefault="0060022E">
            <w:pPr>
              <w:pStyle w:val="Bezmezer"/>
              <w:snapToGrid w:val="0"/>
              <w:jc w:val="both"/>
              <w:rPr>
                <w:rFonts w:ascii="Arial" w:hAnsi="Arial" w:cs="Arial"/>
                <w:b/>
                <w:sz w:val="22"/>
                <w:szCs w:val="22"/>
                <w:lang w:val="cs-CZ" w:eastAsia="cs-CZ"/>
              </w:rPr>
            </w:pPr>
            <w:r w:rsidRPr="00B34E72">
              <w:rPr>
                <w:rFonts w:ascii="Arial" w:hAnsi="Arial"/>
                <w:b/>
                <w:i/>
                <w:sz w:val="22"/>
                <w:szCs w:val="22"/>
                <w:highlight w:val="yellow"/>
                <w:lang w:val="cs-CZ"/>
              </w:rPr>
              <w:t>(doplní Dodavatel)</w:t>
            </w:r>
          </w:p>
        </w:tc>
      </w:tr>
      <w:tr w:rsidR="00CA58FE" w:rsidRPr="00B34E72" w14:paraId="38C4D151" w14:textId="77777777" w:rsidTr="00065668">
        <w:trPr>
          <w:trHeight w:val="224"/>
        </w:trPr>
        <w:tc>
          <w:tcPr>
            <w:tcW w:w="2833" w:type="dxa"/>
            <w:gridSpan w:val="2"/>
            <w:tcBorders>
              <w:top w:val="single" w:sz="6" w:space="0" w:color="000000"/>
              <w:left w:val="double" w:sz="12" w:space="0" w:color="000000"/>
              <w:bottom w:val="single" w:sz="6" w:space="0" w:color="000000"/>
            </w:tcBorders>
            <w:shd w:val="clear" w:color="auto" w:fill="FABF8F"/>
            <w:vAlign w:val="center"/>
          </w:tcPr>
          <w:p w14:paraId="50BB0B82" w14:textId="77777777" w:rsidR="00CA58FE" w:rsidRPr="00B34E72" w:rsidRDefault="00CA58FE">
            <w:pPr>
              <w:pStyle w:val="Bezmezer"/>
              <w:jc w:val="both"/>
              <w:rPr>
                <w:rFonts w:ascii="Arial" w:hAnsi="Arial" w:cs="Arial"/>
                <w:b/>
                <w:sz w:val="22"/>
                <w:szCs w:val="22"/>
                <w:lang w:val="cs-CZ" w:eastAsia="cs-CZ"/>
              </w:rPr>
            </w:pPr>
            <w:r w:rsidRPr="00B34E72">
              <w:rPr>
                <w:rFonts w:ascii="Arial" w:hAnsi="Arial" w:cs="Arial"/>
                <w:b/>
                <w:sz w:val="22"/>
                <w:szCs w:val="22"/>
                <w:lang w:val="cs-CZ" w:eastAsia="cs-CZ"/>
              </w:rPr>
              <w:t>IČ</w:t>
            </w:r>
            <w:r w:rsidR="00065668" w:rsidRPr="00B34E72">
              <w:rPr>
                <w:rFonts w:ascii="Arial" w:hAnsi="Arial" w:cs="Arial"/>
                <w:b/>
                <w:sz w:val="22"/>
                <w:szCs w:val="22"/>
                <w:lang w:val="cs-CZ" w:eastAsia="cs-CZ"/>
              </w:rPr>
              <w:t>O</w:t>
            </w:r>
            <w:r w:rsidRPr="00B34E72">
              <w:rPr>
                <w:rFonts w:ascii="Arial" w:hAnsi="Arial" w:cs="Arial"/>
                <w:b/>
                <w:sz w:val="22"/>
                <w:szCs w:val="22"/>
                <w:lang w:val="cs-CZ" w:eastAsia="cs-CZ"/>
              </w:rPr>
              <w:t>:</w:t>
            </w:r>
          </w:p>
        </w:tc>
        <w:tc>
          <w:tcPr>
            <w:tcW w:w="2709" w:type="dxa"/>
            <w:gridSpan w:val="3"/>
            <w:tcBorders>
              <w:top w:val="single" w:sz="6" w:space="0" w:color="000000"/>
              <w:left w:val="single" w:sz="6" w:space="0" w:color="000000"/>
              <w:bottom w:val="single" w:sz="6" w:space="0" w:color="000000"/>
            </w:tcBorders>
            <w:shd w:val="clear" w:color="auto" w:fill="FFFFFF"/>
            <w:vAlign w:val="center"/>
          </w:tcPr>
          <w:p w14:paraId="32B56945" w14:textId="77777777" w:rsidR="00CA58FE" w:rsidRPr="00B34E72" w:rsidRDefault="0060022E">
            <w:pPr>
              <w:pStyle w:val="Bezmezer"/>
              <w:snapToGrid w:val="0"/>
              <w:jc w:val="both"/>
              <w:rPr>
                <w:rFonts w:ascii="Arial" w:hAnsi="Arial" w:cs="Arial"/>
                <w:b/>
                <w:sz w:val="22"/>
                <w:szCs w:val="22"/>
                <w:lang w:val="cs-CZ" w:eastAsia="cs-CZ"/>
              </w:rPr>
            </w:pPr>
            <w:r w:rsidRPr="00B34E72">
              <w:rPr>
                <w:rFonts w:ascii="Arial" w:hAnsi="Arial"/>
                <w:b/>
                <w:i/>
                <w:sz w:val="22"/>
                <w:szCs w:val="22"/>
                <w:highlight w:val="yellow"/>
                <w:lang w:val="cs-CZ"/>
              </w:rPr>
              <w:t>(doplní Dodavatel)</w:t>
            </w:r>
          </w:p>
        </w:tc>
        <w:tc>
          <w:tcPr>
            <w:tcW w:w="2709" w:type="dxa"/>
            <w:tcBorders>
              <w:top w:val="single" w:sz="6" w:space="0" w:color="000000"/>
              <w:left w:val="single" w:sz="6" w:space="0" w:color="000000"/>
              <w:bottom w:val="single" w:sz="6" w:space="0" w:color="000000"/>
            </w:tcBorders>
            <w:shd w:val="clear" w:color="auto" w:fill="FABF8F"/>
            <w:vAlign w:val="center"/>
          </w:tcPr>
          <w:p w14:paraId="74945D3F" w14:textId="77777777" w:rsidR="00CA58FE" w:rsidRPr="00B34E72" w:rsidRDefault="00CA58FE">
            <w:pPr>
              <w:pStyle w:val="Bezmezer"/>
              <w:jc w:val="both"/>
              <w:rPr>
                <w:rFonts w:ascii="Arial" w:hAnsi="Arial" w:cs="Arial"/>
                <w:b/>
                <w:sz w:val="22"/>
                <w:szCs w:val="22"/>
                <w:lang w:val="cs-CZ" w:eastAsia="cs-CZ"/>
              </w:rPr>
            </w:pPr>
            <w:r w:rsidRPr="00B34E72">
              <w:rPr>
                <w:rFonts w:ascii="Arial" w:hAnsi="Arial" w:cs="Arial"/>
                <w:b/>
                <w:sz w:val="22"/>
                <w:szCs w:val="22"/>
                <w:lang w:val="cs-CZ" w:eastAsia="cs-CZ"/>
              </w:rPr>
              <w:t>DIČ:</w:t>
            </w:r>
          </w:p>
        </w:tc>
        <w:tc>
          <w:tcPr>
            <w:tcW w:w="2911" w:type="dxa"/>
            <w:tcBorders>
              <w:top w:val="single" w:sz="6" w:space="0" w:color="000000"/>
              <w:left w:val="single" w:sz="6" w:space="0" w:color="000000"/>
              <w:bottom w:val="single" w:sz="6" w:space="0" w:color="000000"/>
              <w:right w:val="double" w:sz="12" w:space="0" w:color="000000"/>
            </w:tcBorders>
            <w:shd w:val="clear" w:color="auto" w:fill="FFFFFF"/>
            <w:vAlign w:val="center"/>
          </w:tcPr>
          <w:p w14:paraId="7ACA2A47" w14:textId="77777777" w:rsidR="00CA58FE" w:rsidRPr="00B34E72" w:rsidRDefault="0060022E">
            <w:pPr>
              <w:pStyle w:val="Bezmezer"/>
              <w:snapToGrid w:val="0"/>
              <w:jc w:val="both"/>
              <w:rPr>
                <w:rFonts w:ascii="Arial" w:hAnsi="Arial" w:cs="Arial"/>
                <w:b/>
                <w:sz w:val="22"/>
                <w:szCs w:val="22"/>
                <w:lang w:val="cs-CZ" w:eastAsia="cs-CZ"/>
              </w:rPr>
            </w:pPr>
            <w:r w:rsidRPr="00B34E72">
              <w:rPr>
                <w:rFonts w:ascii="Arial" w:hAnsi="Arial"/>
                <w:b/>
                <w:i/>
                <w:sz w:val="22"/>
                <w:szCs w:val="22"/>
                <w:highlight w:val="yellow"/>
                <w:lang w:val="cs-CZ"/>
              </w:rPr>
              <w:t>(doplní Dodavatel)</w:t>
            </w:r>
          </w:p>
        </w:tc>
      </w:tr>
      <w:tr w:rsidR="00CA58FE" w:rsidRPr="00B34E72" w14:paraId="2AE1E382" w14:textId="77777777" w:rsidTr="00A45C14">
        <w:trPr>
          <w:trHeight w:val="350"/>
        </w:trPr>
        <w:tc>
          <w:tcPr>
            <w:tcW w:w="5192" w:type="dxa"/>
            <w:gridSpan w:val="4"/>
            <w:tcBorders>
              <w:top w:val="single" w:sz="6" w:space="0" w:color="000000"/>
              <w:left w:val="double" w:sz="12" w:space="0" w:color="000000"/>
              <w:bottom w:val="double" w:sz="12" w:space="0" w:color="000000"/>
            </w:tcBorders>
            <w:shd w:val="clear" w:color="auto" w:fill="FABF8F"/>
            <w:vAlign w:val="center"/>
          </w:tcPr>
          <w:p w14:paraId="719EDD13" w14:textId="77777777" w:rsidR="00CA58FE" w:rsidRPr="00B34E72" w:rsidRDefault="00CA58FE">
            <w:pPr>
              <w:pStyle w:val="Bezmezer"/>
              <w:jc w:val="both"/>
              <w:rPr>
                <w:rFonts w:ascii="Arial" w:hAnsi="Arial" w:cs="Arial"/>
                <w:b/>
                <w:sz w:val="22"/>
                <w:szCs w:val="22"/>
                <w:lang w:val="cs-CZ" w:eastAsia="cs-CZ"/>
              </w:rPr>
            </w:pPr>
            <w:r w:rsidRPr="00B34E72">
              <w:rPr>
                <w:rFonts w:ascii="Arial" w:hAnsi="Arial" w:cs="Arial"/>
                <w:b/>
                <w:sz w:val="22"/>
                <w:szCs w:val="22"/>
                <w:lang w:val="cs-CZ" w:eastAsia="cs-CZ"/>
              </w:rPr>
              <w:t>Osoba oprávněná jednat za Dodavatele:</w:t>
            </w:r>
          </w:p>
        </w:tc>
        <w:tc>
          <w:tcPr>
            <w:tcW w:w="5970" w:type="dxa"/>
            <w:gridSpan w:val="3"/>
            <w:tcBorders>
              <w:top w:val="single" w:sz="6" w:space="0" w:color="000000"/>
              <w:left w:val="single" w:sz="6" w:space="0" w:color="000000"/>
              <w:bottom w:val="double" w:sz="12" w:space="0" w:color="000000"/>
              <w:right w:val="double" w:sz="12" w:space="0" w:color="000000"/>
            </w:tcBorders>
            <w:shd w:val="clear" w:color="auto" w:fill="auto"/>
            <w:vAlign w:val="center"/>
          </w:tcPr>
          <w:p w14:paraId="76941B22" w14:textId="77777777" w:rsidR="00CA58FE" w:rsidRPr="00B34E72" w:rsidRDefault="0060022E">
            <w:pPr>
              <w:pStyle w:val="Bezmezer"/>
              <w:snapToGrid w:val="0"/>
              <w:jc w:val="both"/>
              <w:rPr>
                <w:rFonts w:ascii="Arial" w:hAnsi="Arial" w:cs="Arial"/>
                <w:b/>
                <w:sz w:val="22"/>
                <w:szCs w:val="22"/>
                <w:lang w:val="cs-CZ" w:eastAsia="cs-CZ"/>
              </w:rPr>
            </w:pPr>
            <w:r w:rsidRPr="00B34E72">
              <w:rPr>
                <w:rFonts w:ascii="Arial" w:hAnsi="Arial"/>
                <w:b/>
                <w:i/>
                <w:sz w:val="22"/>
                <w:szCs w:val="22"/>
                <w:highlight w:val="yellow"/>
                <w:lang w:val="cs-CZ"/>
              </w:rPr>
              <w:t>(doplní Dodavatel)</w:t>
            </w:r>
          </w:p>
        </w:tc>
      </w:tr>
      <w:tr w:rsidR="001E3937" w:rsidRPr="00B34E72" w14:paraId="3C4E3CC5" w14:textId="77777777" w:rsidTr="001E3937">
        <w:trPr>
          <w:trHeight w:val="344"/>
        </w:trPr>
        <w:tc>
          <w:tcPr>
            <w:tcW w:w="5192" w:type="dxa"/>
            <w:gridSpan w:val="4"/>
            <w:tcBorders>
              <w:top w:val="single" w:sz="6" w:space="0" w:color="000000"/>
              <w:left w:val="double" w:sz="12" w:space="0" w:color="000000"/>
              <w:bottom w:val="double" w:sz="12" w:space="0" w:color="000000"/>
            </w:tcBorders>
            <w:shd w:val="clear" w:color="auto" w:fill="FABF8F"/>
            <w:vAlign w:val="center"/>
          </w:tcPr>
          <w:p w14:paraId="095F4DD4" w14:textId="4874D16F" w:rsidR="001E3937" w:rsidRPr="00B34E72" w:rsidRDefault="001E3937">
            <w:pPr>
              <w:pStyle w:val="Bezmezer"/>
              <w:jc w:val="both"/>
              <w:rPr>
                <w:rFonts w:ascii="Arial" w:hAnsi="Arial" w:cs="Arial"/>
                <w:b/>
                <w:sz w:val="22"/>
                <w:szCs w:val="22"/>
                <w:lang w:val="cs-CZ" w:eastAsia="cs-CZ"/>
              </w:rPr>
            </w:pPr>
            <w:r w:rsidRPr="001E3937">
              <w:rPr>
                <w:rFonts w:ascii="Arial" w:hAnsi="Arial" w:cs="Arial"/>
                <w:b/>
                <w:sz w:val="22"/>
                <w:szCs w:val="22"/>
                <w:lang w:val="cs-CZ" w:eastAsia="cs-CZ"/>
              </w:rPr>
              <w:t>Dodavatel je malý či střední podnik</w:t>
            </w:r>
            <w:r w:rsidR="00A45C14">
              <w:rPr>
                <w:rStyle w:val="Znakapoznpodarou"/>
                <w:rFonts w:ascii="Arial" w:hAnsi="Arial" w:cs="Arial"/>
                <w:b/>
                <w:sz w:val="22"/>
                <w:szCs w:val="22"/>
                <w:lang w:val="cs-CZ" w:eastAsia="cs-CZ"/>
              </w:rPr>
              <w:footnoteReference w:id="1"/>
            </w:r>
            <w:r w:rsidRPr="001E3937">
              <w:rPr>
                <w:rFonts w:ascii="Arial" w:hAnsi="Arial" w:cs="Arial"/>
                <w:b/>
                <w:sz w:val="22"/>
                <w:szCs w:val="22"/>
                <w:lang w:val="cs-CZ" w:eastAsia="cs-CZ"/>
              </w:rPr>
              <w:t>:</w:t>
            </w:r>
          </w:p>
        </w:tc>
        <w:tc>
          <w:tcPr>
            <w:tcW w:w="5970" w:type="dxa"/>
            <w:gridSpan w:val="3"/>
            <w:tcBorders>
              <w:top w:val="single" w:sz="6" w:space="0" w:color="000000"/>
              <w:left w:val="single" w:sz="6" w:space="0" w:color="000000"/>
              <w:bottom w:val="double" w:sz="12" w:space="0" w:color="000000"/>
              <w:right w:val="double" w:sz="12" w:space="0" w:color="000000"/>
            </w:tcBorders>
            <w:shd w:val="clear" w:color="auto" w:fill="auto"/>
            <w:vAlign w:val="center"/>
          </w:tcPr>
          <w:p w14:paraId="28396115" w14:textId="0C91B547" w:rsidR="001E3937" w:rsidRPr="00B34E72" w:rsidRDefault="001E3937">
            <w:pPr>
              <w:pStyle w:val="Bezmezer"/>
              <w:snapToGrid w:val="0"/>
              <w:jc w:val="both"/>
              <w:rPr>
                <w:rFonts w:ascii="Arial" w:hAnsi="Arial"/>
                <w:b/>
                <w:i/>
                <w:sz w:val="22"/>
                <w:szCs w:val="22"/>
                <w:highlight w:val="yellow"/>
                <w:lang w:val="cs-CZ"/>
              </w:rPr>
            </w:pPr>
            <w:r w:rsidRPr="001E3937">
              <w:rPr>
                <w:rFonts w:ascii="Arial" w:hAnsi="Arial"/>
                <w:b/>
                <w:i/>
                <w:sz w:val="22"/>
                <w:szCs w:val="22"/>
                <w:highlight w:val="yellow"/>
                <w:lang w:val="cs-CZ"/>
              </w:rPr>
              <w:t>ANO/NE (doplní Dodavatel)</w:t>
            </w:r>
          </w:p>
        </w:tc>
      </w:tr>
      <w:tr w:rsidR="00CA58FE" w:rsidRPr="00B34E72" w14:paraId="0F41BB25" w14:textId="77777777" w:rsidTr="00065668">
        <w:trPr>
          <w:trHeight w:val="259"/>
        </w:trPr>
        <w:tc>
          <w:tcPr>
            <w:tcW w:w="11162" w:type="dxa"/>
            <w:gridSpan w:val="7"/>
            <w:tcBorders>
              <w:top w:val="double" w:sz="1" w:space="0" w:color="000000"/>
              <w:left w:val="double" w:sz="12" w:space="0" w:color="000000"/>
              <w:bottom w:val="single" w:sz="4" w:space="0" w:color="000000"/>
              <w:right w:val="double" w:sz="12" w:space="0" w:color="000000"/>
            </w:tcBorders>
            <w:shd w:val="clear" w:color="auto" w:fill="BFBFBF"/>
            <w:vAlign w:val="center"/>
          </w:tcPr>
          <w:p w14:paraId="36E1CB51" w14:textId="77777777" w:rsidR="00CA58FE" w:rsidRPr="00B34E72" w:rsidRDefault="00CA58FE" w:rsidP="00F24648">
            <w:pPr>
              <w:pStyle w:val="Bezmezer"/>
              <w:snapToGrid w:val="0"/>
              <w:jc w:val="center"/>
              <w:rPr>
                <w:lang w:val="cs-CZ"/>
              </w:rPr>
            </w:pPr>
            <w:r w:rsidRPr="00B34E72">
              <w:rPr>
                <w:rFonts w:ascii="Arial" w:hAnsi="Arial" w:cs="Arial"/>
                <w:b/>
                <w:lang w:val="cs-CZ" w:eastAsia="cs-CZ"/>
              </w:rPr>
              <w:t>Nabídková cena v</w:t>
            </w:r>
            <w:r w:rsidR="0060022E" w:rsidRPr="00B34E72">
              <w:rPr>
                <w:rFonts w:ascii="Arial" w:hAnsi="Arial" w:cs="Arial"/>
                <w:b/>
                <w:lang w:val="cs-CZ" w:eastAsia="cs-CZ"/>
              </w:rPr>
              <w:t> </w:t>
            </w:r>
            <w:r w:rsidR="00F24648" w:rsidRPr="00B34E72">
              <w:rPr>
                <w:rFonts w:ascii="Arial" w:hAnsi="Arial" w:cs="Arial"/>
                <w:b/>
                <w:lang w:val="cs-CZ" w:eastAsia="cs-CZ"/>
              </w:rPr>
              <w:t>Kč</w:t>
            </w:r>
            <w:r w:rsidR="0060022E" w:rsidRPr="00B34E72">
              <w:rPr>
                <w:rFonts w:ascii="Arial" w:hAnsi="Arial" w:cs="Arial"/>
                <w:b/>
                <w:lang w:val="cs-CZ" w:eastAsia="cs-CZ"/>
              </w:rPr>
              <w:t xml:space="preserve"> bez DPH</w:t>
            </w:r>
          </w:p>
        </w:tc>
      </w:tr>
      <w:tr w:rsidR="0060022E" w:rsidRPr="00B34E72" w14:paraId="2ED1BFAE" w14:textId="77777777" w:rsidTr="00A45C14">
        <w:trPr>
          <w:trHeight w:val="613"/>
        </w:trPr>
        <w:tc>
          <w:tcPr>
            <w:tcW w:w="11162" w:type="dxa"/>
            <w:gridSpan w:val="7"/>
            <w:tcBorders>
              <w:top w:val="single" w:sz="4" w:space="0" w:color="000000"/>
              <w:left w:val="double" w:sz="12" w:space="0" w:color="000000"/>
              <w:bottom w:val="single" w:sz="4" w:space="0" w:color="000000"/>
              <w:right w:val="double" w:sz="12" w:space="0" w:color="000000"/>
            </w:tcBorders>
            <w:shd w:val="clear" w:color="auto" w:fill="F2F2F2"/>
            <w:vAlign w:val="center"/>
          </w:tcPr>
          <w:p w14:paraId="67B53050" w14:textId="77777777" w:rsidR="0060022E" w:rsidRPr="00B34E72" w:rsidRDefault="0060022E" w:rsidP="0060022E">
            <w:pPr>
              <w:pStyle w:val="Bezmezer"/>
              <w:snapToGrid w:val="0"/>
              <w:jc w:val="center"/>
              <w:rPr>
                <w:rFonts w:ascii="Arial" w:hAnsi="Arial" w:cs="Arial"/>
                <w:b/>
                <w:lang w:val="cs-CZ" w:eastAsia="cs-CZ"/>
              </w:rPr>
            </w:pPr>
          </w:p>
          <w:p w14:paraId="2D0B5DE8" w14:textId="77777777" w:rsidR="0060022E" w:rsidRPr="00B34E72" w:rsidRDefault="0060022E" w:rsidP="0060022E">
            <w:pPr>
              <w:pStyle w:val="Bezmezer"/>
              <w:snapToGrid w:val="0"/>
              <w:jc w:val="center"/>
              <w:rPr>
                <w:rFonts w:ascii="Arial" w:hAnsi="Arial"/>
                <w:b/>
                <w:i/>
                <w:sz w:val="22"/>
                <w:szCs w:val="22"/>
                <w:lang w:val="cs-CZ"/>
              </w:rPr>
            </w:pPr>
            <w:r w:rsidRPr="00B34E72">
              <w:rPr>
                <w:rFonts w:ascii="Arial" w:hAnsi="Arial"/>
                <w:b/>
                <w:i/>
                <w:sz w:val="22"/>
                <w:szCs w:val="22"/>
                <w:highlight w:val="yellow"/>
                <w:lang w:val="cs-CZ"/>
              </w:rPr>
              <w:t>(doplní Dodavatel)</w:t>
            </w:r>
          </w:p>
          <w:p w14:paraId="281E55E3" w14:textId="77777777" w:rsidR="0060022E" w:rsidRPr="00B34E72" w:rsidRDefault="0060022E" w:rsidP="0060022E">
            <w:pPr>
              <w:pStyle w:val="Bezmezer"/>
              <w:snapToGrid w:val="0"/>
              <w:jc w:val="center"/>
              <w:rPr>
                <w:rFonts w:ascii="Arial" w:hAnsi="Arial" w:cs="Arial"/>
                <w:b/>
                <w:lang w:val="cs-CZ" w:eastAsia="cs-CZ"/>
              </w:rPr>
            </w:pPr>
          </w:p>
        </w:tc>
      </w:tr>
      <w:tr w:rsidR="00CA58FE" w:rsidRPr="00B34E72" w14:paraId="5B526891" w14:textId="77777777" w:rsidTr="00065668">
        <w:trPr>
          <w:trHeight w:val="247"/>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3FB3445D" w14:textId="77777777" w:rsidR="00CA58FE" w:rsidRPr="00B34E72" w:rsidRDefault="00CA58FE">
            <w:pPr>
              <w:pStyle w:val="Bezmezer"/>
              <w:jc w:val="both"/>
              <w:rPr>
                <w:lang w:val="cs-CZ"/>
              </w:rPr>
            </w:pPr>
            <w:r w:rsidRPr="00B34E72">
              <w:rPr>
                <w:rFonts w:ascii="Arial" w:hAnsi="Arial" w:cs="Arial"/>
                <w:b/>
                <w:sz w:val="22"/>
                <w:szCs w:val="22"/>
                <w:lang w:val="cs-CZ" w:eastAsia="cs-CZ"/>
              </w:rPr>
              <w:t>Osoba oprávněná jednat jménem či za Dodavatele</w:t>
            </w:r>
          </w:p>
        </w:tc>
      </w:tr>
      <w:tr w:rsidR="0060022E" w:rsidRPr="00B34E72" w14:paraId="7D0AA6BF" w14:textId="77777777" w:rsidTr="00A45C14">
        <w:trPr>
          <w:trHeight w:val="666"/>
        </w:trPr>
        <w:tc>
          <w:tcPr>
            <w:tcW w:w="3310" w:type="dxa"/>
            <w:gridSpan w:val="3"/>
            <w:tcBorders>
              <w:top w:val="single" w:sz="6" w:space="0" w:color="000000"/>
              <w:left w:val="double" w:sz="12" w:space="0" w:color="000000"/>
              <w:bottom w:val="single" w:sz="6" w:space="0" w:color="000000"/>
            </w:tcBorders>
            <w:shd w:val="clear" w:color="auto" w:fill="FABF8F"/>
            <w:vAlign w:val="center"/>
          </w:tcPr>
          <w:p w14:paraId="03827924" w14:textId="77777777" w:rsidR="0060022E" w:rsidRPr="00B34E72" w:rsidRDefault="0060022E">
            <w:pPr>
              <w:pStyle w:val="Bezmezer"/>
              <w:jc w:val="both"/>
              <w:rPr>
                <w:rFonts w:ascii="Arial" w:eastAsia="Arial" w:hAnsi="Arial" w:cs="Arial"/>
                <w:sz w:val="22"/>
                <w:szCs w:val="22"/>
                <w:lang w:val="cs-CZ" w:eastAsia="cs-CZ"/>
              </w:rPr>
            </w:pPr>
            <w:r w:rsidRPr="00B34E72">
              <w:rPr>
                <w:rFonts w:ascii="Arial" w:hAnsi="Arial" w:cs="Arial"/>
                <w:b/>
                <w:sz w:val="22"/>
                <w:szCs w:val="22"/>
                <w:lang w:val="cs-CZ" w:eastAsia="cs-CZ"/>
              </w:rPr>
              <w:t>Podpis</w:t>
            </w:r>
            <w:r w:rsidR="008B677F" w:rsidRPr="00B34E72">
              <w:rPr>
                <w:rFonts w:ascii="Arial" w:eastAsia="Arial" w:hAnsi="Arial" w:cs="Arial"/>
                <w:b/>
                <w:bCs/>
                <w:sz w:val="22"/>
                <w:szCs w:val="22"/>
                <w:lang w:val="cs-CZ" w:eastAsia="cs-CZ"/>
              </w:rPr>
              <w:t>:</w:t>
            </w:r>
          </w:p>
        </w:tc>
        <w:tc>
          <w:tcPr>
            <w:tcW w:w="7852" w:type="dxa"/>
            <w:gridSpan w:val="4"/>
            <w:tcBorders>
              <w:top w:val="single" w:sz="6" w:space="0" w:color="000000"/>
              <w:left w:val="single" w:sz="6" w:space="0" w:color="000000"/>
              <w:bottom w:val="single" w:sz="6" w:space="0" w:color="000000"/>
              <w:right w:val="double" w:sz="12" w:space="0" w:color="000000"/>
            </w:tcBorders>
            <w:shd w:val="clear" w:color="auto" w:fill="auto"/>
            <w:vAlign w:val="center"/>
          </w:tcPr>
          <w:p w14:paraId="3F6E1439" w14:textId="77777777" w:rsidR="0060022E" w:rsidRPr="00B34E72" w:rsidRDefault="0060022E" w:rsidP="0060022E">
            <w:pPr>
              <w:pStyle w:val="Bezmezer"/>
              <w:jc w:val="center"/>
              <w:rPr>
                <w:rFonts w:ascii="Arial" w:hAnsi="Arial" w:cs="Arial"/>
                <w:sz w:val="22"/>
                <w:szCs w:val="22"/>
                <w:lang w:val="cs-CZ" w:eastAsia="cs-CZ"/>
              </w:rPr>
            </w:pPr>
            <w:r w:rsidRPr="00B34E72">
              <w:rPr>
                <w:rFonts w:ascii="Arial" w:eastAsia="Arial" w:hAnsi="Arial" w:cs="Arial"/>
                <w:sz w:val="22"/>
                <w:szCs w:val="22"/>
                <w:lang w:val="cs-CZ" w:eastAsia="cs-CZ"/>
              </w:rPr>
              <w:t>…………………………………………</w:t>
            </w:r>
            <w:r w:rsidRPr="00B34E72">
              <w:rPr>
                <w:rFonts w:ascii="Arial" w:hAnsi="Arial" w:cs="Arial"/>
                <w:sz w:val="22"/>
                <w:szCs w:val="22"/>
                <w:lang w:val="cs-CZ" w:eastAsia="cs-CZ"/>
              </w:rPr>
              <w:t>..</w:t>
            </w:r>
          </w:p>
        </w:tc>
      </w:tr>
      <w:tr w:rsidR="00CA58FE" w:rsidRPr="00B34E72" w14:paraId="459288DC" w14:textId="77777777" w:rsidTr="00A45C14">
        <w:trPr>
          <w:trHeight w:val="407"/>
        </w:trPr>
        <w:tc>
          <w:tcPr>
            <w:tcW w:w="3310" w:type="dxa"/>
            <w:gridSpan w:val="3"/>
            <w:tcBorders>
              <w:top w:val="single" w:sz="6" w:space="0" w:color="000000"/>
              <w:left w:val="double" w:sz="12" w:space="0" w:color="000000"/>
              <w:bottom w:val="double" w:sz="12" w:space="0" w:color="000000"/>
            </w:tcBorders>
            <w:shd w:val="clear" w:color="auto" w:fill="FABF8F"/>
            <w:vAlign w:val="center"/>
          </w:tcPr>
          <w:p w14:paraId="1CABD7A3" w14:textId="77777777" w:rsidR="00CA58FE" w:rsidRPr="00B34E72" w:rsidRDefault="00CA58FE">
            <w:pPr>
              <w:pStyle w:val="Bezmezer"/>
              <w:jc w:val="both"/>
              <w:rPr>
                <w:rFonts w:ascii="Arial" w:hAnsi="Arial" w:cs="Arial"/>
                <w:b/>
                <w:sz w:val="22"/>
                <w:szCs w:val="22"/>
                <w:lang w:val="cs-CZ" w:eastAsia="cs-CZ"/>
              </w:rPr>
            </w:pPr>
            <w:r w:rsidRPr="00B34E72">
              <w:rPr>
                <w:rFonts w:ascii="Arial" w:hAnsi="Arial" w:cs="Arial"/>
                <w:b/>
                <w:sz w:val="22"/>
                <w:szCs w:val="22"/>
                <w:lang w:val="cs-CZ" w:eastAsia="cs-CZ"/>
              </w:rPr>
              <w:t>Titul, jméno, příjmení</w:t>
            </w:r>
            <w:r w:rsidR="008B677F" w:rsidRPr="00B34E72">
              <w:rPr>
                <w:rFonts w:ascii="Arial" w:hAnsi="Arial" w:cs="Arial"/>
                <w:b/>
                <w:sz w:val="22"/>
                <w:szCs w:val="22"/>
                <w:lang w:val="cs-CZ" w:eastAsia="cs-CZ"/>
              </w:rPr>
              <w:t>:</w:t>
            </w:r>
          </w:p>
        </w:tc>
        <w:tc>
          <w:tcPr>
            <w:tcW w:w="7852" w:type="dxa"/>
            <w:gridSpan w:val="4"/>
            <w:tcBorders>
              <w:top w:val="single" w:sz="6" w:space="0" w:color="000000"/>
              <w:left w:val="single" w:sz="6" w:space="0" w:color="000000"/>
              <w:bottom w:val="double" w:sz="12" w:space="0" w:color="000000"/>
              <w:right w:val="double" w:sz="12" w:space="0" w:color="000000"/>
            </w:tcBorders>
            <w:shd w:val="clear" w:color="auto" w:fill="auto"/>
            <w:vAlign w:val="center"/>
          </w:tcPr>
          <w:p w14:paraId="077C516C" w14:textId="77777777" w:rsidR="00CA58FE" w:rsidRPr="00B34E72" w:rsidRDefault="00CA58FE" w:rsidP="0060022E">
            <w:pPr>
              <w:pStyle w:val="Bezmezer"/>
              <w:snapToGrid w:val="0"/>
              <w:jc w:val="center"/>
              <w:rPr>
                <w:rFonts w:ascii="Arial" w:hAnsi="Arial" w:cs="Arial"/>
                <w:b/>
                <w:sz w:val="22"/>
                <w:szCs w:val="22"/>
                <w:lang w:val="cs-CZ" w:eastAsia="cs-CZ"/>
              </w:rPr>
            </w:pPr>
          </w:p>
          <w:p w14:paraId="474C6178" w14:textId="77777777" w:rsidR="00CA58FE" w:rsidRPr="00B34E72" w:rsidRDefault="0060022E" w:rsidP="0060022E">
            <w:pPr>
              <w:pStyle w:val="Bezmezer"/>
              <w:jc w:val="center"/>
              <w:rPr>
                <w:rFonts w:ascii="Arial" w:hAnsi="Arial"/>
                <w:b/>
                <w:i/>
                <w:sz w:val="22"/>
                <w:szCs w:val="22"/>
                <w:lang w:val="cs-CZ"/>
              </w:rPr>
            </w:pPr>
            <w:r w:rsidRPr="00B34E72">
              <w:rPr>
                <w:rFonts w:ascii="Arial" w:hAnsi="Arial"/>
                <w:b/>
                <w:i/>
                <w:sz w:val="22"/>
                <w:szCs w:val="22"/>
                <w:highlight w:val="yellow"/>
                <w:lang w:val="cs-CZ"/>
              </w:rPr>
              <w:t>(doplní Dodavatel)</w:t>
            </w:r>
          </w:p>
          <w:p w14:paraId="58440C23" w14:textId="77777777" w:rsidR="0060022E" w:rsidRPr="00B34E72" w:rsidRDefault="0060022E" w:rsidP="0060022E">
            <w:pPr>
              <w:pStyle w:val="Bezmezer"/>
              <w:jc w:val="center"/>
              <w:rPr>
                <w:rFonts w:ascii="Arial" w:hAnsi="Arial" w:cs="Arial"/>
                <w:b/>
                <w:sz w:val="22"/>
                <w:szCs w:val="22"/>
                <w:lang w:val="cs-CZ" w:eastAsia="cs-CZ"/>
              </w:rPr>
            </w:pPr>
          </w:p>
        </w:tc>
      </w:tr>
    </w:tbl>
    <w:p w14:paraId="64D6FCA5" w14:textId="77777777" w:rsidR="00C631E2" w:rsidRDefault="00C631E2" w:rsidP="00065668">
      <w:pPr>
        <w:rPr>
          <w:rFonts w:ascii="Arial" w:hAnsi="Arial"/>
          <w:b/>
        </w:rPr>
      </w:pPr>
    </w:p>
    <w:p w14:paraId="0E4985A3" w14:textId="3341228B" w:rsidR="00065668" w:rsidRPr="00B34E72" w:rsidRDefault="00065668" w:rsidP="00065668">
      <w:pPr>
        <w:rPr>
          <w:rFonts w:ascii="Arial" w:hAnsi="Arial"/>
          <w:sz w:val="22"/>
          <w:szCs w:val="22"/>
        </w:rPr>
      </w:pPr>
      <w:r w:rsidRPr="00B34E72">
        <w:rPr>
          <w:rFonts w:ascii="Arial" w:hAnsi="Arial"/>
          <w:b/>
        </w:rPr>
        <w:lastRenderedPageBreak/>
        <w:t>Příloha č. 2 Dokumentace</w:t>
      </w:r>
    </w:p>
    <w:p w14:paraId="35987B0F" w14:textId="77777777" w:rsidR="00065668" w:rsidRPr="00B34E72" w:rsidRDefault="00065668" w:rsidP="00403EC0">
      <w:pPr>
        <w:rPr>
          <w:rFonts w:ascii="Arial" w:hAnsi="Arial"/>
          <w:b/>
          <w:bCs/>
          <w:color w:val="000000"/>
          <w:sz w:val="28"/>
          <w:szCs w:val="22"/>
        </w:rPr>
      </w:pPr>
    </w:p>
    <w:p w14:paraId="35B5B4CF" w14:textId="77777777" w:rsidR="00A33176" w:rsidRPr="00B34E72" w:rsidRDefault="00A33176" w:rsidP="00403EC0">
      <w:pPr>
        <w:jc w:val="center"/>
        <w:rPr>
          <w:rFonts w:ascii="Arial" w:hAnsi="Arial"/>
          <w:b/>
          <w:sz w:val="28"/>
          <w:szCs w:val="28"/>
        </w:rPr>
      </w:pPr>
      <w:r w:rsidRPr="00B34E72">
        <w:rPr>
          <w:rFonts w:ascii="Arial" w:hAnsi="Arial"/>
          <w:b/>
          <w:sz w:val="28"/>
          <w:szCs w:val="28"/>
        </w:rPr>
        <w:t>ČESTNÉ P</w:t>
      </w:r>
      <w:r w:rsidR="00403EC0" w:rsidRPr="00B34E72">
        <w:rPr>
          <w:rFonts w:ascii="Arial" w:hAnsi="Arial"/>
          <w:b/>
          <w:sz w:val="28"/>
          <w:szCs w:val="28"/>
        </w:rPr>
        <w:t>ROHLÁŠENÍ DODAVATELE</w:t>
      </w:r>
    </w:p>
    <w:p w14:paraId="16E6322F" w14:textId="77777777" w:rsidR="00A33176" w:rsidRPr="00B34E72" w:rsidRDefault="00A33176" w:rsidP="00A33176">
      <w:pPr>
        <w:rPr>
          <w:rFonts w:ascii="Arial" w:hAnsi="Arial"/>
          <w:sz w:val="22"/>
          <w:szCs w:val="22"/>
        </w:rPr>
      </w:pPr>
    </w:p>
    <w:p w14:paraId="181FE568" w14:textId="77777777" w:rsidR="00A33176" w:rsidRPr="00B34E72" w:rsidRDefault="00A33176" w:rsidP="00A33176">
      <w:pPr>
        <w:jc w:val="center"/>
        <w:rPr>
          <w:rFonts w:ascii="Arial" w:hAnsi="Arial"/>
          <w:sz w:val="22"/>
          <w:szCs w:val="22"/>
        </w:rPr>
      </w:pPr>
      <w:r w:rsidRPr="00B34E72">
        <w:rPr>
          <w:rFonts w:ascii="Arial" w:hAnsi="Arial"/>
          <w:sz w:val="22"/>
          <w:szCs w:val="22"/>
        </w:rPr>
        <w:t>pro účast v zadávacím řízení na veřejnou zakázku na dodávky zadávanou v nadlimitním režimu v otevřeném řízení dle § 56 Zákona s názvem:</w:t>
      </w:r>
    </w:p>
    <w:p w14:paraId="1AB08054" w14:textId="77777777" w:rsidR="00A33176" w:rsidRPr="00B34E72" w:rsidRDefault="00A33176" w:rsidP="00A33176">
      <w:pPr>
        <w:jc w:val="center"/>
        <w:rPr>
          <w:rFonts w:ascii="Arial" w:hAnsi="Arial"/>
          <w:sz w:val="22"/>
          <w:szCs w:val="22"/>
        </w:rPr>
      </w:pPr>
    </w:p>
    <w:p w14:paraId="0037DD2D" w14:textId="77777777" w:rsidR="00A33176" w:rsidRPr="00B34E72" w:rsidRDefault="00A33176" w:rsidP="00A33176">
      <w:pPr>
        <w:jc w:val="center"/>
        <w:rPr>
          <w:rFonts w:ascii="Arial" w:hAnsi="Arial"/>
          <w:sz w:val="22"/>
          <w:szCs w:val="22"/>
        </w:rPr>
      </w:pPr>
    </w:p>
    <w:p w14:paraId="7A2CC5D6" w14:textId="5BB75820" w:rsidR="00A33176" w:rsidRPr="00B34E72" w:rsidRDefault="00A33176" w:rsidP="00335524">
      <w:pPr>
        <w:jc w:val="center"/>
        <w:rPr>
          <w:rFonts w:ascii="Arial" w:hAnsi="Arial"/>
          <w:b/>
          <w:sz w:val="28"/>
        </w:rPr>
      </w:pPr>
      <w:r w:rsidRPr="00B34E72">
        <w:rPr>
          <w:rFonts w:ascii="Arial" w:hAnsi="Arial"/>
          <w:b/>
          <w:sz w:val="28"/>
          <w:szCs w:val="28"/>
        </w:rPr>
        <w:t>„</w:t>
      </w:r>
      <w:r w:rsidR="00BC1F89" w:rsidRPr="00BC1F89">
        <w:rPr>
          <w:rFonts w:ascii="Arial" w:hAnsi="Arial"/>
          <w:b/>
          <w:bCs/>
          <w:sz w:val="28"/>
        </w:rPr>
        <w:t>PřF/</w:t>
      </w:r>
      <w:proofErr w:type="gramStart"/>
      <w:r w:rsidR="00BC1F89" w:rsidRPr="00BC1F89">
        <w:rPr>
          <w:rFonts w:ascii="Arial" w:hAnsi="Arial"/>
          <w:b/>
          <w:bCs/>
          <w:sz w:val="28"/>
        </w:rPr>
        <w:t>UPOL - CO2</w:t>
      </w:r>
      <w:proofErr w:type="gramEnd"/>
      <w:r w:rsidR="00BC1F89" w:rsidRPr="00BC1F89">
        <w:rPr>
          <w:rFonts w:ascii="Arial" w:hAnsi="Arial"/>
          <w:b/>
          <w:bCs/>
          <w:sz w:val="28"/>
        </w:rPr>
        <w:t xml:space="preserve"> inkubátor pro konfokální mikroskop</w:t>
      </w:r>
      <w:r w:rsidRPr="00B34E72">
        <w:rPr>
          <w:rFonts w:ascii="Arial" w:hAnsi="Arial"/>
          <w:b/>
          <w:sz w:val="28"/>
          <w:szCs w:val="28"/>
        </w:rPr>
        <w:t>“</w:t>
      </w:r>
    </w:p>
    <w:p w14:paraId="22AE8F51" w14:textId="77777777" w:rsidR="00A33176" w:rsidRPr="00B34E72" w:rsidRDefault="00A33176" w:rsidP="00A33176">
      <w:pPr>
        <w:rPr>
          <w:rFonts w:ascii="Arial" w:hAnsi="Arial"/>
          <w:sz w:val="22"/>
          <w:szCs w:val="22"/>
        </w:rPr>
      </w:pPr>
    </w:p>
    <w:p w14:paraId="1DBCDFC8" w14:textId="77777777" w:rsidR="00A33176" w:rsidRPr="00B34E72" w:rsidRDefault="00A33176" w:rsidP="00A33176">
      <w:pPr>
        <w:jc w:val="center"/>
        <w:rPr>
          <w:rFonts w:ascii="Arial" w:hAnsi="Arial"/>
          <w:sz w:val="22"/>
          <w:szCs w:val="22"/>
        </w:rPr>
      </w:pPr>
    </w:p>
    <w:p w14:paraId="71E1CED3" w14:textId="77777777" w:rsidR="00A33176" w:rsidRPr="00B34E72" w:rsidRDefault="00A33176" w:rsidP="00A33176">
      <w:pPr>
        <w:jc w:val="center"/>
        <w:rPr>
          <w:rFonts w:ascii="Arial" w:hAnsi="Arial"/>
          <w:sz w:val="22"/>
          <w:szCs w:val="22"/>
        </w:rPr>
      </w:pPr>
      <w:r w:rsidRPr="00B34E72">
        <w:rPr>
          <w:rFonts w:ascii="Arial" w:hAnsi="Arial"/>
          <w:sz w:val="22"/>
          <w:szCs w:val="22"/>
        </w:rPr>
        <w:t xml:space="preserve">Já (my) níže podepsaný(í) čestně prohlašuji(eme), že Dodavatel </w:t>
      </w:r>
      <w:r w:rsidRPr="00B34E72">
        <w:rPr>
          <w:rFonts w:ascii="Arial" w:hAnsi="Arial"/>
          <w:b/>
          <w:i/>
          <w:sz w:val="22"/>
          <w:szCs w:val="22"/>
          <w:highlight w:val="yellow"/>
        </w:rPr>
        <w:t>(doplní Dodavatel)</w:t>
      </w:r>
      <w:r w:rsidRPr="00B34E72">
        <w:rPr>
          <w:rFonts w:ascii="Arial" w:hAnsi="Arial"/>
          <w:bCs/>
          <w:iCs/>
          <w:sz w:val="22"/>
          <w:szCs w:val="22"/>
        </w:rPr>
        <w:t xml:space="preserve">, se sídlem </w:t>
      </w:r>
      <w:r w:rsidRPr="00B34E72">
        <w:rPr>
          <w:rFonts w:ascii="Arial" w:hAnsi="Arial"/>
          <w:b/>
          <w:i/>
          <w:sz w:val="22"/>
          <w:szCs w:val="22"/>
          <w:highlight w:val="yellow"/>
        </w:rPr>
        <w:t>(doplní Dodavatel)</w:t>
      </w:r>
      <w:r w:rsidRPr="00B34E72">
        <w:rPr>
          <w:rFonts w:ascii="Arial" w:hAnsi="Arial"/>
          <w:bCs/>
          <w:iCs/>
          <w:sz w:val="22"/>
          <w:szCs w:val="22"/>
        </w:rPr>
        <w:t>, IČO:</w:t>
      </w:r>
      <w:r w:rsidRPr="00B34E72">
        <w:rPr>
          <w:rFonts w:ascii="Arial" w:hAnsi="Arial"/>
          <w:b/>
          <w:i/>
          <w:sz w:val="22"/>
          <w:szCs w:val="22"/>
        </w:rPr>
        <w:t xml:space="preserve"> </w:t>
      </w:r>
      <w:r w:rsidRPr="00B34E72">
        <w:rPr>
          <w:rFonts w:ascii="Arial" w:hAnsi="Arial"/>
          <w:b/>
          <w:i/>
          <w:sz w:val="22"/>
          <w:szCs w:val="22"/>
          <w:highlight w:val="yellow"/>
        </w:rPr>
        <w:t>(doplní Dodavatel)</w:t>
      </w:r>
      <w:r w:rsidRPr="00B34E72">
        <w:rPr>
          <w:rFonts w:ascii="Arial" w:hAnsi="Arial"/>
          <w:sz w:val="22"/>
          <w:szCs w:val="22"/>
        </w:rPr>
        <w:t>:</w:t>
      </w:r>
    </w:p>
    <w:p w14:paraId="7EC86651" w14:textId="77777777" w:rsidR="00A33176" w:rsidRPr="00B34E72" w:rsidRDefault="00A33176" w:rsidP="00A33176">
      <w:pPr>
        <w:rPr>
          <w:rFonts w:ascii="Arial" w:hAnsi="Arial"/>
          <w:sz w:val="22"/>
          <w:szCs w:val="22"/>
        </w:rPr>
      </w:pPr>
    </w:p>
    <w:p w14:paraId="690A2064" w14:textId="77777777" w:rsidR="00A33176" w:rsidRPr="00B34E72" w:rsidRDefault="00A33176" w:rsidP="0020027E">
      <w:pPr>
        <w:widowControl w:val="0"/>
        <w:numPr>
          <w:ilvl w:val="0"/>
          <w:numId w:val="23"/>
        </w:numPr>
        <w:suppressAutoHyphens w:val="0"/>
        <w:spacing w:after="200"/>
        <w:ind w:left="284" w:hanging="284"/>
        <w:jc w:val="both"/>
        <w:rPr>
          <w:rFonts w:ascii="Arial" w:eastAsia="Calibri" w:hAnsi="Arial"/>
          <w:sz w:val="22"/>
          <w:szCs w:val="22"/>
          <w:lang w:eastAsia="en-US"/>
        </w:rPr>
      </w:pPr>
      <w:r w:rsidRPr="00B34E72">
        <w:rPr>
          <w:rFonts w:ascii="Arial" w:eastAsia="Calibri" w:hAnsi="Arial"/>
          <w:sz w:val="22"/>
          <w:szCs w:val="22"/>
          <w:lang w:eastAsia="en-US"/>
        </w:rPr>
        <w:t xml:space="preserve">splňuje </w:t>
      </w:r>
      <w:r w:rsidRPr="00B34E72">
        <w:rPr>
          <w:rFonts w:ascii="Arial" w:eastAsia="Calibri" w:hAnsi="Arial"/>
          <w:b/>
          <w:sz w:val="22"/>
          <w:szCs w:val="22"/>
          <w:lang w:eastAsia="en-US"/>
        </w:rPr>
        <w:t>základní způsobilost</w:t>
      </w:r>
      <w:r w:rsidRPr="00B34E72">
        <w:rPr>
          <w:rFonts w:ascii="Arial" w:eastAsia="Calibri" w:hAnsi="Arial"/>
          <w:sz w:val="22"/>
          <w:szCs w:val="22"/>
          <w:lang w:eastAsia="en-US"/>
        </w:rPr>
        <w:t>, a tedy je způsobilým Dodavatelem ve smyslu § 74 Zákona, tedy Dodavatelem, který:</w:t>
      </w:r>
    </w:p>
    <w:p w14:paraId="44899CFB" w14:textId="77777777" w:rsidR="00A33176" w:rsidRPr="00B34E72" w:rsidRDefault="00A33176" w:rsidP="0020027E">
      <w:pPr>
        <w:widowControl w:val="0"/>
        <w:numPr>
          <w:ilvl w:val="0"/>
          <w:numId w:val="24"/>
        </w:numPr>
        <w:suppressAutoHyphens w:val="0"/>
        <w:autoSpaceDE w:val="0"/>
        <w:autoSpaceDN w:val="0"/>
        <w:adjustRightInd w:val="0"/>
        <w:contextualSpacing/>
        <w:jc w:val="both"/>
        <w:rPr>
          <w:rFonts w:ascii="Arial" w:eastAsia="Calibri" w:hAnsi="Arial"/>
          <w:sz w:val="22"/>
          <w:szCs w:val="22"/>
          <w:lang w:eastAsia="en-US"/>
        </w:rPr>
      </w:pPr>
      <w:r w:rsidRPr="00B34E72">
        <w:rPr>
          <w:rFonts w:ascii="Arial" w:hAnsi="Arial"/>
          <w:color w:val="000000"/>
          <w:sz w:val="22"/>
          <w:szCs w:val="22"/>
        </w:rPr>
        <w:t>nebyl v zemi svého sídla v posledních 5 letech před zahájením zadávacího řízení pravomocně odsouzen pro trestný čin uvedený v příloze č. 3 k Zákonu nebo obdobný trestný čin podle právního řádu země sídla Dodavatele; k zahlazeným odsouzením se nepřihlíží,</w:t>
      </w:r>
    </w:p>
    <w:p w14:paraId="6E581E4D" w14:textId="77777777" w:rsidR="00A33176" w:rsidRPr="00B34E72" w:rsidRDefault="00A33176" w:rsidP="0020027E">
      <w:pPr>
        <w:widowControl w:val="0"/>
        <w:numPr>
          <w:ilvl w:val="0"/>
          <w:numId w:val="24"/>
        </w:numPr>
        <w:suppressAutoHyphens w:val="0"/>
        <w:autoSpaceDE w:val="0"/>
        <w:autoSpaceDN w:val="0"/>
        <w:adjustRightInd w:val="0"/>
        <w:spacing w:after="200"/>
        <w:contextualSpacing/>
        <w:jc w:val="both"/>
        <w:rPr>
          <w:rFonts w:ascii="Arial" w:eastAsia="Calibri" w:hAnsi="Arial"/>
          <w:sz w:val="22"/>
          <w:szCs w:val="22"/>
          <w:lang w:eastAsia="en-US"/>
        </w:rPr>
      </w:pPr>
      <w:r w:rsidRPr="00B34E72">
        <w:rPr>
          <w:rFonts w:ascii="Arial" w:eastAsia="Calibri" w:hAnsi="Arial"/>
          <w:sz w:val="22"/>
          <w:szCs w:val="22"/>
          <w:lang w:eastAsia="en-US"/>
        </w:rPr>
        <w:t>nemá v České republice nebo v zemi svého sídla v evidenci daní zachycen splatný daňový nedoplatek,</w:t>
      </w:r>
    </w:p>
    <w:p w14:paraId="458F5700" w14:textId="77777777" w:rsidR="00A33176" w:rsidRPr="00B34E72" w:rsidRDefault="00A33176" w:rsidP="0020027E">
      <w:pPr>
        <w:widowControl w:val="0"/>
        <w:numPr>
          <w:ilvl w:val="0"/>
          <w:numId w:val="24"/>
        </w:numPr>
        <w:suppressAutoHyphens w:val="0"/>
        <w:autoSpaceDE w:val="0"/>
        <w:autoSpaceDN w:val="0"/>
        <w:adjustRightInd w:val="0"/>
        <w:spacing w:after="200"/>
        <w:contextualSpacing/>
        <w:jc w:val="both"/>
        <w:rPr>
          <w:rFonts w:ascii="Arial" w:eastAsia="Calibri" w:hAnsi="Arial"/>
          <w:sz w:val="22"/>
          <w:szCs w:val="22"/>
          <w:lang w:eastAsia="en-US"/>
        </w:rPr>
      </w:pPr>
      <w:r w:rsidRPr="00B34E72">
        <w:rPr>
          <w:rFonts w:ascii="Arial" w:eastAsia="Calibri" w:hAnsi="Arial"/>
          <w:sz w:val="22"/>
          <w:szCs w:val="22"/>
          <w:lang w:eastAsia="en-US"/>
        </w:rPr>
        <w:t>nemá v České republice nebo v zemi svého sídla splatný nedoplatek na pojistném nebo na penále na veřejné zdravotní pojištění,</w:t>
      </w:r>
    </w:p>
    <w:p w14:paraId="27096B8D" w14:textId="77777777" w:rsidR="00A33176" w:rsidRPr="00B34E72" w:rsidRDefault="00A33176" w:rsidP="0020027E">
      <w:pPr>
        <w:widowControl w:val="0"/>
        <w:numPr>
          <w:ilvl w:val="0"/>
          <w:numId w:val="24"/>
        </w:numPr>
        <w:suppressAutoHyphens w:val="0"/>
        <w:autoSpaceDE w:val="0"/>
        <w:autoSpaceDN w:val="0"/>
        <w:adjustRightInd w:val="0"/>
        <w:spacing w:after="200"/>
        <w:contextualSpacing/>
        <w:jc w:val="both"/>
        <w:rPr>
          <w:rFonts w:ascii="Arial" w:eastAsia="Calibri" w:hAnsi="Arial"/>
          <w:sz w:val="22"/>
          <w:szCs w:val="22"/>
          <w:lang w:eastAsia="en-US"/>
        </w:rPr>
      </w:pPr>
      <w:r w:rsidRPr="00B34E72">
        <w:rPr>
          <w:rFonts w:ascii="Arial" w:eastAsia="Calibri" w:hAnsi="Arial"/>
          <w:sz w:val="22"/>
          <w:szCs w:val="22"/>
          <w:lang w:eastAsia="en-US"/>
        </w:rPr>
        <w:t>nemá v České republice nebo v zemi svého sídla splatný nedoplatek na pojistném nebo na penále na sociální zabezpečení a příspěvku na státní politiku zaměstnanosti,</w:t>
      </w:r>
    </w:p>
    <w:p w14:paraId="2F6FBDD1" w14:textId="77777777" w:rsidR="00A33176" w:rsidRPr="00B34E72" w:rsidRDefault="00A33176" w:rsidP="0020027E">
      <w:pPr>
        <w:widowControl w:val="0"/>
        <w:numPr>
          <w:ilvl w:val="0"/>
          <w:numId w:val="24"/>
        </w:numPr>
        <w:suppressAutoHyphens w:val="0"/>
        <w:autoSpaceDE w:val="0"/>
        <w:autoSpaceDN w:val="0"/>
        <w:adjustRightInd w:val="0"/>
        <w:spacing w:after="200"/>
        <w:contextualSpacing/>
        <w:jc w:val="both"/>
        <w:rPr>
          <w:rFonts w:ascii="Arial" w:eastAsia="Calibri" w:hAnsi="Arial"/>
          <w:sz w:val="22"/>
          <w:szCs w:val="22"/>
          <w:lang w:eastAsia="en-US"/>
        </w:rPr>
      </w:pPr>
      <w:r w:rsidRPr="00B34E72">
        <w:rPr>
          <w:rFonts w:ascii="Arial" w:eastAsia="Calibri" w:hAnsi="Arial"/>
          <w:sz w:val="22"/>
          <w:szCs w:val="22"/>
          <w:lang w:eastAsia="en-US"/>
        </w:rPr>
        <w:t>není v likvidaci, nebylo proti němu vydáno rozhodnutí o úpadku, nebyla vůči němu nařízena nucená správa podle jiného právního předpisu ani není v obdobné situaci podle právního řádu země sídla Dodavatele.</w:t>
      </w:r>
    </w:p>
    <w:p w14:paraId="6CD1BA3D" w14:textId="77777777" w:rsidR="00A33176" w:rsidRPr="00B34E72" w:rsidRDefault="00A33176" w:rsidP="00A33176">
      <w:pPr>
        <w:widowControl w:val="0"/>
        <w:autoSpaceDE w:val="0"/>
        <w:autoSpaceDN w:val="0"/>
        <w:adjustRightInd w:val="0"/>
        <w:ind w:left="709" w:hanging="425"/>
        <w:rPr>
          <w:rFonts w:ascii="Arial" w:eastAsia="Calibri" w:hAnsi="Arial"/>
          <w:sz w:val="22"/>
          <w:szCs w:val="22"/>
          <w:lang w:eastAsia="en-US"/>
        </w:rPr>
      </w:pPr>
    </w:p>
    <w:p w14:paraId="44E2A2A8" w14:textId="77777777" w:rsidR="00403EC0" w:rsidRPr="00B34E72" w:rsidRDefault="00A33176" w:rsidP="00901FD5">
      <w:pPr>
        <w:widowControl w:val="0"/>
        <w:autoSpaceDE w:val="0"/>
        <w:autoSpaceDN w:val="0"/>
        <w:adjustRightInd w:val="0"/>
        <w:jc w:val="both"/>
        <w:rPr>
          <w:rFonts w:ascii="Arial" w:eastAsia="Calibri" w:hAnsi="Arial"/>
          <w:sz w:val="22"/>
          <w:szCs w:val="22"/>
          <w:lang w:eastAsia="en-US"/>
        </w:rPr>
      </w:pPr>
      <w:r w:rsidRPr="00B34E72">
        <w:rPr>
          <w:rFonts w:ascii="Arial" w:eastAsia="Calibri" w:hAnsi="Arial"/>
          <w:sz w:val="22"/>
          <w:szCs w:val="22"/>
          <w:lang w:eastAsia="en-US"/>
        </w:rPr>
        <w:t>Je-li Dodavatelem právnická osoba, musí podmínku podle odstavce písm. a) splňovat tato právnická osoba a zároveň každý člen statutárního orgánu</w:t>
      </w:r>
      <w:r w:rsidR="00403EC0" w:rsidRPr="00B34E72">
        <w:rPr>
          <w:rFonts w:ascii="Arial" w:eastAsia="Calibri" w:hAnsi="Arial"/>
          <w:sz w:val="22"/>
          <w:szCs w:val="22"/>
          <w:lang w:eastAsia="en-US"/>
        </w:rPr>
        <w:t>.</w:t>
      </w:r>
    </w:p>
    <w:p w14:paraId="4586E178" w14:textId="77777777" w:rsidR="00A33176" w:rsidRPr="00B34E72" w:rsidRDefault="00A33176" w:rsidP="00901FD5">
      <w:pPr>
        <w:widowControl w:val="0"/>
        <w:autoSpaceDE w:val="0"/>
        <w:autoSpaceDN w:val="0"/>
        <w:adjustRightInd w:val="0"/>
        <w:jc w:val="both"/>
        <w:rPr>
          <w:rFonts w:ascii="Arial" w:eastAsia="Calibri" w:hAnsi="Arial"/>
          <w:sz w:val="22"/>
          <w:szCs w:val="22"/>
          <w:lang w:eastAsia="en-US"/>
        </w:rPr>
      </w:pPr>
      <w:r w:rsidRPr="00B34E72">
        <w:rPr>
          <w:rFonts w:ascii="Arial" w:eastAsia="Calibri" w:hAnsi="Arial"/>
          <w:sz w:val="22"/>
          <w:szCs w:val="22"/>
          <w:lang w:eastAsia="en-US"/>
        </w:rPr>
        <w:t>Je-li členem statutárního orgánu Dodavatele právnická osoba, musí podmínku podl</w:t>
      </w:r>
      <w:r w:rsidR="00901FD5" w:rsidRPr="00B34E72">
        <w:rPr>
          <w:rFonts w:ascii="Arial" w:eastAsia="Calibri" w:hAnsi="Arial"/>
          <w:sz w:val="22"/>
          <w:szCs w:val="22"/>
          <w:lang w:eastAsia="en-US"/>
        </w:rPr>
        <w:t xml:space="preserve">e </w:t>
      </w:r>
      <w:r w:rsidRPr="00B34E72">
        <w:rPr>
          <w:rFonts w:ascii="Arial" w:eastAsia="Calibri" w:hAnsi="Arial"/>
          <w:sz w:val="22"/>
          <w:szCs w:val="22"/>
          <w:lang w:eastAsia="en-US"/>
        </w:rPr>
        <w:t>odstavce písm. a) splňovat</w:t>
      </w:r>
    </w:p>
    <w:p w14:paraId="62849BA6" w14:textId="77777777" w:rsidR="00A33176" w:rsidRPr="00B34E72" w:rsidRDefault="00A33176" w:rsidP="0020027E">
      <w:pPr>
        <w:widowControl w:val="0"/>
        <w:numPr>
          <w:ilvl w:val="0"/>
          <w:numId w:val="25"/>
        </w:numPr>
        <w:suppressAutoHyphens w:val="0"/>
        <w:autoSpaceDE w:val="0"/>
        <w:autoSpaceDN w:val="0"/>
        <w:adjustRightInd w:val="0"/>
        <w:spacing w:after="200"/>
        <w:contextualSpacing/>
        <w:rPr>
          <w:rFonts w:ascii="Arial" w:eastAsia="Calibri" w:hAnsi="Arial"/>
          <w:sz w:val="22"/>
          <w:szCs w:val="22"/>
          <w:lang w:eastAsia="en-US"/>
        </w:rPr>
      </w:pPr>
      <w:r w:rsidRPr="00B34E72">
        <w:rPr>
          <w:rFonts w:ascii="Arial" w:eastAsia="Calibri" w:hAnsi="Arial"/>
          <w:sz w:val="22"/>
          <w:szCs w:val="22"/>
          <w:lang w:eastAsia="en-US"/>
        </w:rPr>
        <w:t>tato právnická osoba,</w:t>
      </w:r>
    </w:p>
    <w:p w14:paraId="14540E18" w14:textId="77777777" w:rsidR="00A33176" w:rsidRPr="00B34E72" w:rsidRDefault="00A33176" w:rsidP="0020027E">
      <w:pPr>
        <w:widowControl w:val="0"/>
        <w:numPr>
          <w:ilvl w:val="0"/>
          <w:numId w:val="25"/>
        </w:numPr>
        <w:suppressAutoHyphens w:val="0"/>
        <w:autoSpaceDE w:val="0"/>
        <w:autoSpaceDN w:val="0"/>
        <w:adjustRightInd w:val="0"/>
        <w:spacing w:after="200"/>
        <w:contextualSpacing/>
        <w:rPr>
          <w:rFonts w:ascii="Arial" w:eastAsia="Calibri" w:hAnsi="Arial"/>
          <w:sz w:val="22"/>
          <w:szCs w:val="22"/>
          <w:lang w:eastAsia="en-US"/>
        </w:rPr>
      </w:pPr>
      <w:r w:rsidRPr="00B34E72">
        <w:rPr>
          <w:rFonts w:ascii="Arial" w:eastAsia="Calibri" w:hAnsi="Arial"/>
          <w:sz w:val="22"/>
          <w:szCs w:val="22"/>
          <w:lang w:eastAsia="en-US"/>
        </w:rPr>
        <w:t>každý člen statutárního orgánu této právnické osoby a</w:t>
      </w:r>
    </w:p>
    <w:p w14:paraId="77AD5993" w14:textId="77777777" w:rsidR="00A33176" w:rsidRPr="00B34E72" w:rsidRDefault="00A33176" w:rsidP="0020027E">
      <w:pPr>
        <w:widowControl w:val="0"/>
        <w:numPr>
          <w:ilvl w:val="0"/>
          <w:numId w:val="25"/>
        </w:numPr>
        <w:suppressAutoHyphens w:val="0"/>
        <w:autoSpaceDE w:val="0"/>
        <w:autoSpaceDN w:val="0"/>
        <w:adjustRightInd w:val="0"/>
        <w:spacing w:after="200"/>
        <w:contextualSpacing/>
        <w:rPr>
          <w:rFonts w:ascii="Arial" w:eastAsia="Calibri" w:hAnsi="Arial"/>
          <w:sz w:val="22"/>
          <w:szCs w:val="22"/>
          <w:lang w:eastAsia="en-US"/>
        </w:rPr>
      </w:pPr>
      <w:r w:rsidRPr="00B34E72">
        <w:rPr>
          <w:rFonts w:ascii="Arial" w:eastAsia="Calibri" w:hAnsi="Arial"/>
          <w:sz w:val="22"/>
          <w:szCs w:val="22"/>
          <w:lang w:eastAsia="en-US"/>
        </w:rPr>
        <w:t>osoba zastupující tuto právnickou osobu v statutárním orgánu Dodavatele.</w:t>
      </w:r>
    </w:p>
    <w:p w14:paraId="505258B5" w14:textId="77777777" w:rsidR="00A33176" w:rsidRPr="00B34E72" w:rsidRDefault="00A33176" w:rsidP="00A33176">
      <w:pPr>
        <w:jc w:val="both"/>
        <w:rPr>
          <w:rFonts w:ascii="Arial" w:hAnsi="Arial"/>
          <w:color w:val="000000"/>
          <w:sz w:val="22"/>
        </w:rPr>
      </w:pPr>
    </w:p>
    <w:p w14:paraId="0221FEC9" w14:textId="77777777" w:rsidR="00A33176" w:rsidRPr="00B34E72" w:rsidRDefault="00A33176" w:rsidP="00901FD5">
      <w:pPr>
        <w:pStyle w:val="Nadpis3"/>
        <w:numPr>
          <w:ilvl w:val="0"/>
          <w:numId w:val="0"/>
        </w:numPr>
        <w:ind w:left="720" w:hanging="720"/>
        <w:jc w:val="both"/>
        <w:rPr>
          <w:b w:val="0"/>
          <w:lang w:val="cs-CZ"/>
        </w:rPr>
      </w:pPr>
      <w:r w:rsidRPr="00B34E72">
        <w:rPr>
          <w:b w:val="0"/>
          <w:lang w:val="cs-CZ"/>
        </w:rPr>
        <w:t xml:space="preserve">Účastní-li se zadávacího řízení pobočka závodu </w:t>
      </w:r>
    </w:p>
    <w:p w14:paraId="6D380F20" w14:textId="77777777" w:rsidR="00A33176" w:rsidRPr="00B34E72" w:rsidRDefault="00A33176" w:rsidP="0020027E">
      <w:pPr>
        <w:pStyle w:val="Odstavecseseznamem"/>
        <w:numPr>
          <w:ilvl w:val="0"/>
          <w:numId w:val="28"/>
        </w:numPr>
        <w:jc w:val="both"/>
        <w:rPr>
          <w:rFonts w:ascii="Arial" w:hAnsi="Arial"/>
          <w:color w:val="000000"/>
          <w:sz w:val="22"/>
        </w:rPr>
      </w:pPr>
      <w:r w:rsidRPr="00B34E72">
        <w:rPr>
          <w:rFonts w:ascii="Arial" w:hAnsi="Arial"/>
          <w:color w:val="000000"/>
          <w:sz w:val="22"/>
        </w:rPr>
        <w:t xml:space="preserve">zahraniční právnické osoby, musí podmínku podle § 74 odst. 1 písm. a) Zákona splňovat tato právnická osoba a vedoucí pobočky závodu, </w:t>
      </w:r>
    </w:p>
    <w:p w14:paraId="1AA941FB" w14:textId="77777777" w:rsidR="00A33176" w:rsidRPr="00B34E72" w:rsidRDefault="00A33176" w:rsidP="0020027E">
      <w:pPr>
        <w:pStyle w:val="Odstavecseseznamem"/>
        <w:numPr>
          <w:ilvl w:val="0"/>
          <w:numId w:val="28"/>
        </w:numPr>
        <w:jc w:val="both"/>
        <w:rPr>
          <w:rFonts w:ascii="Arial" w:hAnsi="Arial"/>
          <w:color w:val="000000"/>
          <w:sz w:val="22"/>
        </w:rPr>
      </w:pPr>
      <w:r w:rsidRPr="00B34E72">
        <w:rPr>
          <w:rFonts w:ascii="Arial" w:hAnsi="Arial"/>
          <w:color w:val="000000"/>
          <w:sz w:val="22"/>
        </w:rPr>
        <w:lastRenderedPageBreak/>
        <w:t>české právnické osoby, musí podmínku podle § 74 odst. 1 písm. a) Zákona splňovat osoby uvedené v § 74 odst. 2 Zákona a vedoucí pobočky závodu.</w:t>
      </w:r>
    </w:p>
    <w:p w14:paraId="6A54EE42" w14:textId="77777777" w:rsidR="00A33176" w:rsidRPr="00B34E72" w:rsidRDefault="00A33176" w:rsidP="00901FD5">
      <w:pPr>
        <w:pStyle w:val="Odstavecseseznamem"/>
        <w:ind w:left="0"/>
        <w:jc w:val="both"/>
        <w:rPr>
          <w:rFonts w:ascii="Arial" w:hAnsi="Arial"/>
          <w:color w:val="000000"/>
          <w:sz w:val="22"/>
        </w:rPr>
      </w:pPr>
    </w:p>
    <w:p w14:paraId="16433AB2" w14:textId="31AF403B" w:rsidR="00901FD5" w:rsidRPr="001E3937" w:rsidRDefault="00A33176" w:rsidP="001E3937">
      <w:pPr>
        <w:widowControl w:val="0"/>
        <w:numPr>
          <w:ilvl w:val="0"/>
          <w:numId w:val="23"/>
        </w:numPr>
        <w:suppressAutoHyphens w:val="0"/>
        <w:ind w:left="284" w:hanging="284"/>
        <w:jc w:val="both"/>
        <w:rPr>
          <w:rFonts w:ascii="Arial" w:eastAsia="Calibri" w:hAnsi="Arial"/>
          <w:b/>
          <w:sz w:val="22"/>
          <w:szCs w:val="22"/>
          <w:lang w:eastAsia="en-US"/>
        </w:rPr>
      </w:pPr>
      <w:r w:rsidRPr="00B34E72">
        <w:rPr>
          <w:rFonts w:ascii="Arial" w:eastAsia="Calibri" w:hAnsi="Arial"/>
          <w:sz w:val="22"/>
          <w:szCs w:val="22"/>
          <w:lang w:eastAsia="en-US"/>
        </w:rPr>
        <w:t xml:space="preserve">splňuje </w:t>
      </w:r>
      <w:r w:rsidRPr="00B34E72">
        <w:rPr>
          <w:rFonts w:ascii="Arial" w:eastAsia="Calibri" w:hAnsi="Arial"/>
          <w:b/>
          <w:sz w:val="22"/>
          <w:szCs w:val="22"/>
          <w:lang w:eastAsia="en-US"/>
        </w:rPr>
        <w:t>profesní způsobilost</w:t>
      </w:r>
      <w:r w:rsidRPr="00B34E72">
        <w:rPr>
          <w:rFonts w:ascii="Arial" w:eastAsia="Calibri" w:hAnsi="Arial"/>
          <w:sz w:val="22"/>
          <w:szCs w:val="22"/>
          <w:lang w:eastAsia="en-US"/>
        </w:rPr>
        <w:t xml:space="preserve"> v rozsahu </w:t>
      </w:r>
      <w:r w:rsidRPr="00B34E72">
        <w:rPr>
          <w:rFonts w:ascii="Arial" w:hAnsi="Arial"/>
          <w:b/>
          <w:color w:val="000000"/>
          <w:sz w:val="22"/>
          <w:szCs w:val="22"/>
        </w:rPr>
        <w:t xml:space="preserve">podle § 77 odst. 1 </w:t>
      </w:r>
      <w:proofErr w:type="gramStart"/>
      <w:r w:rsidRPr="00B34E72">
        <w:rPr>
          <w:rFonts w:ascii="Arial" w:hAnsi="Arial"/>
          <w:b/>
          <w:color w:val="000000"/>
          <w:sz w:val="22"/>
          <w:szCs w:val="22"/>
        </w:rPr>
        <w:t>Zákona</w:t>
      </w:r>
      <w:r w:rsidRPr="00B34E72">
        <w:rPr>
          <w:rFonts w:ascii="Arial" w:hAnsi="Arial"/>
          <w:color w:val="000000"/>
          <w:sz w:val="22"/>
          <w:szCs w:val="22"/>
        </w:rPr>
        <w:t xml:space="preserve"> - </w:t>
      </w:r>
      <w:r w:rsidRPr="00B34E72">
        <w:rPr>
          <w:rFonts w:ascii="Arial" w:hAnsi="Arial"/>
          <w:b/>
          <w:color w:val="000000"/>
          <w:sz w:val="22"/>
          <w:szCs w:val="22"/>
        </w:rPr>
        <w:t>výpisu</w:t>
      </w:r>
      <w:proofErr w:type="gramEnd"/>
      <w:r w:rsidRPr="00B34E72">
        <w:rPr>
          <w:rFonts w:ascii="Arial" w:hAnsi="Arial"/>
          <w:b/>
          <w:color w:val="000000"/>
          <w:sz w:val="22"/>
          <w:szCs w:val="22"/>
        </w:rPr>
        <w:t xml:space="preserve"> z obchodního rejstříku</w:t>
      </w:r>
      <w:r w:rsidRPr="00B34E72">
        <w:rPr>
          <w:rFonts w:ascii="Arial" w:hAnsi="Arial"/>
          <w:color w:val="000000"/>
          <w:sz w:val="22"/>
          <w:szCs w:val="22"/>
        </w:rPr>
        <w:t>, pokud je v něm zapsán, či výpisu z jiné obdobné evidence, pokud jiný právní předpis zápis do takové evidence vyžaduje.</w:t>
      </w:r>
    </w:p>
    <w:p w14:paraId="2C2F6986" w14:textId="77777777" w:rsidR="00901FD5" w:rsidRPr="00B34E72" w:rsidRDefault="00901FD5" w:rsidP="00901FD5">
      <w:pPr>
        <w:widowControl w:val="0"/>
        <w:suppressAutoHyphens w:val="0"/>
        <w:ind w:left="284"/>
        <w:jc w:val="both"/>
        <w:rPr>
          <w:rFonts w:ascii="Arial" w:eastAsia="Calibri" w:hAnsi="Arial"/>
          <w:sz w:val="22"/>
          <w:szCs w:val="22"/>
          <w:lang w:eastAsia="en-US"/>
        </w:rPr>
      </w:pPr>
    </w:p>
    <w:p w14:paraId="31F00FA0" w14:textId="77777777" w:rsidR="00901FD5" w:rsidRPr="00B34E72" w:rsidRDefault="00901FD5" w:rsidP="00901FD5">
      <w:pPr>
        <w:widowControl w:val="0"/>
        <w:suppressAutoHyphens w:val="0"/>
        <w:ind w:left="284"/>
        <w:jc w:val="both"/>
        <w:rPr>
          <w:rFonts w:ascii="Arial" w:eastAsia="Calibri" w:hAnsi="Arial"/>
          <w:b/>
          <w:sz w:val="22"/>
          <w:szCs w:val="22"/>
          <w:lang w:eastAsia="en-US"/>
        </w:rPr>
      </w:pPr>
    </w:p>
    <w:p w14:paraId="61942DB6" w14:textId="77777777" w:rsidR="00A33176" w:rsidRPr="00B34E72" w:rsidRDefault="00A33176" w:rsidP="0020027E">
      <w:pPr>
        <w:widowControl w:val="0"/>
        <w:numPr>
          <w:ilvl w:val="0"/>
          <w:numId w:val="23"/>
        </w:numPr>
        <w:suppressAutoHyphens w:val="0"/>
        <w:ind w:left="284" w:hanging="284"/>
        <w:jc w:val="both"/>
        <w:rPr>
          <w:rFonts w:ascii="Arial" w:eastAsia="Calibri" w:hAnsi="Arial"/>
          <w:b/>
          <w:sz w:val="22"/>
          <w:szCs w:val="22"/>
          <w:lang w:eastAsia="en-US"/>
        </w:rPr>
      </w:pPr>
      <w:r w:rsidRPr="00B34E72">
        <w:rPr>
          <w:rFonts w:ascii="Arial" w:hAnsi="Arial"/>
          <w:b/>
          <w:snapToGrid w:val="0"/>
          <w:sz w:val="22"/>
          <w:szCs w:val="22"/>
          <w:u w:val="single"/>
        </w:rPr>
        <w:t>Prohlášení k prokázání o neexistenci střetu zájmů:</w:t>
      </w:r>
    </w:p>
    <w:p w14:paraId="0CAA8EFD" w14:textId="77777777" w:rsidR="00A33176" w:rsidRPr="00B34E72" w:rsidRDefault="00A33176" w:rsidP="00A33176">
      <w:pPr>
        <w:widowControl w:val="0"/>
        <w:jc w:val="both"/>
        <w:rPr>
          <w:rFonts w:ascii="Arial" w:eastAsia="Calibri" w:hAnsi="Arial"/>
          <w:b/>
          <w:sz w:val="22"/>
          <w:szCs w:val="22"/>
          <w:lang w:eastAsia="en-US"/>
        </w:rPr>
      </w:pPr>
    </w:p>
    <w:p w14:paraId="063C3AA8" w14:textId="77777777" w:rsidR="00A33176" w:rsidRPr="00B34E72" w:rsidRDefault="00A33176" w:rsidP="00A33176">
      <w:pPr>
        <w:jc w:val="both"/>
        <w:rPr>
          <w:rFonts w:ascii="Arial" w:eastAsia="Calibri" w:hAnsi="Arial"/>
          <w:bCs/>
          <w:sz w:val="22"/>
          <w:szCs w:val="22"/>
        </w:rPr>
      </w:pPr>
      <w:r w:rsidRPr="00B34E72">
        <w:rPr>
          <w:rFonts w:ascii="Arial" w:eastAsia="Calibri" w:hAnsi="Arial"/>
          <w:bCs/>
          <w:sz w:val="22"/>
          <w:szCs w:val="22"/>
        </w:rPr>
        <w:t>Dodavatel tímto prohlašuje neexistenci střetu zájmů, a to vzhledem jak k:</w:t>
      </w:r>
    </w:p>
    <w:p w14:paraId="4FA30217" w14:textId="77777777" w:rsidR="00A33176" w:rsidRPr="00B34E72" w:rsidRDefault="00A33176" w:rsidP="00A33176">
      <w:pPr>
        <w:jc w:val="both"/>
        <w:rPr>
          <w:rFonts w:ascii="Arial" w:eastAsia="Calibri" w:hAnsi="Arial"/>
          <w:bCs/>
          <w:sz w:val="22"/>
          <w:szCs w:val="22"/>
        </w:rPr>
      </w:pPr>
    </w:p>
    <w:p w14:paraId="3B941C00" w14:textId="77777777" w:rsidR="00A33176" w:rsidRPr="00B34E72" w:rsidRDefault="00A33176" w:rsidP="0020027E">
      <w:pPr>
        <w:numPr>
          <w:ilvl w:val="0"/>
          <w:numId w:val="26"/>
        </w:numPr>
        <w:suppressAutoHyphens w:val="0"/>
        <w:jc w:val="both"/>
        <w:rPr>
          <w:rFonts w:ascii="Arial" w:eastAsia="Calibri" w:hAnsi="Arial"/>
          <w:bCs/>
          <w:sz w:val="22"/>
          <w:szCs w:val="22"/>
          <w:lang w:eastAsia="en-US"/>
        </w:rPr>
      </w:pPr>
      <w:r w:rsidRPr="00B34E72">
        <w:rPr>
          <w:rFonts w:ascii="Arial" w:eastAsia="Calibri" w:hAnsi="Arial"/>
          <w:bCs/>
          <w:sz w:val="22"/>
          <w:szCs w:val="22"/>
          <w:lang w:eastAsia="en-US"/>
        </w:rPr>
        <w:t>dikci dle zákona č. 159/2006 Sb., o střetu zájmů, v účinném znění, tj. Dodavatel prohlašuje, že on sám ani dodavatel, se kterým případně podává společnou nabídku, není dodavatelem dle dikce § 4b</w:t>
      </w:r>
      <w:r w:rsidRPr="00B34E72">
        <w:rPr>
          <w:rStyle w:val="Znakapoznpodarou"/>
          <w:rFonts w:ascii="Arial" w:eastAsia="Calibri" w:hAnsi="Arial"/>
          <w:bCs/>
          <w:sz w:val="22"/>
          <w:szCs w:val="22"/>
          <w:lang w:eastAsia="en-US"/>
        </w:rPr>
        <w:footnoteReference w:id="2"/>
      </w:r>
      <w:r w:rsidRPr="00B34E72">
        <w:rPr>
          <w:rFonts w:ascii="Arial" w:eastAsia="Calibri" w:hAnsi="Arial"/>
          <w:bCs/>
          <w:sz w:val="22"/>
          <w:szCs w:val="22"/>
          <w:lang w:eastAsia="en-US"/>
        </w:rPr>
        <w:t xml:space="preserve"> tohoto zákona, tak k</w:t>
      </w:r>
    </w:p>
    <w:p w14:paraId="3C02F834" w14:textId="77777777" w:rsidR="00A33176" w:rsidRPr="00B34E72" w:rsidRDefault="00A33176" w:rsidP="00A33176">
      <w:pPr>
        <w:ind w:left="720"/>
        <w:jc w:val="both"/>
        <w:rPr>
          <w:rFonts w:ascii="Arial" w:eastAsia="Calibri" w:hAnsi="Arial"/>
          <w:bCs/>
          <w:sz w:val="22"/>
          <w:szCs w:val="22"/>
          <w:lang w:eastAsia="en-US"/>
        </w:rPr>
      </w:pPr>
    </w:p>
    <w:p w14:paraId="58F8B250" w14:textId="77777777" w:rsidR="00A33176" w:rsidRPr="00B34E72" w:rsidRDefault="00A33176" w:rsidP="0020027E">
      <w:pPr>
        <w:numPr>
          <w:ilvl w:val="0"/>
          <w:numId w:val="26"/>
        </w:numPr>
        <w:suppressAutoHyphens w:val="0"/>
        <w:jc w:val="both"/>
        <w:rPr>
          <w:rFonts w:ascii="Arial" w:eastAsia="Calibri" w:hAnsi="Arial"/>
          <w:bCs/>
          <w:sz w:val="22"/>
          <w:szCs w:val="22"/>
          <w:lang w:eastAsia="en-US"/>
        </w:rPr>
      </w:pPr>
      <w:r w:rsidRPr="00B34E72">
        <w:rPr>
          <w:rFonts w:ascii="Arial" w:eastAsia="Calibri" w:hAnsi="Arial"/>
          <w:bCs/>
          <w:sz w:val="22"/>
          <w:szCs w:val="22"/>
          <w:lang w:eastAsia="en-US"/>
        </w:rPr>
        <w:t>dikci ve smyslu ustanovení § 44 zákona č. 134/2016 Sb., o zadávání veřejných zakázek, v účinném znění, tedy potvrzuje, že se na zpracování jeho nabídky nepodílel zaměstnanec Zadavatele či člen statutárního orgánu Zadavatele, statutární orgán Zadavatele, člen řídicího orgánu Zadavatele, člen realizačního týmu projektu či osoba, která se na základě smluvního vztahu podílela na zadání předmětné zakázky.</w:t>
      </w:r>
    </w:p>
    <w:p w14:paraId="57DD9595" w14:textId="77777777" w:rsidR="00A33176" w:rsidRPr="00B34E72" w:rsidRDefault="00A33176" w:rsidP="00A33176">
      <w:pPr>
        <w:jc w:val="both"/>
        <w:rPr>
          <w:rFonts w:ascii="Arial" w:hAnsi="Arial"/>
          <w:b/>
          <w:sz w:val="22"/>
          <w:szCs w:val="22"/>
        </w:rPr>
      </w:pPr>
    </w:p>
    <w:p w14:paraId="6AC04BE5" w14:textId="77777777" w:rsidR="00A33176" w:rsidRPr="00B34E72" w:rsidRDefault="00A33176" w:rsidP="0020027E">
      <w:pPr>
        <w:widowControl w:val="0"/>
        <w:numPr>
          <w:ilvl w:val="0"/>
          <w:numId w:val="23"/>
        </w:numPr>
        <w:suppressAutoHyphens w:val="0"/>
        <w:ind w:left="284" w:hanging="284"/>
        <w:jc w:val="both"/>
        <w:rPr>
          <w:rFonts w:ascii="Arial" w:eastAsia="Calibri" w:hAnsi="Arial"/>
          <w:b/>
          <w:sz w:val="22"/>
          <w:szCs w:val="22"/>
          <w:lang w:eastAsia="en-US"/>
        </w:rPr>
      </w:pPr>
      <w:r w:rsidRPr="00B34E72">
        <w:rPr>
          <w:rFonts w:ascii="Arial" w:eastAsia="Calibri" w:hAnsi="Arial"/>
          <w:b/>
          <w:bCs/>
          <w:sz w:val="22"/>
          <w:szCs w:val="22"/>
          <w:u w:val="single"/>
          <w:lang w:eastAsia="en-US"/>
        </w:rPr>
        <w:t>Prohlášení ve vztahu k NAŘÍZENÍ RADY (EU) 2022/576 ze dne 8. dubna 2022, kterým se mění nařízení (EU) č. 833/2014 o omezujících opatřeních vzhledem k činnostem Ruska destabilizujícím situaci na Ukrajině:</w:t>
      </w:r>
    </w:p>
    <w:p w14:paraId="6E2C7711" w14:textId="77777777" w:rsidR="00A33176" w:rsidRPr="00B34E72" w:rsidRDefault="00A33176" w:rsidP="00A33176">
      <w:pPr>
        <w:jc w:val="both"/>
        <w:rPr>
          <w:rFonts w:ascii="Arial" w:eastAsia="Calibri" w:hAnsi="Arial"/>
          <w:bCs/>
          <w:sz w:val="22"/>
          <w:szCs w:val="22"/>
          <w:lang w:eastAsia="en-US"/>
        </w:rPr>
      </w:pPr>
    </w:p>
    <w:p w14:paraId="3AE0B013" w14:textId="77777777" w:rsidR="00A33176" w:rsidRPr="00B34E72" w:rsidRDefault="00A33176" w:rsidP="00A33176">
      <w:pPr>
        <w:jc w:val="both"/>
        <w:rPr>
          <w:rFonts w:ascii="Arial" w:eastAsia="Calibri" w:hAnsi="Arial"/>
          <w:bCs/>
          <w:sz w:val="22"/>
          <w:szCs w:val="22"/>
          <w:lang w:eastAsia="en-US"/>
        </w:rPr>
      </w:pPr>
      <w:r w:rsidRPr="00B34E72">
        <w:rPr>
          <w:rFonts w:ascii="Arial" w:eastAsia="Calibri" w:hAnsi="Arial"/>
          <w:bCs/>
          <w:sz w:val="22"/>
          <w:szCs w:val="22"/>
          <w:lang w:eastAsia="en-US"/>
        </w:rPr>
        <w:t>Dodavatel prohlašuje, že on sám ani dodavatel, se kterým případně podává společnou nabídku, nenaplňuje podmínky uvedené v čl. 5k Nařízení, tj. že není:</w:t>
      </w:r>
    </w:p>
    <w:p w14:paraId="58CFAE21" w14:textId="77777777" w:rsidR="00A33176" w:rsidRPr="00B34E72" w:rsidRDefault="00A33176" w:rsidP="00A33176">
      <w:pPr>
        <w:jc w:val="both"/>
        <w:rPr>
          <w:rFonts w:ascii="Arial" w:eastAsia="Calibri" w:hAnsi="Arial"/>
          <w:bCs/>
          <w:sz w:val="22"/>
          <w:szCs w:val="22"/>
          <w:lang w:eastAsia="en-US"/>
        </w:rPr>
      </w:pPr>
    </w:p>
    <w:p w14:paraId="3258110A" w14:textId="77777777" w:rsidR="00A33176" w:rsidRPr="00B34E72" w:rsidRDefault="00A33176" w:rsidP="0020027E">
      <w:pPr>
        <w:pStyle w:val="Odstavecseseznamem"/>
        <w:numPr>
          <w:ilvl w:val="0"/>
          <w:numId w:val="27"/>
        </w:numPr>
        <w:suppressAutoHyphens w:val="0"/>
        <w:jc w:val="both"/>
        <w:rPr>
          <w:rFonts w:ascii="Arial" w:eastAsia="Calibri" w:hAnsi="Arial"/>
          <w:bCs/>
          <w:sz w:val="22"/>
          <w:szCs w:val="22"/>
          <w:lang w:eastAsia="en-US"/>
        </w:rPr>
      </w:pPr>
      <w:r w:rsidRPr="00B34E72">
        <w:rPr>
          <w:rFonts w:ascii="Arial" w:eastAsia="Calibri" w:hAnsi="Arial"/>
          <w:bCs/>
          <w:sz w:val="22"/>
          <w:szCs w:val="22"/>
          <w:lang w:eastAsia="en-US"/>
        </w:rPr>
        <w:t>ruský státní příslušník, fyzická či právnická osoba nebo subjekt či orgán se sídlem v Rusku,</w:t>
      </w:r>
    </w:p>
    <w:p w14:paraId="7792796E" w14:textId="77777777" w:rsidR="00A33176" w:rsidRPr="00B34E72" w:rsidRDefault="00A33176" w:rsidP="00A33176">
      <w:pPr>
        <w:pStyle w:val="Odstavecseseznamem"/>
        <w:jc w:val="both"/>
        <w:rPr>
          <w:rFonts w:ascii="Arial" w:eastAsia="Calibri" w:hAnsi="Arial"/>
          <w:bCs/>
          <w:sz w:val="22"/>
          <w:szCs w:val="22"/>
          <w:lang w:eastAsia="en-US"/>
        </w:rPr>
      </w:pPr>
    </w:p>
    <w:p w14:paraId="49497822" w14:textId="77777777" w:rsidR="00A33176" w:rsidRPr="00B34E72" w:rsidRDefault="00A33176" w:rsidP="0020027E">
      <w:pPr>
        <w:pStyle w:val="Odstavecseseznamem"/>
        <w:numPr>
          <w:ilvl w:val="0"/>
          <w:numId w:val="27"/>
        </w:numPr>
        <w:suppressAutoHyphens w:val="0"/>
        <w:jc w:val="both"/>
        <w:rPr>
          <w:rFonts w:ascii="Arial" w:eastAsia="Calibri" w:hAnsi="Arial"/>
          <w:bCs/>
          <w:sz w:val="22"/>
          <w:szCs w:val="22"/>
          <w:lang w:eastAsia="en-US"/>
        </w:rPr>
      </w:pPr>
      <w:r w:rsidRPr="00B34E72">
        <w:rPr>
          <w:rFonts w:ascii="Arial" w:eastAsia="Calibri" w:hAnsi="Arial"/>
          <w:bCs/>
          <w:sz w:val="22"/>
          <w:szCs w:val="22"/>
          <w:lang w:eastAsia="en-US"/>
        </w:rPr>
        <w:t>právnická osoba, subjekt nebo orgán, které jsou z více než 50 % přímo či nepřímo vlastněny některým ze subjektů uvedených v písmeni a) tohoto odstavce, nebo</w:t>
      </w:r>
    </w:p>
    <w:p w14:paraId="22927DE8" w14:textId="77777777" w:rsidR="00A33176" w:rsidRPr="00B34E72" w:rsidRDefault="00A33176" w:rsidP="00A33176">
      <w:pPr>
        <w:jc w:val="both"/>
        <w:rPr>
          <w:rFonts w:ascii="Arial" w:eastAsia="Calibri" w:hAnsi="Arial"/>
          <w:bCs/>
          <w:sz w:val="22"/>
          <w:szCs w:val="22"/>
          <w:lang w:eastAsia="en-US"/>
        </w:rPr>
      </w:pPr>
    </w:p>
    <w:p w14:paraId="68F4E0AE" w14:textId="77777777" w:rsidR="00A33176" w:rsidRPr="00B34E72" w:rsidRDefault="00A33176" w:rsidP="0020027E">
      <w:pPr>
        <w:pStyle w:val="Odstavecseseznamem"/>
        <w:numPr>
          <w:ilvl w:val="0"/>
          <w:numId w:val="27"/>
        </w:numPr>
        <w:suppressAutoHyphens w:val="0"/>
        <w:jc w:val="both"/>
        <w:rPr>
          <w:rFonts w:ascii="Arial" w:eastAsia="Calibri" w:hAnsi="Arial"/>
          <w:bCs/>
          <w:sz w:val="22"/>
          <w:szCs w:val="22"/>
          <w:lang w:eastAsia="en-US"/>
        </w:rPr>
      </w:pPr>
      <w:r w:rsidRPr="00B34E72">
        <w:rPr>
          <w:rFonts w:ascii="Arial" w:eastAsia="Calibri" w:hAnsi="Arial"/>
          <w:bCs/>
          <w:sz w:val="22"/>
          <w:szCs w:val="22"/>
          <w:lang w:eastAsia="en-US"/>
        </w:rPr>
        <w:lastRenderedPageBreak/>
        <w:t>fyzická nebo právnická osoba, subjekt nebo orgán, které jednají jménem nebo na pokyn některého ze subjektů uvedených v písmeni a) nebo b) tohoto odstavce,</w:t>
      </w:r>
    </w:p>
    <w:p w14:paraId="155C6448" w14:textId="77777777" w:rsidR="00A33176" w:rsidRPr="00B34E72" w:rsidRDefault="00A33176" w:rsidP="00A33176">
      <w:pPr>
        <w:ind w:left="360"/>
        <w:jc w:val="both"/>
        <w:rPr>
          <w:rFonts w:ascii="Arial" w:eastAsia="Calibri" w:hAnsi="Arial"/>
          <w:bCs/>
          <w:sz w:val="22"/>
          <w:szCs w:val="22"/>
          <w:lang w:eastAsia="en-US"/>
        </w:rPr>
      </w:pPr>
      <w:r w:rsidRPr="00B34E72">
        <w:rPr>
          <w:rFonts w:ascii="Arial" w:eastAsia="Calibri" w:hAnsi="Arial"/>
          <w:bCs/>
          <w:sz w:val="22"/>
          <w:szCs w:val="22"/>
          <w:lang w:eastAsia="en-US"/>
        </w:rPr>
        <w:t>a to včetně poddodavatelů, dodavatelů nebo subjektů, jejichž způsobilost je využívána ve smyslu směrnic o zadávání veřejných zakázek, pokud představují více než 10 % hodnoty zakázky, nebo společně s nimi.</w:t>
      </w:r>
    </w:p>
    <w:p w14:paraId="147FD54E" w14:textId="77777777" w:rsidR="00A33176" w:rsidRPr="00B34E72" w:rsidRDefault="00A33176" w:rsidP="00A33176">
      <w:pPr>
        <w:jc w:val="both"/>
        <w:rPr>
          <w:rFonts w:ascii="Arial" w:eastAsia="Calibri" w:hAnsi="Arial"/>
          <w:bCs/>
          <w:i/>
          <w:sz w:val="22"/>
          <w:szCs w:val="22"/>
          <w:lang w:eastAsia="en-US"/>
        </w:rPr>
      </w:pPr>
    </w:p>
    <w:p w14:paraId="0726DF31" w14:textId="77777777" w:rsidR="00A33176" w:rsidRPr="00B34E72" w:rsidRDefault="00A33176" w:rsidP="00A33176">
      <w:pPr>
        <w:jc w:val="both"/>
        <w:rPr>
          <w:rFonts w:ascii="Arial" w:eastAsia="Calibri" w:hAnsi="Arial"/>
          <w:bCs/>
          <w:sz w:val="22"/>
          <w:szCs w:val="22"/>
          <w:lang w:eastAsia="en-US"/>
        </w:rPr>
      </w:pPr>
      <w:r w:rsidRPr="00B34E72">
        <w:rPr>
          <w:rFonts w:ascii="Arial" w:eastAsia="Calibri" w:hAnsi="Arial"/>
          <w:bCs/>
          <w:sz w:val="22"/>
          <w:szCs w:val="22"/>
          <w:lang w:eastAsia="en-US"/>
        </w:rPr>
        <w:t xml:space="preserve">Dodavatel dále prohlašuje, že se na nabízené plnění nevztahují sankce EU a že on sám ani dodavatel, se kterým případně podává společnou nabídku, </w:t>
      </w:r>
      <w:r w:rsidR="002211F1" w:rsidRPr="00B34E72">
        <w:rPr>
          <w:rFonts w:ascii="Arial" w:eastAsia="Calibri" w:hAnsi="Arial"/>
          <w:bCs/>
          <w:sz w:val="22"/>
          <w:szCs w:val="22"/>
          <w:lang w:eastAsia="en-US"/>
        </w:rPr>
        <w:t xml:space="preserve">ani jeho poddodavatel </w:t>
      </w:r>
      <w:r w:rsidRPr="00B34E72">
        <w:rPr>
          <w:rFonts w:ascii="Arial" w:eastAsia="Calibri" w:hAnsi="Arial"/>
          <w:bCs/>
          <w:sz w:val="22"/>
          <w:szCs w:val="22"/>
          <w:lang w:eastAsia="en-US"/>
        </w:rPr>
        <w:t>není osobou, subjektem či orgánem uvedeným na sankčním seznamu EU.</w:t>
      </w:r>
    </w:p>
    <w:p w14:paraId="794D03B5" w14:textId="77777777" w:rsidR="00A33176" w:rsidRPr="00B34E72" w:rsidRDefault="00A33176" w:rsidP="00A33176">
      <w:pPr>
        <w:jc w:val="both"/>
        <w:rPr>
          <w:rFonts w:ascii="Arial" w:eastAsia="Calibri" w:hAnsi="Arial"/>
          <w:bCs/>
          <w:i/>
          <w:sz w:val="22"/>
          <w:szCs w:val="22"/>
          <w:lang w:eastAsia="en-US"/>
        </w:rPr>
      </w:pPr>
    </w:p>
    <w:p w14:paraId="1A943DB4" w14:textId="77777777" w:rsidR="00A33176" w:rsidRPr="00B34E72" w:rsidRDefault="00A33176" w:rsidP="00A33176">
      <w:pPr>
        <w:jc w:val="both"/>
        <w:rPr>
          <w:rFonts w:ascii="Arial" w:eastAsia="Calibri" w:hAnsi="Arial"/>
          <w:bCs/>
          <w:i/>
          <w:sz w:val="22"/>
          <w:szCs w:val="22"/>
          <w:lang w:eastAsia="en-US"/>
        </w:rPr>
      </w:pPr>
      <w:r w:rsidRPr="00B34E72">
        <w:rPr>
          <w:rFonts w:ascii="Arial" w:eastAsia="Calibri" w:hAnsi="Arial"/>
          <w:bCs/>
          <w:i/>
          <w:sz w:val="22"/>
          <w:szCs w:val="22"/>
          <w:lang w:eastAsia="en-US"/>
        </w:rPr>
        <w:t>Podpisem tohoto prohlášení Dodavatel potvrzuje pravdivost a správnost veškerých údajů uvedených v tomto čestném prohlášení v plném rozsahu.</w:t>
      </w:r>
    </w:p>
    <w:p w14:paraId="440FDB1D" w14:textId="77777777" w:rsidR="00A33176" w:rsidRPr="00B34E72" w:rsidRDefault="00A33176" w:rsidP="00A33176">
      <w:pPr>
        <w:jc w:val="both"/>
        <w:rPr>
          <w:rFonts w:ascii="Arial" w:eastAsia="Calibri" w:hAnsi="Arial"/>
          <w:i/>
          <w:sz w:val="22"/>
          <w:szCs w:val="22"/>
          <w:lang w:eastAsia="en-US"/>
        </w:rPr>
      </w:pPr>
    </w:p>
    <w:p w14:paraId="2F55AE45" w14:textId="77777777" w:rsidR="00A33176" w:rsidRPr="00B34E72" w:rsidRDefault="00A33176" w:rsidP="00A33176">
      <w:pPr>
        <w:rPr>
          <w:rFonts w:ascii="Arial" w:hAnsi="Arial"/>
          <w:b/>
          <w:i/>
          <w:sz w:val="22"/>
          <w:szCs w:val="22"/>
        </w:rPr>
      </w:pPr>
      <w:r w:rsidRPr="00B34E72">
        <w:rPr>
          <w:rFonts w:ascii="Arial" w:eastAsia="Calibri" w:hAnsi="Arial"/>
          <w:sz w:val="22"/>
          <w:szCs w:val="22"/>
          <w:lang w:eastAsia="en-US"/>
        </w:rPr>
        <w:t xml:space="preserve">V </w:t>
      </w:r>
      <w:r w:rsidRPr="00B34E72">
        <w:rPr>
          <w:rFonts w:ascii="Arial" w:hAnsi="Arial"/>
          <w:b/>
          <w:i/>
          <w:sz w:val="22"/>
          <w:szCs w:val="22"/>
          <w:highlight w:val="yellow"/>
        </w:rPr>
        <w:t>(doplní Dodavatel)</w:t>
      </w:r>
      <w:r w:rsidRPr="00B34E72">
        <w:rPr>
          <w:rFonts w:ascii="Arial" w:eastAsia="Calibri" w:hAnsi="Arial"/>
          <w:sz w:val="22"/>
          <w:szCs w:val="22"/>
          <w:lang w:eastAsia="en-US"/>
        </w:rPr>
        <w:t xml:space="preserve"> dne </w:t>
      </w:r>
      <w:r w:rsidRPr="00B34E72">
        <w:rPr>
          <w:rFonts w:ascii="Arial" w:hAnsi="Arial"/>
          <w:b/>
          <w:i/>
          <w:sz w:val="22"/>
          <w:szCs w:val="22"/>
          <w:highlight w:val="yellow"/>
        </w:rPr>
        <w:t>(doplní Dodavatel)</w:t>
      </w:r>
    </w:p>
    <w:p w14:paraId="050B5287" w14:textId="77777777" w:rsidR="00A33176" w:rsidRPr="00B34E72" w:rsidRDefault="00A33176" w:rsidP="00A33176">
      <w:pPr>
        <w:ind w:left="4248" w:firstLine="708"/>
        <w:rPr>
          <w:rFonts w:ascii="Arial" w:hAnsi="Arial"/>
          <w:color w:val="000000"/>
          <w:sz w:val="22"/>
          <w:szCs w:val="22"/>
          <w:u w:val="dotted"/>
        </w:rPr>
      </w:pPr>
      <w:r w:rsidRPr="00B34E72">
        <w:rPr>
          <w:rFonts w:ascii="Arial" w:hAnsi="Arial"/>
          <w:b/>
          <w:i/>
          <w:sz w:val="22"/>
          <w:szCs w:val="22"/>
          <w:highlight w:val="yellow"/>
        </w:rPr>
        <w:t>(doplní Dodavatel)</w:t>
      </w:r>
    </w:p>
    <w:p w14:paraId="1E69C722" w14:textId="77777777" w:rsidR="00A33176" w:rsidRPr="00B34E72" w:rsidRDefault="00A33176" w:rsidP="00A33176">
      <w:pPr>
        <w:ind w:left="3540" w:firstLine="708"/>
        <w:rPr>
          <w:rFonts w:ascii="Arial" w:hAnsi="Arial"/>
          <w:color w:val="000000"/>
          <w:sz w:val="22"/>
          <w:szCs w:val="22"/>
        </w:rPr>
      </w:pPr>
      <w:r w:rsidRPr="00B34E72">
        <w:rPr>
          <w:rFonts w:ascii="Arial" w:hAnsi="Arial"/>
          <w:color w:val="000000"/>
          <w:sz w:val="22"/>
          <w:szCs w:val="22"/>
        </w:rPr>
        <w:t>____________________________</w:t>
      </w:r>
    </w:p>
    <w:p w14:paraId="5B091EC5" w14:textId="77777777" w:rsidR="00A33176" w:rsidRPr="00B34E72" w:rsidRDefault="00A33176" w:rsidP="00A33176">
      <w:pPr>
        <w:ind w:left="2832" w:firstLine="708"/>
        <w:rPr>
          <w:rFonts w:ascii="Arial" w:hAnsi="Arial"/>
          <w:color w:val="000000"/>
          <w:sz w:val="22"/>
          <w:szCs w:val="22"/>
        </w:rPr>
      </w:pPr>
      <w:r w:rsidRPr="00B34E72">
        <w:rPr>
          <w:rFonts w:ascii="Arial" w:hAnsi="Arial"/>
          <w:color w:val="000000"/>
          <w:sz w:val="22"/>
          <w:szCs w:val="22"/>
        </w:rPr>
        <w:t xml:space="preserve">        podpis oprávněné osoby za Dodavatele</w:t>
      </w:r>
    </w:p>
    <w:p w14:paraId="07EE46FC" w14:textId="77777777" w:rsidR="00CF4CC0" w:rsidRPr="00B34E72" w:rsidRDefault="00A33176" w:rsidP="00403EC0">
      <w:pPr>
        <w:ind w:left="4248" w:firstLine="708"/>
        <w:rPr>
          <w:rFonts w:ascii="Arial" w:hAnsi="Arial"/>
          <w:color w:val="000000"/>
          <w:sz w:val="22"/>
          <w:szCs w:val="22"/>
        </w:rPr>
      </w:pPr>
      <w:r w:rsidRPr="00B34E72">
        <w:rPr>
          <w:rFonts w:ascii="Arial" w:hAnsi="Arial"/>
          <w:b/>
          <w:i/>
          <w:sz w:val="22"/>
          <w:szCs w:val="22"/>
          <w:highlight w:val="yellow"/>
        </w:rPr>
        <w:t>(doplní Dodavatel)</w:t>
      </w:r>
    </w:p>
    <w:p w14:paraId="5B25D5BC" w14:textId="77777777" w:rsidR="00F867FB" w:rsidRPr="00B34E72" w:rsidRDefault="00F867FB">
      <w:pPr>
        <w:jc w:val="both"/>
        <w:rPr>
          <w:rFonts w:ascii="Arial" w:hAnsi="Arial"/>
          <w:b/>
        </w:rPr>
      </w:pPr>
    </w:p>
    <w:p w14:paraId="5585833C" w14:textId="77777777" w:rsidR="00F867FB" w:rsidRPr="00B34E72" w:rsidRDefault="00F867FB">
      <w:pPr>
        <w:jc w:val="both"/>
        <w:rPr>
          <w:rFonts w:ascii="Arial" w:hAnsi="Arial"/>
          <w:b/>
        </w:rPr>
      </w:pPr>
    </w:p>
    <w:p w14:paraId="7E086AE3" w14:textId="77777777" w:rsidR="00F867FB" w:rsidRPr="00B34E72" w:rsidRDefault="00F867FB">
      <w:pPr>
        <w:jc w:val="both"/>
        <w:rPr>
          <w:rFonts w:ascii="Arial" w:hAnsi="Arial"/>
          <w:b/>
        </w:rPr>
      </w:pPr>
    </w:p>
    <w:p w14:paraId="23F97B5B" w14:textId="77777777" w:rsidR="00F867FB" w:rsidRPr="00B34E72" w:rsidRDefault="00F867FB">
      <w:pPr>
        <w:jc w:val="both"/>
        <w:rPr>
          <w:rFonts w:ascii="Arial" w:hAnsi="Arial"/>
          <w:b/>
        </w:rPr>
      </w:pPr>
    </w:p>
    <w:p w14:paraId="34FE1352" w14:textId="77777777" w:rsidR="00F867FB" w:rsidRPr="00B34E72" w:rsidRDefault="00F867FB">
      <w:pPr>
        <w:jc w:val="both"/>
        <w:rPr>
          <w:rFonts w:ascii="Arial" w:hAnsi="Arial"/>
          <w:b/>
        </w:rPr>
      </w:pPr>
    </w:p>
    <w:p w14:paraId="123812A6" w14:textId="77777777" w:rsidR="00F867FB" w:rsidRPr="00B34E72" w:rsidRDefault="00F867FB">
      <w:pPr>
        <w:jc w:val="both"/>
        <w:rPr>
          <w:rFonts w:ascii="Arial" w:hAnsi="Arial"/>
          <w:b/>
        </w:rPr>
      </w:pPr>
    </w:p>
    <w:p w14:paraId="0C302653" w14:textId="77777777" w:rsidR="00F867FB" w:rsidRPr="00B34E72" w:rsidRDefault="00F867FB">
      <w:pPr>
        <w:jc w:val="both"/>
        <w:rPr>
          <w:rFonts w:ascii="Arial" w:hAnsi="Arial"/>
          <w:b/>
        </w:rPr>
      </w:pPr>
    </w:p>
    <w:p w14:paraId="2E3B0496" w14:textId="77777777" w:rsidR="00F867FB" w:rsidRPr="00B34E72" w:rsidRDefault="00F867FB">
      <w:pPr>
        <w:jc w:val="both"/>
        <w:rPr>
          <w:rFonts w:ascii="Arial" w:hAnsi="Arial"/>
          <w:b/>
        </w:rPr>
      </w:pPr>
    </w:p>
    <w:p w14:paraId="292BBE71" w14:textId="77777777" w:rsidR="00F867FB" w:rsidRPr="00B34E72" w:rsidRDefault="00F867FB">
      <w:pPr>
        <w:jc w:val="both"/>
        <w:rPr>
          <w:rFonts w:ascii="Arial" w:hAnsi="Arial"/>
          <w:b/>
        </w:rPr>
      </w:pPr>
    </w:p>
    <w:p w14:paraId="0E35C7A0" w14:textId="77777777" w:rsidR="00F867FB" w:rsidRPr="00B34E72" w:rsidRDefault="00F867FB">
      <w:pPr>
        <w:jc w:val="both"/>
        <w:rPr>
          <w:rFonts w:ascii="Arial" w:hAnsi="Arial"/>
          <w:b/>
        </w:rPr>
      </w:pPr>
    </w:p>
    <w:p w14:paraId="4037FF0B" w14:textId="77777777" w:rsidR="00F867FB" w:rsidRPr="00B34E72" w:rsidRDefault="00F867FB">
      <w:pPr>
        <w:jc w:val="both"/>
        <w:rPr>
          <w:rFonts w:ascii="Arial" w:hAnsi="Arial"/>
          <w:b/>
        </w:rPr>
      </w:pPr>
    </w:p>
    <w:p w14:paraId="3F40327F" w14:textId="77777777" w:rsidR="00F867FB" w:rsidRPr="00B34E72" w:rsidRDefault="00F867FB">
      <w:pPr>
        <w:jc w:val="both"/>
        <w:rPr>
          <w:rFonts w:ascii="Arial" w:hAnsi="Arial"/>
          <w:b/>
        </w:rPr>
      </w:pPr>
    </w:p>
    <w:p w14:paraId="1CDE0263" w14:textId="77777777" w:rsidR="00F867FB" w:rsidRPr="00B34E72" w:rsidRDefault="00F867FB">
      <w:pPr>
        <w:jc w:val="both"/>
        <w:rPr>
          <w:rFonts w:ascii="Arial" w:hAnsi="Arial"/>
          <w:b/>
        </w:rPr>
      </w:pPr>
    </w:p>
    <w:p w14:paraId="0C0E580D" w14:textId="77777777" w:rsidR="00F867FB" w:rsidRPr="00B34E72" w:rsidRDefault="00F867FB">
      <w:pPr>
        <w:jc w:val="both"/>
        <w:rPr>
          <w:rFonts w:ascii="Arial" w:hAnsi="Arial"/>
          <w:b/>
        </w:rPr>
      </w:pPr>
    </w:p>
    <w:p w14:paraId="1D549429" w14:textId="77777777" w:rsidR="00F867FB" w:rsidRPr="00B34E72" w:rsidRDefault="00F867FB">
      <w:pPr>
        <w:jc w:val="both"/>
        <w:rPr>
          <w:rFonts w:ascii="Arial" w:hAnsi="Arial"/>
          <w:b/>
        </w:rPr>
      </w:pPr>
    </w:p>
    <w:p w14:paraId="50C4AD87" w14:textId="77777777" w:rsidR="00F867FB" w:rsidRPr="00B34E72" w:rsidRDefault="00F867FB">
      <w:pPr>
        <w:jc w:val="both"/>
        <w:rPr>
          <w:rFonts w:ascii="Arial" w:hAnsi="Arial"/>
          <w:b/>
        </w:rPr>
      </w:pPr>
    </w:p>
    <w:p w14:paraId="2441FC92" w14:textId="77777777" w:rsidR="00F867FB" w:rsidRPr="00B34E72" w:rsidRDefault="00F867FB">
      <w:pPr>
        <w:jc w:val="both"/>
        <w:rPr>
          <w:rFonts w:ascii="Arial" w:hAnsi="Arial"/>
          <w:b/>
        </w:rPr>
      </w:pPr>
    </w:p>
    <w:p w14:paraId="12832F6E" w14:textId="77777777" w:rsidR="00F867FB" w:rsidRPr="00B34E72" w:rsidRDefault="00F867FB">
      <w:pPr>
        <w:jc w:val="both"/>
        <w:rPr>
          <w:rFonts w:ascii="Arial" w:hAnsi="Arial"/>
          <w:b/>
        </w:rPr>
      </w:pPr>
    </w:p>
    <w:p w14:paraId="4DBF3FE3" w14:textId="77777777" w:rsidR="00F867FB" w:rsidRPr="00B34E72" w:rsidRDefault="00F867FB">
      <w:pPr>
        <w:jc w:val="both"/>
        <w:rPr>
          <w:rFonts w:ascii="Arial" w:hAnsi="Arial"/>
          <w:b/>
        </w:rPr>
      </w:pPr>
    </w:p>
    <w:p w14:paraId="3D02D8C2" w14:textId="77777777" w:rsidR="00F867FB" w:rsidRPr="00B34E72" w:rsidRDefault="00F867FB">
      <w:pPr>
        <w:jc w:val="both"/>
        <w:rPr>
          <w:rFonts w:ascii="Arial" w:hAnsi="Arial"/>
          <w:b/>
        </w:rPr>
      </w:pPr>
    </w:p>
    <w:p w14:paraId="31425688" w14:textId="77777777" w:rsidR="00F867FB" w:rsidRPr="00B34E72" w:rsidRDefault="00F867FB">
      <w:pPr>
        <w:jc w:val="both"/>
        <w:rPr>
          <w:rFonts w:ascii="Arial" w:hAnsi="Arial"/>
          <w:b/>
        </w:rPr>
      </w:pPr>
    </w:p>
    <w:p w14:paraId="58FE60E4" w14:textId="77777777" w:rsidR="00F867FB" w:rsidRPr="00B34E72" w:rsidRDefault="00F867FB">
      <w:pPr>
        <w:jc w:val="both"/>
        <w:rPr>
          <w:rFonts w:ascii="Arial" w:hAnsi="Arial"/>
          <w:b/>
        </w:rPr>
      </w:pPr>
    </w:p>
    <w:p w14:paraId="31D80197" w14:textId="77777777" w:rsidR="00F867FB" w:rsidRPr="00B34E72" w:rsidRDefault="00F867FB">
      <w:pPr>
        <w:jc w:val="both"/>
        <w:rPr>
          <w:rFonts w:ascii="Arial" w:hAnsi="Arial"/>
          <w:b/>
        </w:rPr>
      </w:pPr>
    </w:p>
    <w:p w14:paraId="1FFB87BD" w14:textId="77777777" w:rsidR="003B50AA" w:rsidRPr="00B34E72" w:rsidRDefault="003B50AA">
      <w:pPr>
        <w:jc w:val="both"/>
        <w:rPr>
          <w:rFonts w:ascii="Arial" w:hAnsi="Arial"/>
          <w:b/>
        </w:rPr>
      </w:pPr>
      <w:r w:rsidRPr="00B34E72">
        <w:rPr>
          <w:rFonts w:ascii="Arial" w:hAnsi="Arial"/>
          <w:b/>
        </w:rPr>
        <w:lastRenderedPageBreak/>
        <w:t xml:space="preserve">Příloha č. </w:t>
      </w:r>
      <w:r w:rsidR="00A33176" w:rsidRPr="00B34E72">
        <w:rPr>
          <w:rFonts w:ascii="Arial" w:hAnsi="Arial"/>
          <w:b/>
        </w:rPr>
        <w:t>3</w:t>
      </w:r>
      <w:r w:rsidRPr="00B34E72">
        <w:rPr>
          <w:rFonts w:ascii="Arial" w:hAnsi="Arial"/>
          <w:b/>
        </w:rPr>
        <w:t xml:space="preserve"> Dokumentace</w:t>
      </w:r>
    </w:p>
    <w:p w14:paraId="0F931D47" w14:textId="77777777" w:rsidR="00BD3DFD" w:rsidRPr="00B34E72" w:rsidRDefault="00BD3DFD">
      <w:pPr>
        <w:jc w:val="both"/>
      </w:pPr>
    </w:p>
    <w:p w14:paraId="19D6E870" w14:textId="77777777" w:rsidR="00BD3DFD" w:rsidRPr="00B34E72" w:rsidRDefault="00BD3DFD" w:rsidP="00BD3DFD">
      <w:pPr>
        <w:jc w:val="center"/>
        <w:rPr>
          <w:rFonts w:ascii="Arial" w:hAnsi="Arial"/>
          <w:b/>
          <w:sz w:val="28"/>
          <w:szCs w:val="28"/>
        </w:rPr>
      </w:pPr>
      <w:r w:rsidRPr="00B34E72">
        <w:rPr>
          <w:rFonts w:ascii="Arial" w:hAnsi="Arial"/>
          <w:b/>
          <w:sz w:val="28"/>
          <w:szCs w:val="28"/>
        </w:rPr>
        <w:t>KUPNÍ SMLOUVA</w:t>
      </w:r>
    </w:p>
    <w:p w14:paraId="649FDAA4" w14:textId="77777777" w:rsidR="00BD3DFD" w:rsidRPr="00B34E72" w:rsidRDefault="00BD3DFD" w:rsidP="00BD3DFD">
      <w:pPr>
        <w:jc w:val="center"/>
        <w:rPr>
          <w:rFonts w:ascii="Arial" w:hAnsi="Arial"/>
          <w:b/>
          <w:sz w:val="22"/>
          <w:szCs w:val="22"/>
        </w:rPr>
      </w:pPr>
    </w:p>
    <w:p w14:paraId="6393AA21" w14:textId="77777777" w:rsidR="00BD3DFD" w:rsidRPr="00B34E72" w:rsidRDefault="00BD3DFD" w:rsidP="00BD3DFD">
      <w:pPr>
        <w:rPr>
          <w:rFonts w:ascii="Arial" w:hAnsi="Arial"/>
          <w:b/>
          <w:sz w:val="22"/>
          <w:szCs w:val="22"/>
        </w:rPr>
      </w:pPr>
      <w:r w:rsidRPr="00B34E72">
        <w:rPr>
          <w:rFonts w:ascii="Arial" w:hAnsi="Arial"/>
          <w:b/>
          <w:sz w:val="22"/>
          <w:szCs w:val="22"/>
        </w:rPr>
        <w:t>SMLUVNÍ STRANY</w:t>
      </w:r>
    </w:p>
    <w:p w14:paraId="32F2AB0D" w14:textId="77777777" w:rsidR="00BD3DFD" w:rsidRPr="00B34E72" w:rsidRDefault="00BD3DFD" w:rsidP="00BD3DFD">
      <w:pPr>
        <w:widowControl w:val="0"/>
        <w:tabs>
          <w:tab w:val="left" w:pos="3119"/>
        </w:tabs>
        <w:ind w:left="2160" w:hanging="2160"/>
        <w:jc w:val="both"/>
        <w:rPr>
          <w:rFonts w:ascii="Arial" w:hAnsi="Arial"/>
          <w:b/>
          <w:sz w:val="22"/>
          <w:szCs w:val="22"/>
        </w:rPr>
      </w:pPr>
    </w:p>
    <w:p w14:paraId="2298DD41" w14:textId="77777777" w:rsidR="00BD3DFD" w:rsidRPr="00B34E72" w:rsidRDefault="00BD3DFD" w:rsidP="00BD3DFD">
      <w:pPr>
        <w:widowControl w:val="0"/>
        <w:tabs>
          <w:tab w:val="left" w:pos="3119"/>
        </w:tabs>
        <w:ind w:left="2160" w:hanging="2160"/>
        <w:jc w:val="both"/>
        <w:rPr>
          <w:rFonts w:ascii="Arial" w:hAnsi="Arial"/>
          <w:sz w:val="22"/>
          <w:szCs w:val="22"/>
        </w:rPr>
      </w:pPr>
      <w:r w:rsidRPr="00B34E72">
        <w:rPr>
          <w:rFonts w:ascii="Arial" w:hAnsi="Arial"/>
          <w:b/>
          <w:sz w:val="22"/>
          <w:szCs w:val="22"/>
        </w:rPr>
        <w:t xml:space="preserve">KUPUJÍCÍ: </w:t>
      </w:r>
      <w:r w:rsidRPr="00B34E72">
        <w:rPr>
          <w:rFonts w:ascii="Arial" w:hAnsi="Arial"/>
          <w:b/>
          <w:sz w:val="22"/>
          <w:szCs w:val="22"/>
        </w:rPr>
        <w:tab/>
      </w:r>
      <w:r w:rsidRPr="00B34E72">
        <w:rPr>
          <w:rFonts w:ascii="Arial" w:hAnsi="Arial"/>
          <w:b/>
          <w:sz w:val="22"/>
          <w:szCs w:val="22"/>
        </w:rPr>
        <w:tab/>
        <w:t>U</w:t>
      </w:r>
      <w:r w:rsidR="001A0113" w:rsidRPr="00B34E72">
        <w:rPr>
          <w:rFonts w:ascii="Arial" w:hAnsi="Arial"/>
          <w:b/>
          <w:sz w:val="22"/>
          <w:szCs w:val="22"/>
        </w:rPr>
        <w:t>niverzita Palackého v Olomouci</w:t>
      </w:r>
      <w:r w:rsidR="001A0113" w:rsidRPr="00B34E72">
        <w:rPr>
          <w:rFonts w:ascii="Arial" w:hAnsi="Arial"/>
          <w:sz w:val="22"/>
          <w:szCs w:val="22"/>
        </w:rPr>
        <w:t xml:space="preserve"> </w:t>
      </w:r>
    </w:p>
    <w:p w14:paraId="5D6CBDAF" w14:textId="77777777" w:rsidR="00BD3DFD" w:rsidRPr="00B34E72" w:rsidRDefault="00BD3DFD" w:rsidP="00CD7AB7">
      <w:pPr>
        <w:jc w:val="both"/>
        <w:rPr>
          <w:rFonts w:ascii="Arial" w:hAnsi="Arial"/>
          <w:sz w:val="22"/>
          <w:szCs w:val="22"/>
        </w:rPr>
      </w:pPr>
      <w:r w:rsidRPr="00B34E72">
        <w:rPr>
          <w:rFonts w:ascii="Arial" w:hAnsi="Arial"/>
          <w:color w:val="000000"/>
          <w:sz w:val="22"/>
          <w:szCs w:val="22"/>
        </w:rPr>
        <w:t xml:space="preserve">veřejná vysoká škola zřízená zákonem č. 111/1998 Sb., o vysokých školách a o změně a doplnění některých zákonů (zákon o vysokých školách), ve znění pozdějších předpisů </w:t>
      </w:r>
    </w:p>
    <w:p w14:paraId="2FB5CFD2" w14:textId="181A2B2F" w:rsidR="00BD3DFD" w:rsidRPr="00B34E72" w:rsidRDefault="00BD3DFD" w:rsidP="00BD3DFD">
      <w:pPr>
        <w:widowControl w:val="0"/>
        <w:tabs>
          <w:tab w:val="left" w:pos="3119"/>
          <w:tab w:val="left" w:pos="4320"/>
        </w:tabs>
        <w:ind w:left="900" w:hanging="900"/>
        <w:jc w:val="both"/>
        <w:rPr>
          <w:rFonts w:ascii="Arial" w:hAnsi="Arial"/>
          <w:sz w:val="22"/>
          <w:szCs w:val="22"/>
        </w:rPr>
      </w:pPr>
      <w:r w:rsidRPr="00B34E72">
        <w:rPr>
          <w:rFonts w:ascii="Arial" w:hAnsi="Arial"/>
          <w:sz w:val="22"/>
          <w:szCs w:val="22"/>
        </w:rPr>
        <w:t>se sídlem:</w:t>
      </w:r>
      <w:r w:rsidRPr="00B34E72">
        <w:rPr>
          <w:rFonts w:ascii="Arial" w:hAnsi="Arial"/>
          <w:sz w:val="22"/>
          <w:szCs w:val="22"/>
        </w:rPr>
        <w:tab/>
        <w:t xml:space="preserve">Křížkovského </w:t>
      </w:r>
      <w:r w:rsidR="00CD7AB7" w:rsidRPr="00B34E72">
        <w:rPr>
          <w:rFonts w:ascii="Arial" w:hAnsi="Arial"/>
          <w:sz w:val="22"/>
          <w:szCs w:val="22"/>
        </w:rPr>
        <w:t>511/</w:t>
      </w:r>
      <w:r w:rsidRPr="00B34E72">
        <w:rPr>
          <w:rFonts w:ascii="Arial" w:hAnsi="Arial"/>
          <w:sz w:val="22"/>
          <w:szCs w:val="22"/>
        </w:rPr>
        <w:t>8, 77</w:t>
      </w:r>
      <w:r w:rsidR="00BC1F89">
        <w:rPr>
          <w:rFonts w:ascii="Arial" w:hAnsi="Arial"/>
          <w:sz w:val="22"/>
          <w:szCs w:val="22"/>
        </w:rPr>
        <w:t>9</w:t>
      </w:r>
      <w:r w:rsidRPr="00B34E72">
        <w:rPr>
          <w:rFonts w:ascii="Arial" w:hAnsi="Arial"/>
          <w:sz w:val="22"/>
          <w:szCs w:val="22"/>
        </w:rPr>
        <w:t xml:space="preserve"> </w:t>
      </w:r>
      <w:r w:rsidR="00BC1F89">
        <w:rPr>
          <w:rFonts w:ascii="Arial" w:hAnsi="Arial"/>
          <w:sz w:val="22"/>
          <w:szCs w:val="22"/>
        </w:rPr>
        <w:t>00</w:t>
      </w:r>
      <w:r w:rsidRPr="00B34E72">
        <w:rPr>
          <w:rFonts w:ascii="Arial" w:hAnsi="Arial"/>
          <w:sz w:val="22"/>
          <w:szCs w:val="22"/>
        </w:rPr>
        <w:t xml:space="preserve"> Olomouc, Česká republika</w:t>
      </w:r>
    </w:p>
    <w:p w14:paraId="6CF27EAF" w14:textId="44155BE8" w:rsidR="00BD3DFD" w:rsidRPr="00B34E72" w:rsidRDefault="00BD3DFD" w:rsidP="00BD3DFD">
      <w:pPr>
        <w:widowControl w:val="0"/>
        <w:tabs>
          <w:tab w:val="left" w:pos="3119"/>
          <w:tab w:val="left" w:pos="4320"/>
        </w:tabs>
        <w:ind w:left="900" w:hanging="900"/>
        <w:jc w:val="both"/>
        <w:rPr>
          <w:rFonts w:ascii="Arial" w:hAnsi="Arial"/>
          <w:sz w:val="22"/>
          <w:szCs w:val="22"/>
        </w:rPr>
      </w:pPr>
      <w:r w:rsidRPr="00B34E72">
        <w:rPr>
          <w:rFonts w:ascii="Arial" w:hAnsi="Arial"/>
          <w:sz w:val="22"/>
          <w:szCs w:val="22"/>
        </w:rPr>
        <w:t>rektor:</w:t>
      </w:r>
      <w:r w:rsidRPr="00B34E72">
        <w:rPr>
          <w:rFonts w:ascii="Arial" w:hAnsi="Arial"/>
          <w:sz w:val="22"/>
          <w:szCs w:val="22"/>
        </w:rPr>
        <w:tab/>
      </w:r>
      <w:r w:rsidRPr="00B34E72">
        <w:rPr>
          <w:rFonts w:ascii="Arial" w:hAnsi="Arial"/>
          <w:sz w:val="22"/>
          <w:szCs w:val="22"/>
        </w:rPr>
        <w:tab/>
      </w:r>
      <w:r w:rsidR="001E4BEA">
        <w:rPr>
          <w:rFonts w:ascii="Arial" w:hAnsi="Arial"/>
          <w:sz w:val="22"/>
          <w:szCs w:val="22"/>
          <w:lang w:eastAsia="ar-SA"/>
        </w:rPr>
        <w:t>doc. JUDr. Michael Kohajda, Ph.D.</w:t>
      </w:r>
    </w:p>
    <w:p w14:paraId="2DF2DFC9" w14:textId="77777777" w:rsidR="00BD3DFD" w:rsidRPr="00B34E72" w:rsidRDefault="00BD3DFD" w:rsidP="00BD3DFD">
      <w:pPr>
        <w:widowControl w:val="0"/>
        <w:tabs>
          <w:tab w:val="left" w:pos="3119"/>
          <w:tab w:val="left" w:pos="4320"/>
        </w:tabs>
        <w:ind w:left="900" w:hanging="900"/>
        <w:jc w:val="both"/>
        <w:rPr>
          <w:rFonts w:ascii="Arial" w:hAnsi="Arial"/>
          <w:sz w:val="22"/>
          <w:szCs w:val="22"/>
        </w:rPr>
      </w:pPr>
      <w:r w:rsidRPr="00B34E72">
        <w:rPr>
          <w:rFonts w:ascii="Arial" w:hAnsi="Arial"/>
          <w:sz w:val="22"/>
          <w:szCs w:val="22"/>
        </w:rPr>
        <w:t xml:space="preserve">osoba oprávněná jednat </w:t>
      </w:r>
    </w:p>
    <w:p w14:paraId="597FDE30" w14:textId="77777777" w:rsidR="00CF4CC0" w:rsidRPr="00B34E72" w:rsidRDefault="00CF4CC0" w:rsidP="00CF4CC0">
      <w:pPr>
        <w:tabs>
          <w:tab w:val="left" w:pos="1276"/>
        </w:tabs>
        <w:spacing w:line="280" w:lineRule="exact"/>
        <w:jc w:val="both"/>
        <w:rPr>
          <w:rFonts w:ascii="Arial" w:hAnsi="Arial"/>
          <w:sz w:val="22"/>
          <w:szCs w:val="22"/>
        </w:rPr>
      </w:pPr>
      <w:r w:rsidRPr="00B34E72">
        <w:rPr>
          <w:rFonts w:ascii="Arial" w:hAnsi="Arial"/>
          <w:sz w:val="22"/>
          <w:szCs w:val="22"/>
        </w:rPr>
        <w:t>ve věcech technických:</w:t>
      </w:r>
      <w:r w:rsidR="007A5213" w:rsidRPr="00B34E72">
        <w:rPr>
          <w:rFonts w:ascii="Arial" w:hAnsi="Arial"/>
          <w:sz w:val="22"/>
          <w:szCs w:val="22"/>
        </w:rPr>
        <w:tab/>
        <w:t xml:space="preserve">  </w:t>
      </w:r>
      <w:proofErr w:type="gramStart"/>
      <w:r w:rsidR="007A5213" w:rsidRPr="00B34E72">
        <w:rPr>
          <w:rFonts w:ascii="Arial" w:hAnsi="Arial"/>
          <w:sz w:val="22"/>
          <w:szCs w:val="22"/>
        </w:rPr>
        <w:t xml:space="preserve">  </w:t>
      </w:r>
      <w:r w:rsidR="000D167B" w:rsidRPr="00B34E72">
        <w:rPr>
          <w:rFonts w:ascii="Arial" w:hAnsi="Arial"/>
          <w:sz w:val="22"/>
          <w:szCs w:val="22"/>
        </w:rPr>
        <w:t xml:space="preserve"> </w:t>
      </w:r>
      <w:r w:rsidRPr="00B34E72">
        <w:rPr>
          <w:rFonts w:ascii="Arial" w:hAnsi="Arial"/>
          <w:i/>
          <w:sz w:val="22"/>
          <w:szCs w:val="22"/>
        </w:rPr>
        <w:t>(</w:t>
      </w:r>
      <w:proofErr w:type="gramEnd"/>
      <w:r w:rsidRPr="00B34E72">
        <w:rPr>
          <w:rFonts w:ascii="Arial" w:hAnsi="Arial"/>
          <w:i/>
          <w:sz w:val="22"/>
          <w:szCs w:val="22"/>
        </w:rPr>
        <w:t>bu</w:t>
      </w:r>
      <w:r w:rsidR="006C67B9" w:rsidRPr="00B34E72">
        <w:rPr>
          <w:rFonts w:ascii="Arial" w:hAnsi="Arial"/>
          <w:i/>
          <w:sz w:val="22"/>
          <w:szCs w:val="22"/>
        </w:rPr>
        <w:t>de doplněno před podpisem této s</w:t>
      </w:r>
      <w:r w:rsidRPr="00B34E72">
        <w:rPr>
          <w:rFonts w:ascii="Arial" w:hAnsi="Arial"/>
          <w:i/>
          <w:sz w:val="22"/>
          <w:szCs w:val="22"/>
        </w:rPr>
        <w:t>mlouvy)</w:t>
      </w:r>
    </w:p>
    <w:p w14:paraId="197BABCF" w14:textId="77777777" w:rsidR="00CF4CC0" w:rsidRPr="00B34E72" w:rsidRDefault="00CF4CC0" w:rsidP="00CF4CC0">
      <w:pPr>
        <w:tabs>
          <w:tab w:val="left" w:pos="1276"/>
        </w:tabs>
        <w:spacing w:line="280" w:lineRule="exact"/>
        <w:jc w:val="both"/>
        <w:rPr>
          <w:rFonts w:ascii="Arial" w:hAnsi="Arial"/>
          <w:sz w:val="22"/>
          <w:szCs w:val="22"/>
        </w:rPr>
      </w:pPr>
      <w:r w:rsidRPr="00B34E72">
        <w:rPr>
          <w:rFonts w:ascii="Arial" w:hAnsi="Arial"/>
          <w:sz w:val="22"/>
          <w:szCs w:val="22"/>
        </w:rPr>
        <w:tab/>
      </w:r>
      <w:r w:rsidRPr="00B34E72">
        <w:rPr>
          <w:rFonts w:ascii="Arial" w:hAnsi="Arial"/>
          <w:sz w:val="22"/>
          <w:szCs w:val="22"/>
        </w:rPr>
        <w:tab/>
      </w:r>
      <w:r w:rsidRPr="00B34E72">
        <w:rPr>
          <w:rFonts w:ascii="Arial" w:hAnsi="Arial"/>
          <w:sz w:val="22"/>
          <w:szCs w:val="22"/>
        </w:rPr>
        <w:tab/>
      </w:r>
      <w:r w:rsidRPr="00B34E72">
        <w:rPr>
          <w:rFonts w:ascii="Arial" w:hAnsi="Arial"/>
          <w:sz w:val="22"/>
          <w:szCs w:val="22"/>
        </w:rPr>
        <w:tab/>
        <w:t xml:space="preserve">     tel. č.</w:t>
      </w:r>
      <w:r w:rsidR="001A0113" w:rsidRPr="00B34E72">
        <w:rPr>
          <w:rFonts w:ascii="Arial" w:hAnsi="Arial"/>
          <w:sz w:val="22"/>
          <w:szCs w:val="22"/>
        </w:rPr>
        <w:t>:</w:t>
      </w:r>
      <w:r w:rsidRPr="00B34E72">
        <w:rPr>
          <w:rFonts w:ascii="Arial" w:hAnsi="Arial"/>
          <w:sz w:val="22"/>
          <w:szCs w:val="22"/>
        </w:rPr>
        <w:t xml:space="preserve"> </w:t>
      </w:r>
      <w:r w:rsidRPr="00B34E72">
        <w:rPr>
          <w:rFonts w:ascii="Arial" w:hAnsi="Arial"/>
          <w:i/>
          <w:sz w:val="22"/>
          <w:szCs w:val="22"/>
        </w:rPr>
        <w:t>(bude doplněno před podpisem tét</w:t>
      </w:r>
      <w:r w:rsidR="006C67B9" w:rsidRPr="00B34E72">
        <w:rPr>
          <w:rFonts w:ascii="Arial" w:hAnsi="Arial"/>
          <w:i/>
          <w:sz w:val="22"/>
          <w:szCs w:val="22"/>
        </w:rPr>
        <w:t>o s</w:t>
      </w:r>
      <w:r w:rsidRPr="00B34E72">
        <w:rPr>
          <w:rFonts w:ascii="Arial" w:hAnsi="Arial"/>
          <w:i/>
          <w:sz w:val="22"/>
          <w:szCs w:val="22"/>
        </w:rPr>
        <w:t>mlouvy)</w:t>
      </w:r>
    </w:p>
    <w:p w14:paraId="387AEBE8" w14:textId="77777777" w:rsidR="00CF4CC0" w:rsidRPr="00B34E72" w:rsidRDefault="00CF4CC0" w:rsidP="00CF4CC0">
      <w:pPr>
        <w:tabs>
          <w:tab w:val="left" w:pos="1276"/>
        </w:tabs>
        <w:spacing w:line="280" w:lineRule="exact"/>
        <w:jc w:val="both"/>
        <w:rPr>
          <w:rFonts w:ascii="Arial" w:hAnsi="Arial"/>
          <w:sz w:val="22"/>
          <w:szCs w:val="22"/>
        </w:rPr>
      </w:pPr>
      <w:r w:rsidRPr="00B34E72">
        <w:rPr>
          <w:rFonts w:ascii="Arial" w:hAnsi="Arial"/>
          <w:sz w:val="22"/>
          <w:szCs w:val="22"/>
        </w:rPr>
        <w:tab/>
      </w:r>
      <w:r w:rsidRPr="00B34E72">
        <w:rPr>
          <w:rFonts w:ascii="Arial" w:hAnsi="Arial"/>
          <w:sz w:val="22"/>
          <w:szCs w:val="22"/>
        </w:rPr>
        <w:tab/>
      </w:r>
      <w:r w:rsidRPr="00B34E72">
        <w:rPr>
          <w:rFonts w:ascii="Arial" w:hAnsi="Arial"/>
          <w:sz w:val="22"/>
          <w:szCs w:val="22"/>
        </w:rPr>
        <w:tab/>
      </w:r>
      <w:r w:rsidRPr="00B34E72">
        <w:rPr>
          <w:rFonts w:ascii="Arial" w:hAnsi="Arial"/>
          <w:sz w:val="22"/>
          <w:szCs w:val="22"/>
        </w:rPr>
        <w:tab/>
        <w:t xml:space="preserve">     e</w:t>
      </w:r>
      <w:r w:rsidR="00B60A4A" w:rsidRPr="00B34E72">
        <w:rPr>
          <w:rFonts w:ascii="Arial" w:hAnsi="Arial"/>
          <w:sz w:val="22"/>
          <w:szCs w:val="22"/>
        </w:rPr>
        <w:t>-</w:t>
      </w:r>
      <w:r w:rsidRPr="00B34E72">
        <w:rPr>
          <w:rFonts w:ascii="Arial" w:hAnsi="Arial"/>
          <w:sz w:val="22"/>
          <w:szCs w:val="22"/>
        </w:rPr>
        <w:t xml:space="preserve">mail: </w:t>
      </w:r>
      <w:r w:rsidRPr="00B34E72">
        <w:rPr>
          <w:rFonts w:ascii="Arial" w:hAnsi="Arial"/>
          <w:i/>
          <w:sz w:val="22"/>
          <w:szCs w:val="22"/>
        </w:rPr>
        <w:t>(bu</w:t>
      </w:r>
      <w:r w:rsidR="006C67B9" w:rsidRPr="00B34E72">
        <w:rPr>
          <w:rFonts w:ascii="Arial" w:hAnsi="Arial"/>
          <w:i/>
          <w:sz w:val="22"/>
          <w:szCs w:val="22"/>
        </w:rPr>
        <w:t>de doplněno před podpisem této s</w:t>
      </w:r>
      <w:r w:rsidRPr="00B34E72">
        <w:rPr>
          <w:rFonts w:ascii="Arial" w:hAnsi="Arial"/>
          <w:i/>
          <w:sz w:val="22"/>
          <w:szCs w:val="22"/>
        </w:rPr>
        <w:t>mlouvy)</w:t>
      </w:r>
    </w:p>
    <w:p w14:paraId="5EB8F69A" w14:textId="77777777" w:rsidR="00BD3DFD" w:rsidRPr="00B34E72" w:rsidRDefault="00BD3DFD" w:rsidP="00BD3DFD">
      <w:pPr>
        <w:widowControl w:val="0"/>
        <w:tabs>
          <w:tab w:val="left" w:pos="3119"/>
          <w:tab w:val="left" w:pos="4320"/>
        </w:tabs>
        <w:ind w:left="900" w:hanging="900"/>
        <w:jc w:val="both"/>
        <w:rPr>
          <w:rFonts w:ascii="Arial" w:hAnsi="Arial"/>
          <w:sz w:val="22"/>
          <w:szCs w:val="22"/>
        </w:rPr>
      </w:pPr>
      <w:r w:rsidRPr="00B34E72">
        <w:rPr>
          <w:rFonts w:ascii="Arial" w:hAnsi="Arial"/>
          <w:sz w:val="22"/>
          <w:szCs w:val="22"/>
        </w:rPr>
        <w:t>IČ</w:t>
      </w:r>
      <w:r w:rsidR="00CD7AB7" w:rsidRPr="00B34E72">
        <w:rPr>
          <w:rFonts w:ascii="Arial" w:hAnsi="Arial"/>
          <w:sz w:val="22"/>
          <w:szCs w:val="22"/>
        </w:rPr>
        <w:t>O</w:t>
      </w:r>
      <w:r w:rsidRPr="00B34E72">
        <w:rPr>
          <w:rFonts w:ascii="Arial" w:hAnsi="Arial"/>
          <w:sz w:val="22"/>
          <w:szCs w:val="22"/>
        </w:rPr>
        <w:t>:</w:t>
      </w:r>
      <w:r w:rsidRPr="00B34E72">
        <w:rPr>
          <w:rFonts w:ascii="Arial" w:hAnsi="Arial"/>
          <w:sz w:val="22"/>
          <w:szCs w:val="22"/>
        </w:rPr>
        <w:tab/>
      </w:r>
      <w:r w:rsidRPr="00B34E72">
        <w:rPr>
          <w:rFonts w:ascii="Arial" w:hAnsi="Arial"/>
          <w:sz w:val="22"/>
          <w:szCs w:val="22"/>
        </w:rPr>
        <w:tab/>
        <w:t>61989592</w:t>
      </w:r>
    </w:p>
    <w:p w14:paraId="78D94B2F" w14:textId="77777777" w:rsidR="00BD3DFD" w:rsidRPr="00B34E72" w:rsidRDefault="00BD3DFD" w:rsidP="00BD3DFD">
      <w:pPr>
        <w:widowControl w:val="0"/>
        <w:tabs>
          <w:tab w:val="left" w:pos="3119"/>
          <w:tab w:val="left" w:pos="4320"/>
        </w:tabs>
        <w:ind w:left="900" w:hanging="900"/>
        <w:jc w:val="both"/>
        <w:rPr>
          <w:rFonts w:ascii="Arial" w:hAnsi="Arial"/>
          <w:sz w:val="22"/>
          <w:szCs w:val="22"/>
        </w:rPr>
      </w:pPr>
      <w:r w:rsidRPr="00B34E72">
        <w:rPr>
          <w:rFonts w:ascii="Arial" w:hAnsi="Arial"/>
          <w:sz w:val="22"/>
          <w:szCs w:val="22"/>
        </w:rPr>
        <w:t>DIČ:</w:t>
      </w:r>
      <w:r w:rsidRPr="00B34E72">
        <w:rPr>
          <w:rFonts w:ascii="Arial" w:hAnsi="Arial"/>
          <w:sz w:val="22"/>
          <w:szCs w:val="22"/>
        </w:rPr>
        <w:tab/>
      </w:r>
      <w:r w:rsidRPr="00B34E72">
        <w:rPr>
          <w:rFonts w:ascii="Arial" w:hAnsi="Arial"/>
          <w:sz w:val="22"/>
          <w:szCs w:val="22"/>
        </w:rPr>
        <w:tab/>
        <w:t>CZ61989592</w:t>
      </w:r>
      <w:r w:rsidRPr="00B34E72">
        <w:rPr>
          <w:rFonts w:ascii="Arial" w:hAnsi="Arial"/>
          <w:sz w:val="22"/>
          <w:szCs w:val="22"/>
        </w:rPr>
        <w:tab/>
      </w:r>
      <w:r w:rsidRPr="00B34E72">
        <w:rPr>
          <w:rFonts w:ascii="Arial" w:hAnsi="Arial"/>
          <w:sz w:val="22"/>
          <w:szCs w:val="22"/>
        </w:rPr>
        <w:tab/>
      </w:r>
      <w:r w:rsidRPr="00B34E72">
        <w:rPr>
          <w:rFonts w:ascii="Arial" w:hAnsi="Arial"/>
          <w:sz w:val="22"/>
          <w:szCs w:val="22"/>
        </w:rPr>
        <w:tab/>
      </w:r>
      <w:r w:rsidRPr="00B34E72">
        <w:rPr>
          <w:rFonts w:ascii="Arial" w:hAnsi="Arial"/>
          <w:sz w:val="22"/>
          <w:szCs w:val="22"/>
        </w:rPr>
        <w:tab/>
      </w:r>
      <w:r w:rsidRPr="00B34E72">
        <w:rPr>
          <w:rFonts w:ascii="Arial" w:hAnsi="Arial"/>
          <w:sz w:val="22"/>
          <w:szCs w:val="22"/>
        </w:rPr>
        <w:tab/>
      </w:r>
      <w:r w:rsidRPr="00B34E72">
        <w:rPr>
          <w:rFonts w:ascii="Arial" w:hAnsi="Arial"/>
          <w:sz w:val="22"/>
          <w:szCs w:val="22"/>
        </w:rPr>
        <w:tab/>
      </w:r>
    </w:p>
    <w:p w14:paraId="432630BA" w14:textId="77777777" w:rsidR="00BD3DFD" w:rsidRPr="00B34E72" w:rsidRDefault="00BD3DFD" w:rsidP="00BD3DFD">
      <w:pPr>
        <w:widowControl w:val="0"/>
        <w:tabs>
          <w:tab w:val="left" w:pos="3119"/>
          <w:tab w:val="left" w:pos="4320"/>
        </w:tabs>
        <w:ind w:left="900" w:hanging="900"/>
        <w:jc w:val="both"/>
        <w:rPr>
          <w:rFonts w:ascii="Arial" w:hAnsi="Arial"/>
          <w:sz w:val="22"/>
          <w:szCs w:val="22"/>
        </w:rPr>
      </w:pPr>
      <w:r w:rsidRPr="00B34E72">
        <w:rPr>
          <w:rFonts w:ascii="Arial" w:hAnsi="Arial"/>
          <w:sz w:val="22"/>
          <w:szCs w:val="22"/>
        </w:rPr>
        <w:t>bankovní spojení:</w:t>
      </w:r>
      <w:r w:rsidRPr="00B34E72">
        <w:rPr>
          <w:rFonts w:ascii="Arial" w:hAnsi="Arial"/>
          <w:sz w:val="22"/>
          <w:szCs w:val="22"/>
        </w:rPr>
        <w:tab/>
        <w:t xml:space="preserve">Komerční banka, a.s., pobočka Olomouc </w:t>
      </w:r>
    </w:p>
    <w:p w14:paraId="2B282391" w14:textId="77777777" w:rsidR="00BD3DFD" w:rsidRPr="00B34E72" w:rsidRDefault="00CD7AB7" w:rsidP="00BD3DFD">
      <w:pPr>
        <w:widowControl w:val="0"/>
        <w:tabs>
          <w:tab w:val="left" w:pos="3119"/>
          <w:tab w:val="left" w:pos="4320"/>
        </w:tabs>
        <w:ind w:left="900" w:hanging="900"/>
        <w:jc w:val="both"/>
        <w:rPr>
          <w:rFonts w:ascii="Arial" w:hAnsi="Arial"/>
          <w:sz w:val="22"/>
          <w:szCs w:val="22"/>
        </w:rPr>
      </w:pPr>
      <w:r w:rsidRPr="00B34E72">
        <w:rPr>
          <w:rFonts w:ascii="Arial" w:hAnsi="Arial"/>
          <w:sz w:val="22"/>
          <w:szCs w:val="22"/>
        </w:rPr>
        <w:t>č.ú.:</w:t>
      </w:r>
      <w:r w:rsidRPr="00B34E72">
        <w:rPr>
          <w:rFonts w:ascii="Arial" w:hAnsi="Arial"/>
          <w:sz w:val="22"/>
          <w:szCs w:val="22"/>
        </w:rPr>
        <w:tab/>
      </w:r>
      <w:r w:rsidRPr="00B34E72">
        <w:rPr>
          <w:rFonts w:ascii="Arial" w:hAnsi="Arial"/>
          <w:sz w:val="22"/>
          <w:szCs w:val="22"/>
        </w:rPr>
        <w:tab/>
      </w:r>
      <w:r w:rsidR="00BD3DFD" w:rsidRPr="00B34E72">
        <w:rPr>
          <w:rFonts w:ascii="Arial" w:hAnsi="Arial"/>
          <w:sz w:val="22"/>
          <w:szCs w:val="22"/>
        </w:rPr>
        <w:t>19-1096330227/0100</w:t>
      </w:r>
    </w:p>
    <w:p w14:paraId="3DE93CE7" w14:textId="77777777" w:rsidR="00BD3DFD" w:rsidRPr="00B34E72" w:rsidRDefault="00BD3DFD" w:rsidP="00BD3DFD">
      <w:pPr>
        <w:tabs>
          <w:tab w:val="left" w:pos="3119"/>
        </w:tabs>
        <w:jc w:val="both"/>
        <w:rPr>
          <w:rFonts w:ascii="Arial" w:hAnsi="Arial"/>
          <w:sz w:val="22"/>
          <w:szCs w:val="22"/>
        </w:rPr>
      </w:pPr>
      <w:r w:rsidRPr="00B34E72">
        <w:rPr>
          <w:rFonts w:ascii="Arial" w:hAnsi="Arial"/>
          <w:sz w:val="22"/>
          <w:szCs w:val="22"/>
        </w:rPr>
        <w:t>(dále jen „kupující“) na straně jedné</w:t>
      </w:r>
    </w:p>
    <w:p w14:paraId="37D251D8" w14:textId="77777777" w:rsidR="00BD3DFD" w:rsidRPr="00B34E72" w:rsidRDefault="00BD3DFD" w:rsidP="00BD3DFD">
      <w:pPr>
        <w:tabs>
          <w:tab w:val="left" w:pos="3119"/>
        </w:tabs>
        <w:jc w:val="both"/>
        <w:rPr>
          <w:rFonts w:ascii="Arial" w:hAnsi="Arial"/>
          <w:b/>
          <w:sz w:val="22"/>
          <w:szCs w:val="22"/>
        </w:rPr>
      </w:pPr>
    </w:p>
    <w:p w14:paraId="1A9AA2D6" w14:textId="77777777" w:rsidR="00BD3DFD" w:rsidRPr="00B34E72" w:rsidRDefault="00BD3DFD" w:rsidP="00BD3DFD">
      <w:pPr>
        <w:tabs>
          <w:tab w:val="left" w:pos="3119"/>
        </w:tabs>
        <w:jc w:val="both"/>
        <w:rPr>
          <w:rFonts w:ascii="Arial" w:hAnsi="Arial"/>
          <w:sz w:val="22"/>
          <w:szCs w:val="22"/>
        </w:rPr>
      </w:pPr>
      <w:r w:rsidRPr="00B34E72">
        <w:rPr>
          <w:rFonts w:ascii="Arial" w:hAnsi="Arial"/>
          <w:sz w:val="22"/>
          <w:szCs w:val="22"/>
        </w:rPr>
        <w:t>a</w:t>
      </w:r>
    </w:p>
    <w:p w14:paraId="3965BDA4" w14:textId="77777777" w:rsidR="00BD3DFD" w:rsidRPr="00B34E72" w:rsidRDefault="00BD3DFD" w:rsidP="00BD3DFD">
      <w:pPr>
        <w:tabs>
          <w:tab w:val="left" w:pos="3119"/>
        </w:tabs>
        <w:jc w:val="both"/>
        <w:rPr>
          <w:rFonts w:ascii="Arial" w:hAnsi="Arial"/>
          <w:b/>
          <w:sz w:val="22"/>
          <w:szCs w:val="22"/>
        </w:rPr>
      </w:pPr>
    </w:p>
    <w:p w14:paraId="0F290483" w14:textId="77777777" w:rsidR="00BD3DFD" w:rsidRPr="00B34E72" w:rsidRDefault="00BD3DFD" w:rsidP="00BD3DFD">
      <w:pPr>
        <w:widowControl w:val="0"/>
        <w:tabs>
          <w:tab w:val="left" w:pos="3119"/>
        </w:tabs>
        <w:jc w:val="both"/>
        <w:rPr>
          <w:rFonts w:ascii="Arial" w:hAnsi="Arial"/>
          <w:b/>
          <w:i/>
          <w:color w:val="FF0000"/>
          <w:sz w:val="22"/>
          <w:szCs w:val="22"/>
          <w:shd w:val="clear" w:color="auto" w:fill="C0C0C0"/>
        </w:rPr>
      </w:pPr>
      <w:r w:rsidRPr="00B34E72">
        <w:rPr>
          <w:rFonts w:ascii="Arial" w:hAnsi="Arial"/>
          <w:b/>
          <w:sz w:val="22"/>
          <w:szCs w:val="22"/>
        </w:rPr>
        <w:t xml:space="preserve">PRODÁVAJÍCÍ: </w:t>
      </w:r>
      <w:r w:rsidRPr="00B34E72">
        <w:rPr>
          <w:rFonts w:ascii="Arial" w:hAnsi="Arial"/>
          <w:b/>
          <w:sz w:val="22"/>
          <w:szCs w:val="22"/>
        </w:rPr>
        <w:tab/>
      </w:r>
      <w:r w:rsidR="00F56509" w:rsidRPr="00B34E72">
        <w:rPr>
          <w:rFonts w:ascii="Arial" w:hAnsi="Arial"/>
          <w:b/>
          <w:sz w:val="22"/>
          <w:szCs w:val="22"/>
          <w:highlight w:val="yellow"/>
        </w:rPr>
        <w:t>(</w:t>
      </w:r>
      <w:r w:rsidR="00F56509" w:rsidRPr="00B34E72">
        <w:rPr>
          <w:rFonts w:ascii="Arial" w:hAnsi="Arial"/>
          <w:b/>
          <w:i/>
          <w:sz w:val="22"/>
          <w:szCs w:val="22"/>
          <w:highlight w:val="yellow"/>
        </w:rPr>
        <w:t>doplní Dodavatel</w:t>
      </w:r>
      <w:r w:rsidR="00F56509" w:rsidRPr="00B34E72">
        <w:rPr>
          <w:rFonts w:ascii="Arial" w:hAnsi="Arial"/>
          <w:b/>
          <w:sz w:val="22"/>
          <w:szCs w:val="22"/>
          <w:highlight w:val="yellow"/>
        </w:rPr>
        <w:t>)</w:t>
      </w:r>
    </w:p>
    <w:p w14:paraId="339ED774" w14:textId="77777777" w:rsidR="00BD3DFD" w:rsidRPr="00B34E72"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r w:rsidRPr="00B34E72">
        <w:rPr>
          <w:rFonts w:ascii="Arial" w:hAnsi="Arial"/>
          <w:sz w:val="22"/>
          <w:szCs w:val="22"/>
        </w:rPr>
        <w:t>se sídlem:</w:t>
      </w:r>
      <w:r w:rsidRPr="00B34E72">
        <w:rPr>
          <w:rFonts w:ascii="Arial" w:hAnsi="Arial"/>
          <w:sz w:val="22"/>
          <w:szCs w:val="22"/>
        </w:rPr>
        <w:tab/>
      </w:r>
      <w:r w:rsidR="00F56509" w:rsidRPr="00B34E72">
        <w:rPr>
          <w:rFonts w:ascii="Arial" w:hAnsi="Arial"/>
          <w:b/>
          <w:sz w:val="22"/>
          <w:szCs w:val="22"/>
          <w:highlight w:val="yellow"/>
        </w:rPr>
        <w:t>(</w:t>
      </w:r>
      <w:r w:rsidR="00F56509" w:rsidRPr="00B34E72">
        <w:rPr>
          <w:rFonts w:ascii="Arial" w:hAnsi="Arial"/>
          <w:b/>
          <w:i/>
          <w:sz w:val="22"/>
          <w:szCs w:val="22"/>
          <w:highlight w:val="yellow"/>
        </w:rPr>
        <w:t>doplní Dodavatel</w:t>
      </w:r>
      <w:r w:rsidR="00F56509" w:rsidRPr="00B34E72">
        <w:rPr>
          <w:rFonts w:ascii="Arial" w:hAnsi="Arial"/>
          <w:b/>
          <w:sz w:val="22"/>
          <w:szCs w:val="22"/>
          <w:highlight w:val="yellow"/>
        </w:rPr>
        <w:t>)</w:t>
      </w:r>
    </w:p>
    <w:p w14:paraId="6FBC4A04" w14:textId="77777777" w:rsidR="00BD3DFD" w:rsidRPr="00B34E72"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r w:rsidRPr="00B34E72">
        <w:rPr>
          <w:rFonts w:ascii="Arial" w:hAnsi="Arial"/>
          <w:sz w:val="22"/>
          <w:szCs w:val="22"/>
        </w:rPr>
        <w:t>zápis v obchodním rejstříku:</w:t>
      </w:r>
      <w:r w:rsidRPr="00B34E72">
        <w:rPr>
          <w:rFonts w:ascii="Arial" w:hAnsi="Arial"/>
          <w:sz w:val="22"/>
          <w:szCs w:val="22"/>
        </w:rPr>
        <w:tab/>
      </w:r>
      <w:r w:rsidR="00F56509" w:rsidRPr="00B34E72">
        <w:rPr>
          <w:rFonts w:ascii="Arial" w:hAnsi="Arial"/>
          <w:b/>
          <w:sz w:val="22"/>
          <w:szCs w:val="22"/>
          <w:highlight w:val="yellow"/>
        </w:rPr>
        <w:t>(</w:t>
      </w:r>
      <w:r w:rsidR="00F56509" w:rsidRPr="00B34E72">
        <w:rPr>
          <w:rFonts w:ascii="Arial" w:hAnsi="Arial"/>
          <w:b/>
          <w:i/>
          <w:sz w:val="22"/>
          <w:szCs w:val="22"/>
          <w:highlight w:val="yellow"/>
        </w:rPr>
        <w:t>doplní Dodavatel</w:t>
      </w:r>
      <w:r w:rsidR="00F56509" w:rsidRPr="00B34E72">
        <w:rPr>
          <w:rFonts w:ascii="Arial" w:hAnsi="Arial"/>
          <w:b/>
          <w:sz w:val="22"/>
          <w:szCs w:val="22"/>
          <w:highlight w:val="yellow"/>
        </w:rPr>
        <w:t>)</w:t>
      </w:r>
    </w:p>
    <w:p w14:paraId="2570633B" w14:textId="77777777" w:rsidR="00BD3DFD" w:rsidRPr="00B34E72"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r w:rsidRPr="00B34E72">
        <w:rPr>
          <w:rFonts w:ascii="Arial" w:hAnsi="Arial"/>
          <w:sz w:val="22"/>
          <w:szCs w:val="22"/>
        </w:rPr>
        <w:t>statutární orgán:</w:t>
      </w:r>
      <w:r w:rsidRPr="00B34E72">
        <w:rPr>
          <w:rFonts w:ascii="Arial" w:hAnsi="Arial"/>
          <w:sz w:val="22"/>
          <w:szCs w:val="22"/>
        </w:rPr>
        <w:tab/>
      </w:r>
      <w:r w:rsidR="00F56509" w:rsidRPr="00B34E72">
        <w:rPr>
          <w:rFonts w:ascii="Arial" w:hAnsi="Arial"/>
          <w:b/>
          <w:sz w:val="22"/>
          <w:szCs w:val="22"/>
          <w:highlight w:val="yellow"/>
        </w:rPr>
        <w:t>(</w:t>
      </w:r>
      <w:r w:rsidR="00F56509" w:rsidRPr="00B34E72">
        <w:rPr>
          <w:rFonts w:ascii="Arial" w:hAnsi="Arial"/>
          <w:b/>
          <w:i/>
          <w:sz w:val="22"/>
          <w:szCs w:val="22"/>
          <w:highlight w:val="yellow"/>
        </w:rPr>
        <w:t>doplní Dodavatel</w:t>
      </w:r>
      <w:r w:rsidR="00F56509" w:rsidRPr="00B34E72">
        <w:rPr>
          <w:rFonts w:ascii="Arial" w:hAnsi="Arial"/>
          <w:b/>
          <w:sz w:val="22"/>
          <w:szCs w:val="22"/>
          <w:highlight w:val="yellow"/>
        </w:rPr>
        <w:t>)</w:t>
      </w:r>
    </w:p>
    <w:p w14:paraId="639B97F0" w14:textId="77777777" w:rsidR="00BD3DFD" w:rsidRPr="00B34E72" w:rsidRDefault="00BD3DFD" w:rsidP="00BD3DFD">
      <w:pPr>
        <w:widowControl w:val="0"/>
        <w:tabs>
          <w:tab w:val="left" w:pos="3119"/>
          <w:tab w:val="left" w:pos="4320"/>
        </w:tabs>
        <w:ind w:left="900" w:hanging="900"/>
        <w:jc w:val="both"/>
        <w:rPr>
          <w:rFonts w:ascii="Arial" w:hAnsi="Arial"/>
          <w:sz w:val="22"/>
          <w:szCs w:val="22"/>
        </w:rPr>
      </w:pPr>
      <w:r w:rsidRPr="00B34E72">
        <w:rPr>
          <w:rFonts w:ascii="Arial" w:hAnsi="Arial"/>
          <w:sz w:val="22"/>
          <w:szCs w:val="22"/>
        </w:rPr>
        <w:t>osob</w:t>
      </w:r>
      <w:r w:rsidR="000908FD" w:rsidRPr="00B34E72">
        <w:rPr>
          <w:rFonts w:ascii="Arial" w:hAnsi="Arial"/>
          <w:sz w:val="22"/>
          <w:szCs w:val="22"/>
        </w:rPr>
        <w:t>a</w:t>
      </w:r>
      <w:r w:rsidRPr="00B34E72">
        <w:rPr>
          <w:rFonts w:ascii="Arial" w:hAnsi="Arial"/>
          <w:sz w:val="22"/>
          <w:szCs w:val="22"/>
        </w:rPr>
        <w:t xml:space="preserve"> oprávněná jednat </w:t>
      </w:r>
    </w:p>
    <w:p w14:paraId="6320B34B" w14:textId="77777777" w:rsidR="00BD3DFD" w:rsidRPr="00B34E72"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r w:rsidRPr="00B34E72">
        <w:rPr>
          <w:rFonts w:ascii="Arial" w:hAnsi="Arial"/>
          <w:sz w:val="22"/>
          <w:szCs w:val="22"/>
        </w:rPr>
        <w:t>ve věcech smluvních:</w:t>
      </w:r>
      <w:r w:rsidRPr="00B34E72">
        <w:rPr>
          <w:rFonts w:ascii="Arial" w:hAnsi="Arial"/>
          <w:sz w:val="22"/>
          <w:szCs w:val="22"/>
        </w:rPr>
        <w:tab/>
      </w:r>
      <w:r w:rsidR="00F56509" w:rsidRPr="00B34E72">
        <w:rPr>
          <w:rFonts w:ascii="Arial" w:hAnsi="Arial"/>
          <w:b/>
          <w:sz w:val="22"/>
          <w:szCs w:val="22"/>
          <w:highlight w:val="yellow"/>
        </w:rPr>
        <w:t>(</w:t>
      </w:r>
      <w:r w:rsidR="00F56509" w:rsidRPr="00B34E72">
        <w:rPr>
          <w:rFonts w:ascii="Arial" w:hAnsi="Arial"/>
          <w:b/>
          <w:i/>
          <w:sz w:val="22"/>
          <w:szCs w:val="22"/>
          <w:highlight w:val="yellow"/>
        </w:rPr>
        <w:t>doplní Dodavatel</w:t>
      </w:r>
      <w:r w:rsidR="00F56509" w:rsidRPr="00B34E72">
        <w:rPr>
          <w:rFonts w:ascii="Arial" w:hAnsi="Arial"/>
          <w:b/>
          <w:sz w:val="22"/>
          <w:szCs w:val="22"/>
          <w:highlight w:val="yellow"/>
        </w:rPr>
        <w:t>)</w:t>
      </w:r>
    </w:p>
    <w:p w14:paraId="788B2DAB" w14:textId="77777777" w:rsidR="00BD3DFD" w:rsidRPr="00B34E72" w:rsidRDefault="00BD3DFD" w:rsidP="00BD3DFD">
      <w:pPr>
        <w:widowControl w:val="0"/>
        <w:tabs>
          <w:tab w:val="left" w:pos="3119"/>
          <w:tab w:val="left" w:pos="4320"/>
        </w:tabs>
        <w:ind w:left="900" w:hanging="900"/>
        <w:jc w:val="both"/>
        <w:rPr>
          <w:rFonts w:ascii="Arial" w:hAnsi="Arial"/>
          <w:sz w:val="22"/>
          <w:szCs w:val="22"/>
        </w:rPr>
      </w:pPr>
      <w:r w:rsidRPr="00B34E72">
        <w:rPr>
          <w:rFonts w:ascii="Arial" w:hAnsi="Arial"/>
          <w:sz w:val="22"/>
          <w:szCs w:val="22"/>
        </w:rPr>
        <w:t xml:space="preserve">osoba oprávněná jednat </w:t>
      </w:r>
    </w:p>
    <w:p w14:paraId="0E63E8C5" w14:textId="77777777" w:rsidR="00F56509" w:rsidRPr="00B34E72" w:rsidRDefault="00BD3DFD" w:rsidP="00BD3DFD">
      <w:pPr>
        <w:widowControl w:val="0"/>
        <w:tabs>
          <w:tab w:val="left" w:pos="3119"/>
          <w:tab w:val="left" w:pos="4320"/>
        </w:tabs>
        <w:ind w:left="900" w:hanging="900"/>
        <w:jc w:val="both"/>
        <w:rPr>
          <w:rFonts w:ascii="Arial" w:hAnsi="Arial"/>
          <w:b/>
          <w:sz w:val="22"/>
          <w:szCs w:val="22"/>
        </w:rPr>
      </w:pPr>
      <w:r w:rsidRPr="00B34E72">
        <w:rPr>
          <w:rFonts w:ascii="Arial" w:hAnsi="Arial"/>
          <w:sz w:val="22"/>
          <w:szCs w:val="22"/>
        </w:rPr>
        <w:t>ve věcech technických:</w:t>
      </w:r>
      <w:r w:rsidRPr="00B34E72">
        <w:rPr>
          <w:rFonts w:ascii="Arial" w:hAnsi="Arial"/>
          <w:sz w:val="22"/>
          <w:szCs w:val="22"/>
        </w:rPr>
        <w:tab/>
      </w:r>
      <w:r w:rsidR="00F56509" w:rsidRPr="00B34E72">
        <w:rPr>
          <w:rFonts w:ascii="Arial" w:hAnsi="Arial"/>
          <w:b/>
          <w:sz w:val="22"/>
          <w:szCs w:val="22"/>
          <w:highlight w:val="yellow"/>
        </w:rPr>
        <w:t>(</w:t>
      </w:r>
      <w:r w:rsidR="00F56509" w:rsidRPr="00B34E72">
        <w:rPr>
          <w:rFonts w:ascii="Arial" w:hAnsi="Arial"/>
          <w:b/>
          <w:i/>
          <w:sz w:val="22"/>
          <w:szCs w:val="22"/>
          <w:highlight w:val="yellow"/>
        </w:rPr>
        <w:t>doplní Dodavatel</w:t>
      </w:r>
      <w:r w:rsidR="00F56509" w:rsidRPr="00B34E72">
        <w:rPr>
          <w:rFonts w:ascii="Arial" w:hAnsi="Arial"/>
          <w:b/>
          <w:sz w:val="22"/>
          <w:szCs w:val="22"/>
          <w:highlight w:val="yellow"/>
        </w:rPr>
        <w:t>)</w:t>
      </w:r>
    </w:p>
    <w:p w14:paraId="29E57368" w14:textId="77777777" w:rsidR="001A0113" w:rsidRPr="00B34E72" w:rsidRDefault="001A0113" w:rsidP="001A0113">
      <w:pPr>
        <w:tabs>
          <w:tab w:val="left" w:pos="1276"/>
        </w:tabs>
        <w:spacing w:line="280" w:lineRule="exact"/>
        <w:jc w:val="both"/>
        <w:rPr>
          <w:rFonts w:ascii="Arial" w:hAnsi="Arial"/>
          <w:sz w:val="22"/>
          <w:szCs w:val="22"/>
        </w:rPr>
      </w:pPr>
      <w:r w:rsidRPr="00B34E72">
        <w:rPr>
          <w:rFonts w:ascii="Arial" w:hAnsi="Arial"/>
          <w:sz w:val="22"/>
          <w:szCs w:val="22"/>
        </w:rPr>
        <w:tab/>
      </w:r>
      <w:r w:rsidRPr="00B34E72">
        <w:rPr>
          <w:rFonts w:ascii="Arial" w:hAnsi="Arial"/>
          <w:sz w:val="22"/>
          <w:szCs w:val="22"/>
        </w:rPr>
        <w:tab/>
      </w:r>
      <w:r w:rsidRPr="00B34E72">
        <w:rPr>
          <w:rFonts w:ascii="Arial" w:hAnsi="Arial"/>
          <w:sz w:val="22"/>
          <w:szCs w:val="22"/>
        </w:rPr>
        <w:tab/>
      </w:r>
      <w:r w:rsidRPr="00B34E72">
        <w:rPr>
          <w:rFonts w:ascii="Arial" w:hAnsi="Arial"/>
          <w:sz w:val="22"/>
          <w:szCs w:val="22"/>
        </w:rPr>
        <w:tab/>
        <w:t xml:space="preserve">     tel. č.: </w:t>
      </w:r>
      <w:r w:rsidRPr="00B34E72">
        <w:rPr>
          <w:rFonts w:ascii="Arial" w:hAnsi="Arial"/>
          <w:b/>
          <w:sz w:val="22"/>
          <w:szCs w:val="22"/>
          <w:highlight w:val="yellow"/>
        </w:rPr>
        <w:t>(</w:t>
      </w:r>
      <w:r w:rsidRPr="00B34E72">
        <w:rPr>
          <w:rFonts w:ascii="Arial" w:hAnsi="Arial"/>
          <w:b/>
          <w:i/>
          <w:sz w:val="22"/>
          <w:szCs w:val="22"/>
          <w:highlight w:val="yellow"/>
        </w:rPr>
        <w:t>doplní Dodavatel</w:t>
      </w:r>
      <w:r w:rsidRPr="00B34E72">
        <w:rPr>
          <w:rFonts w:ascii="Arial" w:hAnsi="Arial"/>
          <w:b/>
          <w:sz w:val="22"/>
          <w:szCs w:val="22"/>
          <w:highlight w:val="yellow"/>
        </w:rPr>
        <w:t>)</w:t>
      </w:r>
    </w:p>
    <w:p w14:paraId="62892C34" w14:textId="77777777" w:rsidR="001A0113" w:rsidRPr="00B34E72" w:rsidRDefault="001A0113" w:rsidP="001A0113">
      <w:pPr>
        <w:tabs>
          <w:tab w:val="left" w:pos="1276"/>
        </w:tabs>
        <w:spacing w:line="280" w:lineRule="exact"/>
        <w:jc w:val="both"/>
        <w:rPr>
          <w:rFonts w:ascii="Arial" w:hAnsi="Arial"/>
          <w:sz w:val="22"/>
          <w:szCs w:val="22"/>
        </w:rPr>
      </w:pPr>
      <w:r w:rsidRPr="00B34E72">
        <w:rPr>
          <w:rFonts w:ascii="Arial" w:hAnsi="Arial"/>
          <w:sz w:val="22"/>
          <w:szCs w:val="22"/>
        </w:rPr>
        <w:tab/>
      </w:r>
      <w:r w:rsidRPr="00B34E72">
        <w:rPr>
          <w:rFonts w:ascii="Arial" w:hAnsi="Arial"/>
          <w:sz w:val="22"/>
          <w:szCs w:val="22"/>
        </w:rPr>
        <w:tab/>
      </w:r>
      <w:r w:rsidRPr="00B34E72">
        <w:rPr>
          <w:rFonts w:ascii="Arial" w:hAnsi="Arial"/>
          <w:sz w:val="22"/>
          <w:szCs w:val="22"/>
        </w:rPr>
        <w:tab/>
      </w:r>
      <w:r w:rsidRPr="00B34E72">
        <w:rPr>
          <w:rFonts w:ascii="Arial" w:hAnsi="Arial"/>
          <w:sz w:val="22"/>
          <w:szCs w:val="22"/>
        </w:rPr>
        <w:tab/>
        <w:t xml:space="preserve">     e-mail: </w:t>
      </w:r>
      <w:r w:rsidRPr="00B34E72">
        <w:rPr>
          <w:rFonts w:ascii="Arial" w:hAnsi="Arial"/>
          <w:b/>
          <w:sz w:val="22"/>
          <w:szCs w:val="22"/>
          <w:highlight w:val="yellow"/>
        </w:rPr>
        <w:t>(</w:t>
      </w:r>
      <w:r w:rsidRPr="00B34E72">
        <w:rPr>
          <w:rFonts w:ascii="Arial" w:hAnsi="Arial"/>
          <w:b/>
          <w:i/>
          <w:sz w:val="22"/>
          <w:szCs w:val="22"/>
          <w:highlight w:val="yellow"/>
        </w:rPr>
        <w:t>doplní Dodavatel</w:t>
      </w:r>
      <w:r w:rsidRPr="00B34E72">
        <w:rPr>
          <w:rFonts w:ascii="Arial" w:hAnsi="Arial"/>
          <w:b/>
          <w:sz w:val="22"/>
          <w:szCs w:val="22"/>
          <w:highlight w:val="yellow"/>
        </w:rPr>
        <w:t>)</w:t>
      </w:r>
    </w:p>
    <w:p w14:paraId="4371B569" w14:textId="77777777" w:rsidR="00BD3DFD" w:rsidRPr="00B34E72" w:rsidRDefault="00BD3DFD" w:rsidP="001A0113">
      <w:pPr>
        <w:widowControl w:val="0"/>
        <w:tabs>
          <w:tab w:val="left" w:pos="3119"/>
          <w:tab w:val="left" w:pos="4320"/>
        </w:tabs>
        <w:jc w:val="both"/>
        <w:rPr>
          <w:rFonts w:ascii="Arial" w:hAnsi="Arial"/>
          <w:sz w:val="22"/>
          <w:szCs w:val="22"/>
        </w:rPr>
      </w:pPr>
      <w:r w:rsidRPr="00B34E72">
        <w:rPr>
          <w:rFonts w:ascii="Arial" w:hAnsi="Arial"/>
          <w:sz w:val="22"/>
          <w:szCs w:val="22"/>
        </w:rPr>
        <w:t>IČ</w:t>
      </w:r>
      <w:r w:rsidR="00CD7AB7" w:rsidRPr="00B34E72">
        <w:rPr>
          <w:rFonts w:ascii="Arial" w:hAnsi="Arial"/>
          <w:sz w:val="22"/>
          <w:szCs w:val="22"/>
        </w:rPr>
        <w:t>O</w:t>
      </w:r>
      <w:r w:rsidRPr="00B34E72">
        <w:rPr>
          <w:rFonts w:ascii="Arial" w:hAnsi="Arial"/>
          <w:sz w:val="22"/>
          <w:szCs w:val="22"/>
        </w:rPr>
        <w:t>:</w:t>
      </w:r>
      <w:r w:rsidRPr="00B34E72">
        <w:rPr>
          <w:rFonts w:ascii="Arial" w:hAnsi="Arial"/>
          <w:sz w:val="22"/>
          <w:szCs w:val="22"/>
        </w:rPr>
        <w:tab/>
      </w:r>
      <w:r w:rsidR="00F56509" w:rsidRPr="00B34E72">
        <w:rPr>
          <w:rFonts w:ascii="Arial" w:hAnsi="Arial"/>
          <w:b/>
          <w:sz w:val="22"/>
          <w:szCs w:val="22"/>
          <w:highlight w:val="yellow"/>
        </w:rPr>
        <w:t>(</w:t>
      </w:r>
      <w:r w:rsidR="00F56509" w:rsidRPr="00B34E72">
        <w:rPr>
          <w:rFonts w:ascii="Arial" w:hAnsi="Arial"/>
          <w:b/>
          <w:i/>
          <w:sz w:val="22"/>
          <w:szCs w:val="22"/>
          <w:highlight w:val="yellow"/>
        </w:rPr>
        <w:t>doplní Dodavatel</w:t>
      </w:r>
      <w:r w:rsidR="00F56509" w:rsidRPr="00B34E72">
        <w:rPr>
          <w:rFonts w:ascii="Arial" w:hAnsi="Arial"/>
          <w:b/>
          <w:sz w:val="22"/>
          <w:szCs w:val="22"/>
          <w:highlight w:val="yellow"/>
        </w:rPr>
        <w:t>)</w:t>
      </w:r>
      <w:r w:rsidRPr="00B34E72">
        <w:rPr>
          <w:rFonts w:ascii="Arial" w:hAnsi="Arial"/>
          <w:sz w:val="22"/>
          <w:szCs w:val="22"/>
        </w:rPr>
        <w:tab/>
      </w:r>
    </w:p>
    <w:p w14:paraId="7C4953E8" w14:textId="77777777" w:rsidR="00BD3DFD" w:rsidRPr="00B34E72"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r w:rsidRPr="00B34E72">
        <w:rPr>
          <w:rFonts w:ascii="Arial" w:hAnsi="Arial"/>
          <w:sz w:val="22"/>
          <w:szCs w:val="22"/>
        </w:rPr>
        <w:t>DIČ:</w:t>
      </w:r>
      <w:r w:rsidRPr="00B34E72">
        <w:rPr>
          <w:rFonts w:ascii="Arial" w:hAnsi="Arial"/>
          <w:sz w:val="22"/>
          <w:szCs w:val="22"/>
        </w:rPr>
        <w:tab/>
      </w:r>
      <w:r w:rsidRPr="00B34E72">
        <w:rPr>
          <w:rFonts w:ascii="Arial" w:hAnsi="Arial"/>
          <w:sz w:val="22"/>
          <w:szCs w:val="22"/>
        </w:rPr>
        <w:tab/>
      </w:r>
      <w:r w:rsidR="00F56509" w:rsidRPr="00B34E72">
        <w:rPr>
          <w:rFonts w:ascii="Arial" w:hAnsi="Arial"/>
          <w:b/>
          <w:sz w:val="22"/>
          <w:szCs w:val="22"/>
          <w:highlight w:val="yellow"/>
        </w:rPr>
        <w:t>(</w:t>
      </w:r>
      <w:r w:rsidR="00F56509" w:rsidRPr="00B34E72">
        <w:rPr>
          <w:rFonts w:ascii="Arial" w:hAnsi="Arial"/>
          <w:b/>
          <w:i/>
          <w:sz w:val="22"/>
          <w:szCs w:val="22"/>
          <w:highlight w:val="yellow"/>
        </w:rPr>
        <w:t>doplní Dodavatel</w:t>
      </w:r>
      <w:r w:rsidR="00F56509" w:rsidRPr="00B34E72">
        <w:rPr>
          <w:rFonts w:ascii="Arial" w:hAnsi="Arial"/>
          <w:b/>
          <w:sz w:val="22"/>
          <w:szCs w:val="22"/>
          <w:highlight w:val="yellow"/>
        </w:rPr>
        <w:t>)</w:t>
      </w:r>
    </w:p>
    <w:p w14:paraId="2424F886" w14:textId="77777777" w:rsidR="00BD3DFD" w:rsidRPr="00B34E72"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r w:rsidRPr="00B34E72">
        <w:rPr>
          <w:rFonts w:ascii="Arial" w:hAnsi="Arial"/>
          <w:sz w:val="22"/>
          <w:szCs w:val="22"/>
        </w:rPr>
        <w:t>bankovní spojení:</w:t>
      </w:r>
      <w:r w:rsidRPr="00B34E72">
        <w:rPr>
          <w:rFonts w:ascii="Arial" w:hAnsi="Arial"/>
          <w:sz w:val="22"/>
          <w:szCs w:val="22"/>
        </w:rPr>
        <w:tab/>
      </w:r>
      <w:r w:rsidR="00F56509" w:rsidRPr="00B34E72">
        <w:rPr>
          <w:rFonts w:ascii="Arial" w:hAnsi="Arial"/>
          <w:b/>
          <w:sz w:val="22"/>
          <w:szCs w:val="22"/>
          <w:highlight w:val="yellow"/>
        </w:rPr>
        <w:t>(</w:t>
      </w:r>
      <w:r w:rsidR="00F56509" w:rsidRPr="00B34E72">
        <w:rPr>
          <w:rFonts w:ascii="Arial" w:hAnsi="Arial"/>
          <w:b/>
          <w:i/>
          <w:sz w:val="22"/>
          <w:szCs w:val="22"/>
          <w:highlight w:val="yellow"/>
        </w:rPr>
        <w:t>doplní Dodavatel</w:t>
      </w:r>
      <w:r w:rsidR="00F56509" w:rsidRPr="00B34E72">
        <w:rPr>
          <w:rFonts w:ascii="Arial" w:hAnsi="Arial"/>
          <w:b/>
          <w:sz w:val="22"/>
          <w:szCs w:val="22"/>
          <w:highlight w:val="yellow"/>
        </w:rPr>
        <w:t>)</w:t>
      </w:r>
    </w:p>
    <w:p w14:paraId="395EEF4B" w14:textId="77777777" w:rsidR="00BD3DFD" w:rsidRPr="00B34E72"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r w:rsidRPr="00B34E72">
        <w:rPr>
          <w:rFonts w:ascii="Arial" w:hAnsi="Arial"/>
          <w:sz w:val="22"/>
          <w:szCs w:val="22"/>
        </w:rPr>
        <w:t>č.ú.:</w:t>
      </w:r>
      <w:r w:rsidRPr="00B34E72">
        <w:rPr>
          <w:rFonts w:ascii="Arial" w:hAnsi="Arial"/>
          <w:sz w:val="22"/>
          <w:szCs w:val="22"/>
        </w:rPr>
        <w:tab/>
      </w:r>
      <w:r w:rsidRPr="00B34E72">
        <w:rPr>
          <w:rFonts w:ascii="Arial" w:hAnsi="Arial"/>
          <w:sz w:val="22"/>
          <w:szCs w:val="22"/>
        </w:rPr>
        <w:tab/>
      </w:r>
      <w:r w:rsidR="00F56509" w:rsidRPr="00B34E72">
        <w:rPr>
          <w:rFonts w:ascii="Arial" w:hAnsi="Arial"/>
          <w:b/>
          <w:sz w:val="22"/>
          <w:szCs w:val="22"/>
          <w:highlight w:val="yellow"/>
        </w:rPr>
        <w:t>(</w:t>
      </w:r>
      <w:r w:rsidR="00F56509" w:rsidRPr="00B34E72">
        <w:rPr>
          <w:rFonts w:ascii="Arial" w:hAnsi="Arial"/>
          <w:b/>
          <w:i/>
          <w:sz w:val="22"/>
          <w:szCs w:val="22"/>
          <w:highlight w:val="yellow"/>
        </w:rPr>
        <w:t>doplní Dodavatel</w:t>
      </w:r>
      <w:r w:rsidR="00F56509" w:rsidRPr="00B34E72">
        <w:rPr>
          <w:rFonts w:ascii="Arial" w:hAnsi="Arial"/>
          <w:b/>
          <w:sz w:val="22"/>
          <w:szCs w:val="22"/>
          <w:highlight w:val="yellow"/>
        </w:rPr>
        <w:t>)</w:t>
      </w:r>
    </w:p>
    <w:p w14:paraId="0A0ED615" w14:textId="77777777" w:rsidR="00BD3DFD" w:rsidRPr="00B34E72" w:rsidRDefault="00BD3DFD" w:rsidP="00BD3DFD">
      <w:pPr>
        <w:jc w:val="both"/>
        <w:rPr>
          <w:rFonts w:ascii="Arial" w:hAnsi="Arial"/>
          <w:sz w:val="22"/>
          <w:szCs w:val="22"/>
        </w:rPr>
      </w:pPr>
      <w:r w:rsidRPr="00B34E72">
        <w:rPr>
          <w:rFonts w:ascii="Arial" w:hAnsi="Arial"/>
          <w:sz w:val="22"/>
          <w:szCs w:val="22"/>
        </w:rPr>
        <w:t>(dále jen „prodávající“) na straně druhé</w:t>
      </w:r>
    </w:p>
    <w:p w14:paraId="7637A231" w14:textId="77777777" w:rsidR="00BD3DFD" w:rsidRPr="00B34E72" w:rsidRDefault="00BD3DFD" w:rsidP="00BD3DFD">
      <w:pPr>
        <w:jc w:val="both"/>
        <w:rPr>
          <w:rFonts w:ascii="Arial" w:hAnsi="Arial"/>
          <w:sz w:val="22"/>
          <w:szCs w:val="22"/>
        </w:rPr>
      </w:pPr>
    </w:p>
    <w:p w14:paraId="4F562557" w14:textId="3C5D0B48" w:rsidR="004A73C4" w:rsidRPr="00B34E72" w:rsidRDefault="00BD3DFD" w:rsidP="00195992">
      <w:pPr>
        <w:tabs>
          <w:tab w:val="left" w:pos="284"/>
        </w:tabs>
        <w:jc w:val="both"/>
        <w:rPr>
          <w:rFonts w:ascii="Arial" w:hAnsi="Arial"/>
          <w:color w:val="000000"/>
          <w:sz w:val="22"/>
          <w:szCs w:val="22"/>
        </w:rPr>
      </w:pPr>
      <w:r w:rsidRPr="00B34E72">
        <w:rPr>
          <w:rFonts w:ascii="Arial" w:hAnsi="Arial"/>
          <w:color w:val="000000"/>
          <w:sz w:val="22"/>
          <w:szCs w:val="22"/>
        </w:rPr>
        <w:t>uzavírají níže uvedeného dne, měsíce a roku podle ust. § 2079 a násl. zákona č. 89/2012 Sb., občanského zákoníku, ve znění pozdějších předpisů (dále jen „občanský zákoník“), tuto kupní smlouvu (dále jen „smlouva“)</w:t>
      </w:r>
      <w:r w:rsidR="0033451D" w:rsidRPr="00B34E72">
        <w:t xml:space="preserve"> </w:t>
      </w:r>
      <w:r w:rsidR="0033451D" w:rsidRPr="00B34E72">
        <w:rPr>
          <w:rFonts w:ascii="Arial" w:hAnsi="Arial"/>
          <w:color w:val="000000"/>
          <w:sz w:val="22"/>
          <w:szCs w:val="22"/>
        </w:rPr>
        <w:t xml:space="preserve">v rámci projektu: </w:t>
      </w:r>
      <w:r w:rsidR="00DF5DA4" w:rsidRPr="00B34E72">
        <w:rPr>
          <w:rFonts w:ascii="Arial" w:hAnsi="Arial"/>
          <w:color w:val="000000"/>
          <w:sz w:val="22"/>
          <w:szCs w:val="22"/>
        </w:rPr>
        <w:t>„</w:t>
      </w:r>
      <w:r w:rsidR="00BC1F89">
        <w:rPr>
          <w:rFonts w:ascii="Arial" w:hAnsi="Arial"/>
          <w:i/>
          <w:snapToGrid w:val="0"/>
          <w:color w:val="000000"/>
          <w:sz w:val="22"/>
          <w:szCs w:val="22"/>
        </w:rPr>
        <w:t xml:space="preserve">VIP UP: </w:t>
      </w:r>
      <w:r w:rsidR="00BC1F89" w:rsidRPr="00B34E72">
        <w:rPr>
          <w:rFonts w:ascii="Arial" w:hAnsi="Arial"/>
          <w:i/>
          <w:snapToGrid w:val="0"/>
          <w:color w:val="000000"/>
          <w:sz w:val="22"/>
          <w:szCs w:val="22"/>
        </w:rPr>
        <w:t>Rozvoj</w:t>
      </w:r>
      <w:r w:rsidR="00BC1F89">
        <w:rPr>
          <w:rFonts w:ascii="Arial" w:hAnsi="Arial"/>
          <w:i/>
          <w:snapToGrid w:val="0"/>
          <w:color w:val="000000"/>
          <w:sz w:val="22"/>
          <w:szCs w:val="22"/>
        </w:rPr>
        <w:t xml:space="preserve"> </w:t>
      </w:r>
      <w:r w:rsidR="00BC1F89" w:rsidRPr="00B34E72">
        <w:rPr>
          <w:rFonts w:ascii="Arial" w:hAnsi="Arial"/>
          <w:i/>
          <w:snapToGrid w:val="0"/>
          <w:color w:val="000000"/>
          <w:sz w:val="22"/>
          <w:szCs w:val="22"/>
        </w:rPr>
        <w:t>vzdělávací infrastruktury a</w:t>
      </w:r>
      <w:r w:rsidR="00BC1F89">
        <w:rPr>
          <w:rFonts w:ascii="Arial" w:hAnsi="Arial"/>
          <w:i/>
          <w:snapToGrid w:val="0"/>
          <w:color w:val="000000"/>
          <w:sz w:val="22"/>
          <w:szCs w:val="22"/>
        </w:rPr>
        <w:t xml:space="preserve"> </w:t>
      </w:r>
      <w:r w:rsidR="00BC1F89" w:rsidRPr="00B34E72">
        <w:rPr>
          <w:rFonts w:ascii="Arial" w:hAnsi="Arial"/>
          <w:i/>
          <w:snapToGrid w:val="0"/>
          <w:color w:val="000000"/>
          <w:sz w:val="22"/>
          <w:szCs w:val="22"/>
        </w:rPr>
        <w:lastRenderedPageBreak/>
        <w:t>inovativních přístupů k</w:t>
      </w:r>
      <w:r w:rsidR="00BC1F89">
        <w:rPr>
          <w:rFonts w:ascii="Arial" w:hAnsi="Arial"/>
          <w:i/>
          <w:snapToGrid w:val="0"/>
          <w:color w:val="000000"/>
          <w:sz w:val="22"/>
          <w:szCs w:val="22"/>
        </w:rPr>
        <w:t xml:space="preserve"> </w:t>
      </w:r>
      <w:r w:rsidR="00BC1F89" w:rsidRPr="00B34E72">
        <w:rPr>
          <w:rFonts w:ascii="Arial" w:hAnsi="Arial"/>
          <w:i/>
          <w:snapToGrid w:val="0"/>
          <w:color w:val="000000"/>
          <w:sz w:val="22"/>
          <w:szCs w:val="22"/>
        </w:rPr>
        <w:t>výuce na Univerzitě Palackého v</w:t>
      </w:r>
      <w:r w:rsidR="00BC1F89">
        <w:rPr>
          <w:rFonts w:ascii="Arial" w:hAnsi="Arial"/>
          <w:i/>
          <w:snapToGrid w:val="0"/>
          <w:color w:val="000000"/>
          <w:sz w:val="22"/>
          <w:szCs w:val="22"/>
        </w:rPr>
        <w:t> </w:t>
      </w:r>
      <w:r w:rsidR="00BC1F89" w:rsidRPr="00B34E72">
        <w:rPr>
          <w:rFonts w:ascii="Arial" w:hAnsi="Arial"/>
          <w:i/>
          <w:snapToGrid w:val="0"/>
          <w:color w:val="000000"/>
          <w:sz w:val="22"/>
          <w:szCs w:val="22"/>
        </w:rPr>
        <w:t>Olomouci</w:t>
      </w:r>
      <w:r w:rsidR="00BC1F89">
        <w:rPr>
          <w:rFonts w:ascii="Arial" w:hAnsi="Arial"/>
          <w:i/>
          <w:snapToGrid w:val="0"/>
          <w:color w:val="000000"/>
          <w:sz w:val="22"/>
          <w:szCs w:val="22"/>
        </w:rPr>
        <w:t xml:space="preserve"> </w:t>
      </w:r>
      <w:r w:rsidR="00BC1F89" w:rsidRPr="00B34E72">
        <w:rPr>
          <w:rFonts w:ascii="Arial" w:hAnsi="Arial"/>
          <w:i/>
          <w:snapToGrid w:val="0"/>
          <w:color w:val="000000"/>
          <w:sz w:val="22"/>
          <w:szCs w:val="22"/>
        </w:rPr>
        <w:t>CZ.02.02.01/00/23</w:t>
      </w:r>
      <w:r w:rsidR="00BC1F89">
        <w:rPr>
          <w:rFonts w:ascii="Arial" w:hAnsi="Arial"/>
          <w:i/>
          <w:snapToGrid w:val="0"/>
          <w:color w:val="000000"/>
          <w:sz w:val="22"/>
          <w:szCs w:val="22"/>
        </w:rPr>
        <w:t>_</w:t>
      </w:r>
      <w:r w:rsidR="00BC1F89" w:rsidRPr="00B34E72">
        <w:rPr>
          <w:rFonts w:ascii="Arial" w:hAnsi="Arial"/>
          <w:i/>
          <w:snapToGrid w:val="0"/>
          <w:color w:val="000000"/>
          <w:sz w:val="22"/>
          <w:szCs w:val="22"/>
        </w:rPr>
        <w:t>023/0009111</w:t>
      </w:r>
      <w:r w:rsidR="00BC1F89" w:rsidRPr="00307E7C">
        <w:rPr>
          <w:rFonts w:ascii="Arial" w:hAnsi="Arial"/>
          <w:i/>
          <w:snapToGrid w:val="0"/>
          <w:color w:val="000000"/>
          <w:sz w:val="22"/>
          <w:szCs w:val="22"/>
        </w:rPr>
        <w:t xml:space="preserve">, v rámci </w:t>
      </w:r>
      <w:r w:rsidR="00BC1F89" w:rsidRPr="00307E7C">
        <w:rPr>
          <w:rFonts w:ascii="Arial" w:hAnsi="Arial"/>
          <w:i/>
          <w:sz w:val="22"/>
          <w:szCs w:val="22"/>
        </w:rPr>
        <w:t>Operačního programu Jan Amos Komenský.</w:t>
      </w:r>
    </w:p>
    <w:p w14:paraId="36E357E4" w14:textId="6CC9D29F" w:rsidR="000908FD" w:rsidRPr="00B34E72" w:rsidRDefault="00BD3DFD" w:rsidP="00E2549D">
      <w:pPr>
        <w:spacing w:before="120"/>
        <w:jc w:val="both"/>
        <w:rPr>
          <w:rFonts w:ascii="Arial" w:hAnsi="Arial"/>
          <w:sz w:val="22"/>
          <w:szCs w:val="22"/>
        </w:rPr>
      </w:pPr>
      <w:r w:rsidRPr="00B34E72">
        <w:rPr>
          <w:rFonts w:ascii="Arial" w:hAnsi="Arial"/>
          <w:sz w:val="22"/>
          <w:szCs w:val="22"/>
        </w:rPr>
        <w:t xml:space="preserve">Kupující s prodávajícím uzavírají tuto smlouvu v důsledku skutečnosti, že </w:t>
      </w:r>
      <w:r w:rsidR="00973C5D" w:rsidRPr="00B34E72">
        <w:rPr>
          <w:rFonts w:ascii="Arial" w:hAnsi="Arial"/>
          <w:sz w:val="22"/>
          <w:szCs w:val="22"/>
        </w:rPr>
        <w:t>prodávající byl kupujícím vybrán</w:t>
      </w:r>
      <w:r w:rsidRPr="00B34E72">
        <w:rPr>
          <w:rFonts w:ascii="Arial" w:hAnsi="Arial"/>
          <w:sz w:val="22"/>
          <w:szCs w:val="22"/>
        </w:rPr>
        <w:t xml:space="preserve"> v zadávacím řízení </w:t>
      </w:r>
      <w:r w:rsidR="00DF5DA4" w:rsidRPr="00B34E72">
        <w:rPr>
          <w:rFonts w:ascii="Arial" w:hAnsi="Arial"/>
          <w:sz w:val="22"/>
          <w:szCs w:val="22"/>
        </w:rPr>
        <w:t xml:space="preserve">dle zákona č. 134/2016 Sb., o zadávání veřejných zakázek, v účinném znění </w:t>
      </w:r>
      <w:r w:rsidRPr="00B34E72">
        <w:rPr>
          <w:rFonts w:ascii="Arial" w:hAnsi="Arial"/>
          <w:sz w:val="22"/>
          <w:szCs w:val="22"/>
        </w:rPr>
        <w:t xml:space="preserve">s názvem </w:t>
      </w:r>
      <w:r w:rsidRPr="00B34E72">
        <w:rPr>
          <w:rFonts w:ascii="Arial" w:hAnsi="Arial"/>
          <w:b/>
          <w:sz w:val="22"/>
          <w:szCs w:val="22"/>
        </w:rPr>
        <w:t>„</w:t>
      </w:r>
      <w:r w:rsidR="00BC1F89" w:rsidRPr="00BC1F89">
        <w:rPr>
          <w:rFonts w:ascii="Arial" w:hAnsi="Arial"/>
          <w:b/>
          <w:bCs/>
          <w:sz w:val="22"/>
          <w:szCs w:val="22"/>
        </w:rPr>
        <w:t>PřF/</w:t>
      </w:r>
      <w:proofErr w:type="gramStart"/>
      <w:r w:rsidR="00BC1F89" w:rsidRPr="00BC1F89">
        <w:rPr>
          <w:rFonts w:ascii="Arial" w:hAnsi="Arial"/>
          <w:b/>
          <w:bCs/>
          <w:sz w:val="22"/>
          <w:szCs w:val="22"/>
        </w:rPr>
        <w:t>UPOL - CO2</w:t>
      </w:r>
      <w:proofErr w:type="gramEnd"/>
      <w:r w:rsidR="00BC1F89" w:rsidRPr="00BC1F89">
        <w:rPr>
          <w:rFonts w:ascii="Arial" w:hAnsi="Arial"/>
          <w:b/>
          <w:bCs/>
          <w:sz w:val="22"/>
          <w:szCs w:val="22"/>
        </w:rPr>
        <w:t xml:space="preserve"> inkubátor pro konfokální mikroskop</w:t>
      </w:r>
      <w:r w:rsidRPr="00B34E72">
        <w:rPr>
          <w:rFonts w:ascii="Arial" w:hAnsi="Arial"/>
          <w:b/>
          <w:sz w:val="22"/>
          <w:szCs w:val="22"/>
        </w:rPr>
        <w:t>“</w:t>
      </w:r>
      <w:r w:rsidRPr="00B34E72">
        <w:rPr>
          <w:rFonts w:ascii="Arial" w:hAnsi="Arial"/>
          <w:sz w:val="22"/>
          <w:szCs w:val="22"/>
        </w:rPr>
        <w:t xml:space="preserve"> jako </w:t>
      </w:r>
      <w:r w:rsidR="00973C5D" w:rsidRPr="00B34E72">
        <w:rPr>
          <w:rFonts w:ascii="Arial" w:hAnsi="Arial"/>
          <w:sz w:val="22"/>
          <w:szCs w:val="22"/>
        </w:rPr>
        <w:t>dodavatel pro tuto veřejnou zakázku.</w:t>
      </w:r>
    </w:p>
    <w:p w14:paraId="4AAFA523" w14:textId="77777777" w:rsidR="00CA7FF2" w:rsidRPr="00B34E72" w:rsidRDefault="00CA7FF2" w:rsidP="00E2549D">
      <w:pPr>
        <w:spacing w:before="120"/>
        <w:jc w:val="both"/>
        <w:rPr>
          <w:rFonts w:ascii="Arial" w:hAnsi="Arial"/>
          <w:sz w:val="22"/>
          <w:szCs w:val="22"/>
        </w:rPr>
      </w:pPr>
    </w:p>
    <w:p w14:paraId="4F5F0B5A" w14:textId="77777777" w:rsidR="00DF5DA4" w:rsidRPr="00B34E72" w:rsidRDefault="00DF5DA4" w:rsidP="00E2549D">
      <w:pPr>
        <w:spacing w:before="120"/>
        <w:jc w:val="both"/>
        <w:rPr>
          <w:rFonts w:ascii="Arial" w:hAnsi="Arial"/>
          <w:sz w:val="22"/>
          <w:szCs w:val="22"/>
        </w:rPr>
      </w:pPr>
    </w:p>
    <w:p w14:paraId="0C435B28" w14:textId="77777777" w:rsidR="00BD3DFD" w:rsidRPr="00B34E72" w:rsidRDefault="00BD3DFD" w:rsidP="0020027E">
      <w:pPr>
        <w:pStyle w:val="Nadpis2"/>
        <w:numPr>
          <w:ilvl w:val="0"/>
          <w:numId w:val="18"/>
        </w:numPr>
        <w:jc w:val="both"/>
        <w:rPr>
          <w:sz w:val="22"/>
          <w:szCs w:val="22"/>
          <w:lang w:val="cs-CZ"/>
        </w:rPr>
      </w:pPr>
      <w:r w:rsidRPr="00B34E72">
        <w:rPr>
          <w:sz w:val="22"/>
          <w:szCs w:val="22"/>
          <w:u w:val="none"/>
          <w:lang w:val="cs-CZ"/>
        </w:rPr>
        <w:t>Předmět plnění</w:t>
      </w:r>
    </w:p>
    <w:p w14:paraId="0F0CD0BF" w14:textId="77777777" w:rsidR="00BD3DFD" w:rsidRPr="00B34E72" w:rsidRDefault="00BD3DFD" w:rsidP="00BD3DFD">
      <w:pPr>
        <w:jc w:val="both"/>
        <w:rPr>
          <w:rFonts w:ascii="Arial" w:hAnsi="Arial"/>
          <w:sz w:val="22"/>
          <w:szCs w:val="22"/>
        </w:rPr>
      </w:pPr>
    </w:p>
    <w:p w14:paraId="79B0E03D" w14:textId="77777777" w:rsidR="00BD3DFD" w:rsidRPr="00B34E72" w:rsidRDefault="00BD3DFD" w:rsidP="00BD3DFD">
      <w:pPr>
        <w:tabs>
          <w:tab w:val="left" w:pos="0"/>
          <w:tab w:val="right" w:pos="5103"/>
        </w:tabs>
        <w:jc w:val="both"/>
        <w:rPr>
          <w:rFonts w:ascii="Arial" w:hAnsi="Arial"/>
          <w:color w:val="000000"/>
          <w:sz w:val="22"/>
          <w:szCs w:val="22"/>
        </w:rPr>
      </w:pPr>
      <w:r w:rsidRPr="00B34E72">
        <w:rPr>
          <w:rFonts w:ascii="Arial" w:hAnsi="Arial"/>
          <w:color w:val="000000"/>
          <w:sz w:val="22"/>
          <w:szCs w:val="22"/>
        </w:rPr>
        <w:t xml:space="preserve">1. Předmětem koupě podle této smlouvy je </w:t>
      </w:r>
      <w:r w:rsidR="00F56509" w:rsidRPr="00B34E72">
        <w:rPr>
          <w:rFonts w:ascii="Arial" w:hAnsi="Arial"/>
          <w:b/>
          <w:sz w:val="22"/>
          <w:szCs w:val="22"/>
          <w:highlight w:val="yellow"/>
        </w:rPr>
        <w:t>(</w:t>
      </w:r>
      <w:r w:rsidR="00F56509" w:rsidRPr="00B34E72">
        <w:rPr>
          <w:rFonts w:ascii="Arial" w:hAnsi="Arial"/>
          <w:b/>
          <w:i/>
          <w:sz w:val="22"/>
          <w:szCs w:val="22"/>
          <w:highlight w:val="yellow"/>
        </w:rPr>
        <w:t>doplní Dodavatel</w:t>
      </w:r>
      <w:r w:rsidR="00F56509" w:rsidRPr="00B34E72">
        <w:rPr>
          <w:rFonts w:ascii="Arial" w:hAnsi="Arial"/>
          <w:b/>
          <w:sz w:val="22"/>
          <w:szCs w:val="22"/>
          <w:highlight w:val="yellow"/>
        </w:rPr>
        <w:t>)</w:t>
      </w:r>
      <w:r w:rsidR="00F56509" w:rsidRPr="00B34E72">
        <w:rPr>
          <w:rFonts w:ascii="Arial" w:hAnsi="Arial"/>
          <w:color w:val="000000"/>
          <w:sz w:val="22"/>
          <w:szCs w:val="22"/>
        </w:rPr>
        <w:t xml:space="preserve"> </w:t>
      </w:r>
      <w:r w:rsidRPr="00B34E72">
        <w:rPr>
          <w:rFonts w:ascii="Arial" w:hAnsi="Arial"/>
          <w:color w:val="000000"/>
          <w:sz w:val="22"/>
          <w:szCs w:val="22"/>
        </w:rPr>
        <w:t xml:space="preserve">(dále jen </w:t>
      </w:r>
      <w:r w:rsidR="005540CB" w:rsidRPr="00B34E72">
        <w:rPr>
          <w:rFonts w:ascii="Arial" w:hAnsi="Arial"/>
          <w:color w:val="000000"/>
          <w:sz w:val="22"/>
          <w:szCs w:val="22"/>
        </w:rPr>
        <w:t>„</w:t>
      </w:r>
      <w:r w:rsidRPr="00B34E72">
        <w:rPr>
          <w:rFonts w:ascii="Arial" w:hAnsi="Arial"/>
          <w:color w:val="000000"/>
          <w:sz w:val="22"/>
          <w:szCs w:val="22"/>
        </w:rPr>
        <w:t>zboží</w:t>
      </w:r>
      <w:r w:rsidR="005540CB" w:rsidRPr="00B34E72">
        <w:rPr>
          <w:rFonts w:ascii="Arial" w:hAnsi="Arial"/>
          <w:color w:val="000000"/>
          <w:sz w:val="22"/>
          <w:szCs w:val="22"/>
        </w:rPr>
        <w:t>“</w:t>
      </w:r>
      <w:r w:rsidRPr="00B34E72">
        <w:rPr>
          <w:rFonts w:ascii="Arial" w:hAnsi="Arial"/>
          <w:color w:val="000000"/>
          <w:sz w:val="22"/>
          <w:szCs w:val="22"/>
        </w:rPr>
        <w:t>) v druhu, množství, jakosti a provedení podle specifikace, která tvoří nedílnou součást této smlouvy jako její příloha č. 1. Prodávající není oprávněn odevzdat kupujícímu větší množství zboží ve smyslu § 2093 občanského zákoníku. Smluvní strany si ujednaly, že § 2099 odst. 2 občanského zákoníku se nepoužije.</w:t>
      </w:r>
    </w:p>
    <w:p w14:paraId="11976E7D" w14:textId="77777777" w:rsidR="00452EF5" w:rsidRPr="00B34E72" w:rsidRDefault="00452EF5" w:rsidP="00BD3DFD">
      <w:pPr>
        <w:tabs>
          <w:tab w:val="left" w:pos="0"/>
          <w:tab w:val="right" w:pos="5103"/>
        </w:tabs>
        <w:jc w:val="both"/>
        <w:rPr>
          <w:rFonts w:ascii="Arial" w:hAnsi="Arial"/>
          <w:color w:val="000000"/>
          <w:sz w:val="22"/>
          <w:szCs w:val="22"/>
        </w:rPr>
      </w:pPr>
    </w:p>
    <w:p w14:paraId="79765B4B" w14:textId="77777777" w:rsidR="00BD3DFD" w:rsidRPr="00B34E72" w:rsidRDefault="00BD3DFD" w:rsidP="00BD3DFD">
      <w:pPr>
        <w:tabs>
          <w:tab w:val="left" w:pos="0"/>
          <w:tab w:val="right" w:pos="5103"/>
        </w:tabs>
        <w:jc w:val="both"/>
        <w:rPr>
          <w:rFonts w:ascii="Arial" w:hAnsi="Arial"/>
          <w:sz w:val="22"/>
          <w:szCs w:val="22"/>
        </w:rPr>
      </w:pPr>
      <w:r w:rsidRPr="00B34E72">
        <w:rPr>
          <w:rFonts w:ascii="Arial" w:hAnsi="Arial"/>
          <w:color w:val="000000"/>
          <w:sz w:val="22"/>
          <w:szCs w:val="22"/>
        </w:rPr>
        <w:t>2. Prodávající se zavazuje odevzdat za touto smlouvou sjednaných podmínek kupujícímu zboží specifikované v příloze č. 1 této smlouvy a umožnit mu nabýt vlastnické právo k tomuto zboží</w:t>
      </w:r>
      <w:r w:rsidRPr="00B34E72">
        <w:rPr>
          <w:rFonts w:ascii="Arial" w:hAnsi="Arial"/>
          <w:sz w:val="22"/>
          <w:szCs w:val="22"/>
        </w:rPr>
        <w:t xml:space="preserve">, </w:t>
      </w:r>
      <w:r w:rsidR="00FB7166" w:rsidRPr="00B34E72">
        <w:rPr>
          <w:rFonts w:ascii="Arial" w:hAnsi="Arial"/>
          <w:sz w:val="22"/>
          <w:szCs w:val="22"/>
        </w:rPr>
        <w:t>včetně provedení jeho instalace</w:t>
      </w:r>
      <w:r w:rsidR="003B7156" w:rsidRPr="00B34E72">
        <w:rPr>
          <w:rFonts w:ascii="Arial" w:hAnsi="Arial"/>
          <w:sz w:val="22"/>
          <w:szCs w:val="22"/>
        </w:rPr>
        <w:t xml:space="preserve">, </w:t>
      </w:r>
      <w:r w:rsidR="00FB7166" w:rsidRPr="00B34E72">
        <w:rPr>
          <w:rFonts w:ascii="Arial" w:hAnsi="Arial"/>
          <w:sz w:val="22"/>
          <w:szCs w:val="22"/>
        </w:rPr>
        <w:t>zaškolení uživatelů kupujíc</w:t>
      </w:r>
      <w:r w:rsidR="00293CFA" w:rsidRPr="00B34E72">
        <w:rPr>
          <w:rFonts w:ascii="Arial" w:hAnsi="Arial"/>
          <w:sz w:val="22"/>
          <w:szCs w:val="22"/>
        </w:rPr>
        <w:t xml:space="preserve">ího kvalifikovaným pracovníkem a </w:t>
      </w:r>
      <w:r w:rsidR="00FB7166" w:rsidRPr="00B34E72">
        <w:rPr>
          <w:rFonts w:ascii="Arial" w:hAnsi="Arial"/>
          <w:sz w:val="22"/>
          <w:szCs w:val="22"/>
        </w:rPr>
        <w:t>poskytovat záruční servis zboží za podmínek stanovených dále touto smlouvou</w:t>
      </w:r>
      <w:r w:rsidRPr="00B34E72">
        <w:rPr>
          <w:rFonts w:ascii="Arial" w:hAnsi="Arial"/>
          <w:sz w:val="22"/>
          <w:szCs w:val="22"/>
        </w:rPr>
        <w:t xml:space="preserve">. </w:t>
      </w:r>
    </w:p>
    <w:p w14:paraId="4C993AB1" w14:textId="77777777" w:rsidR="00452EF5" w:rsidRPr="00B34E72" w:rsidRDefault="00452EF5" w:rsidP="00BD3DFD">
      <w:pPr>
        <w:tabs>
          <w:tab w:val="left" w:pos="0"/>
          <w:tab w:val="right" w:pos="5103"/>
        </w:tabs>
        <w:jc w:val="both"/>
        <w:rPr>
          <w:rFonts w:ascii="Arial" w:eastAsia="Arial" w:hAnsi="Arial"/>
          <w:color w:val="000000"/>
          <w:sz w:val="22"/>
          <w:szCs w:val="22"/>
        </w:rPr>
      </w:pPr>
    </w:p>
    <w:p w14:paraId="2D6D681A" w14:textId="77777777" w:rsidR="00BD3DFD" w:rsidRPr="00B34E72" w:rsidRDefault="00BD3DFD" w:rsidP="00BD3DFD">
      <w:pPr>
        <w:tabs>
          <w:tab w:val="left" w:pos="0"/>
          <w:tab w:val="right" w:pos="5103"/>
        </w:tabs>
        <w:jc w:val="both"/>
        <w:rPr>
          <w:rFonts w:ascii="Arial" w:hAnsi="Arial"/>
          <w:color w:val="000000"/>
          <w:sz w:val="22"/>
          <w:szCs w:val="22"/>
        </w:rPr>
      </w:pPr>
      <w:r w:rsidRPr="00B34E72">
        <w:rPr>
          <w:rFonts w:ascii="Arial" w:eastAsia="Arial" w:hAnsi="Arial"/>
          <w:color w:val="000000"/>
          <w:sz w:val="22"/>
          <w:szCs w:val="22"/>
        </w:rPr>
        <w:t xml:space="preserve">3. </w:t>
      </w:r>
      <w:r w:rsidRPr="00B34E72">
        <w:rPr>
          <w:rFonts w:ascii="Arial" w:hAnsi="Arial"/>
          <w:color w:val="000000"/>
          <w:sz w:val="22"/>
          <w:szCs w:val="22"/>
        </w:rPr>
        <w:t>Kupující se zavazuje zboží převzít a zaplatit za něj sjednanou kupní cenu způsobem a v termínu sjednanými touto smlouvou.</w:t>
      </w:r>
    </w:p>
    <w:p w14:paraId="593F7214" w14:textId="77777777" w:rsidR="00452EF5" w:rsidRPr="00B34E72" w:rsidRDefault="00452EF5" w:rsidP="00BD3DFD">
      <w:pPr>
        <w:tabs>
          <w:tab w:val="left" w:pos="0"/>
          <w:tab w:val="right" w:pos="5103"/>
        </w:tabs>
        <w:jc w:val="both"/>
        <w:rPr>
          <w:rFonts w:ascii="Arial" w:eastAsia="Arial" w:hAnsi="Arial"/>
          <w:color w:val="000000"/>
          <w:sz w:val="22"/>
          <w:szCs w:val="22"/>
        </w:rPr>
      </w:pPr>
    </w:p>
    <w:p w14:paraId="720851CA" w14:textId="77777777" w:rsidR="00F56509" w:rsidRPr="00B34E72" w:rsidRDefault="00BD3DFD" w:rsidP="00BD3DFD">
      <w:pPr>
        <w:pStyle w:val="lnek"/>
        <w:tabs>
          <w:tab w:val="left" w:pos="0"/>
        </w:tabs>
        <w:jc w:val="both"/>
        <w:rPr>
          <w:rFonts w:ascii="Arial" w:hAnsi="Arial" w:cs="Arial"/>
          <w:color w:val="000000"/>
          <w:lang w:val="cs-CZ"/>
        </w:rPr>
      </w:pPr>
      <w:r w:rsidRPr="00B34E72">
        <w:rPr>
          <w:rFonts w:ascii="Arial" w:hAnsi="Arial" w:cs="Arial"/>
          <w:color w:val="000000"/>
          <w:lang w:val="cs-CZ"/>
        </w:rPr>
        <w:t xml:space="preserve">4. </w:t>
      </w:r>
      <w:r w:rsidR="00F56509" w:rsidRPr="00B34E72">
        <w:rPr>
          <w:rFonts w:ascii="Arial" w:hAnsi="Arial" w:cs="Arial"/>
          <w:lang w:val="cs-CZ"/>
        </w:rPr>
        <w:t>S</w:t>
      </w:r>
      <w:r w:rsidR="00F56509" w:rsidRPr="00B34E72">
        <w:rPr>
          <w:rFonts w:ascii="Arial" w:hAnsi="Arial" w:cs="Arial"/>
          <w:color w:val="000000"/>
          <w:lang w:val="cs-CZ"/>
        </w:rPr>
        <w:t xml:space="preserve">oučástí dodání předmětu Smlouvy je i doprava </w:t>
      </w:r>
      <w:r w:rsidR="00F20597" w:rsidRPr="00B34E72">
        <w:rPr>
          <w:rFonts w:ascii="Arial" w:hAnsi="Arial" w:cs="Arial"/>
          <w:color w:val="000000"/>
          <w:lang w:val="cs-CZ"/>
        </w:rPr>
        <w:t xml:space="preserve">do místa dodání </w:t>
      </w:r>
      <w:r w:rsidR="00F56509" w:rsidRPr="00B34E72">
        <w:rPr>
          <w:rFonts w:ascii="Arial" w:hAnsi="Arial" w:cs="Arial"/>
          <w:color w:val="000000"/>
          <w:lang w:val="cs-CZ"/>
        </w:rPr>
        <w:t>a dodání zákonných dokladů</w:t>
      </w:r>
      <w:r w:rsidR="00F856D8" w:rsidRPr="00B34E72">
        <w:rPr>
          <w:rFonts w:ascii="Arial" w:hAnsi="Arial" w:cs="Arial"/>
          <w:color w:val="000000"/>
          <w:lang w:val="cs-CZ"/>
        </w:rPr>
        <w:t xml:space="preserve"> (Prohlášení o shodě nebo CE certifikát, uživatelský manuál v českém nebo v anglickém jazyce)</w:t>
      </w:r>
      <w:r w:rsidR="00F56509" w:rsidRPr="00B34E72">
        <w:rPr>
          <w:rFonts w:ascii="Arial" w:hAnsi="Arial" w:cs="Arial"/>
          <w:color w:val="000000"/>
          <w:lang w:val="cs-CZ"/>
        </w:rPr>
        <w:t>.</w:t>
      </w:r>
    </w:p>
    <w:p w14:paraId="44369B22" w14:textId="77777777" w:rsidR="00452EF5" w:rsidRPr="00B34E72" w:rsidRDefault="00452EF5" w:rsidP="00BD3DFD">
      <w:pPr>
        <w:pStyle w:val="lnek"/>
        <w:tabs>
          <w:tab w:val="left" w:pos="0"/>
        </w:tabs>
        <w:jc w:val="both"/>
        <w:rPr>
          <w:rFonts w:ascii="Arial" w:hAnsi="Arial" w:cs="Arial"/>
          <w:color w:val="000000"/>
          <w:lang w:val="cs-CZ"/>
        </w:rPr>
      </w:pPr>
    </w:p>
    <w:p w14:paraId="7DEA3EA4" w14:textId="77777777" w:rsidR="00BD3DFD" w:rsidRPr="00B34E72" w:rsidRDefault="00F56509" w:rsidP="00BD3DFD">
      <w:pPr>
        <w:pStyle w:val="lnek"/>
        <w:tabs>
          <w:tab w:val="left" w:pos="0"/>
        </w:tabs>
        <w:jc w:val="both"/>
        <w:rPr>
          <w:rFonts w:ascii="Arial" w:hAnsi="Arial" w:cs="Arial"/>
          <w:color w:val="000000"/>
          <w:lang w:val="cs-CZ"/>
        </w:rPr>
      </w:pPr>
      <w:r w:rsidRPr="00B34E72">
        <w:rPr>
          <w:rFonts w:ascii="Arial" w:hAnsi="Arial" w:cs="Arial"/>
          <w:color w:val="000000"/>
          <w:lang w:val="cs-CZ"/>
        </w:rPr>
        <w:t xml:space="preserve">5. </w:t>
      </w:r>
      <w:r w:rsidR="00BD3DFD" w:rsidRPr="00B34E72">
        <w:rPr>
          <w:rFonts w:ascii="Arial" w:hAnsi="Arial" w:cs="Arial"/>
          <w:color w:val="000000"/>
          <w:lang w:val="cs-CZ"/>
        </w:rPr>
        <w:t>Prodávající ve smyslu § 2103 občanského zákoníku ujišťuje, že zboží je bez vad.</w:t>
      </w:r>
    </w:p>
    <w:p w14:paraId="1E720ADF" w14:textId="77777777" w:rsidR="00452EF5" w:rsidRPr="00B34E72" w:rsidRDefault="00452EF5" w:rsidP="00BD3DFD">
      <w:pPr>
        <w:pStyle w:val="lnek"/>
        <w:tabs>
          <w:tab w:val="left" w:pos="0"/>
        </w:tabs>
        <w:jc w:val="both"/>
        <w:rPr>
          <w:rFonts w:ascii="Arial" w:hAnsi="Arial" w:cs="Arial"/>
          <w:lang w:val="cs-CZ"/>
        </w:rPr>
      </w:pPr>
    </w:p>
    <w:p w14:paraId="1817D911" w14:textId="77777777" w:rsidR="00BD3DFD" w:rsidRPr="00B34E72" w:rsidRDefault="00F56509" w:rsidP="00BD3DFD">
      <w:pPr>
        <w:pStyle w:val="Zkladntextodsazen"/>
        <w:tabs>
          <w:tab w:val="left" w:pos="0"/>
        </w:tabs>
        <w:spacing w:after="0"/>
        <w:ind w:left="0"/>
        <w:jc w:val="both"/>
        <w:rPr>
          <w:rFonts w:ascii="Arial" w:hAnsi="Arial"/>
          <w:sz w:val="22"/>
          <w:szCs w:val="22"/>
        </w:rPr>
      </w:pPr>
      <w:r w:rsidRPr="00B34E72">
        <w:rPr>
          <w:rFonts w:ascii="Arial" w:hAnsi="Arial"/>
          <w:sz w:val="22"/>
          <w:szCs w:val="22"/>
        </w:rPr>
        <w:t>6</w:t>
      </w:r>
      <w:r w:rsidR="00BD3DFD" w:rsidRPr="00B34E72">
        <w:rPr>
          <w:rFonts w:ascii="Arial" w:hAnsi="Arial"/>
          <w:sz w:val="22"/>
          <w:szCs w:val="22"/>
        </w:rPr>
        <w:t xml:space="preserve">.  Zboží musí být </w:t>
      </w:r>
      <w:r w:rsidR="00B60A4A" w:rsidRPr="00B34E72">
        <w:rPr>
          <w:rFonts w:ascii="Arial" w:hAnsi="Arial"/>
          <w:sz w:val="22"/>
          <w:szCs w:val="22"/>
        </w:rPr>
        <w:t>plně funkční, nové, nepoužité, nerepasované, bez dalších dodatečných nákladů ze strany kupujícího</w:t>
      </w:r>
      <w:r w:rsidR="00BD3DFD" w:rsidRPr="00B34E72">
        <w:rPr>
          <w:rFonts w:ascii="Arial" w:hAnsi="Arial"/>
          <w:sz w:val="22"/>
          <w:szCs w:val="22"/>
        </w:rPr>
        <w:t xml:space="preserve">. </w:t>
      </w:r>
    </w:p>
    <w:p w14:paraId="65EF22A9" w14:textId="77777777" w:rsidR="00BD3DFD" w:rsidRPr="00B34E72" w:rsidRDefault="00BD3DFD" w:rsidP="00BD3DFD">
      <w:pPr>
        <w:pStyle w:val="Zkladntextodsazen"/>
        <w:ind w:left="357"/>
        <w:jc w:val="both"/>
        <w:rPr>
          <w:rFonts w:ascii="Arial" w:hAnsi="Arial"/>
          <w:sz w:val="22"/>
          <w:szCs w:val="22"/>
        </w:rPr>
      </w:pPr>
    </w:p>
    <w:p w14:paraId="2211A428" w14:textId="77777777" w:rsidR="00BD3DFD" w:rsidRPr="00B34E72" w:rsidRDefault="00BD3DFD" w:rsidP="0020027E">
      <w:pPr>
        <w:numPr>
          <w:ilvl w:val="0"/>
          <w:numId w:val="18"/>
        </w:numPr>
        <w:jc w:val="both"/>
        <w:rPr>
          <w:rFonts w:ascii="Arial" w:hAnsi="Arial"/>
          <w:b/>
          <w:sz w:val="22"/>
          <w:szCs w:val="22"/>
        </w:rPr>
      </w:pPr>
      <w:r w:rsidRPr="00B34E72">
        <w:rPr>
          <w:rFonts w:ascii="Arial" w:hAnsi="Arial"/>
          <w:b/>
          <w:sz w:val="22"/>
          <w:szCs w:val="22"/>
        </w:rPr>
        <w:t>Čas a místo dodání</w:t>
      </w:r>
    </w:p>
    <w:p w14:paraId="19D3688D" w14:textId="77777777" w:rsidR="00BD3DFD" w:rsidRPr="00B34E72" w:rsidRDefault="00BD3DFD" w:rsidP="00BD3DFD">
      <w:pPr>
        <w:jc w:val="both"/>
        <w:rPr>
          <w:rFonts w:ascii="Arial" w:hAnsi="Arial"/>
          <w:sz w:val="22"/>
          <w:szCs w:val="22"/>
        </w:rPr>
      </w:pPr>
    </w:p>
    <w:p w14:paraId="5E5EB0C7" w14:textId="4E1551B5" w:rsidR="00FB7166" w:rsidRPr="00B34E72" w:rsidRDefault="00BD3DFD" w:rsidP="00FB7166">
      <w:pPr>
        <w:jc w:val="both"/>
        <w:rPr>
          <w:rFonts w:ascii="Arial" w:hAnsi="Arial"/>
          <w:color w:val="000000"/>
          <w:sz w:val="22"/>
          <w:szCs w:val="22"/>
        </w:rPr>
      </w:pPr>
      <w:r w:rsidRPr="00B34E72">
        <w:rPr>
          <w:rFonts w:ascii="Arial" w:hAnsi="Arial"/>
          <w:bCs/>
          <w:sz w:val="22"/>
          <w:szCs w:val="22"/>
        </w:rPr>
        <w:t xml:space="preserve">1. </w:t>
      </w:r>
      <w:r w:rsidR="00FB7166" w:rsidRPr="00B34E72">
        <w:rPr>
          <w:rFonts w:ascii="Arial" w:hAnsi="Arial"/>
          <w:bCs/>
          <w:sz w:val="22"/>
          <w:szCs w:val="22"/>
        </w:rPr>
        <w:t xml:space="preserve">Prodávající se zavazuje dodat a instalovat zboží v místě dodání, včetně </w:t>
      </w:r>
      <w:r w:rsidR="00FB7166" w:rsidRPr="00B34E72">
        <w:rPr>
          <w:rFonts w:ascii="Arial" w:hAnsi="Arial"/>
          <w:sz w:val="22"/>
          <w:szCs w:val="22"/>
        </w:rPr>
        <w:t xml:space="preserve">dodání všech zákonných podkladů ke zboží, provedení všech zkoušek ověřujících splnění technických parametrů daných touto smlouvou, </w:t>
      </w:r>
      <w:r w:rsidR="0065295E" w:rsidRPr="00B34E72">
        <w:rPr>
          <w:rFonts w:ascii="Arial" w:hAnsi="Arial"/>
          <w:sz w:val="22"/>
          <w:szCs w:val="22"/>
        </w:rPr>
        <w:t>uvedení do provozu</w:t>
      </w:r>
      <w:r w:rsidR="00C2571B" w:rsidRPr="00B34E72">
        <w:rPr>
          <w:rFonts w:ascii="Arial" w:hAnsi="Arial"/>
          <w:sz w:val="22"/>
          <w:szCs w:val="22"/>
        </w:rPr>
        <w:t xml:space="preserve"> a </w:t>
      </w:r>
      <w:r w:rsidR="00FB7166" w:rsidRPr="00B34E72">
        <w:rPr>
          <w:rFonts w:ascii="Arial" w:hAnsi="Arial"/>
          <w:sz w:val="22"/>
          <w:szCs w:val="22"/>
        </w:rPr>
        <w:t xml:space="preserve">provedení </w:t>
      </w:r>
      <w:r w:rsidR="002276DD" w:rsidRPr="00B34E72">
        <w:rPr>
          <w:rFonts w:ascii="Arial" w:hAnsi="Arial"/>
          <w:sz w:val="22"/>
          <w:szCs w:val="22"/>
        </w:rPr>
        <w:t xml:space="preserve">úvodního </w:t>
      </w:r>
      <w:r w:rsidR="00FB7166" w:rsidRPr="00B34E72">
        <w:rPr>
          <w:rFonts w:ascii="Arial" w:hAnsi="Arial"/>
          <w:sz w:val="22"/>
          <w:szCs w:val="22"/>
        </w:rPr>
        <w:t>školení uživatelů kupujícího kvalifikovaným pracovníkem</w:t>
      </w:r>
      <w:r w:rsidR="00FB7166" w:rsidRPr="00B34E72">
        <w:rPr>
          <w:rFonts w:ascii="Arial" w:hAnsi="Arial"/>
          <w:bCs/>
          <w:sz w:val="22"/>
          <w:szCs w:val="22"/>
        </w:rPr>
        <w:t xml:space="preserve"> v rozsahu </w:t>
      </w:r>
      <w:r w:rsidR="000634BB" w:rsidRPr="00B34E72">
        <w:rPr>
          <w:rFonts w:ascii="Arial" w:hAnsi="Arial"/>
          <w:bCs/>
          <w:sz w:val="22"/>
          <w:szCs w:val="22"/>
        </w:rPr>
        <w:t xml:space="preserve">dle </w:t>
      </w:r>
      <w:r w:rsidR="00FB7166" w:rsidRPr="00B34E72">
        <w:rPr>
          <w:rFonts w:ascii="Arial" w:hAnsi="Arial"/>
          <w:bCs/>
          <w:sz w:val="22"/>
          <w:szCs w:val="22"/>
        </w:rPr>
        <w:t xml:space="preserve">čl. V. odst. </w:t>
      </w:r>
      <w:r w:rsidR="00493263" w:rsidRPr="00B34E72">
        <w:rPr>
          <w:rFonts w:ascii="Arial" w:hAnsi="Arial"/>
          <w:bCs/>
          <w:sz w:val="22"/>
          <w:szCs w:val="22"/>
        </w:rPr>
        <w:t>2</w:t>
      </w:r>
      <w:r w:rsidR="0065295E" w:rsidRPr="00B34E72">
        <w:rPr>
          <w:rFonts w:ascii="Arial" w:hAnsi="Arial"/>
          <w:bCs/>
          <w:sz w:val="22"/>
          <w:szCs w:val="22"/>
        </w:rPr>
        <w:t xml:space="preserve"> </w:t>
      </w:r>
      <w:r w:rsidR="00FB7166" w:rsidRPr="00B34E72">
        <w:rPr>
          <w:rFonts w:ascii="Arial" w:hAnsi="Arial"/>
          <w:bCs/>
          <w:sz w:val="22"/>
          <w:szCs w:val="22"/>
        </w:rPr>
        <w:t xml:space="preserve">této smlouvy nejpozději </w:t>
      </w:r>
      <w:r w:rsidR="00FB7166" w:rsidRPr="00B34E72">
        <w:rPr>
          <w:rFonts w:ascii="Arial" w:hAnsi="Arial"/>
          <w:sz w:val="22"/>
          <w:szCs w:val="22"/>
        </w:rPr>
        <w:t xml:space="preserve">do </w:t>
      </w:r>
      <w:r w:rsidR="00BC1F89">
        <w:rPr>
          <w:rFonts w:ascii="Arial" w:hAnsi="Arial"/>
          <w:sz w:val="22"/>
          <w:szCs w:val="22"/>
        </w:rPr>
        <w:t>120</w:t>
      </w:r>
      <w:r w:rsidR="003E2924" w:rsidRPr="00B34E72">
        <w:rPr>
          <w:rFonts w:ascii="Arial" w:hAnsi="Arial"/>
          <w:sz w:val="22"/>
          <w:szCs w:val="22"/>
        </w:rPr>
        <w:t xml:space="preserve"> dnů</w:t>
      </w:r>
      <w:r w:rsidR="00FB7166" w:rsidRPr="00B34E72">
        <w:rPr>
          <w:rFonts w:ascii="Arial" w:hAnsi="Arial"/>
          <w:sz w:val="22"/>
          <w:szCs w:val="22"/>
        </w:rPr>
        <w:t xml:space="preserve"> od nabytí účinnosti této smlouvy.</w:t>
      </w:r>
    </w:p>
    <w:p w14:paraId="71B0AE0A" w14:textId="77777777" w:rsidR="00BD3DFD" w:rsidRPr="00B34E72" w:rsidRDefault="00BD3DFD" w:rsidP="00BD3DFD">
      <w:pPr>
        <w:jc w:val="both"/>
        <w:rPr>
          <w:rFonts w:ascii="Arial" w:hAnsi="Arial"/>
          <w:color w:val="000000"/>
          <w:sz w:val="22"/>
          <w:szCs w:val="22"/>
        </w:rPr>
      </w:pPr>
    </w:p>
    <w:p w14:paraId="2211971E" w14:textId="3F998A0D" w:rsidR="00E50A66" w:rsidRPr="00B34E72" w:rsidRDefault="00BD3DFD" w:rsidP="003E2924">
      <w:pPr>
        <w:jc w:val="both"/>
        <w:rPr>
          <w:rFonts w:ascii="Arial" w:hAnsi="Arial"/>
          <w:sz w:val="22"/>
          <w:szCs w:val="22"/>
        </w:rPr>
      </w:pPr>
      <w:r w:rsidRPr="00B34E72">
        <w:rPr>
          <w:rFonts w:ascii="Arial" w:hAnsi="Arial"/>
          <w:color w:val="000000"/>
          <w:sz w:val="22"/>
          <w:szCs w:val="22"/>
        </w:rPr>
        <w:lastRenderedPageBreak/>
        <w:t xml:space="preserve">2. </w:t>
      </w:r>
      <w:r w:rsidRPr="00B34E72">
        <w:rPr>
          <w:rFonts w:ascii="Arial" w:hAnsi="Arial"/>
          <w:sz w:val="22"/>
          <w:szCs w:val="22"/>
        </w:rPr>
        <w:t xml:space="preserve">Místo dodání: </w:t>
      </w:r>
      <w:r w:rsidR="003E2924" w:rsidRPr="00B34E72">
        <w:rPr>
          <w:rFonts w:ascii="Arial" w:hAnsi="Arial"/>
          <w:sz w:val="22"/>
          <w:szCs w:val="22"/>
        </w:rPr>
        <w:t>Univerzita Palackého v Olomouci, Přírodovědecká fakulta, Katedra biofyziky, Šlechtitelů 27 - objekt F2</w:t>
      </w:r>
      <w:r w:rsidR="00C631E2">
        <w:rPr>
          <w:rFonts w:ascii="Arial" w:hAnsi="Arial"/>
          <w:sz w:val="22"/>
          <w:szCs w:val="22"/>
        </w:rPr>
        <w:t>,</w:t>
      </w:r>
      <w:r w:rsidR="003E2924" w:rsidRPr="00B34E72">
        <w:rPr>
          <w:rFonts w:ascii="Arial" w:hAnsi="Arial"/>
          <w:sz w:val="22"/>
          <w:szCs w:val="22"/>
        </w:rPr>
        <w:t xml:space="preserve"> 779 00 Olomouc, Česká republika</w:t>
      </w:r>
      <w:r w:rsidR="00E50A66" w:rsidRPr="00B34E72">
        <w:rPr>
          <w:rFonts w:ascii="Arial" w:hAnsi="Arial"/>
          <w:sz w:val="22"/>
          <w:szCs w:val="22"/>
        </w:rPr>
        <w:t xml:space="preserve">. Osoba oprávněná k převzetí zboží za kupujícího: </w:t>
      </w:r>
      <w:r w:rsidR="00E50A66" w:rsidRPr="00B34E72">
        <w:rPr>
          <w:rFonts w:ascii="Arial" w:hAnsi="Arial"/>
          <w:i/>
          <w:sz w:val="22"/>
          <w:szCs w:val="22"/>
        </w:rPr>
        <w:t>(bude doplněno před podpisem této smlouvy)</w:t>
      </w:r>
      <w:r w:rsidR="00E50A66" w:rsidRPr="00B34E72">
        <w:rPr>
          <w:rFonts w:ascii="Arial" w:hAnsi="Arial"/>
          <w:b/>
          <w:i/>
          <w:sz w:val="22"/>
          <w:szCs w:val="22"/>
        </w:rPr>
        <w:t xml:space="preserve"> </w:t>
      </w:r>
      <w:r w:rsidR="00E50A66" w:rsidRPr="00B34E72">
        <w:rPr>
          <w:rFonts w:ascii="Arial" w:hAnsi="Arial"/>
          <w:sz w:val="22"/>
          <w:szCs w:val="22"/>
        </w:rPr>
        <w:t>nebo jí pověřená osoba.</w:t>
      </w:r>
    </w:p>
    <w:p w14:paraId="17DF1984" w14:textId="77777777" w:rsidR="00BD3DFD" w:rsidRPr="00B34E72" w:rsidRDefault="00BD3DFD" w:rsidP="00BD3DFD">
      <w:pPr>
        <w:jc w:val="both"/>
        <w:rPr>
          <w:rFonts w:ascii="Arial" w:hAnsi="Arial"/>
          <w:color w:val="000000"/>
          <w:sz w:val="22"/>
          <w:szCs w:val="22"/>
        </w:rPr>
      </w:pPr>
    </w:p>
    <w:p w14:paraId="64E29898" w14:textId="77777777" w:rsidR="00BD3DFD" w:rsidRPr="00B34E72" w:rsidRDefault="00CF4CC0" w:rsidP="00BD3DFD">
      <w:pPr>
        <w:jc w:val="both"/>
        <w:rPr>
          <w:rFonts w:ascii="Arial" w:hAnsi="Arial"/>
          <w:sz w:val="22"/>
          <w:szCs w:val="22"/>
        </w:rPr>
      </w:pPr>
      <w:r w:rsidRPr="00B34E72">
        <w:rPr>
          <w:rFonts w:ascii="Arial" w:hAnsi="Arial"/>
          <w:color w:val="000000"/>
          <w:sz w:val="22"/>
          <w:szCs w:val="22"/>
        </w:rPr>
        <w:t>3</w:t>
      </w:r>
      <w:r w:rsidR="00BD3DFD" w:rsidRPr="00B34E72">
        <w:rPr>
          <w:rFonts w:ascii="Arial" w:hAnsi="Arial"/>
          <w:color w:val="000000"/>
          <w:sz w:val="22"/>
          <w:szCs w:val="22"/>
        </w:rPr>
        <w:t>. Smluvní strany si ujednaly, že ustanovení § 2126 a § 2127 občanského zákoníku o svépomocném prodeji se v případě prodlení kupujícího s převzetím zboží nepoužije.</w:t>
      </w:r>
    </w:p>
    <w:p w14:paraId="6404EF89" w14:textId="77777777" w:rsidR="00BD3DFD" w:rsidRPr="00B34E72" w:rsidRDefault="00BD3DFD" w:rsidP="00BD3DFD">
      <w:pPr>
        <w:tabs>
          <w:tab w:val="left" w:pos="1276"/>
        </w:tabs>
        <w:jc w:val="both"/>
        <w:rPr>
          <w:rFonts w:ascii="Arial" w:hAnsi="Arial"/>
          <w:color w:val="000000"/>
          <w:sz w:val="22"/>
          <w:szCs w:val="22"/>
        </w:rPr>
      </w:pPr>
    </w:p>
    <w:p w14:paraId="2C663F53" w14:textId="77777777" w:rsidR="00BD3DFD" w:rsidRPr="00B34E72" w:rsidRDefault="00BD3DFD" w:rsidP="0020027E">
      <w:pPr>
        <w:pStyle w:val="Odstavecseseznamem"/>
        <w:numPr>
          <w:ilvl w:val="0"/>
          <w:numId w:val="18"/>
        </w:numPr>
        <w:tabs>
          <w:tab w:val="left" w:pos="-1900"/>
        </w:tabs>
        <w:contextualSpacing w:val="0"/>
        <w:rPr>
          <w:rFonts w:ascii="Arial" w:hAnsi="Arial"/>
          <w:b/>
          <w:sz w:val="22"/>
          <w:szCs w:val="22"/>
        </w:rPr>
      </w:pPr>
      <w:r w:rsidRPr="00B34E72">
        <w:rPr>
          <w:rFonts w:ascii="Arial" w:hAnsi="Arial"/>
          <w:b/>
          <w:sz w:val="22"/>
          <w:szCs w:val="22"/>
        </w:rPr>
        <w:t>Kupní cena</w:t>
      </w:r>
    </w:p>
    <w:p w14:paraId="699823D9" w14:textId="77777777" w:rsidR="00BD3DFD" w:rsidRPr="00B34E72" w:rsidRDefault="00BD3DFD" w:rsidP="00BD3DFD">
      <w:pPr>
        <w:pStyle w:val="Zkladntextodsazen21"/>
        <w:keepNext/>
        <w:rPr>
          <w:b/>
        </w:rPr>
      </w:pPr>
    </w:p>
    <w:p w14:paraId="0CA42DBA" w14:textId="77777777" w:rsidR="00BD3DFD" w:rsidRPr="00B34E72" w:rsidRDefault="00BD3DFD" w:rsidP="00BD3DFD">
      <w:pPr>
        <w:autoSpaceDE w:val="0"/>
        <w:jc w:val="both"/>
        <w:rPr>
          <w:rFonts w:ascii="Arial" w:hAnsi="Arial"/>
          <w:sz w:val="22"/>
          <w:szCs w:val="22"/>
        </w:rPr>
      </w:pPr>
      <w:r w:rsidRPr="00B34E72">
        <w:rPr>
          <w:rFonts w:ascii="Arial" w:hAnsi="Arial"/>
          <w:sz w:val="22"/>
          <w:szCs w:val="22"/>
        </w:rPr>
        <w:t>1.</w:t>
      </w:r>
      <w:r w:rsidRPr="00B34E72">
        <w:rPr>
          <w:rFonts w:ascii="Arial" w:hAnsi="Arial"/>
          <w:b/>
          <w:sz w:val="22"/>
          <w:szCs w:val="22"/>
        </w:rPr>
        <w:t xml:space="preserve"> </w:t>
      </w:r>
      <w:r w:rsidR="00F56509" w:rsidRPr="00B34E72">
        <w:rPr>
          <w:rFonts w:ascii="Arial" w:hAnsi="Arial"/>
          <w:sz w:val="22"/>
          <w:szCs w:val="22"/>
        </w:rPr>
        <w:t xml:space="preserve">Celková kupní cena zboží </w:t>
      </w:r>
      <w:r w:rsidR="006D278F" w:rsidRPr="00B34E72">
        <w:rPr>
          <w:rFonts w:ascii="Arial" w:hAnsi="Arial"/>
          <w:sz w:val="22"/>
          <w:szCs w:val="22"/>
        </w:rPr>
        <w:t>činí</w:t>
      </w:r>
      <w:r w:rsidR="00F56509" w:rsidRPr="00B34E72">
        <w:rPr>
          <w:rFonts w:ascii="Arial" w:hAnsi="Arial"/>
          <w:sz w:val="22"/>
          <w:szCs w:val="22"/>
        </w:rPr>
        <w:t xml:space="preserve"> </w:t>
      </w:r>
      <w:r w:rsidR="00F56509" w:rsidRPr="00B34E72">
        <w:rPr>
          <w:rFonts w:ascii="Arial" w:hAnsi="Arial"/>
          <w:b/>
          <w:sz w:val="22"/>
          <w:szCs w:val="22"/>
          <w:highlight w:val="yellow"/>
        </w:rPr>
        <w:t>(</w:t>
      </w:r>
      <w:r w:rsidR="00F56509" w:rsidRPr="00B34E72">
        <w:rPr>
          <w:rFonts w:ascii="Arial" w:hAnsi="Arial"/>
          <w:b/>
          <w:i/>
          <w:sz w:val="22"/>
          <w:szCs w:val="22"/>
          <w:highlight w:val="yellow"/>
        </w:rPr>
        <w:t>doplní Dodavatel</w:t>
      </w:r>
      <w:r w:rsidR="00F56509" w:rsidRPr="00B34E72">
        <w:rPr>
          <w:rFonts w:ascii="Arial" w:hAnsi="Arial"/>
          <w:b/>
          <w:sz w:val="22"/>
          <w:szCs w:val="22"/>
          <w:highlight w:val="yellow"/>
        </w:rPr>
        <w:t>)</w:t>
      </w:r>
      <w:r w:rsidR="00F56509" w:rsidRPr="00B34E72">
        <w:rPr>
          <w:rFonts w:ascii="Arial" w:hAnsi="Arial"/>
          <w:b/>
          <w:sz w:val="22"/>
          <w:szCs w:val="22"/>
        </w:rPr>
        <w:t xml:space="preserve"> </w:t>
      </w:r>
      <w:r w:rsidR="00F24648" w:rsidRPr="00B34E72">
        <w:rPr>
          <w:rFonts w:ascii="Arial" w:hAnsi="Arial"/>
          <w:b/>
          <w:sz w:val="22"/>
          <w:szCs w:val="22"/>
        </w:rPr>
        <w:t>Kč</w:t>
      </w:r>
      <w:r w:rsidR="00F56509" w:rsidRPr="00B34E72">
        <w:rPr>
          <w:rFonts w:ascii="Arial" w:hAnsi="Arial"/>
          <w:b/>
          <w:sz w:val="22"/>
          <w:szCs w:val="22"/>
        </w:rPr>
        <w:t xml:space="preserve"> bez DPH</w:t>
      </w:r>
      <w:r w:rsidR="00F56509" w:rsidRPr="00B34E72">
        <w:rPr>
          <w:rFonts w:ascii="Arial" w:hAnsi="Arial"/>
          <w:sz w:val="22"/>
          <w:szCs w:val="22"/>
        </w:rPr>
        <w:t>.</w:t>
      </w:r>
      <w:r w:rsidR="00A93144" w:rsidRPr="00B34E72">
        <w:rPr>
          <w:rFonts w:ascii="Arial" w:hAnsi="Arial"/>
          <w:sz w:val="22"/>
          <w:szCs w:val="22"/>
        </w:rPr>
        <w:t xml:space="preserve"> Prodávající </w:t>
      </w:r>
      <w:r w:rsidR="00A93144" w:rsidRPr="00B34E72">
        <w:rPr>
          <w:rFonts w:ascii="Arial" w:hAnsi="Arial"/>
          <w:bCs/>
          <w:sz w:val="22"/>
          <w:szCs w:val="22"/>
          <w:highlight w:val="yellow"/>
        </w:rPr>
        <w:t>je/není</w:t>
      </w:r>
      <w:r w:rsidR="00A93144" w:rsidRPr="00B34E72">
        <w:rPr>
          <w:rFonts w:ascii="Arial" w:hAnsi="Arial"/>
          <w:sz w:val="22"/>
          <w:szCs w:val="22"/>
        </w:rPr>
        <w:t xml:space="preserve"> </w:t>
      </w:r>
      <w:r w:rsidR="00A93144" w:rsidRPr="00B34E72">
        <w:rPr>
          <w:rFonts w:ascii="Arial" w:hAnsi="Arial"/>
          <w:b/>
          <w:sz w:val="22"/>
          <w:szCs w:val="22"/>
          <w:highlight w:val="yellow"/>
        </w:rPr>
        <w:t>(</w:t>
      </w:r>
      <w:r w:rsidR="00A93144" w:rsidRPr="00B34E72">
        <w:rPr>
          <w:rFonts w:ascii="Arial" w:hAnsi="Arial"/>
          <w:b/>
          <w:i/>
          <w:sz w:val="22"/>
          <w:szCs w:val="22"/>
          <w:highlight w:val="yellow"/>
        </w:rPr>
        <w:t>doplní Dodavatel</w:t>
      </w:r>
      <w:r w:rsidR="00A93144" w:rsidRPr="00B34E72">
        <w:rPr>
          <w:rFonts w:ascii="Arial" w:hAnsi="Arial"/>
          <w:b/>
          <w:sz w:val="22"/>
          <w:szCs w:val="22"/>
          <w:highlight w:val="yellow"/>
        </w:rPr>
        <w:t>)</w:t>
      </w:r>
      <w:r w:rsidR="00A93144" w:rsidRPr="00B34E72">
        <w:rPr>
          <w:rFonts w:ascii="Arial" w:hAnsi="Arial"/>
          <w:b/>
          <w:sz w:val="22"/>
          <w:szCs w:val="22"/>
        </w:rPr>
        <w:t xml:space="preserve"> </w:t>
      </w:r>
      <w:r w:rsidR="00A93144" w:rsidRPr="00B34E72">
        <w:rPr>
          <w:rFonts w:ascii="Arial" w:hAnsi="Arial"/>
          <w:sz w:val="22"/>
          <w:szCs w:val="22"/>
        </w:rPr>
        <w:t>plátce DPH.</w:t>
      </w:r>
    </w:p>
    <w:p w14:paraId="117AEFA5" w14:textId="77777777" w:rsidR="00BD3DFD" w:rsidRPr="00B34E72" w:rsidRDefault="00BD3DFD" w:rsidP="00BD3DFD">
      <w:pPr>
        <w:rPr>
          <w:rFonts w:ascii="Arial" w:hAnsi="Arial"/>
          <w:sz w:val="22"/>
          <w:szCs w:val="22"/>
        </w:rPr>
      </w:pPr>
    </w:p>
    <w:p w14:paraId="344853D3" w14:textId="77777777" w:rsidR="00BD3DFD" w:rsidRPr="00B34E72" w:rsidRDefault="00BD3DFD" w:rsidP="00F56509">
      <w:pPr>
        <w:pStyle w:val="Nadpis3"/>
        <w:numPr>
          <w:ilvl w:val="0"/>
          <w:numId w:val="0"/>
        </w:numPr>
        <w:jc w:val="both"/>
        <w:rPr>
          <w:lang w:val="cs-CZ"/>
        </w:rPr>
      </w:pPr>
      <w:r w:rsidRPr="00B34E72">
        <w:rPr>
          <w:b w:val="0"/>
          <w:lang w:val="cs-CZ"/>
        </w:rPr>
        <w:t xml:space="preserve">2. </w:t>
      </w:r>
      <w:r w:rsidR="00FB7166" w:rsidRPr="00B34E72">
        <w:rPr>
          <w:b w:val="0"/>
          <w:lang w:val="cs-CZ"/>
        </w:rPr>
        <w:t xml:space="preserve">V kupní ceně jsou zahrnuty veškeré náklady spojené s dodáním zboží a zisk prodávajícího spojené s dodáním zboží (zejména doprava zboží na místo dodání, clo, pojištění, instalace zboží, dodání všech zákonných podkladů ke zboží, </w:t>
      </w:r>
      <w:r w:rsidR="0065295E" w:rsidRPr="00B34E72">
        <w:rPr>
          <w:b w:val="0"/>
          <w:lang w:val="cs-CZ"/>
        </w:rPr>
        <w:t>uvedení do provozu</w:t>
      </w:r>
      <w:r w:rsidR="009A4367" w:rsidRPr="00B34E72">
        <w:rPr>
          <w:b w:val="0"/>
          <w:lang w:val="cs-CZ"/>
        </w:rPr>
        <w:t xml:space="preserve">, </w:t>
      </w:r>
      <w:r w:rsidR="00FB7166" w:rsidRPr="00B34E72">
        <w:rPr>
          <w:b w:val="0"/>
          <w:lang w:val="cs-CZ"/>
        </w:rPr>
        <w:t>provedení zaškolení uživatelů kupujícího kvalifikovaným pracovníkem, kompletní zajištění záručního servisu).</w:t>
      </w:r>
      <w:r w:rsidRPr="00B34E72">
        <w:rPr>
          <w:b w:val="0"/>
          <w:lang w:val="cs-CZ"/>
        </w:rPr>
        <w:t xml:space="preserve">  </w:t>
      </w:r>
    </w:p>
    <w:p w14:paraId="55C4990C" w14:textId="77777777" w:rsidR="00BD3DFD" w:rsidRPr="00B34E72" w:rsidRDefault="00BD3DFD" w:rsidP="00BD3DFD">
      <w:pPr>
        <w:rPr>
          <w:rFonts w:ascii="Arial" w:hAnsi="Arial"/>
          <w:sz w:val="22"/>
          <w:szCs w:val="22"/>
        </w:rPr>
      </w:pPr>
    </w:p>
    <w:p w14:paraId="72304191" w14:textId="77777777" w:rsidR="00BD3DFD" w:rsidRPr="00B34E72" w:rsidRDefault="00BD3DFD" w:rsidP="00BD3DFD">
      <w:pPr>
        <w:pStyle w:val="Zkladntextodsazen"/>
        <w:tabs>
          <w:tab w:val="left" w:pos="426"/>
        </w:tabs>
        <w:ind w:left="0"/>
        <w:jc w:val="both"/>
        <w:rPr>
          <w:rFonts w:ascii="Arial" w:hAnsi="Arial"/>
          <w:sz w:val="22"/>
          <w:szCs w:val="22"/>
        </w:rPr>
      </w:pPr>
      <w:r w:rsidRPr="00B34E72">
        <w:rPr>
          <w:rFonts w:ascii="Arial" w:hAnsi="Arial"/>
          <w:sz w:val="22"/>
          <w:szCs w:val="22"/>
        </w:rPr>
        <w:t>3. Kupní cena je sjednána jako cena pevná, nejvýše přípustná a maximální, zahrnuje veškeré náklady spojené s dodáním zboží.</w:t>
      </w:r>
    </w:p>
    <w:p w14:paraId="40503A35" w14:textId="77777777" w:rsidR="00BD3DFD" w:rsidRPr="00B34E72" w:rsidRDefault="00BD3DFD" w:rsidP="007D15B3">
      <w:pPr>
        <w:pStyle w:val="Zkladntextodsazen"/>
        <w:tabs>
          <w:tab w:val="left" w:pos="426"/>
        </w:tabs>
        <w:ind w:left="0"/>
        <w:jc w:val="both"/>
        <w:rPr>
          <w:rFonts w:ascii="Arial" w:hAnsi="Arial"/>
          <w:b/>
          <w:sz w:val="22"/>
          <w:szCs w:val="22"/>
        </w:rPr>
      </w:pPr>
      <w:r w:rsidRPr="00B34E72">
        <w:rPr>
          <w:rFonts w:ascii="Arial" w:hAnsi="Arial"/>
          <w:sz w:val="22"/>
          <w:szCs w:val="22"/>
        </w:rPr>
        <w:t>4. Prodávající odpovídá za to, že sazba daně z přidané hodnoty v okamžiku fakturace je stanovena v souladu s účinnými právními předpisy.</w:t>
      </w:r>
    </w:p>
    <w:p w14:paraId="60D5D7B2" w14:textId="77777777" w:rsidR="00BD3DFD" w:rsidRPr="00B34E72" w:rsidRDefault="00BD3DFD" w:rsidP="0020027E">
      <w:pPr>
        <w:pStyle w:val="Zkladntextodsazen21"/>
        <w:numPr>
          <w:ilvl w:val="0"/>
          <w:numId w:val="18"/>
        </w:numPr>
        <w:rPr>
          <w:b/>
        </w:rPr>
      </w:pPr>
      <w:r w:rsidRPr="00B34E72">
        <w:rPr>
          <w:b/>
        </w:rPr>
        <w:t>Platební podmínky</w:t>
      </w:r>
    </w:p>
    <w:p w14:paraId="06C0BCB5" w14:textId="77777777" w:rsidR="00BD3DFD" w:rsidRPr="00B34E72" w:rsidRDefault="00BD3DFD" w:rsidP="00BD3DFD">
      <w:pPr>
        <w:pStyle w:val="Zkladntextodsazen21"/>
        <w:rPr>
          <w:b/>
        </w:rPr>
      </w:pPr>
    </w:p>
    <w:p w14:paraId="2B141497" w14:textId="77777777" w:rsidR="00CF4CC0" w:rsidRPr="00B34E72" w:rsidRDefault="00CF4CC0" w:rsidP="00CF4CC0">
      <w:pPr>
        <w:spacing w:line="280" w:lineRule="exact"/>
        <w:jc w:val="both"/>
        <w:rPr>
          <w:rFonts w:ascii="Arial" w:hAnsi="Arial"/>
          <w:sz w:val="22"/>
          <w:szCs w:val="22"/>
        </w:rPr>
      </w:pPr>
      <w:r w:rsidRPr="00B34E72">
        <w:rPr>
          <w:rFonts w:ascii="Arial" w:hAnsi="Arial"/>
          <w:sz w:val="22"/>
          <w:szCs w:val="22"/>
        </w:rPr>
        <w:t xml:space="preserve">1. </w:t>
      </w:r>
      <w:r w:rsidRPr="00B34E72">
        <w:rPr>
          <w:rFonts w:ascii="Arial" w:hAnsi="Arial"/>
          <w:color w:val="000000"/>
          <w:sz w:val="22"/>
          <w:szCs w:val="22"/>
        </w:rPr>
        <w:t xml:space="preserve">Platba za dodávku </w:t>
      </w:r>
      <w:r w:rsidR="00CF22B8" w:rsidRPr="00B34E72">
        <w:rPr>
          <w:rFonts w:ascii="Arial" w:hAnsi="Arial"/>
          <w:color w:val="000000"/>
          <w:sz w:val="22"/>
          <w:szCs w:val="22"/>
        </w:rPr>
        <w:t>z</w:t>
      </w:r>
      <w:r w:rsidRPr="00B34E72">
        <w:rPr>
          <w:rFonts w:ascii="Arial" w:hAnsi="Arial"/>
          <w:color w:val="000000"/>
          <w:sz w:val="22"/>
          <w:szCs w:val="22"/>
        </w:rPr>
        <w:t xml:space="preserve">boží proběhne na základě řádně vystaveného daňového dokladu (faktury), obsahujícího všechny náležitosti, ve lhůtě splatnosti do 30 kalendářních dnů ode dne jejího prokazatelného doručení </w:t>
      </w:r>
      <w:r w:rsidR="00CF22B8" w:rsidRPr="00B34E72">
        <w:rPr>
          <w:rFonts w:ascii="Arial" w:hAnsi="Arial"/>
          <w:color w:val="000000"/>
          <w:sz w:val="22"/>
          <w:szCs w:val="22"/>
        </w:rPr>
        <w:t>k</w:t>
      </w:r>
      <w:r w:rsidRPr="00B34E72">
        <w:rPr>
          <w:rFonts w:ascii="Arial" w:hAnsi="Arial"/>
          <w:color w:val="000000"/>
          <w:sz w:val="22"/>
          <w:szCs w:val="22"/>
        </w:rPr>
        <w:t xml:space="preserve">upujícímu. </w:t>
      </w:r>
      <w:r w:rsidR="00F82F74" w:rsidRPr="00B34E72">
        <w:rPr>
          <w:rFonts w:ascii="Arial" w:hAnsi="Arial"/>
          <w:sz w:val="22"/>
          <w:szCs w:val="22"/>
        </w:rPr>
        <w:t xml:space="preserve">Elektronické faktury budou zasílány na e-mail osoby oprávněné jednat za kupujícího ve věcech technických dle záhlaví této smlouvy nebo na e-mail </w:t>
      </w:r>
      <w:hyperlink r:id="rId16" w:history="1">
        <w:r w:rsidR="00F82F74" w:rsidRPr="00B34E72">
          <w:rPr>
            <w:rStyle w:val="Hypertextovodkaz"/>
            <w:rFonts w:ascii="Arial" w:hAnsi="Arial"/>
            <w:sz w:val="22"/>
            <w:szCs w:val="22"/>
          </w:rPr>
          <w:t>faktury@upol.cz</w:t>
        </w:r>
      </w:hyperlink>
      <w:r w:rsidR="00F82F74" w:rsidRPr="00B34E72">
        <w:rPr>
          <w:rFonts w:ascii="Arial" w:hAnsi="Arial"/>
          <w:sz w:val="22"/>
          <w:szCs w:val="22"/>
        </w:rPr>
        <w:t xml:space="preserve">. </w:t>
      </w:r>
      <w:r w:rsidRPr="00B34E72">
        <w:rPr>
          <w:rFonts w:ascii="Arial" w:hAnsi="Arial"/>
          <w:sz w:val="22"/>
          <w:szCs w:val="22"/>
          <w:u w:val="single"/>
        </w:rPr>
        <w:t xml:space="preserve">Faktura bude vystavena </w:t>
      </w:r>
      <w:r w:rsidR="00CF22B8" w:rsidRPr="00B34E72">
        <w:rPr>
          <w:rFonts w:ascii="Arial" w:hAnsi="Arial"/>
          <w:sz w:val="22"/>
          <w:szCs w:val="22"/>
          <w:u w:val="single"/>
        </w:rPr>
        <w:t>p</w:t>
      </w:r>
      <w:r w:rsidRPr="00B34E72">
        <w:rPr>
          <w:rFonts w:ascii="Arial" w:hAnsi="Arial"/>
          <w:sz w:val="22"/>
          <w:szCs w:val="22"/>
          <w:u w:val="single"/>
        </w:rPr>
        <w:t xml:space="preserve">rodávajícím nejdříve po dodání </w:t>
      </w:r>
      <w:r w:rsidR="00CF22B8" w:rsidRPr="00B34E72">
        <w:rPr>
          <w:rFonts w:ascii="Arial" w:hAnsi="Arial"/>
          <w:sz w:val="22"/>
          <w:szCs w:val="22"/>
          <w:u w:val="single"/>
        </w:rPr>
        <w:t>z</w:t>
      </w:r>
      <w:r w:rsidRPr="00B34E72">
        <w:rPr>
          <w:rFonts w:ascii="Arial" w:hAnsi="Arial"/>
          <w:sz w:val="22"/>
          <w:szCs w:val="22"/>
          <w:u w:val="single"/>
        </w:rPr>
        <w:t>boží, jeho řádné a úplné instalaci, dodání zákonných dokladů, provedení všech zkoušek ověřujících splnění technických parametrů daných touto Smlouvou</w:t>
      </w:r>
      <w:r w:rsidR="00CF22B8" w:rsidRPr="00B34E72">
        <w:rPr>
          <w:rFonts w:ascii="Arial" w:hAnsi="Arial"/>
          <w:sz w:val="22"/>
          <w:szCs w:val="22"/>
          <w:u w:val="single"/>
        </w:rPr>
        <w:t xml:space="preserve">, </w:t>
      </w:r>
      <w:r w:rsidR="0065295E" w:rsidRPr="00B34E72">
        <w:rPr>
          <w:rFonts w:ascii="Arial" w:hAnsi="Arial"/>
          <w:sz w:val="22"/>
          <w:szCs w:val="22"/>
          <w:u w:val="single"/>
        </w:rPr>
        <w:t>uvedení do provozu</w:t>
      </w:r>
      <w:r w:rsidRPr="00B34E72">
        <w:rPr>
          <w:rFonts w:ascii="Arial" w:hAnsi="Arial"/>
          <w:sz w:val="22"/>
          <w:szCs w:val="22"/>
          <w:u w:val="single"/>
        </w:rPr>
        <w:t xml:space="preserve"> a provedení úvodního školení obsluhy v</w:t>
      </w:r>
      <w:r w:rsidR="000634BB" w:rsidRPr="00B34E72">
        <w:rPr>
          <w:rFonts w:ascii="Arial" w:hAnsi="Arial"/>
          <w:sz w:val="22"/>
          <w:szCs w:val="22"/>
          <w:u w:val="single"/>
        </w:rPr>
        <w:t> </w:t>
      </w:r>
      <w:r w:rsidRPr="00B34E72">
        <w:rPr>
          <w:rFonts w:ascii="Arial" w:hAnsi="Arial"/>
          <w:sz w:val="22"/>
          <w:szCs w:val="22"/>
          <w:u w:val="single"/>
        </w:rPr>
        <w:t>rozsahu</w:t>
      </w:r>
      <w:r w:rsidR="000634BB" w:rsidRPr="00B34E72">
        <w:rPr>
          <w:rFonts w:ascii="Arial" w:hAnsi="Arial"/>
          <w:sz w:val="22"/>
          <w:szCs w:val="22"/>
          <w:u w:val="single"/>
        </w:rPr>
        <w:t xml:space="preserve"> dle</w:t>
      </w:r>
      <w:r w:rsidRPr="00B34E72">
        <w:rPr>
          <w:rFonts w:ascii="Arial" w:hAnsi="Arial"/>
          <w:sz w:val="22"/>
          <w:szCs w:val="22"/>
          <w:u w:val="single"/>
        </w:rPr>
        <w:t xml:space="preserve"> čl. V. odst. 2 této </w:t>
      </w:r>
      <w:r w:rsidR="00CF22B8" w:rsidRPr="00B34E72">
        <w:rPr>
          <w:rFonts w:ascii="Arial" w:hAnsi="Arial"/>
          <w:sz w:val="22"/>
          <w:szCs w:val="22"/>
          <w:u w:val="single"/>
        </w:rPr>
        <w:t>s</w:t>
      </w:r>
      <w:r w:rsidRPr="00B34E72">
        <w:rPr>
          <w:rFonts w:ascii="Arial" w:hAnsi="Arial"/>
          <w:sz w:val="22"/>
          <w:szCs w:val="22"/>
          <w:u w:val="single"/>
        </w:rPr>
        <w:t xml:space="preserve">mlouvy, což bude potvrzeno písemným protokolem o dodání a instalaci </w:t>
      </w:r>
      <w:r w:rsidR="00CF22B8" w:rsidRPr="00B34E72">
        <w:rPr>
          <w:rFonts w:ascii="Arial" w:hAnsi="Arial"/>
          <w:sz w:val="22"/>
          <w:szCs w:val="22"/>
          <w:u w:val="single"/>
        </w:rPr>
        <w:t>z</w:t>
      </w:r>
      <w:r w:rsidRPr="00B34E72">
        <w:rPr>
          <w:rFonts w:ascii="Arial" w:hAnsi="Arial"/>
          <w:sz w:val="22"/>
          <w:szCs w:val="22"/>
          <w:u w:val="single"/>
        </w:rPr>
        <w:t>boží.</w:t>
      </w:r>
      <w:r w:rsidRPr="00B34E72">
        <w:rPr>
          <w:rFonts w:ascii="Arial" w:hAnsi="Arial"/>
          <w:sz w:val="22"/>
          <w:szCs w:val="22"/>
        </w:rPr>
        <w:t xml:space="preserve"> Dokladem o řádném splnění závazků uvedených v předchozí větě </w:t>
      </w:r>
      <w:r w:rsidR="00CF22B8" w:rsidRPr="00B34E72">
        <w:rPr>
          <w:rFonts w:ascii="Arial" w:hAnsi="Arial"/>
          <w:sz w:val="22"/>
          <w:szCs w:val="22"/>
        </w:rPr>
        <w:t>p</w:t>
      </w:r>
      <w:r w:rsidRPr="00B34E72">
        <w:rPr>
          <w:rFonts w:ascii="Arial" w:hAnsi="Arial"/>
          <w:sz w:val="22"/>
          <w:szCs w:val="22"/>
        </w:rPr>
        <w:t>rodávajícím je písemný datovaný předávací protokol opatřený podpisy oprávněných osob obou smluvních stran jednat ve věcech technických.</w:t>
      </w:r>
    </w:p>
    <w:p w14:paraId="3C66BE78" w14:textId="77777777" w:rsidR="00B33513" w:rsidRPr="00B34E72" w:rsidRDefault="00B33513" w:rsidP="00BD3DFD">
      <w:pPr>
        <w:jc w:val="both"/>
        <w:rPr>
          <w:rFonts w:ascii="Arial" w:hAnsi="Arial"/>
          <w:sz w:val="22"/>
          <w:szCs w:val="22"/>
        </w:rPr>
      </w:pPr>
    </w:p>
    <w:p w14:paraId="4CA5E4B9" w14:textId="77777777" w:rsidR="007F0B45" w:rsidRPr="00B34E72" w:rsidRDefault="007F0B45" w:rsidP="007F0B45">
      <w:pPr>
        <w:pStyle w:val="Zkladntextodsazen21"/>
        <w:ind w:firstLine="0"/>
      </w:pPr>
      <w:r w:rsidRPr="00B34E72">
        <w:t xml:space="preserve">2. Každá prodávajícím vystavená faktura musí obsahovat všechny náležitosti daňového dokladu v souladu se zákonem č. 235/2004 Sb., o dani z přidané hodnoty, ve znění pozdějších předpisů a náležitosti obchodní listiny </w:t>
      </w:r>
      <w:r w:rsidRPr="00B34E72">
        <w:rPr>
          <w:color w:val="000000"/>
        </w:rPr>
        <w:t xml:space="preserve">dle § 435 </w:t>
      </w:r>
      <w:r w:rsidR="00CF22B8" w:rsidRPr="00B34E72">
        <w:rPr>
          <w:color w:val="000000"/>
        </w:rPr>
        <w:t>občanského zákoníku</w:t>
      </w:r>
      <w:r w:rsidRPr="00B34E72">
        <w:t xml:space="preserve"> a současně </w:t>
      </w:r>
      <w:r w:rsidR="00CF22B8" w:rsidRPr="00B34E72">
        <w:t>číslo</w:t>
      </w:r>
      <w:r w:rsidRPr="00B34E72">
        <w:t xml:space="preserve"> smlouvy, na jejímž základě bylo plněno. Každou fakturu prodávající opatří razítkem a podpisem osoby oprávněné ji vystavit. </w:t>
      </w:r>
      <w:r w:rsidRPr="00B34E72">
        <w:rPr>
          <w:u w:val="single"/>
        </w:rPr>
        <w:t xml:space="preserve">Na každé vystavené faktuře bude vyznačeno </w:t>
      </w:r>
      <w:r w:rsidR="00CF22B8" w:rsidRPr="00B34E72">
        <w:rPr>
          <w:u w:val="single"/>
        </w:rPr>
        <w:t xml:space="preserve">reg. </w:t>
      </w:r>
      <w:r w:rsidRPr="00B34E72">
        <w:rPr>
          <w:u w:val="single"/>
        </w:rPr>
        <w:t xml:space="preserve">číslo </w:t>
      </w:r>
      <w:r w:rsidR="00CF22B8" w:rsidRPr="00B34E72">
        <w:rPr>
          <w:u w:val="single"/>
        </w:rPr>
        <w:t>a název projektu dle záhlaví této s</w:t>
      </w:r>
      <w:r w:rsidRPr="00B34E72">
        <w:rPr>
          <w:u w:val="single"/>
        </w:rPr>
        <w:t>mlouvy.</w:t>
      </w:r>
    </w:p>
    <w:p w14:paraId="134472F6" w14:textId="77777777" w:rsidR="007F0B45" w:rsidRPr="00B34E72" w:rsidRDefault="007F0B45" w:rsidP="007F0B45">
      <w:pPr>
        <w:pStyle w:val="Zkladntextodsazen21"/>
        <w:ind w:left="360" w:firstLine="0"/>
      </w:pPr>
    </w:p>
    <w:p w14:paraId="43FB1478" w14:textId="77777777" w:rsidR="007F0B45" w:rsidRPr="00B34E72" w:rsidRDefault="007F0B45" w:rsidP="007F0B45">
      <w:pPr>
        <w:pStyle w:val="Zkladntextodsazen"/>
        <w:ind w:left="0"/>
        <w:jc w:val="both"/>
        <w:rPr>
          <w:rFonts w:ascii="Arial" w:hAnsi="Arial"/>
          <w:sz w:val="22"/>
          <w:szCs w:val="22"/>
        </w:rPr>
      </w:pPr>
      <w:r w:rsidRPr="00B34E72">
        <w:rPr>
          <w:rFonts w:ascii="Arial" w:hAnsi="Arial"/>
          <w:sz w:val="22"/>
          <w:szCs w:val="22"/>
        </w:rPr>
        <w:t>3. Nebude-li jakákoliv faktura vystavená prodávajícím obsahovat některou povinnou náležitost nebo prodávající chybně vyúčtuje cenu nebo DPH, je kupující oprávněn před uplynutím lhůty splatnosti vrátit fakturu prodávajícími k provedení opravy s vyznačením důvodu vrácení. Prodávající provede opravu vystavením nové faktury. Dnem odeslání vadné faktury prodávajícímu přestává běžet původní lhůta splatnosti a nová lhůta splatnosti běží znovu ode dne doručení nové faktury kupujícím.</w:t>
      </w:r>
    </w:p>
    <w:p w14:paraId="124D15EA" w14:textId="77777777" w:rsidR="00BD3DFD" w:rsidRPr="00B34E72" w:rsidRDefault="00BD3DFD" w:rsidP="00BD3DFD">
      <w:pPr>
        <w:pStyle w:val="Zkladntextodsazen"/>
        <w:ind w:left="0"/>
        <w:jc w:val="both"/>
        <w:rPr>
          <w:rFonts w:ascii="Arial" w:hAnsi="Arial"/>
          <w:color w:val="000000"/>
          <w:sz w:val="22"/>
          <w:szCs w:val="22"/>
        </w:rPr>
      </w:pPr>
      <w:r w:rsidRPr="00B34E72">
        <w:rPr>
          <w:rFonts w:ascii="Arial" w:hAnsi="Arial"/>
          <w:sz w:val="22"/>
          <w:szCs w:val="22"/>
        </w:rPr>
        <w:t>4. Smluvní strany se dohodly na tom, že závazek zaplatit kupní cenu je splněn dnem odepsání příslušné částky z účtu kupujícího ve prospěch účtu prodávajícího uvedeného v záhlaví této smlouvy.</w:t>
      </w:r>
    </w:p>
    <w:p w14:paraId="324E6F13" w14:textId="77777777" w:rsidR="00040013" w:rsidRPr="00B34E72" w:rsidRDefault="00040013" w:rsidP="00040013">
      <w:pPr>
        <w:pStyle w:val="Odstavecseseznamem1"/>
        <w:spacing w:line="280" w:lineRule="exact"/>
        <w:ind w:left="0"/>
        <w:jc w:val="both"/>
        <w:rPr>
          <w:rFonts w:ascii="Arial" w:eastAsia="Calibri" w:hAnsi="Arial"/>
          <w:sz w:val="22"/>
          <w:szCs w:val="22"/>
        </w:rPr>
      </w:pPr>
      <w:r w:rsidRPr="00B34E72">
        <w:rPr>
          <w:rFonts w:ascii="Arial" w:hAnsi="Arial"/>
          <w:sz w:val="22"/>
          <w:szCs w:val="22"/>
        </w:rPr>
        <w:t xml:space="preserve">5. </w:t>
      </w:r>
      <w:r w:rsidRPr="00B34E72">
        <w:rPr>
          <w:rFonts w:ascii="Arial" w:eastAsia="Calibri" w:hAnsi="Arial"/>
          <w:sz w:val="22"/>
          <w:szCs w:val="22"/>
        </w:rPr>
        <w:t xml:space="preserve">Prodávající zajistí řádné a včasné plnění finančních závazků svým poddodavatelům, kdy za řádné a včasné plnění se považuje plné uhrazení poddodavatelem vystavených faktur za plnění poskytnutá prodávajícímu k provedení závazků vyplývajících ze smlouvy, a to vždy nejpozději do 15 </w:t>
      </w:r>
      <w:r w:rsidR="00840732" w:rsidRPr="00B34E72">
        <w:rPr>
          <w:rFonts w:ascii="Arial" w:eastAsia="Calibri" w:hAnsi="Arial"/>
          <w:sz w:val="22"/>
          <w:szCs w:val="22"/>
        </w:rPr>
        <w:t xml:space="preserve">kalendářních </w:t>
      </w:r>
      <w:r w:rsidRPr="00B34E72">
        <w:rPr>
          <w:rFonts w:ascii="Arial" w:eastAsia="Calibri" w:hAnsi="Arial"/>
          <w:sz w:val="22"/>
          <w:szCs w:val="22"/>
        </w:rPr>
        <w:t>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Nesplnění povinností prodávajícího dle tohoto ujednání smlouvy se považuje za podstatné porušení smlouvy s možností odstoupení kupujícím od této smlouvy.</w:t>
      </w:r>
      <w:r w:rsidRPr="00B34E72">
        <w:t xml:space="preserve"> </w:t>
      </w:r>
      <w:r w:rsidRPr="00B34E72">
        <w:rPr>
          <w:rFonts w:ascii="Arial" w:eastAsia="Calibri" w:hAnsi="Arial"/>
          <w:sz w:val="22"/>
          <w:szCs w:val="22"/>
        </w:rPr>
        <w:t xml:space="preserve">Odstoupení od této smlouvy je v takovém případě účinné doručením písemného oznámení o odstoupení od smlouvy druhé smluvní straně. </w:t>
      </w:r>
    </w:p>
    <w:p w14:paraId="0608072B" w14:textId="77777777" w:rsidR="00BD3DFD" w:rsidRPr="00B34E72" w:rsidRDefault="00BD3DFD" w:rsidP="006D278F">
      <w:pPr>
        <w:pStyle w:val="Zkladntextodsazen21"/>
        <w:ind w:firstLine="0"/>
      </w:pPr>
    </w:p>
    <w:p w14:paraId="7D07B93C" w14:textId="77777777" w:rsidR="002342B0" w:rsidRPr="00B34E72" w:rsidRDefault="002342B0" w:rsidP="006D278F">
      <w:pPr>
        <w:pStyle w:val="Zkladntextodsazen21"/>
        <w:ind w:firstLine="0"/>
      </w:pPr>
    </w:p>
    <w:p w14:paraId="2C5A30FA" w14:textId="77777777" w:rsidR="002342B0" w:rsidRPr="00B34E72" w:rsidRDefault="002342B0" w:rsidP="006D278F">
      <w:pPr>
        <w:pStyle w:val="Zkladntextodsazen21"/>
        <w:ind w:firstLine="0"/>
      </w:pPr>
    </w:p>
    <w:p w14:paraId="1B15BC2B" w14:textId="77777777" w:rsidR="00AF3CE7" w:rsidRPr="00B34E72" w:rsidRDefault="00AF3CE7" w:rsidP="00AF3CE7">
      <w:pPr>
        <w:autoSpaceDE w:val="0"/>
        <w:jc w:val="both"/>
        <w:rPr>
          <w:rFonts w:ascii="Arial" w:hAnsi="Arial"/>
          <w:color w:val="FF0000"/>
          <w:sz w:val="22"/>
          <w:szCs w:val="22"/>
        </w:rPr>
      </w:pPr>
      <w:r w:rsidRPr="00B34E72">
        <w:rPr>
          <w:rFonts w:ascii="Arial" w:hAnsi="Arial"/>
          <w:b/>
          <w:sz w:val="22"/>
          <w:szCs w:val="22"/>
        </w:rPr>
        <w:t>V. Instalace zboží a zaškolení obsluhy</w:t>
      </w:r>
    </w:p>
    <w:p w14:paraId="2BE06CD4" w14:textId="77777777" w:rsidR="00AF3CE7" w:rsidRPr="00B34E72" w:rsidRDefault="00AF3CE7" w:rsidP="00AF3CE7">
      <w:pPr>
        <w:autoSpaceDE w:val="0"/>
        <w:jc w:val="both"/>
        <w:rPr>
          <w:rFonts w:ascii="Arial" w:hAnsi="Arial"/>
          <w:color w:val="FF0000"/>
          <w:sz w:val="22"/>
          <w:szCs w:val="22"/>
        </w:rPr>
      </w:pPr>
    </w:p>
    <w:p w14:paraId="5BBBC520" w14:textId="77777777" w:rsidR="0065295E" w:rsidRPr="00B34E72" w:rsidRDefault="0065295E" w:rsidP="0065295E">
      <w:pPr>
        <w:pStyle w:val="Odstavecseseznamem"/>
        <w:widowControl w:val="0"/>
        <w:suppressAutoHyphens w:val="0"/>
        <w:ind w:left="0"/>
        <w:jc w:val="both"/>
        <w:rPr>
          <w:rFonts w:ascii="Arial" w:hAnsi="Arial"/>
          <w:sz w:val="22"/>
          <w:szCs w:val="22"/>
        </w:rPr>
      </w:pPr>
      <w:r w:rsidRPr="00B34E72">
        <w:rPr>
          <w:rFonts w:ascii="Arial" w:hAnsi="Arial"/>
          <w:sz w:val="22"/>
          <w:szCs w:val="22"/>
        </w:rPr>
        <w:t>1</w:t>
      </w:r>
      <w:r w:rsidRPr="00B34E72">
        <w:t>. V</w:t>
      </w:r>
      <w:r w:rsidRPr="00B34E72">
        <w:rPr>
          <w:rFonts w:ascii="Arial" w:hAnsi="Arial"/>
          <w:sz w:val="22"/>
          <w:szCs w:val="22"/>
        </w:rPr>
        <w:t xml:space="preserve"> rámci instalace </w:t>
      </w:r>
      <w:r w:rsidR="00824012" w:rsidRPr="00B34E72">
        <w:rPr>
          <w:rFonts w:ascii="Arial" w:hAnsi="Arial"/>
          <w:sz w:val="22"/>
          <w:szCs w:val="22"/>
        </w:rPr>
        <w:t>z</w:t>
      </w:r>
      <w:r w:rsidRPr="00B34E72">
        <w:rPr>
          <w:rFonts w:ascii="Arial" w:hAnsi="Arial"/>
          <w:sz w:val="22"/>
          <w:szCs w:val="22"/>
        </w:rPr>
        <w:t xml:space="preserve">boží v místě dodání, je </w:t>
      </w:r>
      <w:r w:rsidR="00824012" w:rsidRPr="00B34E72">
        <w:rPr>
          <w:rFonts w:ascii="Arial" w:hAnsi="Arial"/>
          <w:sz w:val="22"/>
          <w:szCs w:val="22"/>
        </w:rPr>
        <w:t>p</w:t>
      </w:r>
      <w:r w:rsidRPr="00B34E72">
        <w:rPr>
          <w:rFonts w:ascii="Arial" w:hAnsi="Arial"/>
          <w:sz w:val="22"/>
          <w:szCs w:val="22"/>
        </w:rPr>
        <w:t xml:space="preserve">rodávající povinen prokázat zejména, nikoliv však výlučně, plnou funkčnost a splnění všech parametrů </w:t>
      </w:r>
      <w:r w:rsidR="00824012" w:rsidRPr="00B34E72">
        <w:rPr>
          <w:rFonts w:ascii="Arial" w:hAnsi="Arial"/>
          <w:sz w:val="22"/>
          <w:szCs w:val="22"/>
        </w:rPr>
        <w:t>z</w:t>
      </w:r>
      <w:r w:rsidRPr="00B34E72">
        <w:rPr>
          <w:rFonts w:ascii="Arial" w:hAnsi="Arial"/>
          <w:sz w:val="22"/>
          <w:szCs w:val="22"/>
        </w:rPr>
        <w:t xml:space="preserve">boží v souladu s nabídkou </w:t>
      </w:r>
      <w:r w:rsidR="00824012" w:rsidRPr="00B34E72">
        <w:rPr>
          <w:rFonts w:ascii="Arial" w:hAnsi="Arial"/>
          <w:sz w:val="22"/>
          <w:szCs w:val="22"/>
        </w:rPr>
        <w:t>p</w:t>
      </w:r>
      <w:r w:rsidRPr="00B34E72">
        <w:rPr>
          <w:rFonts w:ascii="Arial" w:hAnsi="Arial"/>
          <w:sz w:val="22"/>
          <w:szCs w:val="22"/>
        </w:rPr>
        <w:t xml:space="preserve">rodávajícího, která tvoří nedílnou součást této </w:t>
      </w:r>
      <w:r w:rsidR="00824012" w:rsidRPr="00B34E72">
        <w:rPr>
          <w:rFonts w:ascii="Arial" w:hAnsi="Arial"/>
          <w:sz w:val="22"/>
          <w:szCs w:val="22"/>
        </w:rPr>
        <w:t>s</w:t>
      </w:r>
      <w:r w:rsidRPr="00B34E72">
        <w:rPr>
          <w:rFonts w:ascii="Arial" w:hAnsi="Arial"/>
          <w:sz w:val="22"/>
          <w:szCs w:val="22"/>
        </w:rPr>
        <w:t xml:space="preserve">mlouvy (příloha č. 1 této </w:t>
      </w:r>
      <w:r w:rsidR="00824012" w:rsidRPr="00B34E72">
        <w:rPr>
          <w:rFonts w:ascii="Arial" w:hAnsi="Arial"/>
          <w:sz w:val="22"/>
          <w:szCs w:val="22"/>
        </w:rPr>
        <w:t>s</w:t>
      </w:r>
      <w:r w:rsidRPr="00B34E72">
        <w:rPr>
          <w:rFonts w:ascii="Arial" w:hAnsi="Arial"/>
          <w:sz w:val="22"/>
          <w:szCs w:val="22"/>
        </w:rPr>
        <w:t>mlouvy).</w:t>
      </w:r>
    </w:p>
    <w:p w14:paraId="4D863ABC" w14:textId="77777777" w:rsidR="0065295E" w:rsidRPr="00B34E72" w:rsidRDefault="0065295E" w:rsidP="0065295E">
      <w:pPr>
        <w:pStyle w:val="Odstavecseseznamem"/>
        <w:widowControl w:val="0"/>
        <w:suppressAutoHyphens w:val="0"/>
        <w:ind w:left="0"/>
        <w:jc w:val="both"/>
        <w:rPr>
          <w:rFonts w:ascii="Arial" w:hAnsi="Arial"/>
          <w:sz w:val="22"/>
          <w:szCs w:val="22"/>
        </w:rPr>
      </w:pPr>
    </w:p>
    <w:p w14:paraId="31881D88" w14:textId="77777777" w:rsidR="002342B0" w:rsidRPr="00B34E72" w:rsidRDefault="002342B0" w:rsidP="002342B0">
      <w:pPr>
        <w:autoSpaceDE w:val="0"/>
        <w:ind w:left="720" w:hanging="720"/>
        <w:jc w:val="both"/>
        <w:rPr>
          <w:rFonts w:ascii="Arial" w:hAnsi="Arial"/>
          <w:sz w:val="22"/>
          <w:szCs w:val="22"/>
        </w:rPr>
      </w:pPr>
      <w:r w:rsidRPr="00B34E72">
        <w:rPr>
          <w:rFonts w:ascii="Arial" w:hAnsi="Arial"/>
          <w:sz w:val="22"/>
          <w:szCs w:val="22"/>
        </w:rPr>
        <w:t xml:space="preserve">2. Prodávající se zavazuje provést školení obsluhy dodávaného zboží v rozsahu: </w:t>
      </w:r>
    </w:p>
    <w:p w14:paraId="4DE1BF13" w14:textId="77777777" w:rsidR="002342B0" w:rsidRPr="00B34E72" w:rsidRDefault="002342B0" w:rsidP="002342B0">
      <w:pPr>
        <w:autoSpaceDE w:val="0"/>
        <w:jc w:val="both"/>
        <w:rPr>
          <w:rFonts w:ascii="Arial" w:hAnsi="Arial"/>
          <w:sz w:val="22"/>
          <w:szCs w:val="22"/>
        </w:rPr>
      </w:pPr>
      <w:r w:rsidRPr="00B34E72">
        <w:rPr>
          <w:rFonts w:ascii="Arial" w:hAnsi="Arial"/>
          <w:sz w:val="22"/>
          <w:szCs w:val="22"/>
        </w:rPr>
        <w:t xml:space="preserve">Úvodní školení obsluhy dodávaného zboží vč. příslušenství v rozsahu min. </w:t>
      </w:r>
      <w:r w:rsidR="008B2017" w:rsidRPr="00B34E72">
        <w:rPr>
          <w:rFonts w:ascii="Arial" w:hAnsi="Arial"/>
          <w:sz w:val="22"/>
          <w:szCs w:val="22"/>
        </w:rPr>
        <w:t>4 hodiny</w:t>
      </w:r>
      <w:r w:rsidRPr="00B34E72">
        <w:rPr>
          <w:rFonts w:ascii="Arial" w:hAnsi="Arial"/>
          <w:sz w:val="22"/>
          <w:szCs w:val="22"/>
        </w:rPr>
        <w:t xml:space="preserve"> pro min. </w:t>
      </w:r>
      <w:r w:rsidR="008B23AB" w:rsidRPr="00B34E72">
        <w:rPr>
          <w:rFonts w:ascii="Arial" w:hAnsi="Arial"/>
          <w:sz w:val="22"/>
          <w:szCs w:val="22"/>
        </w:rPr>
        <w:t>1</w:t>
      </w:r>
      <w:r w:rsidRPr="00B34E72">
        <w:rPr>
          <w:rFonts w:ascii="Arial" w:hAnsi="Arial"/>
          <w:sz w:val="22"/>
          <w:szCs w:val="22"/>
        </w:rPr>
        <w:t xml:space="preserve"> osob</w:t>
      </w:r>
      <w:r w:rsidR="008B23AB" w:rsidRPr="00B34E72">
        <w:rPr>
          <w:rFonts w:ascii="Arial" w:hAnsi="Arial"/>
          <w:sz w:val="22"/>
          <w:szCs w:val="22"/>
        </w:rPr>
        <w:t>u</w:t>
      </w:r>
      <w:r w:rsidRPr="00B34E72">
        <w:rPr>
          <w:rFonts w:ascii="Arial" w:hAnsi="Arial"/>
          <w:sz w:val="22"/>
          <w:szCs w:val="22"/>
        </w:rPr>
        <w:t xml:space="preserve"> ze strany kupujícího, které je podmínkou pro řádné předání a převzetí zboží. Odborně kvalifikovaní servisní technici, popř. aplikační specialisté provedou úvodní školení obsluhy, ve kterém bude zahrnuto:</w:t>
      </w:r>
    </w:p>
    <w:p w14:paraId="686C1F7B" w14:textId="77777777" w:rsidR="002342B0" w:rsidRPr="00B34E72" w:rsidRDefault="002342B0" w:rsidP="0020027E">
      <w:pPr>
        <w:numPr>
          <w:ilvl w:val="1"/>
          <w:numId w:val="22"/>
        </w:numPr>
        <w:autoSpaceDE w:val="0"/>
        <w:jc w:val="both"/>
        <w:rPr>
          <w:rFonts w:ascii="Arial" w:hAnsi="Arial"/>
          <w:sz w:val="22"/>
          <w:szCs w:val="22"/>
        </w:rPr>
      </w:pPr>
      <w:r w:rsidRPr="00B34E72">
        <w:rPr>
          <w:rFonts w:ascii="Arial" w:hAnsi="Arial"/>
          <w:sz w:val="22"/>
          <w:szCs w:val="22"/>
        </w:rPr>
        <w:t>zapnutí/vypnutí zařízení vč. příslušenství</w:t>
      </w:r>
    </w:p>
    <w:p w14:paraId="17009AE3" w14:textId="77777777" w:rsidR="002342B0" w:rsidRPr="00B34E72" w:rsidRDefault="002342B0" w:rsidP="0020027E">
      <w:pPr>
        <w:numPr>
          <w:ilvl w:val="1"/>
          <w:numId w:val="22"/>
        </w:numPr>
        <w:autoSpaceDE w:val="0"/>
        <w:jc w:val="both"/>
        <w:rPr>
          <w:rFonts w:ascii="Arial" w:hAnsi="Arial"/>
          <w:sz w:val="22"/>
          <w:szCs w:val="22"/>
        </w:rPr>
      </w:pPr>
      <w:r w:rsidRPr="00B34E72">
        <w:rPr>
          <w:rFonts w:ascii="Arial" w:hAnsi="Arial"/>
          <w:sz w:val="22"/>
          <w:szCs w:val="22"/>
        </w:rPr>
        <w:t>běžná kontrola provozních parametrů zařízení</w:t>
      </w:r>
    </w:p>
    <w:p w14:paraId="0D42AAD8" w14:textId="77777777" w:rsidR="002342B0" w:rsidRPr="00B34E72" w:rsidRDefault="002342B0" w:rsidP="0020027E">
      <w:pPr>
        <w:numPr>
          <w:ilvl w:val="1"/>
          <w:numId w:val="22"/>
        </w:numPr>
        <w:autoSpaceDE w:val="0"/>
        <w:jc w:val="both"/>
        <w:rPr>
          <w:rFonts w:ascii="Arial" w:hAnsi="Arial"/>
          <w:sz w:val="22"/>
          <w:szCs w:val="22"/>
        </w:rPr>
      </w:pPr>
      <w:r w:rsidRPr="00B34E72">
        <w:rPr>
          <w:rFonts w:ascii="Arial" w:hAnsi="Arial"/>
          <w:sz w:val="22"/>
          <w:szCs w:val="22"/>
        </w:rPr>
        <w:t>základní metodiky detekce chyb</w:t>
      </w:r>
    </w:p>
    <w:p w14:paraId="51A0D2AC" w14:textId="77777777" w:rsidR="00840732" w:rsidRPr="00B34E72" w:rsidRDefault="00840732" w:rsidP="00840732">
      <w:pPr>
        <w:tabs>
          <w:tab w:val="num" w:pos="1843"/>
        </w:tabs>
        <w:autoSpaceDE w:val="0"/>
        <w:autoSpaceDN w:val="0"/>
        <w:adjustRightInd w:val="0"/>
        <w:spacing w:line="280" w:lineRule="exact"/>
        <w:jc w:val="both"/>
        <w:rPr>
          <w:rFonts w:ascii="Arial" w:hAnsi="Arial"/>
          <w:sz w:val="22"/>
          <w:szCs w:val="22"/>
        </w:rPr>
      </w:pPr>
    </w:p>
    <w:p w14:paraId="21BEDEC9" w14:textId="77777777" w:rsidR="00840732" w:rsidRPr="00B34E72" w:rsidRDefault="00840732" w:rsidP="00840732">
      <w:pPr>
        <w:autoSpaceDE w:val="0"/>
        <w:spacing w:line="280" w:lineRule="exact"/>
        <w:jc w:val="both"/>
        <w:rPr>
          <w:rFonts w:ascii="Arial" w:hAnsi="Arial"/>
          <w:sz w:val="22"/>
          <w:szCs w:val="22"/>
        </w:rPr>
      </w:pPr>
      <w:r w:rsidRPr="00B34E72">
        <w:rPr>
          <w:rFonts w:ascii="Arial" w:hAnsi="Arial"/>
          <w:sz w:val="22"/>
          <w:szCs w:val="22"/>
        </w:rPr>
        <w:lastRenderedPageBreak/>
        <w:t xml:space="preserve">3. Veškerá školení proběhnou v místě instalace zboží, pokud nebude dohodnuto písemně jinak osobami oprávněnými jednat ve věcech technických za smluvní strany. Přesný termín jednotlivých školení musí být v dostatečném časovém předstihu odsouhlasen osobou oprávněnou jednat za kupujícího ve věcech technických. Veškeré náklady spojené s výše uvedenými školeními (vč. pobytu servisních techniků, aplikačních specialistů, popř. specialistů dodavatelů příslušenství) hradí prodávající. </w:t>
      </w:r>
    </w:p>
    <w:p w14:paraId="327597BE" w14:textId="77777777" w:rsidR="000D167B" w:rsidRPr="00B34E72" w:rsidRDefault="000D167B" w:rsidP="00107AD3">
      <w:pPr>
        <w:jc w:val="both"/>
        <w:rPr>
          <w:rFonts w:ascii="Arial" w:hAnsi="Arial"/>
          <w:b/>
          <w:bCs/>
          <w:sz w:val="22"/>
          <w:szCs w:val="22"/>
        </w:rPr>
      </w:pPr>
    </w:p>
    <w:p w14:paraId="644B1BE1" w14:textId="77777777" w:rsidR="00107AD3" w:rsidRPr="00B34E72" w:rsidRDefault="00107AD3" w:rsidP="00107AD3">
      <w:pPr>
        <w:jc w:val="both"/>
        <w:rPr>
          <w:rFonts w:ascii="Arial" w:hAnsi="Arial"/>
          <w:sz w:val="22"/>
          <w:szCs w:val="22"/>
        </w:rPr>
      </w:pPr>
      <w:r w:rsidRPr="00B34E72">
        <w:rPr>
          <w:rFonts w:ascii="Arial" w:hAnsi="Arial"/>
          <w:b/>
          <w:bCs/>
          <w:sz w:val="22"/>
          <w:szCs w:val="22"/>
        </w:rPr>
        <w:t>VI. Odpovědnost prodávajícího za vady</w:t>
      </w:r>
      <w:r w:rsidR="007916F7" w:rsidRPr="00B34E72">
        <w:rPr>
          <w:rFonts w:ascii="Arial" w:hAnsi="Arial"/>
          <w:b/>
          <w:bCs/>
          <w:sz w:val="22"/>
          <w:szCs w:val="22"/>
        </w:rPr>
        <w:t xml:space="preserve"> a záruka za jakost</w:t>
      </w:r>
    </w:p>
    <w:p w14:paraId="307967FF" w14:textId="77777777" w:rsidR="00C01DA0" w:rsidRPr="00B34E72" w:rsidRDefault="00C01DA0" w:rsidP="00107AD3">
      <w:pPr>
        <w:jc w:val="both"/>
        <w:rPr>
          <w:rFonts w:ascii="Arial" w:hAnsi="Arial"/>
          <w:sz w:val="22"/>
          <w:szCs w:val="22"/>
        </w:rPr>
      </w:pPr>
    </w:p>
    <w:p w14:paraId="3C9772A2" w14:textId="07CAEAC7" w:rsidR="00840732" w:rsidRPr="00B34E72" w:rsidRDefault="00840732" w:rsidP="00840732">
      <w:pPr>
        <w:spacing w:line="280" w:lineRule="exact"/>
        <w:jc w:val="both"/>
        <w:rPr>
          <w:rFonts w:ascii="Arial" w:hAnsi="Arial"/>
          <w:sz w:val="22"/>
          <w:szCs w:val="22"/>
        </w:rPr>
      </w:pPr>
      <w:r w:rsidRPr="00B34E72">
        <w:rPr>
          <w:rFonts w:ascii="Arial" w:hAnsi="Arial"/>
          <w:sz w:val="22"/>
          <w:szCs w:val="22"/>
        </w:rPr>
        <w:t xml:space="preserve">1. </w:t>
      </w:r>
      <w:r w:rsidRPr="00B34E72">
        <w:rPr>
          <w:rFonts w:ascii="Arial" w:hAnsi="Arial"/>
          <w:color w:val="000000"/>
          <w:sz w:val="22"/>
          <w:szCs w:val="22"/>
        </w:rPr>
        <w:t xml:space="preserve">Prodávající poskytuje na zboží záruku za jakost podle § 2113 a násl. občanského zákoníku v délce </w:t>
      </w:r>
      <w:r w:rsidR="001E3937">
        <w:rPr>
          <w:rFonts w:ascii="Arial" w:hAnsi="Arial"/>
          <w:color w:val="000000"/>
          <w:sz w:val="22"/>
          <w:szCs w:val="22"/>
        </w:rPr>
        <w:t>36</w:t>
      </w:r>
      <w:r w:rsidRPr="00B34E72">
        <w:rPr>
          <w:rFonts w:ascii="Arial" w:hAnsi="Arial"/>
          <w:color w:val="000000"/>
          <w:sz w:val="22"/>
          <w:szCs w:val="22"/>
        </w:rPr>
        <w:t xml:space="preserve"> měsíců ode dne podpisu předávacího protokolu dle čl. IV. odst. 1 této smlouvy.</w:t>
      </w:r>
    </w:p>
    <w:p w14:paraId="19159841" w14:textId="77777777" w:rsidR="00840732" w:rsidRPr="00B34E72" w:rsidRDefault="00840732" w:rsidP="00840732">
      <w:pPr>
        <w:spacing w:line="280" w:lineRule="exact"/>
        <w:jc w:val="both"/>
        <w:rPr>
          <w:rFonts w:ascii="Arial" w:hAnsi="Arial"/>
          <w:sz w:val="22"/>
          <w:szCs w:val="22"/>
        </w:rPr>
      </w:pPr>
    </w:p>
    <w:p w14:paraId="6C7EC290" w14:textId="77777777" w:rsidR="00840732" w:rsidRPr="00B34E72" w:rsidRDefault="00840732" w:rsidP="00840732">
      <w:pPr>
        <w:spacing w:line="280" w:lineRule="exact"/>
        <w:jc w:val="both"/>
        <w:rPr>
          <w:rFonts w:ascii="Arial" w:hAnsi="Arial"/>
          <w:color w:val="000000"/>
          <w:sz w:val="22"/>
          <w:szCs w:val="22"/>
        </w:rPr>
      </w:pPr>
      <w:r w:rsidRPr="00B34E72">
        <w:rPr>
          <w:rFonts w:ascii="Arial" w:hAnsi="Arial"/>
          <w:sz w:val="22"/>
          <w:szCs w:val="22"/>
        </w:rPr>
        <w:t xml:space="preserve">2. Prodávající garantuje rychlost servisního zásahu, tj. dojezd do místa instalace zboží, detekce vady a projednání nutných servisních úkonů s osobou oprávněnou ve věcech technických za kupujícího, v záruční době nejpozději do 5 pracovních dnů ode dne ohlášení vady kupujícím, a to návštěvou servisního technika. Jednotlivé vady v záruční době musí být odstraněny nejpozději do </w:t>
      </w:r>
      <w:r w:rsidR="00A12D23" w:rsidRPr="00B34E72">
        <w:rPr>
          <w:rFonts w:ascii="Arial" w:hAnsi="Arial"/>
          <w:sz w:val="22"/>
          <w:szCs w:val="22"/>
        </w:rPr>
        <w:t>30</w:t>
      </w:r>
      <w:r w:rsidRPr="00B34E72">
        <w:rPr>
          <w:rFonts w:ascii="Arial" w:hAnsi="Arial"/>
          <w:sz w:val="22"/>
          <w:szCs w:val="22"/>
        </w:rPr>
        <w:t xml:space="preserve"> pracovních dnů ode dne zahájení odstraňování vad, přičemž dnem zahájení odstraňování vad je den servisního zásahu, nedohodnou-li se osoby oprávněné ve věcech technických za smluvní strany písemně jinak. Prodávající je povinen odstraňovat jednotlivé vady v místě plnění, není-li to prokazatelně technicky možné, vadnou část zboží prodávající protokolárně převezme do opravy po písemném odsouhlasení navrženého postupu osobou oprávněnou ve věcech technických za kupujícího. </w:t>
      </w:r>
      <w:r w:rsidRPr="00B34E72">
        <w:rPr>
          <w:rFonts w:ascii="Arial" w:hAnsi="Arial"/>
          <w:color w:val="000000"/>
          <w:sz w:val="22"/>
          <w:szCs w:val="22"/>
        </w:rPr>
        <w:t>Smluvní strany si ujednaly, že § 2110 občanského zákoníku se nepoužije; kupující je tedy oprávněn pro vady odstoupit od smlouvy nebo požadovat dodání nového zboží bez ohledu na skutečnost, zda může zboží vrátit, popř. vrátit je ve stavu, v jakém je obdržel.</w:t>
      </w:r>
    </w:p>
    <w:p w14:paraId="55FAFD0E" w14:textId="77777777" w:rsidR="00840732" w:rsidRPr="00B34E72" w:rsidRDefault="00840732" w:rsidP="00840732">
      <w:pPr>
        <w:spacing w:line="280" w:lineRule="exact"/>
        <w:jc w:val="both"/>
        <w:rPr>
          <w:rFonts w:ascii="Arial" w:hAnsi="Arial"/>
          <w:color w:val="000000"/>
          <w:sz w:val="22"/>
          <w:szCs w:val="22"/>
        </w:rPr>
      </w:pPr>
    </w:p>
    <w:p w14:paraId="18CAEDC3" w14:textId="77777777" w:rsidR="0007775F" w:rsidRPr="00B34E72" w:rsidRDefault="00840732" w:rsidP="00696985">
      <w:pPr>
        <w:spacing w:line="280" w:lineRule="exact"/>
        <w:jc w:val="both"/>
        <w:rPr>
          <w:rFonts w:ascii="Arial" w:hAnsi="Arial"/>
          <w:color w:val="000000"/>
          <w:sz w:val="22"/>
          <w:szCs w:val="22"/>
        </w:rPr>
      </w:pPr>
      <w:r w:rsidRPr="00B34E72">
        <w:rPr>
          <w:rFonts w:ascii="Arial" w:hAnsi="Arial"/>
          <w:color w:val="000000"/>
          <w:sz w:val="22"/>
          <w:szCs w:val="22"/>
        </w:rPr>
        <w:t xml:space="preserve">3. Prodávající se </w:t>
      </w:r>
      <w:r w:rsidR="002342B0" w:rsidRPr="00B34E72">
        <w:rPr>
          <w:rFonts w:ascii="Arial" w:hAnsi="Arial"/>
          <w:color w:val="000000"/>
          <w:sz w:val="22"/>
          <w:szCs w:val="22"/>
        </w:rPr>
        <w:t xml:space="preserve">po dobu záruky </w:t>
      </w:r>
      <w:r w:rsidRPr="00B34E72">
        <w:rPr>
          <w:rFonts w:ascii="Arial" w:hAnsi="Arial"/>
          <w:color w:val="000000"/>
          <w:sz w:val="22"/>
          <w:szCs w:val="22"/>
        </w:rPr>
        <w:t xml:space="preserve">zavazuje k provádění bezplatného plného servisu </w:t>
      </w:r>
      <w:r w:rsidR="00315AEB" w:rsidRPr="00B34E72">
        <w:rPr>
          <w:rFonts w:ascii="Arial" w:hAnsi="Arial"/>
          <w:color w:val="000000"/>
          <w:sz w:val="22"/>
          <w:szCs w:val="22"/>
        </w:rPr>
        <w:t xml:space="preserve">včetně aktualizací software </w:t>
      </w:r>
      <w:r w:rsidRPr="00B34E72">
        <w:rPr>
          <w:rFonts w:ascii="Arial" w:hAnsi="Arial"/>
          <w:color w:val="000000"/>
          <w:sz w:val="22"/>
          <w:szCs w:val="22"/>
        </w:rPr>
        <w:t>odevzdaného zbož</w:t>
      </w:r>
      <w:r w:rsidR="00836A10" w:rsidRPr="00B34E72">
        <w:rPr>
          <w:rFonts w:ascii="Arial" w:hAnsi="Arial"/>
          <w:color w:val="000000"/>
          <w:sz w:val="22"/>
          <w:szCs w:val="22"/>
        </w:rPr>
        <w:t xml:space="preserve">í. </w:t>
      </w:r>
      <w:r w:rsidRPr="00B34E72">
        <w:rPr>
          <w:rFonts w:ascii="Arial" w:hAnsi="Arial"/>
          <w:color w:val="000000"/>
          <w:sz w:val="22"/>
          <w:szCs w:val="22"/>
        </w:rPr>
        <w:t>Náklady na provádění záručního plného servisu dodaného zboží tvoří součást kupní ceny dle této smlouvy.</w:t>
      </w:r>
    </w:p>
    <w:p w14:paraId="3C1005FE" w14:textId="77777777" w:rsidR="00696985" w:rsidRPr="00B34E72" w:rsidRDefault="00696985" w:rsidP="00696985">
      <w:pPr>
        <w:spacing w:line="280" w:lineRule="exact"/>
        <w:jc w:val="both"/>
        <w:rPr>
          <w:rFonts w:ascii="Arial" w:hAnsi="Arial"/>
          <w:color w:val="000000"/>
          <w:sz w:val="22"/>
          <w:szCs w:val="22"/>
        </w:rPr>
      </w:pPr>
    </w:p>
    <w:p w14:paraId="4DC2A4EF" w14:textId="77777777" w:rsidR="00BD3DFD" w:rsidRPr="00B34E72" w:rsidRDefault="00BD3DFD" w:rsidP="00BD3DFD">
      <w:pPr>
        <w:pStyle w:val="Zkladntextodsazen21"/>
        <w:keepNext/>
        <w:ind w:firstLine="0"/>
        <w:jc w:val="left"/>
        <w:rPr>
          <w:b/>
        </w:rPr>
      </w:pPr>
      <w:r w:rsidRPr="00B34E72">
        <w:rPr>
          <w:b/>
        </w:rPr>
        <w:t>V</w:t>
      </w:r>
      <w:r w:rsidR="00107AD3" w:rsidRPr="00B34E72">
        <w:rPr>
          <w:b/>
        </w:rPr>
        <w:t>I</w:t>
      </w:r>
      <w:r w:rsidRPr="00B34E72">
        <w:rPr>
          <w:b/>
        </w:rPr>
        <w:t xml:space="preserve">I. </w:t>
      </w:r>
      <w:r w:rsidR="00024BDE" w:rsidRPr="00B34E72">
        <w:rPr>
          <w:b/>
        </w:rPr>
        <w:t>Utvrzení</w:t>
      </w:r>
      <w:r w:rsidRPr="00B34E72">
        <w:rPr>
          <w:b/>
        </w:rPr>
        <w:t xml:space="preserve"> závazku</w:t>
      </w:r>
    </w:p>
    <w:p w14:paraId="3F3E3F7D" w14:textId="77777777" w:rsidR="00BD3DFD" w:rsidRPr="00B34E72" w:rsidRDefault="00BD3DFD" w:rsidP="00BD3DFD">
      <w:pPr>
        <w:pStyle w:val="Zkladntextodsazen21"/>
        <w:keepNext/>
        <w:ind w:left="3240" w:firstLine="0"/>
        <w:rPr>
          <w:b/>
        </w:rPr>
      </w:pPr>
    </w:p>
    <w:p w14:paraId="52167002" w14:textId="77777777" w:rsidR="00B33513" w:rsidRPr="00B34E72" w:rsidRDefault="00BD3DFD" w:rsidP="00BD3DFD">
      <w:pPr>
        <w:jc w:val="both"/>
        <w:rPr>
          <w:rFonts w:ascii="Arial" w:hAnsi="Arial"/>
          <w:color w:val="000000"/>
          <w:sz w:val="22"/>
          <w:szCs w:val="22"/>
        </w:rPr>
      </w:pPr>
      <w:r w:rsidRPr="00B34E72">
        <w:rPr>
          <w:rFonts w:ascii="Arial" w:hAnsi="Arial"/>
          <w:sz w:val="22"/>
          <w:szCs w:val="22"/>
        </w:rPr>
        <w:t xml:space="preserve">1. </w:t>
      </w:r>
      <w:r w:rsidR="00B33513" w:rsidRPr="00B34E72">
        <w:rPr>
          <w:rFonts w:ascii="Arial" w:hAnsi="Arial"/>
          <w:color w:val="000000"/>
          <w:sz w:val="22"/>
          <w:szCs w:val="22"/>
        </w:rPr>
        <w:t xml:space="preserve">Smluvní strany si pro případ porušení smluvené povinnosti ujednávají smluvní pokuty v podobě, jak je upravují následující odstavce </w:t>
      </w:r>
      <w:r w:rsidR="00D247B1" w:rsidRPr="00B34E72">
        <w:rPr>
          <w:rFonts w:ascii="Arial" w:hAnsi="Arial"/>
          <w:color w:val="000000"/>
          <w:sz w:val="22"/>
          <w:szCs w:val="22"/>
        </w:rPr>
        <w:t>s</w:t>
      </w:r>
      <w:r w:rsidR="00B33513" w:rsidRPr="00B34E72">
        <w:rPr>
          <w:rFonts w:ascii="Arial" w:hAnsi="Arial"/>
          <w:color w:val="000000"/>
          <w:sz w:val="22"/>
          <w:szCs w:val="22"/>
        </w:rPr>
        <w:t xml:space="preserve">mlouvy. Ani jedna ze smluvních stran ujednané smluvní pokuty nepovažuje za nepřiměřené s ohledem na hodnotu jednotlivých utvrzovaných smluvních povinností. </w:t>
      </w:r>
    </w:p>
    <w:p w14:paraId="41D3CF26" w14:textId="77777777" w:rsidR="00B33513" w:rsidRPr="00B34E72" w:rsidRDefault="00B33513" w:rsidP="00BD3DFD">
      <w:pPr>
        <w:jc w:val="both"/>
        <w:rPr>
          <w:rFonts w:ascii="Arial" w:hAnsi="Arial"/>
          <w:sz w:val="22"/>
          <w:szCs w:val="22"/>
        </w:rPr>
      </w:pPr>
    </w:p>
    <w:p w14:paraId="75BEB726" w14:textId="77777777" w:rsidR="00BD3DFD" w:rsidRPr="00B34E72" w:rsidRDefault="00B33513" w:rsidP="00BD3DFD">
      <w:pPr>
        <w:jc w:val="both"/>
        <w:rPr>
          <w:rFonts w:ascii="Arial" w:hAnsi="Arial"/>
          <w:sz w:val="22"/>
          <w:szCs w:val="22"/>
        </w:rPr>
      </w:pPr>
      <w:r w:rsidRPr="00B34E72">
        <w:rPr>
          <w:rFonts w:ascii="Arial" w:hAnsi="Arial"/>
          <w:sz w:val="22"/>
          <w:szCs w:val="22"/>
        </w:rPr>
        <w:t xml:space="preserve">2. </w:t>
      </w:r>
      <w:r w:rsidR="00BD3DFD" w:rsidRPr="00B34E72">
        <w:rPr>
          <w:rFonts w:ascii="Arial" w:hAnsi="Arial"/>
          <w:sz w:val="22"/>
          <w:szCs w:val="22"/>
        </w:rPr>
        <w:t>P</w:t>
      </w:r>
      <w:r w:rsidR="002464F7" w:rsidRPr="00B34E72">
        <w:rPr>
          <w:rFonts w:ascii="Arial" w:hAnsi="Arial"/>
          <w:sz w:val="22"/>
          <w:szCs w:val="22"/>
        </w:rPr>
        <w:t>rodávající se zavazuje uhradit k</w:t>
      </w:r>
      <w:r w:rsidR="00BD3DFD" w:rsidRPr="00B34E72">
        <w:rPr>
          <w:rFonts w:ascii="Arial" w:hAnsi="Arial"/>
          <w:sz w:val="22"/>
          <w:szCs w:val="22"/>
        </w:rPr>
        <w:t xml:space="preserve">upujícímu smluvní pokutu ve výši </w:t>
      </w:r>
      <w:r w:rsidR="00040013" w:rsidRPr="00B34E72">
        <w:rPr>
          <w:rFonts w:ascii="Arial" w:hAnsi="Arial"/>
          <w:sz w:val="22"/>
          <w:szCs w:val="22"/>
        </w:rPr>
        <w:t xml:space="preserve">0,2 % z celkové </w:t>
      </w:r>
      <w:r w:rsidR="002342B0" w:rsidRPr="00B34E72">
        <w:rPr>
          <w:rFonts w:ascii="Arial" w:hAnsi="Arial"/>
          <w:sz w:val="22"/>
          <w:szCs w:val="22"/>
        </w:rPr>
        <w:t xml:space="preserve">kupní </w:t>
      </w:r>
      <w:r w:rsidR="00040013" w:rsidRPr="00B34E72">
        <w:rPr>
          <w:rFonts w:ascii="Arial" w:hAnsi="Arial"/>
          <w:sz w:val="22"/>
          <w:szCs w:val="22"/>
        </w:rPr>
        <w:t xml:space="preserve">ceny bez DPH za každý i započatý den prodlení se smluvně stanoveným termínem dodání ve smyslu čl. II. odst. 1 této </w:t>
      </w:r>
      <w:r w:rsidR="00840732" w:rsidRPr="00B34E72">
        <w:rPr>
          <w:rFonts w:ascii="Arial" w:hAnsi="Arial"/>
          <w:sz w:val="22"/>
          <w:szCs w:val="22"/>
        </w:rPr>
        <w:t>s</w:t>
      </w:r>
      <w:r w:rsidR="00040013" w:rsidRPr="00B34E72">
        <w:rPr>
          <w:rFonts w:ascii="Arial" w:hAnsi="Arial"/>
          <w:sz w:val="22"/>
          <w:szCs w:val="22"/>
        </w:rPr>
        <w:t>mlouvy</w:t>
      </w:r>
      <w:r w:rsidR="00BD3DFD" w:rsidRPr="00B34E72">
        <w:rPr>
          <w:rFonts w:ascii="Arial" w:hAnsi="Arial"/>
          <w:sz w:val="22"/>
          <w:szCs w:val="22"/>
        </w:rPr>
        <w:t xml:space="preserve">. </w:t>
      </w:r>
    </w:p>
    <w:p w14:paraId="30851E8C" w14:textId="77777777" w:rsidR="00BD3DFD" w:rsidRPr="00B34E72" w:rsidRDefault="00BD3DFD" w:rsidP="00BD3DFD">
      <w:pPr>
        <w:jc w:val="both"/>
        <w:rPr>
          <w:rFonts w:ascii="Arial" w:hAnsi="Arial"/>
          <w:sz w:val="22"/>
          <w:szCs w:val="22"/>
        </w:rPr>
      </w:pPr>
    </w:p>
    <w:p w14:paraId="7DF1B05B" w14:textId="77777777" w:rsidR="00B5077E" w:rsidRPr="00B34E72" w:rsidRDefault="00B33513" w:rsidP="00840732">
      <w:pPr>
        <w:jc w:val="both"/>
        <w:rPr>
          <w:rFonts w:ascii="Arial" w:hAnsi="Arial"/>
          <w:sz w:val="22"/>
          <w:szCs w:val="22"/>
        </w:rPr>
      </w:pPr>
      <w:r w:rsidRPr="00B34E72">
        <w:rPr>
          <w:rFonts w:ascii="Arial" w:hAnsi="Arial"/>
          <w:sz w:val="22"/>
          <w:szCs w:val="22"/>
        </w:rPr>
        <w:lastRenderedPageBreak/>
        <w:t>3</w:t>
      </w:r>
      <w:r w:rsidR="00BD3DFD" w:rsidRPr="00B34E72">
        <w:rPr>
          <w:rFonts w:ascii="Arial" w:hAnsi="Arial"/>
          <w:sz w:val="22"/>
          <w:szCs w:val="22"/>
        </w:rPr>
        <w:t xml:space="preserve">.  Prodávající se zavazuje uhradit kupujícímu smluvní pokutu </w:t>
      </w:r>
      <w:r w:rsidR="00840732" w:rsidRPr="00B34E72">
        <w:rPr>
          <w:rFonts w:ascii="Arial" w:hAnsi="Arial"/>
          <w:sz w:val="22"/>
          <w:szCs w:val="22"/>
        </w:rPr>
        <w:t>ve výši 0,</w:t>
      </w:r>
      <w:r w:rsidR="00315AEB" w:rsidRPr="00B34E72">
        <w:rPr>
          <w:rFonts w:ascii="Arial" w:hAnsi="Arial"/>
          <w:sz w:val="22"/>
          <w:szCs w:val="22"/>
        </w:rPr>
        <w:t>1</w:t>
      </w:r>
      <w:r w:rsidR="00840732" w:rsidRPr="00B34E72">
        <w:rPr>
          <w:rFonts w:ascii="Arial" w:hAnsi="Arial"/>
          <w:sz w:val="22"/>
          <w:szCs w:val="22"/>
        </w:rPr>
        <w:t xml:space="preserve"> % z celkové ceny bez DPH za každý i započatý den </w:t>
      </w:r>
      <w:r w:rsidR="00BD3DFD" w:rsidRPr="00B34E72">
        <w:rPr>
          <w:rFonts w:ascii="Arial" w:hAnsi="Arial"/>
          <w:sz w:val="22"/>
          <w:szCs w:val="22"/>
        </w:rPr>
        <w:t>po marném uplynutí lhůty k</w:t>
      </w:r>
      <w:r w:rsidR="00F56509" w:rsidRPr="00B34E72">
        <w:rPr>
          <w:rFonts w:ascii="Arial" w:hAnsi="Arial"/>
          <w:sz w:val="22"/>
          <w:szCs w:val="22"/>
        </w:rPr>
        <w:t xml:space="preserve"> nastoupení k opravě nebo </w:t>
      </w:r>
      <w:r w:rsidR="002464F7" w:rsidRPr="00B34E72">
        <w:rPr>
          <w:rFonts w:ascii="Arial" w:hAnsi="Arial"/>
          <w:sz w:val="22"/>
          <w:szCs w:val="22"/>
        </w:rPr>
        <w:t xml:space="preserve">lhůty k </w:t>
      </w:r>
      <w:r w:rsidR="00BD3DFD" w:rsidRPr="00B34E72">
        <w:rPr>
          <w:rFonts w:ascii="Arial" w:hAnsi="Arial"/>
          <w:sz w:val="22"/>
          <w:szCs w:val="22"/>
        </w:rPr>
        <w:t>opravě v době záruky v souladu s</w:t>
      </w:r>
      <w:r w:rsidR="003B50AA" w:rsidRPr="00B34E72">
        <w:rPr>
          <w:rFonts w:ascii="Arial" w:hAnsi="Arial"/>
          <w:sz w:val="22"/>
          <w:szCs w:val="22"/>
        </w:rPr>
        <w:t> čl. V</w:t>
      </w:r>
      <w:r w:rsidR="00107AD3" w:rsidRPr="00B34E72">
        <w:rPr>
          <w:rFonts w:ascii="Arial" w:hAnsi="Arial"/>
          <w:sz w:val="22"/>
          <w:szCs w:val="22"/>
        </w:rPr>
        <w:t>I</w:t>
      </w:r>
      <w:r w:rsidR="003B50AA" w:rsidRPr="00B34E72">
        <w:rPr>
          <w:rFonts w:ascii="Arial" w:hAnsi="Arial"/>
          <w:sz w:val="22"/>
          <w:szCs w:val="22"/>
        </w:rPr>
        <w:t>. této smlouvy</w:t>
      </w:r>
      <w:r w:rsidR="00BD3DFD" w:rsidRPr="00B34E72">
        <w:rPr>
          <w:rFonts w:ascii="Arial" w:hAnsi="Arial"/>
          <w:sz w:val="22"/>
          <w:szCs w:val="22"/>
        </w:rPr>
        <w:t xml:space="preserve">, a </w:t>
      </w:r>
      <w:r w:rsidR="00C16395" w:rsidRPr="00B34E72">
        <w:rPr>
          <w:rFonts w:ascii="Arial" w:hAnsi="Arial"/>
          <w:sz w:val="22"/>
          <w:szCs w:val="22"/>
        </w:rPr>
        <w:t>to za každý jednotlivý případ.</w:t>
      </w:r>
    </w:p>
    <w:p w14:paraId="3C07888C" w14:textId="77777777" w:rsidR="00BD3DFD" w:rsidRPr="00B34E72" w:rsidRDefault="00BD3DFD" w:rsidP="00BD3DFD">
      <w:pPr>
        <w:jc w:val="both"/>
        <w:rPr>
          <w:rFonts w:ascii="Arial" w:hAnsi="Arial"/>
          <w:sz w:val="22"/>
          <w:szCs w:val="22"/>
        </w:rPr>
      </w:pPr>
    </w:p>
    <w:p w14:paraId="080E3582" w14:textId="77777777" w:rsidR="00BD3DFD" w:rsidRPr="00B34E72" w:rsidRDefault="00C16395" w:rsidP="00BD3DFD">
      <w:pPr>
        <w:jc w:val="both"/>
        <w:rPr>
          <w:rFonts w:ascii="Arial" w:hAnsi="Arial"/>
          <w:sz w:val="22"/>
          <w:szCs w:val="22"/>
        </w:rPr>
      </w:pPr>
      <w:r w:rsidRPr="00B34E72">
        <w:rPr>
          <w:rFonts w:ascii="Arial" w:hAnsi="Arial"/>
          <w:sz w:val="22"/>
          <w:szCs w:val="22"/>
        </w:rPr>
        <w:t>4</w:t>
      </w:r>
      <w:r w:rsidR="00BD3DFD" w:rsidRPr="00B34E72">
        <w:rPr>
          <w:rFonts w:ascii="Arial" w:hAnsi="Arial"/>
          <w:sz w:val="22"/>
          <w:szCs w:val="22"/>
        </w:rPr>
        <w:t>. Smluvní strany se dohodly, že § 2050 občanského zákoníku se nepoužije, tj. že se smluvní pokuty se nezapočítávají na náhradu případně vzniklé škody, kterou lze vymáhat samostatně v plné výši vedle smluvní pokuty.</w:t>
      </w:r>
    </w:p>
    <w:p w14:paraId="24277D1E" w14:textId="77777777" w:rsidR="00BD3DFD" w:rsidRPr="00B34E72" w:rsidRDefault="00BD3DFD" w:rsidP="00BD3DFD">
      <w:pPr>
        <w:pStyle w:val="Zkladntextodsazen21"/>
        <w:ind w:firstLine="0"/>
      </w:pPr>
    </w:p>
    <w:p w14:paraId="19F7A6EA" w14:textId="77777777" w:rsidR="00BD3DFD" w:rsidRPr="00B34E72" w:rsidRDefault="00C16395" w:rsidP="00BD3DFD">
      <w:pPr>
        <w:pStyle w:val="Zkladntextodsazen21"/>
        <w:ind w:firstLine="0"/>
      </w:pPr>
      <w:r w:rsidRPr="00B34E72">
        <w:t>5</w:t>
      </w:r>
      <w:r w:rsidR="00BD3DFD" w:rsidRPr="00B34E72">
        <w:t xml:space="preserve">. Splatnost vyúčtovaných smluvních pokut je 30 </w:t>
      </w:r>
      <w:r w:rsidR="00840732" w:rsidRPr="00B34E72">
        <w:t xml:space="preserve">kalendářních </w:t>
      </w:r>
      <w:r w:rsidR="00BD3DFD" w:rsidRPr="00B34E72">
        <w:t>dnů od data doručení písemného vyúčtování příslušné smluvní straně a za den zaplacení bude považován den odepsání částky smluvní pokuty z účtu příslušné smluvní strany ve prospěch účtu, který bude uveden ve vyúčtování smluvní pokuty.</w:t>
      </w:r>
    </w:p>
    <w:p w14:paraId="4CCB2FA1" w14:textId="77777777" w:rsidR="00BD3DFD" w:rsidRPr="00B34E72" w:rsidRDefault="00BD3DFD" w:rsidP="00BD3DFD">
      <w:pPr>
        <w:pStyle w:val="Zkladntextodsazen21"/>
        <w:ind w:firstLine="0"/>
      </w:pPr>
    </w:p>
    <w:p w14:paraId="29EF1E6A" w14:textId="77777777" w:rsidR="00BD3DFD" w:rsidRPr="00B34E72" w:rsidRDefault="00C16395" w:rsidP="00BD3DFD">
      <w:pPr>
        <w:pStyle w:val="Zkladntextodsazen21"/>
        <w:ind w:firstLine="0"/>
      </w:pPr>
      <w:r w:rsidRPr="00B34E72">
        <w:t>6</w:t>
      </w:r>
      <w:r w:rsidR="00BD3DFD" w:rsidRPr="00B34E72">
        <w:t xml:space="preserve">. </w:t>
      </w:r>
      <w:r w:rsidR="00B33513" w:rsidRPr="00B34E72">
        <w:t xml:space="preserve">Smluvní </w:t>
      </w:r>
      <w:r w:rsidR="002464F7" w:rsidRPr="00B34E72">
        <w:t>pokuty je kupující oprávněn započíst ve smyslu ust. § 1982 a násl. občanského zákoníku proti i nesplatné pohledávce prodávajícího na úhradu kupní ceny dle této smlouvy.</w:t>
      </w:r>
    </w:p>
    <w:p w14:paraId="556E83B3" w14:textId="77777777" w:rsidR="0027782B" w:rsidRPr="00B34E72" w:rsidRDefault="0027782B" w:rsidP="00BD3DFD">
      <w:pPr>
        <w:pStyle w:val="Zkladntextodsazen21"/>
        <w:ind w:firstLine="0"/>
      </w:pPr>
    </w:p>
    <w:p w14:paraId="0BBF56E7" w14:textId="77777777" w:rsidR="00BD3DFD" w:rsidRPr="00B34E72" w:rsidRDefault="00BD3DFD" w:rsidP="00BD3DFD">
      <w:pPr>
        <w:pStyle w:val="Zkladntextodsazen21"/>
        <w:ind w:firstLine="0"/>
      </w:pPr>
      <w:r w:rsidRPr="00B34E72">
        <w:rPr>
          <w:b/>
        </w:rPr>
        <w:t>VI</w:t>
      </w:r>
      <w:r w:rsidR="00107AD3" w:rsidRPr="00B34E72">
        <w:rPr>
          <w:b/>
        </w:rPr>
        <w:t>I</w:t>
      </w:r>
      <w:r w:rsidRPr="00B34E72">
        <w:rPr>
          <w:b/>
        </w:rPr>
        <w:t>I. Závěrečná ujednání</w:t>
      </w:r>
    </w:p>
    <w:p w14:paraId="46758C79" w14:textId="77777777" w:rsidR="00554BB3" w:rsidRPr="00B34E72" w:rsidRDefault="00554BB3" w:rsidP="00860944">
      <w:pPr>
        <w:pStyle w:val="Zkladntextodsazen21"/>
        <w:spacing w:line="280" w:lineRule="exact"/>
        <w:ind w:firstLine="0"/>
      </w:pPr>
    </w:p>
    <w:p w14:paraId="269ACC69" w14:textId="77777777" w:rsidR="00554BB3" w:rsidRPr="00B34E72" w:rsidRDefault="00554BB3" w:rsidP="00554BB3">
      <w:pPr>
        <w:pStyle w:val="Odstavecseseznamem1"/>
        <w:spacing w:line="280" w:lineRule="exact"/>
        <w:ind w:left="0"/>
        <w:jc w:val="both"/>
        <w:rPr>
          <w:rFonts w:ascii="Arial" w:hAnsi="Arial"/>
          <w:sz w:val="22"/>
          <w:szCs w:val="22"/>
        </w:rPr>
      </w:pPr>
      <w:r w:rsidRPr="00B34E72">
        <w:rPr>
          <w:rFonts w:ascii="Arial" w:hAnsi="Arial"/>
          <w:sz w:val="22"/>
          <w:szCs w:val="22"/>
        </w:rPr>
        <w:t xml:space="preserve">1. Prodávající je osobou povinnou spolupůsobit při výkonu finanční kontroly ve smyslu ustanovení § 2 písm. e) zákona č. 320/2001 Sb., o finanční kontrole ve veřejné správě, ve znění pozdějších předpisů. Tyto závazky </w:t>
      </w:r>
      <w:r w:rsidR="000068BF" w:rsidRPr="00B34E72">
        <w:rPr>
          <w:rFonts w:ascii="Arial" w:hAnsi="Arial"/>
          <w:sz w:val="22"/>
          <w:szCs w:val="22"/>
        </w:rPr>
        <w:t>p</w:t>
      </w:r>
      <w:r w:rsidRPr="00B34E72">
        <w:rPr>
          <w:rFonts w:ascii="Arial" w:hAnsi="Arial"/>
          <w:sz w:val="22"/>
          <w:szCs w:val="22"/>
        </w:rPr>
        <w:t xml:space="preserve">rodávajícího se vztahují i na jeho smluvní partnery, podílející se na plnění této </w:t>
      </w:r>
      <w:r w:rsidR="000068BF" w:rsidRPr="00B34E72">
        <w:rPr>
          <w:rFonts w:ascii="Arial" w:hAnsi="Arial"/>
          <w:sz w:val="22"/>
          <w:szCs w:val="22"/>
        </w:rPr>
        <w:t>s</w:t>
      </w:r>
      <w:r w:rsidRPr="00B34E72">
        <w:rPr>
          <w:rFonts w:ascii="Arial" w:hAnsi="Arial"/>
          <w:sz w:val="22"/>
          <w:szCs w:val="22"/>
        </w:rPr>
        <w:t xml:space="preserve">mlouvy. </w:t>
      </w:r>
    </w:p>
    <w:p w14:paraId="1BA09271" w14:textId="77777777" w:rsidR="00554BB3" w:rsidRPr="00B34E72" w:rsidRDefault="00554BB3" w:rsidP="00554BB3">
      <w:pPr>
        <w:pStyle w:val="Odstavecseseznamem1"/>
        <w:spacing w:line="280" w:lineRule="exact"/>
        <w:ind w:left="0"/>
        <w:jc w:val="both"/>
        <w:rPr>
          <w:rFonts w:ascii="Arial" w:hAnsi="Arial"/>
          <w:sz w:val="22"/>
          <w:szCs w:val="22"/>
        </w:rPr>
      </w:pPr>
    </w:p>
    <w:p w14:paraId="7A1EB8A9" w14:textId="77777777" w:rsidR="00554BB3" w:rsidRPr="00B34E72" w:rsidRDefault="00554BB3" w:rsidP="00554BB3">
      <w:pPr>
        <w:suppressAutoHyphens w:val="0"/>
        <w:spacing w:line="280" w:lineRule="exact"/>
        <w:jc w:val="both"/>
        <w:rPr>
          <w:rFonts w:ascii="Arial" w:hAnsi="Arial"/>
          <w:sz w:val="22"/>
          <w:szCs w:val="22"/>
        </w:rPr>
      </w:pPr>
      <w:r w:rsidRPr="00B34E72">
        <w:rPr>
          <w:rFonts w:ascii="Arial" w:hAnsi="Arial"/>
          <w:sz w:val="22"/>
          <w:szCs w:val="22"/>
        </w:rPr>
        <w:t xml:space="preserve">2.  Kupující </w:t>
      </w:r>
      <w:r w:rsidRPr="00B34E72">
        <w:rPr>
          <w:rFonts w:ascii="Arial" w:hAnsi="Arial"/>
          <w:color w:val="000000"/>
          <w:sz w:val="22"/>
          <w:szCs w:val="22"/>
        </w:rPr>
        <w:t xml:space="preserve">si vyhrazuje právo zveřejnit obsah uzavřené </w:t>
      </w:r>
      <w:r w:rsidR="000068BF" w:rsidRPr="00B34E72">
        <w:rPr>
          <w:rFonts w:ascii="Arial" w:hAnsi="Arial"/>
          <w:color w:val="000000"/>
          <w:sz w:val="22"/>
          <w:szCs w:val="22"/>
        </w:rPr>
        <w:t>s</w:t>
      </w:r>
      <w:r w:rsidRPr="00B34E72">
        <w:rPr>
          <w:rFonts w:ascii="Arial" w:hAnsi="Arial"/>
          <w:color w:val="000000"/>
          <w:sz w:val="22"/>
          <w:szCs w:val="22"/>
        </w:rPr>
        <w:t>mlouvy.</w:t>
      </w:r>
    </w:p>
    <w:p w14:paraId="079F33C5" w14:textId="77777777" w:rsidR="00554BB3" w:rsidRPr="00B34E72" w:rsidRDefault="00554BB3" w:rsidP="00554BB3">
      <w:pPr>
        <w:pStyle w:val="Odstavecseseznamem"/>
        <w:spacing w:line="280" w:lineRule="exact"/>
        <w:rPr>
          <w:rFonts w:ascii="Arial" w:hAnsi="Arial"/>
          <w:sz w:val="22"/>
          <w:szCs w:val="22"/>
        </w:rPr>
      </w:pPr>
    </w:p>
    <w:p w14:paraId="0191B029" w14:textId="77777777" w:rsidR="00554BB3" w:rsidRPr="00B34E72" w:rsidRDefault="00554BB3" w:rsidP="00554BB3">
      <w:pPr>
        <w:spacing w:line="280" w:lineRule="exact"/>
        <w:jc w:val="both"/>
        <w:rPr>
          <w:rFonts w:ascii="Arial" w:hAnsi="Arial"/>
          <w:i/>
          <w:color w:val="000000"/>
          <w:sz w:val="22"/>
          <w:szCs w:val="22"/>
        </w:rPr>
      </w:pPr>
      <w:r w:rsidRPr="00B34E72">
        <w:rPr>
          <w:rFonts w:ascii="Arial" w:hAnsi="Arial"/>
          <w:color w:val="000000"/>
          <w:sz w:val="22"/>
          <w:szCs w:val="22"/>
        </w:rPr>
        <w:t xml:space="preserve">3. </w:t>
      </w:r>
      <w:r w:rsidRPr="00B34E72">
        <w:rPr>
          <w:rFonts w:ascii="Arial" w:hAnsi="Arial"/>
          <w:sz w:val="22"/>
          <w:szCs w:val="22"/>
        </w:rPr>
        <w:t xml:space="preserve">Tato </w:t>
      </w:r>
      <w:r w:rsidR="000068BF" w:rsidRPr="00B34E72">
        <w:rPr>
          <w:rFonts w:ascii="Arial" w:hAnsi="Arial"/>
          <w:sz w:val="22"/>
          <w:szCs w:val="22"/>
        </w:rPr>
        <w:t>s</w:t>
      </w:r>
      <w:r w:rsidRPr="00B34E72">
        <w:rPr>
          <w:rFonts w:ascii="Arial" w:hAnsi="Arial"/>
          <w:sz w:val="22"/>
          <w:szCs w:val="22"/>
        </w:rPr>
        <w:t>mlouva se v otázkách v ní výslovně neupravených řídí občanským zákoníkem a právním řádem České republiky.</w:t>
      </w:r>
    </w:p>
    <w:p w14:paraId="4D1FD316" w14:textId="77777777" w:rsidR="00554BB3" w:rsidRPr="00B34E72" w:rsidRDefault="00554BB3" w:rsidP="00554BB3">
      <w:pPr>
        <w:pStyle w:val="Odstavecseseznamem1"/>
        <w:spacing w:line="280" w:lineRule="exact"/>
        <w:ind w:left="0"/>
        <w:jc w:val="both"/>
        <w:rPr>
          <w:rFonts w:ascii="Arial" w:hAnsi="Arial"/>
          <w:i/>
          <w:color w:val="000000"/>
          <w:sz w:val="22"/>
          <w:szCs w:val="22"/>
        </w:rPr>
      </w:pPr>
    </w:p>
    <w:p w14:paraId="58F1C3B1" w14:textId="77777777" w:rsidR="00554BB3" w:rsidRPr="00B34E72" w:rsidRDefault="00554BB3" w:rsidP="00554BB3">
      <w:pPr>
        <w:autoSpaceDE w:val="0"/>
        <w:spacing w:line="280" w:lineRule="exact"/>
        <w:jc w:val="both"/>
        <w:rPr>
          <w:rFonts w:ascii="Arial" w:eastAsia="TimesNewRomanPSMT" w:hAnsi="Arial"/>
          <w:sz w:val="22"/>
          <w:szCs w:val="22"/>
        </w:rPr>
      </w:pPr>
      <w:r w:rsidRPr="00B34E72">
        <w:rPr>
          <w:rFonts w:ascii="Arial" w:hAnsi="Arial"/>
          <w:color w:val="000000"/>
          <w:sz w:val="22"/>
          <w:szCs w:val="22"/>
        </w:rPr>
        <w:t xml:space="preserve">4. </w:t>
      </w:r>
      <w:r w:rsidRPr="00B34E72">
        <w:rPr>
          <w:rFonts w:ascii="Arial" w:eastAsia="TimesNewRomanPSMT" w:hAnsi="Arial"/>
          <w:sz w:val="22"/>
          <w:szCs w:val="22"/>
        </w:rPr>
        <w:t xml:space="preserve">Ujednání této </w:t>
      </w:r>
      <w:r w:rsidR="000068BF" w:rsidRPr="00B34E72">
        <w:rPr>
          <w:rFonts w:ascii="Arial" w:eastAsia="TimesNewRomanPSMT" w:hAnsi="Arial"/>
          <w:sz w:val="22"/>
          <w:szCs w:val="22"/>
        </w:rPr>
        <w:t>s</w:t>
      </w:r>
      <w:r w:rsidRPr="00B34E72">
        <w:rPr>
          <w:rFonts w:ascii="Arial" w:eastAsia="TimesNewRomanPSMT" w:hAnsi="Arial"/>
          <w:sz w:val="22"/>
          <w:szCs w:val="22"/>
        </w:rPr>
        <w:t xml:space="preserve">mlouvy jsou vzájemně oddělitelná. Pokud jakákoli část závazku podle této </w:t>
      </w:r>
      <w:r w:rsidR="000068BF" w:rsidRPr="00B34E72">
        <w:rPr>
          <w:rFonts w:ascii="Arial" w:eastAsia="TimesNewRomanPSMT" w:hAnsi="Arial"/>
          <w:sz w:val="22"/>
          <w:szCs w:val="22"/>
        </w:rPr>
        <w:t>s</w:t>
      </w:r>
      <w:r w:rsidRPr="00B34E72">
        <w:rPr>
          <w:rFonts w:ascii="Arial" w:eastAsia="TimesNewRomanPSMT" w:hAnsi="Arial"/>
          <w:sz w:val="22"/>
          <w:szCs w:val="22"/>
        </w:rPr>
        <w:t xml:space="preserve">mlouvy je nebo se stane neplatnou či nevymahatelnou, nebude to mít vliv na platnost a vymahatelnost ostatních závazků podle této </w:t>
      </w:r>
      <w:r w:rsidR="000068BF" w:rsidRPr="00B34E72">
        <w:rPr>
          <w:rFonts w:ascii="Arial" w:eastAsia="TimesNewRomanPSMT" w:hAnsi="Arial"/>
          <w:sz w:val="22"/>
          <w:szCs w:val="22"/>
        </w:rPr>
        <w:t>s</w:t>
      </w:r>
      <w:r w:rsidRPr="00B34E72">
        <w:rPr>
          <w:rFonts w:ascii="Arial" w:eastAsia="TimesNewRomanPSMT" w:hAnsi="Arial"/>
          <w:sz w:val="22"/>
          <w:szCs w:val="22"/>
        </w:rPr>
        <w:t xml:space="preserve">mlouvy a smluvní strany se zavazují nahradit takovouto neplatnou nebo nevymahatelnou část závazku novou, platnou a vymahatelnou částí závazku, jejíž předmět bude nejlépe odpovídat předmětu původního závazku. Pokud by </w:t>
      </w:r>
      <w:r w:rsidR="000068BF" w:rsidRPr="00B34E72">
        <w:rPr>
          <w:rFonts w:ascii="Arial" w:eastAsia="TimesNewRomanPSMT" w:hAnsi="Arial"/>
          <w:sz w:val="22"/>
          <w:szCs w:val="22"/>
        </w:rPr>
        <w:t>s</w:t>
      </w:r>
      <w:r w:rsidRPr="00B34E72">
        <w:rPr>
          <w:rFonts w:ascii="Arial" w:eastAsia="TimesNewRomanPSMT" w:hAnsi="Arial"/>
          <w:sz w:val="22"/>
          <w:szCs w:val="22"/>
        </w:rPr>
        <w:t xml:space="preserve">mlouva neobsahovala nějaké ujednání, jehož stanovení by bylo jinak pro vymezení práv a povinností odůvodněné, smluvní strany učiní vše pro to, aby takové ujednání bylo do </w:t>
      </w:r>
      <w:r w:rsidR="000068BF" w:rsidRPr="00B34E72">
        <w:rPr>
          <w:rFonts w:ascii="Arial" w:eastAsia="TimesNewRomanPSMT" w:hAnsi="Arial"/>
          <w:sz w:val="22"/>
          <w:szCs w:val="22"/>
        </w:rPr>
        <w:t>s</w:t>
      </w:r>
      <w:r w:rsidRPr="00B34E72">
        <w:rPr>
          <w:rFonts w:ascii="Arial" w:eastAsia="TimesNewRomanPSMT" w:hAnsi="Arial"/>
          <w:sz w:val="22"/>
          <w:szCs w:val="22"/>
        </w:rPr>
        <w:t>mlouvy doplněno.</w:t>
      </w:r>
    </w:p>
    <w:p w14:paraId="4DED344B" w14:textId="77777777" w:rsidR="00554BB3" w:rsidRPr="00B34E72" w:rsidRDefault="00554BB3" w:rsidP="00554BB3">
      <w:pPr>
        <w:pStyle w:val="Odstavecseseznamem1"/>
        <w:spacing w:line="280" w:lineRule="exact"/>
        <w:ind w:left="0"/>
        <w:jc w:val="both"/>
        <w:rPr>
          <w:rFonts w:ascii="Arial" w:hAnsi="Arial"/>
          <w:sz w:val="22"/>
          <w:szCs w:val="22"/>
        </w:rPr>
      </w:pPr>
    </w:p>
    <w:p w14:paraId="1FFBF6AB" w14:textId="77777777" w:rsidR="00554BB3" w:rsidRPr="00B34E72" w:rsidRDefault="00554BB3" w:rsidP="00554BB3">
      <w:pPr>
        <w:pStyle w:val="Odstavecseseznamem1"/>
        <w:spacing w:line="280" w:lineRule="exact"/>
        <w:ind w:left="0"/>
        <w:jc w:val="both"/>
        <w:rPr>
          <w:rFonts w:ascii="Arial" w:hAnsi="Arial"/>
          <w:sz w:val="22"/>
          <w:szCs w:val="22"/>
        </w:rPr>
      </w:pPr>
      <w:r w:rsidRPr="00B34E72">
        <w:rPr>
          <w:rFonts w:ascii="Arial" w:hAnsi="Arial"/>
          <w:color w:val="000000"/>
          <w:sz w:val="22"/>
          <w:szCs w:val="22"/>
        </w:rPr>
        <w:t xml:space="preserve">5. </w:t>
      </w:r>
      <w:r w:rsidR="000068BF" w:rsidRPr="00B34E72">
        <w:rPr>
          <w:rFonts w:ascii="Arial" w:hAnsi="Arial"/>
          <w:sz w:val="22"/>
          <w:szCs w:val="22"/>
        </w:rPr>
        <w:t>Změnit nebo doplnit tuto s</w:t>
      </w:r>
      <w:r w:rsidRPr="00B34E72">
        <w:rPr>
          <w:rFonts w:ascii="Arial" w:hAnsi="Arial"/>
          <w:sz w:val="22"/>
          <w:szCs w:val="22"/>
        </w:rPr>
        <w:t xml:space="preserve">mlouvu mohou smluvní strany pouze formou písemných dodatků, které budou vzestupně číslovány, výslovně prohlášeny za dodatek této </w:t>
      </w:r>
      <w:r w:rsidR="000068BF" w:rsidRPr="00B34E72">
        <w:rPr>
          <w:rFonts w:ascii="Arial" w:hAnsi="Arial"/>
          <w:sz w:val="22"/>
          <w:szCs w:val="22"/>
        </w:rPr>
        <w:t>s</w:t>
      </w:r>
      <w:r w:rsidRPr="00B34E72">
        <w:rPr>
          <w:rFonts w:ascii="Arial" w:hAnsi="Arial"/>
          <w:sz w:val="22"/>
          <w:szCs w:val="22"/>
        </w:rPr>
        <w:t>mlouvy a podepsány oprávněnými osobami smluvních stran.</w:t>
      </w:r>
    </w:p>
    <w:p w14:paraId="2032B44C" w14:textId="77777777" w:rsidR="00315AEB" w:rsidRPr="00B34E72" w:rsidRDefault="00315AEB" w:rsidP="00554BB3">
      <w:pPr>
        <w:pStyle w:val="Odstavecseseznamem1"/>
        <w:spacing w:line="280" w:lineRule="exact"/>
        <w:ind w:left="0"/>
        <w:jc w:val="both"/>
        <w:rPr>
          <w:rFonts w:ascii="Arial" w:hAnsi="Arial"/>
          <w:sz w:val="22"/>
          <w:szCs w:val="22"/>
        </w:rPr>
      </w:pPr>
    </w:p>
    <w:p w14:paraId="543B8799" w14:textId="77777777" w:rsidR="00554BB3" w:rsidRPr="00B34E72" w:rsidRDefault="00554BB3" w:rsidP="000068BF">
      <w:pPr>
        <w:pStyle w:val="Odstavecseseznamem"/>
        <w:tabs>
          <w:tab w:val="left" w:pos="426"/>
        </w:tabs>
        <w:spacing w:line="280" w:lineRule="exact"/>
        <w:ind w:left="0"/>
        <w:jc w:val="both"/>
        <w:rPr>
          <w:rFonts w:ascii="Arial" w:hAnsi="Arial"/>
          <w:sz w:val="22"/>
          <w:szCs w:val="22"/>
        </w:rPr>
      </w:pPr>
      <w:r w:rsidRPr="00B34E72">
        <w:rPr>
          <w:rFonts w:ascii="Arial" w:hAnsi="Arial"/>
          <w:sz w:val="22"/>
          <w:szCs w:val="22"/>
        </w:rPr>
        <w:lastRenderedPageBreak/>
        <w:t xml:space="preserve">6. Kupující je oprávněn v souladu s ust. § 2001 </w:t>
      </w:r>
      <w:r w:rsidR="000068BF" w:rsidRPr="00B34E72">
        <w:rPr>
          <w:rFonts w:ascii="Arial" w:hAnsi="Arial"/>
          <w:sz w:val="22"/>
          <w:szCs w:val="22"/>
        </w:rPr>
        <w:t>občanského</w:t>
      </w:r>
      <w:r w:rsidRPr="00B34E72">
        <w:rPr>
          <w:rFonts w:ascii="Arial" w:hAnsi="Arial"/>
          <w:sz w:val="22"/>
          <w:szCs w:val="22"/>
        </w:rPr>
        <w:t xml:space="preserve"> zákoník</w:t>
      </w:r>
      <w:r w:rsidR="000068BF" w:rsidRPr="00B34E72">
        <w:rPr>
          <w:rFonts w:ascii="Arial" w:hAnsi="Arial"/>
          <w:sz w:val="22"/>
          <w:szCs w:val="22"/>
        </w:rPr>
        <w:t xml:space="preserve">u </w:t>
      </w:r>
      <w:r w:rsidRPr="00B34E72">
        <w:rPr>
          <w:rFonts w:ascii="Arial" w:hAnsi="Arial"/>
          <w:sz w:val="22"/>
          <w:szCs w:val="22"/>
        </w:rPr>
        <w:t>odstou</w:t>
      </w:r>
      <w:r w:rsidR="000068BF" w:rsidRPr="00B34E72">
        <w:rPr>
          <w:rFonts w:ascii="Arial" w:hAnsi="Arial"/>
          <w:sz w:val="22"/>
          <w:szCs w:val="22"/>
        </w:rPr>
        <w:t>pit od této smlouvy v případě:</w:t>
      </w:r>
    </w:p>
    <w:p w14:paraId="0ACDD712" w14:textId="77777777" w:rsidR="002342B0" w:rsidRPr="00B34E72" w:rsidRDefault="002342B0" w:rsidP="0020027E">
      <w:pPr>
        <w:pStyle w:val="zkladntextodsazen210"/>
        <w:numPr>
          <w:ilvl w:val="0"/>
          <w:numId w:val="21"/>
        </w:numPr>
        <w:spacing w:line="280" w:lineRule="exact"/>
        <w:jc w:val="both"/>
        <w:rPr>
          <w:rFonts w:ascii="Arial" w:hAnsi="Arial" w:cs="Arial"/>
          <w:color w:val="000000"/>
          <w:sz w:val="22"/>
          <w:szCs w:val="22"/>
        </w:rPr>
      </w:pPr>
      <w:r w:rsidRPr="00B34E72">
        <w:rPr>
          <w:rFonts w:ascii="Arial" w:hAnsi="Arial" w:cs="Arial"/>
          <w:color w:val="000000"/>
          <w:sz w:val="22"/>
          <w:szCs w:val="22"/>
        </w:rPr>
        <w:t>prodlení prodávajícího s dodáním zboží delším než 10 kalendářních dnů,</w:t>
      </w:r>
    </w:p>
    <w:p w14:paraId="15C082E4" w14:textId="77777777" w:rsidR="002342B0" w:rsidRPr="00B34E72" w:rsidRDefault="002342B0" w:rsidP="0020027E">
      <w:pPr>
        <w:pStyle w:val="zkladntextodsazen210"/>
        <w:numPr>
          <w:ilvl w:val="0"/>
          <w:numId w:val="21"/>
        </w:numPr>
        <w:spacing w:line="280" w:lineRule="exact"/>
        <w:jc w:val="both"/>
        <w:rPr>
          <w:rFonts w:ascii="Arial" w:hAnsi="Arial" w:cs="Arial"/>
          <w:color w:val="000000"/>
          <w:sz w:val="22"/>
          <w:szCs w:val="22"/>
        </w:rPr>
      </w:pPr>
      <w:r w:rsidRPr="00B34E72">
        <w:rPr>
          <w:rFonts w:ascii="Arial" w:hAnsi="Arial" w:cs="Arial"/>
          <w:color w:val="000000"/>
          <w:sz w:val="22"/>
          <w:szCs w:val="22"/>
        </w:rPr>
        <w:t>nedodržení technické specifikace zboží uvedené v nabídce prodávajícího</w:t>
      </w:r>
      <w:r w:rsidRPr="00B34E72">
        <w:rPr>
          <w:rFonts w:ascii="Arial" w:hAnsi="Arial"/>
          <w:color w:val="000000"/>
          <w:sz w:val="22"/>
          <w:szCs w:val="22"/>
        </w:rPr>
        <w:t xml:space="preserve"> </w:t>
      </w:r>
      <w:r w:rsidRPr="00B34E72">
        <w:rPr>
          <w:rFonts w:ascii="Arial" w:hAnsi="Arial" w:cs="Arial"/>
          <w:color w:val="000000"/>
          <w:sz w:val="22"/>
          <w:szCs w:val="22"/>
        </w:rPr>
        <w:t>nebo v případě, že prodávající v nabídce podané v zadávacím řízení, jenž předcházelo uzavření této smlouvy, uvedl informace nebo předložil doklady, které neodpovídají skutečnosti a měly nebo mohly mít vliv na výběr prodávajícího ke splnění veřejné zakázky,</w:t>
      </w:r>
    </w:p>
    <w:p w14:paraId="156A24E5" w14:textId="77777777" w:rsidR="002342B0" w:rsidRPr="00B34E72" w:rsidRDefault="002342B0" w:rsidP="0020027E">
      <w:pPr>
        <w:pStyle w:val="zkladntextodsazen210"/>
        <w:numPr>
          <w:ilvl w:val="0"/>
          <w:numId w:val="21"/>
        </w:numPr>
        <w:spacing w:line="280" w:lineRule="exact"/>
        <w:jc w:val="both"/>
        <w:rPr>
          <w:rFonts w:ascii="Arial" w:hAnsi="Arial" w:cs="Arial"/>
          <w:color w:val="000000"/>
          <w:sz w:val="22"/>
          <w:szCs w:val="22"/>
        </w:rPr>
      </w:pPr>
      <w:r w:rsidRPr="00B34E72">
        <w:rPr>
          <w:rFonts w:ascii="Arial" w:hAnsi="Arial" w:cs="Arial"/>
          <w:color w:val="000000"/>
          <w:sz w:val="22"/>
          <w:szCs w:val="22"/>
        </w:rPr>
        <w:t>prodlení prodávajícího se zahájením odstraňování vad o více než 10 kalendářních dnů.</w:t>
      </w:r>
    </w:p>
    <w:p w14:paraId="24162448" w14:textId="77777777" w:rsidR="00554BB3" w:rsidRPr="00B34E72" w:rsidRDefault="00554BB3" w:rsidP="00554BB3">
      <w:pPr>
        <w:pStyle w:val="Odstavecseseznamem"/>
        <w:tabs>
          <w:tab w:val="left" w:pos="426"/>
        </w:tabs>
        <w:spacing w:line="280" w:lineRule="exact"/>
        <w:ind w:left="0"/>
        <w:jc w:val="both"/>
        <w:rPr>
          <w:rFonts w:ascii="Arial" w:hAnsi="Arial"/>
          <w:sz w:val="22"/>
          <w:szCs w:val="22"/>
        </w:rPr>
      </w:pPr>
      <w:r w:rsidRPr="00B34E72">
        <w:rPr>
          <w:rFonts w:ascii="Arial" w:hAnsi="Arial"/>
          <w:sz w:val="22"/>
          <w:szCs w:val="22"/>
        </w:rPr>
        <w:t xml:space="preserve">Odstoupení od smlouvy musí být učiněno písemně a nabývá účinnosti dnem doručení písemného oznámení druhé smluvní straně. </w:t>
      </w:r>
    </w:p>
    <w:p w14:paraId="007AB5C0" w14:textId="77777777" w:rsidR="00554BB3" w:rsidRPr="00B34E72" w:rsidRDefault="00554BB3" w:rsidP="00554BB3">
      <w:pPr>
        <w:pStyle w:val="Zkladntextodsazen21"/>
        <w:tabs>
          <w:tab w:val="left" w:pos="360"/>
          <w:tab w:val="left" w:pos="1875"/>
        </w:tabs>
        <w:spacing w:line="280" w:lineRule="exact"/>
        <w:ind w:firstLine="0"/>
      </w:pPr>
    </w:p>
    <w:p w14:paraId="7E9B472F" w14:textId="77777777" w:rsidR="00554BB3" w:rsidRPr="00B34E72" w:rsidRDefault="00554BB3" w:rsidP="00554BB3">
      <w:pPr>
        <w:pStyle w:val="Zkladntextodsazen21"/>
        <w:tabs>
          <w:tab w:val="left" w:pos="360"/>
          <w:tab w:val="left" w:pos="1875"/>
        </w:tabs>
        <w:spacing w:line="280" w:lineRule="exact"/>
        <w:ind w:firstLine="0"/>
      </w:pPr>
      <w:r w:rsidRPr="00B34E72">
        <w:t>7. Prodávající není oprávněn postoupit svá práva a povinnosti plynoucí z této smlouvy třetí osobě</w:t>
      </w:r>
      <w:r w:rsidR="005E4C78" w:rsidRPr="00B34E72">
        <w:t xml:space="preserve"> s výjimkou případů dle § 222 odst. 10 zákona č. 134/2016 Sb., o zadávání veřejných zakázek, v účinném znění.</w:t>
      </w:r>
    </w:p>
    <w:p w14:paraId="2606DE5F" w14:textId="77777777" w:rsidR="00554BB3" w:rsidRPr="00B34E72" w:rsidRDefault="00554BB3" w:rsidP="00554BB3">
      <w:pPr>
        <w:pStyle w:val="Zkladntextodsazen21"/>
        <w:tabs>
          <w:tab w:val="left" w:pos="360"/>
          <w:tab w:val="left" w:pos="1875"/>
        </w:tabs>
        <w:spacing w:line="280" w:lineRule="exact"/>
        <w:ind w:firstLine="0"/>
      </w:pPr>
    </w:p>
    <w:p w14:paraId="708DB0F6" w14:textId="77777777" w:rsidR="00554BB3" w:rsidRPr="00B34E72" w:rsidRDefault="00554BB3" w:rsidP="00554BB3">
      <w:pPr>
        <w:pStyle w:val="Zkladntextodsazen21"/>
        <w:tabs>
          <w:tab w:val="left" w:pos="360"/>
          <w:tab w:val="left" w:pos="1875"/>
        </w:tabs>
        <w:spacing w:line="280" w:lineRule="exact"/>
        <w:ind w:firstLine="0"/>
        <w:rPr>
          <w:color w:val="000000"/>
        </w:rPr>
      </w:pPr>
      <w:r w:rsidRPr="00B34E72">
        <w:t xml:space="preserve">8. </w:t>
      </w:r>
      <w:r w:rsidRPr="00B34E72">
        <w:rPr>
          <w:color w:val="000000"/>
        </w:rPr>
        <w:t>Ohledně doručování zás</w:t>
      </w:r>
      <w:r w:rsidR="000068BF" w:rsidRPr="00B34E72">
        <w:rPr>
          <w:color w:val="000000"/>
        </w:rPr>
        <w:t>ilek týkajících se plnění této s</w:t>
      </w:r>
      <w:r w:rsidRPr="00B34E72">
        <w:rPr>
          <w:color w:val="000000"/>
        </w:rPr>
        <w:t xml:space="preserve">mlouvy odesílaných </w:t>
      </w:r>
      <w:r w:rsidR="000068BF" w:rsidRPr="00B34E72">
        <w:rPr>
          <w:color w:val="000000"/>
        </w:rPr>
        <w:t>p</w:t>
      </w:r>
      <w:r w:rsidRPr="00B34E72">
        <w:rPr>
          <w:color w:val="000000"/>
        </w:rPr>
        <w:t>rodávajícím s využitím provozovatele poštovních služeb se § 573 občanského zákoníku nepoužije.</w:t>
      </w:r>
    </w:p>
    <w:p w14:paraId="06CAAE07" w14:textId="77777777" w:rsidR="00554BB3" w:rsidRPr="00B34E72" w:rsidRDefault="00554BB3" w:rsidP="00554BB3">
      <w:pPr>
        <w:pStyle w:val="Zkladntextodsazen21"/>
        <w:tabs>
          <w:tab w:val="left" w:pos="360"/>
          <w:tab w:val="left" w:pos="1875"/>
        </w:tabs>
        <w:spacing w:line="280" w:lineRule="exact"/>
        <w:ind w:firstLine="0"/>
        <w:rPr>
          <w:rFonts w:eastAsia="Arial"/>
        </w:rPr>
      </w:pPr>
    </w:p>
    <w:p w14:paraId="28830229" w14:textId="77777777" w:rsidR="00554BB3" w:rsidRPr="00B34E72" w:rsidRDefault="00554BB3" w:rsidP="00554BB3">
      <w:pPr>
        <w:pStyle w:val="Zkladntextodsazen21"/>
        <w:tabs>
          <w:tab w:val="left" w:pos="360"/>
          <w:tab w:val="left" w:pos="1875"/>
        </w:tabs>
        <w:spacing w:line="280" w:lineRule="exact"/>
        <w:ind w:firstLine="0"/>
        <w:rPr>
          <w:rFonts w:eastAsia="Arial"/>
        </w:rPr>
      </w:pPr>
      <w:r w:rsidRPr="00B34E72">
        <w:rPr>
          <w:rFonts w:eastAsia="Arial"/>
        </w:rPr>
        <w:t>9. Prodá</w:t>
      </w:r>
      <w:r w:rsidR="000068BF" w:rsidRPr="00B34E72">
        <w:rPr>
          <w:rFonts w:eastAsia="Arial"/>
        </w:rPr>
        <w:t>vající bere na vědomí, že tato s</w:t>
      </w:r>
      <w:r w:rsidRPr="00B34E72">
        <w:rPr>
          <w:rFonts w:eastAsia="Arial"/>
        </w:rPr>
        <w:t>mlouva včetně všech jejích příloh podléhá povinnému uveřejnění podle zákona č. 340/2015 Sb., o zvláštních podmínkách účinnosti některých smluv, uveřejňování těchto smluv a o registru smluv, v účinném znění.</w:t>
      </w:r>
    </w:p>
    <w:p w14:paraId="44F69A8A" w14:textId="77777777" w:rsidR="00554BB3" w:rsidRPr="00B34E72" w:rsidRDefault="00554BB3" w:rsidP="00554BB3">
      <w:pPr>
        <w:pStyle w:val="Zkladntextodsazen21"/>
        <w:tabs>
          <w:tab w:val="left" w:pos="360"/>
          <w:tab w:val="left" w:pos="1875"/>
        </w:tabs>
        <w:spacing w:line="280" w:lineRule="exact"/>
        <w:ind w:firstLine="0"/>
        <w:rPr>
          <w:rFonts w:eastAsia="Arial"/>
        </w:rPr>
      </w:pPr>
    </w:p>
    <w:p w14:paraId="43936A16" w14:textId="77777777" w:rsidR="00554BB3" w:rsidRPr="00B34E72" w:rsidRDefault="00554BB3" w:rsidP="00554BB3">
      <w:pPr>
        <w:pStyle w:val="Zkladntextodsazen21"/>
        <w:numPr>
          <w:ilvl w:val="1"/>
          <w:numId w:val="2"/>
        </w:numPr>
        <w:tabs>
          <w:tab w:val="clear" w:pos="1800"/>
          <w:tab w:val="left" w:pos="0"/>
        </w:tabs>
        <w:spacing w:line="280" w:lineRule="exact"/>
        <w:ind w:left="0" w:firstLine="0"/>
      </w:pPr>
      <w:r w:rsidRPr="00B34E72">
        <w:rPr>
          <w:rFonts w:eastAsia="TimesNewRomanPSMT"/>
        </w:rPr>
        <w:t xml:space="preserve">Tato </w:t>
      </w:r>
      <w:r w:rsidR="000068BF" w:rsidRPr="00B34E72">
        <w:rPr>
          <w:rFonts w:eastAsia="TimesNewRomanPSMT"/>
        </w:rPr>
        <w:t>s</w:t>
      </w:r>
      <w:r w:rsidRPr="00B34E72">
        <w:rPr>
          <w:rFonts w:eastAsia="TimesNewRomanPSMT"/>
        </w:rPr>
        <w:t xml:space="preserve">mlouva </w:t>
      </w:r>
      <w:r w:rsidR="000068BF" w:rsidRPr="00B34E72">
        <w:rPr>
          <w:rFonts w:eastAsia="TimesNewRomanPSMT"/>
        </w:rPr>
        <w:t>je uzavřena</w:t>
      </w:r>
      <w:r w:rsidRPr="00B34E72">
        <w:rPr>
          <w:rFonts w:eastAsia="TimesNewRomanPSMT"/>
        </w:rPr>
        <w:t xml:space="preserve"> dnem jejího podpisu posledním účastníkem</w:t>
      </w:r>
      <w:r w:rsidRPr="00B34E72">
        <w:t xml:space="preserve"> </w:t>
      </w:r>
      <w:r w:rsidR="000068BF" w:rsidRPr="00B34E72">
        <w:t>této s</w:t>
      </w:r>
      <w:r w:rsidRPr="00B34E72">
        <w:t xml:space="preserve">mlouvy a účinnosti </w:t>
      </w:r>
      <w:r w:rsidR="000068BF" w:rsidRPr="00B34E72">
        <w:t xml:space="preserve">nabývá </w:t>
      </w:r>
      <w:r w:rsidRPr="00B34E72">
        <w:t xml:space="preserve">dnem uveřejnění této </w:t>
      </w:r>
      <w:r w:rsidR="000068BF" w:rsidRPr="00B34E72">
        <w:t>s</w:t>
      </w:r>
      <w:r w:rsidRPr="00B34E72">
        <w:t xml:space="preserve">mlouvy </w:t>
      </w:r>
      <w:r w:rsidR="000068BF" w:rsidRPr="00B34E72">
        <w:t>k</w:t>
      </w:r>
      <w:r w:rsidRPr="00B34E72">
        <w:t>upujícím v registru smluv dle zákona č. 340/2015 Sb., o zvláštních podmínkách účinnosti některých smluv, uveřejňování těchto smluv a o registru smluv, v účinném znění.</w:t>
      </w:r>
    </w:p>
    <w:p w14:paraId="0959B28D" w14:textId="77777777" w:rsidR="00554BB3" w:rsidRPr="00B34E72" w:rsidRDefault="00554BB3" w:rsidP="00554BB3">
      <w:pPr>
        <w:pStyle w:val="Zkladntextodsazen21"/>
        <w:tabs>
          <w:tab w:val="left" w:pos="360"/>
          <w:tab w:val="left" w:pos="1875"/>
        </w:tabs>
        <w:spacing w:line="280" w:lineRule="exact"/>
        <w:ind w:firstLine="0"/>
      </w:pPr>
    </w:p>
    <w:p w14:paraId="5123758E" w14:textId="77777777" w:rsidR="00554BB3" w:rsidRPr="00B34E72" w:rsidRDefault="00554BB3" w:rsidP="00554BB3">
      <w:pPr>
        <w:pStyle w:val="Zkladntextodsazen21"/>
        <w:tabs>
          <w:tab w:val="left" w:pos="0"/>
          <w:tab w:val="left" w:pos="1875"/>
        </w:tabs>
        <w:spacing w:line="280" w:lineRule="exact"/>
        <w:ind w:firstLine="0"/>
      </w:pPr>
      <w:r w:rsidRPr="00B34E72">
        <w:t xml:space="preserve">11. Tato </w:t>
      </w:r>
      <w:r w:rsidR="000068BF" w:rsidRPr="00B34E72">
        <w:t>s</w:t>
      </w:r>
      <w:r w:rsidRPr="00B34E72">
        <w:t>mlouva je vyhotovena v elektronické podobě.</w:t>
      </w:r>
    </w:p>
    <w:p w14:paraId="5861BA7A" w14:textId="77777777" w:rsidR="00554BB3" w:rsidRPr="00B34E72" w:rsidRDefault="00554BB3" w:rsidP="00554BB3">
      <w:pPr>
        <w:pStyle w:val="Zkladntextodsazen21"/>
        <w:tabs>
          <w:tab w:val="left" w:pos="0"/>
          <w:tab w:val="left" w:pos="1875"/>
        </w:tabs>
        <w:spacing w:line="280" w:lineRule="exact"/>
        <w:ind w:firstLine="0"/>
      </w:pPr>
    </w:p>
    <w:p w14:paraId="383BB7C2" w14:textId="77777777" w:rsidR="00554BB3" w:rsidRPr="00B34E72" w:rsidRDefault="00554BB3" w:rsidP="00554BB3">
      <w:pPr>
        <w:pStyle w:val="Zkladntextodsazen21"/>
        <w:tabs>
          <w:tab w:val="left" w:pos="0"/>
          <w:tab w:val="left" w:pos="1875"/>
        </w:tabs>
        <w:spacing w:line="280" w:lineRule="exact"/>
        <w:ind w:firstLine="0"/>
      </w:pPr>
      <w:r w:rsidRPr="00B34E72">
        <w:t>1</w:t>
      </w:r>
      <w:r w:rsidR="002342B0" w:rsidRPr="00B34E72">
        <w:t>2</w:t>
      </w:r>
      <w:r w:rsidRPr="00B34E72">
        <w:t xml:space="preserve">. Prodávající se zavazuje, že umožní všem subjektům oprávněným k výkonu kontroly projektu, z jehož prostředků je plnění dle této </w:t>
      </w:r>
      <w:r w:rsidR="000068BF" w:rsidRPr="00B34E72">
        <w:t>s</w:t>
      </w:r>
      <w:r w:rsidRPr="00B34E72">
        <w:t xml:space="preserve">mlouvy hrazeno, provést kontrolu dokladů souvisejících s tímto plněním, a to po dobu danou právními předpisy ČR k jejich archivaci (zákon č. 563/1991 Sb., o účetnictví, </w:t>
      </w:r>
      <w:r w:rsidR="002342B0" w:rsidRPr="00B34E72">
        <w:t>ve znění pozdějších předpisů</w:t>
      </w:r>
      <w:r w:rsidRPr="00B34E72">
        <w:t xml:space="preserve"> a zákon č. 235/2004 Sb., o dani z přidané hodnoty, </w:t>
      </w:r>
      <w:r w:rsidR="002342B0" w:rsidRPr="00B34E72">
        <w:t>ve znění pozdějších předpisů</w:t>
      </w:r>
      <w:r w:rsidRPr="00B34E72">
        <w:t>).</w:t>
      </w:r>
    </w:p>
    <w:p w14:paraId="6605545B" w14:textId="77777777" w:rsidR="00554BB3" w:rsidRPr="00B34E72" w:rsidRDefault="00554BB3" w:rsidP="00554BB3">
      <w:pPr>
        <w:pStyle w:val="Zkladntextodsazen21"/>
        <w:tabs>
          <w:tab w:val="left" w:pos="0"/>
          <w:tab w:val="left" w:pos="1875"/>
        </w:tabs>
        <w:spacing w:line="280" w:lineRule="exact"/>
        <w:ind w:firstLine="0"/>
      </w:pPr>
    </w:p>
    <w:p w14:paraId="758220D0" w14:textId="77777777" w:rsidR="00040013" w:rsidRPr="00B34E72" w:rsidRDefault="00554BB3" w:rsidP="00040013">
      <w:pPr>
        <w:pStyle w:val="Odstavecseseznamem1"/>
        <w:spacing w:line="280" w:lineRule="exact"/>
        <w:ind w:left="0"/>
        <w:jc w:val="both"/>
        <w:rPr>
          <w:rFonts w:ascii="Arial" w:eastAsia="Calibri" w:hAnsi="Arial"/>
          <w:sz w:val="22"/>
          <w:szCs w:val="22"/>
        </w:rPr>
      </w:pPr>
      <w:r w:rsidRPr="00B34E72">
        <w:rPr>
          <w:rFonts w:ascii="Arial" w:hAnsi="Arial"/>
          <w:sz w:val="22"/>
          <w:szCs w:val="22"/>
        </w:rPr>
        <w:t>1</w:t>
      </w:r>
      <w:r w:rsidR="005A5110" w:rsidRPr="00B34E72">
        <w:rPr>
          <w:rFonts w:ascii="Arial" w:hAnsi="Arial"/>
          <w:sz w:val="22"/>
          <w:szCs w:val="22"/>
        </w:rPr>
        <w:t>3</w:t>
      </w:r>
      <w:r w:rsidRPr="00B34E72">
        <w:rPr>
          <w:rFonts w:ascii="Arial" w:hAnsi="Arial"/>
          <w:sz w:val="22"/>
          <w:szCs w:val="22"/>
        </w:rPr>
        <w:t>.</w:t>
      </w:r>
      <w:r w:rsidRPr="00B34E72">
        <w:t xml:space="preserve"> </w:t>
      </w:r>
      <w:r w:rsidR="00040013" w:rsidRPr="00B34E72">
        <w:rPr>
          <w:rFonts w:ascii="Arial" w:hAnsi="Arial"/>
          <w:sz w:val="22"/>
          <w:szCs w:val="22"/>
        </w:rPr>
        <w:t xml:space="preserve">  </w:t>
      </w:r>
      <w:r w:rsidR="00040013" w:rsidRPr="00B34E72">
        <w:rPr>
          <w:rFonts w:ascii="Arial" w:eastAsia="Calibri" w:hAnsi="Arial"/>
          <w:sz w:val="22"/>
          <w:szCs w:val="22"/>
        </w:rPr>
        <w:t xml:space="preserve">Prodávající se zavazuje zajistit v rámci plnění této smlouvy legální zaměstnávání osob a zajistí pracovníkům podílejícím se na plnění smlouvy férové a důstojné pracovní podmínky. Férovými a důstojnými pracovními podmínkami se rozumí takové pracovní podmínky, které </w:t>
      </w:r>
      <w:r w:rsidR="00040013" w:rsidRPr="00B34E72">
        <w:rPr>
          <w:rFonts w:ascii="Arial" w:eastAsia="Calibri" w:hAnsi="Arial"/>
          <w:sz w:val="22"/>
          <w:szCs w:val="22"/>
        </w:rPr>
        <w:lastRenderedPageBreak/>
        <w:t xml:space="preserve">splňují alespoň minimální standardy stanovené pracovněprávními a mzdovými předpisy. Prodávající je povinen zajistit splnění požadavků tohoto </w:t>
      </w:r>
      <w:r w:rsidR="000068BF" w:rsidRPr="00B34E72">
        <w:rPr>
          <w:rFonts w:ascii="Arial" w:eastAsia="Calibri" w:hAnsi="Arial"/>
          <w:sz w:val="22"/>
          <w:szCs w:val="22"/>
        </w:rPr>
        <w:t>ustanovení smlouvy i u svých pod</w:t>
      </w:r>
      <w:r w:rsidR="00040013" w:rsidRPr="00B34E72">
        <w:rPr>
          <w:rFonts w:ascii="Arial" w:eastAsia="Calibri" w:hAnsi="Arial"/>
          <w:sz w:val="22"/>
          <w:szCs w:val="22"/>
        </w:rPr>
        <w:t>dodavatelů. Nesplnění povinností prodávajícího dle tohoto ujednání smlouvy se považuje za podstatné porušení smlouvy s možností odstoupení kupujícím od této smlouvy.</w:t>
      </w:r>
      <w:r w:rsidR="00040013" w:rsidRPr="00B34E72">
        <w:t xml:space="preserve"> </w:t>
      </w:r>
      <w:r w:rsidR="00040013" w:rsidRPr="00B34E72">
        <w:rPr>
          <w:rFonts w:ascii="Arial" w:eastAsia="Calibri" w:hAnsi="Arial"/>
          <w:sz w:val="22"/>
          <w:szCs w:val="22"/>
        </w:rPr>
        <w:t xml:space="preserve">Odstoupení od této smlouvy je v takovém případě účinné doručením písemného oznámení o odstoupení od smlouvy druhé smluvní straně. </w:t>
      </w:r>
    </w:p>
    <w:p w14:paraId="1C31D223" w14:textId="77777777" w:rsidR="002211F1" w:rsidRPr="00B34E72" w:rsidRDefault="002211F1" w:rsidP="00040013">
      <w:pPr>
        <w:pStyle w:val="Odstavecseseznamem1"/>
        <w:spacing w:line="280" w:lineRule="exact"/>
        <w:ind w:left="0"/>
        <w:jc w:val="both"/>
        <w:rPr>
          <w:rFonts w:ascii="Arial" w:eastAsia="Calibri" w:hAnsi="Arial"/>
          <w:sz w:val="22"/>
          <w:szCs w:val="22"/>
        </w:rPr>
      </w:pPr>
    </w:p>
    <w:p w14:paraId="3E5744E2" w14:textId="77777777" w:rsidR="002211F1" w:rsidRPr="00B34E72" w:rsidRDefault="002211F1" w:rsidP="00696985">
      <w:pPr>
        <w:pStyle w:val="Odstavecseseznamem1"/>
        <w:spacing w:line="280" w:lineRule="exact"/>
        <w:ind w:left="0"/>
        <w:jc w:val="both"/>
        <w:rPr>
          <w:rFonts w:ascii="Arial" w:eastAsia="Calibri" w:hAnsi="Arial"/>
          <w:sz w:val="22"/>
          <w:szCs w:val="22"/>
        </w:rPr>
      </w:pPr>
      <w:r w:rsidRPr="00B34E72">
        <w:rPr>
          <w:rFonts w:ascii="Arial" w:eastAsia="Calibri" w:hAnsi="Arial"/>
          <w:sz w:val="22"/>
          <w:szCs w:val="22"/>
        </w:rPr>
        <w:t>1</w:t>
      </w:r>
      <w:r w:rsidR="005A5110" w:rsidRPr="00B34E72">
        <w:rPr>
          <w:rFonts w:ascii="Arial" w:eastAsia="Calibri" w:hAnsi="Arial"/>
          <w:sz w:val="22"/>
          <w:szCs w:val="22"/>
        </w:rPr>
        <w:t>4</w:t>
      </w:r>
      <w:r w:rsidRPr="00B34E72">
        <w:rPr>
          <w:rFonts w:ascii="Arial" w:eastAsia="Calibri" w:hAnsi="Arial"/>
          <w:sz w:val="22"/>
          <w:szCs w:val="22"/>
        </w:rPr>
        <w:t>. Prodávající je povinen informovat kupujícího v případě, že zjistí, že se na něho či jeho poddodavatele či na plnění, které je předmětem této smlouvy, vztahují mezinárodní sankce.</w:t>
      </w:r>
    </w:p>
    <w:p w14:paraId="34FA6679" w14:textId="77777777" w:rsidR="00315AEB" w:rsidRPr="00B34E72" w:rsidRDefault="00315AEB" w:rsidP="00696985">
      <w:pPr>
        <w:pStyle w:val="Odstavecseseznamem1"/>
        <w:spacing w:line="280" w:lineRule="exact"/>
        <w:ind w:left="0"/>
        <w:jc w:val="both"/>
        <w:rPr>
          <w:rFonts w:ascii="Arial" w:eastAsia="Calibri" w:hAnsi="Arial"/>
          <w:sz w:val="22"/>
          <w:szCs w:val="22"/>
        </w:rPr>
      </w:pPr>
    </w:p>
    <w:p w14:paraId="0539F7AB" w14:textId="77777777" w:rsidR="002211F1" w:rsidRPr="00B34E72" w:rsidRDefault="00040013" w:rsidP="00C16395">
      <w:pPr>
        <w:pStyle w:val="Zkladntextodsazen21"/>
        <w:tabs>
          <w:tab w:val="left" w:pos="0"/>
          <w:tab w:val="left" w:pos="1875"/>
        </w:tabs>
        <w:spacing w:line="280" w:lineRule="exact"/>
        <w:ind w:firstLine="0"/>
      </w:pPr>
      <w:r w:rsidRPr="00B34E72">
        <w:t>1</w:t>
      </w:r>
      <w:r w:rsidR="005A5110" w:rsidRPr="00B34E72">
        <w:t>5</w:t>
      </w:r>
      <w:r w:rsidRPr="00B34E72">
        <w:t xml:space="preserve">. </w:t>
      </w:r>
      <w:r w:rsidR="00554BB3" w:rsidRPr="00B34E72">
        <w:t xml:space="preserve">Nedílnou součást této </w:t>
      </w:r>
      <w:r w:rsidR="001B1E6E" w:rsidRPr="00B34E72">
        <w:t>s</w:t>
      </w:r>
      <w:r w:rsidR="00554BB3" w:rsidRPr="00B34E72">
        <w:t>mlouvy</w:t>
      </w:r>
      <w:r w:rsidR="00C16395" w:rsidRPr="00B34E72">
        <w:t xml:space="preserve"> tvoří přílohy:</w:t>
      </w:r>
    </w:p>
    <w:p w14:paraId="1BDF0815" w14:textId="77777777" w:rsidR="00554BB3" w:rsidRPr="00B34E72" w:rsidRDefault="00554BB3" w:rsidP="00554BB3">
      <w:pPr>
        <w:pStyle w:val="Zkladntextodsazen21"/>
        <w:tabs>
          <w:tab w:val="left" w:pos="360"/>
          <w:tab w:val="left" w:pos="1875"/>
        </w:tabs>
        <w:spacing w:line="280" w:lineRule="exact"/>
        <w:ind w:firstLine="0"/>
        <w:rPr>
          <w:b/>
        </w:rPr>
      </w:pPr>
      <w:r w:rsidRPr="00B34E72">
        <w:tab/>
        <w:t xml:space="preserve">Příloha č. 1 – Nabídka </w:t>
      </w:r>
      <w:r w:rsidR="001B1E6E" w:rsidRPr="00B34E72">
        <w:t>p</w:t>
      </w:r>
      <w:r w:rsidRPr="00B34E72">
        <w:t xml:space="preserve">rodávajícího ze dne </w:t>
      </w:r>
      <w:r w:rsidRPr="00B34E72">
        <w:rPr>
          <w:b/>
          <w:highlight w:val="yellow"/>
        </w:rPr>
        <w:t>(</w:t>
      </w:r>
      <w:r w:rsidRPr="00B34E72">
        <w:rPr>
          <w:b/>
          <w:i/>
          <w:highlight w:val="yellow"/>
        </w:rPr>
        <w:t>doplní Dodavatel</w:t>
      </w:r>
      <w:r w:rsidRPr="00B34E72">
        <w:rPr>
          <w:b/>
          <w:highlight w:val="yellow"/>
        </w:rPr>
        <w:t>)</w:t>
      </w:r>
    </w:p>
    <w:p w14:paraId="5645C081" w14:textId="77777777" w:rsidR="00F82F74" w:rsidRPr="00B34E72" w:rsidRDefault="00F82F74" w:rsidP="00554BB3">
      <w:pPr>
        <w:pStyle w:val="Zkladntextodsazen21"/>
        <w:tabs>
          <w:tab w:val="left" w:pos="360"/>
          <w:tab w:val="left" w:pos="1875"/>
        </w:tabs>
        <w:spacing w:line="280" w:lineRule="exact"/>
        <w:ind w:firstLine="0"/>
        <w:rPr>
          <w:b/>
        </w:rPr>
      </w:pPr>
    </w:p>
    <w:p w14:paraId="4CF6FB84" w14:textId="77777777" w:rsidR="00F82F74" w:rsidRPr="00B34E72" w:rsidRDefault="00F82F74" w:rsidP="00F82F74">
      <w:pPr>
        <w:pStyle w:val="Zkladntextodsazen21"/>
        <w:tabs>
          <w:tab w:val="left" w:pos="360"/>
          <w:tab w:val="left" w:pos="1875"/>
        </w:tabs>
        <w:spacing w:line="280" w:lineRule="exact"/>
        <w:ind w:firstLine="0"/>
      </w:pPr>
      <w:r w:rsidRPr="00B34E72">
        <w:t>16. Smluvní strany sjednávají, že v případě nesrovnalostí či kontradikcí mají ustanovení této kmenové části smlouvy přednost před ustanoveními přílohy smlouvy.</w:t>
      </w:r>
    </w:p>
    <w:p w14:paraId="3A1BCAF3" w14:textId="77777777" w:rsidR="002211F1" w:rsidRPr="00B34E72" w:rsidRDefault="002211F1" w:rsidP="00554BB3">
      <w:pPr>
        <w:pStyle w:val="Zkladntextodsazen21"/>
        <w:tabs>
          <w:tab w:val="left" w:pos="360"/>
          <w:tab w:val="left" w:pos="1875"/>
        </w:tabs>
        <w:spacing w:line="280" w:lineRule="exact"/>
        <w:ind w:firstLine="0"/>
      </w:pPr>
    </w:p>
    <w:p w14:paraId="57459781" w14:textId="77777777" w:rsidR="002956FB" w:rsidRPr="00B34E72" w:rsidRDefault="002956FB" w:rsidP="00554BB3">
      <w:pPr>
        <w:spacing w:line="280" w:lineRule="exact"/>
        <w:jc w:val="both"/>
        <w:rPr>
          <w:rFonts w:ascii="Arial" w:hAnsi="Arial"/>
          <w:sz w:val="22"/>
          <w:szCs w:val="22"/>
        </w:rPr>
      </w:pPr>
    </w:p>
    <w:p w14:paraId="23D217CA" w14:textId="77777777" w:rsidR="00554BB3" w:rsidRPr="00B34E72" w:rsidRDefault="00554BB3" w:rsidP="00554BB3">
      <w:pPr>
        <w:spacing w:line="280" w:lineRule="exact"/>
        <w:jc w:val="both"/>
        <w:rPr>
          <w:rFonts w:ascii="Arial" w:hAnsi="Arial"/>
          <w:sz w:val="22"/>
          <w:szCs w:val="22"/>
        </w:rPr>
      </w:pPr>
      <w:r w:rsidRPr="00B34E72">
        <w:rPr>
          <w:rFonts w:ascii="Arial" w:hAnsi="Arial"/>
          <w:sz w:val="22"/>
          <w:szCs w:val="22"/>
        </w:rPr>
        <w:t xml:space="preserve">V Olomouci, dne </w:t>
      </w:r>
      <w:r w:rsidRPr="00B34E72">
        <w:rPr>
          <w:rFonts w:ascii="Arial" w:hAnsi="Arial"/>
          <w:sz w:val="22"/>
          <w:szCs w:val="22"/>
        </w:rPr>
        <w:tab/>
      </w:r>
      <w:r w:rsidRPr="00B34E72">
        <w:rPr>
          <w:rFonts w:ascii="Arial" w:hAnsi="Arial"/>
          <w:sz w:val="22"/>
          <w:szCs w:val="22"/>
        </w:rPr>
        <w:tab/>
      </w:r>
      <w:r w:rsidR="00135C3F" w:rsidRPr="00B34E72">
        <w:rPr>
          <w:rFonts w:ascii="Arial" w:hAnsi="Arial"/>
          <w:sz w:val="22"/>
          <w:szCs w:val="22"/>
        </w:rPr>
        <w:tab/>
      </w:r>
      <w:r w:rsidR="00135C3F" w:rsidRPr="00B34E72">
        <w:rPr>
          <w:rFonts w:ascii="Arial" w:hAnsi="Arial"/>
          <w:sz w:val="22"/>
          <w:szCs w:val="22"/>
        </w:rPr>
        <w:tab/>
      </w:r>
      <w:r w:rsidRPr="00B34E72">
        <w:rPr>
          <w:rFonts w:ascii="Arial" w:hAnsi="Arial"/>
          <w:sz w:val="22"/>
          <w:szCs w:val="22"/>
        </w:rPr>
        <w:t xml:space="preserve">V </w:t>
      </w:r>
      <w:r w:rsidRPr="00B34E72">
        <w:rPr>
          <w:rFonts w:ascii="Arial" w:hAnsi="Arial"/>
          <w:b/>
          <w:sz w:val="22"/>
          <w:szCs w:val="22"/>
          <w:highlight w:val="yellow"/>
        </w:rPr>
        <w:t>(</w:t>
      </w:r>
      <w:r w:rsidRPr="00B34E72">
        <w:rPr>
          <w:rFonts w:ascii="Arial" w:hAnsi="Arial"/>
          <w:b/>
          <w:i/>
          <w:sz w:val="22"/>
          <w:szCs w:val="22"/>
          <w:highlight w:val="yellow"/>
        </w:rPr>
        <w:t>doplní Dodavatel</w:t>
      </w:r>
      <w:r w:rsidRPr="00B34E72">
        <w:rPr>
          <w:rFonts w:ascii="Arial" w:hAnsi="Arial"/>
          <w:b/>
          <w:sz w:val="22"/>
          <w:szCs w:val="22"/>
          <w:highlight w:val="yellow"/>
        </w:rPr>
        <w:t>)</w:t>
      </w:r>
      <w:r w:rsidR="00452EF5" w:rsidRPr="00B34E72">
        <w:rPr>
          <w:rFonts w:ascii="Arial" w:hAnsi="Arial"/>
          <w:sz w:val="22"/>
          <w:szCs w:val="22"/>
        </w:rPr>
        <w:t>,</w:t>
      </w:r>
      <w:r w:rsidRPr="00B34E72">
        <w:rPr>
          <w:rFonts w:ascii="Arial" w:hAnsi="Arial"/>
          <w:b/>
          <w:sz w:val="22"/>
          <w:szCs w:val="22"/>
        </w:rPr>
        <w:t xml:space="preserve"> </w:t>
      </w:r>
      <w:r w:rsidRPr="00B34E72">
        <w:rPr>
          <w:rFonts w:ascii="Arial" w:hAnsi="Arial"/>
          <w:sz w:val="22"/>
          <w:szCs w:val="22"/>
        </w:rPr>
        <w:t xml:space="preserve">dne </w:t>
      </w:r>
      <w:r w:rsidRPr="00B34E72">
        <w:rPr>
          <w:rFonts w:ascii="Arial" w:hAnsi="Arial"/>
          <w:b/>
          <w:sz w:val="22"/>
          <w:szCs w:val="22"/>
          <w:highlight w:val="yellow"/>
        </w:rPr>
        <w:t>(</w:t>
      </w:r>
      <w:r w:rsidRPr="00B34E72">
        <w:rPr>
          <w:rFonts w:ascii="Arial" w:hAnsi="Arial"/>
          <w:b/>
          <w:i/>
          <w:sz w:val="22"/>
          <w:szCs w:val="22"/>
          <w:highlight w:val="yellow"/>
        </w:rPr>
        <w:t>doplní Dodavatel</w:t>
      </w:r>
      <w:r w:rsidRPr="00B34E72">
        <w:rPr>
          <w:rFonts w:ascii="Arial" w:hAnsi="Arial"/>
          <w:b/>
          <w:sz w:val="22"/>
          <w:szCs w:val="22"/>
          <w:highlight w:val="yellow"/>
        </w:rPr>
        <w:t>)</w:t>
      </w:r>
    </w:p>
    <w:p w14:paraId="4DE777C0" w14:textId="77777777" w:rsidR="00554BB3" w:rsidRPr="00B34E72" w:rsidRDefault="00554BB3" w:rsidP="00554BB3">
      <w:pPr>
        <w:spacing w:line="280" w:lineRule="exact"/>
        <w:jc w:val="both"/>
        <w:rPr>
          <w:rFonts w:ascii="Arial" w:hAnsi="Arial"/>
          <w:sz w:val="22"/>
          <w:szCs w:val="22"/>
        </w:rPr>
      </w:pPr>
    </w:p>
    <w:p w14:paraId="43E9D2A6" w14:textId="77777777" w:rsidR="00860944" w:rsidRPr="00B34E72" w:rsidRDefault="00860944" w:rsidP="00554BB3">
      <w:pPr>
        <w:spacing w:line="280" w:lineRule="exact"/>
        <w:jc w:val="both"/>
        <w:rPr>
          <w:rFonts w:ascii="Arial" w:hAnsi="Arial"/>
          <w:sz w:val="22"/>
          <w:szCs w:val="22"/>
        </w:rPr>
      </w:pPr>
    </w:p>
    <w:p w14:paraId="7C42F23C" w14:textId="77777777" w:rsidR="002211F1" w:rsidRPr="00B34E72" w:rsidRDefault="002211F1" w:rsidP="00554BB3">
      <w:pPr>
        <w:spacing w:line="280" w:lineRule="exact"/>
        <w:jc w:val="both"/>
        <w:rPr>
          <w:rFonts w:ascii="Arial" w:hAnsi="Arial"/>
          <w:sz w:val="22"/>
          <w:szCs w:val="22"/>
        </w:rPr>
      </w:pPr>
    </w:p>
    <w:p w14:paraId="2F53D006" w14:textId="77777777" w:rsidR="002211F1" w:rsidRPr="00B34E72" w:rsidRDefault="00840732" w:rsidP="00554BB3">
      <w:pPr>
        <w:spacing w:line="280" w:lineRule="exact"/>
        <w:jc w:val="both"/>
        <w:rPr>
          <w:rFonts w:ascii="Arial" w:hAnsi="Arial"/>
          <w:sz w:val="22"/>
          <w:szCs w:val="22"/>
        </w:rPr>
      </w:pPr>
      <w:r w:rsidRPr="00B34E72">
        <w:rPr>
          <w:rFonts w:ascii="Arial" w:hAnsi="Arial"/>
          <w:sz w:val="22"/>
          <w:szCs w:val="22"/>
        </w:rPr>
        <w:tab/>
      </w:r>
      <w:r w:rsidRPr="00B34E72">
        <w:rPr>
          <w:rFonts w:ascii="Arial" w:hAnsi="Arial"/>
          <w:sz w:val="22"/>
          <w:szCs w:val="22"/>
        </w:rPr>
        <w:tab/>
      </w:r>
      <w:r w:rsidRPr="00B34E72">
        <w:rPr>
          <w:rFonts w:ascii="Arial" w:hAnsi="Arial"/>
          <w:sz w:val="22"/>
          <w:szCs w:val="22"/>
        </w:rPr>
        <w:tab/>
      </w:r>
      <w:r w:rsidRPr="00B34E72">
        <w:rPr>
          <w:rFonts w:ascii="Arial" w:hAnsi="Arial"/>
          <w:sz w:val="22"/>
          <w:szCs w:val="22"/>
        </w:rPr>
        <w:tab/>
      </w:r>
      <w:r w:rsidRPr="00B34E72">
        <w:rPr>
          <w:rFonts w:ascii="Arial" w:hAnsi="Arial"/>
          <w:sz w:val="22"/>
          <w:szCs w:val="22"/>
        </w:rPr>
        <w:tab/>
      </w:r>
      <w:r w:rsidR="002956FB" w:rsidRPr="00B34E72">
        <w:rPr>
          <w:rFonts w:ascii="Arial" w:hAnsi="Arial"/>
          <w:sz w:val="22"/>
          <w:szCs w:val="22"/>
        </w:rPr>
        <w:t xml:space="preserve">            </w:t>
      </w:r>
      <w:r w:rsidRPr="00B34E72">
        <w:rPr>
          <w:rFonts w:ascii="Arial" w:hAnsi="Arial"/>
          <w:b/>
          <w:sz w:val="22"/>
          <w:szCs w:val="22"/>
          <w:highlight w:val="yellow"/>
        </w:rPr>
        <w:t>(</w:t>
      </w:r>
      <w:r w:rsidRPr="00B34E72">
        <w:rPr>
          <w:rFonts w:ascii="Arial" w:hAnsi="Arial"/>
          <w:b/>
          <w:i/>
          <w:sz w:val="22"/>
          <w:szCs w:val="22"/>
          <w:highlight w:val="yellow"/>
        </w:rPr>
        <w:t>doplní Dodavatel</w:t>
      </w:r>
      <w:r w:rsidRPr="00B34E72">
        <w:rPr>
          <w:rFonts w:ascii="Arial" w:hAnsi="Arial"/>
          <w:b/>
          <w:sz w:val="22"/>
          <w:szCs w:val="22"/>
          <w:highlight w:val="yellow"/>
        </w:rPr>
        <w:t>)</w:t>
      </w:r>
    </w:p>
    <w:p w14:paraId="3D604322" w14:textId="77777777" w:rsidR="00554BB3" w:rsidRPr="00B34E72" w:rsidRDefault="00554BB3" w:rsidP="00554BB3">
      <w:pPr>
        <w:spacing w:line="280" w:lineRule="exact"/>
        <w:jc w:val="both"/>
        <w:rPr>
          <w:rFonts w:ascii="Arial" w:eastAsia="Arial" w:hAnsi="Arial"/>
          <w:sz w:val="22"/>
          <w:szCs w:val="22"/>
        </w:rPr>
      </w:pPr>
      <w:r w:rsidRPr="00B34E72">
        <w:rPr>
          <w:rFonts w:ascii="Arial" w:eastAsia="Arial" w:hAnsi="Arial"/>
          <w:sz w:val="22"/>
          <w:szCs w:val="22"/>
        </w:rPr>
        <w:t>…………………………………………             ……………………………………………</w:t>
      </w:r>
      <w:r w:rsidRPr="00B34E72">
        <w:rPr>
          <w:rFonts w:ascii="Arial" w:hAnsi="Arial"/>
          <w:sz w:val="22"/>
          <w:szCs w:val="22"/>
        </w:rPr>
        <w:t>..</w:t>
      </w:r>
    </w:p>
    <w:p w14:paraId="30FC37BC" w14:textId="6B06D077" w:rsidR="00554BB3" w:rsidRPr="00B34E72" w:rsidRDefault="001E4BEA" w:rsidP="00554BB3">
      <w:pPr>
        <w:spacing w:line="280" w:lineRule="exact"/>
        <w:jc w:val="both"/>
        <w:rPr>
          <w:rFonts w:ascii="Arial" w:hAnsi="Arial"/>
          <w:b/>
          <w:sz w:val="22"/>
          <w:szCs w:val="22"/>
        </w:rPr>
      </w:pPr>
      <w:r>
        <w:rPr>
          <w:rFonts w:ascii="Arial" w:hAnsi="Arial"/>
          <w:sz w:val="22"/>
          <w:szCs w:val="22"/>
          <w:lang w:eastAsia="ar-SA"/>
        </w:rPr>
        <w:t>doc. JUDr. Michael Kohajda, Ph.D.</w:t>
      </w:r>
      <w:r w:rsidR="002956FB" w:rsidRPr="00B34E72">
        <w:rPr>
          <w:rFonts w:ascii="Arial" w:hAnsi="Arial"/>
          <w:sz w:val="22"/>
          <w:szCs w:val="22"/>
        </w:rPr>
        <w:tab/>
      </w:r>
      <w:r>
        <w:rPr>
          <w:rFonts w:ascii="Arial" w:hAnsi="Arial"/>
          <w:sz w:val="22"/>
          <w:szCs w:val="22"/>
        </w:rPr>
        <w:tab/>
      </w:r>
      <w:r w:rsidR="00554BB3" w:rsidRPr="00B34E72">
        <w:rPr>
          <w:rFonts w:ascii="Arial" w:hAnsi="Arial"/>
          <w:b/>
          <w:sz w:val="22"/>
          <w:szCs w:val="22"/>
          <w:highlight w:val="yellow"/>
        </w:rPr>
        <w:t>(</w:t>
      </w:r>
      <w:r w:rsidR="00554BB3" w:rsidRPr="00B34E72">
        <w:rPr>
          <w:rFonts w:ascii="Arial" w:hAnsi="Arial"/>
          <w:b/>
          <w:i/>
          <w:sz w:val="22"/>
          <w:szCs w:val="22"/>
          <w:highlight w:val="yellow"/>
        </w:rPr>
        <w:t>doplní Dodavatel</w:t>
      </w:r>
      <w:r w:rsidR="00554BB3" w:rsidRPr="00B34E72">
        <w:rPr>
          <w:rFonts w:ascii="Arial" w:hAnsi="Arial"/>
          <w:b/>
          <w:sz w:val="22"/>
          <w:szCs w:val="22"/>
          <w:highlight w:val="yellow"/>
        </w:rPr>
        <w:t>)</w:t>
      </w:r>
    </w:p>
    <w:p w14:paraId="56F2EC9B" w14:textId="77777777" w:rsidR="00BD3DFD" w:rsidRPr="00B34E72" w:rsidRDefault="00554BB3" w:rsidP="00C16395">
      <w:pPr>
        <w:spacing w:line="280" w:lineRule="exact"/>
        <w:jc w:val="both"/>
        <w:rPr>
          <w:rFonts w:ascii="Arial" w:hAnsi="Arial"/>
          <w:sz w:val="22"/>
          <w:szCs w:val="22"/>
        </w:rPr>
      </w:pPr>
      <w:r w:rsidRPr="00B34E72">
        <w:rPr>
          <w:rFonts w:ascii="Arial" w:hAnsi="Arial"/>
          <w:sz w:val="22"/>
          <w:szCs w:val="22"/>
        </w:rPr>
        <w:t>rektor U</w:t>
      </w:r>
      <w:r w:rsidR="002956FB" w:rsidRPr="00B34E72">
        <w:rPr>
          <w:rFonts w:ascii="Arial" w:hAnsi="Arial"/>
          <w:sz w:val="22"/>
          <w:szCs w:val="22"/>
        </w:rPr>
        <w:t>niverzity Palackého</w:t>
      </w:r>
      <w:r w:rsidRPr="00B34E72">
        <w:rPr>
          <w:rFonts w:ascii="Arial" w:hAnsi="Arial"/>
          <w:sz w:val="22"/>
          <w:szCs w:val="22"/>
        </w:rPr>
        <w:t xml:space="preserve"> v Olomouci</w:t>
      </w:r>
    </w:p>
    <w:sectPr w:rsidR="00BD3DFD" w:rsidRPr="00B34E72" w:rsidSect="009C1658">
      <w:headerReference w:type="even" r:id="rId17"/>
      <w:headerReference w:type="default" r:id="rId18"/>
      <w:footerReference w:type="default" r:id="rId19"/>
      <w:headerReference w:type="first" r:id="rId20"/>
      <w:footerReference w:type="first" r:id="rId21"/>
      <w:pgSz w:w="11906" w:h="16838"/>
      <w:pgMar w:top="96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D343D" w14:textId="77777777" w:rsidR="00200BE7" w:rsidRDefault="00200BE7">
      <w:r>
        <w:separator/>
      </w:r>
    </w:p>
  </w:endnote>
  <w:endnote w:type="continuationSeparator" w:id="0">
    <w:p w14:paraId="3A479287" w14:textId="77777777" w:rsidR="00200BE7" w:rsidRDefault="00200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DejaVu Sans">
    <w:altName w:val="Verdana"/>
    <w:charset w:val="00"/>
    <w:family w:val="swiss"/>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NewRomanPSMT">
    <w:altName w:val="HGPMinchoE"/>
    <w:charset w:val="00"/>
    <w:family w:val="roman"/>
    <w:pitch w:val="default"/>
    <w:sig w:usb0="00000003" w:usb1="00000000" w:usb2="00000000" w:usb3="00000000" w:csb0="00000001" w:csb1="00000000"/>
  </w:font>
  <w:font w:name="FreeSans">
    <w:altName w:val="Times New Roman"/>
    <w:panose1 w:val="00000000000000000000"/>
    <w:charset w:val="00"/>
    <w:family w:val="roman"/>
    <w:notTrueType/>
    <w:pitch w:val="default"/>
  </w:font>
  <w:font w:name="Vogue">
    <w:altName w:val="Times New Roman"/>
    <w:charset w:val="EE"/>
    <w:family w:val="roman"/>
    <w:pitch w:val="variable"/>
  </w:font>
  <w:font w:name="Palatino">
    <w:charset w:val="4D"/>
    <w:family w:val="auto"/>
    <w:pitch w:val="variable"/>
    <w:sig w:usb0="A00002FF" w:usb1="7800205A" w:usb2="14600000" w:usb3="00000000" w:csb0="00000193" w:csb1="00000000"/>
  </w:font>
  <w:font w:name="Times New Roman Bold">
    <w:charset w:val="00"/>
    <w:family w:val="auto"/>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1F531" w14:textId="74527917" w:rsidR="000B3855" w:rsidRPr="00B34E72" w:rsidRDefault="000B3855" w:rsidP="000B3855">
    <w:pPr>
      <w:pStyle w:val="Zpat"/>
      <w:tabs>
        <w:tab w:val="clear" w:pos="4536"/>
        <w:tab w:val="clear" w:pos="9072"/>
      </w:tabs>
      <w:rPr>
        <w:lang w:val="cs-CZ"/>
      </w:rPr>
    </w:pPr>
    <w:r w:rsidRPr="00B34E72">
      <w:rPr>
        <w:color w:val="808080"/>
        <w:lang w:val="cs-CZ"/>
      </w:rPr>
      <w:t>Univerzita Palackého v Olomouci | Křížkovského 511/8 | 77</w:t>
    </w:r>
    <w:r w:rsidR="00B34E72" w:rsidRPr="00B34E72">
      <w:rPr>
        <w:color w:val="808080"/>
        <w:lang w:val="cs-CZ"/>
      </w:rPr>
      <w:t>9</w:t>
    </w:r>
    <w:r w:rsidRPr="00B34E72">
      <w:rPr>
        <w:color w:val="808080"/>
        <w:lang w:val="cs-CZ"/>
      </w:rPr>
      <w:t xml:space="preserve"> </w:t>
    </w:r>
    <w:r w:rsidR="00B34E72" w:rsidRPr="00B34E72">
      <w:rPr>
        <w:color w:val="808080"/>
        <w:lang w:val="cs-CZ"/>
      </w:rPr>
      <w:t>00</w:t>
    </w:r>
    <w:r w:rsidRPr="00B34E72">
      <w:rPr>
        <w:color w:val="808080"/>
        <w:lang w:val="cs-CZ"/>
      </w:rPr>
      <w:t xml:space="preserve"> Olomouc</w:t>
    </w:r>
    <w:r w:rsidRPr="00B34E72">
      <w:rPr>
        <w:color w:val="808080"/>
        <w:lang w:val="cs-CZ"/>
      </w:rPr>
      <w:tab/>
      <w:t xml:space="preserve">Strana </w:t>
    </w:r>
    <w:r w:rsidRPr="00B34E72">
      <w:rPr>
        <w:color w:val="808080"/>
        <w:lang w:val="cs-CZ"/>
      </w:rPr>
      <w:fldChar w:fldCharType="begin"/>
    </w:r>
    <w:r w:rsidRPr="00B34E72">
      <w:rPr>
        <w:color w:val="808080"/>
        <w:lang w:val="cs-CZ"/>
      </w:rPr>
      <w:instrText xml:space="preserve"> PAGE </w:instrText>
    </w:r>
    <w:r w:rsidRPr="00B34E72">
      <w:rPr>
        <w:color w:val="808080"/>
        <w:lang w:val="cs-CZ"/>
      </w:rPr>
      <w:fldChar w:fldCharType="separate"/>
    </w:r>
    <w:r w:rsidR="00F569B9" w:rsidRPr="00B34E72">
      <w:rPr>
        <w:noProof/>
        <w:color w:val="808080"/>
        <w:lang w:val="cs-CZ"/>
      </w:rPr>
      <w:t>3</w:t>
    </w:r>
    <w:r w:rsidRPr="00B34E72">
      <w:rPr>
        <w:color w:val="808080"/>
        <w:lang w:val="cs-CZ"/>
      </w:rPr>
      <w:fldChar w:fldCharType="end"/>
    </w:r>
  </w:p>
  <w:p w14:paraId="7778120B" w14:textId="77777777" w:rsidR="00CA58FE" w:rsidRPr="00B34E72" w:rsidRDefault="000B3855" w:rsidP="000B3855">
    <w:pPr>
      <w:pStyle w:val="Zpat"/>
      <w:spacing w:line="240" w:lineRule="exact"/>
      <w:rPr>
        <w:b/>
        <w:color w:val="808080"/>
        <w:lang w:val="cs-CZ"/>
      </w:rPr>
    </w:pPr>
    <w:r w:rsidRPr="00B34E72">
      <w:rPr>
        <w:b/>
        <w:color w:val="808080"/>
        <w:lang w:val="cs-CZ"/>
      </w:rPr>
      <w:t>www.upol.cz</w:t>
    </w:r>
    <w:r w:rsidR="0067672D" w:rsidRPr="00B34E72">
      <w:rPr>
        <w:lang w:val="cs-CZ"/>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E16F8" w14:textId="27098ACE" w:rsidR="000B3855" w:rsidRPr="00B34E72" w:rsidRDefault="000B3855" w:rsidP="000B3855">
    <w:pPr>
      <w:pStyle w:val="Zpat"/>
      <w:tabs>
        <w:tab w:val="clear" w:pos="4536"/>
        <w:tab w:val="clear" w:pos="9072"/>
      </w:tabs>
      <w:rPr>
        <w:lang w:val="cs-CZ"/>
      </w:rPr>
    </w:pPr>
    <w:r w:rsidRPr="00B34E72">
      <w:rPr>
        <w:color w:val="808080"/>
        <w:lang w:val="cs-CZ"/>
      </w:rPr>
      <w:t>Univerzita Palackého v Olomouci | Křížkovského 511/8 | 77</w:t>
    </w:r>
    <w:r w:rsidR="00B34E72" w:rsidRPr="00B34E72">
      <w:rPr>
        <w:color w:val="808080"/>
        <w:lang w:val="cs-CZ"/>
      </w:rPr>
      <w:t>9</w:t>
    </w:r>
    <w:r w:rsidRPr="00B34E72">
      <w:rPr>
        <w:color w:val="808080"/>
        <w:lang w:val="cs-CZ"/>
      </w:rPr>
      <w:t xml:space="preserve"> </w:t>
    </w:r>
    <w:r w:rsidR="00B34E72" w:rsidRPr="00B34E72">
      <w:rPr>
        <w:color w:val="808080"/>
        <w:lang w:val="cs-CZ"/>
      </w:rPr>
      <w:t>00</w:t>
    </w:r>
    <w:r w:rsidRPr="00B34E72">
      <w:rPr>
        <w:color w:val="808080"/>
        <w:lang w:val="cs-CZ"/>
      </w:rPr>
      <w:t xml:space="preserve"> Olomouc</w:t>
    </w:r>
    <w:r w:rsidRPr="00B34E72">
      <w:rPr>
        <w:color w:val="808080"/>
        <w:lang w:val="cs-CZ"/>
      </w:rPr>
      <w:tab/>
      <w:t xml:space="preserve">Strana </w:t>
    </w:r>
    <w:r w:rsidRPr="00B34E72">
      <w:rPr>
        <w:color w:val="808080"/>
        <w:lang w:val="cs-CZ"/>
      </w:rPr>
      <w:fldChar w:fldCharType="begin"/>
    </w:r>
    <w:r w:rsidRPr="00B34E72">
      <w:rPr>
        <w:color w:val="808080"/>
        <w:lang w:val="cs-CZ"/>
      </w:rPr>
      <w:instrText xml:space="preserve"> PAGE </w:instrText>
    </w:r>
    <w:r w:rsidRPr="00B34E72">
      <w:rPr>
        <w:color w:val="808080"/>
        <w:lang w:val="cs-CZ"/>
      </w:rPr>
      <w:fldChar w:fldCharType="separate"/>
    </w:r>
    <w:r w:rsidR="00F569B9" w:rsidRPr="00B34E72">
      <w:rPr>
        <w:noProof/>
        <w:color w:val="808080"/>
        <w:lang w:val="cs-CZ"/>
      </w:rPr>
      <w:t>1</w:t>
    </w:r>
    <w:r w:rsidRPr="00B34E72">
      <w:rPr>
        <w:color w:val="808080"/>
        <w:lang w:val="cs-CZ"/>
      </w:rPr>
      <w:fldChar w:fldCharType="end"/>
    </w:r>
  </w:p>
  <w:p w14:paraId="49D3E6BC" w14:textId="77777777" w:rsidR="000B3855" w:rsidRPr="00B34E72" w:rsidRDefault="000B3855" w:rsidP="000B3855">
    <w:pPr>
      <w:pStyle w:val="Zpat"/>
      <w:spacing w:line="240" w:lineRule="exact"/>
      <w:rPr>
        <w:b/>
        <w:color w:val="808080"/>
        <w:lang w:val="cs-CZ"/>
      </w:rPr>
    </w:pPr>
    <w:r w:rsidRPr="00B34E72">
      <w:rPr>
        <w:b/>
        <w:color w:val="808080"/>
        <w:lang w:val="cs-CZ"/>
      </w:rPr>
      <w:t>www.upol.cz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404D7" w14:textId="77777777" w:rsidR="00200BE7" w:rsidRDefault="00200BE7">
      <w:r>
        <w:separator/>
      </w:r>
    </w:p>
  </w:footnote>
  <w:footnote w:type="continuationSeparator" w:id="0">
    <w:p w14:paraId="3741457B" w14:textId="77777777" w:rsidR="00200BE7" w:rsidRDefault="00200BE7">
      <w:r>
        <w:continuationSeparator/>
      </w:r>
    </w:p>
  </w:footnote>
  <w:footnote w:id="1">
    <w:p w14:paraId="44935CCD" w14:textId="4C247121" w:rsidR="00A45C14" w:rsidRPr="00A45C14" w:rsidRDefault="00A45C14" w:rsidP="00A45C14">
      <w:pPr>
        <w:pStyle w:val="Textpoznpodarou"/>
        <w:ind w:left="0"/>
        <w:rPr>
          <w:lang w:val="cs-CZ"/>
        </w:rPr>
      </w:pPr>
      <w:r w:rsidRPr="00A45C14">
        <w:rPr>
          <w:rStyle w:val="Znakapoznpodarou"/>
          <w:rFonts w:ascii="Arial" w:hAnsi="Arial" w:cs="Arial"/>
          <w:lang w:val="cs-CZ"/>
        </w:rPr>
        <w:footnoteRef/>
      </w:r>
      <w:r w:rsidRPr="00A45C14">
        <w:rPr>
          <w:rFonts w:ascii="Arial" w:hAnsi="Arial" w:cs="Arial"/>
          <w:lang w:val="cs-CZ"/>
        </w:rPr>
        <w:t xml:space="preserve"> Za malý a střední podnik je dle zákona č. 47/2002 Sb., o podpoře malého a středního podnikání, v účinném znění, považován podnik s počtem zaměstnanců méně než 250 a ročním obratem nepřevyšujícím 50 mil. EUR nebo roční bilanční sumou nepřevyšující 43 mil. EUR.</w:t>
      </w:r>
    </w:p>
  </w:footnote>
  <w:footnote w:id="2">
    <w:p w14:paraId="5CEB50C8" w14:textId="77777777" w:rsidR="00A33176" w:rsidRPr="001E3937" w:rsidRDefault="00A33176" w:rsidP="00A33176">
      <w:pPr>
        <w:pStyle w:val="Textpoznpodarou"/>
        <w:rPr>
          <w:rFonts w:ascii="Arial" w:hAnsi="Arial" w:cs="Arial"/>
          <w:lang w:val="cs-CZ"/>
        </w:rPr>
      </w:pPr>
      <w:r w:rsidRPr="001E3937">
        <w:rPr>
          <w:rStyle w:val="Znakapoznpodarou"/>
          <w:rFonts w:ascii="Arial" w:hAnsi="Arial" w:cs="Arial"/>
          <w:lang w:val="cs-CZ"/>
        </w:rPr>
        <w:footnoteRef/>
      </w:r>
      <w:r w:rsidRPr="001E3937">
        <w:rPr>
          <w:rFonts w:ascii="Arial" w:hAnsi="Arial" w:cs="Arial"/>
          <w:lang w:val="cs-CZ"/>
        </w:rPr>
        <w:t xml:space="preserve"> Obchodní společnost, ve které veřejný funkcionář (tj. člen vlády nebo vedoucí jiného ústředního správního úřadu, v jehož čele není člen vlády)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w:t>
      </w:r>
      <w:r w:rsidR="002211F1" w:rsidRPr="001E3937">
        <w:rPr>
          <w:rFonts w:ascii="Arial" w:hAnsi="Arial" w:cs="Arial"/>
          <w:lang w:val="cs-CZ"/>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04CE5" w14:textId="77777777" w:rsidR="00307E7C" w:rsidRDefault="00307E7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C1596" w14:textId="77777777" w:rsidR="00BD3DFD" w:rsidRDefault="002B71AE" w:rsidP="000B3855">
    <w:pPr>
      <w:pStyle w:val="Zhlav"/>
      <w:rPr>
        <w:noProof/>
        <w:lang w:eastAsia="cs-CZ"/>
      </w:rPr>
    </w:pPr>
    <w:r>
      <w:rPr>
        <w:noProof/>
        <w:lang w:eastAsia="cs-CZ"/>
      </w:rPr>
      <w:drawing>
        <wp:anchor distT="0" distB="0" distL="114300" distR="114300" simplePos="0" relativeHeight="251659264" behindDoc="1" locked="0" layoutInCell="1" allowOverlap="1" wp14:anchorId="3E7E643B" wp14:editId="11D7F085">
          <wp:simplePos x="0" y="0"/>
          <wp:positionH relativeFrom="page">
            <wp:posOffset>6867525</wp:posOffset>
          </wp:positionH>
          <wp:positionV relativeFrom="page">
            <wp:posOffset>605790</wp:posOffset>
          </wp:positionV>
          <wp:extent cx="291465" cy="1995170"/>
          <wp:effectExtent l="0" t="0" r="0" b="0"/>
          <wp:wrapNone/>
          <wp:docPr id="4" name="Obrázek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sidR="004A3B40">
      <w:rPr>
        <w:noProof/>
        <w:lang w:eastAsia="cs-CZ"/>
      </w:rPr>
      <w:t xml:space="preserve">    </w:t>
    </w:r>
    <w:r w:rsidRPr="0075756C">
      <w:rPr>
        <w:noProof/>
      </w:rPr>
      <w:drawing>
        <wp:inline distT="0" distB="0" distL="0" distR="0" wp14:anchorId="2432E3ED" wp14:editId="4F5ECB1F">
          <wp:extent cx="5765165" cy="814070"/>
          <wp:effectExtent l="0" t="0" r="0" b="0"/>
          <wp:docPr id="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5165" cy="814070"/>
                  </a:xfrm>
                  <a:prstGeom prst="rect">
                    <a:avLst/>
                  </a:prstGeom>
                  <a:noFill/>
                  <a:ln>
                    <a:noFill/>
                  </a:ln>
                </pic:spPr>
              </pic:pic>
            </a:graphicData>
          </a:graphic>
        </wp:inline>
      </w:drawing>
    </w:r>
  </w:p>
  <w:p w14:paraId="7DB4DE2D" w14:textId="77777777" w:rsidR="000B3855" w:rsidRDefault="000B3855" w:rsidP="000B3855">
    <w:pPr>
      <w:pStyle w:val="Zhlav"/>
      <w:rPr>
        <w:noProof/>
        <w:lang w:eastAsia="cs-CZ"/>
      </w:rPr>
    </w:pPr>
  </w:p>
  <w:p w14:paraId="1EBC5784" w14:textId="77777777" w:rsidR="000B3855" w:rsidRDefault="002B71AE" w:rsidP="000B3855">
    <w:pPr>
      <w:pStyle w:val="Zhlav"/>
      <w:rPr>
        <w:lang w:eastAsia="en-US"/>
      </w:rPr>
    </w:pPr>
    <w:r>
      <w:rPr>
        <w:noProof/>
        <w:lang w:eastAsia="cs-CZ"/>
      </w:rPr>
      <w:drawing>
        <wp:anchor distT="0" distB="0" distL="114300" distR="114300" simplePos="0" relativeHeight="251658240" behindDoc="0" locked="0" layoutInCell="1" allowOverlap="1" wp14:anchorId="02A33DCE" wp14:editId="4B86BDA2">
          <wp:simplePos x="0" y="0"/>
          <wp:positionH relativeFrom="page">
            <wp:posOffset>898525</wp:posOffset>
          </wp:positionH>
          <wp:positionV relativeFrom="page">
            <wp:posOffset>1755140</wp:posOffset>
          </wp:positionV>
          <wp:extent cx="1917065" cy="593090"/>
          <wp:effectExtent l="0" t="0" r="0" b="0"/>
          <wp:wrapTopAndBottom/>
          <wp:docPr id="3" name="Obrázek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7065" cy="593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761D79" w14:textId="77777777" w:rsidR="00CA58FE" w:rsidRDefault="00CA58FE">
    <w:pPr>
      <w:pStyle w:val="Zhlav"/>
      <w:jc w:val="center"/>
      <w:rPr>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D7546" w14:textId="77777777" w:rsidR="000B3855" w:rsidRDefault="002B71AE">
    <w:pPr>
      <w:pStyle w:val="Zhlav"/>
    </w:pPr>
    <w:r>
      <w:rPr>
        <w:noProof/>
        <w:lang w:eastAsia="cs-CZ"/>
      </w:rPr>
      <w:drawing>
        <wp:anchor distT="0" distB="0" distL="114300" distR="114300" simplePos="0" relativeHeight="251657216" behindDoc="1" locked="0" layoutInCell="1" allowOverlap="1" wp14:anchorId="1EC592BF" wp14:editId="1C9B7BE3">
          <wp:simplePos x="0" y="0"/>
          <wp:positionH relativeFrom="page">
            <wp:posOffset>6943725</wp:posOffset>
          </wp:positionH>
          <wp:positionV relativeFrom="page">
            <wp:posOffset>1977390</wp:posOffset>
          </wp:positionV>
          <wp:extent cx="291465" cy="1995170"/>
          <wp:effectExtent l="0" t="0" r="0" b="0"/>
          <wp:wrapNone/>
          <wp:docPr id="847413601" name="Obrázek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6192" behindDoc="0" locked="0" layoutInCell="1" allowOverlap="1" wp14:anchorId="13EC666B" wp14:editId="6F21DE20">
          <wp:simplePos x="0" y="0"/>
          <wp:positionH relativeFrom="page">
            <wp:posOffset>635635</wp:posOffset>
          </wp:positionH>
          <wp:positionV relativeFrom="page">
            <wp:posOffset>1869440</wp:posOffset>
          </wp:positionV>
          <wp:extent cx="1917065" cy="593090"/>
          <wp:effectExtent l="0" t="0" r="0" b="0"/>
          <wp:wrapTopAndBottom/>
          <wp:docPr id="390102530" name="Obrázek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1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7065" cy="593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756C">
      <w:rPr>
        <w:noProof/>
      </w:rPr>
      <w:drawing>
        <wp:inline distT="0" distB="0" distL="0" distR="0" wp14:anchorId="015367DE" wp14:editId="77C454E2">
          <wp:extent cx="5765165" cy="814070"/>
          <wp:effectExtent l="0" t="0" r="0" b="0"/>
          <wp:docPr id="2"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65165" cy="8140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271"/>
        </w:tabs>
        <w:ind w:left="3271" w:hanging="360"/>
      </w:pPr>
      <w:rPr>
        <w:rFonts w:ascii="Arial" w:hAnsi="Arial" w:cs="Arial"/>
        <w:color w:val="000000"/>
        <w:sz w:val="22"/>
        <w:szCs w:val="22"/>
      </w:rPr>
    </w:lvl>
  </w:abstractNum>
  <w:abstractNum w:abstractNumId="1" w15:restartNumberingAfterBreak="0">
    <w:nsid w:val="00000003"/>
    <w:multiLevelType w:val="multilevel"/>
    <w:tmpl w:val="00000003"/>
    <w:name w:val="WW8Num3"/>
    <w:lvl w:ilvl="0">
      <w:start w:val="1"/>
      <w:numFmt w:val="lowerLetter"/>
      <w:lvlText w:val="%1)"/>
      <w:lvlJc w:val="left"/>
      <w:pPr>
        <w:tabs>
          <w:tab w:val="num" w:pos="900"/>
        </w:tabs>
        <w:ind w:left="900" w:hanging="360"/>
      </w:pPr>
      <w:rPr>
        <w:rFonts w:ascii="Arial" w:hAnsi="Arial" w:cs="Arial"/>
        <w:b/>
        <w:color w:val="000000"/>
        <w:sz w:val="22"/>
        <w:szCs w:val="22"/>
      </w:rPr>
    </w:lvl>
    <w:lvl w:ilvl="1">
      <w:start w:val="10"/>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rPr>
        <w:rFonts w:ascii="DejaVu Sans" w:hAnsi="DejaVu Sans" w:cs="DejaVu Sans"/>
        <w:b w:val="0"/>
        <w:color w:val="000000"/>
        <w:sz w:val="22"/>
        <w:szCs w:val="22"/>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sz w:val="22"/>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5" w15:restartNumberingAfterBreak="0">
    <w:nsid w:val="00000007"/>
    <w:multiLevelType w:val="multilevel"/>
    <w:tmpl w:val="00000007"/>
    <w:name w:val="WW8Num7"/>
    <w:lvl w:ilvl="0">
      <w:start w:val="1"/>
      <w:numFmt w:val="decimal"/>
      <w:pStyle w:val="mojeodstavce"/>
      <w:lvlText w:val="%1."/>
      <w:lvlJc w:val="left"/>
      <w:pPr>
        <w:tabs>
          <w:tab w:val="num" w:pos="567"/>
        </w:tabs>
        <w:ind w:left="567" w:hanging="567"/>
      </w:pPr>
      <w:rPr>
        <w:rFonts w:cs="Times New Roman"/>
      </w:rPr>
    </w:lvl>
    <w:lvl w:ilvl="1">
      <w:start w:val="1"/>
      <w:numFmt w:val="upperLetter"/>
      <w:lvlText w:val="%2)"/>
      <w:lvlJc w:val="left"/>
      <w:pPr>
        <w:tabs>
          <w:tab w:val="num" w:pos="1619"/>
        </w:tabs>
        <w:ind w:left="1619" w:hanging="539"/>
      </w:pPr>
      <w:rPr>
        <w:rFonts w:ascii="Arial" w:hAnsi="Arial" w:cs="Times New Roman"/>
        <w:b w:val="0"/>
        <w:i w:val="0"/>
        <w:color w:val="000000"/>
        <w:sz w:val="24"/>
        <w:szCs w:val="24"/>
      </w:rPr>
    </w:lvl>
    <w:lvl w:ilvl="2">
      <w:start w:val="1"/>
      <w:numFmt w:val="lowerLetter"/>
      <w:lvlText w:val="%3)"/>
      <w:lvlJc w:val="left"/>
      <w:pPr>
        <w:tabs>
          <w:tab w:val="num" w:pos="1980"/>
        </w:tabs>
        <w:ind w:left="1980" w:firstLine="0"/>
      </w:pPr>
      <w:rPr>
        <w:rFonts w:ascii="Arial" w:hAnsi="Arial" w:cs="Times New Roman"/>
        <w:color w:val="000000"/>
        <w:sz w:val="24"/>
        <w:szCs w:val="24"/>
      </w:rPr>
    </w:lvl>
    <w:lvl w:ilvl="3">
      <w:start w:val="1"/>
      <w:numFmt w:val="upperLetter"/>
      <w:lvlText w:val="%4)"/>
      <w:lvlJc w:val="left"/>
      <w:pPr>
        <w:tabs>
          <w:tab w:val="num" w:pos="3233"/>
        </w:tabs>
        <w:ind w:left="3233" w:hanging="539"/>
      </w:pPr>
      <w:rPr>
        <w:rFonts w:ascii="Arial" w:hAnsi="Arial" w:cs="Times New Roman"/>
        <w:b w:val="0"/>
        <w:i w:val="0"/>
        <w:color w:val="000000"/>
        <w:sz w:val="24"/>
        <w:szCs w:val="24"/>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0000008"/>
    <w:multiLevelType w:val="multilevel"/>
    <w:tmpl w:val="00000008"/>
    <w:name w:val="WW8Num8"/>
    <w:lvl w:ilvl="0">
      <w:start w:val="1"/>
      <w:numFmt w:val="decimal"/>
      <w:lvlText w:val="%1."/>
      <w:lvlJc w:val="left"/>
      <w:pPr>
        <w:tabs>
          <w:tab w:val="num" w:pos="0"/>
        </w:tabs>
        <w:ind w:left="432" w:hanging="432"/>
      </w:pPr>
    </w:lvl>
    <w:lvl w:ilvl="1">
      <w:start w:val="1"/>
      <w:numFmt w:val="decimal"/>
      <w:pStyle w:val="Nadpis2"/>
      <w:lvlText w:val="%1.%2"/>
      <w:lvlJc w:val="left"/>
      <w:pPr>
        <w:tabs>
          <w:tab w:val="num" w:pos="0"/>
        </w:tabs>
        <w:ind w:left="576" w:hanging="576"/>
      </w:pPr>
      <w:rPr>
        <w:rFonts w:ascii="Symbol" w:hAnsi="Symbol" w:cs="Symbol"/>
        <w:b/>
        <w:bCs/>
        <w:iCs/>
        <w:sz w:val="24"/>
        <w:szCs w:val="28"/>
        <w:u w:val="none"/>
        <w:lang w:val="x-none" w:bidi="x-none"/>
      </w:rPr>
    </w:lvl>
    <w:lvl w:ilvl="2">
      <w:start w:val="1"/>
      <w:numFmt w:val="decimal"/>
      <w:pStyle w:val="Nadpis3"/>
      <w:lvlText w:val="%1.%2.%3"/>
      <w:lvlJc w:val="left"/>
      <w:pPr>
        <w:tabs>
          <w:tab w:val="num" w:pos="0"/>
        </w:tabs>
        <w:ind w:left="720" w:hanging="720"/>
      </w:pPr>
      <w:rPr>
        <w:b/>
      </w:rPr>
    </w:lvl>
    <w:lvl w:ilvl="3">
      <w:start w:val="1"/>
      <w:numFmt w:val="decimal"/>
      <w:pStyle w:val="Nadpis4"/>
      <w:lvlText w:val="%1.%2.%3.%4"/>
      <w:lvlJc w:val="left"/>
      <w:pPr>
        <w:tabs>
          <w:tab w:val="num" w:pos="0"/>
        </w:tabs>
        <w:ind w:left="864" w:hanging="864"/>
      </w:pPr>
    </w:lvl>
    <w:lvl w:ilvl="4">
      <w:start w:val="1"/>
      <w:numFmt w:val="decimal"/>
      <w:pStyle w:val="Nadpis5"/>
      <w:lvlText w:val="%1.%2.%3.%4.%5"/>
      <w:lvlJc w:val="left"/>
      <w:pPr>
        <w:tabs>
          <w:tab w:val="num" w:pos="0"/>
        </w:tabs>
        <w:ind w:left="1008" w:hanging="1008"/>
      </w:pPr>
    </w:lvl>
    <w:lvl w:ilvl="5">
      <w:start w:val="1"/>
      <w:numFmt w:val="decimal"/>
      <w:pStyle w:val="Nadpis6"/>
      <w:lvlText w:val="%1.%2.%3.%4.%5.%6"/>
      <w:lvlJc w:val="left"/>
      <w:pPr>
        <w:tabs>
          <w:tab w:val="num" w:pos="0"/>
        </w:tabs>
        <w:ind w:left="1152" w:hanging="1152"/>
      </w:pPr>
    </w:lvl>
    <w:lvl w:ilvl="6">
      <w:start w:val="1"/>
      <w:numFmt w:val="decimal"/>
      <w:pStyle w:val="Nadpis7"/>
      <w:lvlText w:val="%1.%2.%3.%4.%5.%6.%7"/>
      <w:lvlJc w:val="left"/>
      <w:pPr>
        <w:tabs>
          <w:tab w:val="num" w:pos="0"/>
        </w:tabs>
        <w:ind w:left="1296" w:hanging="1296"/>
      </w:pPr>
    </w:lvl>
    <w:lvl w:ilvl="7">
      <w:start w:val="1"/>
      <w:numFmt w:val="decimal"/>
      <w:pStyle w:val="Nadpis8"/>
      <w:lvlText w:val="%1.%2.%3.%4.%5.%6.%7.%8"/>
      <w:lvlJc w:val="left"/>
      <w:pPr>
        <w:tabs>
          <w:tab w:val="num" w:pos="0"/>
        </w:tabs>
        <w:ind w:left="1440" w:hanging="1440"/>
      </w:pPr>
    </w:lvl>
    <w:lvl w:ilvl="8">
      <w:start w:val="1"/>
      <w:numFmt w:val="decimal"/>
      <w:pStyle w:val="Nadpis9"/>
      <w:lvlText w:val="%1.%2.%3.%4.%5.%6.%7.%8.%9"/>
      <w:lvlJc w:val="left"/>
      <w:pPr>
        <w:tabs>
          <w:tab w:val="num" w:pos="0"/>
        </w:tabs>
        <w:ind w:left="1584" w:hanging="1584"/>
      </w:pPr>
    </w:lvl>
  </w:abstractNum>
  <w:abstractNum w:abstractNumId="7" w15:restartNumberingAfterBreak="0">
    <w:nsid w:val="00000009"/>
    <w:multiLevelType w:val="multilevel"/>
    <w:tmpl w:val="00000009"/>
    <w:name w:val="WW8Num9"/>
    <w:lvl w:ilvl="0">
      <w:start w:val="1"/>
      <w:numFmt w:val="decimal"/>
      <w:lvlText w:val="%1."/>
      <w:lvlJc w:val="left"/>
      <w:pPr>
        <w:tabs>
          <w:tab w:val="num" w:pos="0"/>
        </w:tabs>
        <w:ind w:left="1080" w:hanging="360"/>
      </w:pPr>
      <w:rPr>
        <w:rFonts w:ascii="Arial" w:hAnsi="Arial" w:cs="Arial"/>
        <w:b/>
        <w:bCs/>
        <w:vanish/>
        <w:kern w:val="1"/>
        <w:sz w:val="28"/>
        <w:szCs w:val="28"/>
        <w:lang w:val="x-none"/>
      </w:rPr>
    </w:lvl>
    <w:lvl w:ilvl="1">
      <w:start w:val="1"/>
      <w:numFmt w:val="decimal"/>
      <w:lvlText w:val="%1.%2"/>
      <w:lvlJc w:val="left"/>
      <w:pPr>
        <w:tabs>
          <w:tab w:val="num" w:pos="0"/>
        </w:tabs>
        <w:ind w:left="1245" w:hanging="525"/>
      </w:p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180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160" w:hanging="144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520" w:hanging="1800"/>
      </w:pPr>
    </w:lvl>
    <w:lvl w:ilvl="8">
      <w:start w:val="1"/>
      <w:numFmt w:val="decimal"/>
      <w:lvlText w:val="%1.%2.%3.%4.%5.%6.%7.%8.%9"/>
      <w:lvlJc w:val="left"/>
      <w:pPr>
        <w:tabs>
          <w:tab w:val="num" w:pos="0"/>
        </w:tabs>
        <w:ind w:left="2520" w:hanging="1800"/>
      </w:pPr>
    </w:lvl>
  </w:abstractNum>
  <w:abstractNum w:abstractNumId="8" w15:restartNumberingAfterBreak="0">
    <w:nsid w:val="0000000A"/>
    <w:multiLevelType w:val="multilevel"/>
    <w:tmpl w:val="A930096E"/>
    <w:name w:val="WW8Num10"/>
    <w:lvl w:ilvl="0">
      <w:start w:val="6"/>
      <w:numFmt w:val="decimal"/>
      <w:lvlText w:val="%1."/>
      <w:lvlJc w:val="left"/>
      <w:pPr>
        <w:tabs>
          <w:tab w:val="num" w:pos="708"/>
        </w:tabs>
        <w:ind w:left="1098" w:hanging="390"/>
      </w:pPr>
      <w:rPr>
        <w:rFonts w:cs="Arial"/>
        <w:sz w:val="28"/>
        <w:szCs w:val="28"/>
      </w:rPr>
    </w:lvl>
    <w:lvl w:ilvl="1">
      <w:start w:val="1"/>
      <w:numFmt w:val="decimal"/>
      <w:lvlText w:val="%1.%2."/>
      <w:lvlJc w:val="left"/>
      <w:pPr>
        <w:tabs>
          <w:tab w:val="num" w:pos="708"/>
        </w:tabs>
        <w:ind w:left="1428" w:hanging="720"/>
      </w:pPr>
      <w:rPr>
        <w:rFonts w:ascii="Arial" w:hAnsi="Arial" w:cs="Arial"/>
        <w:b/>
        <w:iCs/>
        <w:color w:val="000000"/>
        <w:lang w:eastAsia="ar-SA"/>
      </w:rPr>
    </w:lvl>
    <w:lvl w:ilvl="2">
      <w:start w:val="1"/>
      <w:numFmt w:val="decimal"/>
      <w:lvlText w:val="%1.%2.%3."/>
      <w:lvlJc w:val="left"/>
      <w:pPr>
        <w:tabs>
          <w:tab w:val="num" w:pos="708"/>
        </w:tabs>
        <w:ind w:left="1428" w:hanging="720"/>
      </w:pPr>
      <w:rPr>
        <w:rFonts w:cs="Arial"/>
        <w:b/>
        <w:iCs/>
        <w:vanish/>
        <w:szCs w:val="28"/>
      </w:rPr>
    </w:lvl>
    <w:lvl w:ilvl="3">
      <w:start w:val="1"/>
      <w:numFmt w:val="decimal"/>
      <w:lvlText w:val="%1.%2.%3.%4."/>
      <w:lvlJc w:val="left"/>
      <w:pPr>
        <w:tabs>
          <w:tab w:val="num" w:pos="708"/>
        </w:tabs>
        <w:ind w:left="1788" w:hanging="1080"/>
      </w:pPr>
    </w:lvl>
    <w:lvl w:ilvl="4">
      <w:start w:val="1"/>
      <w:numFmt w:val="decimal"/>
      <w:lvlText w:val="%1.%2.%3.%4.%5."/>
      <w:lvlJc w:val="left"/>
      <w:pPr>
        <w:tabs>
          <w:tab w:val="num" w:pos="708"/>
        </w:tabs>
        <w:ind w:left="1788" w:hanging="1080"/>
      </w:pPr>
    </w:lvl>
    <w:lvl w:ilvl="5">
      <w:start w:val="1"/>
      <w:numFmt w:val="decimal"/>
      <w:lvlText w:val="%1.%2.%3.%4.%5.%6."/>
      <w:lvlJc w:val="left"/>
      <w:pPr>
        <w:tabs>
          <w:tab w:val="num" w:pos="708"/>
        </w:tabs>
        <w:ind w:left="2148" w:hanging="1440"/>
      </w:pPr>
    </w:lvl>
    <w:lvl w:ilvl="6">
      <w:start w:val="1"/>
      <w:numFmt w:val="decimal"/>
      <w:lvlText w:val="%1.%2.%3.%4.%5.%6.%7."/>
      <w:lvlJc w:val="left"/>
      <w:pPr>
        <w:tabs>
          <w:tab w:val="num" w:pos="708"/>
        </w:tabs>
        <w:ind w:left="2148" w:hanging="1440"/>
      </w:pPr>
    </w:lvl>
    <w:lvl w:ilvl="7">
      <w:start w:val="1"/>
      <w:numFmt w:val="decimal"/>
      <w:lvlText w:val="%1.%2.%3.%4.%5.%6.%7.%8."/>
      <w:lvlJc w:val="left"/>
      <w:pPr>
        <w:tabs>
          <w:tab w:val="num" w:pos="708"/>
        </w:tabs>
        <w:ind w:left="2508" w:hanging="1800"/>
      </w:pPr>
    </w:lvl>
    <w:lvl w:ilvl="8">
      <w:start w:val="1"/>
      <w:numFmt w:val="decimal"/>
      <w:lvlText w:val="%1.%2.%3.%4.%5.%6.%7.%8.%9."/>
      <w:lvlJc w:val="left"/>
      <w:pPr>
        <w:tabs>
          <w:tab w:val="num" w:pos="708"/>
        </w:tabs>
        <w:ind w:left="2868" w:hanging="2160"/>
      </w:pPr>
    </w:lvl>
  </w:abstractNum>
  <w:abstractNum w:abstractNumId="9" w15:restartNumberingAfterBreak="0">
    <w:nsid w:val="0000000B"/>
    <w:multiLevelType w:val="singleLevel"/>
    <w:tmpl w:val="0000000B"/>
    <w:name w:val="WW8Num11"/>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10" w15:restartNumberingAfterBreak="0">
    <w:nsid w:val="0000000C"/>
    <w:multiLevelType w:val="singleLevel"/>
    <w:tmpl w:val="0000000C"/>
    <w:name w:val="WW8Num12"/>
    <w:lvl w:ilvl="0">
      <w:start w:val="1"/>
      <w:numFmt w:val="lowerLetter"/>
      <w:lvlText w:val="%1)"/>
      <w:lvlJc w:val="left"/>
      <w:pPr>
        <w:tabs>
          <w:tab w:val="num" w:pos="0"/>
        </w:tabs>
        <w:ind w:left="720" w:hanging="360"/>
      </w:pPr>
      <w:rPr>
        <w:rFonts w:ascii="Arial" w:hAnsi="Arial" w:cs="Arial"/>
        <w:color w:val="000000"/>
        <w:sz w:val="22"/>
      </w:rPr>
    </w:lvl>
  </w:abstractNum>
  <w:abstractNum w:abstractNumId="11" w15:restartNumberingAfterBreak="0">
    <w:nsid w:val="0000000D"/>
    <w:multiLevelType w:val="singleLevel"/>
    <w:tmpl w:val="0000000D"/>
    <w:name w:val="WW8Num13"/>
    <w:lvl w:ilvl="0">
      <w:start w:val="1"/>
      <w:numFmt w:val="bullet"/>
      <w:lvlText w:val=""/>
      <w:lvlJc w:val="left"/>
      <w:pPr>
        <w:tabs>
          <w:tab w:val="num" w:pos="1380"/>
        </w:tabs>
        <w:ind w:left="1380" w:hanging="360"/>
      </w:pPr>
      <w:rPr>
        <w:rFonts w:ascii="Symbol" w:hAnsi="Symbol" w:cs="Symbol"/>
        <w:sz w:val="22"/>
        <w:szCs w:val="22"/>
      </w:rPr>
    </w:lvl>
  </w:abstractNum>
  <w:abstractNum w:abstractNumId="12" w15:restartNumberingAfterBreak="0">
    <w:nsid w:val="0000000E"/>
    <w:multiLevelType w:val="singleLevel"/>
    <w:tmpl w:val="0000000E"/>
    <w:name w:val="WW8Num14"/>
    <w:lvl w:ilvl="0">
      <w:start w:val="1"/>
      <w:numFmt w:val="bullet"/>
      <w:lvlText w:val=""/>
      <w:lvlJc w:val="left"/>
      <w:pPr>
        <w:tabs>
          <w:tab w:val="num" w:pos="0"/>
        </w:tabs>
        <w:ind w:left="360" w:hanging="360"/>
      </w:pPr>
      <w:rPr>
        <w:rFonts w:ascii="Symbol" w:hAnsi="Symbol" w:cs="Symbol"/>
        <w:color w:val="000000"/>
        <w:sz w:val="22"/>
      </w:rPr>
    </w:lvl>
  </w:abstractNum>
  <w:abstractNum w:abstractNumId="13" w15:restartNumberingAfterBreak="0">
    <w:nsid w:val="0000000F"/>
    <w:multiLevelType w:val="singleLevel"/>
    <w:tmpl w:val="0000000F"/>
    <w:name w:val="WW8Num15"/>
    <w:lvl w:ilvl="0">
      <w:start w:val="1"/>
      <w:numFmt w:val="bullet"/>
      <w:pStyle w:val="odrka"/>
      <w:lvlText w:val=""/>
      <w:lvlJc w:val="left"/>
      <w:pPr>
        <w:tabs>
          <w:tab w:val="num" w:pos="720"/>
        </w:tabs>
        <w:ind w:left="720" w:hanging="360"/>
      </w:pPr>
      <w:rPr>
        <w:rFonts w:ascii="Wingdings" w:hAnsi="Wingdings" w:cs="Wingdings"/>
      </w:rPr>
    </w:lvl>
  </w:abstractNum>
  <w:abstractNum w:abstractNumId="14" w15:restartNumberingAfterBreak="0">
    <w:nsid w:val="00000010"/>
    <w:multiLevelType w:val="singleLevel"/>
    <w:tmpl w:val="00000010"/>
    <w:name w:val="WW8Num16"/>
    <w:lvl w:ilvl="0">
      <w:start w:val="1"/>
      <w:numFmt w:val="lowerLetter"/>
      <w:pStyle w:val="odrky2"/>
      <w:lvlText w:val="%1)"/>
      <w:lvlJc w:val="left"/>
      <w:pPr>
        <w:tabs>
          <w:tab w:val="num" w:pos="0"/>
        </w:tabs>
        <w:ind w:left="720" w:hanging="360"/>
      </w:pPr>
    </w:lvl>
  </w:abstractNum>
  <w:abstractNum w:abstractNumId="15"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Symbol" w:hAnsi="Symbol" w:cs="Symbol"/>
        <w:lang w:val="cs-CZ"/>
      </w:rPr>
    </w:lvl>
  </w:abstractNum>
  <w:abstractNum w:abstractNumId="16" w15:restartNumberingAfterBreak="0">
    <w:nsid w:val="00000012"/>
    <w:multiLevelType w:val="multilevel"/>
    <w:tmpl w:val="00000012"/>
    <w:name w:val="WW8Num18"/>
    <w:lvl w:ilvl="0">
      <w:start w:val="1"/>
      <w:numFmt w:val="lowerLetter"/>
      <w:pStyle w:val="Textodstavce"/>
      <w:lvlText w:val="%1)"/>
      <w:lvlJc w:val="left"/>
      <w:pPr>
        <w:tabs>
          <w:tab w:val="num" w:pos="900"/>
        </w:tabs>
        <w:ind w:left="900" w:hanging="360"/>
      </w:pPr>
      <w:rPr>
        <w:b/>
      </w:rPr>
    </w:lvl>
    <w:lvl w:ilvl="1">
      <w:start w:val="10"/>
      <w:numFmt w:val="decimal"/>
      <w:lvlText w:val="%2."/>
      <w:lvlJc w:val="left"/>
      <w:pPr>
        <w:tabs>
          <w:tab w:val="num" w:pos="1800"/>
        </w:tabs>
        <w:ind w:left="1800" w:hanging="360"/>
      </w:pPr>
    </w:lvl>
    <w:lvl w:ilvl="2">
      <w:start w:val="2"/>
      <w:numFmt w:val="bullet"/>
      <w:lvlText w:val="•"/>
      <w:lvlJc w:val="left"/>
      <w:pPr>
        <w:tabs>
          <w:tab w:val="num" w:pos="0"/>
        </w:tabs>
        <w:ind w:left="3045" w:hanging="705"/>
      </w:pPr>
      <w:rPr>
        <w:rFonts w:ascii="Calibri" w:hAnsi="Calibri" w:cs="Arial"/>
      </w:rPr>
    </w:lvl>
    <w:lvl w:ilvl="3">
      <w:start w:val="2"/>
      <w:numFmt w:val="bullet"/>
      <w:lvlText w:val="-"/>
      <w:lvlJc w:val="left"/>
      <w:pPr>
        <w:tabs>
          <w:tab w:val="num" w:pos="0"/>
        </w:tabs>
        <w:ind w:left="3585" w:hanging="705"/>
      </w:pPr>
      <w:rPr>
        <w:rFonts w:ascii="Calibri" w:hAnsi="Calibri" w:cs="Arial"/>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00000013"/>
    <w:multiLevelType w:val="singleLevel"/>
    <w:tmpl w:val="00000013"/>
    <w:name w:val="WW8Num19"/>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18"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Symbol" w:hAnsi="Symbol" w:cs="Symbol"/>
      </w:rPr>
    </w:lvl>
  </w:abstractNum>
  <w:abstractNum w:abstractNumId="19" w15:restartNumberingAfterBreak="0">
    <w:nsid w:val="00000015"/>
    <w:multiLevelType w:val="singleLevel"/>
    <w:tmpl w:val="00000015"/>
    <w:name w:val="WW8Num21"/>
    <w:lvl w:ilvl="0">
      <w:start w:val="1"/>
      <w:numFmt w:val="bullet"/>
      <w:lvlText w:val=""/>
      <w:lvlJc w:val="left"/>
      <w:pPr>
        <w:tabs>
          <w:tab w:val="num" w:pos="0"/>
        </w:tabs>
        <w:ind w:left="720" w:hanging="360"/>
      </w:pPr>
      <w:rPr>
        <w:rFonts w:ascii="Symbol" w:hAnsi="Symbol" w:cs="Symbol"/>
        <w:sz w:val="22"/>
        <w:szCs w:val="22"/>
      </w:rPr>
    </w:lvl>
  </w:abstractNum>
  <w:abstractNum w:abstractNumId="20" w15:restartNumberingAfterBreak="0">
    <w:nsid w:val="00000016"/>
    <w:multiLevelType w:val="multilevel"/>
    <w:tmpl w:val="00000016"/>
    <w:name w:val="WW8Num22"/>
    <w:lvl w:ilvl="0">
      <w:start w:val="1"/>
      <w:numFmt w:val="decimal"/>
      <w:pStyle w:val="slo1odsazen1text"/>
      <w:lvlText w:val="%1."/>
      <w:lvlJc w:val="left"/>
      <w:pPr>
        <w:tabs>
          <w:tab w:val="num" w:pos="0"/>
        </w:tabs>
        <w:ind w:left="567" w:hanging="567"/>
      </w:pPr>
      <w:rPr>
        <w:rFonts w:ascii="Arial" w:hAnsi="Arial" w:cs="Arial"/>
        <w:b w:val="0"/>
        <w:i w:val="0"/>
        <w:strike w:val="0"/>
        <w:dstrike w:val="0"/>
        <w:vanish w:val="0"/>
        <w:color w:val="000000"/>
        <w:position w:val="0"/>
        <w:sz w:val="24"/>
        <w:u w:val="none"/>
        <w:vertAlign w:val="baseline"/>
        <w14:textOutline w14:w="0" w14:cap="rnd" w14:cmpd="sng" w14:algn="ctr">
          <w14:noFill/>
          <w14:prstDash w14:val="solid"/>
          <w14:bevel/>
        </w14:textOutline>
      </w:rPr>
    </w:lvl>
    <w:lvl w:ilvl="1">
      <w:start w:val="1"/>
      <w:numFmt w:val="lowerLetter"/>
      <w:lvlText w:val="%2."/>
      <w:lvlJc w:val="left"/>
      <w:pPr>
        <w:tabs>
          <w:tab w:val="num" w:pos="0"/>
        </w:tabs>
        <w:ind w:left="873" w:hanging="360"/>
      </w:pPr>
    </w:lvl>
    <w:lvl w:ilvl="2">
      <w:start w:val="1"/>
      <w:numFmt w:val="lowerRoman"/>
      <w:lvlText w:val="%3."/>
      <w:lvlJc w:val="right"/>
      <w:pPr>
        <w:tabs>
          <w:tab w:val="num" w:pos="0"/>
        </w:tabs>
        <w:ind w:left="1593" w:hanging="180"/>
      </w:pPr>
    </w:lvl>
    <w:lvl w:ilvl="3">
      <w:start w:val="1"/>
      <w:numFmt w:val="decimal"/>
      <w:lvlText w:val="%4."/>
      <w:lvlJc w:val="left"/>
      <w:pPr>
        <w:tabs>
          <w:tab w:val="num" w:pos="0"/>
        </w:tabs>
        <w:ind w:left="2313" w:hanging="360"/>
      </w:pPr>
    </w:lvl>
    <w:lvl w:ilvl="4">
      <w:start w:val="1"/>
      <w:numFmt w:val="lowerLetter"/>
      <w:lvlText w:val="%5."/>
      <w:lvlJc w:val="left"/>
      <w:pPr>
        <w:tabs>
          <w:tab w:val="num" w:pos="0"/>
        </w:tabs>
        <w:ind w:left="3033" w:hanging="360"/>
      </w:pPr>
    </w:lvl>
    <w:lvl w:ilvl="5">
      <w:start w:val="1"/>
      <w:numFmt w:val="lowerRoman"/>
      <w:lvlText w:val="%6."/>
      <w:lvlJc w:val="right"/>
      <w:pPr>
        <w:tabs>
          <w:tab w:val="num" w:pos="0"/>
        </w:tabs>
        <w:ind w:left="3753" w:hanging="180"/>
      </w:pPr>
    </w:lvl>
    <w:lvl w:ilvl="6">
      <w:start w:val="1"/>
      <w:numFmt w:val="decimal"/>
      <w:lvlText w:val="%7."/>
      <w:lvlJc w:val="left"/>
      <w:pPr>
        <w:tabs>
          <w:tab w:val="num" w:pos="0"/>
        </w:tabs>
        <w:ind w:left="4473" w:hanging="360"/>
      </w:pPr>
    </w:lvl>
    <w:lvl w:ilvl="7">
      <w:start w:val="1"/>
      <w:numFmt w:val="lowerLetter"/>
      <w:lvlText w:val="%8."/>
      <w:lvlJc w:val="left"/>
      <w:pPr>
        <w:tabs>
          <w:tab w:val="num" w:pos="0"/>
        </w:tabs>
        <w:ind w:left="5193" w:hanging="360"/>
      </w:pPr>
    </w:lvl>
    <w:lvl w:ilvl="8">
      <w:start w:val="1"/>
      <w:numFmt w:val="lowerRoman"/>
      <w:lvlText w:val="%9."/>
      <w:lvlJc w:val="right"/>
      <w:pPr>
        <w:tabs>
          <w:tab w:val="num" w:pos="0"/>
        </w:tabs>
        <w:ind w:left="5913" w:hanging="180"/>
      </w:pPr>
    </w:lvl>
  </w:abstractNum>
  <w:abstractNum w:abstractNumId="21" w15:restartNumberingAfterBreak="0">
    <w:nsid w:val="00000017"/>
    <w:multiLevelType w:val="multilevel"/>
    <w:tmpl w:val="00000017"/>
    <w:name w:val="WW8Num23"/>
    <w:lvl w:ilvl="0">
      <w:start w:val="1"/>
      <w:numFmt w:val="decimal"/>
      <w:pStyle w:val="Nadpis11"/>
      <w:lvlText w:val="%1."/>
      <w:lvlJc w:val="left"/>
      <w:pPr>
        <w:tabs>
          <w:tab w:val="num" w:pos="927"/>
        </w:tabs>
        <w:ind w:left="927" w:hanging="360"/>
      </w:pPr>
    </w:lvl>
    <w:lvl w:ilvl="1">
      <w:start w:val="1"/>
      <w:numFmt w:val="decimal"/>
      <w:lvlText w:val="%1.%2."/>
      <w:lvlJc w:val="left"/>
      <w:pPr>
        <w:tabs>
          <w:tab w:val="num" w:pos="1359"/>
        </w:tabs>
        <w:ind w:left="1359" w:hanging="432"/>
      </w:pPr>
    </w:lvl>
    <w:lvl w:ilvl="2">
      <w:start w:val="1"/>
      <w:numFmt w:val="decimal"/>
      <w:lvlText w:val="%1.%2.%3."/>
      <w:lvlJc w:val="left"/>
      <w:pPr>
        <w:tabs>
          <w:tab w:val="num" w:pos="1791"/>
        </w:tabs>
        <w:ind w:left="1791" w:hanging="504"/>
      </w:pPr>
    </w:lvl>
    <w:lvl w:ilvl="3">
      <w:start w:val="1"/>
      <w:numFmt w:val="decimal"/>
      <w:lvlText w:val="%1.%2.%3.%4."/>
      <w:lvlJc w:val="left"/>
      <w:pPr>
        <w:tabs>
          <w:tab w:val="num" w:pos="2367"/>
        </w:tabs>
        <w:ind w:left="2295" w:hanging="648"/>
      </w:pPr>
    </w:lvl>
    <w:lvl w:ilvl="4">
      <w:start w:val="1"/>
      <w:numFmt w:val="decimal"/>
      <w:lvlText w:val="%1.%2.%3.%4.%5."/>
      <w:lvlJc w:val="left"/>
      <w:pPr>
        <w:tabs>
          <w:tab w:val="num" w:pos="3087"/>
        </w:tabs>
        <w:ind w:left="2799" w:hanging="792"/>
      </w:pPr>
    </w:lvl>
    <w:lvl w:ilvl="5">
      <w:start w:val="1"/>
      <w:numFmt w:val="decimal"/>
      <w:lvlText w:val="%1.%2.%3.%4.%5.%6."/>
      <w:lvlJc w:val="left"/>
      <w:pPr>
        <w:tabs>
          <w:tab w:val="num" w:pos="3447"/>
        </w:tabs>
        <w:ind w:left="3303" w:hanging="936"/>
      </w:pPr>
    </w:lvl>
    <w:lvl w:ilvl="6">
      <w:start w:val="1"/>
      <w:numFmt w:val="decimal"/>
      <w:lvlText w:val="%1.%2.%3.%4.%5.%6.%7."/>
      <w:lvlJc w:val="left"/>
      <w:pPr>
        <w:tabs>
          <w:tab w:val="num" w:pos="4167"/>
        </w:tabs>
        <w:ind w:left="3807" w:hanging="1080"/>
      </w:pPr>
    </w:lvl>
    <w:lvl w:ilvl="7">
      <w:start w:val="1"/>
      <w:numFmt w:val="decimal"/>
      <w:lvlText w:val="%1.%2.%3.%4.%5.%6.%7.%8."/>
      <w:lvlJc w:val="left"/>
      <w:pPr>
        <w:tabs>
          <w:tab w:val="num" w:pos="4527"/>
        </w:tabs>
        <w:ind w:left="4311" w:hanging="1224"/>
      </w:pPr>
    </w:lvl>
    <w:lvl w:ilvl="8">
      <w:start w:val="1"/>
      <w:numFmt w:val="decimal"/>
      <w:lvlText w:val="%1.%2.%3.%4.%5.%6.%7.%8.%9."/>
      <w:lvlJc w:val="left"/>
      <w:pPr>
        <w:tabs>
          <w:tab w:val="num" w:pos="5247"/>
        </w:tabs>
        <w:ind w:left="4887" w:hanging="1440"/>
      </w:pPr>
    </w:lvl>
  </w:abstractNum>
  <w:abstractNum w:abstractNumId="22" w15:restartNumberingAfterBreak="0">
    <w:nsid w:val="00000018"/>
    <w:multiLevelType w:val="multilevel"/>
    <w:tmpl w:val="00000018"/>
    <w:name w:val="WW8Num24"/>
    <w:lvl w:ilvl="0">
      <w:start w:val="1"/>
      <w:numFmt w:val="upperRoman"/>
      <w:pStyle w:val="ZDlnek"/>
      <w:lvlText w:val="ČÁST %1."/>
      <w:lvlJc w:val="left"/>
      <w:pPr>
        <w:tabs>
          <w:tab w:val="num" w:pos="660"/>
        </w:tabs>
        <w:ind w:left="660" w:hanging="660"/>
      </w:pPr>
    </w:lvl>
    <w:lvl w:ilvl="1">
      <w:start w:val="1"/>
      <w:numFmt w:val="decimal"/>
      <w:lvlText w:val="%1.%2."/>
      <w:lvlJc w:val="left"/>
      <w:pPr>
        <w:tabs>
          <w:tab w:val="num" w:pos="660"/>
        </w:tabs>
        <w:ind w:left="660" w:hanging="660"/>
      </w:pPr>
    </w:lvl>
    <w:lvl w:ilvl="2">
      <w:start w:val="1"/>
      <w:numFmt w:val="decimal"/>
      <w:lvlText w:val="%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00000019"/>
    <w:multiLevelType w:val="multilevel"/>
    <w:tmpl w:val="00000019"/>
    <w:name w:val="WW8Num25"/>
    <w:lvl w:ilvl="0">
      <w:start w:val="1"/>
      <w:numFmt w:val="decimal"/>
      <w:pStyle w:val="Legal3L1"/>
      <w:suff w:val="nothing"/>
      <w:lvlText w:val=" Článek %1."/>
      <w:lvlJc w:val="left"/>
      <w:pPr>
        <w:tabs>
          <w:tab w:val="num" w:pos="0"/>
        </w:tabs>
        <w:ind w:left="4100" w:firstLine="0"/>
      </w:pPr>
      <w:rPr>
        <w:rFonts w:ascii="Times New Roman" w:eastAsia="Times New Roman" w:hAnsi="Times New Roman" w:cs="Times New Roman"/>
        <w:b/>
        <w:i w:val="0"/>
        <w:caps/>
        <w:color w:val="auto"/>
        <w:sz w:val="22"/>
        <w:u w:val="none"/>
      </w:rPr>
    </w:lvl>
    <w:lvl w:ilvl="1">
      <w:start w:val="1"/>
      <w:numFmt w:val="decimal"/>
      <w:lvlText w:val="%1.%2"/>
      <w:lvlJc w:val="left"/>
      <w:pPr>
        <w:tabs>
          <w:tab w:val="num" w:pos="864"/>
        </w:tabs>
        <w:ind w:left="0" w:firstLine="0"/>
      </w:pPr>
      <w:rPr>
        <w:rFonts w:ascii="Times New Roman" w:eastAsia="Times New Roman" w:hAnsi="Times New Roman" w:cs="Times New Roman"/>
        <w:b/>
        <w:i w:val="0"/>
        <w:caps w:val="0"/>
        <w:smallCaps w:val="0"/>
        <w:color w:val="auto"/>
        <w:sz w:val="22"/>
        <w:u w:val="none"/>
      </w:rPr>
    </w:lvl>
    <w:lvl w:ilvl="2">
      <w:start w:val="1"/>
      <w:numFmt w:val="decimal"/>
      <w:lvlText w:val="%1.%2.%3"/>
      <w:lvlJc w:val="left"/>
      <w:pPr>
        <w:tabs>
          <w:tab w:val="num" w:pos="864"/>
        </w:tabs>
        <w:ind w:left="907" w:hanging="907"/>
      </w:pPr>
      <w:rPr>
        <w:rFonts w:ascii="Times New Roman" w:eastAsia="Times New Roman" w:hAnsi="Times New Roman" w:cs="Times New Roman"/>
        <w:b w:val="0"/>
        <w:i w:val="0"/>
        <w:caps w:val="0"/>
        <w:smallCaps w:val="0"/>
        <w:color w:val="auto"/>
        <w:sz w:val="22"/>
        <w:u w:val="none"/>
      </w:rPr>
    </w:lvl>
    <w:lvl w:ilvl="3">
      <w:start w:val="1"/>
      <w:numFmt w:val="lowerLetter"/>
      <w:lvlText w:val="(%4)"/>
      <w:lvlJc w:val="left"/>
      <w:pPr>
        <w:tabs>
          <w:tab w:val="num" w:pos="1080"/>
        </w:tabs>
        <w:ind w:left="1080" w:hanging="720"/>
      </w:pPr>
      <w:rPr>
        <w:rFonts w:ascii="Times New Roman" w:eastAsia="Times New Roman" w:hAnsi="Times New Roman" w:cs="Times New Roman"/>
        <w:b w:val="0"/>
        <w:i w:val="0"/>
        <w:caps w:val="0"/>
        <w:smallCaps w:val="0"/>
        <w:color w:val="auto"/>
        <w:sz w:val="22"/>
        <w:u w:val="none"/>
      </w:rPr>
    </w:lvl>
    <w:lvl w:ilvl="4">
      <w:start w:val="1"/>
      <w:numFmt w:val="lowerRoman"/>
      <w:lvlText w:val="(%5)"/>
      <w:lvlJc w:val="left"/>
      <w:pPr>
        <w:tabs>
          <w:tab w:val="num" w:pos="2347"/>
        </w:tabs>
        <w:ind w:left="2347" w:hanging="720"/>
      </w:pPr>
      <w:rPr>
        <w:rFonts w:ascii="Times New Roman" w:hAnsi="Times New Roman" w:cs="Times New Roman"/>
        <w:b w:val="0"/>
        <w:i w:val="0"/>
        <w:caps w:val="0"/>
        <w:smallCaps w:val="0"/>
        <w:color w:val="auto"/>
        <w:sz w:val="22"/>
        <w:szCs w:val="22"/>
        <w:u w:val="none"/>
      </w:rPr>
    </w:lvl>
    <w:lvl w:ilvl="5">
      <w:start w:val="1"/>
      <w:numFmt w:val="decimal"/>
      <w:lvlText w:val="(%6)"/>
      <w:lvlJc w:val="left"/>
      <w:pPr>
        <w:tabs>
          <w:tab w:val="num" w:pos="4320"/>
        </w:tabs>
        <w:ind w:left="0" w:firstLine="3600"/>
      </w:pPr>
      <w:rPr>
        <w:rFonts w:ascii="Times New Roman" w:eastAsia="Times New Roman" w:hAnsi="Times New Roman" w:cs="Times New Roman"/>
        <w:b w:val="0"/>
        <w:i w:val="0"/>
        <w:caps w:val="0"/>
        <w:smallCaps w:val="0"/>
        <w:color w:val="auto"/>
        <w:sz w:val="24"/>
        <w:u w:val="none"/>
      </w:rPr>
    </w:lvl>
    <w:lvl w:ilvl="6">
      <w:start w:val="1"/>
      <w:numFmt w:val="lowerLetter"/>
      <w:lvlText w:val="(%7)"/>
      <w:lvlJc w:val="left"/>
      <w:pPr>
        <w:tabs>
          <w:tab w:val="num" w:pos="1440"/>
        </w:tabs>
        <w:ind w:left="0" w:firstLine="720"/>
      </w:pPr>
      <w:rPr>
        <w:rFonts w:ascii="Times New Roman" w:eastAsia="Times New Roman" w:hAnsi="Times New Roman" w:cs="Times New Roman"/>
        <w:b w:val="0"/>
        <w:i w:val="0"/>
        <w:caps w:val="0"/>
        <w:smallCaps w:val="0"/>
        <w:color w:val="auto"/>
        <w:sz w:val="24"/>
        <w:u w:val="none"/>
      </w:rPr>
    </w:lvl>
    <w:lvl w:ilvl="7">
      <w:start w:val="1"/>
      <w:numFmt w:val="lowerRoman"/>
      <w:lvlText w:val="(%8)"/>
      <w:lvlJc w:val="left"/>
      <w:pPr>
        <w:tabs>
          <w:tab w:val="num" w:pos="2160"/>
        </w:tabs>
        <w:ind w:left="0" w:firstLine="1440"/>
      </w:pPr>
      <w:rPr>
        <w:rFonts w:ascii="Times New Roman" w:eastAsia="Times New Roman" w:hAnsi="Times New Roman" w:cs="Times New Roman"/>
        <w:b w:val="0"/>
        <w:i w:val="0"/>
        <w:caps w:val="0"/>
        <w:smallCaps w:val="0"/>
        <w:color w:val="auto"/>
        <w:sz w:val="24"/>
        <w:u w:val="none"/>
      </w:rPr>
    </w:lvl>
    <w:lvl w:ilvl="8">
      <w:start w:val="1"/>
      <w:numFmt w:val="decimal"/>
      <w:lvlText w:val="(%9)"/>
      <w:lvlJc w:val="left"/>
      <w:pPr>
        <w:tabs>
          <w:tab w:val="num" w:pos="2880"/>
        </w:tabs>
        <w:ind w:left="0" w:firstLine="2160"/>
      </w:pPr>
      <w:rPr>
        <w:rFonts w:ascii="Times New Roman" w:eastAsia="Times New Roman" w:hAnsi="Times New Roman" w:cs="Times New Roman"/>
        <w:b w:val="0"/>
        <w:i w:val="0"/>
        <w:caps w:val="0"/>
        <w:smallCaps w:val="0"/>
        <w:color w:val="auto"/>
        <w:sz w:val="24"/>
        <w:u w:val="none"/>
      </w:rPr>
    </w:lvl>
  </w:abstractNum>
  <w:abstractNum w:abstractNumId="24" w15:restartNumberingAfterBreak="0">
    <w:nsid w:val="0000001A"/>
    <w:multiLevelType w:val="singleLevel"/>
    <w:tmpl w:val="0000001A"/>
    <w:name w:val="WW8Num26"/>
    <w:lvl w:ilvl="0">
      <w:start w:val="1"/>
      <w:numFmt w:val="bullet"/>
      <w:lvlText w:val=""/>
      <w:lvlJc w:val="left"/>
      <w:pPr>
        <w:tabs>
          <w:tab w:val="num" w:pos="0"/>
        </w:tabs>
        <w:ind w:left="720" w:hanging="360"/>
      </w:pPr>
      <w:rPr>
        <w:rFonts w:ascii="Symbol" w:hAnsi="Symbol" w:cs="Symbol"/>
        <w:sz w:val="22"/>
        <w:szCs w:val="22"/>
      </w:rPr>
    </w:lvl>
  </w:abstractNum>
  <w:abstractNum w:abstractNumId="25" w15:restartNumberingAfterBreak="0">
    <w:nsid w:val="0000001B"/>
    <w:multiLevelType w:val="multilevel"/>
    <w:tmpl w:val="0000001B"/>
    <w:name w:val="WW8Num27"/>
    <w:lvl w:ilvl="0">
      <w:start w:val="1"/>
      <w:numFmt w:val="decimal"/>
      <w:pStyle w:val="Nadpis0"/>
      <w:lvlText w:val="%1."/>
      <w:lvlJc w:val="left"/>
      <w:pPr>
        <w:tabs>
          <w:tab w:val="num" w:pos="0"/>
        </w:tabs>
        <w:ind w:left="360" w:hanging="360"/>
      </w:pPr>
    </w:lvl>
    <w:lvl w:ilvl="1">
      <w:start w:val="1"/>
      <w:numFmt w:val="decimal"/>
      <w:lvlText w:val="4.%2."/>
      <w:lvlJc w:val="left"/>
      <w:pPr>
        <w:tabs>
          <w:tab w:val="num" w:pos="0"/>
        </w:tabs>
        <w:ind w:left="999" w:hanging="432"/>
      </w:pPr>
    </w:lvl>
    <w:lvl w:ilvl="2">
      <w:start w:val="1"/>
      <w:numFmt w:val="decimal"/>
      <w:lvlText w:val="4..%3.1."/>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6" w15:restartNumberingAfterBreak="0">
    <w:nsid w:val="0000001C"/>
    <w:multiLevelType w:val="singleLevel"/>
    <w:tmpl w:val="0000001C"/>
    <w:name w:val="WW8Num28"/>
    <w:lvl w:ilvl="0">
      <w:start w:val="1"/>
      <w:numFmt w:val="bullet"/>
      <w:lvlText w:val=""/>
      <w:lvlJc w:val="left"/>
      <w:pPr>
        <w:tabs>
          <w:tab w:val="num" w:pos="0"/>
        </w:tabs>
        <w:ind w:left="1440" w:hanging="360"/>
      </w:pPr>
      <w:rPr>
        <w:rFonts w:ascii="Wingdings" w:hAnsi="Wingdings" w:cs="Wingdings"/>
        <w:sz w:val="22"/>
        <w:szCs w:val="22"/>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rPr>
    </w:lvl>
  </w:abstractNum>
  <w:abstractNum w:abstractNumId="28" w15:restartNumberingAfterBreak="0">
    <w:nsid w:val="0000001E"/>
    <w:multiLevelType w:val="singleLevel"/>
    <w:tmpl w:val="0000001E"/>
    <w:name w:val="WW8Num30"/>
    <w:lvl w:ilvl="0">
      <w:start w:val="1"/>
      <w:numFmt w:val="upperRoman"/>
      <w:lvlText w:val="%1."/>
      <w:lvlJc w:val="left"/>
      <w:pPr>
        <w:tabs>
          <w:tab w:val="num" w:pos="0"/>
        </w:tabs>
        <w:ind w:left="1080" w:hanging="720"/>
      </w:pPr>
    </w:lvl>
  </w:abstractNum>
  <w:abstractNum w:abstractNumId="29" w15:restartNumberingAfterBreak="0">
    <w:nsid w:val="045B3D0F"/>
    <w:multiLevelType w:val="hybridMultilevel"/>
    <w:tmpl w:val="628C14E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049E48C7"/>
    <w:multiLevelType w:val="hybridMultilevel"/>
    <w:tmpl w:val="92346E2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08F43A0B"/>
    <w:multiLevelType w:val="hybridMultilevel"/>
    <w:tmpl w:val="D6C848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096223F2"/>
    <w:multiLevelType w:val="hybridMultilevel"/>
    <w:tmpl w:val="81589AF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0A1E5AED"/>
    <w:multiLevelType w:val="hybridMultilevel"/>
    <w:tmpl w:val="736677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0AD121EA"/>
    <w:multiLevelType w:val="hybridMultilevel"/>
    <w:tmpl w:val="9126003C"/>
    <w:lvl w:ilvl="0" w:tplc="04050001">
      <w:start w:val="1"/>
      <w:numFmt w:val="bullet"/>
      <w:lvlText w:val=""/>
      <w:lvlJc w:val="left"/>
      <w:pPr>
        <w:tabs>
          <w:tab w:val="num" w:pos="720"/>
        </w:tabs>
        <w:ind w:left="720" w:hanging="360"/>
      </w:pPr>
      <w:rPr>
        <w:rFonts w:ascii="Symbol" w:hAnsi="Symbol" w:hint="default"/>
      </w:rPr>
    </w:lvl>
    <w:lvl w:ilvl="1" w:tplc="46B0615C">
      <w:numFmt w:val="bullet"/>
      <w:lvlText w:val="-"/>
      <w:lvlJc w:val="left"/>
      <w:pPr>
        <w:tabs>
          <w:tab w:val="num" w:pos="1440"/>
        </w:tabs>
        <w:ind w:left="1440" w:hanging="360"/>
      </w:pPr>
      <w:rPr>
        <w:rFonts w:ascii="Arial" w:eastAsia="Times New Roman" w:hAnsi="Arial" w:cs="Aria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0D773565"/>
    <w:multiLevelType w:val="hybridMultilevel"/>
    <w:tmpl w:val="669A79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0E480AE2"/>
    <w:multiLevelType w:val="hybridMultilevel"/>
    <w:tmpl w:val="73BA2E2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106063D2"/>
    <w:multiLevelType w:val="multilevel"/>
    <w:tmpl w:val="D18EE4CE"/>
    <w:lvl w:ilvl="0">
      <w:start w:val="1"/>
      <w:numFmt w:val="decimal"/>
      <w:lvlText w:val="%1."/>
      <w:lvlJc w:val="left"/>
      <w:pPr>
        <w:ind w:left="720" w:hanging="360"/>
      </w:pPr>
      <w:rPr>
        <w:b/>
        <w:sz w:val="28"/>
        <w:szCs w:val="28"/>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1DC77F63"/>
    <w:multiLevelType w:val="hybridMultilevel"/>
    <w:tmpl w:val="7CD8C8E6"/>
    <w:lvl w:ilvl="0" w:tplc="00000002">
      <w:start w:val="1"/>
      <w:numFmt w:val="bullet"/>
      <w:lvlText w:val="-"/>
      <w:lvlJc w:val="left"/>
      <w:pPr>
        <w:ind w:left="720" w:hanging="360"/>
      </w:pPr>
      <w:rPr>
        <w:rFonts w:ascii="Arial" w:hAnsi="Arial" w:cs="Arial"/>
        <w:color w:val="000000"/>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1DD934B2"/>
    <w:multiLevelType w:val="hybridMultilevel"/>
    <w:tmpl w:val="B2167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1FA40477"/>
    <w:multiLevelType w:val="hybridMultilevel"/>
    <w:tmpl w:val="CDE0988E"/>
    <w:lvl w:ilvl="0" w:tplc="95EE6C1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1" w15:restartNumberingAfterBreak="0">
    <w:nsid w:val="29B84106"/>
    <w:multiLevelType w:val="hybridMultilevel"/>
    <w:tmpl w:val="9E64EF3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2" w15:restartNumberingAfterBreak="0">
    <w:nsid w:val="2CE87089"/>
    <w:multiLevelType w:val="hybridMultilevel"/>
    <w:tmpl w:val="F5A44FD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3" w15:restartNumberingAfterBreak="0">
    <w:nsid w:val="2D8B6D4B"/>
    <w:multiLevelType w:val="hybridMultilevel"/>
    <w:tmpl w:val="3C32BC6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4" w15:restartNumberingAfterBreak="0">
    <w:nsid w:val="3A7718E9"/>
    <w:multiLevelType w:val="hybridMultilevel"/>
    <w:tmpl w:val="5CF6C9D8"/>
    <w:lvl w:ilvl="0" w:tplc="00564F18">
      <w:start w:val="1"/>
      <w:numFmt w:val="decimal"/>
      <w:lvlText w:val="%1."/>
      <w:lvlJc w:val="left"/>
      <w:pPr>
        <w:ind w:left="720" w:hanging="360"/>
      </w:pPr>
      <w:rPr>
        <w:rFonts w:hint="default"/>
        <w:b/>
        <w:i w:val="0"/>
        <w:iCs/>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45" w15:restartNumberingAfterBreak="0">
    <w:nsid w:val="3CD319B4"/>
    <w:multiLevelType w:val="hybridMultilevel"/>
    <w:tmpl w:val="F0C8AE00"/>
    <w:lvl w:ilvl="0" w:tplc="E4B454A8">
      <w:start w:val="1"/>
      <w:numFmt w:val="lowerLetter"/>
      <w:lvlText w:val="%1)"/>
      <w:lvlJc w:val="left"/>
      <w:pPr>
        <w:ind w:left="1004" w:hanging="360"/>
      </w:pPr>
      <w:rPr>
        <w:rFonts w:cs="Verdana"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6" w15:restartNumberingAfterBreak="0">
    <w:nsid w:val="41A06654"/>
    <w:multiLevelType w:val="hybridMultilevel"/>
    <w:tmpl w:val="CEF2AA74"/>
    <w:lvl w:ilvl="0" w:tplc="FFFFFFFF">
      <w:start w:val="1"/>
      <w:numFmt w:val="decimal"/>
      <w:lvlText w:val="%1."/>
      <w:lvlJc w:val="left"/>
      <w:pPr>
        <w:tabs>
          <w:tab w:val="num" w:pos="900"/>
        </w:tabs>
        <w:ind w:left="900" w:hanging="360"/>
      </w:pPr>
    </w:lvl>
    <w:lvl w:ilvl="1" w:tplc="FFFFFFFF">
      <w:start w:val="1"/>
      <w:numFmt w:val="lowerLetter"/>
      <w:lvlText w:val="%2."/>
      <w:lvlJc w:val="left"/>
      <w:pPr>
        <w:tabs>
          <w:tab w:val="num" w:pos="1620"/>
        </w:tabs>
        <w:ind w:left="1620" w:hanging="360"/>
      </w:p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47" w15:restartNumberingAfterBreak="0">
    <w:nsid w:val="42CE0F02"/>
    <w:multiLevelType w:val="hybridMultilevel"/>
    <w:tmpl w:val="E9F86CA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8" w15:restartNumberingAfterBreak="0">
    <w:nsid w:val="44134181"/>
    <w:multiLevelType w:val="hybridMultilevel"/>
    <w:tmpl w:val="18560A1C"/>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D93376A"/>
    <w:multiLevelType w:val="hybridMultilevel"/>
    <w:tmpl w:val="A11066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4F6A4DB4"/>
    <w:multiLevelType w:val="hybridMultilevel"/>
    <w:tmpl w:val="66AE915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1" w15:restartNumberingAfterBreak="0">
    <w:nsid w:val="508F4E68"/>
    <w:multiLevelType w:val="hybridMultilevel"/>
    <w:tmpl w:val="862EF65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2" w15:restartNumberingAfterBreak="0">
    <w:nsid w:val="590C67B8"/>
    <w:multiLevelType w:val="hybridMultilevel"/>
    <w:tmpl w:val="B00EA8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39EA0EDA">
      <w:numFmt w:val="bullet"/>
      <w:lvlText w:val="•"/>
      <w:lvlJc w:val="left"/>
      <w:pPr>
        <w:ind w:left="2145" w:hanging="705"/>
      </w:pPr>
      <w:rPr>
        <w:rFonts w:ascii="Arial" w:eastAsia="Times New Roman" w:hAnsi="Arial" w:cs="Arial"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3" w15:restartNumberingAfterBreak="0">
    <w:nsid w:val="636279E1"/>
    <w:multiLevelType w:val="hybridMultilevel"/>
    <w:tmpl w:val="07EE7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4" w15:restartNumberingAfterBreak="0">
    <w:nsid w:val="6908226E"/>
    <w:multiLevelType w:val="hybridMultilevel"/>
    <w:tmpl w:val="4C9667B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5" w15:restartNumberingAfterBreak="0">
    <w:nsid w:val="746A5B57"/>
    <w:multiLevelType w:val="hybridMultilevel"/>
    <w:tmpl w:val="A20EA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5E0617D"/>
    <w:multiLevelType w:val="hybridMultilevel"/>
    <w:tmpl w:val="0A3E54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DDD4DE0"/>
    <w:multiLevelType w:val="hybridMultilevel"/>
    <w:tmpl w:val="8D649F0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8" w15:restartNumberingAfterBreak="0">
    <w:nsid w:val="7DFC0B19"/>
    <w:multiLevelType w:val="hybridMultilevel"/>
    <w:tmpl w:val="86A4DA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7F343610"/>
    <w:multiLevelType w:val="hybridMultilevel"/>
    <w:tmpl w:val="FDB821D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289699362">
    <w:abstractNumId w:val="0"/>
  </w:num>
  <w:num w:numId="2" w16cid:durableId="1552378593">
    <w:abstractNumId w:val="1"/>
  </w:num>
  <w:num w:numId="3" w16cid:durableId="1718772095">
    <w:abstractNumId w:val="2"/>
  </w:num>
  <w:num w:numId="4" w16cid:durableId="1733191143">
    <w:abstractNumId w:val="4"/>
  </w:num>
  <w:num w:numId="5" w16cid:durableId="1427119362">
    <w:abstractNumId w:val="5"/>
  </w:num>
  <w:num w:numId="6" w16cid:durableId="309215464">
    <w:abstractNumId w:val="6"/>
  </w:num>
  <w:num w:numId="7" w16cid:durableId="576089009">
    <w:abstractNumId w:val="8"/>
  </w:num>
  <w:num w:numId="8" w16cid:durableId="427312492">
    <w:abstractNumId w:val="13"/>
  </w:num>
  <w:num w:numId="9" w16cid:durableId="401374642">
    <w:abstractNumId w:val="14"/>
  </w:num>
  <w:num w:numId="10" w16cid:durableId="98304236">
    <w:abstractNumId w:val="16"/>
  </w:num>
  <w:num w:numId="11" w16cid:durableId="330262078">
    <w:abstractNumId w:val="20"/>
  </w:num>
  <w:num w:numId="12" w16cid:durableId="1895458573">
    <w:abstractNumId w:val="21"/>
  </w:num>
  <w:num w:numId="13" w16cid:durableId="231164688">
    <w:abstractNumId w:val="22"/>
  </w:num>
  <w:num w:numId="14" w16cid:durableId="1392653279">
    <w:abstractNumId w:val="23"/>
  </w:num>
  <w:num w:numId="15" w16cid:durableId="1865360967">
    <w:abstractNumId w:val="24"/>
  </w:num>
  <w:num w:numId="16" w16cid:durableId="1077676892">
    <w:abstractNumId w:val="25"/>
  </w:num>
  <w:num w:numId="17" w16cid:durableId="99758799">
    <w:abstractNumId w:val="37"/>
  </w:num>
  <w:num w:numId="18" w16cid:durableId="222372732">
    <w:abstractNumId w:val="28"/>
  </w:num>
  <w:num w:numId="19" w16cid:durableId="1379553714">
    <w:abstractNumId w:val="19"/>
  </w:num>
  <w:num w:numId="20" w16cid:durableId="430704233">
    <w:abstractNumId w:val="10"/>
  </w:num>
  <w:num w:numId="21" w16cid:durableId="1592149">
    <w:abstractNumId w:val="48"/>
  </w:num>
  <w:num w:numId="22" w16cid:durableId="1349327975">
    <w:abstractNumId w:val="34"/>
  </w:num>
  <w:num w:numId="23" w16cid:durableId="1420910954">
    <w:abstractNumId w:val="44"/>
  </w:num>
  <w:num w:numId="24" w16cid:durableId="388310419">
    <w:abstractNumId w:val="45"/>
  </w:num>
  <w:num w:numId="25" w16cid:durableId="100148168">
    <w:abstractNumId w:val="53"/>
  </w:num>
  <w:num w:numId="26" w16cid:durableId="398984503">
    <w:abstractNumId w:val="58"/>
  </w:num>
  <w:num w:numId="27" w16cid:durableId="314532058">
    <w:abstractNumId w:val="35"/>
  </w:num>
  <w:num w:numId="28" w16cid:durableId="713849803">
    <w:abstractNumId w:val="40"/>
  </w:num>
  <w:num w:numId="29" w16cid:durableId="361979359">
    <w:abstractNumId w:val="52"/>
  </w:num>
  <w:num w:numId="30" w16cid:durableId="881668528">
    <w:abstractNumId w:val="41"/>
  </w:num>
  <w:num w:numId="31" w16cid:durableId="1356158204">
    <w:abstractNumId w:val="43"/>
  </w:num>
  <w:num w:numId="32" w16cid:durableId="1906913517">
    <w:abstractNumId w:val="57"/>
  </w:num>
  <w:num w:numId="33" w16cid:durableId="2038967358">
    <w:abstractNumId w:val="29"/>
  </w:num>
  <w:num w:numId="34" w16cid:durableId="2120103141">
    <w:abstractNumId w:val="54"/>
  </w:num>
  <w:num w:numId="35" w16cid:durableId="41484539">
    <w:abstractNumId w:val="47"/>
  </w:num>
  <w:num w:numId="36" w16cid:durableId="1586189700">
    <w:abstractNumId w:val="51"/>
  </w:num>
  <w:num w:numId="37" w16cid:durableId="1518739214">
    <w:abstractNumId w:val="50"/>
  </w:num>
  <w:num w:numId="38" w16cid:durableId="128406693">
    <w:abstractNumId w:val="30"/>
  </w:num>
  <w:num w:numId="39" w16cid:durableId="401756899">
    <w:abstractNumId w:val="36"/>
  </w:num>
  <w:num w:numId="40" w16cid:durableId="20017537">
    <w:abstractNumId w:val="42"/>
  </w:num>
  <w:num w:numId="41" w16cid:durableId="1406416272">
    <w:abstractNumId w:val="32"/>
  </w:num>
  <w:num w:numId="42" w16cid:durableId="1836214872">
    <w:abstractNumId w:val="38"/>
  </w:num>
  <w:num w:numId="43" w16cid:durableId="585041840">
    <w:abstractNumId w:val="59"/>
  </w:num>
  <w:num w:numId="44" w16cid:durableId="1352147296">
    <w:abstractNumId w:val="33"/>
  </w:num>
  <w:num w:numId="45" w16cid:durableId="429744340">
    <w:abstractNumId w:val="6"/>
    <w:lvlOverride w:ilvl="0">
      <w:startOverride w:val="11"/>
    </w:lvlOverride>
  </w:num>
  <w:num w:numId="46" w16cid:durableId="37855104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30115321">
    <w:abstractNumId w:val="31"/>
  </w:num>
  <w:num w:numId="48" w16cid:durableId="2075161141">
    <w:abstractNumId w:val="49"/>
  </w:num>
  <w:num w:numId="49" w16cid:durableId="412166446">
    <w:abstractNumId w:val="46"/>
  </w:num>
  <w:num w:numId="50" w16cid:durableId="150098143">
    <w:abstractNumId w:val="55"/>
  </w:num>
  <w:num w:numId="51" w16cid:durableId="162554642">
    <w:abstractNumId w:val="56"/>
  </w:num>
  <w:num w:numId="52" w16cid:durableId="1489007956">
    <w:abstractNumId w:val="3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AwMDA0MjMyNTY2MDJR0lEKTi0uzszPAykwqgUAsje9ciwAAAA="/>
  </w:docVars>
  <w:rsids>
    <w:rsidRoot w:val="0055485B"/>
    <w:rsid w:val="000068BF"/>
    <w:rsid w:val="0001147B"/>
    <w:rsid w:val="00011AF4"/>
    <w:rsid w:val="00012062"/>
    <w:rsid w:val="00012185"/>
    <w:rsid w:val="00016F63"/>
    <w:rsid w:val="000174C7"/>
    <w:rsid w:val="00021164"/>
    <w:rsid w:val="0002273D"/>
    <w:rsid w:val="000235A0"/>
    <w:rsid w:val="00023B05"/>
    <w:rsid w:val="00024BDE"/>
    <w:rsid w:val="000264DA"/>
    <w:rsid w:val="00026F16"/>
    <w:rsid w:val="000304E1"/>
    <w:rsid w:val="00030D2C"/>
    <w:rsid w:val="00032630"/>
    <w:rsid w:val="000334C8"/>
    <w:rsid w:val="00033854"/>
    <w:rsid w:val="00033B98"/>
    <w:rsid w:val="000343BA"/>
    <w:rsid w:val="00040013"/>
    <w:rsid w:val="000407BE"/>
    <w:rsid w:val="00040849"/>
    <w:rsid w:val="00043B0B"/>
    <w:rsid w:val="00055E90"/>
    <w:rsid w:val="0005717F"/>
    <w:rsid w:val="000609B5"/>
    <w:rsid w:val="00062F9B"/>
    <w:rsid w:val="000634BB"/>
    <w:rsid w:val="00064880"/>
    <w:rsid w:val="00065668"/>
    <w:rsid w:val="00067EFF"/>
    <w:rsid w:val="000737E7"/>
    <w:rsid w:val="00073B2D"/>
    <w:rsid w:val="00074717"/>
    <w:rsid w:val="0007775F"/>
    <w:rsid w:val="000815E9"/>
    <w:rsid w:val="000837A6"/>
    <w:rsid w:val="000908FD"/>
    <w:rsid w:val="0009117D"/>
    <w:rsid w:val="000A0773"/>
    <w:rsid w:val="000A3F26"/>
    <w:rsid w:val="000B01F4"/>
    <w:rsid w:val="000B29D4"/>
    <w:rsid w:val="000B3855"/>
    <w:rsid w:val="000B4A3D"/>
    <w:rsid w:val="000B6A1D"/>
    <w:rsid w:val="000C21E2"/>
    <w:rsid w:val="000C3B16"/>
    <w:rsid w:val="000C5847"/>
    <w:rsid w:val="000C65D1"/>
    <w:rsid w:val="000C71F6"/>
    <w:rsid w:val="000D0211"/>
    <w:rsid w:val="000D167B"/>
    <w:rsid w:val="000D375A"/>
    <w:rsid w:val="000D4D81"/>
    <w:rsid w:val="000D53EA"/>
    <w:rsid w:val="000E6C07"/>
    <w:rsid w:val="000F1507"/>
    <w:rsid w:val="000F1F11"/>
    <w:rsid w:val="000F1FDA"/>
    <w:rsid w:val="0010076A"/>
    <w:rsid w:val="001009B2"/>
    <w:rsid w:val="00103F66"/>
    <w:rsid w:val="001063C7"/>
    <w:rsid w:val="00107AD3"/>
    <w:rsid w:val="0011057A"/>
    <w:rsid w:val="001118B7"/>
    <w:rsid w:val="00113303"/>
    <w:rsid w:val="001134C5"/>
    <w:rsid w:val="00115885"/>
    <w:rsid w:val="00116818"/>
    <w:rsid w:val="00117570"/>
    <w:rsid w:val="00120CE6"/>
    <w:rsid w:val="00123EA1"/>
    <w:rsid w:val="001252C4"/>
    <w:rsid w:val="00127736"/>
    <w:rsid w:val="00135C3F"/>
    <w:rsid w:val="00143BE4"/>
    <w:rsid w:val="00145BB8"/>
    <w:rsid w:val="00146B60"/>
    <w:rsid w:val="00153926"/>
    <w:rsid w:val="001558CD"/>
    <w:rsid w:val="00157912"/>
    <w:rsid w:val="00160A20"/>
    <w:rsid w:val="00163FF8"/>
    <w:rsid w:val="00164DC3"/>
    <w:rsid w:val="00165608"/>
    <w:rsid w:val="0017174B"/>
    <w:rsid w:val="00172FB0"/>
    <w:rsid w:val="0017329C"/>
    <w:rsid w:val="00175940"/>
    <w:rsid w:val="0018289A"/>
    <w:rsid w:val="001845FC"/>
    <w:rsid w:val="00186899"/>
    <w:rsid w:val="00186961"/>
    <w:rsid w:val="001913B0"/>
    <w:rsid w:val="00195992"/>
    <w:rsid w:val="001A0113"/>
    <w:rsid w:val="001A0BDA"/>
    <w:rsid w:val="001A51FC"/>
    <w:rsid w:val="001A5DC0"/>
    <w:rsid w:val="001A7C5F"/>
    <w:rsid w:val="001B1E6E"/>
    <w:rsid w:val="001B1F98"/>
    <w:rsid w:val="001B240C"/>
    <w:rsid w:val="001B57C8"/>
    <w:rsid w:val="001C1D1C"/>
    <w:rsid w:val="001C24F7"/>
    <w:rsid w:val="001C4B12"/>
    <w:rsid w:val="001C6F7E"/>
    <w:rsid w:val="001D0828"/>
    <w:rsid w:val="001D3D9E"/>
    <w:rsid w:val="001D69DA"/>
    <w:rsid w:val="001D6ECD"/>
    <w:rsid w:val="001E1B7E"/>
    <w:rsid w:val="001E3937"/>
    <w:rsid w:val="001E4BEA"/>
    <w:rsid w:val="001E6871"/>
    <w:rsid w:val="001F1A48"/>
    <w:rsid w:val="001F6912"/>
    <w:rsid w:val="0020027E"/>
    <w:rsid w:val="00200BE7"/>
    <w:rsid w:val="0020189E"/>
    <w:rsid w:val="00201BE1"/>
    <w:rsid w:val="00201C3A"/>
    <w:rsid w:val="0020260B"/>
    <w:rsid w:val="00203EAD"/>
    <w:rsid w:val="00203FD0"/>
    <w:rsid w:val="002044E2"/>
    <w:rsid w:val="00210C66"/>
    <w:rsid w:val="0021279C"/>
    <w:rsid w:val="002156F6"/>
    <w:rsid w:val="00220F1F"/>
    <w:rsid w:val="002211F1"/>
    <w:rsid w:val="00223BB6"/>
    <w:rsid w:val="00225E47"/>
    <w:rsid w:val="002276DD"/>
    <w:rsid w:val="00232063"/>
    <w:rsid w:val="00232861"/>
    <w:rsid w:val="002342B0"/>
    <w:rsid w:val="002343E8"/>
    <w:rsid w:val="00242918"/>
    <w:rsid w:val="0024340E"/>
    <w:rsid w:val="0024554D"/>
    <w:rsid w:val="002464F7"/>
    <w:rsid w:val="00251FC4"/>
    <w:rsid w:val="00252443"/>
    <w:rsid w:val="00255D8D"/>
    <w:rsid w:val="00262276"/>
    <w:rsid w:val="00263016"/>
    <w:rsid w:val="002653D7"/>
    <w:rsid w:val="002704C8"/>
    <w:rsid w:val="00270ED4"/>
    <w:rsid w:val="00276B60"/>
    <w:rsid w:val="0027782B"/>
    <w:rsid w:val="00291DB6"/>
    <w:rsid w:val="00293CFA"/>
    <w:rsid w:val="00294DAD"/>
    <w:rsid w:val="002956FB"/>
    <w:rsid w:val="002A02C8"/>
    <w:rsid w:val="002A1893"/>
    <w:rsid w:val="002A3F83"/>
    <w:rsid w:val="002A4391"/>
    <w:rsid w:val="002A4CCF"/>
    <w:rsid w:val="002A668F"/>
    <w:rsid w:val="002B5AB2"/>
    <w:rsid w:val="002B71AE"/>
    <w:rsid w:val="002B7FD6"/>
    <w:rsid w:val="002C06DF"/>
    <w:rsid w:val="002C333A"/>
    <w:rsid w:val="002C3F9A"/>
    <w:rsid w:val="002C3FE1"/>
    <w:rsid w:val="002C581E"/>
    <w:rsid w:val="002D08B3"/>
    <w:rsid w:val="002D25B0"/>
    <w:rsid w:val="002D36F8"/>
    <w:rsid w:val="002D52E2"/>
    <w:rsid w:val="002D715B"/>
    <w:rsid w:val="002E3354"/>
    <w:rsid w:val="002E5FBA"/>
    <w:rsid w:val="002E6ACB"/>
    <w:rsid w:val="002F0F63"/>
    <w:rsid w:val="002F1096"/>
    <w:rsid w:val="002F20A6"/>
    <w:rsid w:val="002F2C7F"/>
    <w:rsid w:val="002F4AC4"/>
    <w:rsid w:val="002F5359"/>
    <w:rsid w:val="002F53F0"/>
    <w:rsid w:val="00301956"/>
    <w:rsid w:val="00304F31"/>
    <w:rsid w:val="00306505"/>
    <w:rsid w:val="00307E7C"/>
    <w:rsid w:val="003109E6"/>
    <w:rsid w:val="00310CD2"/>
    <w:rsid w:val="00313E48"/>
    <w:rsid w:val="00315AEB"/>
    <w:rsid w:val="00332997"/>
    <w:rsid w:val="0033451D"/>
    <w:rsid w:val="00335524"/>
    <w:rsid w:val="003423BE"/>
    <w:rsid w:val="00342D78"/>
    <w:rsid w:val="00344895"/>
    <w:rsid w:val="0034557B"/>
    <w:rsid w:val="00346210"/>
    <w:rsid w:val="00346551"/>
    <w:rsid w:val="0034661E"/>
    <w:rsid w:val="003471BD"/>
    <w:rsid w:val="0036161E"/>
    <w:rsid w:val="003631CD"/>
    <w:rsid w:val="003664F8"/>
    <w:rsid w:val="003675FA"/>
    <w:rsid w:val="00374061"/>
    <w:rsid w:val="00377ABE"/>
    <w:rsid w:val="0038038D"/>
    <w:rsid w:val="00380947"/>
    <w:rsid w:val="00381E4A"/>
    <w:rsid w:val="003824DD"/>
    <w:rsid w:val="0038616F"/>
    <w:rsid w:val="0039193D"/>
    <w:rsid w:val="00395FEC"/>
    <w:rsid w:val="00396C37"/>
    <w:rsid w:val="00396CF8"/>
    <w:rsid w:val="003A2D91"/>
    <w:rsid w:val="003A4557"/>
    <w:rsid w:val="003A6162"/>
    <w:rsid w:val="003A6163"/>
    <w:rsid w:val="003A6B58"/>
    <w:rsid w:val="003B4C4B"/>
    <w:rsid w:val="003B4E59"/>
    <w:rsid w:val="003B50AA"/>
    <w:rsid w:val="003B69CC"/>
    <w:rsid w:val="003B7156"/>
    <w:rsid w:val="003C3066"/>
    <w:rsid w:val="003C36DA"/>
    <w:rsid w:val="003C49CB"/>
    <w:rsid w:val="003D02D8"/>
    <w:rsid w:val="003D0581"/>
    <w:rsid w:val="003D2EE9"/>
    <w:rsid w:val="003D5216"/>
    <w:rsid w:val="003D64BB"/>
    <w:rsid w:val="003E0A84"/>
    <w:rsid w:val="003E0DC5"/>
    <w:rsid w:val="003E290A"/>
    <w:rsid w:val="003E2924"/>
    <w:rsid w:val="003E3A6D"/>
    <w:rsid w:val="003E3C25"/>
    <w:rsid w:val="003E487E"/>
    <w:rsid w:val="003E6061"/>
    <w:rsid w:val="003F013D"/>
    <w:rsid w:val="003F2A1A"/>
    <w:rsid w:val="003F35C5"/>
    <w:rsid w:val="003F43CF"/>
    <w:rsid w:val="0040287A"/>
    <w:rsid w:val="00403EC0"/>
    <w:rsid w:val="0040445D"/>
    <w:rsid w:val="00405F1A"/>
    <w:rsid w:val="00410FC8"/>
    <w:rsid w:val="004119C6"/>
    <w:rsid w:val="00412F3F"/>
    <w:rsid w:val="004139BB"/>
    <w:rsid w:val="0041656C"/>
    <w:rsid w:val="00420678"/>
    <w:rsid w:val="00421131"/>
    <w:rsid w:val="00436250"/>
    <w:rsid w:val="004363FA"/>
    <w:rsid w:val="0043734D"/>
    <w:rsid w:val="004377FF"/>
    <w:rsid w:val="004420A0"/>
    <w:rsid w:val="004428B8"/>
    <w:rsid w:val="004444F4"/>
    <w:rsid w:val="0045013C"/>
    <w:rsid w:val="0045145A"/>
    <w:rsid w:val="00452C79"/>
    <w:rsid w:val="00452EF5"/>
    <w:rsid w:val="00460A7D"/>
    <w:rsid w:val="004631DC"/>
    <w:rsid w:val="00463244"/>
    <w:rsid w:val="0046569A"/>
    <w:rsid w:val="00477DC3"/>
    <w:rsid w:val="004808E2"/>
    <w:rsid w:val="0048099C"/>
    <w:rsid w:val="004863A2"/>
    <w:rsid w:val="004863C1"/>
    <w:rsid w:val="004879F8"/>
    <w:rsid w:val="00493263"/>
    <w:rsid w:val="0049719B"/>
    <w:rsid w:val="004A3B40"/>
    <w:rsid w:val="004A7301"/>
    <w:rsid w:val="004A73C4"/>
    <w:rsid w:val="004B3EB1"/>
    <w:rsid w:val="004B66F1"/>
    <w:rsid w:val="004C0137"/>
    <w:rsid w:val="004C0429"/>
    <w:rsid w:val="004C4AED"/>
    <w:rsid w:val="004C5D1E"/>
    <w:rsid w:val="004D1F7A"/>
    <w:rsid w:val="004D2DC7"/>
    <w:rsid w:val="004D3FCC"/>
    <w:rsid w:val="004E11F5"/>
    <w:rsid w:val="004E1372"/>
    <w:rsid w:val="004E15BF"/>
    <w:rsid w:val="004E674C"/>
    <w:rsid w:val="004F0926"/>
    <w:rsid w:val="004F0C95"/>
    <w:rsid w:val="004F2008"/>
    <w:rsid w:val="004F45C9"/>
    <w:rsid w:val="004F45E9"/>
    <w:rsid w:val="004F5986"/>
    <w:rsid w:val="0050194D"/>
    <w:rsid w:val="00504632"/>
    <w:rsid w:val="00507D71"/>
    <w:rsid w:val="0051067D"/>
    <w:rsid w:val="00513133"/>
    <w:rsid w:val="00513CFC"/>
    <w:rsid w:val="005143F9"/>
    <w:rsid w:val="00514D81"/>
    <w:rsid w:val="0051514E"/>
    <w:rsid w:val="005164E9"/>
    <w:rsid w:val="00523E01"/>
    <w:rsid w:val="00524062"/>
    <w:rsid w:val="00530ADF"/>
    <w:rsid w:val="00531953"/>
    <w:rsid w:val="00533270"/>
    <w:rsid w:val="00536935"/>
    <w:rsid w:val="0054200C"/>
    <w:rsid w:val="00542E8F"/>
    <w:rsid w:val="00543D5B"/>
    <w:rsid w:val="005511DD"/>
    <w:rsid w:val="005540CB"/>
    <w:rsid w:val="0055485B"/>
    <w:rsid w:val="00554BB3"/>
    <w:rsid w:val="00555BF3"/>
    <w:rsid w:val="00555F35"/>
    <w:rsid w:val="0055686F"/>
    <w:rsid w:val="00560C8E"/>
    <w:rsid w:val="005622E7"/>
    <w:rsid w:val="0056342D"/>
    <w:rsid w:val="00571347"/>
    <w:rsid w:val="00575774"/>
    <w:rsid w:val="00577E38"/>
    <w:rsid w:val="0058079D"/>
    <w:rsid w:val="00591931"/>
    <w:rsid w:val="00595828"/>
    <w:rsid w:val="005A18DF"/>
    <w:rsid w:val="005A1C67"/>
    <w:rsid w:val="005A2E90"/>
    <w:rsid w:val="005A5110"/>
    <w:rsid w:val="005A5879"/>
    <w:rsid w:val="005B4764"/>
    <w:rsid w:val="005B6FED"/>
    <w:rsid w:val="005B7AC2"/>
    <w:rsid w:val="005C07BC"/>
    <w:rsid w:val="005C0BBA"/>
    <w:rsid w:val="005C589C"/>
    <w:rsid w:val="005C5F2B"/>
    <w:rsid w:val="005C6668"/>
    <w:rsid w:val="005D001F"/>
    <w:rsid w:val="005D258E"/>
    <w:rsid w:val="005D6EF5"/>
    <w:rsid w:val="005E2EB7"/>
    <w:rsid w:val="005E4C78"/>
    <w:rsid w:val="005F3FA2"/>
    <w:rsid w:val="005F5DE5"/>
    <w:rsid w:val="005F7316"/>
    <w:rsid w:val="005F7F04"/>
    <w:rsid w:val="0060022E"/>
    <w:rsid w:val="00600878"/>
    <w:rsid w:val="00602EF4"/>
    <w:rsid w:val="0060301A"/>
    <w:rsid w:val="006040AA"/>
    <w:rsid w:val="0060571C"/>
    <w:rsid w:val="00605E1A"/>
    <w:rsid w:val="00610A61"/>
    <w:rsid w:val="00610BB7"/>
    <w:rsid w:val="006123C5"/>
    <w:rsid w:val="00617CC8"/>
    <w:rsid w:val="00623E8D"/>
    <w:rsid w:val="00624F4D"/>
    <w:rsid w:val="00627F6C"/>
    <w:rsid w:val="00631A87"/>
    <w:rsid w:val="00634933"/>
    <w:rsid w:val="006349AD"/>
    <w:rsid w:val="00634A0D"/>
    <w:rsid w:val="006407CB"/>
    <w:rsid w:val="006409D8"/>
    <w:rsid w:val="00640E08"/>
    <w:rsid w:val="00641D3A"/>
    <w:rsid w:val="00646525"/>
    <w:rsid w:val="006504F4"/>
    <w:rsid w:val="00650A11"/>
    <w:rsid w:val="0065295E"/>
    <w:rsid w:val="00652A1F"/>
    <w:rsid w:val="00660C48"/>
    <w:rsid w:val="00663F77"/>
    <w:rsid w:val="00675887"/>
    <w:rsid w:val="0067672D"/>
    <w:rsid w:val="00681223"/>
    <w:rsid w:val="00684A6E"/>
    <w:rsid w:val="00684C0F"/>
    <w:rsid w:val="00690DF6"/>
    <w:rsid w:val="006915D6"/>
    <w:rsid w:val="00696985"/>
    <w:rsid w:val="00697D5A"/>
    <w:rsid w:val="006A0451"/>
    <w:rsid w:val="006A415D"/>
    <w:rsid w:val="006A5D13"/>
    <w:rsid w:val="006A68C6"/>
    <w:rsid w:val="006A6DF0"/>
    <w:rsid w:val="006B069F"/>
    <w:rsid w:val="006B374A"/>
    <w:rsid w:val="006B4BDA"/>
    <w:rsid w:val="006B537D"/>
    <w:rsid w:val="006B545A"/>
    <w:rsid w:val="006C0822"/>
    <w:rsid w:val="006C31C6"/>
    <w:rsid w:val="006C67B9"/>
    <w:rsid w:val="006C68D2"/>
    <w:rsid w:val="006C69CA"/>
    <w:rsid w:val="006C7203"/>
    <w:rsid w:val="006D0350"/>
    <w:rsid w:val="006D0E31"/>
    <w:rsid w:val="006D278F"/>
    <w:rsid w:val="006E0226"/>
    <w:rsid w:val="006E12B3"/>
    <w:rsid w:val="006E4926"/>
    <w:rsid w:val="006E632B"/>
    <w:rsid w:val="006E6C7F"/>
    <w:rsid w:val="006F00B8"/>
    <w:rsid w:val="006F4177"/>
    <w:rsid w:val="006F4DE5"/>
    <w:rsid w:val="006F5AC7"/>
    <w:rsid w:val="006F5E19"/>
    <w:rsid w:val="00701DA6"/>
    <w:rsid w:val="00705525"/>
    <w:rsid w:val="007066A9"/>
    <w:rsid w:val="00706F03"/>
    <w:rsid w:val="00707321"/>
    <w:rsid w:val="00707B5E"/>
    <w:rsid w:val="00724F3D"/>
    <w:rsid w:val="00726056"/>
    <w:rsid w:val="00726E9C"/>
    <w:rsid w:val="0073030A"/>
    <w:rsid w:val="00731B65"/>
    <w:rsid w:val="00734A3E"/>
    <w:rsid w:val="00734F38"/>
    <w:rsid w:val="007377F0"/>
    <w:rsid w:val="00737A44"/>
    <w:rsid w:val="00741746"/>
    <w:rsid w:val="007430C7"/>
    <w:rsid w:val="00743228"/>
    <w:rsid w:val="00746A6B"/>
    <w:rsid w:val="00747E4D"/>
    <w:rsid w:val="0075033F"/>
    <w:rsid w:val="00750ED1"/>
    <w:rsid w:val="007514F5"/>
    <w:rsid w:val="007537FB"/>
    <w:rsid w:val="007546B0"/>
    <w:rsid w:val="00764385"/>
    <w:rsid w:val="00767D77"/>
    <w:rsid w:val="007706F4"/>
    <w:rsid w:val="00770FB3"/>
    <w:rsid w:val="00772CDD"/>
    <w:rsid w:val="007740FA"/>
    <w:rsid w:val="0078027C"/>
    <w:rsid w:val="007853A2"/>
    <w:rsid w:val="00787D2E"/>
    <w:rsid w:val="00790AD2"/>
    <w:rsid w:val="007916F7"/>
    <w:rsid w:val="007920D8"/>
    <w:rsid w:val="00792AF6"/>
    <w:rsid w:val="00794C38"/>
    <w:rsid w:val="00796B90"/>
    <w:rsid w:val="0079702D"/>
    <w:rsid w:val="007A2047"/>
    <w:rsid w:val="007A37AA"/>
    <w:rsid w:val="007A4454"/>
    <w:rsid w:val="007A5213"/>
    <w:rsid w:val="007A52A3"/>
    <w:rsid w:val="007B129F"/>
    <w:rsid w:val="007B16C4"/>
    <w:rsid w:val="007B2209"/>
    <w:rsid w:val="007B6184"/>
    <w:rsid w:val="007B6440"/>
    <w:rsid w:val="007C4725"/>
    <w:rsid w:val="007C4844"/>
    <w:rsid w:val="007C5E8C"/>
    <w:rsid w:val="007C6090"/>
    <w:rsid w:val="007C659E"/>
    <w:rsid w:val="007D15B3"/>
    <w:rsid w:val="007D616B"/>
    <w:rsid w:val="007E2F91"/>
    <w:rsid w:val="007E33E4"/>
    <w:rsid w:val="007E6A25"/>
    <w:rsid w:val="007E712E"/>
    <w:rsid w:val="007F0B45"/>
    <w:rsid w:val="007F10D8"/>
    <w:rsid w:val="007F2659"/>
    <w:rsid w:val="007F3945"/>
    <w:rsid w:val="007F41A4"/>
    <w:rsid w:val="0080214F"/>
    <w:rsid w:val="00806730"/>
    <w:rsid w:val="008109D9"/>
    <w:rsid w:val="00810AB2"/>
    <w:rsid w:val="00810DB3"/>
    <w:rsid w:val="00814A71"/>
    <w:rsid w:val="00814B01"/>
    <w:rsid w:val="00816005"/>
    <w:rsid w:val="0081752A"/>
    <w:rsid w:val="00817F29"/>
    <w:rsid w:val="00823C1B"/>
    <w:rsid w:val="00824012"/>
    <w:rsid w:val="008278C7"/>
    <w:rsid w:val="008279EF"/>
    <w:rsid w:val="00834C88"/>
    <w:rsid w:val="00836A10"/>
    <w:rsid w:val="00836A54"/>
    <w:rsid w:val="00836AC8"/>
    <w:rsid w:val="00837686"/>
    <w:rsid w:val="00840732"/>
    <w:rsid w:val="0084074F"/>
    <w:rsid w:val="008442CD"/>
    <w:rsid w:val="00844B49"/>
    <w:rsid w:val="00845932"/>
    <w:rsid w:val="008555E3"/>
    <w:rsid w:val="00856601"/>
    <w:rsid w:val="00857382"/>
    <w:rsid w:val="008608DF"/>
    <w:rsid w:val="00860944"/>
    <w:rsid w:val="00861555"/>
    <w:rsid w:val="00862E0D"/>
    <w:rsid w:val="00870DE1"/>
    <w:rsid w:val="0087179D"/>
    <w:rsid w:val="008727FD"/>
    <w:rsid w:val="00872B2F"/>
    <w:rsid w:val="00874998"/>
    <w:rsid w:val="00877EC8"/>
    <w:rsid w:val="00881837"/>
    <w:rsid w:val="00884571"/>
    <w:rsid w:val="00884D5F"/>
    <w:rsid w:val="00886429"/>
    <w:rsid w:val="0089247D"/>
    <w:rsid w:val="00894290"/>
    <w:rsid w:val="008942C2"/>
    <w:rsid w:val="00897A32"/>
    <w:rsid w:val="008A1D11"/>
    <w:rsid w:val="008A35E0"/>
    <w:rsid w:val="008A4160"/>
    <w:rsid w:val="008A5E64"/>
    <w:rsid w:val="008B06EF"/>
    <w:rsid w:val="008B2017"/>
    <w:rsid w:val="008B23AB"/>
    <w:rsid w:val="008B2F73"/>
    <w:rsid w:val="008B39A9"/>
    <w:rsid w:val="008B6001"/>
    <w:rsid w:val="008B677F"/>
    <w:rsid w:val="008B6A6D"/>
    <w:rsid w:val="008B7D23"/>
    <w:rsid w:val="008C25BC"/>
    <w:rsid w:val="008C6188"/>
    <w:rsid w:val="008C6A14"/>
    <w:rsid w:val="008C77CB"/>
    <w:rsid w:val="008D061A"/>
    <w:rsid w:val="008D0733"/>
    <w:rsid w:val="008D20E7"/>
    <w:rsid w:val="008D5D90"/>
    <w:rsid w:val="008D78A2"/>
    <w:rsid w:val="008E0DF3"/>
    <w:rsid w:val="008E13F3"/>
    <w:rsid w:val="008E50BC"/>
    <w:rsid w:val="008E744D"/>
    <w:rsid w:val="008E7770"/>
    <w:rsid w:val="008E7E63"/>
    <w:rsid w:val="008F0619"/>
    <w:rsid w:val="008F0695"/>
    <w:rsid w:val="0090070C"/>
    <w:rsid w:val="00901FD5"/>
    <w:rsid w:val="00904119"/>
    <w:rsid w:val="00904DAF"/>
    <w:rsid w:val="00917DB3"/>
    <w:rsid w:val="00920AB8"/>
    <w:rsid w:val="00924D87"/>
    <w:rsid w:val="00925DA5"/>
    <w:rsid w:val="009270B3"/>
    <w:rsid w:val="009275F0"/>
    <w:rsid w:val="00932261"/>
    <w:rsid w:val="00932528"/>
    <w:rsid w:val="00932E71"/>
    <w:rsid w:val="00934E8F"/>
    <w:rsid w:val="00936069"/>
    <w:rsid w:val="00940DE8"/>
    <w:rsid w:val="00944D16"/>
    <w:rsid w:val="009566DC"/>
    <w:rsid w:val="0096271C"/>
    <w:rsid w:val="00972B25"/>
    <w:rsid w:val="00973305"/>
    <w:rsid w:val="00973C5D"/>
    <w:rsid w:val="00974437"/>
    <w:rsid w:val="00974B85"/>
    <w:rsid w:val="00977309"/>
    <w:rsid w:val="00977C3C"/>
    <w:rsid w:val="009825AA"/>
    <w:rsid w:val="00982CBA"/>
    <w:rsid w:val="00985241"/>
    <w:rsid w:val="009868BF"/>
    <w:rsid w:val="00987A26"/>
    <w:rsid w:val="00992C8A"/>
    <w:rsid w:val="00994256"/>
    <w:rsid w:val="009A38EF"/>
    <w:rsid w:val="009A4367"/>
    <w:rsid w:val="009A4DC1"/>
    <w:rsid w:val="009A4F23"/>
    <w:rsid w:val="009B0DCD"/>
    <w:rsid w:val="009B109A"/>
    <w:rsid w:val="009B2F3E"/>
    <w:rsid w:val="009B3566"/>
    <w:rsid w:val="009B3567"/>
    <w:rsid w:val="009C1658"/>
    <w:rsid w:val="009C3496"/>
    <w:rsid w:val="009D0F2A"/>
    <w:rsid w:val="009D31A6"/>
    <w:rsid w:val="009D31DA"/>
    <w:rsid w:val="009D5440"/>
    <w:rsid w:val="009D650D"/>
    <w:rsid w:val="009D6C2A"/>
    <w:rsid w:val="009D71BF"/>
    <w:rsid w:val="009E24C5"/>
    <w:rsid w:val="009E4C35"/>
    <w:rsid w:val="009E6085"/>
    <w:rsid w:val="009E7F5D"/>
    <w:rsid w:val="009F173A"/>
    <w:rsid w:val="009F6C52"/>
    <w:rsid w:val="00A00560"/>
    <w:rsid w:val="00A03512"/>
    <w:rsid w:val="00A044FD"/>
    <w:rsid w:val="00A11532"/>
    <w:rsid w:val="00A1291B"/>
    <w:rsid w:val="00A12D23"/>
    <w:rsid w:val="00A147D0"/>
    <w:rsid w:val="00A15960"/>
    <w:rsid w:val="00A209AC"/>
    <w:rsid w:val="00A22E27"/>
    <w:rsid w:val="00A25C1E"/>
    <w:rsid w:val="00A31F00"/>
    <w:rsid w:val="00A32B7E"/>
    <w:rsid w:val="00A33176"/>
    <w:rsid w:val="00A332BB"/>
    <w:rsid w:val="00A35C80"/>
    <w:rsid w:val="00A37D49"/>
    <w:rsid w:val="00A45C14"/>
    <w:rsid w:val="00A47EDA"/>
    <w:rsid w:val="00A56F21"/>
    <w:rsid w:val="00A576A1"/>
    <w:rsid w:val="00A70417"/>
    <w:rsid w:val="00A70DF6"/>
    <w:rsid w:val="00A715DE"/>
    <w:rsid w:val="00A71B50"/>
    <w:rsid w:val="00A775D3"/>
    <w:rsid w:val="00A804A6"/>
    <w:rsid w:val="00A81C0C"/>
    <w:rsid w:val="00A843B7"/>
    <w:rsid w:val="00A84AA1"/>
    <w:rsid w:val="00A8555F"/>
    <w:rsid w:val="00A861FF"/>
    <w:rsid w:val="00A92EEE"/>
    <w:rsid w:val="00A93144"/>
    <w:rsid w:val="00A94377"/>
    <w:rsid w:val="00A9466D"/>
    <w:rsid w:val="00AA0916"/>
    <w:rsid w:val="00AA26C6"/>
    <w:rsid w:val="00AA6E14"/>
    <w:rsid w:val="00AB4A19"/>
    <w:rsid w:val="00AB62CD"/>
    <w:rsid w:val="00AB7281"/>
    <w:rsid w:val="00AC13E1"/>
    <w:rsid w:val="00AC15F6"/>
    <w:rsid w:val="00AC5E50"/>
    <w:rsid w:val="00AC60D3"/>
    <w:rsid w:val="00AC6B65"/>
    <w:rsid w:val="00AC73F5"/>
    <w:rsid w:val="00AD2D4C"/>
    <w:rsid w:val="00AD4250"/>
    <w:rsid w:val="00AD500A"/>
    <w:rsid w:val="00AD6D9F"/>
    <w:rsid w:val="00AE1EF4"/>
    <w:rsid w:val="00AE5E49"/>
    <w:rsid w:val="00AF2DEE"/>
    <w:rsid w:val="00AF3CE7"/>
    <w:rsid w:val="00AF451D"/>
    <w:rsid w:val="00B00F14"/>
    <w:rsid w:val="00B038DA"/>
    <w:rsid w:val="00B03F99"/>
    <w:rsid w:val="00B06F1A"/>
    <w:rsid w:val="00B06F50"/>
    <w:rsid w:val="00B10A32"/>
    <w:rsid w:val="00B115F8"/>
    <w:rsid w:val="00B14E1F"/>
    <w:rsid w:val="00B20CCA"/>
    <w:rsid w:val="00B21944"/>
    <w:rsid w:val="00B30453"/>
    <w:rsid w:val="00B31B45"/>
    <w:rsid w:val="00B31E52"/>
    <w:rsid w:val="00B33513"/>
    <w:rsid w:val="00B348BF"/>
    <w:rsid w:val="00B34E72"/>
    <w:rsid w:val="00B412ED"/>
    <w:rsid w:val="00B41EDF"/>
    <w:rsid w:val="00B42086"/>
    <w:rsid w:val="00B425CC"/>
    <w:rsid w:val="00B43048"/>
    <w:rsid w:val="00B43B6F"/>
    <w:rsid w:val="00B44E5F"/>
    <w:rsid w:val="00B46516"/>
    <w:rsid w:val="00B4652D"/>
    <w:rsid w:val="00B47764"/>
    <w:rsid w:val="00B5077E"/>
    <w:rsid w:val="00B54859"/>
    <w:rsid w:val="00B55795"/>
    <w:rsid w:val="00B56C00"/>
    <w:rsid w:val="00B60201"/>
    <w:rsid w:val="00B60A4A"/>
    <w:rsid w:val="00B62192"/>
    <w:rsid w:val="00B63661"/>
    <w:rsid w:val="00B6638C"/>
    <w:rsid w:val="00B70136"/>
    <w:rsid w:val="00B74691"/>
    <w:rsid w:val="00B75467"/>
    <w:rsid w:val="00B7578C"/>
    <w:rsid w:val="00B75EFE"/>
    <w:rsid w:val="00B80444"/>
    <w:rsid w:val="00B823E3"/>
    <w:rsid w:val="00B9259B"/>
    <w:rsid w:val="00B94D5E"/>
    <w:rsid w:val="00B9608F"/>
    <w:rsid w:val="00BA0673"/>
    <w:rsid w:val="00BA2038"/>
    <w:rsid w:val="00BA2A63"/>
    <w:rsid w:val="00BA34B7"/>
    <w:rsid w:val="00BA4D0A"/>
    <w:rsid w:val="00BB0AD4"/>
    <w:rsid w:val="00BC1F89"/>
    <w:rsid w:val="00BC5E32"/>
    <w:rsid w:val="00BD3DFD"/>
    <w:rsid w:val="00BD6642"/>
    <w:rsid w:val="00BE1174"/>
    <w:rsid w:val="00BE14A0"/>
    <w:rsid w:val="00BE53DA"/>
    <w:rsid w:val="00BE574B"/>
    <w:rsid w:val="00BF0014"/>
    <w:rsid w:val="00BF2FCC"/>
    <w:rsid w:val="00BF40A3"/>
    <w:rsid w:val="00BF6073"/>
    <w:rsid w:val="00BF655F"/>
    <w:rsid w:val="00BF6FA4"/>
    <w:rsid w:val="00BF7740"/>
    <w:rsid w:val="00C003B0"/>
    <w:rsid w:val="00C01DA0"/>
    <w:rsid w:val="00C0338F"/>
    <w:rsid w:val="00C10B27"/>
    <w:rsid w:val="00C117A3"/>
    <w:rsid w:val="00C11A67"/>
    <w:rsid w:val="00C1561D"/>
    <w:rsid w:val="00C1606F"/>
    <w:rsid w:val="00C16395"/>
    <w:rsid w:val="00C17267"/>
    <w:rsid w:val="00C17B63"/>
    <w:rsid w:val="00C2571B"/>
    <w:rsid w:val="00C25D54"/>
    <w:rsid w:val="00C31A95"/>
    <w:rsid w:val="00C33542"/>
    <w:rsid w:val="00C34C4D"/>
    <w:rsid w:val="00C37904"/>
    <w:rsid w:val="00C47F8F"/>
    <w:rsid w:val="00C53858"/>
    <w:rsid w:val="00C538A1"/>
    <w:rsid w:val="00C631E2"/>
    <w:rsid w:val="00C64994"/>
    <w:rsid w:val="00C6715C"/>
    <w:rsid w:val="00C67A77"/>
    <w:rsid w:val="00C747D4"/>
    <w:rsid w:val="00C75CFF"/>
    <w:rsid w:val="00C77905"/>
    <w:rsid w:val="00C82495"/>
    <w:rsid w:val="00C85365"/>
    <w:rsid w:val="00C90C0D"/>
    <w:rsid w:val="00C94735"/>
    <w:rsid w:val="00C94C09"/>
    <w:rsid w:val="00C963F6"/>
    <w:rsid w:val="00C97996"/>
    <w:rsid w:val="00C97A3E"/>
    <w:rsid w:val="00C97CB0"/>
    <w:rsid w:val="00CA3AF1"/>
    <w:rsid w:val="00CA4169"/>
    <w:rsid w:val="00CA58FE"/>
    <w:rsid w:val="00CA5E16"/>
    <w:rsid w:val="00CA6540"/>
    <w:rsid w:val="00CA77CF"/>
    <w:rsid w:val="00CA7FF2"/>
    <w:rsid w:val="00CB0143"/>
    <w:rsid w:val="00CB04CE"/>
    <w:rsid w:val="00CB0BED"/>
    <w:rsid w:val="00CB147F"/>
    <w:rsid w:val="00CC207A"/>
    <w:rsid w:val="00CC59BA"/>
    <w:rsid w:val="00CC649F"/>
    <w:rsid w:val="00CC747F"/>
    <w:rsid w:val="00CD0C68"/>
    <w:rsid w:val="00CD5BC3"/>
    <w:rsid w:val="00CD68F5"/>
    <w:rsid w:val="00CD7594"/>
    <w:rsid w:val="00CD7AB7"/>
    <w:rsid w:val="00CE3A94"/>
    <w:rsid w:val="00CE5BE2"/>
    <w:rsid w:val="00CE71FC"/>
    <w:rsid w:val="00CF22B8"/>
    <w:rsid w:val="00CF26D2"/>
    <w:rsid w:val="00CF2D0C"/>
    <w:rsid w:val="00CF4CC0"/>
    <w:rsid w:val="00D02DCA"/>
    <w:rsid w:val="00D06B21"/>
    <w:rsid w:val="00D1099A"/>
    <w:rsid w:val="00D11AC9"/>
    <w:rsid w:val="00D21812"/>
    <w:rsid w:val="00D21889"/>
    <w:rsid w:val="00D21B63"/>
    <w:rsid w:val="00D21BF1"/>
    <w:rsid w:val="00D229CF"/>
    <w:rsid w:val="00D235A1"/>
    <w:rsid w:val="00D2386B"/>
    <w:rsid w:val="00D247B1"/>
    <w:rsid w:val="00D30BD3"/>
    <w:rsid w:val="00D3122E"/>
    <w:rsid w:val="00D3151A"/>
    <w:rsid w:val="00D31AB0"/>
    <w:rsid w:val="00D371B3"/>
    <w:rsid w:val="00D40B49"/>
    <w:rsid w:val="00D47035"/>
    <w:rsid w:val="00D47588"/>
    <w:rsid w:val="00D52525"/>
    <w:rsid w:val="00D52597"/>
    <w:rsid w:val="00D5375B"/>
    <w:rsid w:val="00D560A9"/>
    <w:rsid w:val="00D60EA4"/>
    <w:rsid w:val="00D668CE"/>
    <w:rsid w:val="00D758D8"/>
    <w:rsid w:val="00D776A8"/>
    <w:rsid w:val="00D82CF3"/>
    <w:rsid w:val="00D941DA"/>
    <w:rsid w:val="00D96015"/>
    <w:rsid w:val="00DA08C0"/>
    <w:rsid w:val="00DA38FF"/>
    <w:rsid w:val="00DA3C01"/>
    <w:rsid w:val="00DA3ED3"/>
    <w:rsid w:val="00DA43A5"/>
    <w:rsid w:val="00DA46BC"/>
    <w:rsid w:val="00DA55CA"/>
    <w:rsid w:val="00DA5D81"/>
    <w:rsid w:val="00DB025E"/>
    <w:rsid w:val="00DB0338"/>
    <w:rsid w:val="00DB1083"/>
    <w:rsid w:val="00DB2512"/>
    <w:rsid w:val="00DB2DC4"/>
    <w:rsid w:val="00DB3507"/>
    <w:rsid w:val="00DB3622"/>
    <w:rsid w:val="00DB6A42"/>
    <w:rsid w:val="00DC105F"/>
    <w:rsid w:val="00DC3DF2"/>
    <w:rsid w:val="00DC4EAB"/>
    <w:rsid w:val="00DC4FAD"/>
    <w:rsid w:val="00DC67B0"/>
    <w:rsid w:val="00DC72FB"/>
    <w:rsid w:val="00DD0409"/>
    <w:rsid w:val="00DD4AB4"/>
    <w:rsid w:val="00DD5541"/>
    <w:rsid w:val="00DE3DC2"/>
    <w:rsid w:val="00DF04AE"/>
    <w:rsid w:val="00DF16A7"/>
    <w:rsid w:val="00DF3C55"/>
    <w:rsid w:val="00DF5BBF"/>
    <w:rsid w:val="00DF5DA4"/>
    <w:rsid w:val="00DF6FE5"/>
    <w:rsid w:val="00E00994"/>
    <w:rsid w:val="00E045D8"/>
    <w:rsid w:val="00E174AE"/>
    <w:rsid w:val="00E17578"/>
    <w:rsid w:val="00E1769F"/>
    <w:rsid w:val="00E177E0"/>
    <w:rsid w:val="00E221A7"/>
    <w:rsid w:val="00E23843"/>
    <w:rsid w:val="00E2549D"/>
    <w:rsid w:val="00E25CFC"/>
    <w:rsid w:val="00E27964"/>
    <w:rsid w:val="00E300F6"/>
    <w:rsid w:val="00E33AE7"/>
    <w:rsid w:val="00E348FB"/>
    <w:rsid w:val="00E360E3"/>
    <w:rsid w:val="00E36F33"/>
    <w:rsid w:val="00E42C85"/>
    <w:rsid w:val="00E462E9"/>
    <w:rsid w:val="00E50A66"/>
    <w:rsid w:val="00E5172B"/>
    <w:rsid w:val="00E51929"/>
    <w:rsid w:val="00E605D3"/>
    <w:rsid w:val="00E63DE8"/>
    <w:rsid w:val="00E63F24"/>
    <w:rsid w:val="00E64158"/>
    <w:rsid w:val="00E65D77"/>
    <w:rsid w:val="00E6676A"/>
    <w:rsid w:val="00E725C2"/>
    <w:rsid w:val="00E7397D"/>
    <w:rsid w:val="00E80026"/>
    <w:rsid w:val="00E81999"/>
    <w:rsid w:val="00E8505A"/>
    <w:rsid w:val="00E8547C"/>
    <w:rsid w:val="00E85B33"/>
    <w:rsid w:val="00E87E31"/>
    <w:rsid w:val="00E907E7"/>
    <w:rsid w:val="00E9186D"/>
    <w:rsid w:val="00E9291E"/>
    <w:rsid w:val="00E935A7"/>
    <w:rsid w:val="00E94DB6"/>
    <w:rsid w:val="00E9588D"/>
    <w:rsid w:val="00E964D9"/>
    <w:rsid w:val="00E96A0F"/>
    <w:rsid w:val="00EA0319"/>
    <w:rsid w:val="00EA1A86"/>
    <w:rsid w:val="00EA1BB5"/>
    <w:rsid w:val="00EA3814"/>
    <w:rsid w:val="00EA401C"/>
    <w:rsid w:val="00EB1C40"/>
    <w:rsid w:val="00EC0072"/>
    <w:rsid w:val="00EC1223"/>
    <w:rsid w:val="00EC12A6"/>
    <w:rsid w:val="00EC7FC2"/>
    <w:rsid w:val="00ED0305"/>
    <w:rsid w:val="00ED0CBC"/>
    <w:rsid w:val="00ED1A51"/>
    <w:rsid w:val="00ED47D7"/>
    <w:rsid w:val="00EE0237"/>
    <w:rsid w:val="00EE0EC0"/>
    <w:rsid w:val="00EE3189"/>
    <w:rsid w:val="00EE419E"/>
    <w:rsid w:val="00EE5AB9"/>
    <w:rsid w:val="00EE5AC5"/>
    <w:rsid w:val="00EE7185"/>
    <w:rsid w:val="00EE7265"/>
    <w:rsid w:val="00EF0855"/>
    <w:rsid w:val="00EF1652"/>
    <w:rsid w:val="00F009B6"/>
    <w:rsid w:val="00F01CF2"/>
    <w:rsid w:val="00F0511F"/>
    <w:rsid w:val="00F14071"/>
    <w:rsid w:val="00F16576"/>
    <w:rsid w:val="00F20597"/>
    <w:rsid w:val="00F22901"/>
    <w:rsid w:val="00F23EAD"/>
    <w:rsid w:val="00F24648"/>
    <w:rsid w:val="00F255F4"/>
    <w:rsid w:val="00F3151A"/>
    <w:rsid w:val="00F3184D"/>
    <w:rsid w:val="00F3264F"/>
    <w:rsid w:val="00F3312F"/>
    <w:rsid w:val="00F343A3"/>
    <w:rsid w:val="00F363E0"/>
    <w:rsid w:val="00F4116A"/>
    <w:rsid w:val="00F45313"/>
    <w:rsid w:val="00F45553"/>
    <w:rsid w:val="00F46343"/>
    <w:rsid w:val="00F46EF1"/>
    <w:rsid w:val="00F47EF0"/>
    <w:rsid w:val="00F50D90"/>
    <w:rsid w:val="00F53CC3"/>
    <w:rsid w:val="00F544E5"/>
    <w:rsid w:val="00F56509"/>
    <w:rsid w:val="00F569B9"/>
    <w:rsid w:val="00F624AE"/>
    <w:rsid w:val="00F645FC"/>
    <w:rsid w:val="00F70844"/>
    <w:rsid w:val="00F7282B"/>
    <w:rsid w:val="00F7334C"/>
    <w:rsid w:val="00F7358A"/>
    <w:rsid w:val="00F82F74"/>
    <w:rsid w:val="00F856D8"/>
    <w:rsid w:val="00F867FB"/>
    <w:rsid w:val="00F90019"/>
    <w:rsid w:val="00F96700"/>
    <w:rsid w:val="00FA40DF"/>
    <w:rsid w:val="00FA49D8"/>
    <w:rsid w:val="00FA5C4C"/>
    <w:rsid w:val="00FB213A"/>
    <w:rsid w:val="00FB4349"/>
    <w:rsid w:val="00FB7166"/>
    <w:rsid w:val="00FB716C"/>
    <w:rsid w:val="00FC1B42"/>
    <w:rsid w:val="00FC1FC9"/>
    <w:rsid w:val="00FC64AA"/>
    <w:rsid w:val="00FC755C"/>
    <w:rsid w:val="00FD39F6"/>
    <w:rsid w:val="00FD4392"/>
    <w:rsid w:val="00FD7EA3"/>
    <w:rsid w:val="00FE305F"/>
    <w:rsid w:val="00FE3509"/>
    <w:rsid w:val="00FE5B71"/>
    <w:rsid w:val="00FF131B"/>
    <w:rsid w:val="00FF2F9E"/>
    <w:rsid w:val="00FF43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185A7DA"/>
  <w15:chartTrackingRefBased/>
  <w15:docId w15:val="{1B2D05C0-47CE-2240-8C1B-762202687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Calibri" w:hAnsi="Calibri" w:cs="Arial"/>
      <w:sz w:val="24"/>
      <w:szCs w:val="24"/>
      <w:lang w:eastAsia="zh-CN"/>
    </w:rPr>
  </w:style>
  <w:style w:type="paragraph" w:styleId="Nadpis1">
    <w:name w:val="heading 1"/>
    <w:basedOn w:val="Normln"/>
    <w:next w:val="Normln"/>
    <w:qFormat/>
    <w:pPr>
      <w:keepNext/>
      <w:outlineLvl w:val="0"/>
    </w:pPr>
    <w:rPr>
      <w:rFonts w:ascii="Arial" w:hAnsi="Arial" w:cs="Times New Roman"/>
      <w:b/>
      <w:bCs/>
      <w:kern w:val="1"/>
      <w:sz w:val="28"/>
      <w:szCs w:val="32"/>
      <w:lang w:val="x-none"/>
    </w:rPr>
  </w:style>
  <w:style w:type="paragraph" w:styleId="Nadpis2">
    <w:name w:val="heading 2"/>
    <w:basedOn w:val="Normln"/>
    <w:next w:val="Normln"/>
    <w:qFormat/>
    <w:pPr>
      <w:keepNext/>
      <w:numPr>
        <w:ilvl w:val="1"/>
        <w:numId w:val="6"/>
      </w:numPr>
      <w:outlineLvl w:val="1"/>
    </w:pPr>
    <w:rPr>
      <w:rFonts w:ascii="Arial" w:hAnsi="Arial" w:cs="Times New Roman"/>
      <w:b/>
      <w:bCs/>
      <w:iCs/>
      <w:szCs w:val="28"/>
      <w:u w:val="single"/>
      <w:lang w:val="x-none"/>
    </w:rPr>
  </w:style>
  <w:style w:type="paragraph" w:styleId="Nadpis3">
    <w:name w:val="heading 3"/>
    <w:basedOn w:val="Normln"/>
    <w:next w:val="Normln"/>
    <w:qFormat/>
    <w:pPr>
      <w:keepNext/>
      <w:numPr>
        <w:ilvl w:val="2"/>
        <w:numId w:val="6"/>
      </w:numPr>
      <w:outlineLvl w:val="2"/>
    </w:pPr>
    <w:rPr>
      <w:rFonts w:ascii="Arial" w:hAnsi="Arial" w:cs="Times New Roman"/>
      <w:b/>
      <w:bCs/>
      <w:sz w:val="22"/>
      <w:szCs w:val="26"/>
      <w:lang w:val="x-none"/>
    </w:rPr>
  </w:style>
  <w:style w:type="paragraph" w:styleId="Nadpis4">
    <w:name w:val="heading 4"/>
    <w:basedOn w:val="Normln"/>
    <w:next w:val="Normln"/>
    <w:qFormat/>
    <w:pPr>
      <w:keepNext/>
      <w:numPr>
        <w:ilvl w:val="3"/>
        <w:numId w:val="6"/>
      </w:numPr>
      <w:spacing w:before="240" w:after="60"/>
      <w:outlineLvl w:val="3"/>
    </w:pPr>
    <w:rPr>
      <w:rFonts w:cs="Times New Roman"/>
      <w:b/>
      <w:bCs/>
      <w:sz w:val="28"/>
      <w:szCs w:val="28"/>
      <w:lang w:val="x-none"/>
    </w:rPr>
  </w:style>
  <w:style w:type="paragraph" w:styleId="Nadpis5">
    <w:name w:val="heading 5"/>
    <w:basedOn w:val="Normln"/>
    <w:next w:val="Normln"/>
    <w:qFormat/>
    <w:pPr>
      <w:numPr>
        <w:ilvl w:val="4"/>
        <w:numId w:val="6"/>
      </w:numPr>
      <w:spacing w:before="240" w:after="60"/>
      <w:outlineLvl w:val="4"/>
    </w:pPr>
    <w:rPr>
      <w:rFonts w:cs="Times New Roman"/>
      <w:b/>
      <w:bCs/>
      <w:i/>
      <w:iCs/>
      <w:sz w:val="26"/>
      <w:szCs w:val="26"/>
      <w:lang w:val="x-none"/>
    </w:rPr>
  </w:style>
  <w:style w:type="paragraph" w:styleId="Nadpis6">
    <w:name w:val="heading 6"/>
    <w:basedOn w:val="Normln"/>
    <w:next w:val="Normln"/>
    <w:qFormat/>
    <w:pPr>
      <w:numPr>
        <w:ilvl w:val="5"/>
        <w:numId w:val="6"/>
      </w:numPr>
      <w:spacing w:before="240" w:after="60"/>
      <w:outlineLvl w:val="5"/>
    </w:pPr>
    <w:rPr>
      <w:rFonts w:cs="Times New Roman"/>
      <w:b/>
      <w:bCs/>
      <w:sz w:val="22"/>
      <w:szCs w:val="22"/>
      <w:lang w:val="x-none"/>
    </w:rPr>
  </w:style>
  <w:style w:type="paragraph" w:styleId="Nadpis7">
    <w:name w:val="heading 7"/>
    <w:basedOn w:val="Normln"/>
    <w:next w:val="Normln"/>
    <w:qFormat/>
    <w:pPr>
      <w:numPr>
        <w:ilvl w:val="6"/>
        <w:numId w:val="6"/>
      </w:numPr>
      <w:spacing w:before="240" w:after="60"/>
      <w:outlineLvl w:val="6"/>
    </w:pPr>
    <w:rPr>
      <w:rFonts w:cs="Times New Roman"/>
      <w:lang w:val="x-none"/>
    </w:rPr>
  </w:style>
  <w:style w:type="paragraph" w:styleId="Nadpis8">
    <w:name w:val="heading 8"/>
    <w:basedOn w:val="Normln"/>
    <w:next w:val="Normln"/>
    <w:qFormat/>
    <w:pPr>
      <w:numPr>
        <w:ilvl w:val="7"/>
        <w:numId w:val="6"/>
      </w:numPr>
      <w:spacing w:before="240" w:after="60"/>
      <w:outlineLvl w:val="7"/>
    </w:pPr>
    <w:rPr>
      <w:rFonts w:cs="Times New Roman"/>
      <w:i/>
      <w:iCs/>
      <w:lang w:val="x-none"/>
    </w:rPr>
  </w:style>
  <w:style w:type="paragraph" w:styleId="Nadpis9">
    <w:name w:val="heading 9"/>
    <w:basedOn w:val="Normln"/>
    <w:next w:val="Normln"/>
    <w:qFormat/>
    <w:pPr>
      <w:numPr>
        <w:ilvl w:val="8"/>
        <w:numId w:val="6"/>
      </w:numPr>
      <w:spacing w:before="240" w:after="60"/>
      <w:outlineLvl w:val="8"/>
    </w:pPr>
    <w:rPr>
      <w:rFonts w:ascii="Cambria" w:hAnsi="Cambria" w:cs="Times New Roman"/>
      <w:sz w:val="22"/>
      <w:szCs w:val="2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rPr>
      <w:rFonts w:ascii="Symbol" w:hAnsi="Symbol" w:cs="Symbol"/>
      <w:b/>
      <w:bCs/>
      <w:iCs/>
      <w:sz w:val="24"/>
      <w:szCs w:val="28"/>
      <w:u w:val="none"/>
      <w:lang w:val="x-none" w:bidi="x-none"/>
    </w:rPr>
  </w:style>
  <w:style w:type="character" w:customStyle="1" w:styleId="WW8Num1z2">
    <w:name w:val="WW8Num1z2"/>
    <w:rPr>
      <w:b/>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color w:val="000000"/>
      <w:sz w:val="22"/>
      <w:szCs w:val="22"/>
    </w:rPr>
  </w:style>
  <w:style w:type="character" w:customStyle="1" w:styleId="WW8Num3z0">
    <w:name w:val="WW8Num3z0"/>
    <w:rPr>
      <w:rFonts w:ascii="Arial" w:hAnsi="Arial" w:cs="Arial"/>
      <w:b/>
      <w:color w:val="000000"/>
      <w:sz w:val="22"/>
      <w:szCs w:val="2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DejaVu Sans" w:hAnsi="DejaVu Sans" w:cs="DejaVu Sans"/>
      <w:b w:val="0"/>
      <w:color w:val="000000"/>
      <w:sz w:val="22"/>
      <w:szCs w:val="22"/>
    </w:rPr>
  </w:style>
  <w:style w:type="character" w:customStyle="1" w:styleId="WW8Num5z0">
    <w:name w:val="WW8Num5z0"/>
    <w:rPr>
      <w:rFonts w:ascii="Symbol" w:hAnsi="Symbol" w:cs="Symbol"/>
      <w:sz w:val="22"/>
    </w:rPr>
  </w:style>
  <w:style w:type="character" w:customStyle="1" w:styleId="WW8Num6z0">
    <w:name w:val="WW8Num6z0"/>
    <w:rPr>
      <w:rFonts w:ascii="Symbol" w:hAnsi="Symbol" w:cs="Symbol"/>
      <w:color w:val="000000"/>
      <w:sz w:val="22"/>
      <w:szCs w:val="22"/>
    </w:rPr>
  </w:style>
  <w:style w:type="character" w:customStyle="1" w:styleId="WW8Num7z0">
    <w:name w:val="WW8Num7z0"/>
    <w:rPr>
      <w:rFonts w:cs="Times New Roman"/>
    </w:rPr>
  </w:style>
  <w:style w:type="character" w:customStyle="1" w:styleId="WW8Num7z1">
    <w:name w:val="WW8Num7z1"/>
    <w:rPr>
      <w:rFonts w:ascii="Arial" w:hAnsi="Arial" w:cs="Times New Roman"/>
      <w:b w:val="0"/>
      <w:i w:val="0"/>
      <w:color w:val="000000"/>
      <w:sz w:val="24"/>
      <w:szCs w:val="24"/>
    </w:rPr>
  </w:style>
  <w:style w:type="character" w:customStyle="1" w:styleId="WW8Num7z2">
    <w:name w:val="WW8Num7z2"/>
    <w:rPr>
      <w:rFonts w:ascii="Arial" w:hAnsi="Arial" w:cs="Times New Roman"/>
      <w:color w:val="000000"/>
      <w:sz w:val="24"/>
      <w:szCs w:val="24"/>
    </w:rPr>
  </w:style>
  <w:style w:type="character" w:customStyle="1" w:styleId="WW8Num8z0">
    <w:name w:val="WW8Num8z0"/>
  </w:style>
  <w:style w:type="character" w:customStyle="1" w:styleId="WW8Num8z1">
    <w:name w:val="WW8Num8z1"/>
    <w:rPr>
      <w:rFonts w:ascii="Symbol" w:hAnsi="Symbol" w:cs="Symbol"/>
      <w:b/>
      <w:bCs/>
      <w:iCs/>
      <w:sz w:val="24"/>
      <w:szCs w:val="28"/>
      <w:u w:val="none"/>
      <w:lang w:val="x-none" w:bidi="x-none"/>
    </w:rPr>
  </w:style>
  <w:style w:type="character" w:customStyle="1" w:styleId="WW8Num8z2">
    <w:name w:val="WW8Num8z2"/>
    <w:rPr>
      <w:b/>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b/>
      <w:bCs/>
      <w:vanish/>
      <w:kern w:val="1"/>
      <w:sz w:val="28"/>
      <w:szCs w:val="28"/>
      <w:lang w:val="x-none"/>
    </w:rPr>
  </w:style>
  <w:style w:type="character" w:customStyle="1" w:styleId="WW8Num9z1">
    <w:name w:val="WW8Num9z1"/>
  </w:style>
  <w:style w:type="character" w:customStyle="1" w:styleId="WW8Num9z2">
    <w:name w:val="WW8Num9z2"/>
    <w:rPr>
      <w:b/>
    </w:rPr>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cs="Arial"/>
    </w:rPr>
  </w:style>
  <w:style w:type="character" w:customStyle="1" w:styleId="WW8Num10z1">
    <w:name w:val="WW8Num10z1"/>
    <w:rPr>
      <w:rFonts w:ascii="Arial" w:hAnsi="Arial" w:cs="Arial"/>
      <w:b/>
      <w:iCs/>
      <w:color w:val="000000"/>
      <w:lang w:eastAsia="ar-SA"/>
    </w:rPr>
  </w:style>
  <w:style w:type="character" w:customStyle="1" w:styleId="WW8Num10z2">
    <w:name w:val="WW8Num10z2"/>
    <w:rPr>
      <w:rFonts w:cs="Arial"/>
      <w:b/>
      <w:iCs/>
      <w:vanish/>
      <w:szCs w:val="28"/>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color w:val="000000"/>
      <w:sz w:val="22"/>
      <w:szCs w:val="22"/>
    </w:rPr>
  </w:style>
  <w:style w:type="character" w:customStyle="1" w:styleId="WW8Num12z0">
    <w:name w:val="WW8Num12z0"/>
    <w:rPr>
      <w:rFonts w:ascii="Arial" w:hAnsi="Arial" w:cs="Arial"/>
      <w:color w:val="000000"/>
      <w:sz w:val="22"/>
    </w:rPr>
  </w:style>
  <w:style w:type="character" w:customStyle="1" w:styleId="WW8Num13z0">
    <w:name w:val="WW8Num13z0"/>
    <w:rPr>
      <w:rFonts w:ascii="Symbol" w:hAnsi="Symbol" w:cs="Symbol"/>
      <w:sz w:val="22"/>
      <w:szCs w:val="22"/>
    </w:rPr>
  </w:style>
  <w:style w:type="character" w:customStyle="1" w:styleId="WW8Num14z0">
    <w:name w:val="WW8Num14z0"/>
    <w:rPr>
      <w:rFonts w:ascii="Symbol" w:hAnsi="Symbol" w:cs="Symbol"/>
      <w:color w:val="000000"/>
      <w:sz w:val="22"/>
    </w:rPr>
  </w:style>
  <w:style w:type="character" w:customStyle="1" w:styleId="WW8Num15z0">
    <w:name w:val="WW8Num15z0"/>
    <w:rPr>
      <w:rFonts w:ascii="Wingdings" w:hAnsi="Wingdings" w:cs="Wingdings"/>
    </w:rPr>
  </w:style>
  <w:style w:type="character" w:customStyle="1" w:styleId="WW8Num16z0">
    <w:name w:val="WW8Num16z0"/>
  </w:style>
  <w:style w:type="character" w:customStyle="1" w:styleId="WW8Num17z0">
    <w:name w:val="WW8Num17z0"/>
    <w:rPr>
      <w:rFonts w:ascii="Symbol" w:hAnsi="Symbol" w:cs="Symbol"/>
      <w:lang w:val="cs-CZ"/>
    </w:rPr>
  </w:style>
  <w:style w:type="character" w:customStyle="1" w:styleId="WW8Num18z0">
    <w:name w:val="WW8Num18z0"/>
    <w:rPr>
      <w:b/>
    </w:rPr>
  </w:style>
  <w:style w:type="character" w:customStyle="1" w:styleId="WW8Num18z1">
    <w:name w:val="WW8Num18z1"/>
  </w:style>
  <w:style w:type="character" w:customStyle="1" w:styleId="WW8Num18z2">
    <w:name w:val="WW8Num18z2"/>
    <w:rPr>
      <w:rFonts w:ascii="Calibri" w:hAnsi="Calibri" w:cs="Arial"/>
    </w:rPr>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color w:val="000000"/>
      <w:sz w:val="22"/>
      <w:szCs w:val="22"/>
    </w:rPr>
  </w:style>
  <w:style w:type="character" w:customStyle="1" w:styleId="WW8Num20z0">
    <w:name w:val="WW8Num20z0"/>
    <w:rPr>
      <w:rFonts w:ascii="Symbol" w:hAnsi="Symbol" w:cs="Symbol"/>
    </w:rPr>
  </w:style>
  <w:style w:type="character" w:customStyle="1" w:styleId="WW8Num21z0">
    <w:name w:val="WW8Num21z0"/>
    <w:rPr>
      <w:rFonts w:ascii="Symbol" w:hAnsi="Symbol" w:cs="Symbol"/>
      <w:sz w:val="22"/>
      <w:szCs w:val="22"/>
    </w:rPr>
  </w:style>
  <w:style w:type="character" w:customStyle="1" w:styleId="WW8Num22z0">
    <w:name w:val="WW8Num22z0"/>
    <w:rPr>
      <w:rFonts w:ascii="Arial" w:hAnsi="Arial" w:cs="Arial"/>
      <w:b w:val="0"/>
      <w:i w:val="0"/>
      <w:strike w:val="0"/>
      <w:dstrike w:val="0"/>
      <w:vanish w:val="0"/>
      <w:color w:val="auto"/>
      <w:position w:val="0"/>
      <w:sz w:val="24"/>
      <w:u w:val="none"/>
      <w:vertAlign w:val="baseline"/>
      <w14:textOutline w14:w="0" w14:cap="rnd" w14:cmpd="sng" w14:algn="ctr">
        <w14:noFill/>
        <w14:prstDash w14:val="solid"/>
        <w14:bevel/>
      </w14:textOutline>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rPr>
      <w:b w:val="0"/>
      <w:i w:val="0"/>
    </w:rPr>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eastAsia="Times New Roman" w:hAnsi="Times New Roman" w:cs="Times New Roman"/>
      <w:b/>
      <w:i w:val="0"/>
      <w:caps/>
      <w:color w:val="auto"/>
      <w:sz w:val="22"/>
      <w:u w:val="none"/>
    </w:rPr>
  </w:style>
  <w:style w:type="character" w:customStyle="1" w:styleId="WW8Num25z1">
    <w:name w:val="WW8Num25z1"/>
    <w:rPr>
      <w:rFonts w:ascii="Times New Roman" w:eastAsia="Times New Roman" w:hAnsi="Times New Roman" w:cs="Times New Roman"/>
      <w:b/>
      <w:i w:val="0"/>
      <w:caps w:val="0"/>
      <w:smallCaps w:val="0"/>
      <w:color w:val="auto"/>
      <w:sz w:val="22"/>
      <w:u w:val="none"/>
    </w:rPr>
  </w:style>
  <w:style w:type="character" w:customStyle="1" w:styleId="WW8Num25z2">
    <w:name w:val="WW8Num25z2"/>
    <w:rPr>
      <w:rFonts w:ascii="Times New Roman" w:eastAsia="Times New Roman" w:hAnsi="Times New Roman" w:cs="Times New Roman"/>
      <w:b w:val="0"/>
      <w:i w:val="0"/>
      <w:caps w:val="0"/>
      <w:smallCaps w:val="0"/>
      <w:color w:val="auto"/>
      <w:sz w:val="22"/>
      <w:u w:val="none"/>
    </w:rPr>
  </w:style>
  <w:style w:type="character" w:customStyle="1" w:styleId="WW8Num25z4">
    <w:name w:val="WW8Num25z4"/>
    <w:rPr>
      <w:rFonts w:ascii="Times New Roman" w:hAnsi="Times New Roman" w:cs="Times New Roman"/>
      <w:b w:val="0"/>
      <w:i w:val="0"/>
      <w:caps w:val="0"/>
      <w:smallCaps w:val="0"/>
      <w:color w:val="auto"/>
      <w:sz w:val="22"/>
      <w:szCs w:val="22"/>
      <w:u w:val="none"/>
    </w:rPr>
  </w:style>
  <w:style w:type="character" w:customStyle="1" w:styleId="WW8Num25z5">
    <w:name w:val="WW8Num25z5"/>
    <w:rPr>
      <w:rFonts w:ascii="Times New Roman" w:eastAsia="Times New Roman" w:hAnsi="Times New Roman" w:cs="Times New Roman"/>
      <w:b w:val="0"/>
      <w:i w:val="0"/>
      <w:caps w:val="0"/>
      <w:smallCaps w:val="0"/>
      <w:color w:val="auto"/>
      <w:sz w:val="24"/>
      <w:u w:val="none"/>
    </w:rPr>
  </w:style>
  <w:style w:type="character" w:customStyle="1" w:styleId="WW8Num26z0">
    <w:name w:val="WW8Num26z0"/>
    <w:rPr>
      <w:rFonts w:ascii="Symbol" w:hAnsi="Symbol" w:cs="Symbol"/>
      <w:sz w:val="22"/>
      <w:szCs w:val="22"/>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Wingdings" w:hAnsi="Wingdings" w:cs="Wingdings"/>
      <w:sz w:val="22"/>
      <w:szCs w:val="22"/>
    </w:rPr>
  </w:style>
  <w:style w:type="character" w:customStyle="1" w:styleId="WW8Num29z0">
    <w:name w:val="WW8Num29z0"/>
    <w:rPr>
      <w:rFonts w:ascii="Symbol" w:hAnsi="Symbol" w:cs="Symbol"/>
    </w:rPr>
  </w:style>
  <w:style w:type="character" w:customStyle="1" w:styleId="WW8Num6z1">
    <w:name w:val="WW8Num6z1"/>
  </w:style>
  <w:style w:type="character" w:customStyle="1" w:styleId="WW8Num6z2">
    <w:name w:val="WW8Num6z2"/>
    <w:rPr>
      <w:b w:val="0"/>
    </w:rPr>
  </w:style>
  <w:style w:type="character" w:customStyle="1" w:styleId="WW8Num6z3">
    <w:name w:val="WW8Num6z3"/>
  </w:style>
  <w:style w:type="character" w:customStyle="1" w:styleId="WW8Num6z4">
    <w:name w:val="WW8Num6z4"/>
    <w:rPr>
      <w:rFonts w:ascii="Times New Roman" w:hAnsi="Times New Roman" w:cs="Times New Roman"/>
    </w:rPr>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9z1">
    <w:name w:val="WW8Num19z1"/>
    <w:rPr>
      <w:rFonts w:ascii="Symbol" w:hAnsi="Symbol" w:cs="Symbol"/>
      <w:b/>
      <w:bCs/>
      <w:iCs/>
      <w:sz w:val="24"/>
      <w:szCs w:val="28"/>
      <w:u w:val="none"/>
      <w:lang w:val="x-none" w:bidi="x-none"/>
    </w:rPr>
  </w:style>
  <w:style w:type="character" w:customStyle="1" w:styleId="WW8Num19z2">
    <w:name w:val="WW8Num19z2"/>
    <w:rPr>
      <w:b/>
    </w:rPr>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rPr>
      <w:b/>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Arial" w:hAnsi="Arial" w:cs="Arial"/>
      <w:b/>
      <w:iCs/>
      <w:color w:val="000000"/>
      <w:lang w:eastAsia="ar-SA"/>
    </w:rPr>
  </w:style>
  <w:style w:type="character" w:customStyle="1" w:styleId="WW8Num21z2">
    <w:name w:val="WW8Num21z2"/>
    <w:rPr>
      <w:b/>
      <w:iCs/>
      <w:vanish/>
      <w:szCs w:val="28"/>
    </w:rPr>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5z3">
    <w:name w:val="WW8Num25z3"/>
    <w:rPr>
      <w:rFonts w:ascii="Symbol" w:hAnsi="Symbol" w:cs="Symbol"/>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1">
    <w:name w:val="WW8Num29z1"/>
  </w:style>
  <w:style w:type="character" w:customStyle="1" w:styleId="WW8Num29z2">
    <w:name w:val="WW8Num29z2"/>
    <w:rPr>
      <w:rFonts w:ascii="Calibri" w:eastAsia="Times New Roman" w:hAnsi="Calibri" w:cs="Arial"/>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color w:val="000000"/>
      <w:sz w:val="22"/>
      <w:szCs w:val="22"/>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sz w:val="22"/>
      <w:szCs w:val="22"/>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Arial" w:hAnsi="Arial" w:cs="Arial"/>
      <w:b w:val="0"/>
      <w:i w:val="0"/>
      <w:strike w:val="0"/>
      <w:dstrike w:val="0"/>
      <w:vanish w:val="0"/>
      <w:color w:val="auto"/>
      <w:position w:val="0"/>
      <w:sz w:val="24"/>
      <w:u w:val="none"/>
      <w:vertAlign w:val="baseline"/>
      <w14:textOutline w14:w="0" w14:cap="rnd" w14:cmpd="sng" w14:algn="ctr">
        <w14:noFill/>
        <w14:prstDash w14:val="solid"/>
        <w14:bevel/>
      </w14:textOutline>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rPr>
      <w:b w:val="0"/>
      <w:i w:val="0"/>
    </w:rPr>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eastAsia="Times New Roman" w:hAnsi="Times New Roman" w:cs="Times New Roman"/>
      <w:b/>
      <w:i w:val="0"/>
      <w:caps/>
      <w:color w:val="auto"/>
      <w:sz w:val="22"/>
      <w:u w:val="none"/>
    </w:rPr>
  </w:style>
  <w:style w:type="character" w:customStyle="1" w:styleId="WW8Num36z1">
    <w:name w:val="WW8Num36z1"/>
    <w:rPr>
      <w:rFonts w:ascii="Times New Roman" w:eastAsia="Times New Roman" w:hAnsi="Times New Roman" w:cs="Times New Roman"/>
      <w:b/>
      <w:i w:val="0"/>
      <w:caps w:val="0"/>
      <w:smallCaps w:val="0"/>
      <w:color w:val="auto"/>
      <w:sz w:val="22"/>
      <w:u w:val="none"/>
    </w:rPr>
  </w:style>
  <w:style w:type="character" w:customStyle="1" w:styleId="WW8Num36z2">
    <w:name w:val="WW8Num36z2"/>
    <w:rPr>
      <w:rFonts w:ascii="Times New Roman" w:eastAsia="Times New Roman" w:hAnsi="Times New Roman" w:cs="Times New Roman"/>
      <w:b w:val="0"/>
      <w:i w:val="0"/>
      <w:caps w:val="0"/>
      <w:smallCaps w:val="0"/>
      <w:color w:val="auto"/>
      <w:sz w:val="22"/>
      <w:u w:val="none"/>
    </w:rPr>
  </w:style>
  <w:style w:type="character" w:customStyle="1" w:styleId="WW8Num36z4">
    <w:name w:val="WW8Num36z4"/>
    <w:rPr>
      <w:rFonts w:ascii="Times New Roman" w:hAnsi="Times New Roman" w:cs="Times New Roman"/>
      <w:b w:val="0"/>
      <w:i w:val="0"/>
      <w:caps w:val="0"/>
      <w:smallCaps w:val="0"/>
      <w:color w:val="auto"/>
      <w:sz w:val="22"/>
      <w:szCs w:val="22"/>
      <w:u w:val="none"/>
    </w:rPr>
  </w:style>
  <w:style w:type="character" w:customStyle="1" w:styleId="WW8Num36z5">
    <w:name w:val="WW8Num36z5"/>
    <w:rPr>
      <w:rFonts w:ascii="Times New Roman" w:eastAsia="Times New Roman" w:hAnsi="Times New Roman" w:cs="Times New Roman"/>
      <w:b w:val="0"/>
      <w:i w:val="0"/>
      <w:caps w:val="0"/>
      <w:smallCaps w:val="0"/>
      <w:color w:val="auto"/>
      <w:sz w:val="24"/>
      <w:u w:val="none"/>
    </w:rPr>
  </w:style>
  <w:style w:type="character" w:customStyle="1" w:styleId="WW8Num37z0">
    <w:name w:val="WW8Num37z0"/>
    <w:rPr>
      <w:rFonts w:ascii="Symbol" w:hAnsi="Symbol" w:cs="Symbol"/>
      <w:sz w:val="22"/>
      <w:szCs w:val="22"/>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Wingdings" w:hAnsi="Wingdings" w:cs="Wingdings"/>
      <w:sz w:val="22"/>
      <w:szCs w:val="22"/>
    </w:rPr>
  </w:style>
  <w:style w:type="character" w:customStyle="1" w:styleId="WW8Num39z1">
    <w:name w:val="WW8Num39z1"/>
    <w:rPr>
      <w:rFonts w:ascii="Courier New" w:hAnsi="Courier New" w:cs="Courier New"/>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Standardnpsmoodstavce1">
    <w:name w:val="Standardní písmo odstavce1"/>
  </w:style>
  <w:style w:type="character" w:styleId="Hypertextovodkaz">
    <w:name w:val="Hyperlink"/>
    <w:uiPriority w:val="99"/>
    <w:rPr>
      <w:color w:val="0000FF"/>
      <w:u w:val="single"/>
    </w:rPr>
  </w:style>
  <w:style w:type="character" w:customStyle="1" w:styleId="Odkaznakoment1">
    <w:name w:val="Odkaz na komentář1"/>
    <w:rPr>
      <w:sz w:val="16"/>
      <w:szCs w:val="16"/>
    </w:rPr>
  </w:style>
  <w:style w:type="character" w:customStyle="1" w:styleId="ZhlavChar">
    <w:name w:val="Záhlaví Char"/>
    <w:basedOn w:val="Standardnpsmoodstavce1"/>
  </w:style>
  <w:style w:type="character" w:customStyle="1" w:styleId="TextkomenteChar">
    <w:name w:val="Text komentáře Char"/>
    <w:basedOn w:val="Standardnpsmoodstavce1"/>
    <w:uiPriority w:val="99"/>
  </w:style>
  <w:style w:type="character" w:customStyle="1" w:styleId="PedmtkomenteChar">
    <w:name w:val="Předmět komentáře Char"/>
    <w:basedOn w:val="TextkomenteChar"/>
  </w:style>
  <w:style w:type="character" w:customStyle="1" w:styleId="TextbublinyChar">
    <w:name w:val="Text bubliny Char"/>
    <w:rPr>
      <w:rFonts w:ascii="Tahoma" w:hAnsi="Tahoma" w:cs="Tahoma"/>
      <w:sz w:val="16"/>
      <w:szCs w:val="16"/>
    </w:rPr>
  </w:style>
  <w:style w:type="character" w:customStyle="1" w:styleId="ZkladntextodsazenChar">
    <w:name w:val="Základní text odsazený Char"/>
    <w:basedOn w:val="Standardnpsmoodstavce1"/>
  </w:style>
  <w:style w:type="character" w:customStyle="1" w:styleId="CharChar">
    <w:name w:val="Char Char"/>
    <w:rPr>
      <w:b/>
      <w:sz w:val="28"/>
      <w:u w:val="single"/>
      <w:lang w:val="cs-CZ" w:bidi="ar-SA"/>
    </w:rPr>
  </w:style>
  <w:style w:type="character" w:customStyle="1" w:styleId="FormtovanvHTMLChar">
    <w:name w:val="Formátovaný v HTML Char"/>
    <w:rPr>
      <w:rFonts w:ascii="Courier New" w:hAnsi="Courier New" w:cs="Courier New"/>
      <w:color w:val="000000"/>
    </w:rPr>
  </w:style>
  <w:style w:type="character" w:customStyle="1" w:styleId="datalabel">
    <w:name w:val="datalabel"/>
    <w:basedOn w:val="Standardnpsmoodstavce1"/>
  </w:style>
  <w:style w:type="character" w:customStyle="1" w:styleId="OdstavecChar">
    <w:name w:val="Odstavec Char"/>
    <w:uiPriority w:val="34"/>
    <w:rPr>
      <w:rFonts w:ascii="Arial" w:eastAsia="Calibri" w:hAnsi="Arial" w:cs="Arial"/>
      <w:sz w:val="22"/>
      <w:szCs w:val="22"/>
      <w:lang w:val="x-none"/>
    </w:rPr>
  </w:style>
  <w:style w:type="character" w:customStyle="1" w:styleId="ZkladntextChar">
    <w:name w:val="Základní text Char"/>
    <w:rPr>
      <w:b/>
      <w:sz w:val="28"/>
      <w:u w:val="single"/>
    </w:rPr>
  </w:style>
  <w:style w:type="character" w:customStyle="1" w:styleId="platne1">
    <w:name w:val="platne1"/>
    <w:rPr>
      <w:rFonts w:cs="Times New Roman"/>
    </w:rPr>
  </w:style>
  <w:style w:type="character" w:styleId="slostrnky">
    <w:name w:val="page number"/>
    <w:basedOn w:val="Standardnpsmoodstavce1"/>
  </w:style>
  <w:style w:type="character" w:customStyle="1" w:styleId="Nadpis7Char">
    <w:name w:val="Nadpis 7 Char"/>
    <w:rPr>
      <w:sz w:val="24"/>
      <w:szCs w:val="24"/>
      <w:lang w:val="x-none"/>
    </w:rPr>
  </w:style>
  <w:style w:type="character" w:customStyle="1" w:styleId="Zkladntextodsazen3Char">
    <w:name w:val="Základní text odsazený 3 Char"/>
    <w:rPr>
      <w:sz w:val="16"/>
      <w:szCs w:val="16"/>
      <w:lang w:val="x-none"/>
    </w:rPr>
  </w:style>
  <w:style w:type="character" w:customStyle="1" w:styleId="ZD2roveChar">
    <w:name w:val="ZD 2. úroveň Char"/>
    <w:rPr>
      <w:rFonts w:ascii="Tahoma" w:hAnsi="Tahoma" w:cs="Tahoma"/>
      <w:szCs w:val="24"/>
      <w:lang w:val="x-none"/>
    </w:rPr>
  </w:style>
  <w:style w:type="character" w:customStyle="1" w:styleId="BezmezerChar">
    <w:name w:val="Bez mezer Char"/>
    <w:rPr>
      <w:sz w:val="24"/>
      <w:szCs w:val="32"/>
    </w:rPr>
  </w:style>
  <w:style w:type="character" w:customStyle="1" w:styleId="Nadpis1Char">
    <w:name w:val="Nadpis 1 Char"/>
    <w:rPr>
      <w:rFonts w:ascii="Arial" w:hAnsi="Arial" w:cs="Arial"/>
      <w:b/>
      <w:bCs/>
      <w:kern w:val="1"/>
      <w:sz w:val="28"/>
      <w:szCs w:val="32"/>
    </w:rPr>
  </w:style>
  <w:style w:type="character" w:customStyle="1" w:styleId="Nadpis2Char">
    <w:name w:val="Nadpis 2 Char"/>
    <w:rPr>
      <w:rFonts w:ascii="Arial" w:hAnsi="Arial" w:cs="Arial"/>
      <w:b/>
      <w:bCs/>
      <w:iCs/>
      <w:sz w:val="24"/>
      <w:szCs w:val="28"/>
      <w:u w:val="single"/>
      <w:lang w:val="x-none"/>
    </w:rPr>
  </w:style>
  <w:style w:type="character" w:customStyle="1" w:styleId="Zkladntextodsazen2Char">
    <w:name w:val="Základní text odsazený 2 Char"/>
    <w:link w:val="Zkladntextodsazen2"/>
    <w:uiPriority w:val="99"/>
    <w:rPr>
      <w:rFonts w:ascii="Arial" w:hAnsi="Arial" w:cs="Arial"/>
      <w:bCs/>
      <w:sz w:val="22"/>
      <w:szCs w:val="22"/>
    </w:rPr>
  </w:style>
  <w:style w:type="character" w:customStyle="1" w:styleId="Zkladntext2Char">
    <w:name w:val="Základní text 2 Char"/>
    <w:rPr>
      <w:rFonts w:ascii="Arial" w:hAnsi="Arial" w:cs="Arial"/>
      <w:sz w:val="24"/>
      <w:szCs w:val="22"/>
    </w:rPr>
  </w:style>
  <w:style w:type="character" w:customStyle="1" w:styleId="headsir">
    <w:name w:val="headsir"/>
  </w:style>
  <w:style w:type="character" w:customStyle="1" w:styleId="ZpatChar">
    <w:name w:val="Zápatí Char"/>
    <w:uiPriority w:val="99"/>
    <w:rPr>
      <w:rFonts w:ascii="Arial" w:hAnsi="Arial" w:cs="Arial"/>
      <w:sz w:val="22"/>
      <w:szCs w:val="22"/>
    </w:rPr>
  </w:style>
  <w:style w:type="character" w:styleId="Siln">
    <w:name w:val="Strong"/>
    <w:uiPriority w:val="22"/>
    <w:qFormat/>
    <w:rPr>
      <w:b/>
      <w:bCs/>
    </w:rPr>
  </w:style>
  <w:style w:type="character" w:customStyle="1" w:styleId="ProsttextChar">
    <w:name w:val="Prostý text Char"/>
    <w:link w:val="Prosttext"/>
    <w:uiPriority w:val="99"/>
    <w:rPr>
      <w:rFonts w:ascii="Courier New" w:hAnsi="Courier New" w:cs="Courier New"/>
      <w:sz w:val="22"/>
    </w:rPr>
  </w:style>
  <w:style w:type="character" w:customStyle="1" w:styleId="Nadpis3Char">
    <w:name w:val="Nadpis 3 Char"/>
    <w:rPr>
      <w:rFonts w:ascii="Arial" w:hAnsi="Arial" w:cs="Arial"/>
      <w:b/>
      <w:bCs/>
      <w:sz w:val="22"/>
      <w:szCs w:val="26"/>
      <w:lang w:val="x-none"/>
    </w:rPr>
  </w:style>
  <w:style w:type="character" w:customStyle="1" w:styleId="Nadpis4Char">
    <w:name w:val="Nadpis 4 Char"/>
    <w:rPr>
      <w:b/>
      <w:bCs/>
      <w:sz w:val="28"/>
      <w:szCs w:val="28"/>
      <w:lang w:val="x-none"/>
    </w:rPr>
  </w:style>
  <w:style w:type="character" w:customStyle="1" w:styleId="Nadpis5Char">
    <w:name w:val="Nadpis 5 Char"/>
    <w:rPr>
      <w:b/>
      <w:bCs/>
      <w:i/>
      <w:iCs/>
      <w:sz w:val="26"/>
      <w:szCs w:val="26"/>
      <w:lang w:val="x-none"/>
    </w:rPr>
  </w:style>
  <w:style w:type="character" w:customStyle="1" w:styleId="Nadpis6Char">
    <w:name w:val="Nadpis 6 Char"/>
    <w:rPr>
      <w:b/>
      <w:bCs/>
      <w:sz w:val="22"/>
      <w:szCs w:val="22"/>
      <w:lang w:val="x-none"/>
    </w:rPr>
  </w:style>
  <w:style w:type="character" w:customStyle="1" w:styleId="Nadpis8Char">
    <w:name w:val="Nadpis 8 Char"/>
    <w:rPr>
      <w:i/>
      <w:iCs/>
      <w:sz w:val="24"/>
      <w:szCs w:val="24"/>
      <w:lang w:val="x-none"/>
    </w:rPr>
  </w:style>
  <w:style w:type="character" w:customStyle="1" w:styleId="Nadpis9Char">
    <w:name w:val="Nadpis 9 Char"/>
    <w:rPr>
      <w:rFonts w:ascii="Cambria" w:hAnsi="Cambria" w:cs="Cambria"/>
      <w:sz w:val="22"/>
      <w:szCs w:val="22"/>
      <w:lang w:val="x-none"/>
    </w:rPr>
  </w:style>
  <w:style w:type="character" w:customStyle="1" w:styleId="NzevChar">
    <w:name w:val="Název Char"/>
    <w:rPr>
      <w:rFonts w:ascii="Cambria" w:eastAsia="Times New Roman" w:hAnsi="Cambria" w:cs="Cambria"/>
      <w:b/>
      <w:bCs/>
      <w:kern w:val="1"/>
      <w:sz w:val="32"/>
      <w:szCs w:val="32"/>
    </w:rPr>
  </w:style>
  <w:style w:type="character" w:customStyle="1" w:styleId="PodtitulChar">
    <w:name w:val="Podtitul Char"/>
    <w:rPr>
      <w:rFonts w:ascii="Arial" w:eastAsia="Times New Roman" w:hAnsi="Arial" w:cs="Arial"/>
      <w:szCs w:val="24"/>
    </w:rPr>
  </w:style>
  <w:style w:type="character" w:styleId="Zdraznn">
    <w:name w:val="Emphasis"/>
    <w:qFormat/>
    <w:rPr>
      <w:rFonts w:ascii="Calibri" w:hAnsi="Calibri" w:cs="Calibri"/>
      <w:b/>
      <w:i/>
      <w:iCs/>
    </w:rPr>
  </w:style>
  <w:style w:type="character" w:customStyle="1" w:styleId="CittChar">
    <w:name w:val="Citát Char"/>
    <w:rPr>
      <w:i/>
      <w:sz w:val="24"/>
      <w:szCs w:val="24"/>
    </w:rPr>
  </w:style>
  <w:style w:type="character" w:customStyle="1" w:styleId="VrazncittChar">
    <w:name w:val="Výrazný citát Char"/>
    <w:rPr>
      <w:b/>
      <w:i/>
      <w:sz w:val="24"/>
    </w:rPr>
  </w:style>
  <w:style w:type="character" w:styleId="Zdraznnjemn">
    <w:name w:val="Subtle Emphasis"/>
    <w:qFormat/>
    <w:rPr>
      <w:i/>
      <w:color w:val="5A5A5A"/>
    </w:rPr>
  </w:style>
  <w:style w:type="character" w:styleId="Zdraznnintenzivn">
    <w:name w:val="Intense Emphasis"/>
    <w:qFormat/>
    <w:rPr>
      <w:b/>
      <w:i/>
      <w:sz w:val="24"/>
      <w:szCs w:val="24"/>
      <w:u w:val="single"/>
    </w:rPr>
  </w:style>
  <w:style w:type="character" w:styleId="Odkazjemn">
    <w:name w:val="Subtle Reference"/>
    <w:qFormat/>
    <w:rPr>
      <w:sz w:val="24"/>
      <w:szCs w:val="24"/>
      <w:u w:val="single"/>
    </w:rPr>
  </w:style>
  <w:style w:type="character" w:styleId="Odkazintenzivn">
    <w:name w:val="Intense Reference"/>
    <w:qFormat/>
    <w:rPr>
      <w:b/>
      <w:sz w:val="24"/>
      <w:u w:val="single"/>
    </w:rPr>
  </w:style>
  <w:style w:type="character" w:styleId="Nzevknihy">
    <w:name w:val="Book Title"/>
    <w:qFormat/>
    <w:rPr>
      <w:rFonts w:ascii="Cambria" w:eastAsia="Times New Roman" w:hAnsi="Cambria" w:cs="Cambria"/>
      <w:b/>
      <w:i/>
      <w:sz w:val="24"/>
      <w:szCs w:val="24"/>
    </w:rPr>
  </w:style>
  <w:style w:type="character" w:customStyle="1" w:styleId="TextkomenteChar2">
    <w:name w:val="Text komentáře Char2"/>
    <w:rPr>
      <w:lang w:eastAsia="zh-CN"/>
    </w:rPr>
  </w:style>
  <w:style w:type="character" w:customStyle="1" w:styleId="TextpoznpodarouChar">
    <w:name w:val="Text pozn. pod čarou Char"/>
    <w:uiPriority w:val="99"/>
    <w:rPr>
      <w:rFonts w:ascii="Arial Narrow" w:eastAsia="Calibri" w:hAnsi="Arial Narrow" w:cs="Arial Narrow"/>
      <w:lang w:val="x-none"/>
    </w:rPr>
  </w:style>
  <w:style w:type="character" w:customStyle="1" w:styleId="FootnoteCharacters">
    <w:name w:val="Footnote Characters"/>
    <w:rPr>
      <w:vertAlign w:val="superscript"/>
    </w:rPr>
  </w:style>
  <w:style w:type="character" w:customStyle="1" w:styleId="CommentTextChar">
    <w:name w:val="Comment Text Char"/>
    <w:rPr>
      <w:rFonts w:cs="Times New Roman"/>
      <w:lang w:val="cs-CZ" w:bidi="ar-SA"/>
    </w:rPr>
  </w:style>
  <w:style w:type="character" w:customStyle="1" w:styleId="Styl1Char">
    <w:name w:val="Styl1 Char"/>
    <w:rPr>
      <w:rFonts w:ascii="Times New Roman" w:eastAsia="TimesNewRomanPSMT" w:hAnsi="Times New Roman" w:cs="Times New Roman"/>
      <w:sz w:val="24"/>
      <w:szCs w:val="24"/>
    </w:rPr>
  </w:style>
  <w:style w:type="character" w:customStyle="1" w:styleId="apple-converted-space">
    <w:name w:val="apple-converted-space"/>
  </w:style>
  <w:style w:type="character" w:customStyle="1" w:styleId="PSJbntextCharChar">
    <w:name w:val="PSJ: běžný text Char Char"/>
    <w:rPr>
      <w:sz w:val="22"/>
      <w:lang w:val="cs-CZ" w:bidi="ar-SA"/>
    </w:rPr>
  </w:style>
  <w:style w:type="character" w:customStyle="1" w:styleId="st1">
    <w:name w:val="st1"/>
  </w:style>
  <w:style w:type="character" w:customStyle="1" w:styleId="detail">
    <w:name w:val="detail"/>
  </w:style>
  <w:style w:type="paragraph" w:customStyle="1" w:styleId="Heading">
    <w:name w:val="Heading"/>
    <w:basedOn w:val="Normln"/>
    <w:next w:val="Normln"/>
    <w:pPr>
      <w:spacing w:before="240" w:after="60"/>
      <w:jc w:val="center"/>
    </w:pPr>
    <w:rPr>
      <w:rFonts w:ascii="Cambria" w:hAnsi="Cambria" w:cs="Times New Roman"/>
      <w:b/>
      <w:bCs/>
      <w:kern w:val="1"/>
      <w:sz w:val="32"/>
      <w:szCs w:val="32"/>
      <w:lang w:val="x-none"/>
    </w:rPr>
  </w:style>
  <w:style w:type="paragraph" w:styleId="Zkladntext">
    <w:name w:val="Body Text"/>
    <w:basedOn w:val="Normln"/>
    <w:rPr>
      <w:rFonts w:cs="Times New Roman"/>
      <w:b/>
      <w:sz w:val="28"/>
      <w:szCs w:val="20"/>
      <w:u w:val="single"/>
      <w:lang w:val="x-none"/>
    </w:rPr>
  </w:style>
  <w:style w:type="paragraph" w:styleId="Seznam">
    <w:name w:val="List"/>
    <w:basedOn w:val="Zkladntext"/>
    <w:rPr>
      <w:rFonts w:cs="FreeSans"/>
    </w:rPr>
  </w:style>
  <w:style w:type="paragraph" w:styleId="Titulek">
    <w:name w:val="caption"/>
    <w:basedOn w:val="Normln"/>
    <w:qFormat/>
    <w:pPr>
      <w:suppressLineNumbers/>
      <w:spacing w:before="120" w:after="120"/>
    </w:pPr>
    <w:rPr>
      <w:rFonts w:cs="FreeSans"/>
      <w:i/>
      <w:iCs/>
    </w:rPr>
  </w:style>
  <w:style w:type="paragraph" w:customStyle="1" w:styleId="Index">
    <w:name w:val="Index"/>
    <w:basedOn w:val="Normln"/>
    <w:pPr>
      <w:suppressLineNumbers/>
    </w:pPr>
    <w:rPr>
      <w:rFonts w:cs="FreeSans"/>
    </w:rPr>
  </w:style>
  <w:style w:type="paragraph" w:customStyle="1" w:styleId="dkanormln">
    <w:name w:val="Øádka normální"/>
    <w:basedOn w:val="Normln"/>
    <w:pPr>
      <w:jc w:val="both"/>
    </w:pPr>
    <w:rPr>
      <w:kern w:val="1"/>
    </w:rPr>
  </w:style>
  <w:style w:type="paragraph" w:customStyle="1" w:styleId="Zkladntext23">
    <w:name w:val="Základní text 23"/>
    <w:basedOn w:val="Normln"/>
    <w:pPr>
      <w:jc w:val="both"/>
    </w:pPr>
    <w:rPr>
      <w:rFonts w:ascii="Arial" w:hAnsi="Arial" w:cs="Times New Roman"/>
      <w:szCs w:val="22"/>
      <w:lang w:val="x-none"/>
    </w:rPr>
  </w:style>
  <w:style w:type="paragraph" w:styleId="Zpat">
    <w:name w:val="footer"/>
    <w:basedOn w:val="Normln"/>
    <w:uiPriority w:val="99"/>
    <w:pPr>
      <w:tabs>
        <w:tab w:val="center" w:pos="4536"/>
        <w:tab w:val="right" w:pos="9072"/>
      </w:tabs>
    </w:pPr>
    <w:rPr>
      <w:rFonts w:ascii="Arial" w:hAnsi="Arial" w:cs="Times New Roman"/>
      <w:sz w:val="22"/>
      <w:szCs w:val="22"/>
      <w:lang w:val="x-none"/>
    </w:rPr>
  </w:style>
  <w:style w:type="paragraph" w:customStyle="1" w:styleId="Textkomente1">
    <w:name w:val="Text komentáře1"/>
    <w:basedOn w:val="Normln"/>
  </w:style>
  <w:style w:type="paragraph" w:customStyle="1" w:styleId="Zkladntextodsazen22">
    <w:name w:val="Základní text odsazený 22"/>
    <w:basedOn w:val="Normln"/>
    <w:pPr>
      <w:ind w:firstLine="360"/>
      <w:jc w:val="both"/>
    </w:pPr>
    <w:rPr>
      <w:rFonts w:ascii="Arial" w:hAnsi="Arial" w:cs="Times New Roman"/>
      <w:bCs/>
      <w:sz w:val="22"/>
      <w:szCs w:val="22"/>
      <w:lang w:val="x-none"/>
    </w:rPr>
  </w:style>
  <w:style w:type="paragraph" w:styleId="Normlnweb">
    <w:name w:val="Normal (Web)"/>
    <w:basedOn w:val="Normln"/>
    <w:uiPriority w:val="99"/>
    <w:pPr>
      <w:spacing w:before="280" w:after="280"/>
    </w:pPr>
  </w:style>
  <w:style w:type="paragraph" w:customStyle="1" w:styleId="Nadpis10">
    <w:name w:val="Nadpis1"/>
    <w:basedOn w:val="Nadpis1"/>
    <w:rPr>
      <w:b w:val="0"/>
      <w:color w:val="000000"/>
      <w:szCs w:val="28"/>
    </w:rPr>
  </w:style>
  <w:style w:type="paragraph" w:styleId="Zhlav">
    <w:name w:val="header"/>
    <w:basedOn w:val="Normln"/>
    <w:pPr>
      <w:tabs>
        <w:tab w:val="center" w:pos="4536"/>
        <w:tab w:val="right" w:pos="9072"/>
      </w:tabs>
    </w:p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imes New Roman"/>
      <w:sz w:val="16"/>
      <w:szCs w:val="16"/>
      <w:lang w:val="x-none"/>
    </w:rPr>
  </w:style>
  <w:style w:type="paragraph" w:styleId="Zkladntextodsazen">
    <w:name w:val="Body Text Indent"/>
    <w:basedOn w:val="Normln"/>
    <w:pPr>
      <w:spacing w:after="120"/>
      <w:ind w:left="283"/>
    </w:pPr>
  </w:style>
  <w:style w:type="paragraph" w:customStyle="1" w:styleId="Zkladntext21">
    <w:name w:val="Základní text 21"/>
    <w:basedOn w:val="Normln"/>
    <w:pPr>
      <w:jc w:val="both"/>
    </w:pPr>
  </w:style>
  <w:style w:type="paragraph" w:customStyle="1" w:styleId="Textodstavce">
    <w:name w:val="Text odstavce"/>
    <w:basedOn w:val="Normln"/>
    <w:pPr>
      <w:numPr>
        <w:numId w:val="10"/>
      </w:numPr>
      <w:tabs>
        <w:tab w:val="left" w:pos="851"/>
      </w:tabs>
      <w:spacing w:before="120" w:after="120"/>
      <w:jc w:val="both"/>
    </w:pPr>
  </w:style>
  <w:style w:type="paragraph" w:customStyle="1" w:styleId="Zkladntextodsazen21">
    <w:name w:val="Základní text odsazený 21"/>
    <w:basedOn w:val="Normln"/>
    <w:pPr>
      <w:ind w:firstLine="360"/>
      <w:jc w:val="both"/>
    </w:pPr>
    <w:rPr>
      <w:rFonts w:ascii="Arial" w:hAnsi="Arial"/>
      <w:bCs/>
      <w:sz w:val="22"/>
      <w:szCs w:val="22"/>
    </w:rPr>
  </w:style>
  <w:style w:type="paragraph" w:customStyle="1" w:styleId="LO-Normal">
    <w:name w:val="LO-Normal"/>
    <w:pPr>
      <w:suppressAutoHyphens/>
      <w:autoSpaceDE w:val="0"/>
    </w:pPr>
    <w:rPr>
      <w:rFonts w:ascii="Calibri" w:eastAsia="Arial" w:hAnsi="Calibri"/>
      <w:color w:val="000000"/>
      <w:sz w:val="24"/>
      <w:szCs w:val="24"/>
      <w:lang w:eastAsia="zh-CN"/>
    </w:rPr>
  </w:style>
  <w:style w:type="paragraph" w:customStyle="1" w:styleId="Odstavecseseznamem1">
    <w:name w:val="Odstavec se seznamem1"/>
    <w:basedOn w:val="Normln"/>
    <w:pPr>
      <w:ind w:left="708"/>
    </w:pPr>
  </w:style>
  <w:style w:type="paragraph" w:customStyle="1" w:styleId="Smlouva-eslo">
    <w:name w:val="Smlouva-eíslo"/>
    <w:basedOn w:val="Normln"/>
    <w:pPr>
      <w:widowControl w:val="0"/>
      <w:spacing w:before="120" w:line="240" w:lineRule="atLeast"/>
      <w:jc w:val="both"/>
    </w:pPr>
    <w:rPr>
      <w:rFonts w:eastAsia="Calibri"/>
    </w:rPr>
  </w:style>
  <w:style w:type="paragraph" w:styleId="Bezmezer">
    <w:name w:val="No Spacing"/>
    <w:basedOn w:val="Normln"/>
    <w:qFormat/>
    <w:rPr>
      <w:rFonts w:cs="Times New Roman"/>
      <w:szCs w:val="32"/>
      <w:lang w:val="x-none"/>
    </w:rPr>
  </w:style>
  <w:style w:type="paragraph" w:styleId="Odstavecseseznamem">
    <w:name w:val="List Paragraph"/>
    <w:aliases w:val="nad 1,Název grafu,Nad,Odstavec_muj"/>
    <w:basedOn w:val="Normln"/>
    <w:link w:val="OdstavecseseznamemChar"/>
    <w:qFormat/>
    <w:pPr>
      <w:ind w:left="720"/>
      <w:contextualSpacing/>
    </w:pPr>
  </w:style>
  <w:style w:type="paragraph" w:customStyle="1" w:styleId="odrka">
    <w:name w:val="odrážka"/>
    <w:basedOn w:val="Normln"/>
    <w:pPr>
      <w:numPr>
        <w:numId w:val="8"/>
      </w:numPr>
      <w:spacing w:after="120"/>
      <w:jc w:val="both"/>
    </w:pPr>
    <w:rPr>
      <w:rFonts w:ascii="Arial" w:hAnsi="Arial"/>
      <w:sz w:val="22"/>
      <w:szCs w:val="22"/>
      <w:lang w:val="x-none"/>
    </w:rPr>
  </w:style>
  <w:style w:type="paragraph" w:customStyle="1" w:styleId="Nadpis11">
    <w:name w:val="Nadpis 11"/>
    <w:basedOn w:val="Normln"/>
    <w:pPr>
      <w:numPr>
        <w:numId w:val="12"/>
      </w:numPr>
    </w:pPr>
    <w:rPr>
      <w:rFonts w:ascii="Arial" w:hAnsi="Arial"/>
      <w:b/>
      <w:sz w:val="28"/>
      <w:szCs w:val="28"/>
    </w:rPr>
  </w:style>
  <w:style w:type="paragraph" w:customStyle="1" w:styleId="Nadpis21">
    <w:name w:val="Nadpis 21"/>
    <w:basedOn w:val="Nadpis11"/>
    <w:pPr>
      <w:tabs>
        <w:tab w:val="left" w:pos="851"/>
      </w:tabs>
      <w:ind w:left="431" w:hanging="431"/>
    </w:pPr>
    <w:rPr>
      <w:sz w:val="24"/>
    </w:rPr>
  </w:style>
  <w:style w:type="paragraph" w:styleId="FormtovanvHTML">
    <w:name w:val="HTML Preformatted"/>
    <w:basedOn w:val="Norml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000000"/>
      <w:sz w:val="20"/>
      <w:szCs w:val="20"/>
      <w:lang w:val="x-none"/>
    </w:rPr>
  </w:style>
  <w:style w:type="paragraph" w:customStyle="1" w:styleId="Odstavec">
    <w:name w:val="Odstavec"/>
    <w:basedOn w:val="Normln"/>
    <w:qFormat/>
    <w:pPr>
      <w:spacing w:after="120"/>
      <w:jc w:val="both"/>
    </w:pPr>
    <w:rPr>
      <w:rFonts w:ascii="Arial" w:eastAsia="Calibri" w:hAnsi="Arial" w:cs="Times New Roman"/>
      <w:sz w:val="22"/>
      <w:szCs w:val="22"/>
      <w:lang w:val="x-none"/>
    </w:rPr>
  </w:style>
  <w:style w:type="paragraph" w:customStyle="1" w:styleId="Textbodu">
    <w:name w:val="Text bodu"/>
    <w:basedOn w:val="Normln"/>
    <w:pPr>
      <w:tabs>
        <w:tab w:val="left" w:pos="850"/>
      </w:tabs>
      <w:ind w:left="850" w:hanging="425"/>
      <w:jc w:val="both"/>
    </w:pPr>
  </w:style>
  <w:style w:type="paragraph" w:customStyle="1" w:styleId="Textpsmene">
    <w:name w:val="Text písmene"/>
    <w:basedOn w:val="Normln"/>
    <w:pPr>
      <w:tabs>
        <w:tab w:val="left" w:pos="425"/>
      </w:tabs>
      <w:ind w:left="425" w:hanging="425"/>
      <w:jc w:val="both"/>
    </w:pPr>
  </w:style>
  <w:style w:type="paragraph" w:customStyle="1" w:styleId="Nadpis0">
    <w:name w:val="Nadpis 0"/>
    <w:basedOn w:val="Nadpis11"/>
    <w:pPr>
      <w:numPr>
        <w:numId w:val="16"/>
      </w:numPr>
      <w:ind w:left="357" w:hanging="357"/>
    </w:pPr>
    <w:rPr>
      <w:rFonts w:eastAsia="Calibri"/>
      <w:szCs w:val="22"/>
    </w:rPr>
  </w:style>
  <w:style w:type="paragraph" w:customStyle="1" w:styleId="odrky2">
    <w:name w:val="odrážky 2"/>
    <w:basedOn w:val="Odstavec"/>
    <w:pPr>
      <w:numPr>
        <w:numId w:val="9"/>
      </w:numPr>
    </w:pPr>
  </w:style>
  <w:style w:type="paragraph" w:customStyle="1" w:styleId="Nadpis0a">
    <w:name w:val="Nadpis 0a"/>
    <w:basedOn w:val="Nadpis0"/>
    <w:pPr>
      <w:spacing w:before="240" w:after="240"/>
      <w:ind w:left="360" w:hanging="360"/>
    </w:pPr>
  </w:style>
  <w:style w:type="paragraph" w:customStyle="1" w:styleId="Nadpis32">
    <w:name w:val="Nadpis 32"/>
    <w:basedOn w:val="Odstavec"/>
    <w:pPr>
      <w:spacing w:after="0"/>
    </w:pPr>
    <w:rPr>
      <w:b/>
      <w:sz w:val="24"/>
      <w:u w:val="single"/>
    </w:rPr>
  </w:style>
  <w:style w:type="paragraph" w:customStyle="1" w:styleId="Nadpis31">
    <w:name w:val="Nadpis 31"/>
    <w:basedOn w:val="Odstavec"/>
    <w:rPr>
      <w:rFonts w:eastAsia="Times New Roman"/>
      <w:b/>
    </w:rPr>
  </w:style>
  <w:style w:type="paragraph" w:customStyle="1" w:styleId="Zkladntextodsazen31">
    <w:name w:val="Základní text odsazený 31"/>
    <w:basedOn w:val="Normln"/>
    <w:pPr>
      <w:spacing w:after="120"/>
      <w:ind w:left="283"/>
    </w:pPr>
    <w:rPr>
      <w:rFonts w:cs="Times New Roman"/>
      <w:sz w:val="16"/>
      <w:szCs w:val="16"/>
      <w:lang w:val="x-none"/>
    </w:rPr>
  </w:style>
  <w:style w:type="paragraph" w:customStyle="1" w:styleId="ZDlnek">
    <w:name w:val="ZD článek"/>
    <w:basedOn w:val="Normln"/>
    <w:pPr>
      <w:keepNext/>
      <w:numPr>
        <w:numId w:val="13"/>
      </w:numPr>
      <w:shd w:val="clear" w:color="auto" w:fill="C6D9F1"/>
      <w:spacing w:after="240" w:line="360" w:lineRule="auto"/>
      <w:jc w:val="center"/>
    </w:pPr>
    <w:rPr>
      <w:rFonts w:ascii="Tahoma" w:eastAsia="Calibri" w:hAnsi="Tahoma" w:cs="Tahoma"/>
      <w:b/>
      <w:caps/>
      <w:sz w:val="20"/>
    </w:rPr>
  </w:style>
  <w:style w:type="paragraph" w:customStyle="1" w:styleId="ZD2rove">
    <w:name w:val="ZD 2. úroveň"/>
    <w:basedOn w:val="Normln"/>
    <w:pPr>
      <w:tabs>
        <w:tab w:val="num" w:pos="660"/>
      </w:tabs>
      <w:spacing w:before="120"/>
      <w:ind w:left="660" w:hanging="660"/>
      <w:jc w:val="both"/>
    </w:pPr>
    <w:rPr>
      <w:rFonts w:ascii="Tahoma" w:hAnsi="Tahoma" w:cs="Times New Roman"/>
      <w:sz w:val="20"/>
      <w:lang w:val="x-none"/>
    </w:rPr>
  </w:style>
  <w:style w:type="paragraph" w:customStyle="1" w:styleId="slo1odsazen1text">
    <w:name w:val="Číslo1 odsazený1 text"/>
    <w:basedOn w:val="Normln"/>
    <w:pPr>
      <w:widowControl w:val="0"/>
      <w:numPr>
        <w:numId w:val="11"/>
      </w:numPr>
      <w:spacing w:after="120"/>
      <w:jc w:val="both"/>
      <w:textAlignment w:val="baseline"/>
    </w:pPr>
    <w:rPr>
      <w:rFonts w:cs="Times New Roman"/>
      <w:szCs w:val="20"/>
    </w:rPr>
  </w:style>
  <w:style w:type="paragraph" w:customStyle="1" w:styleId="normln0">
    <w:name w:val="normální"/>
    <w:basedOn w:val="Normln"/>
    <w:rPr>
      <w:rFonts w:cs="Times New Roman"/>
      <w:szCs w:val="20"/>
    </w:rPr>
  </w:style>
  <w:style w:type="paragraph" w:customStyle="1" w:styleId="Standardntext">
    <w:name w:val="Standardní text"/>
    <w:basedOn w:val="Normln"/>
    <w:rPr>
      <w:rFonts w:ascii="Times New Roman" w:hAnsi="Times New Roman" w:cs="Times New Roman"/>
      <w:szCs w:val="20"/>
      <w:lang w:eastAsia="en-US"/>
    </w:rPr>
  </w:style>
  <w:style w:type="paragraph" w:customStyle="1" w:styleId="Tabulka7">
    <w:name w:val="Tabulka 7"/>
    <w:pPr>
      <w:keepLines/>
      <w:suppressAutoHyphens/>
      <w:autoSpaceDE w:val="0"/>
      <w:ind w:left="28" w:right="28"/>
    </w:pPr>
    <w:rPr>
      <w:rFonts w:ascii="Vogue" w:hAnsi="Vogue" w:cs="Vogue"/>
      <w:color w:val="000000"/>
      <w:sz w:val="22"/>
      <w:szCs w:val="22"/>
      <w:lang w:eastAsia="zh-CN"/>
    </w:rPr>
  </w:style>
  <w:style w:type="paragraph" w:customStyle="1" w:styleId="mojeodstavce">
    <w:name w:val="moje odstavce"/>
    <w:basedOn w:val="Normln"/>
    <w:uiPriority w:val="99"/>
    <w:pPr>
      <w:widowControl w:val="0"/>
      <w:numPr>
        <w:numId w:val="5"/>
      </w:numPr>
      <w:spacing w:before="240"/>
      <w:jc w:val="both"/>
      <w:textAlignment w:val="baseline"/>
    </w:pPr>
    <w:rPr>
      <w:rFonts w:eastAsia="Calibri" w:cs="Times New Roman"/>
      <w:szCs w:val="20"/>
    </w:rPr>
  </w:style>
  <w:style w:type="paragraph" w:customStyle="1" w:styleId="Styl2">
    <w:name w:val="Styl2"/>
    <w:basedOn w:val="Normln"/>
    <w:link w:val="Styl2Char"/>
    <w:qFormat/>
    <w:pPr>
      <w:widowControl w:val="0"/>
      <w:tabs>
        <w:tab w:val="num" w:pos="567"/>
      </w:tabs>
      <w:spacing w:line="360" w:lineRule="atLeast"/>
      <w:ind w:left="567" w:hanging="567"/>
      <w:jc w:val="both"/>
      <w:textAlignment w:val="baseline"/>
    </w:pPr>
    <w:rPr>
      <w:rFonts w:eastAsia="Calibri" w:cs="Times New Roman"/>
      <w:szCs w:val="20"/>
    </w:rPr>
  </w:style>
  <w:style w:type="paragraph" w:customStyle="1" w:styleId="ZkladntextIMP">
    <w:name w:val="Základní text_IMP"/>
    <w:basedOn w:val="Normln"/>
    <w:pPr>
      <w:overflowPunct w:val="0"/>
      <w:autoSpaceDE w:val="0"/>
      <w:spacing w:line="276" w:lineRule="auto"/>
    </w:pPr>
    <w:rPr>
      <w:rFonts w:cs="Times New Roman"/>
    </w:rPr>
  </w:style>
  <w:style w:type="paragraph" w:customStyle="1" w:styleId="Prosttext1">
    <w:name w:val="Prostý text1"/>
    <w:basedOn w:val="Normln"/>
    <w:pPr>
      <w:jc w:val="both"/>
    </w:pPr>
    <w:rPr>
      <w:rFonts w:ascii="Courier New" w:hAnsi="Courier New" w:cs="Times New Roman"/>
      <w:sz w:val="22"/>
      <w:szCs w:val="20"/>
      <w:lang w:val="x-none"/>
    </w:rPr>
  </w:style>
  <w:style w:type="paragraph" w:styleId="Revize">
    <w:name w:val="Revision"/>
    <w:pPr>
      <w:suppressAutoHyphens/>
    </w:pPr>
    <w:rPr>
      <w:rFonts w:ascii="Calibri" w:hAnsi="Calibri"/>
      <w:sz w:val="22"/>
      <w:szCs w:val="22"/>
      <w:lang w:eastAsia="zh-CN"/>
    </w:rPr>
  </w:style>
  <w:style w:type="paragraph" w:styleId="Podnadpis">
    <w:name w:val="Subtitle"/>
    <w:basedOn w:val="Normln"/>
    <w:next w:val="Normln"/>
    <w:qFormat/>
    <w:pPr>
      <w:spacing w:after="60"/>
      <w:jc w:val="center"/>
    </w:pPr>
    <w:rPr>
      <w:rFonts w:ascii="Arial" w:hAnsi="Arial" w:cs="Times New Roman"/>
      <w:sz w:val="20"/>
      <w:lang w:val="x-none"/>
    </w:rPr>
  </w:style>
  <w:style w:type="paragraph" w:styleId="Citt">
    <w:name w:val="Quote"/>
    <w:basedOn w:val="Normln"/>
    <w:next w:val="Normln"/>
    <w:qFormat/>
    <w:rPr>
      <w:rFonts w:cs="Times New Roman"/>
      <w:i/>
      <w:lang w:val="x-none"/>
    </w:rPr>
  </w:style>
  <w:style w:type="paragraph" w:styleId="Vrazncitt">
    <w:name w:val="Intense Quote"/>
    <w:basedOn w:val="Normln"/>
    <w:next w:val="Normln"/>
    <w:qFormat/>
    <w:pPr>
      <w:ind w:left="720" w:right="720"/>
    </w:pPr>
    <w:rPr>
      <w:rFonts w:cs="Times New Roman"/>
      <w:b/>
      <w:i/>
      <w:szCs w:val="20"/>
      <w:lang w:val="x-none"/>
    </w:rPr>
  </w:style>
  <w:style w:type="paragraph" w:styleId="Nadpisobsahu">
    <w:name w:val="TOC Heading"/>
    <w:basedOn w:val="Nadpis1"/>
    <w:next w:val="Normln"/>
    <w:qFormat/>
    <w:rPr>
      <w:rFonts w:ascii="Cambria" w:hAnsi="Cambria"/>
    </w:rPr>
  </w:style>
  <w:style w:type="paragraph" w:styleId="Obsah1">
    <w:name w:val="toc 1"/>
    <w:basedOn w:val="Normln"/>
    <w:next w:val="Normln"/>
    <w:pPr>
      <w:tabs>
        <w:tab w:val="left" w:pos="440"/>
        <w:tab w:val="right" w:leader="dot" w:pos="9062"/>
      </w:tabs>
    </w:pPr>
    <w:rPr>
      <w:rFonts w:ascii="Arial" w:hAnsi="Arial"/>
      <w:b/>
      <w:sz w:val="28"/>
      <w:szCs w:val="28"/>
    </w:rPr>
  </w:style>
  <w:style w:type="paragraph" w:customStyle="1" w:styleId="Default">
    <w:name w:val="Default"/>
    <w:pPr>
      <w:suppressAutoHyphens/>
      <w:autoSpaceDE w:val="0"/>
    </w:pPr>
    <w:rPr>
      <w:rFonts w:ascii="Arial" w:eastAsia="Calibri" w:hAnsi="Arial" w:cs="Arial"/>
      <w:color w:val="000000"/>
      <w:sz w:val="24"/>
      <w:szCs w:val="24"/>
      <w:lang w:eastAsia="zh-CN"/>
    </w:rPr>
  </w:style>
  <w:style w:type="paragraph" w:customStyle="1" w:styleId="Zkladntext22">
    <w:name w:val="Základní text 22"/>
    <w:basedOn w:val="Normln"/>
    <w:pPr>
      <w:jc w:val="both"/>
    </w:pPr>
    <w:rPr>
      <w:rFonts w:ascii="Times New Roman" w:hAnsi="Times New Roman" w:cs="Times New Roman"/>
      <w:szCs w:val="20"/>
    </w:rPr>
  </w:style>
  <w:style w:type="paragraph" w:customStyle="1" w:styleId="Pedformtovantext">
    <w:name w:val="Předformátovaný text"/>
    <w:basedOn w:val="Normln"/>
    <w:pPr>
      <w:widowControl w:val="0"/>
      <w:spacing w:before="57" w:after="57"/>
    </w:pPr>
    <w:rPr>
      <w:rFonts w:ascii="Courier New" w:eastAsia="Courier New" w:hAnsi="Courier New" w:cs="Tahoma"/>
      <w:sz w:val="20"/>
      <w:szCs w:val="20"/>
    </w:rPr>
  </w:style>
  <w:style w:type="paragraph" w:customStyle="1" w:styleId="Odstavecodsazen">
    <w:name w:val="Odstavec odsazený"/>
    <w:basedOn w:val="Normln"/>
    <w:pPr>
      <w:widowControl w:val="0"/>
      <w:tabs>
        <w:tab w:val="left" w:pos="1699"/>
      </w:tabs>
      <w:ind w:left="1332" w:hanging="849"/>
      <w:jc w:val="both"/>
    </w:pPr>
    <w:rPr>
      <w:rFonts w:ascii="Times New Roman" w:hAnsi="Times New Roman" w:cs="Times New Roman"/>
      <w:color w:val="000000"/>
      <w:szCs w:val="20"/>
      <w:lang w:eastAsia="en-US"/>
    </w:rPr>
  </w:style>
  <w:style w:type="paragraph" w:styleId="Textpoznpodarou">
    <w:name w:val="footnote text"/>
    <w:basedOn w:val="Normln"/>
    <w:uiPriority w:val="99"/>
    <w:pPr>
      <w:spacing w:before="240" w:after="240"/>
      <w:ind w:left="425"/>
      <w:jc w:val="both"/>
    </w:pPr>
    <w:rPr>
      <w:rFonts w:ascii="Arial Narrow" w:eastAsia="Calibri" w:hAnsi="Arial Narrow" w:cs="Times New Roman"/>
      <w:sz w:val="20"/>
      <w:szCs w:val="20"/>
      <w:lang w:val="x-none"/>
    </w:rPr>
  </w:style>
  <w:style w:type="paragraph" w:customStyle="1" w:styleId="Legal3L1">
    <w:name w:val="Legal3_L1"/>
    <w:basedOn w:val="Normln"/>
    <w:next w:val="Zkladntext"/>
    <w:pPr>
      <w:keepNext/>
      <w:numPr>
        <w:numId w:val="14"/>
      </w:numPr>
      <w:spacing w:after="240"/>
      <w:jc w:val="center"/>
    </w:pPr>
    <w:rPr>
      <w:rFonts w:ascii="Times New Roman" w:eastAsia="Calibri" w:hAnsi="Times New Roman" w:cs="Times New Roman"/>
      <w:sz w:val="22"/>
      <w:szCs w:val="20"/>
      <w:lang w:val="en-US"/>
    </w:rPr>
  </w:style>
  <w:style w:type="paragraph" w:customStyle="1" w:styleId="Legal3L2">
    <w:name w:val="Legal3_L2"/>
    <w:basedOn w:val="Legal3L1"/>
    <w:next w:val="Zkladntext"/>
    <w:pPr>
      <w:ind w:left="0"/>
      <w:jc w:val="both"/>
    </w:pPr>
  </w:style>
  <w:style w:type="paragraph" w:customStyle="1" w:styleId="Legal3L3">
    <w:name w:val="Legal3_L3"/>
    <w:basedOn w:val="Legal3L2"/>
    <w:next w:val="Zkladntext"/>
    <w:pPr>
      <w:keepNext w:val="0"/>
      <w:ind w:left="4100"/>
    </w:pPr>
  </w:style>
  <w:style w:type="paragraph" w:customStyle="1" w:styleId="Legal3L4">
    <w:name w:val="Legal3_L4"/>
    <w:basedOn w:val="Legal3L3"/>
    <w:next w:val="Zkladntext"/>
    <w:pPr>
      <w:spacing w:after="0"/>
    </w:pPr>
  </w:style>
  <w:style w:type="paragraph" w:customStyle="1" w:styleId="Legal3L5">
    <w:name w:val="Legal3_L5"/>
    <w:basedOn w:val="Legal3L4"/>
    <w:next w:val="Zkladntext"/>
    <w:pPr>
      <w:spacing w:after="240"/>
    </w:pPr>
    <w:rPr>
      <w:sz w:val="24"/>
    </w:rPr>
  </w:style>
  <w:style w:type="paragraph" w:customStyle="1" w:styleId="Legal3L6">
    <w:name w:val="Legal3_L6"/>
    <w:basedOn w:val="Legal3L5"/>
    <w:next w:val="Zkladntext"/>
    <w:pPr>
      <w:ind w:left="0"/>
      <w:jc w:val="left"/>
    </w:pPr>
  </w:style>
  <w:style w:type="paragraph" w:customStyle="1" w:styleId="Legal3L7">
    <w:name w:val="Legal3_L7"/>
    <w:basedOn w:val="Legal3L6"/>
    <w:next w:val="Zkladntext"/>
    <w:pPr>
      <w:ind w:left="4100"/>
    </w:pPr>
  </w:style>
  <w:style w:type="paragraph" w:customStyle="1" w:styleId="Legal3L8">
    <w:name w:val="Legal3_L8"/>
    <w:basedOn w:val="Legal3L7"/>
    <w:next w:val="Zkladntext"/>
  </w:style>
  <w:style w:type="paragraph" w:customStyle="1" w:styleId="Legal3L9">
    <w:name w:val="Legal3_L9"/>
    <w:basedOn w:val="Legal3L8"/>
    <w:next w:val="Zkladntext"/>
  </w:style>
  <w:style w:type="paragraph" w:customStyle="1" w:styleId="Rozloendokumentu1">
    <w:name w:val="Rozložení dokumentu1"/>
    <w:basedOn w:val="Normln"/>
    <w:pPr>
      <w:shd w:val="clear" w:color="auto" w:fill="000080"/>
      <w:spacing w:after="200" w:line="276" w:lineRule="auto"/>
    </w:pPr>
    <w:rPr>
      <w:rFonts w:ascii="Tahoma" w:eastAsia="Calibri" w:hAnsi="Tahoma" w:cs="Tahoma"/>
      <w:sz w:val="20"/>
      <w:szCs w:val="20"/>
    </w:rPr>
  </w:style>
  <w:style w:type="paragraph" w:customStyle="1" w:styleId="Titulek1">
    <w:name w:val="Titulek1"/>
    <w:basedOn w:val="Normln"/>
    <w:next w:val="Normln"/>
    <w:pPr>
      <w:pBdr>
        <w:bottom w:val="single" w:sz="6" w:space="1" w:color="000000"/>
      </w:pBdr>
      <w:spacing w:line="320" w:lineRule="exact"/>
      <w:jc w:val="center"/>
    </w:pPr>
    <w:rPr>
      <w:rFonts w:ascii="Palatino" w:hAnsi="Palatino" w:cs="Times New Roman"/>
      <w:sz w:val="28"/>
      <w:szCs w:val="20"/>
    </w:rPr>
  </w:style>
  <w:style w:type="paragraph" w:customStyle="1" w:styleId="Schedule">
    <w:name w:val="Schedule"/>
    <w:basedOn w:val="Normln"/>
    <w:next w:val="Normln"/>
    <w:pPr>
      <w:overflowPunct w:val="0"/>
      <w:autoSpaceDE w:val="0"/>
      <w:spacing w:after="240"/>
      <w:jc w:val="center"/>
      <w:textAlignment w:val="baseline"/>
    </w:pPr>
    <w:rPr>
      <w:rFonts w:ascii="Times New Roman Bold" w:hAnsi="Times New Roman Bold" w:cs="Times New Roman"/>
      <w:b/>
      <w:sz w:val="22"/>
      <w:szCs w:val="20"/>
      <w:lang w:val="en-GB"/>
    </w:rPr>
  </w:style>
  <w:style w:type="paragraph" w:customStyle="1" w:styleId="Styl1">
    <w:name w:val="Styl1"/>
    <w:basedOn w:val="Normln"/>
    <w:qFormat/>
    <w:pPr>
      <w:tabs>
        <w:tab w:val="left" w:pos="502"/>
      </w:tabs>
      <w:spacing w:after="400"/>
      <w:ind w:left="502" w:hanging="360"/>
      <w:jc w:val="both"/>
    </w:pPr>
    <w:rPr>
      <w:rFonts w:ascii="Times New Roman" w:eastAsia="TimesNewRomanPSMT" w:hAnsi="Times New Roman" w:cs="Times New Roman"/>
      <w:lang w:val="x-none"/>
    </w:rPr>
  </w:style>
  <w:style w:type="paragraph" w:customStyle="1" w:styleId="PSJbntext">
    <w:name w:val="PSJ: běžný text"/>
    <w:pPr>
      <w:tabs>
        <w:tab w:val="left" w:pos="1418"/>
      </w:tabs>
      <w:suppressAutoHyphens/>
      <w:spacing w:after="120" w:line="320" w:lineRule="exact"/>
    </w:pPr>
    <w:rPr>
      <w:rFonts w:ascii="Calibri" w:hAnsi="Calibri"/>
      <w:sz w:val="22"/>
      <w:lang w:eastAsia="zh-CN"/>
    </w:rPr>
  </w:style>
  <w:style w:type="paragraph" w:styleId="Obsah2">
    <w:name w:val="toc 2"/>
    <w:basedOn w:val="Normln"/>
    <w:next w:val="Normln"/>
    <w:pPr>
      <w:spacing w:after="200" w:line="276" w:lineRule="auto"/>
      <w:ind w:left="220"/>
    </w:pPr>
    <w:rPr>
      <w:rFonts w:eastAsia="Calibri" w:cs="Times New Roman"/>
      <w:sz w:val="22"/>
      <w:szCs w:val="22"/>
    </w:rPr>
  </w:style>
  <w:style w:type="paragraph" w:styleId="Obsah3">
    <w:name w:val="toc 3"/>
    <w:basedOn w:val="Normln"/>
    <w:next w:val="Normln"/>
    <w:pPr>
      <w:spacing w:after="200" w:line="276" w:lineRule="auto"/>
      <w:ind w:left="440"/>
    </w:pPr>
    <w:rPr>
      <w:rFonts w:eastAsia="Calibri" w:cs="Times New Roman"/>
      <w:sz w:val="22"/>
      <w:szCs w:val="22"/>
    </w:rPr>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ln"/>
  </w:style>
  <w:style w:type="character" w:styleId="Odkaznakoment">
    <w:name w:val="annotation reference"/>
    <w:uiPriority w:val="99"/>
    <w:unhideWhenUsed/>
    <w:rsid w:val="0055485B"/>
    <w:rPr>
      <w:sz w:val="16"/>
      <w:szCs w:val="16"/>
    </w:rPr>
  </w:style>
  <w:style w:type="paragraph" w:styleId="Textkomente">
    <w:name w:val="annotation text"/>
    <w:basedOn w:val="Normln"/>
    <w:link w:val="TextkomenteChar1"/>
    <w:uiPriority w:val="99"/>
    <w:unhideWhenUsed/>
    <w:rsid w:val="0055485B"/>
    <w:rPr>
      <w:rFonts w:cs="Times New Roman"/>
      <w:sz w:val="20"/>
      <w:szCs w:val="20"/>
      <w:lang w:val="x-none"/>
    </w:rPr>
  </w:style>
  <w:style w:type="character" w:customStyle="1" w:styleId="TextkomenteChar1">
    <w:name w:val="Text komentáře Char1"/>
    <w:link w:val="Textkomente"/>
    <w:uiPriority w:val="99"/>
    <w:rsid w:val="0055485B"/>
    <w:rPr>
      <w:rFonts w:ascii="Calibri" w:hAnsi="Calibri" w:cs="Arial"/>
      <w:lang w:eastAsia="zh-CN"/>
    </w:rPr>
  </w:style>
  <w:style w:type="paragraph" w:customStyle="1" w:styleId="lnek">
    <w:name w:val="článek"/>
    <w:basedOn w:val="Normln"/>
    <w:rsid w:val="00BD3DFD"/>
    <w:rPr>
      <w:rFonts w:ascii="Times New Roman" w:hAnsi="Times New Roman" w:cs="Times New Roman"/>
      <w:sz w:val="22"/>
      <w:szCs w:val="22"/>
      <w:lang w:val="en-US"/>
    </w:rPr>
  </w:style>
  <w:style w:type="character" w:customStyle="1" w:styleId="Styl2Char">
    <w:name w:val="Styl2 Char"/>
    <w:link w:val="Styl2"/>
    <w:rsid w:val="00A25C1E"/>
    <w:rPr>
      <w:rFonts w:ascii="Calibri" w:eastAsia="Calibri" w:hAnsi="Calibri"/>
      <w:sz w:val="24"/>
      <w:lang w:val="cs-CZ" w:eastAsia="zh-CN"/>
    </w:rPr>
  </w:style>
  <w:style w:type="paragraph" w:styleId="Zkladntextodsazen2">
    <w:name w:val="Body Text Indent 2"/>
    <w:basedOn w:val="Normln"/>
    <w:link w:val="Zkladntextodsazen2Char"/>
    <w:uiPriority w:val="99"/>
    <w:semiHidden/>
    <w:unhideWhenUsed/>
    <w:rsid w:val="00A25C1E"/>
    <w:pPr>
      <w:spacing w:after="120" w:line="480" w:lineRule="auto"/>
      <w:ind w:left="283"/>
    </w:pPr>
    <w:rPr>
      <w:rFonts w:ascii="Arial" w:hAnsi="Arial"/>
      <w:bCs/>
      <w:sz w:val="22"/>
      <w:szCs w:val="22"/>
      <w:lang w:eastAsia="cs-CZ"/>
    </w:rPr>
  </w:style>
  <w:style w:type="character" w:customStyle="1" w:styleId="Zkladntextodsazen2Char1">
    <w:name w:val="Základní text odsazený 2 Char1"/>
    <w:uiPriority w:val="99"/>
    <w:semiHidden/>
    <w:rsid w:val="00A25C1E"/>
    <w:rPr>
      <w:rFonts w:ascii="Calibri" w:hAnsi="Calibri" w:cs="Arial"/>
      <w:sz w:val="24"/>
      <w:szCs w:val="24"/>
      <w:lang w:eastAsia="zh-CN"/>
    </w:rPr>
  </w:style>
  <w:style w:type="paragraph" w:styleId="Prosttext">
    <w:name w:val="Plain Text"/>
    <w:basedOn w:val="Normln"/>
    <w:link w:val="ProsttextChar"/>
    <w:uiPriority w:val="99"/>
    <w:semiHidden/>
    <w:unhideWhenUsed/>
    <w:rsid w:val="0067672D"/>
    <w:pPr>
      <w:suppressAutoHyphens w:val="0"/>
    </w:pPr>
    <w:rPr>
      <w:rFonts w:ascii="Courier New" w:hAnsi="Courier New" w:cs="Courier New"/>
      <w:sz w:val="22"/>
      <w:szCs w:val="20"/>
      <w:lang w:eastAsia="cs-CZ"/>
    </w:rPr>
  </w:style>
  <w:style w:type="character" w:customStyle="1" w:styleId="ProsttextChar1">
    <w:name w:val="Prostý text Char1"/>
    <w:uiPriority w:val="99"/>
    <w:semiHidden/>
    <w:rsid w:val="0067672D"/>
    <w:rPr>
      <w:rFonts w:ascii="Courier New" w:hAnsi="Courier New" w:cs="Courier New"/>
      <w:lang w:eastAsia="zh-CN"/>
    </w:rPr>
  </w:style>
  <w:style w:type="paragraph" w:customStyle="1" w:styleId="zkladntextodsazen210">
    <w:name w:val="zkladntextodsazen21"/>
    <w:basedOn w:val="Normln"/>
    <w:uiPriority w:val="99"/>
    <w:rsid w:val="00C1606F"/>
    <w:pPr>
      <w:suppressAutoHyphens w:val="0"/>
    </w:pPr>
    <w:rPr>
      <w:rFonts w:ascii="Times New Roman" w:eastAsia="Calibri" w:hAnsi="Times New Roman" w:cs="Times New Roman"/>
      <w:lang w:eastAsia="cs-CZ"/>
    </w:rPr>
  </w:style>
  <w:style w:type="table" w:styleId="Mkatabulky">
    <w:name w:val="Table Grid"/>
    <w:basedOn w:val="Normlntabulka"/>
    <w:uiPriority w:val="59"/>
    <w:rsid w:val="00DA38FF"/>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BD6642"/>
    <w:pPr>
      <w:pBdr>
        <w:top w:val="nil"/>
        <w:left w:val="nil"/>
        <w:bottom w:val="nil"/>
        <w:right w:val="nil"/>
      </w:pBdr>
      <w:spacing w:after="140" w:line="288" w:lineRule="auto"/>
    </w:pPr>
    <w:rPr>
      <w:rFonts w:ascii="Times New Roman" w:hAnsi="Times New Roman" w:cs="Times New Roman"/>
      <w:color w:val="000000"/>
      <w:sz w:val="20"/>
      <w:szCs w:val="20"/>
      <w:lang w:eastAsia="cs-CZ"/>
    </w:rPr>
  </w:style>
  <w:style w:type="character" w:customStyle="1" w:styleId="CharChar0">
    <w:name w:val="Char Char"/>
    <w:rsid w:val="00CF4CC0"/>
    <w:rPr>
      <w:b/>
      <w:sz w:val="28"/>
      <w:u w:val="single"/>
      <w:lang w:val="cs-CZ" w:bidi="ar-SA"/>
    </w:rPr>
  </w:style>
  <w:style w:type="character" w:customStyle="1" w:styleId="OdstavecseseznamemChar">
    <w:name w:val="Odstavec se seznamem Char"/>
    <w:aliases w:val="nad 1 Char,Název grafu Char,Nad Char,Odstavec_muj Char"/>
    <w:link w:val="Odstavecseseznamem"/>
    <w:locked/>
    <w:rsid w:val="00CF4CC0"/>
    <w:rPr>
      <w:rFonts w:ascii="Calibri" w:hAnsi="Calibri" w:cs="Arial"/>
      <w:sz w:val="24"/>
      <w:szCs w:val="24"/>
      <w:lang w:eastAsia="zh-CN"/>
    </w:rPr>
  </w:style>
  <w:style w:type="character" w:styleId="Nevyeenzmnka">
    <w:name w:val="Unresolved Mention"/>
    <w:uiPriority w:val="99"/>
    <w:semiHidden/>
    <w:unhideWhenUsed/>
    <w:rsid w:val="0046569A"/>
    <w:rPr>
      <w:color w:val="605E5C"/>
      <w:shd w:val="clear" w:color="auto" w:fill="E1DFDD"/>
    </w:rPr>
  </w:style>
  <w:style w:type="character" w:styleId="Znakapoznpodarou">
    <w:name w:val="footnote reference"/>
    <w:uiPriority w:val="99"/>
    <w:unhideWhenUsed/>
    <w:rsid w:val="00A33176"/>
    <w:rPr>
      <w:vertAlign w:val="superscript"/>
    </w:rPr>
  </w:style>
  <w:style w:type="character" w:customStyle="1" w:styleId="rynqvb">
    <w:name w:val="rynqvb"/>
    <w:rsid w:val="007920D8"/>
  </w:style>
  <w:style w:type="paragraph" w:customStyle="1" w:styleId="Standard">
    <w:name w:val="Standard"/>
    <w:qFormat/>
    <w:rsid w:val="00F867FB"/>
    <w:pPr>
      <w:suppressAutoHyphens/>
      <w:autoSpaceDN w:val="0"/>
      <w:textAlignment w:val="baseline"/>
    </w:pPr>
    <w:rPr>
      <w:rFonts w:ascii="Arial" w:eastAsia="SimSun" w:hAnsi="Arial" w:cs="Arial"/>
      <w:kern w:val="3"/>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9940">
      <w:bodyDiv w:val="1"/>
      <w:marLeft w:val="0"/>
      <w:marRight w:val="0"/>
      <w:marTop w:val="0"/>
      <w:marBottom w:val="0"/>
      <w:divBdr>
        <w:top w:val="none" w:sz="0" w:space="0" w:color="auto"/>
        <w:left w:val="none" w:sz="0" w:space="0" w:color="auto"/>
        <w:bottom w:val="none" w:sz="0" w:space="0" w:color="auto"/>
        <w:right w:val="none" w:sz="0" w:space="0" w:color="auto"/>
      </w:divBdr>
    </w:div>
    <w:div w:id="40636645">
      <w:bodyDiv w:val="1"/>
      <w:marLeft w:val="0"/>
      <w:marRight w:val="0"/>
      <w:marTop w:val="0"/>
      <w:marBottom w:val="0"/>
      <w:divBdr>
        <w:top w:val="none" w:sz="0" w:space="0" w:color="auto"/>
        <w:left w:val="none" w:sz="0" w:space="0" w:color="auto"/>
        <w:bottom w:val="none" w:sz="0" w:space="0" w:color="auto"/>
        <w:right w:val="none" w:sz="0" w:space="0" w:color="auto"/>
      </w:divBdr>
      <w:divsChild>
        <w:div w:id="1817339447">
          <w:marLeft w:val="0"/>
          <w:marRight w:val="0"/>
          <w:marTop w:val="0"/>
          <w:marBottom w:val="0"/>
          <w:divBdr>
            <w:top w:val="none" w:sz="0" w:space="0" w:color="auto"/>
            <w:left w:val="none" w:sz="0" w:space="0" w:color="auto"/>
            <w:bottom w:val="none" w:sz="0" w:space="0" w:color="auto"/>
            <w:right w:val="none" w:sz="0" w:space="0" w:color="auto"/>
          </w:divBdr>
          <w:divsChild>
            <w:div w:id="1734884492">
              <w:marLeft w:val="0"/>
              <w:marRight w:val="0"/>
              <w:marTop w:val="0"/>
              <w:marBottom w:val="0"/>
              <w:divBdr>
                <w:top w:val="none" w:sz="0" w:space="0" w:color="auto"/>
                <w:left w:val="none" w:sz="0" w:space="0" w:color="auto"/>
                <w:bottom w:val="none" w:sz="0" w:space="0" w:color="auto"/>
                <w:right w:val="none" w:sz="0" w:space="0" w:color="auto"/>
              </w:divBdr>
              <w:divsChild>
                <w:div w:id="1253785140">
                  <w:marLeft w:val="0"/>
                  <w:marRight w:val="0"/>
                  <w:marTop w:val="0"/>
                  <w:marBottom w:val="0"/>
                  <w:divBdr>
                    <w:top w:val="none" w:sz="0" w:space="0" w:color="auto"/>
                    <w:left w:val="none" w:sz="0" w:space="0" w:color="auto"/>
                    <w:bottom w:val="none" w:sz="0" w:space="0" w:color="auto"/>
                    <w:right w:val="none" w:sz="0" w:space="0" w:color="auto"/>
                  </w:divBdr>
                  <w:divsChild>
                    <w:div w:id="63603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88408">
      <w:bodyDiv w:val="1"/>
      <w:marLeft w:val="0"/>
      <w:marRight w:val="0"/>
      <w:marTop w:val="0"/>
      <w:marBottom w:val="0"/>
      <w:divBdr>
        <w:top w:val="none" w:sz="0" w:space="0" w:color="auto"/>
        <w:left w:val="none" w:sz="0" w:space="0" w:color="auto"/>
        <w:bottom w:val="none" w:sz="0" w:space="0" w:color="auto"/>
        <w:right w:val="none" w:sz="0" w:space="0" w:color="auto"/>
      </w:divBdr>
    </w:div>
    <w:div w:id="172190944">
      <w:bodyDiv w:val="1"/>
      <w:marLeft w:val="0"/>
      <w:marRight w:val="0"/>
      <w:marTop w:val="0"/>
      <w:marBottom w:val="0"/>
      <w:divBdr>
        <w:top w:val="none" w:sz="0" w:space="0" w:color="auto"/>
        <w:left w:val="none" w:sz="0" w:space="0" w:color="auto"/>
        <w:bottom w:val="none" w:sz="0" w:space="0" w:color="auto"/>
        <w:right w:val="none" w:sz="0" w:space="0" w:color="auto"/>
      </w:divBdr>
      <w:divsChild>
        <w:div w:id="1789859518">
          <w:marLeft w:val="0"/>
          <w:marRight w:val="0"/>
          <w:marTop w:val="0"/>
          <w:marBottom w:val="0"/>
          <w:divBdr>
            <w:top w:val="none" w:sz="0" w:space="0" w:color="auto"/>
            <w:left w:val="none" w:sz="0" w:space="0" w:color="auto"/>
            <w:bottom w:val="none" w:sz="0" w:space="0" w:color="auto"/>
            <w:right w:val="none" w:sz="0" w:space="0" w:color="auto"/>
          </w:divBdr>
          <w:divsChild>
            <w:div w:id="925187516">
              <w:marLeft w:val="0"/>
              <w:marRight w:val="0"/>
              <w:marTop w:val="0"/>
              <w:marBottom w:val="0"/>
              <w:divBdr>
                <w:top w:val="none" w:sz="0" w:space="0" w:color="auto"/>
                <w:left w:val="none" w:sz="0" w:space="0" w:color="auto"/>
                <w:bottom w:val="none" w:sz="0" w:space="0" w:color="auto"/>
                <w:right w:val="none" w:sz="0" w:space="0" w:color="auto"/>
              </w:divBdr>
              <w:divsChild>
                <w:div w:id="39473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10235">
      <w:bodyDiv w:val="1"/>
      <w:marLeft w:val="0"/>
      <w:marRight w:val="0"/>
      <w:marTop w:val="0"/>
      <w:marBottom w:val="0"/>
      <w:divBdr>
        <w:top w:val="none" w:sz="0" w:space="0" w:color="auto"/>
        <w:left w:val="none" w:sz="0" w:space="0" w:color="auto"/>
        <w:bottom w:val="none" w:sz="0" w:space="0" w:color="auto"/>
        <w:right w:val="none" w:sz="0" w:space="0" w:color="auto"/>
      </w:divBdr>
      <w:divsChild>
        <w:div w:id="1960607680">
          <w:marLeft w:val="0"/>
          <w:marRight w:val="0"/>
          <w:marTop w:val="0"/>
          <w:marBottom w:val="0"/>
          <w:divBdr>
            <w:top w:val="none" w:sz="0" w:space="0" w:color="auto"/>
            <w:left w:val="none" w:sz="0" w:space="0" w:color="auto"/>
            <w:bottom w:val="none" w:sz="0" w:space="0" w:color="auto"/>
            <w:right w:val="none" w:sz="0" w:space="0" w:color="auto"/>
          </w:divBdr>
          <w:divsChild>
            <w:div w:id="758062402">
              <w:marLeft w:val="0"/>
              <w:marRight w:val="0"/>
              <w:marTop w:val="0"/>
              <w:marBottom w:val="0"/>
              <w:divBdr>
                <w:top w:val="none" w:sz="0" w:space="0" w:color="auto"/>
                <w:left w:val="none" w:sz="0" w:space="0" w:color="auto"/>
                <w:bottom w:val="none" w:sz="0" w:space="0" w:color="auto"/>
                <w:right w:val="none" w:sz="0" w:space="0" w:color="auto"/>
              </w:divBdr>
              <w:divsChild>
                <w:div w:id="998656253">
                  <w:marLeft w:val="0"/>
                  <w:marRight w:val="0"/>
                  <w:marTop w:val="0"/>
                  <w:marBottom w:val="0"/>
                  <w:divBdr>
                    <w:top w:val="none" w:sz="0" w:space="0" w:color="auto"/>
                    <w:left w:val="none" w:sz="0" w:space="0" w:color="auto"/>
                    <w:bottom w:val="none" w:sz="0" w:space="0" w:color="auto"/>
                    <w:right w:val="none" w:sz="0" w:space="0" w:color="auto"/>
                  </w:divBdr>
                  <w:divsChild>
                    <w:div w:id="59139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950263">
      <w:bodyDiv w:val="1"/>
      <w:marLeft w:val="0"/>
      <w:marRight w:val="0"/>
      <w:marTop w:val="0"/>
      <w:marBottom w:val="0"/>
      <w:divBdr>
        <w:top w:val="none" w:sz="0" w:space="0" w:color="auto"/>
        <w:left w:val="none" w:sz="0" w:space="0" w:color="auto"/>
        <w:bottom w:val="none" w:sz="0" w:space="0" w:color="auto"/>
        <w:right w:val="none" w:sz="0" w:space="0" w:color="auto"/>
      </w:divBdr>
    </w:div>
    <w:div w:id="235818828">
      <w:bodyDiv w:val="1"/>
      <w:marLeft w:val="0"/>
      <w:marRight w:val="0"/>
      <w:marTop w:val="0"/>
      <w:marBottom w:val="0"/>
      <w:divBdr>
        <w:top w:val="none" w:sz="0" w:space="0" w:color="auto"/>
        <w:left w:val="none" w:sz="0" w:space="0" w:color="auto"/>
        <w:bottom w:val="none" w:sz="0" w:space="0" w:color="auto"/>
        <w:right w:val="none" w:sz="0" w:space="0" w:color="auto"/>
      </w:divBdr>
    </w:div>
    <w:div w:id="294221238">
      <w:bodyDiv w:val="1"/>
      <w:marLeft w:val="0"/>
      <w:marRight w:val="0"/>
      <w:marTop w:val="0"/>
      <w:marBottom w:val="0"/>
      <w:divBdr>
        <w:top w:val="none" w:sz="0" w:space="0" w:color="auto"/>
        <w:left w:val="none" w:sz="0" w:space="0" w:color="auto"/>
        <w:bottom w:val="none" w:sz="0" w:space="0" w:color="auto"/>
        <w:right w:val="none" w:sz="0" w:space="0" w:color="auto"/>
      </w:divBdr>
    </w:div>
    <w:div w:id="301734191">
      <w:bodyDiv w:val="1"/>
      <w:marLeft w:val="0"/>
      <w:marRight w:val="0"/>
      <w:marTop w:val="0"/>
      <w:marBottom w:val="0"/>
      <w:divBdr>
        <w:top w:val="none" w:sz="0" w:space="0" w:color="auto"/>
        <w:left w:val="none" w:sz="0" w:space="0" w:color="auto"/>
        <w:bottom w:val="none" w:sz="0" w:space="0" w:color="auto"/>
        <w:right w:val="none" w:sz="0" w:space="0" w:color="auto"/>
      </w:divBdr>
    </w:div>
    <w:div w:id="321542356">
      <w:bodyDiv w:val="1"/>
      <w:marLeft w:val="0"/>
      <w:marRight w:val="0"/>
      <w:marTop w:val="0"/>
      <w:marBottom w:val="0"/>
      <w:divBdr>
        <w:top w:val="none" w:sz="0" w:space="0" w:color="auto"/>
        <w:left w:val="none" w:sz="0" w:space="0" w:color="auto"/>
        <w:bottom w:val="none" w:sz="0" w:space="0" w:color="auto"/>
        <w:right w:val="none" w:sz="0" w:space="0" w:color="auto"/>
      </w:divBdr>
    </w:div>
    <w:div w:id="445538107">
      <w:bodyDiv w:val="1"/>
      <w:marLeft w:val="0"/>
      <w:marRight w:val="0"/>
      <w:marTop w:val="0"/>
      <w:marBottom w:val="0"/>
      <w:divBdr>
        <w:top w:val="none" w:sz="0" w:space="0" w:color="auto"/>
        <w:left w:val="none" w:sz="0" w:space="0" w:color="auto"/>
        <w:bottom w:val="none" w:sz="0" w:space="0" w:color="auto"/>
        <w:right w:val="none" w:sz="0" w:space="0" w:color="auto"/>
      </w:divBdr>
    </w:div>
    <w:div w:id="487671386">
      <w:bodyDiv w:val="1"/>
      <w:marLeft w:val="0"/>
      <w:marRight w:val="0"/>
      <w:marTop w:val="0"/>
      <w:marBottom w:val="0"/>
      <w:divBdr>
        <w:top w:val="none" w:sz="0" w:space="0" w:color="auto"/>
        <w:left w:val="none" w:sz="0" w:space="0" w:color="auto"/>
        <w:bottom w:val="none" w:sz="0" w:space="0" w:color="auto"/>
        <w:right w:val="none" w:sz="0" w:space="0" w:color="auto"/>
      </w:divBdr>
    </w:div>
    <w:div w:id="571306569">
      <w:bodyDiv w:val="1"/>
      <w:marLeft w:val="0"/>
      <w:marRight w:val="0"/>
      <w:marTop w:val="0"/>
      <w:marBottom w:val="0"/>
      <w:divBdr>
        <w:top w:val="none" w:sz="0" w:space="0" w:color="auto"/>
        <w:left w:val="none" w:sz="0" w:space="0" w:color="auto"/>
        <w:bottom w:val="none" w:sz="0" w:space="0" w:color="auto"/>
        <w:right w:val="none" w:sz="0" w:space="0" w:color="auto"/>
      </w:divBdr>
    </w:div>
    <w:div w:id="665665749">
      <w:bodyDiv w:val="1"/>
      <w:marLeft w:val="0"/>
      <w:marRight w:val="0"/>
      <w:marTop w:val="0"/>
      <w:marBottom w:val="0"/>
      <w:divBdr>
        <w:top w:val="none" w:sz="0" w:space="0" w:color="auto"/>
        <w:left w:val="none" w:sz="0" w:space="0" w:color="auto"/>
        <w:bottom w:val="none" w:sz="0" w:space="0" w:color="auto"/>
        <w:right w:val="none" w:sz="0" w:space="0" w:color="auto"/>
      </w:divBdr>
    </w:div>
    <w:div w:id="716008706">
      <w:bodyDiv w:val="1"/>
      <w:marLeft w:val="0"/>
      <w:marRight w:val="0"/>
      <w:marTop w:val="0"/>
      <w:marBottom w:val="0"/>
      <w:divBdr>
        <w:top w:val="none" w:sz="0" w:space="0" w:color="auto"/>
        <w:left w:val="none" w:sz="0" w:space="0" w:color="auto"/>
        <w:bottom w:val="none" w:sz="0" w:space="0" w:color="auto"/>
        <w:right w:val="none" w:sz="0" w:space="0" w:color="auto"/>
      </w:divBdr>
    </w:div>
    <w:div w:id="780875069">
      <w:bodyDiv w:val="1"/>
      <w:marLeft w:val="0"/>
      <w:marRight w:val="0"/>
      <w:marTop w:val="0"/>
      <w:marBottom w:val="0"/>
      <w:divBdr>
        <w:top w:val="none" w:sz="0" w:space="0" w:color="auto"/>
        <w:left w:val="none" w:sz="0" w:space="0" w:color="auto"/>
        <w:bottom w:val="none" w:sz="0" w:space="0" w:color="auto"/>
        <w:right w:val="none" w:sz="0" w:space="0" w:color="auto"/>
      </w:divBdr>
      <w:divsChild>
        <w:div w:id="1849053751">
          <w:marLeft w:val="0"/>
          <w:marRight w:val="0"/>
          <w:marTop w:val="0"/>
          <w:marBottom w:val="0"/>
          <w:divBdr>
            <w:top w:val="none" w:sz="0" w:space="0" w:color="auto"/>
            <w:left w:val="none" w:sz="0" w:space="0" w:color="auto"/>
            <w:bottom w:val="none" w:sz="0" w:space="0" w:color="auto"/>
            <w:right w:val="none" w:sz="0" w:space="0" w:color="auto"/>
          </w:divBdr>
          <w:divsChild>
            <w:div w:id="1261598795">
              <w:marLeft w:val="0"/>
              <w:marRight w:val="0"/>
              <w:marTop w:val="0"/>
              <w:marBottom w:val="0"/>
              <w:divBdr>
                <w:top w:val="none" w:sz="0" w:space="0" w:color="auto"/>
                <w:left w:val="none" w:sz="0" w:space="0" w:color="auto"/>
                <w:bottom w:val="none" w:sz="0" w:space="0" w:color="auto"/>
                <w:right w:val="none" w:sz="0" w:space="0" w:color="auto"/>
              </w:divBdr>
              <w:divsChild>
                <w:div w:id="101157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20874">
      <w:bodyDiv w:val="1"/>
      <w:marLeft w:val="0"/>
      <w:marRight w:val="0"/>
      <w:marTop w:val="0"/>
      <w:marBottom w:val="0"/>
      <w:divBdr>
        <w:top w:val="none" w:sz="0" w:space="0" w:color="auto"/>
        <w:left w:val="none" w:sz="0" w:space="0" w:color="auto"/>
        <w:bottom w:val="none" w:sz="0" w:space="0" w:color="auto"/>
        <w:right w:val="none" w:sz="0" w:space="0" w:color="auto"/>
      </w:divBdr>
    </w:div>
    <w:div w:id="910700462">
      <w:bodyDiv w:val="1"/>
      <w:marLeft w:val="0"/>
      <w:marRight w:val="0"/>
      <w:marTop w:val="0"/>
      <w:marBottom w:val="0"/>
      <w:divBdr>
        <w:top w:val="none" w:sz="0" w:space="0" w:color="auto"/>
        <w:left w:val="none" w:sz="0" w:space="0" w:color="auto"/>
        <w:bottom w:val="none" w:sz="0" w:space="0" w:color="auto"/>
        <w:right w:val="none" w:sz="0" w:space="0" w:color="auto"/>
      </w:divBdr>
    </w:div>
    <w:div w:id="912467934">
      <w:bodyDiv w:val="1"/>
      <w:marLeft w:val="0"/>
      <w:marRight w:val="0"/>
      <w:marTop w:val="0"/>
      <w:marBottom w:val="0"/>
      <w:divBdr>
        <w:top w:val="none" w:sz="0" w:space="0" w:color="auto"/>
        <w:left w:val="none" w:sz="0" w:space="0" w:color="auto"/>
        <w:bottom w:val="none" w:sz="0" w:space="0" w:color="auto"/>
        <w:right w:val="none" w:sz="0" w:space="0" w:color="auto"/>
      </w:divBdr>
    </w:div>
    <w:div w:id="989678280">
      <w:bodyDiv w:val="1"/>
      <w:marLeft w:val="0"/>
      <w:marRight w:val="0"/>
      <w:marTop w:val="0"/>
      <w:marBottom w:val="0"/>
      <w:divBdr>
        <w:top w:val="none" w:sz="0" w:space="0" w:color="auto"/>
        <w:left w:val="none" w:sz="0" w:space="0" w:color="auto"/>
        <w:bottom w:val="none" w:sz="0" w:space="0" w:color="auto"/>
        <w:right w:val="none" w:sz="0" w:space="0" w:color="auto"/>
      </w:divBdr>
      <w:divsChild>
        <w:div w:id="603996260">
          <w:marLeft w:val="0"/>
          <w:marRight w:val="0"/>
          <w:marTop w:val="0"/>
          <w:marBottom w:val="0"/>
          <w:divBdr>
            <w:top w:val="none" w:sz="0" w:space="0" w:color="auto"/>
            <w:left w:val="none" w:sz="0" w:space="0" w:color="auto"/>
            <w:bottom w:val="none" w:sz="0" w:space="0" w:color="auto"/>
            <w:right w:val="none" w:sz="0" w:space="0" w:color="auto"/>
          </w:divBdr>
          <w:divsChild>
            <w:div w:id="1731422470">
              <w:marLeft w:val="0"/>
              <w:marRight w:val="60"/>
              <w:marTop w:val="0"/>
              <w:marBottom w:val="0"/>
              <w:divBdr>
                <w:top w:val="none" w:sz="0" w:space="0" w:color="auto"/>
                <w:left w:val="none" w:sz="0" w:space="0" w:color="auto"/>
                <w:bottom w:val="none" w:sz="0" w:space="0" w:color="auto"/>
                <w:right w:val="none" w:sz="0" w:space="0" w:color="auto"/>
              </w:divBdr>
              <w:divsChild>
                <w:div w:id="832260160">
                  <w:marLeft w:val="0"/>
                  <w:marRight w:val="0"/>
                  <w:marTop w:val="0"/>
                  <w:marBottom w:val="120"/>
                  <w:divBdr>
                    <w:top w:val="single" w:sz="6" w:space="0" w:color="C0C0C0"/>
                    <w:left w:val="single" w:sz="6" w:space="0" w:color="D9D9D9"/>
                    <w:bottom w:val="single" w:sz="6" w:space="0" w:color="D9D9D9"/>
                    <w:right w:val="single" w:sz="6" w:space="0" w:color="D9D9D9"/>
                  </w:divBdr>
                  <w:divsChild>
                    <w:div w:id="213124291">
                      <w:marLeft w:val="0"/>
                      <w:marRight w:val="0"/>
                      <w:marTop w:val="0"/>
                      <w:marBottom w:val="0"/>
                      <w:divBdr>
                        <w:top w:val="none" w:sz="0" w:space="0" w:color="auto"/>
                        <w:left w:val="none" w:sz="0" w:space="0" w:color="auto"/>
                        <w:bottom w:val="none" w:sz="0" w:space="0" w:color="auto"/>
                        <w:right w:val="none" w:sz="0" w:space="0" w:color="auto"/>
                      </w:divBdr>
                    </w:div>
                    <w:div w:id="213486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731325">
          <w:marLeft w:val="0"/>
          <w:marRight w:val="0"/>
          <w:marTop w:val="0"/>
          <w:marBottom w:val="0"/>
          <w:divBdr>
            <w:top w:val="none" w:sz="0" w:space="0" w:color="auto"/>
            <w:left w:val="none" w:sz="0" w:space="0" w:color="auto"/>
            <w:bottom w:val="none" w:sz="0" w:space="0" w:color="auto"/>
            <w:right w:val="none" w:sz="0" w:space="0" w:color="auto"/>
          </w:divBdr>
          <w:divsChild>
            <w:div w:id="939141809">
              <w:marLeft w:val="60"/>
              <w:marRight w:val="0"/>
              <w:marTop w:val="0"/>
              <w:marBottom w:val="0"/>
              <w:divBdr>
                <w:top w:val="none" w:sz="0" w:space="0" w:color="auto"/>
                <w:left w:val="none" w:sz="0" w:space="0" w:color="auto"/>
                <w:bottom w:val="none" w:sz="0" w:space="0" w:color="auto"/>
                <w:right w:val="none" w:sz="0" w:space="0" w:color="auto"/>
              </w:divBdr>
              <w:divsChild>
                <w:div w:id="355427423">
                  <w:marLeft w:val="0"/>
                  <w:marRight w:val="0"/>
                  <w:marTop w:val="0"/>
                  <w:marBottom w:val="0"/>
                  <w:divBdr>
                    <w:top w:val="none" w:sz="0" w:space="0" w:color="auto"/>
                    <w:left w:val="none" w:sz="0" w:space="0" w:color="auto"/>
                    <w:bottom w:val="none" w:sz="0" w:space="0" w:color="auto"/>
                    <w:right w:val="none" w:sz="0" w:space="0" w:color="auto"/>
                  </w:divBdr>
                  <w:divsChild>
                    <w:div w:id="675613277">
                      <w:marLeft w:val="0"/>
                      <w:marRight w:val="0"/>
                      <w:marTop w:val="0"/>
                      <w:marBottom w:val="120"/>
                      <w:divBdr>
                        <w:top w:val="single" w:sz="6" w:space="0" w:color="F5F5F5"/>
                        <w:left w:val="single" w:sz="6" w:space="0" w:color="F5F5F5"/>
                        <w:bottom w:val="single" w:sz="6" w:space="0" w:color="F5F5F5"/>
                        <w:right w:val="single" w:sz="6" w:space="0" w:color="F5F5F5"/>
                      </w:divBdr>
                      <w:divsChild>
                        <w:div w:id="1483157098">
                          <w:marLeft w:val="0"/>
                          <w:marRight w:val="0"/>
                          <w:marTop w:val="0"/>
                          <w:marBottom w:val="0"/>
                          <w:divBdr>
                            <w:top w:val="none" w:sz="0" w:space="0" w:color="auto"/>
                            <w:left w:val="none" w:sz="0" w:space="0" w:color="auto"/>
                            <w:bottom w:val="none" w:sz="0" w:space="0" w:color="auto"/>
                            <w:right w:val="none" w:sz="0" w:space="0" w:color="auto"/>
                          </w:divBdr>
                          <w:divsChild>
                            <w:div w:id="17883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663987">
      <w:bodyDiv w:val="1"/>
      <w:marLeft w:val="0"/>
      <w:marRight w:val="0"/>
      <w:marTop w:val="0"/>
      <w:marBottom w:val="0"/>
      <w:divBdr>
        <w:top w:val="none" w:sz="0" w:space="0" w:color="auto"/>
        <w:left w:val="none" w:sz="0" w:space="0" w:color="auto"/>
        <w:bottom w:val="none" w:sz="0" w:space="0" w:color="auto"/>
        <w:right w:val="none" w:sz="0" w:space="0" w:color="auto"/>
      </w:divBdr>
    </w:div>
    <w:div w:id="1126895798">
      <w:bodyDiv w:val="1"/>
      <w:marLeft w:val="0"/>
      <w:marRight w:val="0"/>
      <w:marTop w:val="0"/>
      <w:marBottom w:val="0"/>
      <w:divBdr>
        <w:top w:val="none" w:sz="0" w:space="0" w:color="auto"/>
        <w:left w:val="none" w:sz="0" w:space="0" w:color="auto"/>
        <w:bottom w:val="none" w:sz="0" w:space="0" w:color="auto"/>
        <w:right w:val="none" w:sz="0" w:space="0" w:color="auto"/>
      </w:divBdr>
      <w:divsChild>
        <w:div w:id="886186245">
          <w:marLeft w:val="0"/>
          <w:marRight w:val="0"/>
          <w:marTop w:val="0"/>
          <w:marBottom w:val="0"/>
          <w:divBdr>
            <w:top w:val="none" w:sz="0" w:space="0" w:color="auto"/>
            <w:left w:val="none" w:sz="0" w:space="0" w:color="auto"/>
            <w:bottom w:val="none" w:sz="0" w:space="0" w:color="auto"/>
            <w:right w:val="none" w:sz="0" w:space="0" w:color="auto"/>
          </w:divBdr>
          <w:divsChild>
            <w:div w:id="355232043">
              <w:marLeft w:val="0"/>
              <w:marRight w:val="0"/>
              <w:marTop w:val="0"/>
              <w:marBottom w:val="0"/>
              <w:divBdr>
                <w:top w:val="none" w:sz="0" w:space="0" w:color="auto"/>
                <w:left w:val="none" w:sz="0" w:space="0" w:color="auto"/>
                <w:bottom w:val="none" w:sz="0" w:space="0" w:color="auto"/>
                <w:right w:val="none" w:sz="0" w:space="0" w:color="auto"/>
              </w:divBdr>
              <w:divsChild>
                <w:div w:id="7224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325904">
      <w:bodyDiv w:val="1"/>
      <w:marLeft w:val="0"/>
      <w:marRight w:val="0"/>
      <w:marTop w:val="0"/>
      <w:marBottom w:val="0"/>
      <w:divBdr>
        <w:top w:val="none" w:sz="0" w:space="0" w:color="auto"/>
        <w:left w:val="none" w:sz="0" w:space="0" w:color="auto"/>
        <w:bottom w:val="none" w:sz="0" w:space="0" w:color="auto"/>
        <w:right w:val="none" w:sz="0" w:space="0" w:color="auto"/>
      </w:divBdr>
      <w:divsChild>
        <w:div w:id="859901007">
          <w:marLeft w:val="0"/>
          <w:marRight w:val="0"/>
          <w:marTop w:val="0"/>
          <w:marBottom w:val="0"/>
          <w:divBdr>
            <w:top w:val="none" w:sz="0" w:space="0" w:color="auto"/>
            <w:left w:val="none" w:sz="0" w:space="0" w:color="auto"/>
            <w:bottom w:val="none" w:sz="0" w:space="0" w:color="auto"/>
            <w:right w:val="none" w:sz="0" w:space="0" w:color="auto"/>
          </w:divBdr>
          <w:divsChild>
            <w:div w:id="1022049909">
              <w:marLeft w:val="0"/>
              <w:marRight w:val="0"/>
              <w:marTop w:val="0"/>
              <w:marBottom w:val="0"/>
              <w:divBdr>
                <w:top w:val="none" w:sz="0" w:space="0" w:color="auto"/>
                <w:left w:val="none" w:sz="0" w:space="0" w:color="auto"/>
                <w:bottom w:val="none" w:sz="0" w:space="0" w:color="auto"/>
                <w:right w:val="none" w:sz="0" w:space="0" w:color="auto"/>
              </w:divBdr>
              <w:divsChild>
                <w:div w:id="1857504402">
                  <w:marLeft w:val="0"/>
                  <w:marRight w:val="0"/>
                  <w:marTop w:val="0"/>
                  <w:marBottom w:val="0"/>
                  <w:divBdr>
                    <w:top w:val="none" w:sz="0" w:space="0" w:color="auto"/>
                    <w:left w:val="none" w:sz="0" w:space="0" w:color="auto"/>
                    <w:bottom w:val="none" w:sz="0" w:space="0" w:color="auto"/>
                    <w:right w:val="none" w:sz="0" w:space="0" w:color="auto"/>
                  </w:divBdr>
                  <w:divsChild>
                    <w:div w:id="80107132">
                      <w:marLeft w:val="0"/>
                      <w:marRight w:val="0"/>
                      <w:marTop w:val="0"/>
                      <w:marBottom w:val="0"/>
                      <w:divBdr>
                        <w:top w:val="none" w:sz="0" w:space="0" w:color="auto"/>
                        <w:left w:val="none" w:sz="0" w:space="0" w:color="auto"/>
                        <w:bottom w:val="none" w:sz="0" w:space="0" w:color="auto"/>
                        <w:right w:val="none" w:sz="0" w:space="0" w:color="auto"/>
                      </w:divBdr>
                      <w:divsChild>
                        <w:div w:id="898445842">
                          <w:marLeft w:val="0"/>
                          <w:marRight w:val="0"/>
                          <w:marTop w:val="0"/>
                          <w:marBottom w:val="0"/>
                          <w:divBdr>
                            <w:top w:val="none" w:sz="0" w:space="0" w:color="auto"/>
                            <w:left w:val="none" w:sz="0" w:space="0" w:color="auto"/>
                            <w:bottom w:val="none" w:sz="0" w:space="0" w:color="auto"/>
                            <w:right w:val="none" w:sz="0" w:space="0" w:color="auto"/>
                          </w:divBdr>
                          <w:divsChild>
                            <w:div w:id="796681598">
                              <w:marLeft w:val="0"/>
                              <w:marRight w:val="0"/>
                              <w:marTop w:val="0"/>
                              <w:marBottom w:val="0"/>
                              <w:divBdr>
                                <w:top w:val="none" w:sz="0" w:space="0" w:color="auto"/>
                                <w:left w:val="none" w:sz="0" w:space="0" w:color="auto"/>
                                <w:bottom w:val="none" w:sz="0" w:space="0" w:color="auto"/>
                                <w:right w:val="none" w:sz="0" w:space="0" w:color="auto"/>
                              </w:divBdr>
                              <w:divsChild>
                                <w:div w:id="177236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328860">
      <w:bodyDiv w:val="1"/>
      <w:marLeft w:val="0"/>
      <w:marRight w:val="0"/>
      <w:marTop w:val="0"/>
      <w:marBottom w:val="0"/>
      <w:divBdr>
        <w:top w:val="none" w:sz="0" w:space="0" w:color="auto"/>
        <w:left w:val="none" w:sz="0" w:space="0" w:color="auto"/>
        <w:bottom w:val="none" w:sz="0" w:space="0" w:color="auto"/>
        <w:right w:val="none" w:sz="0" w:space="0" w:color="auto"/>
      </w:divBdr>
    </w:div>
    <w:div w:id="1563445978">
      <w:bodyDiv w:val="1"/>
      <w:marLeft w:val="0"/>
      <w:marRight w:val="0"/>
      <w:marTop w:val="0"/>
      <w:marBottom w:val="0"/>
      <w:divBdr>
        <w:top w:val="none" w:sz="0" w:space="0" w:color="auto"/>
        <w:left w:val="none" w:sz="0" w:space="0" w:color="auto"/>
        <w:bottom w:val="none" w:sz="0" w:space="0" w:color="auto"/>
        <w:right w:val="none" w:sz="0" w:space="0" w:color="auto"/>
      </w:divBdr>
      <w:divsChild>
        <w:div w:id="1170413250">
          <w:marLeft w:val="0"/>
          <w:marRight w:val="0"/>
          <w:marTop w:val="0"/>
          <w:marBottom w:val="0"/>
          <w:divBdr>
            <w:top w:val="none" w:sz="0" w:space="0" w:color="auto"/>
            <w:left w:val="none" w:sz="0" w:space="0" w:color="auto"/>
            <w:bottom w:val="none" w:sz="0" w:space="0" w:color="auto"/>
            <w:right w:val="none" w:sz="0" w:space="0" w:color="auto"/>
          </w:divBdr>
          <w:divsChild>
            <w:div w:id="1319267040">
              <w:marLeft w:val="0"/>
              <w:marRight w:val="60"/>
              <w:marTop w:val="0"/>
              <w:marBottom w:val="0"/>
              <w:divBdr>
                <w:top w:val="none" w:sz="0" w:space="0" w:color="auto"/>
                <w:left w:val="none" w:sz="0" w:space="0" w:color="auto"/>
                <w:bottom w:val="none" w:sz="0" w:space="0" w:color="auto"/>
                <w:right w:val="none" w:sz="0" w:space="0" w:color="auto"/>
              </w:divBdr>
              <w:divsChild>
                <w:div w:id="1275476034">
                  <w:marLeft w:val="0"/>
                  <w:marRight w:val="0"/>
                  <w:marTop w:val="0"/>
                  <w:marBottom w:val="120"/>
                  <w:divBdr>
                    <w:top w:val="single" w:sz="6" w:space="0" w:color="C0C0C0"/>
                    <w:left w:val="single" w:sz="6" w:space="0" w:color="D9D9D9"/>
                    <w:bottom w:val="single" w:sz="6" w:space="0" w:color="D9D9D9"/>
                    <w:right w:val="single" w:sz="6" w:space="0" w:color="D9D9D9"/>
                  </w:divBdr>
                  <w:divsChild>
                    <w:div w:id="1108962174">
                      <w:marLeft w:val="0"/>
                      <w:marRight w:val="0"/>
                      <w:marTop w:val="0"/>
                      <w:marBottom w:val="0"/>
                      <w:divBdr>
                        <w:top w:val="none" w:sz="0" w:space="0" w:color="auto"/>
                        <w:left w:val="none" w:sz="0" w:space="0" w:color="auto"/>
                        <w:bottom w:val="none" w:sz="0" w:space="0" w:color="auto"/>
                        <w:right w:val="none" w:sz="0" w:space="0" w:color="auto"/>
                      </w:divBdr>
                    </w:div>
                    <w:div w:id="155623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283342">
          <w:marLeft w:val="0"/>
          <w:marRight w:val="0"/>
          <w:marTop w:val="0"/>
          <w:marBottom w:val="0"/>
          <w:divBdr>
            <w:top w:val="none" w:sz="0" w:space="0" w:color="auto"/>
            <w:left w:val="none" w:sz="0" w:space="0" w:color="auto"/>
            <w:bottom w:val="none" w:sz="0" w:space="0" w:color="auto"/>
            <w:right w:val="none" w:sz="0" w:space="0" w:color="auto"/>
          </w:divBdr>
          <w:divsChild>
            <w:div w:id="188836743">
              <w:marLeft w:val="60"/>
              <w:marRight w:val="0"/>
              <w:marTop w:val="0"/>
              <w:marBottom w:val="0"/>
              <w:divBdr>
                <w:top w:val="none" w:sz="0" w:space="0" w:color="auto"/>
                <w:left w:val="none" w:sz="0" w:space="0" w:color="auto"/>
                <w:bottom w:val="none" w:sz="0" w:space="0" w:color="auto"/>
                <w:right w:val="none" w:sz="0" w:space="0" w:color="auto"/>
              </w:divBdr>
              <w:divsChild>
                <w:div w:id="2067101551">
                  <w:marLeft w:val="0"/>
                  <w:marRight w:val="0"/>
                  <w:marTop w:val="0"/>
                  <w:marBottom w:val="0"/>
                  <w:divBdr>
                    <w:top w:val="none" w:sz="0" w:space="0" w:color="auto"/>
                    <w:left w:val="none" w:sz="0" w:space="0" w:color="auto"/>
                    <w:bottom w:val="none" w:sz="0" w:space="0" w:color="auto"/>
                    <w:right w:val="none" w:sz="0" w:space="0" w:color="auto"/>
                  </w:divBdr>
                  <w:divsChild>
                    <w:div w:id="1327830044">
                      <w:marLeft w:val="0"/>
                      <w:marRight w:val="0"/>
                      <w:marTop w:val="0"/>
                      <w:marBottom w:val="120"/>
                      <w:divBdr>
                        <w:top w:val="single" w:sz="6" w:space="0" w:color="F5F5F5"/>
                        <w:left w:val="single" w:sz="6" w:space="0" w:color="F5F5F5"/>
                        <w:bottom w:val="single" w:sz="6" w:space="0" w:color="F5F5F5"/>
                        <w:right w:val="single" w:sz="6" w:space="0" w:color="F5F5F5"/>
                      </w:divBdr>
                      <w:divsChild>
                        <w:div w:id="1013536439">
                          <w:marLeft w:val="0"/>
                          <w:marRight w:val="0"/>
                          <w:marTop w:val="0"/>
                          <w:marBottom w:val="0"/>
                          <w:divBdr>
                            <w:top w:val="none" w:sz="0" w:space="0" w:color="auto"/>
                            <w:left w:val="none" w:sz="0" w:space="0" w:color="auto"/>
                            <w:bottom w:val="none" w:sz="0" w:space="0" w:color="auto"/>
                            <w:right w:val="none" w:sz="0" w:space="0" w:color="auto"/>
                          </w:divBdr>
                          <w:divsChild>
                            <w:div w:id="82563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195971">
      <w:bodyDiv w:val="1"/>
      <w:marLeft w:val="0"/>
      <w:marRight w:val="0"/>
      <w:marTop w:val="0"/>
      <w:marBottom w:val="0"/>
      <w:divBdr>
        <w:top w:val="none" w:sz="0" w:space="0" w:color="auto"/>
        <w:left w:val="none" w:sz="0" w:space="0" w:color="auto"/>
        <w:bottom w:val="none" w:sz="0" w:space="0" w:color="auto"/>
        <w:right w:val="none" w:sz="0" w:space="0" w:color="auto"/>
      </w:divBdr>
    </w:div>
    <w:div w:id="1664240274">
      <w:bodyDiv w:val="1"/>
      <w:marLeft w:val="0"/>
      <w:marRight w:val="0"/>
      <w:marTop w:val="0"/>
      <w:marBottom w:val="0"/>
      <w:divBdr>
        <w:top w:val="none" w:sz="0" w:space="0" w:color="auto"/>
        <w:left w:val="none" w:sz="0" w:space="0" w:color="auto"/>
        <w:bottom w:val="none" w:sz="0" w:space="0" w:color="auto"/>
        <w:right w:val="none" w:sz="0" w:space="0" w:color="auto"/>
      </w:divBdr>
    </w:div>
    <w:div w:id="1690444002">
      <w:bodyDiv w:val="1"/>
      <w:marLeft w:val="0"/>
      <w:marRight w:val="0"/>
      <w:marTop w:val="0"/>
      <w:marBottom w:val="0"/>
      <w:divBdr>
        <w:top w:val="none" w:sz="0" w:space="0" w:color="auto"/>
        <w:left w:val="none" w:sz="0" w:space="0" w:color="auto"/>
        <w:bottom w:val="none" w:sz="0" w:space="0" w:color="auto"/>
        <w:right w:val="none" w:sz="0" w:space="0" w:color="auto"/>
      </w:divBdr>
      <w:divsChild>
        <w:div w:id="1762137786">
          <w:marLeft w:val="0"/>
          <w:marRight w:val="0"/>
          <w:marTop w:val="0"/>
          <w:marBottom w:val="0"/>
          <w:divBdr>
            <w:top w:val="none" w:sz="0" w:space="0" w:color="auto"/>
            <w:left w:val="none" w:sz="0" w:space="0" w:color="auto"/>
            <w:bottom w:val="none" w:sz="0" w:space="0" w:color="auto"/>
            <w:right w:val="none" w:sz="0" w:space="0" w:color="auto"/>
          </w:divBdr>
          <w:divsChild>
            <w:div w:id="42097453">
              <w:marLeft w:val="0"/>
              <w:marRight w:val="0"/>
              <w:marTop w:val="0"/>
              <w:marBottom w:val="0"/>
              <w:divBdr>
                <w:top w:val="none" w:sz="0" w:space="0" w:color="auto"/>
                <w:left w:val="none" w:sz="0" w:space="0" w:color="auto"/>
                <w:bottom w:val="none" w:sz="0" w:space="0" w:color="auto"/>
                <w:right w:val="none" w:sz="0" w:space="0" w:color="auto"/>
              </w:divBdr>
              <w:divsChild>
                <w:div w:id="1653099178">
                  <w:marLeft w:val="0"/>
                  <w:marRight w:val="0"/>
                  <w:marTop w:val="0"/>
                  <w:marBottom w:val="0"/>
                  <w:divBdr>
                    <w:top w:val="none" w:sz="0" w:space="0" w:color="auto"/>
                    <w:left w:val="none" w:sz="0" w:space="0" w:color="auto"/>
                    <w:bottom w:val="none" w:sz="0" w:space="0" w:color="auto"/>
                    <w:right w:val="none" w:sz="0" w:space="0" w:color="auto"/>
                  </w:divBdr>
                  <w:divsChild>
                    <w:div w:id="124611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646803">
      <w:bodyDiv w:val="1"/>
      <w:marLeft w:val="0"/>
      <w:marRight w:val="0"/>
      <w:marTop w:val="0"/>
      <w:marBottom w:val="0"/>
      <w:divBdr>
        <w:top w:val="none" w:sz="0" w:space="0" w:color="auto"/>
        <w:left w:val="none" w:sz="0" w:space="0" w:color="auto"/>
        <w:bottom w:val="none" w:sz="0" w:space="0" w:color="auto"/>
        <w:right w:val="none" w:sz="0" w:space="0" w:color="auto"/>
      </w:divBdr>
    </w:div>
    <w:div w:id="1953629035">
      <w:bodyDiv w:val="1"/>
      <w:marLeft w:val="0"/>
      <w:marRight w:val="0"/>
      <w:marTop w:val="0"/>
      <w:marBottom w:val="0"/>
      <w:divBdr>
        <w:top w:val="none" w:sz="0" w:space="0" w:color="auto"/>
        <w:left w:val="none" w:sz="0" w:space="0" w:color="auto"/>
        <w:bottom w:val="none" w:sz="0" w:space="0" w:color="auto"/>
        <w:right w:val="none" w:sz="0" w:space="0" w:color="auto"/>
      </w:divBdr>
      <w:divsChild>
        <w:div w:id="793062830">
          <w:marLeft w:val="0"/>
          <w:marRight w:val="0"/>
          <w:marTop w:val="0"/>
          <w:marBottom w:val="0"/>
          <w:divBdr>
            <w:top w:val="none" w:sz="0" w:space="0" w:color="auto"/>
            <w:left w:val="none" w:sz="0" w:space="0" w:color="auto"/>
            <w:bottom w:val="none" w:sz="0" w:space="0" w:color="auto"/>
            <w:right w:val="none" w:sz="0" w:space="0" w:color="auto"/>
          </w:divBdr>
          <w:divsChild>
            <w:div w:id="70395661">
              <w:marLeft w:val="0"/>
              <w:marRight w:val="0"/>
              <w:marTop w:val="0"/>
              <w:marBottom w:val="0"/>
              <w:divBdr>
                <w:top w:val="none" w:sz="0" w:space="0" w:color="auto"/>
                <w:left w:val="none" w:sz="0" w:space="0" w:color="auto"/>
                <w:bottom w:val="none" w:sz="0" w:space="0" w:color="auto"/>
                <w:right w:val="none" w:sz="0" w:space="0" w:color="auto"/>
              </w:divBdr>
              <w:divsChild>
                <w:div w:id="812481852">
                  <w:marLeft w:val="0"/>
                  <w:marRight w:val="0"/>
                  <w:marTop w:val="0"/>
                  <w:marBottom w:val="0"/>
                  <w:divBdr>
                    <w:top w:val="none" w:sz="0" w:space="0" w:color="auto"/>
                    <w:left w:val="none" w:sz="0" w:space="0" w:color="auto"/>
                    <w:bottom w:val="none" w:sz="0" w:space="0" w:color="auto"/>
                    <w:right w:val="none" w:sz="0" w:space="0" w:color="auto"/>
                  </w:divBdr>
                  <w:divsChild>
                    <w:div w:id="174583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721511">
      <w:bodyDiv w:val="1"/>
      <w:marLeft w:val="0"/>
      <w:marRight w:val="0"/>
      <w:marTop w:val="0"/>
      <w:marBottom w:val="0"/>
      <w:divBdr>
        <w:top w:val="none" w:sz="0" w:space="0" w:color="auto"/>
        <w:left w:val="none" w:sz="0" w:space="0" w:color="auto"/>
        <w:bottom w:val="none" w:sz="0" w:space="0" w:color="auto"/>
        <w:right w:val="none" w:sz="0" w:space="0" w:color="auto"/>
      </w:divBdr>
    </w:div>
    <w:div w:id="2098206380">
      <w:bodyDiv w:val="1"/>
      <w:marLeft w:val="0"/>
      <w:marRight w:val="0"/>
      <w:marTop w:val="0"/>
      <w:marBottom w:val="0"/>
      <w:divBdr>
        <w:top w:val="none" w:sz="0" w:space="0" w:color="auto"/>
        <w:left w:val="none" w:sz="0" w:space="0" w:color="auto"/>
        <w:bottom w:val="none" w:sz="0" w:space="0" w:color="auto"/>
        <w:right w:val="none" w:sz="0" w:space="0" w:color="auto"/>
      </w:divBdr>
      <w:divsChild>
        <w:div w:id="2088533851">
          <w:marLeft w:val="0"/>
          <w:marRight w:val="0"/>
          <w:marTop w:val="0"/>
          <w:marBottom w:val="0"/>
          <w:divBdr>
            <w:top w:val="none" w:sz="0" w:space="0" w:color="auto"/>
            <w:left w:val="none" w:sz="0" w:space="0" w:color="auto"/>
            <w:bottom w:val="none" w:sz="0" w:space="0" w:color="auto"/>
            <w:right w:val="none" w:sz="0" w:space="0" w:color="auto"/>
          </w:divBdr>
          <w:divsChild>
            <w:div w:id="23681317">
              <w:marLeft w:val="0"/>
              <w:marRight w:val="0"/>
              <w:marTop w:val="0"/>
              <w:marBottom w:val="0"/>
              <w:divBdr>
                <w:top w:val="none" w:sz="0" w:space="0" w:color="auto"/>
                <w:left w:val="none" w:sz="0" w:space="0" w:color="auto"/>
                <w:bottom w:val="none" w:sz="0" w:space="0" w:color="auto"/>
                <w:right w:val="none" w:sz="0" w:space="0" w:color="auto"/>
              </w:divBdr>
              <w:divsChild>
                <w:div w:id="180770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507735">
      <w:bodyDiv w:val="1"/>
      <w:marLeft w:val="0"/>
      <w:marRight w:val="0"/>
      <w:marTop w:val="0"/>
      <w:marBottom w:val="0"/>
      <w:divBdr>
        <w:top w:val="none" w:sz="0" w:space="0" w:color="auto"/>
        <w:left w:val="none" w:sz="0" w:space="0" w:color="auto"/>
        <w:bottom w:val="none" w:sz="0" w:space="0" w:color="auto"/>
        <w:right w:val="none" w:sz="0" w:space="0" w:color="auto"/>
      </w:divBdr>
    </w:div>
    <w:div w:id="2147165611">
      <w:bodyDiv w:val="1"/>
      <w:marLeft w:val="0"/>
      <w:marRight w:val="0"/>
      <w:marTop w:val="0"/>
      <w:marBottom w:val="0"/>
      <w:divBdr>
        <w:top w:val="none" w:sz="0" w:space="0" w:color="auto"/>
        <w:left w:val="none" w:sz="0" w:space="0" w:color="auto"/>
        <w:bottom w:val="none" w:sz="0" w:space="0" w:color="auto"/>
        <w:right w:val="none" w:sz="0" w:space="0" w:color="auto"/>
      </w:divBdr>
      <w:divsChild>
        <w:div w:id="1989477369">
          <w:marLeft w:val="0"/>
          <w:marRight w:val="0"/>
          <w:marTop w:val="0"/>
          <w:marBottom w:val="0"/>
          <w:divBdr>
            <w:top w:val="none" w:sz="0" w:space="0" w:color="auto"/>
            <w:left w:val="none" w:sz="0" w:space="0" w:color="auto"/>
            <w:bottom w:val="none" w:sz="0" w:space="0" w:color="auto"/>
            <w:right w:val="none" w:sz="0" w:space="0" w:color="auto"/>
          </w:divBdr>
          <w:divsChild>
            <w:div w:id="578363777">
              <w:marLeft w:val="0"/>
              <w:marRight w:val="0"/>
              <w:marTop w:val="0"/>
              <w:marBottom w:val="0"/>
              <w:divBdr>
                <w:top w:val="none" w:sz="0" w:space="0" w:color="auto"/>
                <w:left w:val="none" w:sz="0" w:space="0" w:color="auto"/>
                <w:bottom w:val="none" w:sz="0" w:space="0" w:color="auto"/>
                <w:right w:val="none" w:sz="0" w:space="0" w:color="auto"/>
              </w:divBdr>
              <w:divsChild>
                <w:div w:id="35855439">
                  <w:marLeft w:val="0"/>
                  <w:marRight w:val="0"/>
                  <w:marTop w:val="0"/>
                  <w:marBottom w:val="0"/>
                  <w:divBdr>
                    <w:top w:val="none" w:sz="0" w:space="0" w:color="auto"/>
                    <w:left w:val="none" w:sz="0" w:space="0" w:color="auto"/>
                    <w:bottom w:val="none" w:sz="0" w:space="0" w:color="auto"/>
                    <w:right w:val="none" w:sz="0" w:space="0" w:color="auto"/>
                  </w:divBdr>
                  <w:divsChild>
                    <w:div w:id="1797528785">
                      <w:marLeft w:val="0"/>
                      <w:marRight w:val="0"/>
                      <w:marTop w:val="0"/>
                      <w:marBottom w:val="0"/>
                      <w:divBdr>
                        <w:top w:val="none" w:sz="0" w:space="0" w:color="auto"/>
                        <w:left w:val="none" w:sz="0" w:space="0" w:color="auto"/>
                        <w:bottom w:val="none" w:sz="0" w:space="0" w:color="auto"/>
                        <w:right w:val="none" w:sz="0" w:space="0" w:color="auto"/>
                      </w:divBdr>
                      <w:divsChild>
                        <w:div w:id="350572179">
                          <w:marLeft w:val="0"/>
                          <w:marRight w:val="0"/>
                          <w:marTop w:val="0"/>
                          <w:marBottom w:val="0"/>
                          <w:divBdr>
                            <w:top w:val="none" w:sz="0" w:space="0" w:color="auto"/>
                            <w:left w:val="none" w:sz="0" w:space="0" w:color="auto"/>
                            <w:bottom w:val="none" w:sz="0" w:space="0" w:color="auto"/>
                            <w:right w:val="none" w:sz="0" w:space="0" w:color="auto"/>
                          </w:divBdr>
                          <w:divsChild>
                            <w:div w:id="1802923443">
                              <w:marLeft w:val="0"/>
                              <w:marRight w:val="0"/>
                              <w:marTop w:val="0"/>
                              <w:marBottom w:val="0"/>
                              <w:divBdr>
                                <w:top w:val="none" w:sz="0" w:space="0" w:color="auto"/>
                                <w:left w:val="none" w:sz="0" w:space="0" w:color="auto"/>
                                <w:bottom w:val="none" w:sz="0" w:space="0" w:color="auto"/>
                                <w:right w:val="none" w:sz="0" w:space="0" w:color="auto"/>
                              </w:divBdr>
                              <w:divsChild>
                                <w:div w:id="196603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zakazky.upol.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zakazky.upol.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aktury@upol.cz"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zakazky.upol.cz/vz00005058" TargetMode="External"/><Relationship Id="rId5" Type="http://schemas.openxmlformats.org/officeDocument/2006/relationships/styles" Target="styles.xml"/><Relationship Id="rId15" Type="http://schemas.openxmlformats.org/officeDocument/2006/relationships/hyperlink" Target="https://zakazky.upol.cz/vz00005058" TargetMode="External"/><Relationship Id="rId23" Type="http://schemas.openxmlformats.org/officeDocument/2006/relationships/theme" Target="theme/theme1.xml"/><Relationship Id="rId10" Type="http://schemas.openxmlformats.org/officeDocument/2006/relationships/hyperlink" Target="https://zakazky.upol.cz"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zakazky.upol.cz"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133467CB7FB5243876B53D46957B85B" ma:contentTypeVersion="11" ma:contentTypeDescription="Vytvoří nový dokument" ma:contentTypeScope="" ma:versionID="75879f63c39790b4c5773bc34757bad8">
  <xsd:schema xmlns:xsd="http://www.w3.org/2001/XMLSchema" xmlns:xs="http://www.w3.org/2001/XMLSchema" xmlns:p="http://schemas.microsoft.com/office/2006/metadata/properties" xmlns:ns3="e8af60d7-013f-49e7-9bba-4f0f45c2f0bc" targetNamespace="http://schemas.microsoft.com/office/2006/metadata/properties" ma:root="true" ma:fieldsID="64d344d4ffdbb921a1bf677e0ca1d52b" ns3:_="">
    <xsd:import namespace="e8af60d7-013f-49e7-9bba-4f0f45c2f0b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f60d7-013f-49e7-9bba-4f0f45c2f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9756C-7C81-425C-9356-6D154B0B8799}">
  <ds:schemaRefs>
    <ds:schemaRef ds:uri="http://schemas.microsoft.com/sharepoint/v3/contenttype/forms"/>
  </ds:schemaRefs>
</ds:datastoreItem>
</file>

<file path=customXml/itemProps2.xml><?xml version="1.0" encoding="utf-8"?>
<ds:datastoreItem xmlns:ds="http://schemas.openxmlformats.org/officeDocument/2006/customXml" ds:itemID="{4B63A35A-CE82-48BA-8AFB-8D11BC65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f60d7-013f-49e7-9bba-4f0f45c2f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53DBDF-CBBC-450A-ADEF-B3586E096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27</Pages>
  <Words>7542</Words>
  <Characters>44500</Characters>
  <Application>Microsoft Office Word</Application>
  <DocSecurity>0</DocSecurity>
  <Lines>370</Lines>
  <Paragraphs>103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Zadávací dokumentace pro nadlimitní</vt:lpstr>
      <vt:lpstr>Zadávací dokumentace pro nadlimitní</vt:lpstr>
    </vt:vector>
  </TitlesOfParts>
  <Company>Hewlett-Packard Company</Company>
  <LinksUpToDate>false</LinksUpToDate>
  <CharactersWithSpaces>51939</CharactersWithSpaces>
  <SharedDoc>false</SharedDoc>
  <HLinks>
    <vt:vector size="42" baseType="variant">
      <vt:variant>
        <vt:i4>2949138</vt:i4>
      </vt:variant>
      <vt:variant>
        <vt:i4>18</vt:i4>
      </vt:variant>
      <vt:variant>
        <vt:i4>0</vt:i4>
      </vt:variant>
      <vt:variant>
        <vt:i4>5</vt:i4>
      </vt:variant>
      <vt:variant>
        <vt:lpwstr>mailto:faktury@upol.cz</vt:lpwstr>
      </vt:variant>
      <vt:variant>
        <vt:lpwstr/>
      </vt:variant>
      <vt:variant>
        <vt:i4>8257639</vt:i4>
      </vt:variant>
      <vt:variant>
        <vt:i4>15</vt:i4>
      </vt:variant>
      <vt:variant>
        <vt:i4>0</vt:i4>
      </vt:variant>
      <vt:variant>
        <vt:i4>5</vt:i4>
      </vt:variant>
      <vt:variant>
        <vt:lpwstr>https://zakazky.upol.cz/vz00005484</vt:lpwstr>
      </vt:variant>
      <vt:variant>
        <vt:lpwstr/>
      </vt:variant>
      <vt:variant>
        <vt:i4>262172</vt:i4>
      </vt:variant>
      <vt:variant>
        <vt:i4>12</vt:i4>
      </vt:variant>
      <vt:variant>
        <vt:i4>0</vt:i4>
      </vt:variant>
      <vt:variant>
        <vt:i4>5</vt:i4>
      </vt:variant>
      <vt:variant>
        <vt:lpwstr>https://zakazky.upol.cz/</vt:lpwstr>
      </vt:variant>
      <vt:variant>
        <vt:lpwstr/>
      </vt:variant>
      <vt:variant>
        <vt:i4>262172</vt:i4>
      </vt:variant>
      <vt:variant>
        <vt:i4>9</vt:i4>
      </vt:variant>
      <vt:variant>
        <vt:i4>0</vt:i4>
      </vt:variant>
      <vt:variant>
        <vt:i4>5</vt:i4>
      </vt:variant>
      <vt:variant>
        <vt:lpwstr>https://zakazky.upol.cz/</vt:lpwstr>
      </vt:variant>
      <vt:variant>
        <vt:lpwstr/>
      </vt:variant>
      <vt:variant>
        <vt:i4>262172</vt:i4>
      </vt:variant>
      <vt:variant>
        <vt:i4>6</vt:i4>
      </vt:variant>
      <vt:variant>
        <vt:i4>0</vt:i4>
      </vt:variant>
      <vt:variant>
        <vt:i4>5</vt:i4>
      </vt:variant>
      <vt:variant>
        <vt:lpwstr>https://zakazky.upol.cz/</vt:lpwstr>
      </vt:variant>
      <vt:variant>
        <vt:lpwstr/>
      </vt:variant>
      <vt:variant>
        <vt:i4>8257639</vt:i4>
      </vt:variant>
      <vt:variant>
        <vt:i4>3</vt:i4>
      </vt:variant>
      <vt:variant>
        <vt:i4>0</vt:i4>
      </vt:variant>
      <vt:variant>
        <vt:i4>5</vt:i4>
      </vt:variant>
      <vt:variant>
        <vt:lpwstr>https://zakazky.upol.cz/vz00005484</vt:lpwstr>
      </vt:variant>
      <vt:variant>
        <vt:lpwstr/>
      </vt:variant>
      <vt:variant>
        <vt:i4>262172</vt:i4>
      </vt:variant>
      <vt:variant>
        <vt:i4>0</vt:i4>
      </vt:variant>
      <vt:variant>
        <vt:i4>0</vt:i4>
      </vt:variant>
      <vt:variant>
        <vt:i4>5</vt:i4>
      </vt:variant>
      <vt:variant>
        <vt:lpwstr>https://zakazky.upol.cz/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pro nadlimitní</dc:title>
  <dc:subject/>
  <dc:creator>noname</dc:creator>
  <cp:keywords/>
  <cp:lastModifiedBy>Jungova Petra</cp:lastModifiedBy>
  <cp:revision>16</cp:revision>
  <cp:lastPrinted>2024-01-22T15:20:00Z</cp:lastPrinted>
  <dcterms:created xsi:type="dcterms:W3CDTF">2025-04-20T18:08:00Z</dcterms:created>
  <dcterms:modified xsi:type="dcterms:W3CDTF">2025-06-01T15:29:00Z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0x010100B133467CB7FB5243876B53D46957B85B</vt:lpwstr>
  </property>
</Properties>
</file>