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E3ED071" w14:textId="77777777" w:rsidR="000B3855" w:rsidRDefault="000B3855" w:rsidP="00313E48">
      <w:pPr>
        <w:pStyle w:val="Nadpis1"/>
        <w:jc w:val="center"/>
        <w:rPr>
          <w:szCs w:val="28"/>
          <w:lang w:eastAsia="ar-SA"/>
        </w:rPr>
      </w:pPr>
    </w:p>
    <w:p w14:paraId="00D10626" w14:textId="77777777" w:rsidR="0051514E" w:rsidRDefault="0051514E" w:rsidP="00CE1560">
      <w:pPr>
        <w:pStyle w:val="Nadpis1"/>
        <w:rPr>
          <w:szCs w:val="28"/>
          <w:lang w:eastAsia="ar-SA"/>
        </w:rPr>
      </w:pPr>
    </w:p>
    <w:p w14:paraId="6DE595D3" w14:textId="77777777" w:rsidR="00CA58FE" w:rsidRPr="00B34E72" w:rsidRDefault="00CA58FE" w:rsidP="00313E48">
      <w:pPr>
        <w:pStyle w:val="Nadpis1"/>
        <w:jc w:val="center"/>
        <w:rPr>
          <w:rFonts w:cs="Arial"/>
          <w:sz w:val="22"/>
          <w:szCs w:val="22"/>
          <w:lang w:val="cs-CZ" w:eastAsia="ar-SA"/>
        </w:rPr>
      </w:pPr>
      <w:r w:rsidRPr="00B34E72">
        <w:rPr>
          <w:szCs w:val="28"/>
          <w:lang w:val="cs-CZ" w:eastAsia="ar-SA"/>
        </w:rPr>
        <w:t>Zadávací dokumentace</w:t>
      </w:r>
    </w:p>
    <w:p w14:paraId="1BB1BE6F" w14:textId="77777777" w:rsidR="00CA58FE" w:rsidRPr="00B34E72" w:rsidRDefault="00CA58FE">
      <w:pPr>
        <w:jc w:val="center"/>
        <w:rPr>
          <w:rFonts w:ascii="Arial" w:hAnsi="Arial"/>
          <w:sz w:val="22"/>
          <w:szCs w:val="22"/>
          <w:lang w:eastAsia="ar-SA"/>
        </w:rPr>
      </w:pPr>
    </w:p>
    <w:p w14:paraId="0CE3743B" w14:textId="77777777" w:rsidR="00CA58FE" w:rsidRPr="00B34E72" w:rsidRDefault="00CA58FE">
      <w:pPr>
        <w:ind w:left="432"/>
        <w:jc w:val="center"/>
        <w:rPr>
          <w:rFonts w:ascii="Arial" w:hAnsi="Arial"/>
          <w:b/>
          <w:szCs w:val="28"/>
        </w:rPr>
      </w:pPr>
      <w:r w:rsidRPr="00B34E72">
        <w:rPr>
          <w:rFonts w:ascii="Arial" w:hAnsi="Arial"/>
          <w:b/>
          <w:bCs/>
          <w:iCs/>
          <w:sz w:val="28"/>
          <w:lang w:eastAsia="ar-SA"/>
        </w:rPr>
        <w:t xml:space="preserve">pro veřejnou zakázku na dodávky </w:t>
      </w:r>
      <w:r w:rsidR="00CB147F" w:rsidRPr="00B34E72">
        <w:rPr>
          <w:rFonts w:ascii="Arial" w:hAnsi="Arial"/>
          <w:b/>
          <w:bCs/>
          <w:iCs/>
          <w:sz w:val="28"/>
          <w:lang w:eastAsia="ar-SA"/>
        </w:rPr>
        <w:t xml:space="preserve">zadávanou </w:t>
      </w:r>
      <w:r w:rsidR="0036161E" w:rsidRPr="00B34E72">
        <w:rPr>
          <w:rFonts w:ascii="Arial" w:hAnsi="Arial"/>
          <w:b/>
          <w:bCs/>
          <w:iCs/>
          <w:sz w:val="28"/>
          <w:lang w:eastAsia="ar-SA"/>
        </w:rPr>
        <w:t>v nadlimitním režimu</w:t>
      </w:r>
      <w:r w:rsidRPr="00B34E72">
        <w:rPr>
          <w:rFonts w:ascii="Arial" w:hAnsi="Arial"/>
          <w:b/>
          <w:bCs/>
          <w:iCs/>
          <w:sz w:val="28"/>
          <w:lang w:eastAsia="ar-SA"/>
        </w:rPr>
        <w:t xml:space="preserve"> v otevřeném řízení v souladu s </w:t>
      </w:r>
      <w:proofErr w:type="spellStart"/>
      <w:r w:rsidRPr="00B34E72">
        <w:rPr>
          <w:rFonts w:ascii="Arial" w:hAnsi="Arial"/>
          <w:b/>
          <w:bCs/>
          <w:iCs/>
          <w:sz w:val="28"/>
          <w:lang w:eastAsia="ar-SA"/>
        </w:rPr>
        <w:t>ust</w:t>
      </w:r>
      <w:proofErr w:type="spellEnd"/>
      <w:r w:rsidRPr="00B34E72">
        <w:rPr>
          <w:rFonts w:ascii="Arial" w:hAnsi="Arial"/>
          <w:b/>
          <w:bCs/>
          <w:iCs/>
          <w:sz w:val="28"/>
          <w:lang w:eastAsia="ar-SA"/>
        </w:rPr>
        <w:t>. § 56 zákona č. 134/2016 Sb., o zadávání veřejných zakázek, v účinném znění</w:t>
      </w:r>
    </w:p>
    <w:p w14:paraId="0CEEAEFD" w14:textId="77777777" w:rsidR="00CA58FE" w:rsidRPr="00B34E72" w:rsidRDefault="00CA58FE">
      <w:pPr>
        <w:pStyle w:val="Bezmezer"/>
        <w:jc w:val="center"/>
        <w:rPr>
          <w:rFonts w:ascii="Arial" w:hAnsi="Arial" w:cs="Arial"/>
          <w:sz w:val="28"/>
          <w:szCs w:val="28"/>
          <w:lang w:val="cs-CZ"/>
        </w:rPr>
      </w:pPr>
      <w:r w:rsidRPr="00B34E72">
        <w:rPr>
          <w:rFonts w:ascii="Arial" w:hAnsi="Arial" w:cs="Arial"/>
          <w:b/>
          <w:szCs w:val="28"/>
          <w:lang w:val="cs-CZ"/>
        </w:rPr>
        <w:t>s názvem:</w:t>
      </w:r>
    </w:p>
    <w:p w14:paraId="3BBBD230" w14:textId="77777777" w:rsidR="00CA58FE" w:rsidRDefault="00CA58FE">
      <w:pPr>
        <w:pStyle w:val="Bezmezer"/>
        <w:jc w:val="center"/>
        <w:rPr>
          <w:rFonts w:ascii="Arial" w:hAnsi="Arial" w:cs="Arial"/>
          <w:sz w:val="28"/>
          <w:szCs w:val="28"/>
          <w:lang w:val="cs-CZ"/>
        </w:rPr>
      </w:pPr>
    </w:p>
    <w:p w14:paraId="2F7B50B5" w14:textId="77777777" w:rsidR="00CA58FE" w:rsidRDefault="00CA58FE">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2"/>
          <w:szCs w:val="22"/>
        </w:rPr>
      </w:pPr>
    </w:p>
    <w:p w14:paraId="28D3FE5B" w14:textId="5FE5E3C7" w:rsidR="00CA58FE" w:rsidRPr="003D3A01" w:rsidRDefault="00CA58FE" w:rsidP="003D3A01">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bCs/>
          <w:sz w:val="28"/>
        </w:rPr>
      </w:pPr>
      <w:r w:rsidRPr="006B537D">
        <w:rPr>
          <w:rFonts w:ascii="Arial" w:eastAsia="Arial" w:hAnsi="Arial"/>
          <w:b/>
          <w:sz w:val="28"/>
          <w:szCs w:val="28"/>
        </w:rPr>
        <w:t>„</w:t>
      </w:r>
      <w:proofErr w:type="spellStart"/>
      <w:r w:rsidR="00262AAC" w:rsidRPr="00262AAC">
        <w:rPr>
          <w:rFonts w:ascii="Arial" w:hAnsi="Arial"/>
          <w:b/>
          <w:bCs/>
          <w:sz w:val="28"/>
        </w:rPr>
        <w:t>PřF</w:t>
      </w:r>
      <w:proofErr w:type="spellEnd"/>
      <w:r w:rsidR="00262AAC" w:rsidRPr="00262AAC">
        <w:rPr>
          <w:rFonts w:ascii="Arial" w:hAnsi="Arial"/>
          <w:b/>
          <w:bCs/>
          <w:sz w:val="28"/>
        </w:rPr>
        <w:t>/</w:t>
      </w:r>
      <w:proofErr w:type="gramStart"/>
      <w:r w:rsidR="00262AAC" w:rsidRPr="00262AAC">
        <w:rPr>
          <w:rFonts w:ascii="Arial" w:hAnsi="Arial"/>
          <w:b/>
          <w:bCs/>
          <w:sz w:val="28"/>
        </w:rPr>
        <w:t>UPOL - invertovaná</w:t>
      </w:r>
      <w:proofErr w:type="gramEnd"/>
      <w:r w:rsidR="00262AAC" w:rsidRPr="00262AAC">
        <w:rPr>
          <w:rFonts w:ascii="Arial" w:hAnsi="Arial"/>
          <w:b/>
          <w:bCs/>
          <w:sz w:val="28"/>
        </w:rPr>
        <w:t xml:space="preserve"> vakuová okna</w:t>
      </w:r>
      <w:r w:rsidRPr="00837686">
        <w:rPr>
          <w:rFonts w:ascii="Arial" w:hAnsi="Arial"/>
          <w:b/>
          <w:sz w:val="28"/>
          <w:szCs w:val="28"/>
        </w:rPr>
        <w:t>“</w:t>
      </w:r>
    </w:p>
    <w:p w14:paraId="67D1B14A" w14:textId="77777777" w:rsidR="00CA58FE" w:rsidRDefault="00CA58FE">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i/>
          <w:szCs w:val="22"/>
        </w:rPr>
      </w:pPr>
    </w:p>
    <w:p w14:paraId="728B419E" w14:textId="77777777" w:rsidR="00313E48" w:rsidRDefault="00313E48" w:rsidP="004363FA">
      <w:pPr>
        <w:jc w:val="center"/>
        <w:rPr>
          <w:rFonts w:ascii="Arial" w:hAnsi="Arial"/>
          <w:i/>
          <w:sz w:val="22"/>
          <w:szCs w:val="22"/>
        </w:rPr>
      </w:pPr>
    </w:p>
    <w:p w14:paraId="220E1A72" w14:textId="5E5AEE06" w:rsidR="00A47EDA" w:rsidRPr="00E964D9" w:rsidRDefault="008279EF" w:rsidP="00E964D9">
      <w:pPr>
        <w:jc w:val="center"/>
        <w:rPr>
          <w:rFonts w:ascii="Arial" w:hAnsi="Arial"/>
          <w:i/>
          <w:snapToGrid w:val="0"/>
          <w:color w:val="000000"/>
          <w:sz w:val="22"/>
          <w:szCs w:val="22"/>
        </w:rPr>
      </w:pPr>
      <w:r w:rsidRPr="00307E7C">
        <w:rPr>
          <w:rFonts w:ascii="Arial" w:hAnsi="Arial"/>
          <w:i/>
          <w:snapToGrid w:val="0"/>
          <w:color w:val="000000"/>
          <w:sz w:val="22"/>
          <w:szCs w:val="22"/>
        </w:rPr>
        <w:t xml:space="preserve">Tato veřejná zakázka souvisí s realizací projektu </w:t>
      </w:r>
      <w:bookmarkStart w:id="0" w:name="m_5927789733149894489__Hlk148531261"/>
      <w:r w:rsidR="00262AAC" w:rsidRPr="00262AAC">
        <w:rPr>
          <w:rFonts w:ascii="Arial" w:hAnsi="Arial"/>
          <w:i/>
          <w:iCs/>
          <w:snapToGrid w:val="0"/>
          <w:color w:val="000000"/>
          <w:sz w:val="22"/>
          <w:szCs w:val="22"/>
        </w:rPr>
        <w:t xml:space="preserve">„Kvantové inženýrství a nanotechnologie“, </w:t>
      </w:r>
      <w:proofErr w:type="spellStart"/>
      <w:r w:rsidR="00262AAC" w:rsidRPr="00262AAC">
        <w:rPr>
          <w:rFonts w:ascii="Arial" w:hAnsi="Arial"/>
          <w:i/>
          <w:iCs/>
          <w:snapToGrid w:val="0"/>
          <w:color w:val="000000"/>
          <w:sz w:val="22"/>
          <w:szCs w:val="22"/>
        </w:rPr>
        <w:t>reg</w:t>
      </w:r>
      <w:proofErr w:type="spellEnd"/>
      <w:r w:rsidR="00262AAC" w:rsidRPr="00262AAC">
        <w:rPr>
          <w:rFonts w:ascii="Arial" w:hAnsi="Arial"/>
          <w:i/>
          <w:iCs/>
          <w:snapToGrid w:val="0"/>
          <w:color w:val="000000"/>
          <w:sz w:val="22"/>
          <w:szCs w:val="22"/>
        </w:rPr>
        <w:t>. č. CZ.02.01.01/00/22_008/0004649, v rámci Operačního programu Jan Amos Komenský</w:t>
      </w:r>
      <w:bookmarkEnd w:id="0"/>
      <w:r w:rsidR="00262AAC" w:rsidRPr="00262AAC">
        <w:rPr>
          <w:rFonts w:ascii="Arial" w:hAnsi="Arial"/>
          <w:i/>
          <w:iCs/>
          <w:snapToGrid w:val="0"/>
          <w:color w:val="000000"/>
          <w:sz w:val="22"/>
          <w:szCs w:val="22"/>
        </w:rPr>
        <w:t>.</w:t>
      </w:r>
    </w:p>
    <w:p w14:paraId="121942C3" w14:textId="77777777" w:rsidR="00CA58FE" w:rsidRDefault="00CA58FE">
      <w:pPr>
        <w:jc w:val="both"/>
        <w:rPr>
          <w:rFonts w:ascii="Arial" w:hAnsi="Arial"/>
          <w:b/>
          <w:sz w:val="22"/>
          <w:szCs w:val="22"/>
          <w:u w:val="single"/>
          <w:lang w:eastAsia="ar-SA"/>
        </w:rPr>
      </w:pPr>
    </w:p>
    <w:p w14:paraId="6E22E0EB" w14:textId="77777777" w:rsidR="00CA58FE" w:rsidRDefault="00CA58FE">
      <w:pPr>
        <w:jc w:val="both"/>
        <w:rPr>
          <w:rFonts w:ascii="Arial" w:hAnsi="Arial"/>
          <w:sz w:val="22"/>
          <w:szCs w:val="22"/>
          <w:lang w:eastAsia="ar-SA"/>
        </w:rPr>
      </w:pPr>
      <w:r>
        <w:rPr>
          <w:rFonts w:ascii="Arial" w:hAnsi="Arial"/>
          <w:b/>
          <w:sz w:val="22"/>
          <w:szCs w:val="22"/>
          <w:u w:val="single"/>
          <w:lang w:eastAsia="ar-SA"/>
        </w:rPr>
        <w:t>Identifikační údaje zadavatele</w:t>
      </w:r>
      <w:r w:rsidR="00021164">
        <w:rPr>
          <w:rFonts w:ascii="Arial" w:hAnsi="Arial"/>
          <w:b/>
          <w:sz w:val="22"/>
          <w:szCs w:val="22"/>
          <w:u w:val="single"/>
          <w:lang w:eastAsia="ar-SA"/>
        </w:rPr>
        <w:t>:</w:t>
      </w:r>
    </w:p>
    <w:p w14:paraId="4B1B8C69" w14:textId="77777777" w:rsidR="00CA58FE" w:rsidRDefault="00CA58FE">
      <w:pPr>
        <w:jc w:val="both"/>
        <w:rPr>
          <w:rFonts w:ascii="Arial" w:hAnsi="Arial"/>
          <w:sz w:val="22"/>
          <w:szCs w:val="22"/>
          <w:lang w:eastAsia="ar-SA"/>
        </w:rPr>
      </w:pPr>
    </w:p>
    <w:p w14:paraId="7AE66757" w14:textId="1E37FA7B" w:rsidR="00CA58FE" w:rsidRDefault="00CA58FE">
      <w:pPr>
        <w:jc w:val="both"/>
        <w:rPr>
          <w:rFonts w:ascii="Arial" w:hAnsi="Arial"/>
          <w:sz w:val="22"/>
          <w:szCs w:val="22"/>
          <w:lang w:eastAsia="ar-SA"/>
        </w:rPr>
      </w:pPr>
      <w:r>
        <w:rPr>
          <w:rFonts w:ascii="Arial" w:hAnsi="Arial"/>
          <w:sz w:val="22"/>
          <w:szCs w:val="22"/>
          <w:lang w:eastAsia="ar-SA"/>
        </w:rPr>
        <w:t>Univerzita Palackého v Olomouci</w:t>
      </w:r>
    </w:p>
    <w:p w14:paraId="74177495" w14:textId="3E0DAA89" w:rsidR="00CA58FE" w:rsidRDefault="00CA58FE">
      <w:pPr>
        <w:jc w:val="both"/>
        <w:rPr>
          <w:rFonts w:ascii="Arial" w:hAnsi="Arial"/>
          <w:sz w:val="22"/>
          <w:szCs w:val="22"/>
          <w:lang w:eastAsia="ar-SA"/>
        </w:rPr>
      </w:pPr>
      <w:r>
        <w:rPr>
          <w:rFonts w:ascii="Arial" w:hAnsi="Arial"/>
          <w:sz w:val="22"/>
          <w:szCs w:val="22"/>
          <w:lang w:eastAsia="ar-SA"/>
        </w:rPr>
        <w:t>se sídlem: Křížkovského 511/8, 77</w:t>
      </w:r>
      <w:r w:rsidR="00B34E72">
        <w:rPr>
          <w:rFonts w:ascii="Arial" w:hAnsi="Arial"/>
          <w:sz w:val="22"/>
          <w:szCs w:val="22"/>
          <w:lang w:eastAsia="ar-SA"/>
        </w:rPr>
        <w:t>9</w:t>
      </w:r>
      <w:r>
        <w:rPr>
          <w:rFonts w:ascii="Arial" w:hAnsi="Arial"/>
          <w:sz w:val="22"/>
          <w:szCs w:val="22"/>
          <w:lang w:eastAsia="ar-SA"/>
        </w:rPr>
        <w:t xml:space="preserve"> </w:t>
      </w:r>
      <w:r w:rsidR="00B34E72">
        <w:rPr>
          <w:rFonts w:ascii="Arial" w:hAnsi="Arial"/>
          <w:sz w:val="22"/>
          <w:szCs w:val="22"/>
          <w:lang w:eastAsia="ar-SA"/>
        </w:rPr>
        <w:t>00</w:t>
      </w:r>
      <w:r>
        <w:rPr>
          <w:rFonts w:ascii="Arial" w:hAnsi="Arial"/>
          <w:sz w:val="22"/>
          <w:szCs w:val="22"/>
          <w:lang w:eastAsia="ar-SA"/>
        </w:rPr>
        <w:t xml:space="preserve"> Olomouc</w:t>
      </w:r>
    </w:p>
    <w:p w14:paraId="42E05B42" w14:textId="77777777" w:rsidR="00CA58FE" w:rsidRDefault="00CA58FE">
      <w:pPr>
        <w:jc w:val="both"/>
        <w:rPr>
          <w:rFonts w:ascii="Arial" w:hAnsi="Arial"/>
          <w:sz w:val="22"/>
          <w:szCs w:val="22"/>
          <w:lang w:eastAsia="ar-SA"/>
        </w:rPr>
      </w:pPr>
      <w:r>
        <w:rPr>
          <w:rFonts w:ascii="Arial" w:hAnsi="Arial"/>
          <w:sz w:val="22"/>
          <w:szCs w:val="22"/>
          <w:lang w:eastAsia="ar-SA"/>
        </w:rPr>
        <w:t>IČ</w:t>
      </w:r>
      <w:r w:rsidR="00021164">
        <w:rPr>
          <w:rFonts w:ascii="Arial" w:hAnsi="Arial"/>
          <w:sz w:val="22"/>
          <w:szCs w:val="22"/>
          <w:lang w:eastAsia="ar-SA"/>
        </w:rPr>
        <w:t>O</w:t>
      </w:r>
      <w:r>
        <w:rPr>
          <w:rFonts w:ascii="Arial" w:hAnsi="Arial"/>
          <w:sz w:val="22"/>
          <w:szCs w:val="22"/>
          <w:lang w:eastAsia="ar-SA"/>
        </w:rPr>
        <w:t>: 619 89 592</w:t>
      </w:r>
    </w:p>
    <w:p w14:paraId="3419D8CE" w14:textId="77777777" w:rsidR="00CA58FE" w:rsidRDefault="00CA58FE">
      <w:pPr>
        <w:jc w:val="both"/>
        <w:rPr>
          <w:rFonts w:ascii="Arial" w:hAnsi="Arial"/>
          <w:sz w:val="22"/>
          <w:szCs w:val="22"/>
          <w:lang w:eastAsia="ar-SA"/>
        </w:rPr>
      </w:pPr>
      <w:r>
        <w:rPr>
          <w:rFonts w:ascii="Arial" w:hAnsi="Arial"/>
          <w:sz w:val="22"/>
          <w:szCs w:val="22"/>
          <w:lang w:eastAsia="ar-SA"/>
        </w:rPr>
        <w:t>DIČ: CZ 619 89 592</w:t>
      </w:r>
    </w:p>
    <w:p w14:paraId="5E9F2AE7" w14:textId="77777777" w:rsidR="00CA58FE" w:rsidRDefault="00CA58FE">
      <w:pPr>
        <w:jc w:val="both"/>
        <w:rPr>
          <w:rFonts w:ascii="Arial" w:hAnsi="Arial"/>
          <w:sz w:val="22"/>
          <w:szCs w:val="22"/>
          <w:lang w:eastAsia="ar-SA"/>
        </w:rPr>
      </w:pPr>
      <w:r>
        <w:rPr>
          <w:rFonts w:ascii="Arial" w:hAnsi="Arial"/>
          <w:sz w:val="22"/>
          <w:szCs w:val="22"/>
          <w:lang w:eastAsia="ar-SA"/>
        </w:rPr>
        <w:t xml:space="preserve">Bankovní spojení: Komerční banka, </w:t>
      </w:r>
      <w:r w:rsidR="00021164">
        <w:rPr>
          <w:rFonts w:ascii="Arial" w:hAnsi="Arial"/>
          <w:sz w:val="22"/>
          <w:szCs w:val="22"/>
          <w:lang w:eastAsia="ar-SA"/>
        </w:rPr>
        <w:t xml:space="preserve">a.s., </w:t>
      </w:r>
      <w:r>
        <w:rPr>
          <w:rFonts w:ascii="Arial" w:hAnsi="Arial"/>
          <w:sz w:val="22"/>
          <w:szCs w:val="22"/>
          <w:lang w:eastAsia="ar-SA"/>
        </w:rPr>
        <w:t>pobočka Olomouc</w:t>
      </w:r>
    </w:p>
    <w:p w14:paraId="1B3DD87B" w14:textId="77777777" w:rsidR="00CA58FE" w:rsidRDefault="00CA58FE">
      <w:pPr>
        <w:jc w:val="both"/>
        <w:rPr>
          <w:rFonts w:ascii="Arial" w:hAnsi="Arial"/>
          <w:sz w:val="22"/>
          <w:szCs w:val="22"/>
          <w:lang w:eastAsia="ar-SA"/>
        </w:rPr>
      </w:pPr>
      <w:r>
        <w:rPr>
          <w:rFonts w:ascii="Arial" w:hAnsi="Arial"/>
          <w:sz w:val="22"/>
          <w:szCs w:val="22"/>
          <w:lang w:eastAsia="ar-SA"/>
        </w:rPr>
        <w:t>účet č.: 19-1096330227/0100</w:t>
      </w:r>
    </w:p>
    <w:p w14:paraId="2EA6A420" w14:textId="068726E5" w:rsidR="00CA58FE" w:rsidRDefault="00021164">
      <w:pPr>
        <w:jc w:val="both"/>
        <w:rPr>
          <w:rFonts w:ascii="Arial" w:hAnsi="Arial"/>
          <w:sz w:val="22"/>
          <w:szCs w:val="22"/>
        </w:rPr>
      </w:pPr>
      <w:r>
        <w:rPr>
          <w:rFonts w:ascii="Arial" w:hAnsi="Arial"/>
          <w:sz w:val="22"/>
          <w:szCs w:val="22"/>
          <w:lang w:eastAsia="ar-SA"/>
        </w:rPr>
        <w:t xml:space="preserve">Rektor: </w:t>
      </w:r>
      <w:r w:rsidR="00944DD3">
        <w:rPr>
          <w:rFonts w:ascii="Arial" w:hAnsi="Arial"/>
          <w:sz w:val="22"/>
          <w:szCs w:val="22"/>
          <w:lang w:eastAsia="ar-SA"/>
        </w:rPr>
        <w:t>doc. JUDr. Michael Kohajda, Ph.D.</w:t>
      </w:r>
    </w:p>
    <w:p w14:paraId="49F3375E" w14:textId="77777777" w:rsidR="00CA58FE" w:rsidRDefault="00CA58FE">
      <w:pPr>
        <w:jc w:val="both"/>
        <w:rPr>
          <w:rFonts w:ascii="Arial" w:hAnsi="Arial"/>
          <w:b/>
          <w:sz w:val="22"/>
          <w:szCs w:val="22"/>
          <w:u w:val="single"/>
        </w:rPr>
      </w:pPr>
      <w:r>
        <w:rPr>
          <w:rFonts w:ascii="Arial" w:hAnsi="Arial"/>
          <w:sz w:val="22"/>
          <w:szCs w:val="22"/>
        </w:rPr>
        <w:t>Právní forma zadavatele: veřejná vysoká škola</w:t>
      </w:r>
    </w:p>
    <w:p w14:paraId="129FDF87" w14:textId="77777777" w:rsidR="00CA58FE" w:rsidRDefault="00CA58FE">
      <w:pPr>
        <w:jc w:val="both"/>
        <w:rPr>
          <w:rFonts w:ascii="Arial" w:hAnsi="Arial"/>
          <w:b/>
          <w:sz w:val="22"/>
          <w:szCs w:val="22"/>
          <w:u w:val="single"/>
        </w:rPr>
      </w:pPr>
    </w:p>
    <w:p w14:paraId="1A4EF15F" w14:textId="77777777" w:rsidR="00CA58FE" w:rsidRDefault="00CA58FE">
      <w:pPr>
        <w:jc w:val="both"/>
        <w:rPr>
          <w:rFonts w:ascii="Arial" w:hAnsi="Arial"/>
          <w:sz w:val="22"/>
          <w:szCs w:val="22"/>
        </w:rPr>
      </w:pPr>
      <w:r>
        <w:rPr>
          <w:rFonts w:ascii="Arial" w:hAnsi="Arial"/>
          <w:sz w:val="22"/>
          <w:szCs w:val="22"/>
        </w:rPr>
        <w:t xml:space="preserve">Kontaktní osoba ve věcech veřejné zakázky: Mgr. Petra </w:t>
      </w:r>
      <w:r w:rsidR="00A47EDA">
        <w:rPr>
          <w:rFonts w:ascii="Arial" w:hAnsi="Arial"/>
          <w:sz w:val="22"/>
          <w:szCs w:val="22"/>
        </w:rPr>
        <w:t>Jungová, LL.M.</w:t>
      </w:r>
    </w:p>
    <w:p w14:paraId="618E8D3F" w14:textId="77777777" w:rsidR="00CA58FE" w:rsidRDefault="00021164">
      <w:pPr>
        <w:jc w:val="both"/>
        <w:rPr>
          <w:rFonts w:ascii="Arial" w:hAnsi="Arial"/>
          <w:b/>
          <w:sz w:val="22"/>
          <w:szCs w:val="22"/>
          <w:u w:val="single"/>
        </w:rPr>
      </w:pPr>
      <w:proofErr w:type="spellStart"/>
      <w:r>
        <w:rPr>
          <w:rFonts w:ascii="Arial" w:hAnsi="Arial"/>
          <w:sz w:val="22"/>
          <w:szCs w:val="22"/>
        </w:rPr>
        <w:t>tel.č</w:t>
      </w:r>
      <w:proofErr w:type="spellEnd"/>
      <w:r>
        <w:rPr>
          <w:rFonts w:ascii="Arial" w:hAnsi="Arial"/>
          <w:sz w:val="22"/>
          <w:szCs w:val="22"/>
        </w:rPr>
        <w:t>.: +420 585 631 </w:t>
      </w:r>
      <w:r w:rsidR="00307E7C">
        <w:rPr>
          <w:rFonts w:ascii="Arial" w:hAnsi="Arial"/>
          <w:sz w:val="22"/>
          <w:szCs w:val="22"/>
        </w:rPr>
        <w:t>117</w:t>
      </w:r>
      <w:r w:rsidR="00CA58FE">
        <w:rPr>
          <w:rFonts w:ascii="Arial" w:hAnsi="Arial"/>
          <w:sz w:val="22"/>
          <w:szCs w:val="22"/>
        </w:rPr>
        <w:t>, e</w:t>
      </w:r>
      <w:r w:rsidR="008279EF">
        <w:rPr>
          <w:rFonts w:ascii="Arial" w:hAnsi="Arial"/>
          <w:sz w:val="22"/>
          <w:szCs w:val="22"/>
        </w:rPr>
        <w:t>-</w:t>
      </w:r>
      <w:r w:rsidR="00CA58FE">
        <w:rPr>
          <w:rFonts w:ascii="Arial" w:hAnsi="Arial"/>
          <w:sz w:val="22"/>
          <w:szCs w:val="22"/>
        </w:rPr>
        <w:t>mail: petra.</w:t>
      </w:r>
      <w:r w:rsidR="00A47EDA">
        <w:rPr>
          <w:rFonts w:ascii="Arial" w:hAnsi="Arial"/>
          <w:sz w:val="22"/>
          <w:szCs w:val="22"/>
        </w:rPr>
        <w:t>jungova</w:t>
      </w:r>
      <w:r w:rsidR="00CA58FE">
        <w:rPr>
          <w:rFonts w:ascii="Arial" w:hAnsi="Arial"/>
          <w:sz w:val="22"/>
          <w:szCs w:val="22"/>
        </w:rPr>
        <w:t>@upol.cz</w:t>
      </w:r>
    </w:p>
    <w:p w14:paraId="34CD8B85" w14:textId="77777777" w:rsidR="00CA58FE" w:rsidRDefault="00CA58FE">
      <w:pPr>
        <w:ind w:left="4245" w:hanging="4245"/>
        <w:jc w:val="both"/>
        <w:rPr>
          <w:rFonts w:ascii="Arial" w:hAnsi="Arial"/>
          <w:b/>
          <w:sz w:val="22"/>
          <w:szCs w:val="22"/>
          <w:u w:val="single"/>
        </w:rPr>
      </w:pPr>
    </w:p>
    <w:p w14:paraId="4C6E3ACB" w14:textId="77777777" w:rsidR="00CA58FE" w:rsidRDefault="00CA58FE">
      <w:pPr>
        <w:jc w:val="both"/>
        <w:rPr>
          <w:rFonts w:ascii="Arial" w:hAnsi="Arial"/>
          <w:color w:val="000000"/>
          <w:sz w:val="22"/>
          <w:szCs w:val="22"/>
          <w:lang w:eastAsia="ar-SA"/>
        </w:rPr>
      </w:pPr>
      <w:r>
        <w:rPr>
          <w:rFonts w:ascii="Arial" w:hAnsi="Arial"/>
          <w:b/>
          <w:sz w:val="22"/>
          <w:szCs w:val="22"/>
          <w:u w:val="single"/>
          <w:lang w:eastAsia="ar-SA"/>
        </w:rPr>
        <w:t>dále jen „Zadavatel“</w:t>
      </w:r>
    </w:p>
    <w:p w14:paraId="3BD2508B" w14:textId="77777777" w:rsidR="00CA58FE" w:rsidRDefault="00CA58FE">
      <w:pPr>
        <w:jc w:val="both"/>
        <w:rPr>
          <w:rFonts w:ascii="Arial" w:hAnsi="Arial"/>
          <w:color w:val="000000"/>
          <w:sz w:val="22"/>
          <w:szCs w:val="22"/>
          <w:lang w:eastAsia="ar-SA"/>
        </w:rPr>
      </w:pPr>
    </w:p>
    <w:p w14:paraId="0E68B353" w14:textId="77777777" w:rsidR="00CA58FE" w:rsidRDefault="00CA58FE">
      <w:pPr>
        <w:jc w:val="both"/>
        <w:rPr>
          <w:rFonts w:ascii="Arial" w:hAnsi="Arial"/>
          <w:b/>
          <w:color w:val="000000"/>
          <w:sz w:val="22"/>
          <w:szCs w:val="22"/>
          <w:lang w:eastAsia="ar-SA"/>
        </w:rPr>
      </w:pPr>
    </w:p>
    <w:p w14:paraId="61B42DEC" w14:textId="77777777" w:rsidR="00CA58FE" w:rsidRDefault="00CA58FE">
      <w:pPr>
        <w:jc w:val="both"/>
        <w:rPr>
          <w:rFonts w:ascii="Arial" w:hAnsi="Arial"/>
          <w:b/>
          <w:color w:val="000000"/>
          <w:sz w:val="22"/>
          <w:szCs w:val="22"/>
          <w:lang w:eastAsia="ar-SA"/>
        </w:rPr>
      </w:pPr>
      <w:r>
        <w:rPr>
          <w:rFonts w:ascii="Arial" w:hAnsi="Arial"/>
          <w:b/>
          <w:color w:val="000000"/>
          <w:sz w:val="22"/>
          <w:szCs w:val="22"/>
          <w:lang w:eastAsia="ar-SA"/>
        </w:rPr>
        <w:t xml:space="preserve">Způsob zadání: </w:t>
      </w:r>
      <w:r>
        <w:rPr>
          <w:rFonts w:ascii="Arial" w:hAnsi="Arial"/>
          <w:color w:val="000000"/>
          <w:sz w:val="22"/>
          <w:szCs w:val="22"/>
          <w:lang w:eastAsia="ar-SA"/>
        </w:rPr>
        <w:t>otevřené řízení</w:t>
      </w:r>
    </w:p>
    <w:p w14:paraId="5852AE78" w14:textId="77777777" w:rsidR="00CA58FE" w:rsidRDefault="00CA58FE">
      <w:pPr>
        <w:jc w:val="both"/>
        <w:rPr>
          <w:rFonts w:ascii="Arial" w:hAnsi="Arial"/>
          <w:b/>
          <w:color w:val="000000"/>
          <w:sz w:val="22"/>
          <w:szCs w:val="22"/>
          <w:lang w:eastAsia="ar-SA"/>
        </w:rPr>
      </w:pPr>
    </w:p>
    <w:p w14:paraId="76FC1578" w14:textId="77777777" w:rsidR="00CA58FE" w:rsidRDefault="00CA58FE">
      <w:pPr>
        <w:jc w:val="both"/>
        <w:rPr>
          <w:rFonts w:ascii="Arial" w:hAnsi="Arial"/>
          <w:color w:val="000000"/>
          <w:sz w:val="22"/>
          <w:szCs w:val="22"/>
          <w:lang w:eastAsia="ar-SA"/>
        </w:rPr>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10" w:history="1">
        <w:r w:rsidR="00021164" w:rsidRPr="001964FA">
          <w:rPr>
            <w:rStyle w:val="Hypertextovodkaz"/>
            <w:rFonts w:ascii="Arial" w:hAnsi="Arial"/>
            <w:sz w:val="22"/>
            <w:szCs w:val="22"/>
            <w:lang w:eastAsia="ar-SA"/>
          </w:rPr>
          <w:t>https://zakazky.upol.cz</w:t>
        </w:r>
      </w:hyperlink>
    </w:p>
    <w:p w14:paraId="3FD0A1AB" w14:textId="77777777" w:rsidR="00CA58FE" w:rsidRPr="00FE5B71" w:rsidRDefault="00CA58FE">
      <w:pPr>
        <w:tabs>
          <w:tab w:val="left" w:pos="708"/>
          <w:tab w:val="center" w:pos="4716"/>
        </w:tabs>
        <w:jc w:val="both"/>
        <w:rPr>
          <w:rFonts w:ascii="Arial" w:hAnsi="Arial"/>
          <w:b/>
          <w:i/>
          <w:sz w:val="22"/>
          <w:szCs w:val="22"/>
        </w:rPr>
      </w:pPr>
    </w:p>
    <w:p w14:paraId="41D6E760" w14:textId="28D1DC87" w:rsidR="00040849" w:rsidRDefault="00CA58FE">
      <w:pPr>
        <w:jc w:val="both"/>
        <w:rPr>
          <w:rFonts w:ascii="Arial" w:hAnsi="Arial"/>
          <w:b/>
          <w:color w:val="000000"/>
          <w:sz w:val="22"/>
          <w:szCs w:val="22"/>
        </w:rPr>
      </w:pPr>
      <w:r w:rsidRPr="00FE5B71">
        <w:rPr>
          <w:rFonts w:ascii="Arial" w:hAnsi="Arial"/>
          <w:b/>
          <w:color w:val="000000"/>
          <w:sz w:val="22"/>
          <w:szCs w:val="22"/>
        </w:rPr>
        <w:t>Odkaz na veřejnou zakázku na profilu Zadavatele:</w:t>
      </w:r>
      <w:r w:rsidR="0017329C">
        <w:rPr>
          <w:rFonts w:ascii="Arial" w:hAnsi="Arial"/>
          <w:b/>
          <w:color w:val="000000"/>
          <w:sz w:val="22"/>
          <w:szCs w:val="22"/>
        </w:rPr>
        <w:t xml:space="preserve"> </w:t>
      </w:r>
      <w:hyperlink r:id="rId11" w:tgtFrame="_blank" w:history="1">
        <w:r w:rsidR="00262AAC">
          <w:rPr>
            <w:rStyle w:val="Hypertextovodkaz"/>
            <w:rFonts w:ascii="Arial" w:hAnsi="Arial"/>
            <w:color w:val="1155CC"/>
          </w:rPr>
          <w:t>https://zakazky.upol.cz/vz00005692</w:t>
        </w:r>
      </w:hyperlink>
    </w:p>
    <w:p w14:paraId="6C7727F0" w14:textId="77777777" w:rsidR="00040849" w:rsidRDefault="00040849">
      <w:pPr>
        <w:jc w:val="both"/>
        <w:rPr>
          <w:rFonts w:ascii="Arial" w:eastAsia="Arial" w:hAnsi="Arial"/>
          <w:b/>
          <w:color w:val="000000"/>
          <w:sz w:val="22"/>
          <w:szCs w:val="22"/>
        </w:rPr>
      </w:pPr>
    </w:p>
    <w:p w14:paraId="11CA13BE" w14:textId="77777777" w:rsidR="00F030A5" w:rsidRDefault="00F030A5">
      <w:pPr>
        <w:jc w:val="both"/>
        <w:rPr>
          <w:rFonts w:ascii="Arial" w:eastAsia="Arial" w:hAnsi="Arial"/>
          <w:b/>
          <w:color w:val="000000"/>
          <w:sz w:val="22"/>
          <w:szCs w:val="22"/>
        </w:rPr>
      </w:pPr>
    </w:p>
    <w:p w14:paraId="6DFBBCC0" w14:textId="77777777" w:rsidR="00F030A5" w:rsidRDefault="00F030A5">
      <w:pPr>
        <w:jc w:val="both"/>
        <w:rPr>
          <w:rFonts w:ascii="Arial" w:eastAsia="Arial" w:hAnsi="Arial"/>
          <w:b/>
          <w:color w:val="000000"/>
          <w:sz w:val="22"/>
          <w:szCs w:val="22"/>
        </w:rPr>
      </w:pPr>
    </w:p>
    <w:p w14:paraId="23A45FAF" w14:textId="77777777" w:rsidR="00F030A5" w:rsidRDefault="00F030A5">
      <w:pPr>
        <w:jc w:val="both"/>
        <w:rPr>
          <w:rFonts w:ascii="Arial" w:eastAsia="Arial" w:hAnsi="Arial"/>
          <w:b/>
          <w:color w:val="000000"/>
          <w:sz w:val="22"/>
          <w:szCs w:val="22"/>
        </w:rPr>
      </w:pPr>
    </w:p>
    <w:p w14:paraId="7AA30593" w14:textId="77777777" w:rsidR="00F030A5" w:rsidRDefault="00F030A5">
      <w:pPr>
        <w:jc w:val="both"/>
        <w:rPr>
          <w:rFonts w:ascii="Arial" w:eastAsia="Arial" w:hAnsi="Arial"/>
          <w:b/>
          <w:color w:val="000000"/>
          <w:sz w:val="22"/>
          <w:szCs w:val="22"/>
        </w:rPr>
      </w:pPr>
    </w:p>
    <w:p w14:paraId="0A2CFD56" w14:textId="77777777" w:rsidR="00F030A5" w:rsidRDefault="00F030A5">
      <w:pPr>
        <w:jc w:val="both"/>
        <w:rPr>
          <w:rFonts w:ascii="Arial" w:eastAsia="Arial" w:hAnsi="Arial"/>
          <w:b/>
          <w:color w:val="000000"/>
          <w:sz w:val="22"/>
          <w:szCs w:val="22"/>
        </w:rPr>
      </w:pPr>
    </w:p>
    <w:p w14:paraId="346F4310" w14:textId="77777777" w:rsidR="00F030A5" w:rsidRDefault="00F030A5">
      <w:pPr>
        <w:jc w:val="both"/>
        <w:rPr>
          <w:rFonts w:ascii="Arial" w:eastAsia="Arial" w:hAnsi="Arial"/>
          <w:b/>
          <w:color w:val="000000"/>
          <w:sz w:val="22"/>
          <w:szCs w:val="22"/>
        </w:rPr>
      </w:pPr>
    </w:p>
    <w:p w14:paraId="324408C4" w14:textId="77777777" w:rsidR="00AD4250" w:rsidRDefault="00AD4250" w:rsidP="00E462E9">
      <w:pPr>
        <w:jc w:val="both"/>
        <w:rPr>
          <w:rFonts w:ascii="Arial" w:hAnsi="Arial"/>
          <w:i/>
          <w:sz w:val="22"/>
          <w:szCs w:val="22"/>
        </w:rPr>
      </w:pPr>
    </w:p>
    <w:p w14:paraId="7711144D" w14:textId="77777777" w:rsidR="00E462E9" w:rsidRPr="00040849" w:rsidRDefault="00E462E9" w:rsidP="00E462E9">
      <w:pPr>
        <w:jc w:val="both"/>
        <w:rPr>
          <w:rFonts w:ascii="Arial" w:hAnsi="Arial"/>
          <w:i/>
          <w:sz w:val="22"/>
          <w:szCs w:val="22"/>
        </w:rPr>
      </w:pPr>
      <w:r>
        <w:rPr>
          <w:rFonts w:ascii="Arial" w:hAnsi="Arial"/>
          <w:i/>
          <w:sz w:val="22"/>
          <w:szCs w:val="22"/>
        </w:rPr>
        <w:t>Zadávací dokumentace je uveřejněna na profilu Zadavatele v plném rozsahu.</w:t>
      </w:r>
    </w:p>
    <w:p w14:paraId="6544CAA7" w14:textId="77777777" w:rsidR="00E462E9" w:rsidRDefault="00E462E9" w:rsidP="00E462E9">
      <w:pPr>
        <w:jc w:val="both"/>
        <w:rPr>
          <w:rFonts w:ascii="Arial" w:hAnsi="Arial"/>
          <w:b/>
          <w:sz w:val="22"/>
          <w:szCs w:val="22"/>
          <w:u w:val="single"/>
        </w:rPr>
      </w:pPr>
    </w:p>
    <w:p w14:paraId="1B1F4C1A" w14:textId="77777777" w:rsidR="00E462E9" w:rsidRDefault="00E462E9" w:rsidP="00E462E9">
      <w:pPr>
        <w:jc w:val="both"/>
        <w:rPr>
          <w:rFonts w:ascii="Arial" w:hAnsi="Arial"/>
          <w:i/>
          <w:sz w:val="22"/>
          <w:szCs w:val="22"/>
        </w:rPr>
      </w:pPr>
      <w:r>
        <w:rPr>
          <w:rFonts w:ascii="Arial" w:hAnsi="Arial"/>
          <w:i/>
          <w:sz w:val="22"/>
          <w:szCs w:val="22"/>
        </w:rPr>
        <w:t>Tato zadávací dokumentace (dále jen „Dokumentace“) je zpracována v souladu s </w:t>
      </w:r>
      <w:proofErr w:type="spellStart"/>
      <w:r>
        <w:rPr>
          <w:rFonts w:ascii="Arial" w:hAnsi="Arial"/>
          <w:i/>
          <w:sz w:val="22"/>
          <w:szCs w:val="22"/>
        </w:rPr>
        <w:t>ust</w:t>
      </w:r>
      <w:proofErr w:type="spellEnd"/>
      <w:r>
        <w:rPr>
          <w:rFonts w:ascii="Arial" w:hAnsi="Arial"/>
          <w:i/>
          <w:sz w:val="22"/>
          <w:szCs w:val="22"/>
        </w:rPr>
        <w:t>. § 28 odst. 1 písm. b) zákona č. 134/2016 Sb., o zadávání veřejných zakázek, v účinném znění (dále jen „Zákon“) a je souborem zadávacích podmínek v podrobnostech nezbytných pro zpracování nabídky, vyjma formulářů podle § 212 Zákona. Práva, povinnosti či podmínky Zadavatele a dodavatelů, resp. účastníků zadávacího řízení (dále pro účely této Dokumentace jen „Dodavatel“ či „Dodavatelé“) v rámci zadávacího řízení, která nejsou výslovně uvedena v této Dokumentaci, se řídí zejména tímto Zákonem a jeho prováděcími předpisy.</w:t>
      </w:r>
    </w:p>
    <w:p w14:paraId="1AB73659" w14:textId="77777777" w:rsidR="00E462E9" w:rsidRDefault="00E462E9" w:rsidP="00E462E9">
      <w:pPr>
        <w:jc w:val="both"/>
        <w:rPr>
          <w:rFonts w:ascii="Arial" w:hAnsi="Arial"/>
          <w:i/>
          <w:sz w:val="22"/>
          <w:szCs w:val="22"/>
        </w:rPr>
      </w:pPr>
    </w:p>
    <w:p w14:paraId="01ACB0F4"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b/>
          <w:bCs/>
          <w:color w:val="000000"/>
          <w:sz w:val="22"/>
          <w:szCs w:val="22"/>
          <w:lang w:eastAsia="cs-CZ"/>
        </w:rPr>
        <w:t xml:space="preserve">Tato veřejná zakázka je zadávána elektronicky </w:t>
      </w:r>
      <w:r w:rsidRPr="00A1642D">
        <w:rPr>
          <w:rFonts w:ascii="Arial" w:hAnsi="Arial"/>
          <w:color w:val="000000"/>
          <w:sz w:val="22"/>
          <w:szCs w:val="22"/>
          <w:lang w:eastAsia="cs-CZ"/>
        </w:rPr>
        <w:t xml:space="preserve">pomocí certifikovaného elektronického nástroje podle § 213 Zákona dostupného na </w:t>
      </w:r>
      <w:hyperlink r:id="rId12" w:history="1">
        <w:r w:rsidRPr="00A1642D">
          <w:rPr>
            <w:rFonts w:ascii="Arial" w:hAnsi="Arial"/>
            <w:color w:val="0000FF"/>
            <w:sz w:val="22"/>
            <w:szCs w:val="22"/>
            <w:u w:val="single"/>
            <w:lang w:eastAsia="cs-CZ"/>
          </w:rPr>
          <w:t>https://zakazky.upol.cz</w:t>
        </w:r>
      </w:hyperlink>
      <w:r w:rsidRPr="00A1642D">
        <w:rPr>
          <w:rFonts w:ascii="Arial" w:hAnsi="Arial"/>
          <w:color w:val="000000"/>
          <w:sz w:val="22"/>
          <w:szCs w:val="22"/>
          <w:lang w:eastAsia="cs-CZ"/>
        </w:rPr>
        <w:t>.</w:t>
      </w:r>
    </w:p>
    <w:p w14:paraId="590D3218"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6A479810"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57A18A62"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6B46B302"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 xml:space="preserve">Zadavatel Dodavatele upozorňuje, že pro plné využití všech možností elektronického nástroje E-ZAK je třeba provést </w:t>
      </w:r>
      <w:r w:rsidRPr="00A1642D">
        <w:rPr>
          <w:rFonts w:ascii="Arial" w:hAnsi="Arial"/>
          <w:b/>
          <w:bCs/>
          <w:color w:val="000000"/>
          <w:sz w:val="22"/>
          <w:szCs w:val="22"/>
          <w:lang w:eastAsia="cs-CZ"/>
        </w:rPr>
        <w:t xml:space="preserve">tzv. registraci dodavatele </w:t>
      </w:r>
      <w:r w:rsidRPr="00A1642D">
        <w:rPr>
          <w:rFonts w:ascii="Arial" w:hAnsi="Arial"/>
          <w:color w:val="000000"/>
          <w:sz w:val="22"/>
          <w:szCs w:val="22"/>
          <w:lang w:eastAsia="cs-CZ"/>
        </w:rPr>
        <w:t xml:space="preserve">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124E32AA"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5CFA5CA0"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 xml:space="preserve">Podmínky a informace týkající se elektronického nástroje E-ZAK jsou dostupné v uživatelské příručce na: </w:t>
      </w:r>
      <w:hyperlink r:id="rId13" w:history="1">
        <w:r w:rsidRPr="00A1642D">
          <w:rPr>
            <w:rFonts w:ascii="Arial" w:hAnsi="Arial"/>
            <w:color w:val="0000FF"/>
            <w:sz w:val="22"/>
            <w:szCs w:val="22"/>
            <w:u w:val="single"/>
            <w:lang w:eastAsia="cs-CZ"/>
          </w:rPr>
          <w:t>https://zakazky.upol.cz</w:t>
        </w:r>
      </w:hyperlink>
      <w:r w:rsidRPr="00A1642D">
        <w:rPr>
          <w:rFonts w:ascii="Arial" w:hAnsi="Arial"/>
          <w:color w:val="000000"/>
          <w:sz w:val="22"/>
          <w:szCs w:val="22"/>
          <w:lang w:eastAsia="cs-CZ"/>
        </w:rPr>
        <w:t>. Zadavatel doporučuje její včasné nastudování a prověření softwarového nastavení svého počítače před odesláním nabídky.</w:t>
      </w:r>
    </w:p>
    <w:p w14:paraId="0BC06129"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6E5C1F1C" w14:textId="77777777" w:rsidR="00E462E9" w:rsidRPr="00A1642D" w:rsidRDefault="00E462E9" w:rsidP="00E462E9">
      <w:pPr>
        <w:suppressAutoHyphens w:val="0"/>
        <w:jc w:val="both"/>
        <w:rPr>
          <w:rFonts w:ascii="Arial" w:hAnsi="Arial" w:cs="Times New Roman"/>
          <w:sz w:val="22"/>
          <w:szCs w:val="22"/>
          <w:lang w:eastAsia="cs-CZ"/>
        </w:rPr>
      </w:pPr>
      <w:r w:rsidRPr="00A1642D">
        <w:rPr>
          <w:rFonts w:ascii="Arial" w:hAnsi="Arial" w:cs="Times New Roman"/>
          <w:sz w:val="22"/>
          <w:szCs w:val="22"/>
          <w:lang w:eastAsia="cs-CZ"/>
        </w:rPr>
        <w:t xml:space="preserve">Odpovědi na případné otázky týkající se uživatelského ovládání elektronického nástroje E-ZAK poskytne rovněž kontaktní osoba Zadavatele (Mgr. </w:t>
      </w:r>
      <w:r w:rsidR="00143BE4">
        <w:rPr>
          <w:rFonts w:ascii="Arial" w:hAnsi="Arial" w:cs="Times New Roman"/>
          <w:sz w:val="22"/>
          <w:szCs w:val="22"/>
          <w:lang w:eastAsia="cs-CZ"/>
        </w:rPr>
        <w:t xml:space="preserve">Petra </w:t>
      </w:r>
      <w:r w:rsidR="00A47EDA">
        <w:rPr>
          <w:rFonts w:ascii="Arial" w:hAnsi="Arial" w:cs="Times New Roman"/>
          <w:sz w:val="22"/>
          <w:szCs w:val="22"/>
          <w:lang w:eastAsia="cs-CZ"/>
        </w:rPr>
        <w:t>Jungová, LL.M.</w:t>
      </w:r>
      <w:r w:rsidRPr="00A1642D">
        <w:rPr>
          <w:rFonts w:ascii="Arial" w:hAnsi="Arial" w:cs="Times New Roman"/>
          <w:sz w:val="22"/>
          <w:szCs w:val="22"/>
          <w:lang w:eastAsia="cs-CZ"/>
        </w:rPr>
        <w:t>, e</w:t>
      </w:r>
      <w:r w:rsidR="00974437">
        <w:rPr>
          <w:rFonts w:ascii="Arial" w:hAnsi="Arial" w:cs="Times New Roman"/>
          <w:sz w:val="22"/>
          <w:szCs w:val="22"/>
          <w:lang w:eastAsia="cs-CZ"/>
        </w:rPr>
        <w:t>-</w:t>
      </w:r>
      <w:r w:rsidRPr="00A1642D">
        <w:rPr>
          <w:rFonts w:ascii="Arial" w:hAnsi="Arial" w:cs="Times New Roman"/>
          <w:sz w:val="22"/>
          <w:szCs w:val="22"/>
          <w:lang w:eastAsia="cs-CZ"/>
        </w:rPr>
        <w:t xml:space="preserve">mail: </w:t>
      </w:r>
      <w:r w:rsidR="00143BE4">
        <w:rPr>
          <w:rFonts w:ascii="Arial" w:hAnsi="Arial" w:cs="Times New Roman"/>
          <w:sz w:val="22"/>
          <w:szCs w:val="22"/>
          <w:lang w:eastAsia="cs-CZ"/>
        </w:rPr>
        <w:t>petra.</w:t>
      </w:r>
      <w:r w:rsidR="00A47EDA">
        <w:rPr>
          <w:rFonts w:ascii="Arial" w:hAnsi="Arial" w:cs="Times New Roman"/>
          <w:sz w:val="22"/>
          <w:szCs w:val="22"/>
          <w:lang w:eastAsia="cs-CZ"/>
        </w:rPr>
        <w:t>jungova</w:t>
      </w:r>
      <w:r w:rsidRPr="00A1642D">
        <w:rPr>
          <w:rFonts w:ascii="Arial" w:hAnsi="Arial" w:cs="Times New Roman"/>
          <w:sz w:val="22"/>
          <w:szCs w:val="22"/>
          <w:lang w:eastAsia="cs-CZ"/>
        </w:rPr>
        <w:t>@upol.cz).</w:t>
      </w:r>
    </w:p>
    <w:p w14:paraId="5F225E5F" w14:textId="77777777" w:rsidR="00F4116A" w:rsidRDefault="00F4116A">
      <w:pPr>
        <w:jc w:val="both"/>
      </w:pPr>
    </w:p>
    <w:p w14:paraId="448B3D40" w14:textId="77777777" w:rsidR="00AD4250" w:rsidRDefault="00AD4250">
      <w:pPr>
        <w:jc w:val="both"/>
      </w:pPr>
    </w:p>
    <w:p w14:paraId="2CB998D1" w14:textId="77777777" w:rsidR="00CA58FE" w:rsidRPr="00B34E72" w:rsidRDefault="00CA58FE" w:rsidP="0020027E">
      <w:pPr>
        <w:pStyle w:val="Nadpis1"/>
        <w:numPr>
          <w:ilvl w:val="0"/>
          <w:numId w:val="17"/>
        </w:numPr>
        <w:jc w:val="both"/>
        <w:rPr>
          <w:rFonts w:cs="Arial"/>
          <w:sz w:val="22"/>
          <w:szCs w:val="22"/>
          <w:lang w:val="cs-CZ"/>
        </w:rPr>
      </w:pPr>
      <w:r w:rsidRPr="00B34E72">
        <w:rPr>
          <w:lang w:val="cs-CZ"/>
        </w:rPr>
        <w:t xml:space="preserve">Klasifikace předmětu veřejné zakázky </w:t>
      </w:r>
    </w:p>
    <w:p w14:paraId="67285839" w14:textId="77777777" w:rsidR="00CA58FE" w:rsidRPr="00B34E72" w:rsidRDefault="00CA58FE">
      <w:pPr>
        <w:pStyle w:val="Zkladntext"/>
        <w:ind w:firstLine="357"/>
        <w:jc w:val="both"/>
        <w:rPr>
          <w:rFonts w:cs="Arial"/>
          <w:bCs/>
          <w:sz w:val="22"/>
          <w:szCs w:val="22"/>
          <w:lang w:val="cs-CZ"/>
        </w:rPr>
      </w:pPr>
    </w:p>
    <w:p w14:paraId="11CD7BCB" w14:textId="77777777" w:rsidR="00CA58FE" w:rsidRPr="00B34E72" w:rsidRDefault="00CA58FE">
      <w:pPr>
        <w:pStyle w:val="Zkladntext"/>
        <w:jc w:val="both"/>
        <w:rPr>
          <w:rFonts w:ascii="Arial" w:hAnsi="Arial" w:cs="Arial"/>
          <w:b w:val="0"/>
          <w:color w:val="000000"/>
          <w:sz w:val="22"/>
          <w:szCs w:val="22"/>
          <w:u w:val="none"/>
          <w:lang w:val="cs-CZ"/>
        </w:rPr>
      </w:pPr>
      <w:r w:rsidRPr="00B34E72">
        <w:rPr>
          <w:rFonts w:ascii="Arial" w:hAnsi="Arial" w:cs="Arial"/>
          <w:b w:val="0"/>
          <w:color w:val="000000"/>
          <w:sz w:val="22"/>
          <w:szCs w:val="22"/>
          <w:u w:val="none"/>
          <w:lang w:val="cs-CZ"/>
        </w:rPr>
        <w:t>Klasifikace předmětu veřejné zakázky na dodávky:</w:t>
      </w:r>
    </w:p>
    <w:p w14:paraId="1312E29B" w14:textId="77777777" w:rsidR="00CA58FE" w:rsidRPr="00B34E72" w:rsidRDefault="00CA58FE">
      <w:pPr>
        <w:pStyle w:val="Zkladntext"/>
        <w:ind w:firstLine="357"/>
        <w:jc w:val="both"/>
        <w:rPr>
          <w:rFonts w:ascii="Arial" w:hAnsi="Arial" w:cs="Arial"/>
          <w:b w:val="0"/>
          <w:color w:val="000000"/>
          <w:sz w:val="22"/>
          <w:szCs w:val="22"/>
          <w:u w:val="none"/>
          <w:lang w:val="cs-CZ"/>
        </w:rPr>
      </w:pPr>
    </w:p>
    <w:p w14:paraId="568C0F34" w14:textId="77777777" w:rsidR="00463244" w:rsidRPr="00B34E72" w:rsidRDefault="00463244" w:rsidP="00463244">
      <w:pPr>
        <w:spacing w:line="320" w:lineRule="exact"/>
        <w:jc w:val="both"/>
        <w:rPr>
          <w:rFonts w:ascii="Arial" w:hAnsi="Arial"/>
          <w:b/>
          <w:color w:val="000000"/>
          <w:sz w:val="22"/>
          <w:szCs w:val="22"/>
          <w:u w:val="single"/>
        </w:rPr>
      </w:pPr>
      <w:r w:rsidRPr="00B34E72">
        <w:rPr>
          <w:rFonts w:ascii="Arial" w:hAnsi="Arial"/>
          <w:b/>
          <w:color w:val="000000"/>
          <w:sz w:val="22"/>
          <w:szCs w:val="22"/>
          <w:u w:val="single"/>
        </w:rPr>
        <w:t>Název</w:t>
      </w:r>
      <w:r w:rsidRPr="00B34E72">
        <w:rPr>
          <w:rFonts w:ascii="Arial" w:hAnsi="Arial"/>
          <w:b/>
          <w:color w:val="000000"/>
          <w:sz w:val="22"/>
          <w:szCs w:val="22"/>
          <w:u w:val="single"/>
        </w:rPr>
        <w:tab/>
      </w:r>
      <w:r w:rsidRPr="00B34E72">
        <w:rPr>
          <w:rFonts w:ascii="Arial" w:hAnsi="Arial"/>
          <w:b/>
          <w:color w:val="000000"/>
          <w:sz w:val="22"/>
          <w:szCs w:val="22"/>
          <w:u w:val="single"/>
        </w:rPr>
        <w:tab/>
      </w:r>
      <w:r w:rsidRPr="00B34E72">
        <w:rPr>
          <w:rFonts w:ascii="Arial" w:hAnsi="Arial"/>
          <w:b/>
          <w:color w:val="000000"/>
          <w:sz w:val="22"/>
          <w:szCs w:val="22"/>
          <w:u w:val="single"/>
        </w:rPr>
        <w:tab/>
      </w:r>
      <w:r w:rsidRPr="00B34E72">
        <w:rPr>
          <w:rFonts w:ascii="Arial" w:hAnsi="Arial"/>
          <w:b/>
          <w:color w:val="000000"/>
          <w:sz w:val="22"/>
          <w:szCs w:val="22"/>
          <w:u w:val="single"/>
        </w:rPr>
        <w:tab/>
      </w:r>
      <w:r w:rsidRPr="00B34E72">
        <w:rPr>
          <w:rFonts w:ascii="Arial" w:hAnsi="Arial"/>
          <w:b/>
          <w:color w:val="000000"/>
          <w:sz w:val="22"/>
          <w:szCs w:val="22"/>
          <w:u w:val="single"/>
        </w:rPr>
        <w:tab/>
      </w:r>
      <w:r w:rsidRPr="00B34E72">
        <w:rPr>
          <w:rFonts w:ascii="Arial" w:hAnsi="Arial"/>
          <w:b/>
          <w:color w:val="000000"/>
          <w:sz w:val="22"/>
          <w:szCs w:val="22"/>
          <w:u w:val="single"/>
        </w:rPr>
        <w:tab/>
      </w:r>
      <w:r w:rsidRPr="00B34E72">
        <w:rPr>
          <w:rFonts w:ascii="Arial" w:hAnsi="Arial"/>
          <w:b/>
          <w:color w:val="000000"/>
          <w:sz w:val="22"/>
          <w:szCs w:val="22"/>
          <w:u w:val="single"/>
        </w:rPr>
        <w:tab/>
      </w:r>
      <w:r w:rsidRPr="00B34E72">
        <w:rPr>
          <w:rFonts w:ascii="Arial" w:hAnsi="Arial"/>
          <w:b/>
          <w:color w:val="000000"/>
          <w:sz w:val="22"/>
          <w:szCs w:val="22"/>
          <w:u w:val="single"/>
        </w:rPr>
        <w:tab/>
      </w:r>
      <w:r w:rsidRPr="00B34E72">
        <w:rPr>
          <w:rFonts w:ascii="Arial" w:hAnsi="Arial"/>
          <w:b/>
          <w:color w:val="000000"/>
          <w:sz w:val="22"/>
          <w:szCs w:val="22"/>
          <w:u w:val="single"/>
        </w:rPr>
        <w:tab/>
      </w:r>
      <w:r w:rsidRPr="00B34E72">
        <w:rPr>
          <w:rFonts w:ascii="Arial" w:hAnsi="Arial"/>
          <w:b/>
          <w:color w:val="000000"/>
          <w:sz w:val="22"/>
          <w:szCs w:val="22"/>
          <w:u w:val="single"/>
        </w:rPr>
        <w:tab/>
        <w:t>kód CPV</w:t>
      </w:r>
    </w:p>
    <w:p w14:paraId="0A2C6E9A" w14:textId="19F0F1EC" w:rsidR="00D229CF" w:rsidRDefault="00E96A0F" w:rsidP="00262AAC">
      <w:pPr>
        <w:jc w:val="both"/>
        <w:rPr>
          <w:rFonts w:ascii="Arial" w:hAnsi="Arial"/>
          <w:bCs/>
          <w:color w:val="000000"/>
          <w:sz w:val="22"/>
          <w:szCs w:val="22"/>
        </w:rPr>
      </w:pPr>
      <w:r w:rsidRPr="00B34E72">
        <w:rPr>
          <w:rFonts w:ascii="Arial" w:hAnsi="Arial"/>
          <w:bCs/>
          <w:color w:val="000000"/>
          <w:sz w:val="22"/>
          <w:szCs w:val="22"/>
        </w:rPr>
        <w:t xml:space="preserve">Laboratorní, optické a přesné přístroje a zařízení (mimo skel) </w:t>
      </w:r>
      <w:r w:rsidRPr="00B34E72">
        <w:rPr>
          <w:rFonts w:ascii="Arial" w:hAnsi="Arial"/>
          <w:bCs/>
          <w:color w:val="000000"/>
          <w:sz w:val="22"/>
          <w:szCs w:val="22"/>
        </w:rPr>
        <w:tab/>
      </w:r>
      <w:r w:rsidRPr="00B34E72">
        <w:rPr>
          <w:rFonts w:ascii="Arial" w:hAnsi="Arial"/>
          <w:bCs/>
          <w:color w:val="000000"/>
          <w:sz w:val="22"/>
          <w:szCs w:val="22"/>
        </w:rPr>
        <w:tab/>
        <w:t>38000000-5</w:t>
      </w:r>
    </w:p>
    <w:p w14:paraId="2F1F78CA" w14:textId="77777777" w:rsidR="00262AAC" w:rsidRPr="00262AAC" w:rsidRDefault="00262AAC" w:rsidP="00262AAC">
      <w:pPr>
        <w:jc w:val="both"/>
        <w:rPr>
          <w:rFonts w:ascii="Arial" w:hAnsi="Arial"/>
          <w:bCs/>
          <w:color w:val="000000"/>
          <w:sz w:val="22"/>
          <w:szCs w:val="22"/>
        </w:rPr>
      </w:pPr>
    </w:p>
    <w:p w14:paraId="25E0A5D4" w14:textId="77777777" w:rsidR="00C75CFF" w:rsidRDefault="00C75CFF">
      <w:pPr>
        <w:pStyle w:val="Zkladntext"/>
        <w:jc w:val="both"/>
        <w:rPr>
          <w:rFonts w:ascii="Arial" w:hAnsi="Arial" w:cs="Arial"/>
          <w:b w:val="0"/>
          <w:bCs/>
          <w:color w:val="000000"/>
          <w:sz w:val="22"/>
          <w:szCs w:val="22"/>
          <w:u w:val="none"/>
          <w:lang w:val="cs-CZ" w:eastAsia="ar-SA"/>
        </w:rPr>
      </w:pPr>
    </w:p>
    <w:p w14:paraId="0C850708" w14:textId="77777777" w:rsidR="00B819AE" w:rsidRDefault="00B819AE">
      <w:pPr>
        <w:pStyle w:val="Zkladntext"/>
        <w:jc w:val="both"/>
        <w:rPr>
          <w:rFonts w:ascii="Arial" w:hAnsi="Arial" w:cs="Arial"/>
          <w:b w:val="0"/>
          <w:bCs/>
          <w:color w:val="000000"/>
          <w:sz w:val="22"/>
          <w:szCs w:val="22"/>
          <w:u w:val="none"/>
          <w:lang w:val="cs-CZ" w:eastAsia="ar-SA"/>
        </w:rPr>
      </w:pPr>
    </w:p>
    <w:p w14:paraId="24ABACD2" w14:textId="77777777" w:rsidR="00CE1560" w:rsidRDefault="00CE1560">
      <w:pPr>
        <w:pStyle w:val="Zkladntext"/>
        <w:jc w:val="both"/>
        <w:rPr>
          <w:rFonts w:ascii="Arial" w:hAnsi="Arial" w:cs="Arial"/>
          <w:b w:val="0"/>
          <w:bCs/>
          <w:color w:val="000000"/>
          <w:sz w:val="22"/>
          <w:szCs w:val="22"/>
          <w:u w:val="none"/>
          <w:lang w:val="cs-CZ" w:eastAsia="ar-SA"/>
        </w:rPr>
      </w:pPr>
    </w:p>
    <w:p w14:paraId="68185C72" w14:textId="77777777" w:rsidR="00CE1560" w:rsidRPr="00B34E72" w:rsidRDefault="00CE1560">
      <w:pPr>
        <w:pStyle w:val="Zkladntext"/>
        <w:jc w:val="both"/>
        <w:rPr>
          <w:rFonts w:ascii="Arial" w:hAnsi="Arial" w:cs="Arial"/>
          <w:b w:val="0"/>
          <w:bCs/>
          <w:color w:val="000000"/>
          <w:sz w:val="22"/>
          <w:szCs w:val="22"/>
          <w:u w:val="none"/>
          <w:lang w:val="cs-CZ" w:eastAsia="ar-SA"/>
        </w:rPr>
      </w:pPr>
    </w:p>
    <w:p w14:paraId="36466A2B" w14:textId="77777777" w:rsidR="00CA58FE" w:rsidRPr="00B34E72" w:rsidRDefault="00CA58FE" w:rsidP="0020027E">
      <w:pPr>
        <w:pStyle w:val="Nadpis1"/>
        <w:numPr>
          <w:ilvl w:val="0"/>
          <w:numId w:val="17"/>
        </w:numPr>
        <w:jc w:val="both"/>
        <w:rPr>
          <w:lang w:val="cs-CZ"/>
        </w:rPr>
      </w:pPr>
      <w:r w:rsidRPr="00B34E72">
        <w:rPr>
          <w:lang w:val="cs-CZ"/>
        </w:rPr>
        <w:t>Vymezení předmětu veřejné zaká</w:t>
      </w:r>
      <w:r w:rsidRPr="00B34E72">
        <w:rPr>
          <w:rFonts w:cs="Arial"/>
          <w:szCs w:val="28"/>
          <w:lang w:val="cs-CZ"/>
        </w:rPr>
        <w:t>z</w:t>
      </w:r>
      <w:r w:rsidR="00E935A7" w:rsidRPr="00B34E72">
        <w:rPr>
          <w:rStyle w:val="Odkaznakoment1"/>
          <w:rFonts w:cs="Arial"/>
          <w:sz w:val="28"/>
          <w:szCs w:val="28"/>
          <w:lang w:val="cs-CZ" w:eastAsia="cs-CZ"/>
        </w:rPr>
        <w:t>ky</w:t>
      </w:r>
    </w:p>
    <w:p w14:paraId="4663B748" w14:textId="77777777" w:rsidR="00CA58FE" w:rsidRPr="00B34E72" w:rsidRDefault="00CA58FE">
      <w:pPr>
        <w:jc w:val="both"/>
      </w:pPr>
    </w:p>
    <w:p w14:paraId="7A7B1FD1" w14:textId="77777777" w:rsidR="00CA58FE" w:rsidRPr="00B34E72" w:rsidRDefault="00CA58FE">
      <w:pPr>
        <w:autoSpaceDE w:val="0"/>
        <w:jc w:val="both"/>
        <w:rPr>
          <w:rFonts w:ascii="Arial" w:hAnsi="Arial"/>
          <w:sz w:val="22"/>
          <w:szCs w:val="22"/>
        </w:rPr>
      </w:pPr>
      <w:r w:rsidRPr="00B34E72">
        <w:rPr>
          <w:rFonts w:ascii="Arial" w:hAnsi="Arial"/>
          <w:b/>
        </w:rPr>
        <w:t>2.1</w:t>
      </w:r>
      <w:r w:rsidRPr="00B34E72">
        <w:rPr>
          <w:rFonts w:ascii="Arial" w:hAnsi="Arial"/>
          <w:b/>
        </w:rPr>
        <w:tab/>
      </w:r>
      <w:r w:rsidRPr="00B34E72">
        <w:rPr>
          <w:rFonts w:ascii="Arial" w:hAnsi="Arial"/>
          <w:b/>
          <w:u w:val="single"/>
        </w:rPr>
        <w:t>Předmět veřejné zakázky na dodávky</w:t>
      </w:r>
    </w:p>
    <w:p w14:paraId="60808CE2" w14:textId="77777777" w:rsidR="00CA58FE" w:rsidRPr="00B34E72" w:rsidRDefault="00CA58FE">
      <w:pPr>
        <w:autoSpaceDE w:val="0"/>
        <w:jc w:val="both"/>
        <w:rPr>
          <w:rFonts w:ascii="Arial" w:hAnsi="Arial"/>
          <w:sz w:val="22"/>
          <w:szCs w:val="22"/>
        </w:rPr>
      </w:pPr>
    </w:p>
    <w:p w14:paraId="40563EE0" w14:textId="3B70F37A" w:rsidR="00A264EF" w:rsidRDefault="00262AAC" w:rsidP="00262AAC">
      <w:pPr>
        <w:pStyle w:val="Textkomente"/>
        <w:jc w:val="both"/>
        <w:rPr>
          <w:rFonts w:ascii="Arial" w:hAnsi="Arial"/>
          <w:sz w:val="22"/>
          <w:szCs w:val="22"/>
          <w:lang w:val="cs-CZ"/>
        </w:rPr>
      </w:pPr>
      <w:r w:rsidRPr="00262AAC">
        <w:rPr>
          <w:rFonts w:ascii="Arial" w:hAnsi="Arial"/>
          <w:sz w:val="22"/>
          <w:szCs w:val="22"/>
          <w:lang w:val="cs-CZ"/>
        </w:rPr>
        <w:t>Předmětem veřejné zakázky jsou čtyři invertovaná vakuová okna (re-</w:t>
      </w:r>
      <w:proofErr w:type="spellStart"/>
      <w:r w:rsidRPr="00262AAC">
        <w:rPr>
          <w:rFonts w:ascii="Arial" w:hAnsi="Arial"/>
          <w:sz w:val="22"/>
          <w:szCs w:val="22"/>
          <w:lang w:val="cs-CZ"/>
        </w:rPr>
        <w:t>entrant</w:t>
      </w:r>
      <w:proofErr w:type="spellEnd"/>
      <w:r w:rsidRPr="00262AAC">
        <w:rPr>
          <w:rFonts w:ascii="Arial" w:hAnsi="Arial"/>
          <w:sz w:val="22"/>
          <w:szCs w:val="22"/>
          <w:lang w:val="cs-CZ"/>
        </w:rPr>
        <w:t xml:space="preserve"> </w:t>
      </w:r>
      <w:proofErr w:type="spellStart"/>
      <w:r w:rsidRPr="00262AAC">
        <w:rPr>
          <w:rFonts w:ascii="Arial" w:hAnsi="Arial"/>
          <w:sz w:val="22"/>
          <w:szCs w:val="22"/>
          <w:lang w:val="cs-CZ"/>
        </w:rPr>
        <w:t>viewport</w:t>
      </w:r>
      <w:proofErr w:type="spellEnd"/>
      <w:r w:rsidRPr="00262AAC">
        <w:rPr>
          <w:rFonts w:ascii="Arial" w:hAnsi="Arial"/>
          <w:sz w:val="22"/>
          <w:szCs w:val="22"/>
          <w:lang w:val="cs-CZ"/>
        </w:rPr>
        <w:t>).</w:t>
      </w:r>
      <w:r>
        <w:rPr>
          <w:rFonts w:ascii="Arial" w:hAnsi="Arial"/>
          <w:sz w:val="22"/>
          <w:szCs w:val="22"/>
          <w:lang w:val="cs-CZ"/>
        </w:rPr>
        <w:t xml:space="preserve"> </w:t>
      </w:r>
      <w:r w:rsidRPr="00262AAC">
        <w:rPr>
          <w:rFonts w:ascii="Arial" w:hAnsi="Arial"/>
          <w:sz w:val="22"/>
          <w:szCs w:val="22"/>
          <w:lang w:val="cs-CZ"/>
        </w:rPr>
        <w:t>Invertovaná vakuová okna budou součástí aparatury iontové pasti, která bude sloužit ke studiu</w:t>
      </w:r>
      <w:r>
        <w:rPr>
          <w:rFonts w:ascii="Arial" w:hAnsi="Arial"/>
          <w:sz w:val="22"/>
          <w:szCs w:val="22"/>
          <w:lang w:val="cs-CZ"/>
        </w:rPr>
        <w:t xml:space="preserve"> </w:t>
      </w:r>
      <w:r w:rsidRPr="00262AAC">
        <w:rPr>
          <w:rFonts w:ascii="Arial" w:hAnsi="Arial"/>
          <w:sz w:val="22"/>
          <w:szCs w:val="22"/>
          <w:lang w:val="cs-CZ"/>
        </w:rPr>
        <w:t xml:space="preserve">interakce světla a iontů kalcia </w:t>
      </w:r>
      <w:r w:rsidRPr="006660D4">
        <w:rPr>
          <w:rFonts w:ascii="Arial" w:hAnsi="Arial"/>
          <w:sz w:val="22"/>
          <w:szCs w:val="22"/>
          <w:vertAlign w:val="superscript"/>
          <w:lang w:val="cs-CZ"/>
        </w:rPr>
        <w:t>40</w:t>
      </w:r>
      <w:r w:rsidRPr="00262AAC">
        <w:rPr>
          <w:rFonts w:ascii="Arial" w:hAnsi="Arial"/>
          <w:sz w:val="22"/>
          <w:szCs w:val="22"/>
          <w:lang w:val="cs-CZ"/>
        </w:rPr>
        <w:t>Ca</w:t>
      </w:r>
      <w:r w:rsidRPr="006660D4">
        <w:rPr>
          <w:rFonts w:ascii="Arial" w:hAnsi="Arial"/>
          <w:sz w:val="22"/>
          <w:szCs w:val="22"/>
          <w:vertAlign w:val="superscript"/>
          <w:lang w:val="cs-CZ"/>
        </w:rPr>
        <w:t>+</w:t>
      </w:r>
      <w:r w:rsidRPr="00262AAC">
        <w:rPr>
          <w:rFonts w:ascii="Arial" w:hAnsi="Arial"/>
          <w:sz w:val="22"/>
          <w:szCs w:val="22"/>
          <w:lang w:val="cs-CZ"/>
        </w:rPr>
        <w:t xml:space="preserve"> nebo barya </w:t>
      </w:r>
      <w:r w:rsidRPr="006660D4">
        <w:rPr>
          <w:rFonts w:ascii="Arial" w:hAnsi="Arial"/>
          <w:sz w:val="22"/>
          <w:szCs w:val="22"/>
          <w:vertAlign w:val="superscript"/>
          <w:lang w:val="cs-CZ"/>
        </w:rPr>
        <w:t>138</w:t>
      </w:r>
      <w:r w:rsidRPr="00262AAC">
        <w:rPr>
          <w:rFonts w:ascii="Arial" w:hAnsi="Arial"/>
          <w:sz w:val="22"/>
          <w:szCs w:val="22"/>
          <w:lang w:val="cs-CZ"/>
        </w:rPr>
        <w:t>Ba</w:t>
      </w:r>
      <w:r w:rsidRPr="006660D4">
        <w:rPr>
          <w:rFonts w:ascii="Arial" w:hAnsi="Arial"/>
          <w:sz w:val="22"/>
          <w:szCs w:val="22"/>
          <w:vertAlign w:val="superscript"/>
          <w:lang w:val="cs-CZ"/>
        </w:rPr>
        <w:t>+</w:t>
      </w:r>
      <w:r w:rsidRPr="00262AAC">
        <w:rPr>
          <w:rFonts w:ascii="Arial" w:hAnsi="Arial"/>
          <w:sz w:val="22"/>
          <w:szCs w:val="22"/>
          <w:lang w:val="cs-CZ"/>
        </w:rPr>
        <w:t xml:space="preserve"> zachycených v iontové pasti.</w:t>
      </w:r>
      <w:r>
        <w:rPr>
          <w:rFonts w:ascii="Arial" w:hAnsi="Arial"/>
          <w:sz w:val="22"/>
          <w:szCs w:val="22"/>
          <w:lang w:val="cs-CZ"/>
        </w:rPr>
        <w:t xml:space="preserve"> </w:t>
      </w:r>
      <w:r w:rsidRPr="00262AAC">
        <w:rPr>
          <w:rFonts w:ascii="Arial" w:hAnsi="Arial"/>
          <w:sz w:val="22"/>
          <w:szCs w:val="22"/>
          <w:lang w:val="cs-CZ"/>
        </w:rPr>
        <w:t>Invertovaná vakuová okna umožní menší pracovní vzdálenost objektivů pro kolekci iontové</w:t>
      </w:r>
      <w:r>
        <w:rPr>
          <w:rFonts w:ascii="Arial" w:hAnsi="Arial"/>
          <w:sz w:val="22"/>
          <w:szCs w:val="22"/>
          <w:lang w:val="cs-CZ"/>
        </w:rPr>
        <w:t xml:space="preserve"> </w:t>
      </w:r>
      <w:r w:rsidRPr="00262AAC">
        <w:rPr>
          <w:rFonts w:ascii="Arial" w:hAnsi="Arial"/>
          <w:sz w:val="22"/>
          <w:szCs w:val="22"/>
          <w:lang w:val="cs-CZ"/>
        </w:rPr>
        <w:t>fluorescence umístněných vně vakuové komory než v případě použití klasických</w:t>
      </w:r>
      <w:r>
        <w:rPr>
          <w:rFonts w:ascii="Arial" w:hAnsi="Arial"/>
          <w:sz w:val="22"/>
          <w:szCs w:val="22"/>
          <w:lang w:val="cs-CZ"/>
        </w:rPr>
        <w:t xml:space="preserve"> </w:t>
      </w:r>
      <w:r w:rsidRPr="00262AAC">
        <w:rPr>
          <w:rFonts w:ascii="Arial" w:hAnsi="Arial"/>
          <w:sz w:val="22"/>
          <w:szCs w:val="22"/>
          <w:lang w:val="cs-CZ"/>
        </w:rPr>
        <w:t>neinvertovaných vakuových oken, a tudíž dosažení větších numerických apertur při menším</w:t>
      </w:r>
      <w:r>
        <w:rPr>
          <w:rFonts w:ascii="Arial" w:hAnsi="Arial"/>
          <w:sz w:val="22"/>
          <w:szCs w:val="22"/>
          <w:lang w:val="cs-CZ"/>
        </w:rPr>
        <w:t xml:space="preserve"> </w:t>
      </w:r>
      <w:r w:rsidRPr="00262AAC">
        <w:rPr>
          <w:rFonts w:ascii="Arial" w:hAnsi="Arial"/>
          <w:sz w:val="22"/>
          <w:szCs w:val="22"/>
          <w:lang w:val="cs-CZ"/>
        </w:rPr>
        <w:t>průměru objektivů, což má zásadní vliv na technickou náročnost jejich realizace.</w:t>
      </w:r>
    </w:p>
    <w:p w14:paraId="3AA23EE9" w14:textId="77777777" w:rsidR="00262AAC" w:rsidRPr="00B34E72" w:rsidRDefault="00262AAC" w:rsidP="00262AAC">
      <w:pPr>
        <w:pStyle w:val="Textkomente"/>
        <w:jc w:val="both"/>
        <w:rPr>
          <w:rFonts w:ascii="Arial" w:hAnsi="Arial"/>
          <w:sz w:val="22"/>
          <w:szCs w:val="22"/>
          <w:lang w:val="cs-CZ"/>
        </w:rPr>
      </w:pPr>
    </w:p>
    <w:p w14:paraId="26E0E0D5" w14:textId="7FECC5D4" w:rsidR="00CA58FE" w:rsidRPr="006660D4" w:rsidRDefault="00CA58FE" w:rsidP="00E96A0F">
      <w:pPr>
        <w:pStyle w:val="Textkomente"/>
        <w:jc w:val="both"/>
        <w:rPr>
          <w:rFonts w:ascii="Arial" w:hAnsi="Arial"/>
          <w:sz w:val="22"/>
          <w:szCs w:val="22"/>
          <w:lang w:val="cs-CZ"/>
        </w:rPr>
      </w:pPr>
      <w:r w:rsidRPr="006660D4">
        <w:rPr>
          <w:rFonts w:ascii="Arial" w:hAnsi="Arial"/>
          <w:sz w:val="22"/>
          <w:szCs w:val="22"/>
          <w:lang w:val="cs-CZ"/>
        </w:rPr>
        <w:t xml:space="preserve">Podrobná technická specifikace je uvedena níže viz </w:t>
      </w:r>
      <w:r w:rsidR="005A2E90" w:rsidRPr="006660D4">
        <w:rPr>
          <w:rFonts w:ascii="Arial" w:hAnsi="Arial"/>
          <w:sz w:val="22"/>
          <w:szCs w:val="22"/>
          <w:lang w:val="cs-CZ"/>
        </w:rPr>
        <w:t xml:space="preserve">čl. 2 </w:t>
      </w:r>
      <w:r w:rsidRPr="006660D4">
        <w:rPr>
          <w:rFonts w:ascii="Arial" w:hAnsi="Arial"/>
          <w:sz w:val="22"/>
          <w:szCs w:val="22"/>
          <w:lang w:val="cs-CZ"/>
        </w:rPr>
        <w:t>odst. 2.2 této Dokumentace.</w:t>
      </w:r>
    </w:p>
    <w:p w14:paraId="1C1E1B41" w14:textId="77777777" w:rsidR="00CA58FE" w:rsidRPr="006660D4" w:rsidRDefault="00CA58FE">
      <w:pPr>
        <w:autoSpaceDE w:val="0"/>
        <w:jc w:val="both"/>
        <w:rPr>
          <w:rFonts w:ascii="Arial" w:hAnsi="Arial"/>
          <w:strike/>
          <w:sz w:val="22"/>
          <w:szCs w:val="22"/>
        </w:rPr>
      </w:pPr>
    </w:p>
    <w:p w14:paraId="3D2D1A63" w14:textId="77777777" w:rsidR="00CE71FC" w:rsidRPr="00B34E72" w:rsidRDefault="00CE71FC">
      <w:pPr>
        <w:pStyle w:val="Zpat"/>
        <w:tabs>
          <w:tab w:val="clear" w:pos="4536"/>
          <w:tab w:val="clear" w:pos="9072"/>
        </w:tabs>
        <w:jc w:val="both"/>
        <w:rPr>
          <w:lang w:val="cs-CZ"/>
        </w:rPr>
      </w:pPr>
    </w:p>
    <w:p w14:paraId="065A0ABB" w14:textId="77777777" w:rsidR="00CA58FE" w:rsidRPr="00B34E72" w:rsidRDefault="005A2E90">
      <w:pPr>
        <w:pStyle w:val="Zpat"/>
        <w:tabs>
          <w:tab w:val="clear" w:pos="4536"/>
          <w:tab w:val="clear" w:pos="9072"/>
        </w:tabs>
        <w:jc w:val="both"/>
        <w:rPr>
          <w:lang w:val="cs-CZ"/>
        </w:rPr>
      </w:pPr>
      <w:r w:rsidRPr="00B34E72">
        <w:rPr>
          <w:lang w:val="cs-CZ"/>
        </w:rPr>
        <w:t>Veškerá z</w:t>
      </w:r>
      <w:r w:rsidR="00CA58FE" w:rsidRPr="00B34E72">
        <w:rPr>
          <w:lang w:val="cs-CZ"/>
        </w:rPr>
        <w:t>ařízení musí splňovat veškeré nároky vycházející z technických a bezpečnostních norem platných v České republice pro tento typ přístroje. Součástí plnění je i předání úplné dokumentace k zařízení.</w:t>
      </w:r>
    </w:p>
    <w:p w14:paraId="475A5557" w14:textId="77777777" w:rsidR="00D30BD3" w:rsidRPr="00B34E72" w:rsidRDefault="00D30BD3">
      <w:pPr>
        <w:pStyle w:val="Zpat"/>
        <w:tabs>
          <w:tab w:val="clear" w:pos="4536"/>
          <w:tab w:val="clear" w:pos="9072"/>
        </w:tabs>
        <w:jc w:val="both"/>
        <w:rPr>
          <w:lang w:val="cs-CZ"/>
        </w:rPr>
      </w:pPr>
    </w:p>
    <w:p w14:paraId="6F88C74A" w14:textId="77777777" w:rsidR="00D30BD3" w:rsidRPr="00B34E72" w:rsidRDefault="00D30BD3" w:rsidP="00D30BD3">
      <w:pPr>
        <w:pStyle w:val="Zpat"/>
        <w:tabs>
          <w:tab w:val="left" w:pos="708"/>
        </w:tabs>
        <w:spacing w:line="320" w:lineRule="exact"/>
        <w:jc w:val="both"/>
        <w:rPr>
          <w:lang w:val="cs-CZ"/>
        </w:rPr>
      </w:pPr>
      <w:r w:rsidRPr="00B34E72">
        <w:rPr>
          <w:lang w:val="cs-CZ"/>
        </w:rPr>
        <w:t>Zadavatel požaduje zboží nové, nepoužité, nerepasované.</w:t>
      </w:r>
    </w:p>
    <w:p w14:paraId="6D52562B" w14:textId="77777777" w:rsidR="00CA58FE" w:rsidRPr="00B34E72" w:rsidRDefault="00CA58FE">
      <w:pPr>
        <w:pStyle w:val="Zpat"/>
        <w:tabs>
          <w:tab w:val="clear" w:pos="4536"/>
          <w:tab w:val="clear" w:pos="9072"/>
        </w:tabs>
        <w:jc w:val="both"/>
        <w:rPr>
          <w:lang w:val="cs-CZ"/>
        </w:rPr>
      </w:pPr>
    </w:p>
    <w:p w14:paraId="0AC0AC3B" w14:textId="77777777" w:rsidR="00CA58FE" w:rsidRPr="00B34E72" w:rsidRDefault="00CA58FE">
      <w:pPr>
        <w:pStyle w:val="Zpat"/>
        <w:tabs>
          <w:tab w:val="clear" w:pos="4536"/>
          <w:tab w:val="clear" w:pos="9072"/>
        </w:tabs>
        <w:jc w:val="both"/>
        <w:rPr>
          <w:lang w:val="cs-CZ"/>
        </w:rPr>
      </w:pPr>
      <w:r w:rsidRPr="00B34E72">
        <w:rPr>
          <w:lang w:val="cs-CZ"/>
        </w:rPr>
        <w:t>Dodavatel je povinen dodržet technické požadav</w:t>
      </w:r>
      <w:r w:rsidR="00420678" w:rsidRPr="00B34E72">
        <w:rPr>
          <w:lang w:val="cs-CZ"/>
        </w:rPr>
        <w:t>ky stanovené v této Dokumentaci, p</w:t>
      </w:r>
      <w:r w:rsidRPr="00B34E72">
        <w:rPr>
          <w:lang w:val="cs-CZ"/>
        </w:rPr>
        <w:t>okud je nedodrží, bude vyloučen ze zadávacího řízení dle § 48 odst. 2 písm. a) Zákona. Dodavatel je povinen doložit garantované technické parametry pro doložení splnění požadavků Zadavatele specifikovaných v této Dokumentaci; tj. Dodavatel předloží podrobnou technickou specifikaci nabízeného plnění</w:t>
      </w:r>
      <w:r w:rsidR="00BF6073" w:rsidRPr="00B34E72">
        <w:rPr>
          <w:lang w:val="cs-CZ"/>
        </w:rPr>
        <w:t xml:space="preserve"> a přesné (</w:t>
      </w:r>
      <w:r w:rsidR="0055485B" w:rsidRPr="00B34E72">
        <w:rPr>
          <w:lang w:val="cs-CZ"/>
        </w:rPr>
        <w:t>konkrétní) označení nabízeného zboží</w:t>
      </w:r>
      <w:r w:rsidRPr="00B34E72">
        <w:rPr>
          <w:lang w:val="cs-CZ"/>
        </w:rPr>
        <w:t>.</w:t>
      </w:r>
    </w:p>
    <w:p w14:paraId="1C9C099C" w14:textId="77777777" w:rsidR="00CA58FE" w:rsidRPr="00B34E72" w:rsidRDefault="00CA58FE">
      <w:pPr>
        <w:pStyle w:val="Zpat"/>
        <w:tabs>
          <w:tab w:val="clear" w:pos="4536"/>
          <w:tab w:val="clear" w:pos="9072"/>
        </w:tabs>
        <w:jc w:val="both"/>
        <w:rPr>
          <w:lang w:val="cs-CZ"/>
        </w:rPr>
      </w:pPr>
    </w:p>
    <w:p w14:paraId="292965AA" w14:textId="77777777" w:rsidR="006B545A" w:rsidRPr="00B34E72" w:rsidRDefault="006B545A" w:rsidP="006B545A">
      <w:pPr>
        <w:pStyle w:val="Zpat"/>
        <w:tabs>
          <w:tab w:val="clear" w:pos="4536"/>
          <w:tab w:val="clear" w:pos="9072"/>
        </w:tabs>
        <w:jc w:val="both"/>
        <w:rPr>
          <w:snapToGrid w:val="0"/>
          <w:lang w:val="cs-CZ"/>
        </w:rPr>
      </w:pPr>
      <w:r w:rsidRPr="00B34E72">
        <w:rPr>
          <w:snapToGrid w:val="0"/>
          <w:lang w:val="cs-CZ"/>
        </w:rPr>
        <w:t>Pokud tato Dokumentace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zadavatel umožňuje použití i jiných rovnocenných řešení.</w:t>
      </w:r>
    </w:p>
    <w:p w14:paraId="342DE2E1" w14:textId="77777777" w:rsidR="007377F0" w:rsidRPr="00B34E72" w:rsidRDefault="007377F0">
      <w:pPr>
        <w:pStyle w:val="Zpat"/>
        <w:tabs>
          <w:tab w:val="clear" w:pos="4536"/>
          <w:tab w:val="clear" w:pos="9072"/>
        </w:tabs>
        <w:jc w:val="both"/>
        <w:rPr>
          <w:lang w:val="cs-CZ"/>
        </w:rPr>
      </w:pPr>
    </w:p>
    <w:p w14:paraId="5F65AD73" w14:textId="77777777" w:rsidR="00CA58FE" w:rsidRPr="00B34E72" w:rsidRDefault="00CA58FE">
      <w:pPr>
        <w:pStyle w:val="Zpat"/>
        <w:tabs>
          <w:tab w:val="clear" w:pos="4536"/>
          <w:tab w:val="clear" w:pos="9072"/>
        </w:tabs>
        <w:jc w:val="both"/>
        <w:rPr>
          <w:b/>
          <w:sz w:val="24"/>
          <w:szCs w:val="24"/>
          <w:u w:val="single"/>
          <w:lang w:val="cs-CZ"/>
        </w:rPr>
      </w:pPr>
      <w:r w:rsidRPr="00B34E72">
        <w:rPr>
          <w:b/>
          <w:sz w:val="24"/>
          <w:szCs w:val="24"/>
          <w:lang w:val="cs-CZ"/>
        </w:rPr>
        <w:t>2.2</w:t>
      </w:r>
      <w:r w:rsidRPr="00B34E72">
        <w:rPr>
          <w:b/>
          <w:sz w:val="24"/>
          <w:szCs w:val="24"/>
          <w:lang w:val="cs-CZ"/>
        </w:rPr>
        <w:tab/>
      </w:r>
      <w:r w:rsidRPr="00B34E72">
        <w:rPr>
          <w:b/>
          <w:sz w:val="24"/>
          <w:szCs w:val="24"/>
          <w:u w:val="single"/>
          <w:lang w:val="cs-CZ"/>
        </w:rPr>
        <w:t>Technická specifikace předmětu veřejné zakázky</w:t>
      </w:r>
    </w:p>
    <w:p w14:paraId="5ABBFB34" w14:textId="77777777" w:rsidR="007C4725" w:rsidRPr="00B34E72" w:rsidRDefault="007C4725" w:rsidP="00F7334C">
      <w:pPr>
        <w:jc w:val="both"/>
        <w:rPr>
          <w:rFonts w:ascii="Arial" w:hAnsi="Arial"/>
          <w:sz w:val="22"/>
          <w:szCs w:val="22"/>
        </w:rPr>
      </w:pPr>
    </w:p>
    <w:p w14:paraId="02C792B7" w14:textId="16803A01" w:rsidR="005143F9" w:rsidRDefault="00262AAC" w:rsidP="003C1D5D">
      <w:pPr>
        <w:jc w:val="both"/>
        <w:rPr>
          <w:rFonts w:ascii="Arial" w:hAnsi="Arial"/>
          <w:sz w:val="22"/>
          <w:szCs w:val="22"/>
          <w:u w:val="single"/>
        </w:rPr>
      </w:pPr>
      <w:r w:rsidRPr="00262AAC">
        <w:rPr>
          <w:rFonts w:ascii="Arial" w:hAnsi="Arial"/>
          <w:sz w:val="22"/>
          <w:szCs w:val="22"/>
        </w:rPr>
        <w:t>Invertovaná vakuová okna</w:t>
      </w:r>
      <w:r w:rsidR="00E51929" w:rsidRPr="00B34E72">
        <w:rPr>
          <w:rFonts w:ascii="Arial" w:hAnsi="Arial"/>
          <w:sz w:val="22"/>
          <w:szCs w:val="22"/>
        </w:rPr>
        <w:t xml:space="preserve"> musí obsahovat níže uvedené součásti a musí splňovat následující</w:t>
      </w:r>
      <w:r w:rsidR="00F7334C" w:rsidRPr="00B34E72">
        <w:rPr>
          <w:rFonts w:ascii="Arial" w:hAnsi="Arial"/>
          <w:sz w:val="22"/>
          <w:szCs w:val="22"/>
        </w:rPr>
        <w:t xml:space="preserve"> </w:t>
      </w:r>
      <w:r w:rsidR="00CA58FE" w:rsidRPr="00B34E72">
        <w:rPr>
          <w:rFonts w:ascii="Arial" w:hAnsi="Arial"/>
          <w:sz w:val="22"/>
          <w:szCs w:val="22"/>
          <w:u w:val="single"/>
        </w:rPr>
        <w:t>minimální požadavky Zadavatele</w:t>
      </w:r>
      <w:r w:rsidR="00E51929" w:rsidRPr="00B34E72">
        <w:rPr>
          <w:rFonts w:ascii="Arial" w:hAnsi="Arial"/>
          <w:sz w:val="22"/>
          <w:szCs w:val="22"/>
          <w:u w:val="single"/>
        </w:rPr>
        <w:t>:</w:t>
      </w:r>
    </w:p>
    <w:p w14:paraId="52672071" w14:textId="77777777" w:rsidR="003C1D5D" w:rsidRPr="003C1D5D" w:rsidRDefault="003C1D5D" w:rsidP="003C1D5D">
      <w:pPr>
        <w:jc w:val="both"/>
        <w:rPr>
          <w:rFonts w:ascii="Arial" w:hAnsi="Arial"/>
          <w:sz w:val="22"/>
          <w:szCs w:val="22"/>
          <w:u w:val="single"/>
        </w:rPr>
      </w:pPr>
    </w:p>
    <w:p w14:paraId="1973F0CE" w14:textId="77777777" w:rsidR="00262AAC" w:rsidRPr="00262AAC" w:rsidRDefault="00262AAC" w:rsidP="00262AAC">
      <w:pPr>
        <w:pStyle w:val="Zpat"/>
        <w:numPr>
          <w:ilvl w:val="0"/>
          <w:numId w:val="53"/>
        </w:numPr>
        <w:jc w:val="both"/>
        <w:rPr>
          <w:lang w:val="cs-CZ"/>
        </w:rPr>
      </w:pPr>
      <w:r w:rsidRPr="00262AAC">
        <w:rPr>
          <w:lang w:val="cs-CZ"/>
        </w:rPr>
        <w:t>Musí mít rozměr DN100.</w:t>
      </w:r>
    </w:p>
    <w:p w14:paraId="0FE9DE1D" w14:textId="77777777" w:rsidR="00262AAC" w:rsidRPr="00262AAC" w:rsidRDefault="00262AAC" w:rsidP="00262AAC">
      <w:pPr>
        <w:pStyle w:val="Zpat"/>
        <w:numPr>
          <w:ilvl w:val="0"/>
          <w:numId w:val="53"/>
        </w:numPr>
        <w:jc w:val="both"/>
        <w:rPr>
          <w:lang w:val="cs-CZ"/>
        </w:rPr>
      </w:pPr>
      <w:r w:rsidRPr="00262AAC">
        <w:rPr>
          <w:lang w:val="cs-CZ"/>
        </w:rPr>
        <w:lastRenderedPageBreak/>
        <w:t>Musí mít vakuovou přírubu typu CF (</w:t>
      </w:r>
      <w:proofErr w:type="spellStart"/>
      <w:r w:rsidRPr="00262AAC">
        <w:rPr>
          <w:lang w:val="cs-CZ"/>
        </w:rPr>
        <w:t>ConFlat</w:t>
      </w:r>
      <w:proofErr w:type="spellEnd"/>
      <w:r w:rsidRPr="00262AAC">
        <w:rPr>
          <w:lang w:val="cs-CZ"/>
        </w:rPr>
        <w:t>) a být kompatibilní s UHV vakuovými systémy.</w:t>
      </w:r>
    </w:p>
    <w:p w14:paraId="19FAB8C2" w14:textId="77777777" w:rsidR="00262AAC" w:rsidRPr="00262AAC" w:rsidRDefault="00262AAC" w:rsidP="00262AAC">
      <w:pPr>
        <w:pStyle w:val="Zpat"/>
        <w:numPr>
          <w:ilvl w:val="0"/>
          <w:numId w:val="53"/>
        </w:numPr>
        <w:jc w:val="both"/>
        <w:rPr>
          <w:lang w:val="cs-CZ"/>
        </w:rPr>
      </w:pPr>
      <w:r w:rsidRPr="00262AAC">
        <w:rPr>
          <w:lang w:val="cs-CZ"/>
        </w:rPr>
        <w:t xml:space="preserve">Musí mít antireflexně vrstvy pokrývající rozsah vlnových délek 397 </w:t>
      </w:r>
      <w:proofErr w:type="spellStart"/>
      <w:r w:rsidRPr="00262AAC">
        <w:rPr>
          <w:lang w:val="cs-CZ"/>
        </w:rPr>
        <w:t>nm</w:t>
      </w:r>
      <w:proofErr w:type="spellEnd"/>
      <w:r w:rsidRPr="00262AAC">
        <w:rPr>
          <w:lang w:val="cs-CZ"/>
        </w:rPr>
        <w:t xml:space="preserve"> až 866 </w:t>
      </w:r>
      <w:proofErr w:type="spellStart"/>
      <w:r w:rsidRPr="00262AAC">
        <w:rPr>
          <w:lang w:val="cs-CZ"/>
        </w:rPr>
        <w:t>nm</w:t>
      </w:r>
      <w:proofErr w:type="spellEnd"/>
      <w:r w:rsidRPr="00262AAC">
        <w:rPr>
          <w:lang w:val="cs-CZ"/>
        </w:rPr>
        <w:t xml:space="preserve"> s odrazivostí při kolmém úhlu dopadu paprsku max. 1 % na jedno rozhraní, v celém uvedeném rozsahu vlnových délek. </w:t>
      </w:r>
    </w:p>
    <w:p w14:paraId="428EA31F" w14:textId="77777777" w:rsidR="00262AAC" w:rsidRPr="00262AAC" w:rsidRDefault="00262AAC" w:rsidP="00262AAC">
      <w:pPr>
        <w:pStyle w:val="Zpat"/>
        <w:numPr>
          <w:ilvl w:val="0"/>
          <w:numId w:val="53"/>
        </w:numPr>
        <w:jc w:val="both"/>
        <w:rPr>
          <w:lang w:val="cs-CZ"/>
        </w:rPr>
      </w:pPr>
      <w:r w:rsidRPr="00262AAC">
        <w:rPr>
          <w:lang w:val="cs-CZ"/>
        </w:rPr>
        <w:t>Musí být z křemenného skla (SiO</w:t>
      </w:r>
      <w:r w:rsidRPr="006660D4">
        <w:rPr>
          <w:vertAlign w:val="subscript"/>
          <w:lang w:val="cs-CZ"/>
        </w:rPr>
        <w:t>2</w:t>
      </w:r>
      <w:r w:rsidRPr="00262AAC">
        <w:rPr>
          <w:lang w:val="cs-CZ"/>
        </w:rPr>
        <w:t xml:space="preserve">). </w:t>
      </w:r>
    </w:p>
    <w:p w14:paraId="7514C263" w14:textId="77777777" w:rsidR="00262AAC" w:rsidRPr="00262AAC" w:rsidRDefault="00262AAC" w:rsidP="00262AAC">
      <w:pPr>
        <w:pStyle w:val="Zpat"/>
        <w:numPr>
          <w:ilvl w:val="0"/>
          <w:numId w:val="53"/>
        </w:numPr>
        <w:jc w:val="both"/>
        <w:rPr>
          <w:lang w:val="cs-CZ"/>
        </w:rPr>
      </w:pPr>
      <w:r w:rsidRPr="00262AAC">
        <w:rPr>
          <w:lang w:val="cs-CZ"/>
        </w:rPr>
        <w:t>Musí mít specifikovaný stupeň netěsnosti (He-</w:t>
      </w:r>
      <w:proofErr w:type="spellStart"/>
      <w:r w:rsidRPr="00262AAC">
        <w:rPr>
          <w:lang w:val="cs-CZ"/>
        </w:rPr>
        <w:t>leak</w:t>
      </w:r>
      <w:proofErr w:type="spellEnd"/>
      <w:r w:rsidRPr="00262AAC">
        <w:rPr>
          <w:lang w:val="cs-CZ"/>
        </w:rPr>
        <w:t xml:space="preserve"> </w:t>
      </w:r>
      <w:proofErr w:type="spellStart"/>
      <w:r w:rsidRPr="00262AAC">
        <w:rPr>
          <w:lang w:val="cs-CZ"/>
        </w:rPr>
        <w:t>rate</w:t>
      </w:r>
      <w:proofErr w:type="spellEnd"/>
      <w:r w:rsidRPr="00262AAC">
        <w:rPr>
          <w:lang w:val="cs-CZ"/>
        </w:rPr>
        <w:t>) menší nebo rovný 10</w:t>
      </w:r>
      <w:r w:rsidRPr="006660D4">
        <w:rPr>
          <w:vertAlign w:val="superscript"/>
          <w:lang w:val="cs-CZ"/>
        </w:rPr>
        <w:t>–9</w:t>
      </w:r>
      <w:r w:rsidRPr="00262AAC">
        <w:rPr>
          <w:lang w:val="cs-CZ"/>
        </w:rPr>
        <w:t xml:space="preserve"> atm.cc/s.</w:t>
      </w:r>
    </w:p>
    <w:p w14:paraId="38723FE9" w14:textId="77777777" w:rsidR="00262AAC" w:rsidRPr="00262AAC" w:rsidRDefault="00262AAC" w:rsidP="00262AAC">
      <w:pPr>
        <w:pStyle w:val="Zpat"/>
        <w:numPr>
          <w:ilvl w:val="0"/>
          <w:numId w:val="53"/>
        </w:numPr>
        <w:jc w:val="both"/>
        <w:rPr>
          <w:lang w:val="cs-CZ"/>
        </w:rPr>
      </w:pPr>
      <w:r w:rsidRPr="00262AAC">
        <w:rPr>
          <w:lang w:val="cs-CZ"/>
        </w:rPr>
        <w:t xml:space="preserve">Kvalita optických ploch musí být 20/10 </w:t>
      </w:r>
      <w:proofErr w:type="spellStart"/>
      <w:r w:rsidRPr="00262AAC">
        <w:rPr>
          <w:lang w:val="cs-CZ"/>
        </w:rPr>
        <w:t>scratch</w:t>
      </w:r>
      <w:proofErr w:type="spellEnd"/>
      <w:r w:rsidRPr="00262AAC">
        <w:rPr>
          <w:lang w:val="cs-CZ"/>
        </w:rPr>
        <w:t>/</w:t>
      </w:r>
      <w:proofErr w:type="spellStart"/>
      <w:r w:rsidRPr="00262AAC">
        <w:rPr>
          <w:lang w:val="cs-CZ"/>
        </w:rPr>
        <w:t>dig</w:t>
      </w:r>
      <w:proofErr w:type="spellEnd"/>
      <w:r w:rsidRPr="00262AAC">
        <w:rPr>
          <w:lang w:val="cs-CZ"/>
        </w:rPr>
        <w:t>, nebo lepší.</w:t>
      </w:r>
    </w:p>
    <w:p w14:paraId="120A8F5C" w14:textId="77777777" w:rsidR="00262AAC" w:rsidRPr="00262AAC" w:rsidRDefault="00262AAC" w:rsidP="00262AAC">
      <w:pPr>
        <w:pStyle w:val="Zpat"/>
        <w:numPr>
          <w:ilvl w:val="0"/>
          <w:numId w:val="53"/>
        </w:numPr>
        <w:jc w:val="both"/>
        <w:rPr>
          <w:lang w:val="cs-CZ"/>
        </w:rPr>
      </w:pPr>
      <w:r w:rsidRPr="00262AAC">
        <w:rPr>
          <w:lang w:val="cs-CZ"/>
        </w:rPr>
        <w:t xml:space="preserve">Musí být </w:t>
      </w:r>
      <w:proofErr w:type="spellStart"/>
      <w:r w:rsidRPr="00262AAC">
        <w:rPr>
          <w:lang w:val="cs-CZ"/>
        </w:rPr>
        <w:t>vypékatelné</w:t>
      </w:r>
      <w:proofErr w:type="spellEnd"/>
      <w:r w:rsidRPr="00262AAC">
        <w:rPr>
          <w:lang w:val="cs-CZ"/>
        </w:rPr>
        <w:t xml:space="preserve"> při teplotě vyšší nebo rovné 150°C.</w:t>
      </w:r>
    </w:p>
    <w:p w14:paraId="3A2A7B5D" w14:textId="4041B0AC" w:rsidR="00262AAC" w:rsidRPr="00262AAC" w:rsidRDefault="00262AAC" w:rsidP="00262AAC">
      <w:pPr>
        <w:pStyle w:val="Zpat"/>
        <w:numPr>
          <w:ilvl w:val="0"/>
          <w:numId w:val="53"/>
        </w:numPr>
        <w:jc w:val="both"/>
        <w:rPr>
          <w:lang w:val="cs-CZ"/>
        </w:rPr>
      </w:pPr>
      <w:r w:rsidRPr="00262AAC">
        <w:rPr>
          <w:lang w:val="cs-CZ"/>
        </w:rPr>
        <w:t>Musí být z nemagnetické oceli s označením 316L nebo 316LN.</w:t>
      </w:r>
    </w:p>
    <w:p w14:paraId="0ACB6871" w14:textId="77777777" w:rsidR="00262AAC" w:rsidRPr="00262AAC" w:rsidRDefault="00262AAC" w:rsidP="00262AAC">
      <w:pPr>
        <w:pStyle w:val="Zpat"/>
        <w:numPr>
          <w:ilvl w:val="0"/>
          <w:numId w:val="53"/>
        </w:numPr>
        <w:jc w:val="both"/>
        <w:rPr>
          <w:lang w:val="cs-CZ"/>
        </w:rPr>
      </w:pPr>
      <w:r w:rsidRPr="00262AAC">
        <w:rPr>
          <w:lang w:val="cs-CZ"/>
        </w:rPr>
        <w:t xml:space="preserve">Paralelismus optických rozhraní musí být menší nebo roven 30 úhlových sekund. </w:t>
      </w:r>
    </w:p>
    <w:p w14:paraId="38727FBB" w14:textId="77777777" w:rsidR="00262AAC" w:rsidRPr="00262AAC" w:rsidRDefault="00262AAC" w:rsidP="00262AAC">
      <w:pPr>
        <w:pStyle w:val="Zpat"/>
        <w:numPr>
          <w:ilvl w:val="0"/>
          <w:numId w:val="53"/>
        </w:numPr>
        <w:jc w:val="both"/>
        <w:rPr>
          <w:lang w:val="cs-CZ"/>
        </w:rPr>
      </w:pPr>
      <w:r w:rsidRPr="00262AAC">
        <w:rPr>
          <w:lang w:val="cs-CZ"/>
        </w:rPr>
        <w:t>Tloušťka skla musí být větší nebo rovna 6 mm.</w:t>
      </w:r>
    </w:p>
    <w:p w14:paraId="1B9B0A1E" w14:textId="77777777" w:rsidR="00262AAC" w:rsidRPr="00262AAC" w:rsidRDefault="00262AAC" w:rsidP="00262AAC">
      <w:pPr>
        <w:pStyle w:val="Zpat"/>
        <w:numPr>
          <w:ilvl w:val="0"/>
          <w:numId w:val="53"/>
        </w:numPr>
        <w:jc w:val="both"/>
        <w:rPr>
          <w:lang w:val="cs-CZ"/>
        </w:rPr>
      </w:pPr>
      <w:r w:rsidRPr="00262AAC">
        <w:rPr>
          <w:lang w:val="cs-CZ"/>
        </w:rPr>
        <w:t xml:space="preserve">Průměr skla s uvedenými optickými parametry (tzv. </w:t>
      </w:r>
      <w:proofErr w:type="spellStart"/>
      <w:r w:rsidRPr="00262AAC">
        <w:rPr>
          <w:lang w:val="cs-CZ"/>
        </w:rPr>
        <w:t>view</w:t>
      </w:r>
      <w:proofErr w:type="spellEnd"/>
      <w:r w:rsidRPr="00262AAC">
        <w:rPr>
          <w:lang w:val="cs-CZ"/>
        </w:rPr>
        <w:t xml:space="preserve"> area), musí být větší nebo rovný 68 mm.</w:t>
      </w:r>
    </w:p>
    <w:p w14:paraId="25DFEAEE" w14:textId="3DEFB7F3" w:rsidR="00262AAC" w:rsidRPr="00262AAC" w:rsidRDefault="00262AAC" w:rsidP="00262AAC">
      <w:pPr>
        <w:pStyle w:val="Zpat"/>
        <w:numPr>
          <w:ilvl w:val="0"/>
          <w:numId w:val="53"/>
        </w:numPr>
        <w:jc w:val="both"/>
        <w:rPr>
          <w:lang w:val="cs-CZ"/>
        </w:rPr>
      </w:pPr>
      <w:r w:rsidRPr="00262AAC">
        <w:rPr>
          <w:lang w:val="cs-CZ"/>
        </w:rPr>
        <w:t>Vzdálenost mezi vnitřní plochou vakuové příruby a sklem ze strany vakua (tzv. in-</w:t>
      </w:r>
      <w:proofErr w:type="spellStart"/>
      <w:r w:rsidRPr="00262AAC">
        <w:rPr>
          <w:lang w:val="cs-CZ"/>
        </w:rPr>
        <w:t>vacuum</w:t>
      </w:r>
      <w:proofErr w:type="spellEnd"/>
      <w:r w:rsidRPr="00262AAC">
        <w:rPr>
          <w:lang w:val="cs-CZ"/>
        </w:rPr>
        <w:t xml:space="preserve"> </w:t>
      </w:r>
      <w:proofErr w:type="spellStart"/>
      <w:r w:rsidRPr="00262AAC">
        <w:rPr>
          <w:lang w:val="cs-CZ"/>
        </w:rPr>
        <w:t>length</w:t>
      </w:r>
      <w:proofErr w:type="spellEnd"/>
      <w:r w:rsidRPr="00262AAC">
        <w:rPr>
          <w:lang w:val="cs-CZ"/>
        </w:rPr>
        <w:t xml:space="preserve">) musí být větší nebo rovná 17 mm a menší nebo rovno </w:t>
      </w:r>
      <w:r w:rsidR="00CE5329">
        <w:rPr>
          <w:lang w:val="cs-CZ"/>
        </w:rPr>
        <w:t>18</w:t>
      </w:r>
      <w:r w:rsidR="00CE5329" w:rsidRPr="00262AAC">
        <w:rPr>
          <w:lang w:val="cs-CZ"/>
        </w:rPr>
        <w:t xml:space="preserve"> </w:t>
      </w:r>
      <w:r w:rsidRPr="00262AAC">
        <w:rPr>
          <w:lang w:val="cs-CZ"/>
        </w:rPr>
        <w:t>mm</w:t>
      </w:r>
      <w:r w:rsidR="009F28B1">
        <w:rPr>
          <w:lang w:val="cs-CZ"/>
        </w:rPr>
        <w:t>.</w:t>
      </w:r>
    </w:p>
    <w:p w14:paraId="1A44719F" w14:textId="77777777" w:rsidR="00262AAC" w:rsidRPr="00262AAC" w:rsidRDefault="00262AAC" w:rsidP="00262AAC">
      <w:pPr>
        <w:pStyle w:val="Zpat"/>
        <w:jc w:val="both"/>
        <w:rPr>
          <w:lang w:val="cs-CZ"/>
        </w:rPr>
      </w:pPr>
    </w:p>
    <w:p w14:paraId="5D51AE82" w14:textId="23635A26" w:rsidR="00262AAC" w:rsidRPr="00262AAC" w:rsidRDefault="00262AAC" w:rsidP="00262AAC">
      <w:pPr>
        <w:pStyle w:val="Zpat"/>
        <w:numPr>
          <w:ilvl w:val="0"/>
          <w:numId w:val="53"/>
        </w:numPr>
        <w:jc w:val="both"/>
        <w:rPr>
          <w:lang w:val="cs-CZ"/>
        </w:rPr>
      </w:pPr>
      <w:r w:rsidRPr="00262AAC">
        <w:rPr>
          <w:lang w:val="cs-CZ"/>
        </w:rPr>
        <w:t>Požadovaný počet vakuových oken:</w:t>
      </w:r>
      <w:r>
        <w:rPr>
          <w:lang w:val="cs-CZ"/>
        </w:rPr>
        <w:t xml:space="preserve"> </w:t>
      </w:r>
      <w:r w:rsidRPr="00262AAC">
        <w:rPr>
          <w:lang w:val="cs-CZ"/>
        </w:rPr>
        <w:t>4 kusy.</w:t>
      </w:r>
    </w:p>
    <w:p w14:paraId="6544C8F1" w14:textId="77777777" w:rsidR="007E72C7" w:rsidRPr="007E72C7" w:rsidRDefault="007E72C7" w:rsidP="007E72C7">
      <w:pPr>
        <w:pStyle w:val="Zpat"/>
        <w:jc w:val="both"/>
        <w:rPr>
          <w:lang w:val="cs-CZ"/>
        </w:rPr>
      </w:pPr>
    </w:p>
    <w:p w14:paraId="2FE7D4D2" w14:textId="77777777" w:rsidR="00CA58FE" w:rsidRPr="00B34E72" w:rsidRDefault="00CA58FE" w:rsidP="003E2924">
      <w:pPr>
        <w:pStyle w:val="Zpat"/>
        <w:tabs>
          <w:tab w:val="clear" w:pos="4536"/>
          <w:tab w:val="clear" w:pos="9072"/>
        </w:tabs>
        <w:jc w:val="both"/>
        <w:rPr>
          <w:rFonts w:cs="Arial"/>
          <w:b/>
          <w:sz w:val="24"/>
          <w:szCs w:val="24"/>
          <w:u w:val="single"/>
          <w:lang w:val="cs-CZ"/>
        </w:rPr>
      </w:pPr>
      <w:r w:rsidRPr="00B34E72">
        <w:rPr>
          <w:rFonts w:cs="Arial"/>
          <w:b/>
          <w:sz w:val="24"/>
          <w:szCs w:val="24"/>
          <w:lang w:val="cs-CZ"/>
        </w:rPr>
        <w:t>2.</w:t>
      </w:r>
      <w:r w:rsidR="0033451D" w:rsidRPr="00B34E72">
        <w:rPr>
          <w:rFonts w:cs="Arial"/>
          <w:b/>
          <w:sz w:val="24"/>
          <w:szCs w:val="24"/>
          <w:lang w:val="cs-CZ"/>
        </w:rPr>
        <w:t>3</w:t>
      </w:r>
      <w:r w:rsidR="00C34C4D" w:rsidRPr="00B34E72">
        <w:rPr>
          <w:rFonts w:cs="Arial"/>
          <w:b/>
          <w:sz w:val="24"/>
          <w:szCs w:val="24"/>
          <w:lang w:val="cs-CZ"/>
        </w:rPr>
        <w:tab/>
      </w:r>
      <w:r w:rsidRPr="00B34E72">
        <w:rPr>
          <w:rFonts w:cs="Arial"/>
          <w:b/>
          <w:sz w:val="24"/>
          <w:szCs w:val="24"/>
          <w:u w:val="single"/>
          <w:lang w:val="cs-CZ"/>
        </w:rPr>
        <w:t>Záruka za jakost a servis</w:t>
      </w:r>
    </w:p>
    <w:p w14:paraId="6BDC36BB" w14:textId="77777777" w:rsidR="00CA58FE" w:rsidRPr="00B34E72" w:rsidRDefault="00CA58FE">
      <w:pPr>
        <w:pStyle w:val="Zpat"/>
        <w:tabs>
          <w:tab w:val="clear" w:pos="4536"/>
          <w:tab w:val="clear" w:pos="9072"/>
        </w:tabs>
        <w:jc w:val="both"/>
        <w:rPr>
          <w:rFonts w:cs="Arial"/>
          <w:b/>
          <w:u w:val="single"/>
          <w:lang w:val="cs-CZ"/>
        </w:rPr>
      </w:pPr>
    </w:p>
    <w:p w14:paraId="7A2C97D8" w14:textId="6343E003" w:rsidR="007B16C4" w:rsidRPr="007F25CC" w:rsidRDefault="007B16C4" w:rsidP="007F25CC">
      <w:pPr>
        <w:autoSpaceDE w:val="0"/>
        <w:jc w:val="both"/>
        <w:rPr>
          <w:rFonts w:ascii="Arial" w:hAnsi="Arial"/>
          <w:sz w:val="22"/>
          <w:szCs w:val="22"/>
        </w:rPr>
      </w:pPr>
      <w:r w:rsidRPr="3700D851">
        <w:rPr>
          <w:rFonts w:ascii="Arial" w:hAnsi="Arial"/>
          <w:sz w:val="22"/>
          <w:szCs w:val="22"/>
        </w:rPr>
        <w:t>Dodavatel poskytne záruku za jakost plnění</w:t>
      </w:r>
      <w:r w:rsidR="00CD5BC3" w:rsidRPr="3700D851">
        <w:rPr>
          <w:rFonts w:ascii="Arial" w:hAnsi="Arial"/>
          <w:sz w:val="22"/>
          <w:szCs w:val="22"/>
        </w:rPr>
        <w:t xml:space="preserve"> v délce </w:t>
      </w:r>
      <w:r w:rsidR="007F25CC" w:rsidRPr="3700D851">
        <w:rPr>
          <w:rFonts w:ascii="Arial" w:hAnsi="Arial"/>
          <w:sz w:val="22"/>
          <w:szCs w:val="22"/>
        </w:rPr>
        <w:t>12</w:t>
      </w:r>
      <w:r w:rsidRPr="3700D851">
        <w:rPr>
          <w:rFonts w:ascii="Arial" w:hAnsi="Arial"/>
          <w:sz w:val="22"/>
          <w:szCs w:val="22"/>
        </w:rPr>
        <w:t xml:space="preserve"> měsíců, dále bude garantovat rychlost servisního zásahu v době záruky nejpozději do 5 pracovních dnů ode dne ohlášení závady návštěvou servisního technika.</w:t>
      </w:r>
      <w:r w:rsidR="00CD5BC3" w:rsidRPr="3700D851">
        <w:rPr>
          <w:rFonts w:ascii="Arial" w:hAnsi="Arial"/>
          <w:sz w:val="22"/>
          <w:szCs w:val="22"/>
        </w:rPr>
        <w:t xml:space="preserve"> </w:t>
      </w:r>
      <w:r w:rsidRPr="3700D851">
        <w:rPr>
          <w:rFonts w:ascii="Arial" w:hAnsi="Arial"/>
          <w:sz w:val="22"/>
          <w:szCs w:val="22"/>
        </w:rPr>
        <w:t xml:space="preserve">Jednotlivé vady v záruční době musí být odstraněny nejpozději do </w:t>
      </w:r>
      <w:r w:rsidR="006407CB" w:rsidRPr="3700D851">
        <w:rPr>
          <w:rFonts w:ascii="Arial" w:hAnsi="Arial"/>
          <w:sz w:val="22"/>
          <w:szCs w:val="22"/>
        </w:rPr>
        <w:t xml:space="preserve">30 </w:t>
      </w:r>
      <w:r w:rsidRPr="3700D851">
        <w:rPr>
          <w:rFonts w:ascii="Arial" w:hAnsi="Arial"/>
          <w:sz w:val="22"/>
          <w:szCs w:val="22"/>
        </w:rPr>
        <w:t>pracovních dnů ode dne zahájení odstraňování vad, nedohodnou-li se osoby oprávněné ve věcech technických za smluvní strany písemně jinak.</w:t>
      </w:r>
    </w:p>
    <w:p w14:paraId="1BCA39AC" w14:textId="77777777" w:rsidR="007B16C4" w:rsidRPr="007F25CC" w:rsidRDefault="007B16C4" w:rsidP="007F25CC">
      <w:pPr>
        <w:autoSpaceDE w:val="0"/>
        <w:jc w:val="both"/>
        <w:rPr>
          <w:rFonts w:ascii="Arial" w:hAnsi="Arial"/>
          <w:sz w:val="22"/>
          <w:szCs w:val="22"/>
        </w:rPr>
      </w:pPr>
    </w:p>
    <w:p w14:paraId="79542F45" w14:textId="3D9154EE" w:rsidR="00E907E7" w:rsidRPr="007F25CC" w:rsidRDefault="007B16C4" w:rsidP="007F25CC">
      <w:pPr>
        <w:autoSpaceDE w:val="0"/>
        <w:jc w:val="both"/>
        <w:rPr>
          <w:rFonts w:ascii="Arial" w:hAnsi="Arial"/>
          <w:sz w:val="22"/>
          <w:szCs w:val="22"/>
        </w:rPr>
      </w:pPr>
      <w:bookmarkStart w:id="1" w:name="_Hlk130308835"/>
      <w:r w:rsidRPr="007F25CC">
        <w:rPr>
          <w:rFonts w:ascii="Arial" w:hAnsi="Arial"/>
          <w:sz w:val="22"/>
          <w:szCs w:val="22"/>
        </w:rPr>
        <w:t xml:space="preserve">Dodavatel se zavazuje k provádění bezplatného plného servisu odevzdaného zboží </w:t>
      </w:r>
      <w:r w:rsidR="001A51FC" w:rsidRPr="007F25CC">
        <w:rPr>
          <w:rFonts w:ascii="Arial" w:hAnsi="Arial"/>
          <w:sz w:val="22"/>
          <w:szCs w:val="22"/>
        </w:rPr>
        <w:t>po dobu záruky</w:t>
      </w:r>
      <w:r w:rsidR="00917DB3" w:rsidRPr="007F25CC">
        <w:rPr>
          <w:rFonts w:ascii="Arial" w:hAnsi="Arial"/>
          <w:sz w:val="22"/>
          <w:szCs w:val="22"/>
        </w:rPr>
        <w:t>.</w:t>
      </w:r>
      <w:r w:rsidRPr="007F25CC">
        <w:rPr>
          <w:rFonts w:ascii="Arial" w:hAnsi="Arial"/>
          <w:sz w:val="22"/>
          <w:szCs w:val="22"/>
        </w:rPr>
        <w:t xml:space="preserve"> Náklady na provádění záručního plného servisu dodaného zboží tvoří součást nabídkové ceny Dodavatele.</w:t>
      </w:r>
    </w:p>
    <w:bookmarkEnd w:id="1"/>
    <w:p w14:paraId="5786B0CA" w14:textId="77777777" w:rsidR="00220F1F" w:rsidRPr="00B34E72" w:rsidRDefault="00220F1F" w:rsidP="006D278F">
      <w:pPr>
        <w:jc w:val="both"/>
        <w:rPr>
          <w:rFonts w:ascii="Arial" w:hAnsi="Arial"/>
          <w:sz w:val="22"/>
          <w:szCs w:val="22"/>
        </w:rPr>
      </w:pPr>
    </w:p>
    <w:p w14:paraId="28E5E6C5" w14:textId="2EC66001" w:rsidR="00EA1BB5" w:rsidRPr="00B34E72" w:rsidRDefault="00AF3CE7" w:rsidP="006660D4">
      <w:pPr>
        <w:autoSpaceDE w:val="0"/>
        <w:jc w:val="both"/>
        <w:rPr>
          <w:rFonts w:ascii="Arial" w:hAnsi="Arial"/>
          <w:b/>
          <w:u w:val="single"/>
        </w:rPr>
      </w:pPr>
      <w:r w:rsidRPr="3700D851">
        <w:rPr>
          <w:rFonts w:ascii="Arial" w:hAnsi="Arial"/>
          <w:b/>
          <w:bCs/>
        </w:rPr>
        <w:t>2.</w:t>
      </w:r>
      <w:r w:rsidR="0033451D" w:rsidRPr="3700D851">
        <w:rPr>
          <w:rFonts w:ascii="Arial" w:hAnsi="Arial"/>
          <w:b/>
          <w:bCs/>
        </w:rPr>
        <w:t>4</w:t>
      </w:r>
      <w:r>
        <w:tab/>
      </w:r>
      <w:r w:rsidR="00EA1BB5" w:rsidRPr="00B34E72">
        <w:rPr>
          <w:rFonts w:ascii="Arial" w:hAnsi="Arial"/>
          <w:b/>
          <w:u w:val="single"/>
        </w:rPr>
        <w:t>Dodací lhůta</w:t>
      </w:r>
    </w:p>
    <w:p w14:paraId="16D2CBEA" w14:textId="77777777" w:rsidR="00EA1BB5" w:rsidRPr="00B34E72" w:rsidRDefault="00EA1BB5" w:rsidP="00EA1BB5">
      <w:pPr>
        <w:jc w:val="both"/>
        <w:rPr>
          <w:rFonts w:ascii="Arial" w:hAnsi="Arial"/>
          <w:sz w:val="22"/>
          <w:szCs w:val="22"/>
        </w:rPr>
      </w:pPr>
    </w:p>
    <w:p w14:paraId="2FE59A43" w14:textId="5F002500" w:rsidR="00EA1BB5" w:rsidRPr="00B34E72" w:rsidRDefault="00EA1BB5" w:rsidP="00EA1BB5">
      <w:pPr>
        <w:jc w:val="both"/>
        <w:rPr>
          <w:rFonts w:ascii="Arial" w:hAnsi="Arial"/>
          <w:sz w:val="22"/>
        </w:rPr>
      </w:pPr>
      <w:r w:rsidRPr="3700D851">
        <w:rPr>
          <w:rFonts w:ascii="Arial" w:hAnsi="Arial"/>
          <w:sz w:val="22"/>
          <w:szCs w:val="22"/>
        </w:rPr>
        <w:t xml:space="preserve">Termín plnění veřejné zakázky je podmíněn řádným ukončením zadávacího řízení </w:t>
      </w:r>
      <w:r>
        <w:br/>
      </w:r>
      <w:r w:rsidRPr="3700D851">
        <w:rPr>
          <w:rFonts w:ascii="Arial" w:hAnsi="Arial"/>
          <w:sz w:val="22"/>
          <w:szCs w:val="22"/>
        </w:rPr>
        <w:t>a podepsáním příslušné kupní smlouvy. Dodací lhůta je max</w:t>
      </w:r>
      <w:r w:rsidR="00CB0BED" w:rsidRPr="3700D851">
        <w:rPr>
          <w:rFonts w:ascii="Arial" w:hAnsi="Arial"/>
          <w:sz w:val="22"/>
          <w:szCs w:val="22"/>
        </w:rPr>
        <w:t>.</w:t>
      </w:r>
      <w:r w:rsidR="00884571" w:rsidRPr="3700D851">
        <w:rPr>
          <w:rFonts w:ascii="Arial" w:hAnsi="Arial"/>
          <w:sz w:val="22"/>
          <w:szCs w:val="22"/>
        </w:rPr>
        <w:t xml:space="preserve"> </w:t>
      </w:r>
      <w:r w:rsidR="00262AAC">
        <w:rPr>
          <w:rFonts w:ascii="Arial" w:hAnsi="Arial"/>
          <w:sz w:val="22"/>
          <w:szCs w:val="22"/>
        </w:rPr>
        <w:t>120</w:t>
      </w:r>
      <w:r w:rsidR="00884571" w:rsidRPr="3700D851">
        <w:rPr>
          <w:rFonts w:ascii="Arial" w:hAnsi="Arial"/>
          <w:sz w:val="22"/>
          <w:szCs w:val="22"/>
        </w:rPr>
        <w:t xml:space="preserve"> </w:t>
      </w:r>
      <w:r w:rsidR="003E2924" w:rsidRPr="3700D851">
        <w:rPr>
          <w:rFonts w:ascii="Arial" w:hAnsi="Arial"/>
          <w:sz w:val="22"/>
          <w:szCs w:val="22"/>
        </w:rPr>
        <w:t>dnů</w:t>
      </w:r>
      <w:r w:rsidRPr="3700D851">
        <w:rPr>
          <w:rFonts w:ascii="Arial" w:hAnsi="Arial"/>
          <w:sz w:val="22"/>
          <w:szCs w:val="22"/>
        </w:rPr>
        <w:t xml:space="preserve"> od nabytí účinnosti příslušné kupní smlouvy.</w:t>
      </w:r>
    </w:p>
    <w:p w14:paraId="165BD668" w14:textId="77777777" w:rsidR="00724F3D" w:rsidRDefault="00724F3D" w:rsidP="00EA1BB5">
      <w:pPr>
        <w:jc w:val="both"/>
        <w:rPr>
          <w:rFonts w:ascii="Arial" w:hAnsi="Arial"/>
          <w:sz w:val="22"/>
        </w:rPr>
      </w:pPr>
    </w:p>
    <w:p w14:paraId="7F1E9EDF" w14:textId="77777777" w:rsidR="00F030A5" w:rsidRDefault="00F030A5" w:rsidP="00EA1BB5">
      <w:pPr>
        <w:jc w:val="both"/>
        <w:rPr>
          <w:rFonts w:ascii="Arial" w:hAnsi="Arial"/>
          <w:sz w:val="22"/>
        </w:rPr>
      </w:pPr>
    </w:p>
    <w:p w14:paraId="2AF6F78E" w14:textId="77777777" w:rsidR="00F030A5" w:rsidRDefault="00F030A5" w:rsidP="00EA1BB5">
      <w:pPr>
        <w:jc w:val="both"/>
        <w:rPr>
          <w:rFonts w:ascii="Arial" w:hAnsi="Arial"/>
          <w:sz w:val="22"/>
        </w:rPr>
      </w:pPr>
    </w:p>
    <w:p w14:paraId="5FF13BAD" w14:textId="77777777" w:rsidR="00F030A5" w:rsidRDefault="00F030A5" w:rsidP="00EA1BB5">
      <w:pPr>
        <w:jc w:val="both"/>
        <w:rPr>
          <w:rFonts w:ascii="Arial" w:hAnsi="Arial"/>
          <w:sz w:val="22"/>
        </w:rPr>
      </w:pPr>
    </w:p>
    <w:p w14:paraId="2B6C548D" w14:textId="77777777" w:rsidR="00F030A5" w:rsidRDefault="00F030A5" w:rsidP="00EA1BB5">
      <w:pPr>
        <w:jc w:val="both"/>
        <w:rPr>
          <w:rFonts w:ascii="Arial" w:hAnsi="Arial"/>
          <w:sz w:val="22"/>
        </w:rPr>
      </w:pPr>
    </w:p>
    <w:p w14:paraId="3D6E14FF" w14:textId="77777777" w:rsidR="00F030A5" w:rsidRPr="00B34E72" w:rsidRDefault="00F030A5" w:rsidP="00EA1BB5">
      <w:pPr>
        <w:jc w:val="both"/>
        <w:rPr>
          <w:rFonts w:ascii="Arial" w:hAnsi="Arial"/>
          <w:sz w:val="22"/>
        </w:rPr>
      </w:pPr>
    </w:p>
    <w:p w14:paraId="5C3D13FE" w14:textId="119A1D79" w:rsidR="00186961" w:rsidRPr="00B34E72" w:rsidRDefault="00186961" w:rsidP="00186961">
      <w:pPr>
        <w:pStyle w:val="Nadpis2"/>
        <w:numPr>
          <w:ilvl w:val="0"/>
          <w:numId w:val="0"/>
        </w:numPr>
        <w:ind w:left="576" w:hanging="576"/>
        <w:jc w:val="both"/>
        <w:rPr>
          <w:rFonts w:cs="Arial"/>
          <w:lang w:val="cs-CZ"/>
        </w:rPr>
      </w:pPr>
      <w:r w:rsidRPr="00B34E72">
        <w:rPr>
          <w:u w:val="none"/>
          <w:lang w:val="cs-CZ"/>
        </w:rPr>
        <w:lastRenderedPageBreak/>
        <w:t>2.</w:t>
      </w:r>
      <w:r w:rsidR="006660D4">
        <w:rPr>
          <w:u w:val="none"/>
          <w:lang w:val="cs-CZ"/>
        </w:rPr>
        <w:t>5</w:t>
      </w:r>
      <w:r w:rsidRPr="00B34E72">
        <w:rPr>
          <w:u w:val="none"/>
          <w:lang w:val="cs-CZ"/>
        </w:rPr>
        <w:tab/>
      </w:r>
      <w:r w:rsidRPr="00B34E72">
        <w:rPr>
          <w:lang w:val="cs-CZ"/>
        </w:rPr>
        <w:t>Místo plnění veřejné zakázky</w:t>
      </w:r>
    </w:p>
    <w:p w14:paraId="2E34EAAA" w14:textId="77777777" w:rsidR="00186961" w:rsidRPr="00B34E72" w:rsidRDefault="00186961" w:rsidP="00186961">
      <w:pPr>
        <w:pStyle w:val="Odstavec"/>
        <w:spacing w:after="0"/>
        <w:rPr>
          <w:rFonts w:cs="Arial"/>
          <w:lang w:val="cs-CZ"/>
        </w:rPr>
      </w:pPr>
    </w:p>
    <w:p w14:paraId="3F1B4B1B" w14:textId="10651AED" w:rsidR="007B16C4" w:rsidRPr="00B34E72" w:rsidRDefault="007B16C4" w:rsidP="00E50A66">
      <w:pPr>
        <w:jc w:val="both"/>
        <w:rPr>
          <w:rFonts w:ascii="Arial" w:hAnsi="Arial"/>
          <w:sz w:val="22"/>
          <w:szCs w:val="22"/>
        </w:rPr>
      </w:pPr>
      <w:r w:rsidRPr="00B34E72">
        <w:rPr>
          <w:rFonts w:ascii="Arial" w:hAnsi="Arial"/>
          <w:sz w:val="22"/>
          <w:szCs w:val="22"/>
        </w:rPr>
        <w:t xml:space="preserve">Univerzita Palackého v Olomouci, </w:t>
      </w:r>
      <w:r w:rsidR="00262AAC" w:rsidRPr="00262AAC">
        <w:rPr>
          <w:rFonts w:ascii="Arial" w:hAnsi="Arial"/>
          <w:sz w:val="22"/>
          <w:szCs w:val="22"/>
        </w:rPr>
        <w:t>Přírodovědecká fakulta, Katedra optiky, 17. listopadu 12, 771 46 Olomouc</w:t>
      </w:r>
      <w:r w:rsidRPr="00B34E72">
        <w:rPr>
          <w:rFonts w:ascii="Arial" w:hAnsi="Arial"/>
          <w:sz w:val="22"/>
          <w:szCs w:val="22"/>
        </w:rPr>
        <w:t>, Česká republika.</w:t>
      </w:r>
    </w:p>
    <w:p w14:paraId="151D325D" w14:textId="77777777" w:rsidR="00CB0BED" w:rsidRPr="00B34E72" w:rsidRDefault="00CB0BED" w:rsidP="00186961">
      <w:pPr>
        <w:pStyle w:val="Odstavec"/>
        <w:spacing w:after="0"/>
        <w:rPr>
          <w:rFonts w:cs="Arial"/>
          <w:lang w:val="cs-CZ"/>
        </w:rPr>
      </w:pPr>
    </w:p>
    <w:p w14:paraId="1C21CE50" w14:textId="07AC4D06" w:rsidR="006B545A" w:rsidRPr="00B34E72" w:rsidRDefault="00C34C4D" w:rsidP="006B545A">
      <w:pPr>
        <w:rPr>
          <w:rFonts w:ascii="Arial" w:hAnsi="Arial"/>
          <w:b/>
          <w:u w:val="single"/>
        </w:rPr>
      </w:pPr>
      <w:r w:rsidRPr="00B34E72">
        <w:rPr>
          <w:rFonts w:ascii="Arial" w:hAnsi="Arial"/>
          <w:b/>
        </w:rPr>
        <w:t>2</w:t>
      </w:r>
      <w:r w:rsidR="00186961" w:rsidRPr="00B34E72">
        <w:rPr>
          <w:rFonts w:ascii="Arial" w:hAnsi="Arial"/>
          <w:b/>
        </w:rPr>
        <w:t>.</w:t>
      </w:r>
      <w:r w:rsidR="006660D4">
        <w:rPr>
          <w:rFonts w:ascii="Arial" w:hAnsi="Arial"/>
          <w:b/>
        </w:rPr>
        <w:t>6</w:t>
      </w:r>
      <w:r w:rsidRPr="00B34E72">
        <w:rPr>
          <w:rFonts w:ascii="Arial" w:hAnsi="Arial"/>
          <w:b/>
        </w:rPr>
        <w:tab/>
      </w:r>
      <w:r w:rsidR="006B545A" w:rsidRPr="00B34E72">
        <w:rPr>
          <w:rFonts w:ascii="Arial" w:hAnsi="Arial"/>
          <w:b/>
          <w:u w:val="single"/>
        </w:rPr>
        <w:t>Odpovědné zadávání</w:t>
      </w:r>
    </w:p>
    <w:p w14:paraId="57F49333" w14:textId="77777777" w:rsidR="006B545A" w:rsidRPr="00B34E72" w:rsidRDefault="006B545A" w:rsidP="006B545A">
      <w:pPr>
        <w:rPr>
          <w:rFonts w:ascii="Arial" w:hAnsi="Arial"/>
          <w:b/>
          <w:sz w:val="22"/>
          <w:szCs w:val="22"/>
        </w:rPr>
      </w:pPr>
    </w:p>
    <w:p w14:paraId="5CBFF7F2" w14:textId="77777777" w:rsidR="006B545A" w:rsidRPr="00B34E72" w:rsidRDefault="006B545A" w:rsidP="009B3566">
      <w:pPr>
        <w:jc w:val="both"/>
        <w:rPr>
          <w:rFonts w:ascii="Arial" w:hAnsi="Arial"/>
          <w:sz w:val="22"/>
          <w:szCs w:val="22"/>
        </w:rPr>
      </w:pPr>
      <w:r w:rsidRPr="00B34E72">
        <w:rPr>
          <w:rFonts w:ascii="Arial" w:hAnsi="Arial"/>
          <w:sz w:val="22"/>
          <w:szCs w:val="22"/>
        </w:rPr>
        <w:t>Zadavatel zadává tuto veřejnou zakázku v souladu se zásadami společensky odpovědného veřejného zadávání. Společensky odpovědné veřejné zadávání kromě důrazu na čistě ekonomické parametry zohledňuje také související dopady zakázky zejména v oblasti zaměstnanosti, sociálních a pracovních práv a životního prostředí</w:t>
      </w:r>
      <w:r w:rsidR="009B3566" w:rsidRPr="00B34E72">
        <w:rPr>
          <w:rFonts w:ascii="Arial" w:hAnsi="Arial"/>
          <w:sz w:val="22"/>
          <w:szCs w:val="22"/>
        </w:rPr>
        <w:t xml:space="preserve"> a inovací</w:t>
      </w:r>
      <w:r w:rsidRPr="00B34E72">
        <w:rPr>
          <w:rFonts w:ascii="Arial" w:hAnsi="Arial"/>
          <w:sz w:val="22"/>
          <w:szCs w:val="22"/>
        </w:rPr>
        <w:t>.</w:t>
      </w:r>
    </w:p>
    <w:p w14:paraId="4B97F8BF" w14:textId="77777777" w:rsidR="00C11A67" w:rsidRPr="00B34E72" w:rsidRDefault="00C11A67" w:rsidP="009B3566">
      <w:pPr>
        <w:jc w:val="both"/>
        <w:rPr>
          <w:rFonts w:ascii="Arial" w:hAnsi="Arial"/>
          <w:sz w:val="22"/>
          <w:szCs w:val="22"/>
        </w:rPr>
      </w:pPr>
    </w:p>
    <w:p w14:paraId="202E9E91" w14:textId="77777777" w:rsidR="006B545A" w:rsidRPr="00B34E72" w:rsidRDefault="006B545A" w:rsidP="009B3566">
      <w:pPr>
        <w:jc w:val="both"/>
        <w:rPr>
          <w:rFonts w:ascii="Arial" w:hAnsi="Arial"/>
          <w:sz w:val="22"/>
          <w:szCs w:val="22"/>
        </w:rPr>
      </w:pPr>
      <w:r w:rsidRPr="00B34E72">
        <w:rPr>
          <w:rFonts w:ascii="Arial" w:hAnsi="Arial"/>
          <w:sz w:val="22"/>
          <w:szCs w:val="22"/>
        </w:rPr>
        <w:t>Aspekty společensky odpovědného zadávání veřejných zakázek jsou zohledněny v obchodních a jiných smluvních podmínkách.</w:t>
      </w:r>
    </w:p>
    <w:p w14:paraId="766036BC" w14:textId="77777777" w:rsidR="007C4844" w:rsidRPr="00B34E72" w:rsidRDefault="007C4844" w:rsidP="00165608">
      <w:pPr>
        <w:pStyle w:val="Bezmezer"/>
        <w:rPr>
          <w:rFonts w:ascii="DejaVu Sans" w:hAnsi="DejaVu Sans" w:cs="DejaVu Sans"/>
          <w:i/>
          <w:lang w:val="cs-CZ"/>
        </w:rPr>
      </w:pPr>
    </w:p>
    <w:p w14:paraId="24D805F4" w14:textId="77777777" w:rsidR="00CA58FE" w:rsidRPr="00B34E72" w:rsidRDefault="00CD0C68" w:rsidP="00CD0C68">
      <w:pPr>
        <w:pStyle w:val="Zpat"/>
        <w:tabs>
          <w:tab w:val="clear" w:pos="4536"/>
          <w:tab w:val="clear" w:pos="9072"/>
        </w:tabs>
        <w:jc w:val="both"/>
        <w:rPr>
          <w:lang w:val="cs-CZ"/>
        </w:rPr>
      </w:pPr>
      <w:r w:rsidRPr="00B34E72">
        <w:rPr>
          <w:b/>
          <w:sz w:val="28"/>
          <w:szCs w:val="28"/>
          <w:lang w:val="cs-CZ"/>
        </w:rPr>
        <w:t xml:space="preserve">3. </w:t>
      </w:r>
      <w:r w:rsidR="00CA58FE" w:rsidRPr="00B34E72">
        <w:rPr>
          <w:b/>
          <w:sz w:val="28"/>
          <w:szCs w:val="28"/>
          <w:lang w:val="cs-CZ"/>
        </w:rPr>
        <w:t>Části veřejné zakázky</w:t>
      </w:r>
    </w:p>
    <w:p w14:paraId="0E6925D4" w14:textId="77777777" w:rsidR="00CA58FE" w:rsidRPr="00B34E72" w:rsidRDefault="00CA58FE">
      <w:pPr>
        <w:pStyle w:val="Zpat"/>
        <w:tabs>
          <w:tab w:val="clear" w:pos="4536"/>
          <w:tab w:val="clear" w:pos="9072"/>
        </w:tabs>
        <w:jc w:val="both"/>
        <w:rPr>
          <w:lang w:val="cs-CZ"/>
        </w:rPr>
      </w:pPr>
    </w:p>
    <w:p w14:paraId="67C13362" w14:textId="77777777" w:rsidR="00262AAC" w:rsidRPr="00262AAC" w:rsidRDefault="00262AAC" w:rsidP="00262AAC">
      <w:pPr>
        <w:pStyle w:val="Zpat"/>
        <w:spacing w:line="320" w:lineRule="exact"/>
        <w:jc w:val="both"/>
        <w:rPr>
          <w:lang w:val="cs-CZ"/>
        </w:rPr>
      </w:pPr>
      <w:r w:rsidRPr="00262AAC">
        <w:rPr>
          <w:lang w:val="cs-CZ"/>
        </w:rPr>
        <w:t xml:space="preserve">Veřejná zakázka není dělena na části. Invertovaná vakuová okna představují čtyři totožné kusy jednotlivých funkčních celků, které není technicky možné dále rozdělit. </w:t>
      </w:r>
    </w:p>
    <w:p w14:paraId="21A5850C" w14:textId="79DD3334" w:rsidR="00315AEB" w:rsidRDefault="00262AAC" w:rsidP="00262AAC">
      <w:pPr>
        <w:pStyle w:val="Zpat"/>
        <w:tabs>
          <w:tab w:val="clear" w:pos="4536"/>
          <w:tab w:val="clear" w:pos="9072"/>
        </w:tabs>
        <w:spacing w:line="320" w:lineRule="exact"/>
        <w:jc w:val="both"/>
        <w:rPr>
          <w:lang w:val="cs-CZ"/>
        </w:rPr>
      </w:pPr>
      <w:r w:rsidRPr="00262AAC">
        <w:rPr>
          <w:lang w:val="cs-CZ"/>
        </w:rPr>
        <w:t>Definované parametry a požadovaná funkčnost vychází ze specifických vědecko-výzkumných potřeb uživatelů a vztahuje se k celému systému.</w:t>
      </w:r>
    </w:p>
    <w:p w14:paraId="1278CFDE" w14:textId="77777777" w:rsidR="00262AAC" w:rsidRDefault="00262AAC" w:rsidP="00262AAC">
      <w:pPr>
        <w:pStyle w:val="Zpat"/>
        <w:tabs>
          <w:tab w:val="clear" w:pos="4536"/>
          <w:tab w:val="clear" w:pos="9072"/>
        </w:tabs>
        <w:spacing w:line="320" w:lineRule="exact"/>
        <w:jc w:val="both"/>
        <w:rPr>
          <w:lang w:val="cs-CZ"/>
        </w:rPr>
      </w:pPr>
    </w:p>
    <w:p w14:paraId="71928D2A" w14:textId="77777777" w:rsidR="00262AAC" w:rsidRPr="00B34E72" w:rsidRDefault="00262AAC" w:rsidP="00262AAC">
      <w:pPr>
        <w:pStyle w:val="Zpat"/>
        <w:tabs>
          <w:tab w:val="clear" w:pos="4536"/>
          <w:tab w:val="clear" w:pos="9072"/>
        </w:tabs>
        <w:spacing w:line="320" w:lineRule="exact"/>
        <w:jc w:val="both"/>
        <w:rPr>
          <w:lang w:val="cs-CZ"/>
        </w:rPr>
      </w:pPr>
    </w:p>
    <w:p w14:paraId="65EDF267" w14:textId="77777777" w:rsidR="00CA58FE" w:rsidRPr="00B34E72" w:rsidRDefault="00CD0C68" w:rsidP="00CD0C68">
      <w:pPr>
        <w:pStyle w:val="Odstavecseseznamem"/>
        <w:keepNext/>
        <w:ind w:left="0"/>
        <w:jc w:val="both"/>
        <w:rPr>
          <w:rFonts w:ascii="Arial" w:hAnsi="Arial"/>
          <w:sz w:val="22"/>
          <w:szCs w:val="22"/>
        </w:rPr>
      </w:pPr>
      <w:r w:rsidRPr="00B34E72">
        <w:rPr>
          <w:rFonts w:ascii="Arial" w:hAnsi="Arial"/>
          <w:b/>
          <w:sz w:val="28"/>
          <w:szCs w:val="28"/>
        </w:rPr>
        <w:t xml:space="preserve">4. </w:t>
      </w:r>
      <w:r w:rsidR="00CA58FE" w:rsidRPr="00B34E72">
        <w:rPr>
          <w:rFonts w:ascii="Arial" w:hAnsi="Arial"/>
          <w:b/>
          <w:sz w:val="28"/>
          <w:szCs w:val="28"/>
        </w:rPr>
        <w:t>Předpokládaná hodnota veřejné zakázky</w:t>
      </w:r>
    </w:p>
    <w:p w14:paraId="74793979" w14:textId="77777777" w:rsidR="00CA58FE" w:rsidRPr="00B34E72" w:rsidRDefault="00CA58FE">
      <w:pPr>
        <w:pStyle w:val="Zkladntext"/>
        <w:jc w:val="both"/>
        <w:rPr>
          <w:rFonts w:ascii="Arial" w:hAnsi="Arial" w:cs="Arial"/>
          <w:b w:val="0"/>
          <w:sz w:val="22"/>
          <w:szCs w:val="22"/>
          <w:u w:val="none"/>
          <w:lang w:val="cs-CZ"/>
        </w:rPr>
      </w:pPr>
    </w:p>
    <w:p w14:paraId="699ED1EA" w14:textId="2F0E2721" w:rsidR="00CA58FE" w:rsidRPr="00B34E72" w:rsidRDefault="00CA58FE">
      <w:pPr>
        <w:pStyle w:val="Zkladntext"/>
        <w:jc w:val="both"/>
        <w:rPr>
          <w:rFonts w:ascii="Arial" w:hAnsi="Arial"/>
          <w:bCs/>
          <w:sz w:val="22"/>
          <w:szCs w:val="22"/>
          <w:lang w:val="cs-CZ"/>
        </w:rPr>
      </w:pPr>
      <w:r w:rsidRPr="00B34E72">
        <w:rPr>
          <w:rFonts w:ascii="Arial" w:hAnsi="Arial"/>
          <w:b w:val="0"/>
          <w:sz w:val="22"/>
          <w:szCs w:val="22"/>
          <w:u w:val="none"/>
          <w:lang w:val="cs-CZ"/>
        </w:rPr>
        <w:t>Předpokládaná celková hodnota veřejné zakázky je</w:t>
      </w:r>
      <w:r w:rsidR="00884571" w:rsidRPr="00B34E72">
        <w:rPr>
          <w:rFonts w:ascii="Arial" w:hAnsi="Arial" w:cs="Arial"/>
          <w:bCs/>
          <w:sz w:val="22"/>
          <w:szCs w:val="22"/>
          <w:u w:val="none"/>
          <w:lang w:val="cs-CZ"/>
        </w:rPr>
        <w:t xml:space="preserve"> </w:t>
      </w:r>
      <w:r w:rsidR="00262AAC">
        <w:rPr>
          <w:rFonts w:ascii="Arial" w:hAnsi="Arial"/>
          <w:bCs/>
          <w:sz w:val="22"/>
          <w:szCs w:val="22"/>
          <w:u w:val="none"/>
          <w:lang w:val="cs-CZ"/>
        </w:rPr>
        <w:t>363</w:t>
      </w:r>
      <w:r w:rsidR="008B23AB" w:rsidRPr="00B34E72">
        <w:rPr>
          <w:rFonts w:ascii="Arial" w:hAnsi="Arial"/>
          <w:bCs/>
          <w:sz w:val="22"/>
          <w:szCs w:val="22"/>
          <w:u w:val="none"/>
          <w:lang w:val="cs-CZ"/>
        </w:rPr>
        <w:t>.</w:t>
      </w:r>
      <w:r w:rsidR="00262AAC">
        <w:rPr>
          <w:rFonts w:ascii="Arial" w:hAnsi="Arial"/>
          <w:bCs/>
          <w:sz w:val="22"/>
          <w:szCs w:val="22"/>
          <w:u w:val="none"/>
          <w:lang w:val="cs-CZ"/>
        </w:rPr>
        <w:t>0</w:t>
      </w:r>
      <w:r w:rsidR="008B23AB" w:rsidRPr="00B34E72">
        <w:rPr>
          <w:rFonts w:ascii="Arial" w:hAnsi="Arial"/>
          <w:bCs/>
          <w:sz w:val="22"/>
          <w:szCs w:val="22"/>
          <w:u w:val="none"/>
          <w:lang w:val="cs-CZ"/>
        </w:rPr>
        <w:t>00</w:t>
      </w:r>
      <w:r w:rsidR="00DB6A42" w:rsidRPr="00B34E72">
        <w:rPr>
          <w:rFonts w:ascii="Arial" w:hAnsi="Arial" w:cs="Arial"/>
          <w:sz w:val="22"/>
          <w:szCs w:val="22"/>
          <w:u w:val="none"/>
          <w:lang w:val="cs-CZ"/>
        </w:rPr>
        <w:t>,00</w:t>
      </w:r>
      <w:r w:rsidR="00F24648" w:rsidRPr="00B34E72">
        <w:rPr>
          <w:rFonts w:ascii="Arial" w:hAnsi="Arial" w:cs="Arial"/>
          <w:sz w:val="22"/>
          <w:szCs w:val="22"/>
          <w:u w:val="none"/>
          <w:lang w:val="cs-CZ"/>
        </w:rPr>
        <w:t xml:space="preserve"> Kč</w:t>
      </w:r>
      <w:r w:rsidR="00C64994" w:rsidRPr="00B34E72">
        <w:rPr>
          <w:rFonts w:ascii="Arial" w:hAnsi="Arial" w:cs="Arial"/>
          <w:b w:val="0"/>
          <w:sz w:val="22"/>
          <w:szCs w:val="22"/>
          <w:u w:val="none"/>
          <w:lang w:val="cs-CZ"/>
        </w:rPr>
        <w:t xml:space="preserve"> </w:t>
      </w:r>
      <w:r w:rsidRPr="00B34E72">
        <w:rPr>
          <w:rFonts w:ascii="Arial" w:hAnsi="Arial" w:cs="Arial"/>
          <w:sz w:val="22"/>
          <w:szCs w:val="22"/>
          <w:u w:val="none"/>
          <w:lang w:val="cs-CZ"/>
        </w:rPr>
        <w:t>bez DPH</w:t>
      </w:r>
      <w:r w:rsidRPr="00B34E72">
        <w:rPr>
          <w:rFonts w:ascii="Arial" w:hAnsi="Arial" w:cs="Arial"/>
          <w:b w:val="0"/>
          <w:sz w:val="22"/>
          <w:szCs w:val="22"/>
          <w:u w:val="none"/>
          <w:lang w:val="cs-CZ"/>
        </w:rPr>
        <w:t>.</w:t>
      </w:r>
    </w:p>
    <w:p w14:paraId="0CE7DAB3" w14:textId="77777777" w:rsidR="00CA58FE" w:rsidRPr="00B34E72" w:rsidRDefault="00CA58FE">
      <w:pPr>
        <w:jc w:val="both"/>
        <w:rPr>
          <w:rFonts w:ascii="Arial" w:hAnsi="Arial"/>
          <w:sz w:val="22"/>
          <w:szCs w:val="22"/>
        </w:rPr>
      </w:pPr>
    </w:p>
    <w:p w14:paraId="35BDAC97" w14:textId="77777777" w:rsidR="00CA58FE" w:rsidRPr="00B34E72" w:rsidRDefault="009D0F2A" w:rsidP="00EA1BB5">
      <w:pPr>
        <w:pStyle w:val="Nadpis1"/>
        <w:jc w:val="both"/>
        <w:rPr>
          <w:rFonts w:cs="Arial"/>
          <w:color w:val="000000"/>
          <w:sz w:val="22"/>
          <w:lang w:val="cs-CZ"/>
        </w:rPr>
      </w:pPr>
      <w:r w:rsidRPr="00B34E72">
        <w:rPr>
          <w:lang w:val="cs-CZ"/>
        </w:rPr>
        <w:t xml:space="preserve">5. </w:t>
      </w:r>
      <w:r w:rsidR="00CA58FE" w:rsidRPr="00B34E72">
        <w:rPr>
          <w:lang w:val="cs-CZ"/>
        </w:rPr>
        <w:t>Požadavky na jednotný způsob zpracování nabídkové ceny</w:t>
      </w:r>
    </w:p>
    <w:p w14:paraId="4892F319" w14:textId="77777777" w:rsidR="00CA58FE" w:rsidRPr="00B34E72" w:rsidRDefault="00CA58FE">
      <w:pPr>
        <w:ind w:firstLine="360"/>
        <w:jc w:val="both"/>
        <w:rPr>
          <w:rFonts w:ascii="Arial" w:hAnsi="Arial"/>
          <w:color w:val="000000"/>
          <w:sz w:val="22"/>
        </w:rPr>
      </w:pPr>
    </w:p>
    <w:p w14:paraId="4884E28B" w14:textId="77777777" w:rsidR="00CF4CC0" w:rsidRPr="00B34E72" w:rsidRDefault="00CF4CC0" w:rsidP="00CF4CC0">
      <w:pPr>
        <w:spacing w:after="120"/>
        <w:jc w:val="both"/>
        <w:rPr>
          <w:rFonts w:ascii="Arial" w:hAnsi="Arial"/>
          <w:sz w:val="22"/>
          <w:szCs w:val="22"/>
        </w:rPr>
      </w:pPr>
      <w:r w:rsidRPr="00B34E72">
        <w:rPr>
          <w:rFonts w:ascii="Arial" w:hAnsi="Arial"/>
          <w:sz w:val="22"/>
          <w:szCs w:val="22"/>
        </w:rPr>
        <w:t xml:space="preserve">Nabídková cena bude </w:t>
      </w:r>
      <w:r w:rsidRPr="00B34E72">
        <w:rPr>
          <w:rFonts w:ascii="Arial" w:eastAsia="TimesNewRomanPSMT" w:hAnsi="Arial"/>
          <w:sz w:val="22"/>
          <w:szCs w:val="22"/>
        </w:rPr>
        <w:t>cena úplná a nepřekročitelná</w:t>
      </w:r>
      <w:r w:rsidRPr="00B34E72">
        <w:rPr>
          <w:rFonts w:ascii="Arial" w:hAnsi="Arial"/>
          <w:sz w:val="22"/>
          <w:szCs w:val="22"/>
        </w:rPr>
        <w:t>,</w:t>
      </w:r>
      <w:r w:rsidRPr="00B34E72">
        <w:rPr>
          <w:rFonts w:ascii="Arial" w:hAnsi="Arial"/>
          <w:b/>
          <w:sz w:val="22"/>
          <w:szCs w:val="22"/>
        </w:rPr>
        <w:t xml:space="preserve"> </w:t>
      </w:r>
      <w:r w:rsidRPr="00B34E72">
        <w:rPr>
          <w:rFonts w:ascii="Arial" w:hAnsi="Arial"/>
          <w:sz w:val="22"/>
          <w:szCs w:val="22"/>
        </w:rPr>
        <w:t>předložená Dodavatelem na základě této Dokumentace. Nabídková cena bude uvedena</w:t>
      </w:r>
      <w:r w:rsidR="005C589C" w:rsidRPr="00B34E72">
        <w:rPr>
          <w:rFonts w:ascii="Arial" w:hAnsi="Arial"/>
          <w:sz w:val="22"/>
          <w:szCs w:val="22"/>
        </w:rPr>
        <w:t xml:space="preserve"> </w:t>
      </w:r>
      <w:r w:rsidRPr="00B34E72">
        <w:rPr>
          <w:rFonts w:ascii="Arial" w:hAnsi="Arial"/>
          <w:b/>
          <w:sz w:val="22"/>
          <w:szCs w:val="22"/>
          <w:u w:val="single"/>
        </w:rPr>
        <w:t>v Kč bez DPH</w:t>
      </w:r>
      <w:r w:rsidRPr="00B34E72">
        <w:rPr>
          <w:rFonts w:ascii="Arial" w:hAnsi="Arial"/>
          <w:sz w:val="22"/>
          <w:szCs w:val="22"/>
        </w:rPr>
        <w:t>.</w:t>
      </w:r>
    </w:p>
    <w:p w14:paraId="2CF3CDE2" w14:textId="77777777" w:rsidR="00CF4CC0" w:rsidRPr="00B34E72" w:rsidRDefault="00CF4CC0" w:rsidP="004119C6">
      <w:pPr>
        <w:jc w:val="both"/>
        <w:rPr>
          <w:rFonts w:ascii="Arial" w:hAnsi="Arial"/>
          <w:sz w:val="22"/>
          <w:szCs w:val="22"/>
        </w:rPr>
      </w:pPr>
      <w:r w:rsidRPr="00B34E72">
        <w:rPr>
          <w:rFonts w:ascii="Arial" w:hAnsi="Arial"/>
          <w:sz w:val="22"/>
          <w:szCs w:val="22"/>
        </w:rPr>
        <w:t>Cena za předmět veřejné zakázky bude</w:t>
      </w:r>
      <w:r w:rsidRPr="00B34E72">
        <w:rPr>
          <w:rFonts w:ascii="Arial" w:hAnsi="Arial"/>
          <w:b/>
          <w:sz w:val="22"/>
          <w:szCs w:val="22"/>
        </w:rPr>
        <w:t xml:space="preserve"> </w:t>
      </w:r>
      <w:r w:rsidRPr="00B34E72">
        <w:rPr>
          <w:rFonts w:ascii="Arial" w:eastAsia="TimesNewRomanPSMT" w:hAnsi="Arial"/>
          <w:sz w:val="22"/>
          <w:szCs w:val="22"/>
        </w:rPr>
        <w:t>cena úplná a nepřekročitelná</w:t>
      </w:r>
      <w:r w:rsidRPr="00B34E72">
        <w:rPr>
          <w:rFonts w:ascii="Arial" w:hAnsi="Arial"/>
          <w:sz w:val="22"/>
          <w:szCs w:val="22"/>
        </w:rPr>
        <w:t>, bude stanovena na základě nabídky, bude platná po celou dobu realizace předmětu veřejné zakázky a bude zahrnovat veškeré náklady vzniklé Dodavateli v souvislosti s předmětem plnění veřejné zakázky.</w:t>
      </w:r>
    </w:p>
    <w:p w14:paraId="202E1359" w14:textId="77777777" w:rsidR="00315AEB" w:rsidRPr="00B34E72" w:rsidRDefault="00315AEB" w:rsidP="00CF4CC0">
      <w:pPr>
        <w:jc w:val="both"/>
        <w:rPr>
          <w:rFonts w:ascii="Arial" w:hAnsi="Arial"/>
          <w:sz w:val="22"/>
          <w:szCs w:val="22"/>
        </w:rPr>
      </w:pPr>
    </w:p>
    <w:p w14:paraId="22A8F24F" w14:textId="77777777" w:rsidR="00CF4CC0" w:rsidRPr="00B34E72" w:rsidRDefault="00CF4CC0" w:rsidP="00CF4CC0">
      <w:pPr>
        <w:pStyle w:val="Nadpis2"/>
        <w:numPr>
          <w:ilvl w:val="0"/>
          <w:numId w:val="0"/>
        </w:numPr>
        <w:jc w:val="both"/>
        <w:rPr>
          <w:rFonts w:cs="Arial"/>
          <w:color w:val="000000"/>
          <w:sz w:val="22"/>
          <w:szCs w:val="22"/>
          <w:lang w:val="cs-CZ"/>
        </w:rPr>
      </w:pPr>
      <w:r w:rsidRPr="00B34E72">
        <w:rPr>
          <w:u w:val="none"/>
          <w:lang w:val="cs-CZ"/>
        </w:rPr>
        <w:t>5.1</w:t>
      </w:r>
      <w:r w:rsidRPr="00B34E72">
        <w:rPr>
          <w:u w:val="none"/>
          <w:lang w:val="cs-CZ"/>
        </w:rPr>
        <w:tab/>
      </w:r>
      <w:r w:rsidRPr="00B34E72">
        <w:rPr>
          <w:lang w:val="cs-CZ"/>
        </w:rPr>
        <w:t>Doklady prokazující nabídkovou cenu</w:t>
      </w:r>
    </w:p>
    <w:p w14:paraId="46648449" w14:textId="77777777" w:rsidR="00CF4CC0" w:rsidRPr="00B34E72" w:rsidRDefault="00CF4CC0" w:rsidP="00CF4CC0">
      <w:pPr>
        <w:jc w:val="both"/>
        <w:rPr>
          <w:rFonts w:ascii="Arial" w:hAnsi="Arial"/>
          <w:color w:val="000000"/>
          <w:sz w:val="22"/>
          <w:szCs w:val="22"/>
        </w:rPr>
      </w:pPr>
    </w:p>
    <w:p w14:paraId="1933B838" w14:textId="77777777" w:rsidR="00CF4CC0" w:rsidRPr="00B34E72" w:rsidRDefault="00CF4CC0" w:rsidP="00CF4CC0">
      <w:pPr>
        <w:jc w:val="both"/>
        <w:rPr>
          <w:rFonts w:ascii="Arial" w:hAnsi="Arial"/>
          <w:color w:val="000000"/>
          <w:kern w:val="1"/>
          <w:sz w:val="22"/>
          <w:szCs w:val="22"/>
        </w:rPr>
      </w:pPr>
      <w:r w:rsidRPr="00B34E72">
        <w:rPr>
          <w:rFonts w:ascii="Arial" w:hAnsi="Arial"/>
          <w:color w:val="000000"/>
          <w:sz w:val="22"/>
          <w:szCs w:val="22"/>
        </w:rPr>
        <w:t>Dodavatel prokazuje svoji nabídkovou cenu předložením následujících údajů:</w:t>
      </w:r>
    </w:p>
    <w:p w14:paraId="702EEBB2" w14:textId="77777777" w:rsidR="00CF4CC0" w:rsidRPr="00B34E72" w:rsidRDefault="00CF4CC0" w:rsidP="0020027E">
      <w:pPr>
        <w:pStyle w:val="dkanormln"/>
        <w:numPr>
          <w:ilvl w:val="0"/>
          <w:numId w:val="19"/>
        </w:numPr>
        <w:rPr>
          <w:rFonts w:ascii="Arial" w:hAnsi="Arial"/>
          <w:color w:val="000000"/>
          <w:sz w:val="22"/>
          <w:szCs w:val="22"/>
        </w:rPr>
      </w:pPr>
      <w:r w:rsidRPr="00B34E72">
        <w:rPr>
          <w:rFonts w:ascii="Arial" w:hAnsi="Arial"/>
          <w:color w:val="000000"/>
          <w:sz w:val="22"/>
          <w:szCs w:val="22"/>
        </w:rPr>
        <w:lastRenderedPageBreak/>
        <w:t>uvedením celkové nabídkové ceny do ná</w:t>
      </w:r>
      <w:r w:rsidR="00CE3A94" w:rsidRPr="00B34E72">
        <w:rPr>
          <w:rFonts w:ascii="Arial" w:hAnsi="Arial"/>
          <w:color w:val="000000"/>
          <w:sz w:val="22"/>
          <w:szCs w:val="22"/>
        </w:rPr>
        <w:t>vrhu kupní smlouvy (příloha č. 3</w:t>
      </w:r>
      <w:r w:rsidRPr="00B34E72">
        <w:rPr>
          <w:rFonts w:ascii="Arial" w:hAnsi="Arial"/>
          <w:color w:val="000000"/>
          <w:sz w:val="22"/>
          <w:szCs w:val="22"/>
        </w:rPr>
        <w:t xml:space="preserve"> této Dokumentace),</w:t>
      </w:r>
    </w:p>
    <w:p w14:paraId="53150413" w14:textId="77777777" w:rsidR="00CF4CC0" w:rsidRPr="00B34E72" w:rsidRDefault="00CF4CC0" w:rsidP="0020027E">
      <w:pPr>
        <w:numPr>
          <w:ilvl w:val="0"/>
          <w:numId w:val="19"/>
        </w:numPr>
        <w:jc w:val="both"/>
        <w:rPr>
          <w:rFonts w:ascii="Arial" w:hAnsi="Arial"/>
          <w:sz w:val="22"/>
        </w:rPr>
      </w:pPr>
      <w:r w:rsidRPr="00B34E72">
        <w:rPr>
          <w:rFonts w:ascii="Arial" w:hAnsi="Arial"/>
          <w:color w:val="000000"/>
          <w:sz w:val="22"/>
          <w:szCs w:val="22"/>
        </w:rPr>
        <w:t>uvedením celkové nabídkové ceny v krycím listu nabídky</w:t>
      </w:r>
      <w:r w:rsidR="007B16C4" w:rsidRPr="00B34E72">
        <w:rPr>
          <w:rFonts w:ascii="Arial" w:hAnsi="Arial"/>
          <w:color w:val="000000"/>
          <w:sz w:val="22"/>
          <w:szCs w:val="22"/>
        </w:rPr>
        <w:t xml:space="preserve"> (příloha č. 1 této Dokumentace</w:t>
      </w:r>
      <w:r w:rsidR="0045145A" w:rsidRPr="00B34E72">
        <w:rPr>
          <w:rFonts w:ascii="Arial" w:hAnsi="Arial"/>
          <w:color w:val="000000"/>
          <w:sz w:val="22"/>
          <w:szCs w:val="22"/>
        </w:rPr>
        <w:t>)</w:t>
      </w:r>
      <w:r w:rsidR="007B16C4" w:rsidRPr="00B34E72">
        <w:rPr>
          <w:rFonts w:ascii="Arial" w:hAnsi="Arial"/>
          <w:color w:val="000000"/>
          <w:sz w:val="22"/>
          <w:szCs w:val="22"/>
        </w:rPr>
        <w:t>.</w:t>
      </w:r>
    </w:p>
    <w:p w14:paraId="684A22D8" w14:textId="77777777" w:rsidR="004119C6" w:rsidRPr="00B34E72" w:rsidRDefault="004119C6" w:rsidP="004119C6">
      <w:pPr>
        <w:ind w:left="720"/>
        <w:jc w:val="both"/>
        <w:rPr>
          <w:rFonts w:ascii="Arial" w:hAnsi="Arial"/>
          <w:sz w:val="22"/>
        </w:rPr>
      </w:pPr>
    </w:p>
    <w:p w14:paraId="7F279F6B" w14:textId="77777777" w:rsidR="004119C6" w:rsidRPr="00B34E72" w:rsidRDefault="004119C6" w:rsidP="004119C6">
      <w:pPr>
        <w:suppressAutoHyphens w:val="0"/>
        <w:autoSpaceDE w:val="0"/>
        <w:autoSpaceDN w:val="0"/>
        <w:adjustRightInd w:val="0"/>
        <w:jc w:val="both"/>
        <w:rPr>
          <w:rFonts w:ascii="Arial" w:hAnsi="Arial"/>
          <w:sz w:val="22"/>
          <w:szCs w:val="22"/>
        </w:rPr>
      </w:pPr>
      <w:r w:rsidRPr="00B34E72">
        <w:rPr>
          <w:rFonts w:ascii="Arial" w:hAnsi="Arial"/>
          <w:b/>
          <w:bCs/>
          <w:sz w:val="22"/>
          <w:szCs w:val="22"/>
          <w:lang w:eastAsia="cs-CZ"/>
        </w:rPr>
        <w:t>V případě, že dojde k rozporu mezi nabídkovou cenou uvedenou v krycím listu nabídky a nabídkovou cenou uvedenou v návrhu smlouvy, bude považována za nabídkovou cenu cena uvedená v návrhu smlouvy.</w:t>
      </w:r>
    </w:p>
    <w:p w14:paraId="2E1BBBBE" w14:textId="77777777" w:rsidR="000D167B" w:rsidRPr="00B34E72" w:rsidRDefault="000D167B" w:rsidP="006915D6">
      <w:pPr>
        <w:jc w:val="both"/>
        <w:rPr>
          <w:rFonts w:ascii="Arial" w:hAnsi="Arial"/>
          <w:sz w:val="22"/>
        </w:rPr>
      </w:pPr>
    </w:p>
    <w:p w14:paraId="78FE22D7" w14:textId="77777777" w:rsidR="00CF4CC0" w:rsidRPr="00B34E72" w:rsidRDefault="004119C6" w:rsidP="004119C6">
      <w:pPr>
        <w:pStyle w:val="Nadpis2"/>
        <w:numPr>
          <w:ilvl w:val="0"/>
          <w:numId w:val="0"/>
        </w:numPr>
        <w:ind w:left="576" w:hanging="576"/>
        <w:jc w:val="both"/>
        <w:rPr>
          <w:rFonts w:cs="Arial"/>
          <w:sz w:val="22"/>
          <w:lang w:val="cs-CZ"/>
        </w:rPr>
      </w:pPr>
      <w:r w:rsidRPr="00B34E72">
        <w:rPr>
          <w:u w:val="none"/>
          <w:lang w:val="cs-CZ"/>
        </w:rPr>
        <w:t>5.2</w:t>
      </w:r>
      <w:r w:rsidRPr="00B34E72">
        <w:rPr>
          <w:u w:val="none"/>
          <w:lang w:val="cs-CZ"/>
        </w:rPr>
        <w:tab/>
      </w:r>
      <w:r w:rsidR="00CF4CC0" w:rsidRPr="00B34E72">
        <w:rPr>
          <w:lang w:val="cs-CZ"/>
        </w:rPr>
        <w:t>Překročení nabídkové ceny</w:t>
      </w:r>
    </w:p>
    <w:p w14:paraId="488B827F" w14:textId="77777777" w:rsidR="00CF4CC0" w:rsidRPr="00B34E72" w:rsidRDefault="00CF4CC0" w:rsidP="00CF4CC0">
      <w:pPr>
        <w:jc w:val="both"/>
        <w:rPr>
          <w:rFonts w:ascii="Arial" w:hAnsi="Arial"/>
          <w:sz w:val="22"/>
        </w:rPr>
      </w:pPr>
    </w:p>
    <w:p w14:paraId="2B1A2DA9" w14:textId="77777777" w:rsidR="00CF4CC0" w:rsidRPr="00B34E72" w:rsidRDefault="00CF4CC0" w:rsidP="004119C6">
      <w:pPr>
        <w:jc w:val="both"/>
        <w:rPr>
          <w:rFonts w:ascii="Arial" w:hAnsi="Arial"/>
          <w:sz w:val="22"/>
        </w:rPr>
      </w:pPr>
      <w:r w:rsidRPr="00B34E72">
        <w:rPr>
          <w:rFonts w:ascii="Arial" w:hAnsi="Arial"/>
          <w:sz w:val="22"/>
        </w:rPr>
        <w:t>Cena je stanovena jako cena nejvýše přípustná. Změna ceny je možná pouze v odůvodněných případech dle Zákona.</w:t>
      </w:r>
    </w:p>
    <w:p w14:paraId="265678F9" w14:textId="77777777" w:rsidR="00164DC3" w:rsidRPr="00B34E72" w:rsidRDefault="00164DC3" w:rsidP="00CF4CC0">
      <w:pPr>
        <w:jc w:val="both"/>
        <w:rPr>
          <w:rFonts w:ascii="Arial" w:hAnsi="Arial"/>
          <w:sz w:val="22"/>
        </w:rPr>
      </w:pPr>
    </w:p>
    <w:p w14:paraId="5E6BB45C" w14:textId="77777777" w:rsidR="00CF4CC0" w:rsidRPr="00B34E72" w:rsidRDefault="00CF4CC0" w:rsidP="0020027E">
      <w:pPr>
        <w:pStyle w:val="Nadpis1"/>
        <w:numPr>
          <w:ilvl w:val="0"/>
          <w:numId w:val="7"/>
        </w:numPr>
        <w:jc w:val="both"/>
        <w:rPr>
          <w:rFonts w:cs="Arial"/>
          <w:sz w:val="22"/>
          <w:szCs w:val="22"/>
          <w:lang w:val="cs-CZ"/>
        </w:rPr>
      </w:pPr>
      <w:r w:rsidRPr="00B34E72">
        <w:rPr>
          <w:lang w:val="cs-CZ"/>
        </w:rPr>
        <w:t>Obchodní podmínky</w:t>
      </w:r>
    </w:p>
    <w:p w14:paraId="64F30755" w14:textId="77777777" w:rsidR="00CF4CC0" w:rsidRPr="00B34E72" w:rsidRDefault="00CF4CC0" w:rsidP="00CF4CC0">
      <w:pPr>
        <w:jc w:val="both"/>
        <w:rPr>
          <w:rFonts w:ascii="Arial" w:hAnsi="Arial"/>
          <w:sz w:val="22"/>
          <w:szCs w:val="22"/>
        </w:rPr>
      </w:pPr>
    </w:p>
    <w:p w14:paraId="5A6D46E2" w14:textId="77777777" w:rsidR="00CF4CC0" w:rsidRPr="00B34E72" w:rsidRDefault="00CF4CC0" w:rsidP="00CF4CC0">
      <w:pPr>
        <w:jc w:val="both"/>
        <w:rPr>
          <w:rFonts w:ascii="Arial" w:hAnsi="Arial"/>
          <w:sz w:val="22"/>
          <w:szCs w:val="22"/>
        </w:rPr>
      </w:pPr>
      <w:r w:rsidRPr="00B34E72">
        <w:rPr>
          <w:rFonts w:ascii="Arial" w:hAnsi="Arial"/>
          <w:sz w:val="22"/>
          <w:szCs w:val="22"/>
        </w:rPr>
        <w:t xml:space="preserve">Zadavatel jako součást této Dokumentace předkládá </w:t>
      </w:r>
      <w:r w:rsidR="00AC13E1" w:rsidRPr="00B34E72">
        <w:rPr>
          <w:rFonts w:ascii="Arial" w:hAnsi="Arial"/>
          <w:sz w:val="22"/>
          <w:szCs w:val="22"/>
        </w:rPr>
        <w:t xml:space="preserve">závazné </w:t>
      </w:r>
      <w:r w:rsidRPr="00B34E72">
        <w:rPr>
          <w:rFonts w:ascii="Arial" w:hAnsi="Arial"/>
          <w:sz w:val="22"/>
          <w:szCs w:val="22"/>
        </w:rPr>
        <w:t xml:space="preserve">obchodní podmínky ve smyslu </w:t>
      </w:r>
      <w:proofErr w:type="spellStart"/>
      <w:r w:rsidRPr="00B34E72">
        <w:rPr>
          <w:rFonts w:ascii="Arial" w:hAnsi="Arial"/>
          <w:sz w:val="22"/>
          <w:szCs w:val="22"/>
        </w:rPr>
        <w:t>ust</w:t>
      </w:r>
      <w:proofErr w:type="spellEnd"/>
      <w:r w:rsidRPr="00B34E72">
        <w:rPr>
          <w:rFonts w:ascii="Arial" w:hAnsi="Arial"/>
          <w:sz w:val="22"/>
          <w:szCs w:val="22"/>
        </w:rPr>
        <w:t>. § 28 odst. 1 písm. b) a § 36 odst. 2 Zákona.</w:t>
      </w:r>
    </w:p>
    <w:p w14:paraId="2D45215F" w14:textId="77777777" w:rsidR="00CF4CC0" w:rsidRPr="00B34E72" w:rsidRDefault="00CF4CC0" w:rsidP="00CF4CC0">
      <w:pPr>
        <w:jc w:val="both"/>
        <w:rPr>
          <w:rFonts w:ascii="Arial" w:hAnsi="Arial"/>
          <w:color w:val="000000"/>
          <w:sz w:val="22"/>
          <w:szCs w:val="22"/>
        </w:rPr>
      </w:pPr>
      <w:r w:rsidRPr="00B34E72">
        <w:rPr>
          <w:rFonts w:ascii="Arial" w:hAnsi="Arial"/>
          <w:sz w:val="22"/>
          <w:szCs w:val="22"/>
        </w:rPr>
        <w:t xml:space="preserve">Dodavatel je povinen předložit ve své nabídce jako její nedílnou součást návrh kupní smlouvy. Návrh kupní smlouvy Dodavatele musí respektovat </w:t>
      </w:r>
      <w:r w:rsidR="00AC13E1" w:rsidRPr="00B34E72">
        <w:rPr>
          <w:rFonts w:ascii="Arial" w:hAnsi="Arial"/>
          <w:sz w:val="22"/>
          <w:szCs w:val="22"/>
        </w:rPr>
        <w:t xml:space="preserve">závazné </w:t>
      </w:r>
      <w:r w:rsidRPr="00B34E72">
        <w:rPr>
          <w:rFonts w:ascii="Arial" w:hAnsi="Arial"/>
          <w:sz w:val="22"/>
          <w:szCs w:val="22"/>
        </w:rPr>
        <w:t>obchodní</w:t>
      </w:r>
      <w:r w:rsidR="00CE3A94" w:rsidRPr="00B34E72">
        <w:rPr>
          <w:rFonts w:ascii="Arial" w:hAnsi="Arial"/>
          <w:sz w:val="22"/>
          <w:szCs w:val="22"/>
        </w:rPr>
        <w:t xml:space="preserve"> podmínky uvedené v příloze č. 3</w:t>
      </w:r>
      <w:r w:rsidRPr="00B34E72">
        <w:rPr>
          <w:rFonts w:ascii="Arial" w:hAnsi="Arial"/>
          <w:sz w:val="22"/>
          <w:szCs w:val="22"/>
        </w:rPr>
        <w:t xml:space="preserve"> této Dokumentace.</w:t>
      </w:r>
      <w:r w:rsidRPr="00B34E72">
        <w:rPr>
          <w:rFonts w:ascii="Arial" w:hAnsi="Arial"/>
          <w:color w:val="000000"/>
          <w:sz w:val="22"/>
          <w:szCs w:val="22"/>
        </w:rPr>
        <w:t xml:space="preserve"> </w:t>
      </w:r>
    </w:p>
    <w:p w14:paraId="501E081C" w14:textId="77777777" w:rsidR="00CF4CC0" w:rsidRPr="00B34E72" w:rsidRDefault="00AC13E1" w:rsidP="00CF4CC0">
      <w:pPr>
        <w:pStyle w:val="Odstavec"/>
        <w:spacing w:after="0"/>
        <w:rPr>
          <w:rFonts w:cs="Arial"/>
          <w:lang w:val="cs-CZ"/>
        </w:rPr>
      </w:pPr>
      <w:r w:rsidRPr="00B34E72">
        <w:rPr>
          <w:rFonts w:cs="Arial"/>
          <w:lang w:val="cs-CZ"/>
        </w:rPr>
        <w:t>Dodavatel v uvedených závazných obchodních podmínkách</w:t>
      </w:r>
      <w:r w:rsidR="00CF4CC0" w:rsidRPr="00B34E72">
        <w:rPr>
          <w:rFonts w:cs="Arial"/>
          <w:lang w:val="cs-CZ"/>
        </w:rPr>
        <w:t xml:space="preserve"> pouze doplní chybějící údaje, které jsou zvýrazněny a označeny komentářem </w:t>
      </w:r>
      <w:r w:rsidR="00CF4CC0" w:rsidRPr="00B34E72">
        <w:rPr>
          <w:rFonts w:cs="Arial"/>
          <w:b/>
          <w:i/>
          <w:shd w:val="clear" w:color="auto" w:fill="FFFF00"/>
          <w:lang w:val="cs-CZ"/>
        </w:rPr>
        <w:t>(doplní Dodavatel)</w:t>
      </w:r>
      <w:r w:rsidR="00CF4CC0" w:rsidRPr="00B34E72">
        <w:rPr>
          <w:rFonts w:cs="Arial"/>
          <w:lang w:val="cs-CZ"/>
        </w:rPr>
        <w:t xml:space="preserve">. Znění ostatních ustanovení </w:t>
      </w:r>
      <w:r w:rsidRPr="00B34E72">
        <w:rPr>
          <w:rFonts w:cs="Arial"/>
          <w:lang w:val="cs-CZ"/>
        </w:rPr>
        <w:t>závazných obchodních podmínek</w:t>
      </w:r>
      <w:r w:rsidR="00CF4CC0" w:rsidRPr="00B34E72">
        <w:rPr>
          <w:rFonts w:cs="Arial"/>
          <w:lang w:val="cs-CZ"/>
        </w:rPr>
        <w:t xml:space="preserve"> nesmí Dodavatel měnit. V případě, že Dodavatel </w:t>
      </w:r>
      <w:proofErr w:type="gramStart"/>
      <w:r w:rsidR="00CF4CC0" w:rsidRPr="00B34E72">
        <w:rPr>
          <w:rFonts w:cs="Arial"/>
          <w:lang w:val="cs-CZ"/>
        </w:rPr>
        <w:t>bude</w:t>
      </w:r>
      <w:proofErr w:type="gramEnd"/>
      <w:r w:rsidR="00CF4CC0" w:rsidRPr="00B34E72">
        <w:rPr>
          <w:rFonts w:cs="Arial"/>
          <w:lang w:val="cs-CZ"/>
        </w:rPr>
        <w:t xml:space="preserve"> jak</w:t>
      </w:r>
      <w:r w:rsidRPr="00B34E72">
        <w:rPr>
          <w:rFonts w:cs="Arial"/>
          <w:lang w:val="cs-CZ"/>
        </w:rPr>
        <w:t>koliv měnit ostatní ustanovení závazných obchodních podmínek</w:t>
      </w:r>
      <w:r w:rsidR="00CF4CC0" w:rsidRPr="00B34E72">
        <w:rPr>
          <w:rFonts w:cs="Arial"/>
          <w:lang w:val="cs-CZ"/>
        </w:rPr>
        <w:t>, bude toto Zadavatelem považováno za porušení zadávacích podmínek s následkem vyloučení Dodavatele z další účasti v zadávacím řízení.</w:t>
      </w:r>
    </w:p>
    <w:p w14:paraId="2B2A08C5" w14:textId="77777777" w:rsidR="00CF4CC0" w:rsidRPr="00B34E72" w:rsidRDefault="00CF4CC0" w:rsidP="00CF4CC0">
      <w:pPr>
        <w:pStyle w:val="Odstavec"/>
        <w:spacing w:after="0"/>
        <w:rPr>
          <w:rFonts w:cs="Arial"/>
          <w:lang w:val="cs-CZ"/>
        </w:rPr>
      </w:pPr>
    </w:p>
    <w:p w14:paraId="069F24F1" w14:textId="77777777" w:rsidR="00CF4CC0" w:rsidRDefault="00CF4CC0" w:rsidP="00CF4CC0">
      <w:pPr>
        <w:pStyle w:val="Odstavec"/>
        <w:spacing w:after="0"/>
        <w:rPr>
          <w:rFonts w:cs="Arial"/>
          <w:lang w:val="cs-CZ"/>
        </w:rPr>
      </w:pPr>
      <w:r w:rsidRPr="00B34E72">
        <w:rPr>
          <w:rFonts w:cs="Arial"/>
          <w:lang w:val="cs-CZ"/>
        </w:rPr>
        <w:t xml:space="preserve">V souladu se shora </w:t>
      </w:r>
      <w:r w:rsidR="00AC13E1" w:rsidRPr="00B34E72">
        <w:rPr>
          <w:rFonts w:cs="Arial"/>
          <w:lang w:val="cs-CZ"/>
        </w:rPr>
        <w:t>uvedenými požadavky doplněné závazné obchodní podmínky</w:t>
      </w:r>
      <w:r w:rsidRPr="00B34E72">
        <w:rPr>
          <w:rFonts w:cs="Arial"/>
          <w:lang w:val="cs-CZ"/>
        </w:rPr>
        <w:t xml:space="preserve"> Dodavatel označí jako návrh kupní smlouvy a vloží ho podepsaný osobou oprávněnou jednat jménem či za Dodavatele do nabídky.</w:t>
      </w:r>
    </w:p>
    <w:p w14:paraId="7D4EDD36" w14:textId="77777777" w:rsidR="00F030A5" w:rsidRPr="00B34E72" w:rsidRDefault="00F030A5" w:rsidP="00CF4CC0">
      <w:pPr>
        <w:pStyle w:val="Odstavec"/>
        <w:spacing w:after="0"/>
        <w:rPr>
          <w:rFonts w:cs="Arial"/>
          <w:lang w:val="cs-CZ"/>
        </w:rPr>
      </w:pPr>
    </w:p>
    <w:p w14:paraId="2258EDF2" w14:textId="77777777" w:rsidR="00872B2F" w:rsidRPr="00B34E72" w:rsidRDefault="00872B2F">
      <w:pPr>
        <w:pStyle w:val="Zkladntext"/>
        <w:jc w:val="both"/>
        <w:rPr>
          <w:rFonts w:ascii="Arial" w:hAnsi="Arial" w:cs="Arial"/>
          <w:bCs/>
          <w:iCs/>
          <w:color w:val="000000"/>
          <w:sz w:val="22"/>
          <w:szCs w:val="24"/>
          <w:u w:val="none"/>
          <w:lang w:val="cs-CZ"/>
        </w:rPr>
      </w:pPr>
    </w:p>
    <w:p w14:paraId="48AD1FD3" w14:textId="77777777" w:rsidR="00CA58FE" w:rsidRPr="00B34E72" w:rsidRDefault="00CA58FE" w:rsidP="0020027E">
      <w:pPr>
        <w:pStyle w:val="Nadpis1"/>
        <w:numPr>
          <w:ilvl w:val="0"/>
          <w:numId w:val="7"/>
        </w:numPr>
        <w:jc w:val="both"/>
        <w:rPr>
          <w:rFonts w:cs="Arial"/>
          <w:color w:val="000000"/>
          <w:lang w:val="cs-CZ"/>
        </w:rPr>
      </w:pPr>
      <w:r w:rsidRPr="00B34E72">
        <w:rPr>
          <w:lang w:val="cs-CZ"/>
        </w:rPr>
        <w:t>Kvalifikace Dodavatele</w:t>
      </w:r>
    </w:p>
    <w:p w14:paraId="34AAC35C" w14:textId="77777777" w:rsidR="00CA58FE" w:rsidRPr="00B34E72" w:rsidRDefault="00CA58FE">
      <w:pPr>
        <w:pStyle w:val="Zkladntext"/>
        <w:ind w:right="-1"/>
        <w:jc w:val="both"/>
        <w:rPr>
          <w:rFonts w:ascii="Arial" w:hAnsi="Arial" w:cs="Arial"/>
          <w:color w:val="000000"/>
          <w:lang w:val="cs-CZ"/>
        </w:rPr>
      </w:pPr>
    </w:p>
    <w:p w14:paraId="161574DE" w14:textId="77777777" w:rsidR="00CF4CC0" w:rsidRPr="00B34E72" w:rsidRDefault="00CF4CC0" w:rsidP="00CF4CC0">
      <w:pPr>
        <w:jc w:val="both"/>
        <w:rPr>
          <w:rFonts w:ascii="Arial" w:hAnsi="Arial"/>
          <w:b/>
          <w:sz w:val="22"/>
        </w:rPr>
      </w:pPr>
      <w:r w:rsidRPr="00B34E72">
        <w:rPr>
          <w:rFonts w:ascii="Arial" w:hAnsi="Arial"/>
          <w:b/>
        </w:rPr>
        <w:t>7.1</w:t>
      </w:r>
      <w:r w:rsidRPr="00B34E72">
        <w:rPr>
          <w:rFonts w:ascii="Arial" w:hAnsi="Arial"/>
          <w:b/>
        </w:rPr>
        <w:tab/>
      </w:r>
      <w:r w:rsidRPr="00B34E72">
        <w:rPr>
          <w:rFonts w:ascii="Arial" w:hAnsi="Arial"/>
          <w:b/>
          <w:u w:val="single"/>
        </w:rPr>
        <w:t>Splnění kvalifikace</w:t>
      </w:r>
    </w:p>
    <w:p w14:paraId="50313753" w14:textId="77777777" w:rsidR="00CF4CC0" w:rsidRPr="00B34E72" w:rsidRDefault="00CF4CC0" w:rsidP="00CF4CC0">
      <w:pPr>
        <w:ind w:left="720"/>
        <w:jc w:val="both"/>
        <w:rPr>
          <w:rFonts w:ascii="Arial" w:hAnsi="Arial"/>
          <w:b/>
          <w:sz w:val="22"/>
        </w:rPr>
      </w:pPr>
    </w:p>
    <w:p w14:paraId="0B243A5B" w14:textId="77777777" w:rsidR="00523E01" w:rsidRPr="00B34E72" w:rsidRDefault="00523E01" w:rsidP="00523E01">
      <w:pPr>
        <w:jc w:val="both"/>
        <w:rPr>
          <w:rFonts w:ascii="Arial" w:hAnsi="Arial"/>
          <w:color w:val="000000"/>
          <w:sz w:val="22"/>
        </w:rPr>
      </w:pPr>
      <w:r w:rsidRPr="00B34E72">
        <w:rPr>
          <w:rFonts w:ascii="Arial" w:hAnsi="Arial"/>
          <w:color w:val="000000"/>
          <w:sz w:val="22"/>
        </w:rPr>
        <w:t>Zadavatel požaduje prokázání splnění kvalifikace Dodavatelem.</w:t>
      </w:r>
    </w:p>
    <w:p w14:paraId="07DF6850" w14:textId="77777777" w:rsidR="00523E01" w:rsidRPr="00B34E72" w:rsidRDefault="00523E01" w:rsidP="00523E01">
      <w:pPr>
        <w:jc w:val="both"/>
        <w:rPr>
          <w:rFonts w:ascii="Arial" w:hAnsi="Arial"/>
          <w:color w:val="000000"/>
          <w:sz w:val="22"/>
        </w:rPr>
      </w:pPr>
    </w:p>
    <w:p w14:paraId="20B181D5" w14:textId="77777777" w:rsidR="00523E01" w:rsidRPr="00B34E72" w:rsidRDefault="00523E01" w:rsidP="00523E01">
      <w:pPr>
        <w:jc w:val="both"/>
        <w:rPr>
          <w:rFonts w:ascii="Arial" w:hAnsi="Arial"/>
          <w:color w:val="000000"/>
          <w:sz w:val="22"/>
        </w:rPr>
      </w:pPr>
      <w:r w:rsidRPr="00B34E72">
        <w:rPr>
          <w:rFonts w:ascii="Arial" w:hAnsi="Arial"/>
          <w:color w:val="000000"/>
          <w:sz w:val="22"/>
        </w:rPr>
        <w:t>Dodavatel musí splňovat požadavky na kvalifikaci uvedené v § 73 a násl. Zákona. Splnění kvalifikačních požadavků musí Dodavatel prokázat způsobem a v rozsahu podle této Dokumentace.</w:t>
      </w:r>
    </w:p>
    <w:p w14:paraId="54CE87C4" w14:textId="77777777" w:rsidR="00523E01" w:rsidRPr="00B34E72" w:rsidRDefault="00523E01" w:rsidP="00523E01">
      <w:pPr>
        <w:jc w:val="both"/>
        <w:rPr>
          <w:rFonts w:ascii="Arial" w:hAnsi="Arial"/>
          <w:color w:val="000000"/>
          <w:sz w:val="22"/>
        </w:rPr>
      </w:pPr>
    </w:p>
    <w:p w14:paraId="123B5DAC" w14:textId="77777777" w:rsidR="00523E01" w:rsidRPr="00B34E72" w:rsidRDefault="00523E01" w:rsidP="00523E01">
      <w:pPr>
        <w:jc w:val="both"/>
        <w:rPr>
          <w:rFonts w:ascii="Arial" w:hAnsi="Arial"/>
          <w:b/>
          <w:sz w:val="22"/>
        </w:rPr>
      </w:pPr>
      <w:r w:rsidRPr="00B34E72">
        <w:rPr>
          <w:rFonts w:ascii="Arial" w:hAnsi="Arial"/>
          <w:color w:val="000000"/>
          <w:sz w:val="22"/>
        </w:rPr>
        <w:t>Požadavky na kvalifikaci pro plnění této veřejné zakázky splní Dodavatel, který v nabídce doloží splnění:</w:t>
      </w:r>
    </w:p>
    <w:p w14:paraId="0A853F71" w14:textId="77777777" w:rsidR="00523E01" w:rsidRPr="00B34E72" w:rsidRDefault="00523E01" w:rsidP="00523E01">
      <w:pPr>
        <w:numPr>
          <w:ilvl w:val="0"/>
          <w:numId w:val="2"/>
        </w:numPr>
        <w:jc w:val="both"/>
        <w:rPr>
          <w:rFonts w:ascii="Arial" w:hAnsi="Arial"/>
          <w:b/>
          <w:sz w:val="22"/>
        </w:rPr>
      </w:pPr>
      <w:r w:rsidRPr="00B34E72">
        <w:rPr>
          <w:rFonts w:ascii="Arial" w:hAnsi="Arial"/>
          <w:b/>
          <w:sz w:val="22"/>
        </w:rPr>
        <w:t>základní způsobilosti podle § 74 Zákona,</w:t>
      </w:r>
    </w:p>
    <w:p w14:paraId="34DF8F1E" w14:textId="77777777" w:rsidR="00523E01" w:rsidRPr="00B34E72" w:rsidRDefault="00523E01" w:rsidP="00523E01">
      <w:pPr>
        <w:numPr>
          <w:ilvl w:val="0"/>
          <w:numId w:val="2"/>
        </w:numPr>
        <w:ind w:left="896" w:hanging="357"/>
        <w:jc w:val="both"/>
        <w:rPr>
          <w:rFonts w:ascii="Arial" w:hAnsi="Arial"/>
          <w:b/>
          <w:sz w:val="22"/>
        </w:rPr>
      </w:pPr>
      <w:r w:rsidRPr="00B34E72">
        <w:rPr>
          <w:rFonts w:ascii="Arial" w:hAnsi="Arial"/>
          <w:b/>
          <w:sz w:val="22"/>
        </w:rPr>
        <w:t>profesní způsobilosti podle § 77 odst. 1 Zákona.</w:t>
      </w:r>
    </w:p>
    <w:p w14:paraId="7F824D28" w14:textId="77777777" w:rsidR="000D167B" w:rsidRPr="00B34E72" w:rsidRDefault="000D167B" w:rsidP="00CF4CC0">
      <w:pPr>
        <w:jc w:val="both"/>
        <w:rPr>
          <w:rFonts w:ascii="Arial" w:hAnsi="Arial"/>
          <w:color w:val="FF0000"/>
        </w:rPr>
      </w:pPr>
    </w:p>
    <w:p w14:paraId="44D700E0" w14:textId="77777777" w:rsidR="00CF4CC0" w:rsidRPr="00B34E72" w:rsidRDefault="00CF4CC0" w:rsidP="00CF4CC0">
      <w:pPr>
        <w:pStyle w:val="Nadpis2"/>
        <w:numPr>
          <w:ilvl w:val="0"/>
          <w:numId w:val="0"/>
        </w:numPr>
        <w:ind w:left="576" w:hanging="576"/>
        <w:jc w:val="both"/>
        <w:rPr>
          <w:lang w:val="cs-CZ"/>
        </w:rPr>
      </w:pPr>
      <w:r w:rsidRPr="00B34E72">
        <w:rPr>
          <w:u w:val="none"/>
          <w:lang w:val="cs-CZ"/>
        </w:rPr>
        <w:t>7.2</w:t>
      </w:r>
      <w:r w:rsidRPr="00B34E72">
        <w:rPr>
          <w:u w:val="none"/>
          <w:lang w:val="cs-CZ"/>
        </w:rPr>
        <w:tab/>
      </w:r>
      <w:r w:rsidRPr="00B34E72">
        <w:rPr>
          <w:u w:val="none"/>
          <w:lang w:val="cs-CZ"/>
        </w:rPr>
        <w:tab/>
      </w:r>
      <w:r w:rsidRPr="00B34E72">
        <w:rPr>
          <w:lang w:val="cs-CZ"/>
        </w:rPr>
        <w:t>Pravost a stáří dokladů k prokázání kvalifikace</w:t>
      </w:r>
    </w:p>
    <w:p w14:paraId="07496945" w14:textId="77777777" w:rsidR="00CF4CC0" w:rsidRPr="00B34E72" w:rsidRDefault="00CF4CC0" w:rsidP="00CF4CC0">
      <w:pPr>
        <w:jc w:val="both"/>
      </w:pPr>
    </w:p>
    <w:p w14:paraId="26583204" w14:textId="77777777" w:rsidR="00523E01" w:rsidRPr="00B34E72" w:rsidRDefault="00523E01" w:rsidP="00523E01">
      <w:pPr>
        <w:jc w:val="both"/>
        <w:rPr>
          <w:rFonts w:ascii="Arial" w:hAnsi="Arial"/>
          <w:sz w:val="22"/>
          <w:szCs w:val="22"/>
        </w:rPr>
      </w:pPr>
      <w:r w:rsidRPr="00B34E72">
        <w:rPr>
          <w:rFonts w:ascii="Arial" w:hAnsi="Arial"/>
          <w:b/>
          <w:sz w:val="22"/>
          <w:szCs w:val="22"/>
        </w:rPr>
        <w:t>7.2.1</w:t>
      </w:r>
      <w:r w:rsidRPr="00B34E72">
        <w:rPr>
          <w:rFonts w:ascii="Arial" w:hAnsi="Arial"/>
          <w:b/>
          <w:sz w:val="22"/>
          <w:szCs w:val="22"/>
        </w:rPr>
        <w:tab/>
        <w:t>Pravost dokladů</w:t>
      </w:r>
    </w:p>
    <w:p w14:paraId="208394E7" w14:textId="77777777" w:rsidR="00523E01" w:rsidRPr="00B34E72" w:rsidRDefault="00523E01" w:rsidP="00523E01">
      <w:pPr>
        <w:jc w:val="both"/>
        <w:rPr>
          <w:rFonts w:ascii="Arial" w:hAnsi="Arial"/>
          <w:sz w:val="22"/>
          <w:szCs w:val="22"/>
          <w:lang w:eastAsia="x-none"/>
        </w:rPr>
      </w:pPr>
      <w:r w:rsidRPr="00B34E72">
        <w:rPr>
          <w:rFonts w:ascii="Arial" w:hAnsi="Arial"/>
          <w:sz w:val="22"/>
          <w:szCs w:val="22"/>
          <w:lang w:eastAsia="x-none"/>
        </w:rPr>
        <w:t xml:space="preserve">Dodavatel v nabídce předkládá níže uvedené doklady pro prokázání kvalifikace v kopiích. Dodavatel může nahradit požadované doklady písemným čestným prohlášením nebo jednotným evropským osvědčením pro veřejné zakázky dle § 86 odst. 2 Zákona. Zadavatel si může v průběhu zadávacího řízení dle § 45 odst. 1 Zákona vyžádat předložení originálů nebo úředně ověřených kopií dokladů o kvalifikaci Dodavatele. </w:t>
      </w:r>
    </w:p>
    <w:p w14:paraId="72F42666" w14:textId="77777777" w:rsidR="00523E01" w:rsidRPr="00B34E72" w:rsidRDefault="00523E01" w:rsidP="00523E01">
      <w:pPr>
        <w:jc w:val="both"/>
        <w:rPr>
          <w:rFonts w:ascii="Arial" w:hAnsi="Arial"/>
          <w:sz w:val="22"/>
          <w:szCs w:val="22"/>
        </w:rPr>
      </w:pPr>
    </w:p>
    <w:p w14:paraId="1B721802" w14:textId="77777777" w:rsidR="00523E01" w:rsidRPr="00B34E72" w:rsidRDefault="00523E01" w:rsidP="00523E01">
      <w:pPr>
        <w:jc w:val="both"/>
        <w:rPr>
          <w:rFonts w:ascii="Arial" w:hAnsi="Arial"/>
          <w:sz w:val="22"/>
          <w:szCs w:val="22"/>
        </w:rPr>
      </w:pPr>
      <w:r w:rsidRPr="00B34E72">
        <w:rPr>
          <w:rFonts w:ascii="Arial" w:hAnsi="Arial"/>
          <w:color w:val="000000"/>
          <w:sz w:val="22"/>
        </w:rPr>
        <w:t>Pokud Zákon nebo Zadavatel vyžaduje předložení dokladu podle právního řádu České republiky, může Dodavatel předložit obdobný doklad podle právního řádu státu, ve kterém se tento doklad vydává. Doklad, který je vyhotoven v jiném jazyce, než který Zadavatel určil v této Dokumentaci, jako jazyk, ve kterém se podávají nabídky, se předkládá s překladem do Zadavatelem určeného jazyka. Má-li Zadavatel pochybnosti o správnosti překladu, může si vyžádat předložení úředně ověřeného překladu dokladu tlumočníkem zapsaným do seznamu znalců a tlumočníků. Doklad v českém nebo slovenském jazyce a doklad o vzdělání v latinském jazyce se předkládají bez překladu. Pokud se podle příslušného právního řádu požadovaný doklad nevydává, může být nahrazen písemným čestným prohlášením.</w:t>
      </w:r>
    </w:p>
    <w:p w14:paraId="030FCF6F" w14:textId="77777777" w:rsidR="00523E01" w:rsidRDefault="00523E01" w:rsidP="00523E01">
      <w:pPr>
        <w:jc w:val="both"/>
        <w:rPr>
          <w:rFonts w:ascii="Arial" w:hAnsi="Arial"/>
          <w:sz w:val="22"/>
          <w:szCs w:val="22"/>
        </w:rPr>
      </w:pPr>
    </w:p>
    <w:p w14:paraId="0F431C01" w14:textId="77777777" w:rsidR="00262AAC" w:rsidRDefault="00262AAC" w:rsidP="00523E01">
      <w:pPr>
        <w:jc w:val="both"/>
        <w:rPr>
          <w:rFonts w:ascii="Arial" w:hAnsi="Arial"/>
          <w:sz w:val="22"/>
          <w:szCs w:val="22"/>
        </w:rPr>
      </w:pPr>
    </w:p>
    <w:p w14:paraId="461F701A" w14:textId="77777777" w:rsidR="00262AAC" w:rsidRPr="00B34E72" w:rsidRDefault="00262AAC" w:rsidP="00523E01">
      <w:pPr>
        <w:jc w:val="both"/>
        <w:rPr>
          <w:rFonts w:ascii="Arial" w:hAnsi="Arial"/>
          <w:sz w:val="22"/>
          <w:szCs w:val="22"/>
        </w:rPr>
      </w:pPr>
    </w:p>
    <w:p w14:paraId="10958C7A" w14:textId="77777777" w:rsidR="00523E01" w:rsidRPr="00B34E72" w:rsidRDefault="00523E01" w:rsidP="00523E01">
      <w:pPr>
        <w:jc w:val="both"/>
        <w:rPr>
          <w:rFonts w:ascii="Arial" w:hAnsi="Arial"/>
          <w:color w:val="000000"/>
          <w:sz w:val="22"/>
        </w:rPr>
      </w:pPr>
      <w:r w:rsidRPr="00B34E72">
        <w:rPr>
          <w:rFonts w:ascii="Arial" w:hAnsi="Arial"/>
          <w:b/>
          <w:sz w:val="22"/>
          <w:szCs w:val="22"/>
        </w:rPr>
        <w:t>7.2.2</w:t>
      </w:r>
      <w:r w:rsidRPr="00B34E72">
        <w:rPr>
          <w:rFonts w:ascii="Arial" w:hAnsi="Arial"/>
          <w:b/>
          <w:sz w:val="22"/>
          <w:szCs w:val="22"/>
        </w:rPr>
        <w:tab/>
        <w:t>Stáří dokladů</w:t>
      </w:r>
    </w:p>
    <w:p w14:paraId="543ACBCF" w14:textId="77777777" w:rsidR="00164DC3" w:rsidRPr="00B34E72" w:rsidRDefault="00523E01" w:rsidP="00DB6A42">
      <w:pPr>
        <w:jc w:val="both"/>
        <w:rPr>
          <w:rFonts w:ascii="Arial" w:hAnsi="Arial"/>
          <w:color w:val="000000"/>
          <w:sz w:val="22"/>
        </w:rPr>
      </w:pPr>
      <w:r w:rsidRPr="00B34E72">
        <w:rPr>
          <w:rFonts w:ascii="Arial" w:hAnsi="Arial"/>
          <w:color w:val="000000"/>
          <w:sz w:val="22"/>
        </w:rPr>
        <w:t xml:space="preserve">Doklady prokazující základní způsobilost podle § 74 Zákona </w:t>
      </w:r>
      <w:bookmarkStart w:id="2" w:name="_Hlk140495701"/>
      <w:r w:rsidRPr="00B34E72">
        <w:rPr>
          <w:rFonts w:ascii="Arial" w:hAnsi="Arial"/>
          <w:color w:val="000000"/>
          <w:sz w:val="22"/>
        </w:rPr>
        <w:t xml:space="preserve">musí prokazovat splnění požadovaného kritéria způsobilosti </w:t>
      </w:r>
      <w:r w:rsidRPr="00B34E72">
        <w:rPr>
          <w:rFonts w:ascii="Arial" w:hAnsi="Arial"/>
          <w:b/>
          <w:color w:val="000000"/>
          <w:sz w:val="22"/>
        </w:rPr>
        <w:t>nejpozději v době 3 měsíců přede dnem zahájení zadávacího řízení</w:t>
      </w:r>
      <w:r w:rsidRPr="00B34E72">
        <w:rPr>
          <w:rFonts w:ascii="Arial" w:hAnsi="Arial"/>
          <w:color w:val="000000"/>
          <w:sz w:val="22"/>
        </w:rPr>
        <w:t>.</w:t>
      </w:r>
      <w:bookmarkEnd w:id="2"/>
    </w:p>
    <w:p w14:paraId="6EA9AA79" w14:textId="77777777" w:rsidR="00315AEB" w:rsidRPr="00B34E72" w:rsidRDefault="00315AEB" w:rsidP="00DB6A42">
      <w:pPr>
        <w:jc w:val="both"/>
        <w:rPr>
          <w:rFonts w:ascii="Arial" w:hAnsi="Arial"/>
          <w:color w:val="000000"/>
          <w:sz w:val="22"/>
        </w:rPr>
      </w:pPr>
    </w:p>
    <w:p w14:paraId="7DFDE1D5" w14:textId="77777777" w:rsidR="00CF4CC0" w:rsidRPr="00B34E72" w:rsidRDefault="00CF4CC0" w:rsidP="00CF4CC0">
      <w:pPr>
        <w:jc w:val="both"/>
        <w:rPr>
          <w:rFonts w:ascii="Arial" w:hAnsi="Arial"/>
          <w:color w:val="000000"/>
          <w:sz w:val="22"/>
          <w:szCs w:val="22"/>
        </w:rPr>
      </w:pPr>
      <w:r w:rsidRPr="00B34E72">
        <w:rPr>
          <w:rFonts w:ascii="Arial" w:hAnsi="Arial"/>
          <w:b/>
          <w:color w:val="000000"/>
        </w:rPr>
        <w:t xml:space="preserve">7.3 </w:t>
      </w:r>
      <w:r w:rsidRPr="00B34E72">
        <w:rPr>
          <w:rFonts w:ascii="Arial" w:hAnsi="Arial"/>
          <w:b/>
          <w:color w:val="000000"/>
        </w:rPr>
        <w:tab/>
      </w:r>
      <w:r w:rsidRPr="00B34E72">
        <w:rPr>
          <w:rFonts w:ascii="Arial" w:hAnsi="Arial"/>
          <w:b/>
          <w:color w:val="000000"/>
          <w:u w:val="single"/>
        </w:rPr>
        <w:t>Prokázání kvalifikace Dodavatele – zahraniční osoby</w:t>
      </w:r>
    </w:p>
    <w:p w14:paraId="0FCDAE94" w14:textId="77777777" w:rsidR="00CF4CC0" w:rsidRPr="00B34E72" w:rsidRDefault="00CF4CC0" w:rsidP="00CF4CC0">
      <w:pPr>
        <w:ind w:left="720"/>
        <w:jc w:val="both"/>
        <w:rPr>
          <w:rFonts w:ascii="Arial" w:hAnsi="Arial"/>
          <w:color w:val="000000"/>
          <w:sz w:val="22"/>
          <w:szCs w:val="22"/>
        </w:rPr>
      </w:pPr>
    </w:p>
    <w:p w14:paraId="60AF2387" w14:textId="77777777" w:rsidR="00523E01" w:rsidRPr="00B34E72" w:rsidRDefault="00523E01" w:rsidP="00523E01">
      <w:pPr>
        <w:jc w:val="both"/>
        <w:rPr>
          <w:rFonts w:ascii="Arial" w:hAnsi="Arial"/>
          <w:color w:val="000000"/>
          <w:sz w:val="22"/>
        </w:rPr>
      </w:pPr>
      <w:r w:rsidRPr="00B34E72">
        <w:rPr>
          <w:rFonts w:ascii="Arial" w:hAnsi="Arial"/>
          <w:color w:val="000000"/>
          <w:sz w:val="22"/>
        </w:rPr>
        <w:t>V případě, že byla kvalifikace získána v zahraničí, prokazuje se doklady vydanými podle právního řádu země, ve které byla získána, a to v rozsahu požadovaném Zadavatelem.</w:t>
      </w:r>
    </w:p>
    <w:p w14:paraId="39F2E1FD" w14:textId="77777777" w:rsidR="00CF4CC0" w:rsidRPr="00B34E72" w:rsidRDefault="00CF4CC0" w:rsidP="00CF4CC0">
      <w:pPr>
        <w:jc w:val="both"/>
        <w:rPr>
          <w:rFonts w:ascii="Arial" w:hAnsi="Arial"/>
          <w:color w:val="000000"/>
          <w:sz w:val="22"/>
        </w:rPr>
      </w:pPr>
    </w:p>
    <w:p w14:paraId="35D468A0" w14:textId="77777777" w:rsidR="00CF4CC0" w:rsidRPr="00B34E72" w:rsidRDefault="00CF4CC0" w:rsidP="00CF4CC0">
      <w:pPr>
        <w:pStyle w:val="Nadpis2"/>
        <w:numPr>
          <w:ilvl w:val="0"/>
          <w:numId w:val="0"/>
        </w:numPr>
        <w:ind w:left="576" w:hanging="576"/>
        <w:jc w:val="both"/>
        <w:rPr>
          <w:rFonts w:cs="Arial"/>
          <w:color w:val="000000"/>
          <w:sz w:val="22"/>
          <w:szCs w:val="22"/>
          <w:lang w:val="cs-CZ"/>
        </w:rPr>
      </w:pPr>
      <w:r w:rsidRPr="00B34E72">
        <w:rPr>
          <w:u w:val="none"/>
          <w:lang w:val="cs-CZ"/>
        </w:rPr>
        <w:t xml:space="preserve">7.4 </w:t>
      </w:r>
      <w:r w:rsidRPr="00B34E72">
        <w:rPr>
          <w:u w:val="none"/>
          <w:lang w:val="cs-CZ"/>
        </w:rPr>
        <w:tab/>
      </w:r>
      <w:r w:rsidRPr="00B34E72">
        <w:rPr>
          <w:u w:val="none"/>
          <w:lang w:val="cs-CZ"/>
        </w:rPr>
        <w:tab/>
      </w:r>
      <w:r w:rsidRPr="00B34E72">
        <w:rPr>
          <w:lang w:val="cs-CZ"/>
        </w:rPr>
        <w:t>Základní způsobilost</w:t>
      </w:r>
    </w:p>
    <w:p w14:paraId="30BE8111" w14:textId="77777777" w:rsidR="00CF4CC0" w:rsidRDefault="00CF4CC0" w:rsidP="00CF4CC0">
      <w:pPr>
        <w:jc w:val="both"/>
        <w:rPr>
          <w:rFonts w:ascii="Arial" w:hAnsi="Arial"/>
          <w:color w:val="000000"/>
          <w:sz w:val="22"/>
          <w:szCs w:val="22"/>
        </w:rPr>
      </w:pPr>
    </w:p>
    <w:p w14:paraId="5E4FA652" w14:textId="77777777" w:rsidR="00F030A5" w:rsidRDefault="00F030A5" w:rsidP="00CF4CC0">
      <w:pPr>
        <w:jc w:val="both"/>
        <w:rPr>
          <w:rFonts w:ascii="Arial" w:hAnsi="Arial"/>
          <w:color w:val="000000"/>
          <w:sz w:val="22"/>
          <w:szCs w:val="22"/>
        </w:rPr>
      </w:pPr>
    </w:p>
    <w:p w14:paraId="63F19AB7" w14:textId="77777777" w:rsidR="00F030A5" w:rsidRDefault="00F030A5" w:rsidP="00CF4CC0">
      <w:pPr>
        <w:jc w:val="both"/>
        <w:rPr>
          <w:rFonts w:ascii="Arial" w:hAnsi="Arial"/>
          <w:color w:val="000000"/>
          <w:sz w:val="22"/>
          <w:szCs w:val="22"/>
        </w:rPr>
      </w:pPr>
    </w:p>
    <w:p w14:paraId="33C40DF5" w14:textId="77777777" w:rsidR="00F030A5" w:rsidRPr="00B34E72" w:rsidRDefault="00F030A5" w:rsidP="00CF4CC0">
      <w:pPr>
        <w:jc w:val="both"/>
        <w:rPr>
          <w:rFonts w:ascii="Arial" w:hAnsi="Arial"/>
          <w:color w:val="000000"/>
          <w:sz w:val="22"/>
          <w:szCs w:val="22"/>
        </w:rPr>
      </w:pPr>
    </w:p>
    <w:p w14:paraId="176A32D5" w14:textId="77777777" w:rsidR="00CF4CC0" w:rsidRDefault="00CF4CC0" w:rsidP="00CF4CC0">
      <w:pPr>
        <w:pStyle w:val="Nadpis3"/>
        <w:numPr>
          <w:ilvl w:val="0"/>
          <w:numId w:val="0"/>
        </w:numPr>
        <w:ind w:left="720" w:hanging="720"/>
        <w:jc w:val="both"/>
        <w:rPr>
          <w:lang w:val="cs-CZ"/>
        </w:rPr>
      </w:pPr>
      <w:r w:rsidRPr="00B34E72">
        <w:rPr>
          <w:lang w:val="cs-CZ"/>
        </w:rPr>
        <w:lastRenderedPageBreak/>
        <w:t>7.4.1</w:t>
      </w:r>
      <w:r w:rsidRPr="00B34E72">
        <w:rPr>
          <w:lang w:val="cs-CZ"/>
        </w:rPr>
        <w:tab/>
        <w:t>Rozsah základní způsobilosti</w:t>
      </w:r>
    </w:p>
    <w:p w14:paraId="2D53BD48" w14:textId="77777777" w:rsidR="00F030A5" w:rsidRPr="00F030A5" w:rsidRDefault="00F030A5" w:rsidP="00F030A5"/>
    <w:p w14:paraId="602CDE0F" w14:textId="77777777" w:rsidR="00523E01" w:rsidRPr="00B34E72" w:rsidRDefault="00523E01" w:rsidP="00523E01">
      <w:pPr>
        <w:pStyle w:val="Nadpis3"/>
        <w:numPr>
          <w:ilvl w:val="0"/>
          <w:numId w:val="0"/>
        </w:numPr>
        <w:rPr>
          <w:b w:val="0"/>
          <w:lang w:val="cs-CZ"/>
        </w:rPr>
      </w:pPr>
      <w:r w:rsidRPr="00B34E72">
        <w:rPr>
          <w:b w:val="0"/>
          <w:lang w:val="cs-CZ"/>
        </w:rPr>
        <w:t>Způsobilým je dle § 74 odst. 1 písm. a) – e) Zákona Dodavatel, který</w:t>
      </w:r>
    </w:p>
    <w:p w14:paraId="344FC6A2" w14:textId="77777777" w:rsidR="00523E01" w:rsidRPr="00B34E72" w:rsidRDefault="00523E01" w:rsidP="00523E01">
      <w:pPr>
        <w:jc w:val="both"/>
        <w:rPr>
          <w:rFonts w:ascii="Arial" w:hAnsi="Arial"/>
          <w:color w:val="000000"/>
          <w:sz w:val="22"/>
          <w:szCs w:val="22"/>
        </w:rPr>
      </w:pPr>
      <w:r w:rsidRPr="00B34E72">
        <w:rPr>
          <w:rFonts w:ascii="Arial" w:hAnsi="Arial"/>
          <w:b/>
          <w:color w:val="000000"/>
          <w:sz w:val="22"/>
          <w:szCs w:val="22"/>
        </w:rPr>
        <w:t>a)</w:t>
      </w:r>
      <w:r w:rsidRPr="00B34E72">
        <w:rPr>
          <w:rFonts w:ascii="Arial" w:hAnsi="Arial"/>
          <w:color w:val="000000"/>
          <w:sz w:val="22"/>
          <w:szCs w:val="22"/>
        </w:rPr>
        <w:t xml:space="preserve"> nebyl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 </w:t>
      </w:r>
    </w:p>
    <w:p w14:paraId="7383FEE1" w14:textId="77777777" w:rsidR="00523E01" w:rsidRPr="00B34E72" w:rsidRDefault="00523E01" w:rsidP="00523E01">
      <w:pPr>
        <w:jc w:val="both"/>
        <w:rPr>
          <w:rFonts w:ascii="Arial" w:hAnsi="Arial"/>
          <w:color w:val="000000"/>
          <w:sz w:val="22"/>
          <w:szCs w:val="22"/>
        </w:rPr>
      </w:pPr>
      <w:r w:rsidRPr="00B34E72">
        <w:rPr>
          <w:rFonts w:ascii="Arial" w:hAnsi="Arial"/>
          <w:color w:val="000000"/>
          <w:sz w:val="22"/>
          <w:szCs w:val="22"/>
        </w:rPr>
        <w:t xml:space="preserve"> </w:t>
      </w:r>
      <w:r w:rsidRPr="00B34E72">
        <w:rPr>
          <w:rFonts w:ascii="Arial" w:hAnsi="Arial"/>
          <w:b/>
          <w:color w:val="000000"/>
          <w:sz w:val="22"/>
          <w:szCs w:val="22"/>
        </w:rPr>
        <w:t>b)</w:t>
      </w:r>
      <w:r w:rsidRPr="00B34E72">
        <w:rPr>
          <w:rFonts w:ascii="Arial" w:hAnsi="Arial"/>
          <w:color w:val="000000"/>
          <w:sz w:val="22"/>
          <w:szCs w:val="22"/>
        </w:rPr>
        <w:t xml:space="preserve"> nemá v České republice nebo v zemi svého sídla v evidenci daní zachycen splatný daňový nedoplatek, </w:t>
      </w:r>
    </w:p>
    <w:p w14:paraId="29D5E943" w14:textId="77777777" w:rsidR="00523E01" w:rsidRPr="00B34E72" w:rsidRDefault="00523E01" w:rsidP="00523E01">
      <w:pPr>
        <w:jc w:val="both"/>
        <w:rPr>
          <w:rFonts w:ascii="Arial" w:hAnsi="Arial"/>
          <w:color w:val="000000"/>
          <w:sz w:val="22"/>
          <w:szCs w:val="22"/>
        </w:rPr>
      </w:pPr>
      <w:r w:rsidRPr="00B34E72">
        <w:rPr>
          <w:rFonts w:ascii="Arial" w:hAnsi="Arial"/>
          <w:b/>
          <w:color w:val="000000"/>
          <w:sz w:val="22"/>
          <w:szCs w:val="22"/>
        </w:rPr>
        <w:t xml:space="preserve"> c)</w:t>
      </w:r>
      <w:r w:rsidRPr="00B34E72">
        <w:rPr>
          <w:rFonts w:ascii="Arial" w:hAnsi="Arial"/>
          <w:color w:val="000000"/>
          <w:sz w:val="22"/>
          <w:szCs w:val="22"/>
        </w:rPr>
        <w:t xml:space="preserve"> nemá v České republice nebo v zemi svého sídla splatný nedoplatek na pojistném nebo na penále na veřejné zdravotní pojištění, </w:t>
      </w:r>
    </w:p>
    <w:p w14:paraId="0E627BFF" w14:textId="77777777" w:rsidR="00523E01" w:rsidRPr="00B34E72" w:rsidRDefault="00523E01" w:rsidP="00523E01">
      <w:pPr>
        <w:jc w:val="both"/>
        <w:rPr>
          <w:rFonts w:ascii="Arial" w:hAnsi="Arial"/>
          <w:color w:val="000000"/>
          <w:sz w:val="22"/>
          <w:szCs w:val="22"/>
        </w:rPr>
      </w:pPr>
      <w:r w:rsidRPr="00B34E72">
        <w:rPr>
          <w:rFonts w:ascii="Arial" w:hAnsi="Arial"/>
          <w:b/>
          <w:color w:val="000000"/>
          <w:sz w:val="22"/>
          <w:szCs w:val="22"/>
        </w:rPr>
        <w:t xml:space="preserve"> d)</w:t>
      </w:r>
      <w:r w:rsidRPr="00B34E72">
        <w:rPr>
          <w:rFonts w:ascii="Arial" w:hAnsi="Arial"/>
          <w:color w:val="000000"/>
          <w:sz w:val="22"/>
          <w:szCs w:val="22"/>
        </w:rPr>
        <w:t xml:space="preserve"> nemá v České republice nebo v zemi svého sídla splatný nedoplatek na pojistném nebo na penále na sociální zabezpečení a příspěvku na státní politiku zaměstnanosti, </w:t>
      </w:r>
    </w:p>
    <w:p w14:paraId="733B9224" w14:textId="77777777" w:rsidR="00523E01" w:rsidRPr="00B34E72" w:rsidRDefault="00523E01" w:rsidP="00523E01">
      <w:pPr>
        <w:jc w:val="both"/>
        <w:rPr>
          <w:rFonts w:ascii="Arial" w:hAnsi="Arial"/>
          <w:color w:val="000000"/>
          <w:sz w:val="22"/>
          <w:szCs w:val="22"/>
        </w:rPr>
      </w:pPr>
      <w:r w:rsidRPr="00B34E72">
        <w:rPr>
          <w:rFonts w:ascii="Arial" w:hAnsi="Arial"/>
          <w:color w:val="000000"/>
          <w:sz w:val="22"/>
          <w:szCs w:val="22"/>
        </w:rPr>
        <w:t xml:space="preserve"> </w:t>
      </w:r>
      <w:r w:rsidRPr="00B34E72">
        <w:rPr>
          <w:rFonts w:ascii="Arial" w:hAnsi="Arial"/>
          <w:b/>
          <w:color w:val="000000"/>
          <w:sz w:val="22"/>
          <w:szCs w:val="22"/>
        </w:rPr>
        <w:t>e)</w:t>
      </w:r>
      <w:r w:rsidRPr="00B34E72">
        <w:rPr>
          <w:rFonts w:ascii="Arial" w:hAnsi="Arial"/>
          <w:color w:val="000000"/>
          <w:sz w:val="22"/>
          <w:szCs w:val="22"/>
        </w:rPr>
        <w:t xml:space="preserve"> není v likvidaci, nebylo proti němu vydáno rozhodnutí o úpadku, nebyla vůči němu nařízena nucená správa podle jiného právního předpisu ani není v obdobné situaci podle právního řádu země sídla Dodavatele.</w:t>
      </w:r>
    </w:p>
    <w:p w14:paraId="4F626B3C" w14:textId="77777777" w:rsidR="00523E01" w:rsidRPr="00B34E72" w:rsidRDefault="00523E01" w:rsidP="00523E01">
      <w:pPr>
        <w:pStyle w:val="Nadpis3"/>
        <w:numPr>
          <w:ilvl w:val="0"/>
          <w:numId w:val="0"/>
        </w:numPr>
        <w:jc w:val="both"/>
        <w:rPr>
          <w:b w:val="0"/>
          <w:lang w:val="cs-CZ"/>
        </w:rPr>
      </w:pPr>
    </w:p>
    <w:p w14:paraId="0DB8B5E4" w14:textId="77777777" w:rsidR="00523E01" w:rsidRPr="00B34E72" w:rsidRDefault="00523E01" w:rsidP="00523E01">
      <w:pPr>
        <w:pStyle w:val="Nadpis3"/>
        <w:numPr>
          <w:ilvl w:val="0"/>
          <w:numId w:val="0"/>
        </w:numPr>
        <w:jc w:val="both"/>
        <w:rPr>
          <w:b w:val="0"/>
          <w:lang w:val="cs-CZ"/>
        </w:rPr>
      </w:pPr>
      <w:r w:rsidRPr="00B34E72">
        <w:rPr>
          <w:b w:val="0"/>
          <w:lang w:val="cs-CZ"/>
        </w:rPr>
        <w:t>Je-li Dodavatelem právnická osoba, musí podmínku podle § 74 odst. 1 písm. a) Zákona – výpis z evidence Rejstříku trestů splňovat tato právnická osoba a zároveň každý člen statutárního orgánu.</w:t>
      </w:r>
    </w:p>
    <w:p w14:paraId="02269E2F" w14:textId="77777777" w:rsidR="00523E01" w:rsidRPr="00B34E72" w:rsidRDefault="00523E01" w:rsidP="00523E01">
      <w:pPr>
        <w:jc w:val="both"/>
        <w:rPr>
          <w:rFonts w:ascii="Arial" w:hAnsi="Arial"/>
          <w:color w:val="000000"/>
          <w:sz w:val="22"/>
        </w:rPr>
      </w:pPr>
      <w:r w:rsidRPr="00B34E72">
        <w:rPr>
          <w:rFonts w:ascii="Arial" w:hAnsi="Arial"/>
          <w:color w:val="000000"/>
          <w:sz w:val="22"/>
        </w:rPr>
        <w:t xml:space="preserve">Je-li členem statutárního orgánu Dodavatele právnická osoba, musí podmínku podle § 74 odst. 1 písm. a) Zákona splňovat </w:t>
      </w:r>
    </w:p>
    <w:p w14:paraId="1E8F26F3" w14:textId="77777777" w:rsidR="00523E01" w:rsidRPr="00B34E72" w:rsidRDefault="00523E01" w:rsidP="00523E01">
      <w:pPr>
        <w:tabs>
          <w:tab w:val="left" w:pos="2985"/>
        </w:tabs>
        <w:jc w:val="both"/>
        <w:rPr>
          <w:rFonts w:ascii="Arial" w:hAnsi="Arial"/>
          <w:color w:val="000000"/>
          <w:sz w:val="22"/>
        </w:rPr>
      </w:pPr>
      <w:r w:rsidRPr="00B34E72">
        <w:rPr>
          <w:rFonts w:ascii="Arial" w:hAnsi="Arial"/>
          <w:color w:val="000000"/>
          <w:sz w:val="22"/>
        </w:rPr>
        <w:t xml:space="preserve"> a) tato právnická osoba, </w:t>
      </w:r>
      <w:r w:rsidRPr="00B34E72">
        <w:rPr>
          <w:rFonts w:ascii="Arial" w:hAnsi="Arial"/>
          <w:color w:val="000000"/>
          <w:sz w:val="22"/>
        </w:rPr>
        <w:tab/>
      </w:r>
    </w:p>
    <w:p w14:paraId="74D602C1" w14:textId="77777777" w:rsidR="00523E01" w:rsidRPr="00B34E72" w:rsidRDefault="00523E01" w:rsidP="00523E01">
      <w:pPr>
        <w:jc w:val="both"/>
        <w:rPr>
          <w:rFonts w:ascii="Arial" w:hAnsi="Arial"/>
          <w:color w:val="000000"/>
          <w:sz w:val="22"/>
        </w:rPr>
      </w:pPr>
      <w:r w:rsidRPr="00B34E72">
        <w:rPr>
          <w:rFonts w:ascii="Arial" w:hAnsi="Arial"/>
          <w:color w:val="000000"/>
          <w:sz w:val="22"/>
        </w:rPr>
        <w:t xml:space="preserve"> b) každý člen statutárního orgánu této právnické osoby a </w:t>
      </w:r>
    </w:p>
    <w:p w14:paraId="5134AC16" w14:textId="77777777" w:rsidR="00523E01" w:rsidRPr="00B34E72" w:rsidRDefault="00523E01" w:rsidP="00523E01">
      <w:pPr>
        <w:jc w:val="both"/>
        <w:rPr>
          <w:rFonts w:ascii="Arial" w:hAnsi="Arial"/>
          <w:color w:val="000000"/>
          <w:sz w:val="22"/>
        </w:rPr>
      </w:pPr>
      <w:r w:rsidRPr="00B34E72">
        <w:rPr>
          <w:rFonts w:ascii="Arial" w:hAnsi="Arial"/>
          <w:color w:val="000000"/>
          <w:sz w:val="22"/>
        </w:rPr>
        <w:t xml:space="preserve"> c) osoba zastupující tuto právnickou osobu v statutárním orgánu Dodavatele. </w:t>
      </w:r>
    </w:p>
    <w:p w14:paraId="6CBA9923" w14:textId="77777777" w:rsidR="00523E01" w:rsidRPr="00B34E72" w:rsidRDefault="00523E01" w:rsidP="00523E01">
      <w:pPr>
        <w:pStyle w:val="Nadpis3"/>
        <w:numPr>
          <w:ilvl w:val="0"/>
          <w:numId w:val="0"/>
        </w:numPr>
        <w:ind w:left="720" w:hanging="720"/>
        <w:rPr>
          <w:b w:val="0"/>
          <w:lang w:val="cs-CZ"/>
        </w:rPr>
      </w:pPr>
    </w:p>
    <w:p w14:paraId="4D91C90D" w14:textId="77777777" w:rsidR="00523E01" w:rsidRPr="00B34E72" w:rsidRDefault="00523E01" w:rsidP="00523E01">
      <w:pPr>
        <w:pStyle w:val="Nadpis3"/>
        <w:numPr>
          <w:ilvl w:val="0"/>
          <w:numId w:val="0"/>
        </w:numPr>
        <w:ind w:left="720" w:hanging="720"/>
        <w:rPr>
          <w:b w:val="0"/>
          <w:lang w:val="cs-CZ"/>
        </w:rPr>
      </w:pPr>
      <w:r w:rsidRPr="00B34E72">
        <w:rPr>
          <w:b w:val="0"/>
          <w:lang w:val="cs-CZ"/>
        </w:rPr>
        <w:t xml:space="preserve">Účastní-li se zadávacího řízení pobočka závodu </w:t>
      </w:r>
    </w:p>
    <w:p w14:paraId="6CDAE2CB" w14:textId="77777777" w:rsidR="00523E01" w:rsidRPr="00B34E72" w:rsidRDefault="00523E01" w:rsidP="00523E01">
      <w:pPr>
        <w:jc w:val="both"/>
        <w:rPr>
          <w:rFonts w:ascii="Arial" w:hAnsi="Arial"/>
          <w:color w:val="000000"/>
          <w:sz w:val="22"/>
        </w:rPr>
      </w:pPr>
      <w:r w:rsidRPr="00B34E72">
        <w:rPr>
          <w:rFonts w:ascii="Arial" w:hAnsi="Arial"/>
          <w:color w:val="000000"/>
          <w:sz w:val="22"/>
        </w:rPr>
        <w:t xml:space="preserve"> a) zahraniční právnické osoby, musí podmínku podle § 74 odst. 1 písm. a) Zákona splňovat tato právnická osoba a vedoucí pobočky závodu, </w:t>
      </w:r>
    </w:p>
    <w:p w14:paraId="243B753E" w14:textId="77777777" w:rsidR="00523E01" w:rsidRPr="00B34E72" w:rsidRDefault="00523E01" w:rsidP="00523E01">
      <w:pPr>
        <w:jc w:val="both"/>
        <w:rPr>
          <w:rFonts w:ascii="Arial" w:hAnsi="Arial"/>
          <w:color w:val="000000"/>
          <w:sz w:val="22"/>
        </w:rPr>
      </w:pPr>
      <w:r w:rsidRPr="00B34E72">
        <w:rPr>
          <w:rFonts w:ascii="Arial" w:hAnsi="Arial"/>
          <w:color w:val="000000"/>
          <w:sz w:val="22"/>
        </w:rPr>
        <w:t xml:space="preserve"> b) české právnické osoby, musí podmínku podle § 74 odst. 1 písm. a) Zákona splňovat osoby uvedené v § 74 odst. 2 Zákona a vedoucí pobočky závodu.</w:t>
      </w:r>
    </w:p>
    <w:p w14:paraId="180D89CB" w14:textId="77777777" w:rsidR="0027782B" w:rsidRDefault="0027782B" w:rsidP="00CF4CC0">
      <w:pPr>
        <w:jc w:val="both"/>
        <w:rPr>
          <w:rFonts w:ascii="Arial" w:hAnsi="Arial"/>
          <w:color w:val="000000"/>
          <w:sz w:val="22"/>
        </w:rPr>
      </w:pPr>
    </w:p>
    <w:p w14:paraId="3E3FB3B6" w14:textId="77777777" w:rsidR="00262AAC" w:rsidRPr="00B34E72" w:rsidRDefault="00262AAC" w:rsidP="00CF4CC0">
      <w:pPr>
        <w:jc w:val="both"/>
        <w:rPr>
          <w:rFonts w:ascii="Arial" w:hAnsi="Arial"/>
          <w:color w:val="000000"/>
          <w:sz w:val="22"/>
        </w:rPr>
      </w:pPr>
    </w:p>
    <w:p w14:paraId="5A6BE20C" w14:textId="77777777" w:rsidR="00CF4CC0" w:rsidRDefault="00CF4CC0" w:rsidP="00CF4CC0">
      <w:pPr>
        <w:jc w:val="both"/>
        <w:rPr>
          <w:rFonts w:ascii="Arial" w:hAnsi="Arial"/>
          <w:b/>
          <w:color w:val="000000"/>
          <w:sz w:val="22"/>
        </w:rPr>
      </w:pPr>
      <w:r w:rsidRPr="00B34E72">
        <w:rPr>
          <w:rFonts w:ascii="Arial" w:hAnsi="Arial"/>
          <w:b/>
          <w:color w:val="000000"/>
          <w:sz w:val="22"/>
        </w:rPr>
        <w:t>7.4.2.</w:t>
      </w:r>
      <w:r w:rsidRPr="00B34E72">
        <w:rPr>
          <w:rFonts w:ascii="Arial" w:hAnsi="Arial"/>
          <w:b/>
          <w:color w:val="000000"/>
          <w:sz w:val="22"/>
        </w:rPr>
        <w:tab/>
        <w:t>Prokázání základní způsobilosti</w:t>
      </w:r>
    </w:p>
    <w:p w14:paraId="144E1347" w14:textId="77777777" w:rsidR="00F030A5" w:rsidRPr="00B34E72" w:rsidRDefault="00F030A5" w:rsidP="00CF4CC0">
      <w:pPr>
        <w:jc w:val="both"/>
      </w:pPr>
    </w:p>
    <w:p w14:paraId="77CBD420" w14:textId="77777777" w:rsidR="00523E01" w:rsidRPr="00B34E72" w:rsidRDefault="00523E01" w:rsidP="00523E01">
      <w:pPr>
        <w:pStyle w:val="Nadpis3"/>
        <w:numPr>
          <w:ilvl w:val="0"/>
          <w:numId w:val="0"/>
        </w:numPr>
        <w:jc w:val="both"/>
        <w:rPr>
          <w:lang w:val="cs-CZ"/>
        </w:rPr>
      </w:pPr>
      <w:r w:rsidRPr="00B34E72">
        <w:rPr>
          <w:b w:val="0"/>
          <w:lang w:val="cs-CZ"/>
        </w:rPr>
        <w:t>Dodavatel prokazuje splnění podmínek základní způsobilosti ve vztahu k České republice stanovených v § 74 odst. 1 písm. a) – e) Zákona formou dle § 75 odst. 1 písm. a) – f) Zákona předložením:</w:t>
      </w:r>
    </w:p>
    <w:p w14:paraId="6195D3CC" w14:textId="77777777" w:rsidR="00523E01" w:rsidRPr="00B34E72" w:rsidRDefault="00523E01" w:rsidP="00523E01">
      <w:pPr>
        <w:numPr>
          <w:ilvl w:val="0"/>
          <w:numId w:val="3"/>
        </w:numPr>
        <w:jc w:val="both"/>
        <w:rPr>
          <w:rFonts w:ascii="Arial" w:hAnsi="Arial"/>
          <w:b/>
          <w:color w:val="000000"/>
          <w:sz w:val="22"/>
          <w:szCs w:val="22"/>
        </w:rPr>
      </w:pPr>
      <w:r w:rsidRPr="00B34E72">
        <w:rPr>
          <w:rFonts w:ascii="Arial" w:hAnsi="Arial"/>
          <w:b/>
          <w:color w:val="000000"/>
          <w:sz w:val="22"/>
          <w:szCs w:val="22"/>
        </w:rPr>
        <w:t>výpisu z evidence Rejstříku trestů</w:t>
      </w:r>
      <w:r w:rsidRPr="00B34E72">
        <w:rPr>
          <w:rFonts w:ascii="Arial" w:hAnsi="Arial"/>
          <w:color w:val="000000"/>
          <w:sz w:val="22"/>
          <w:szCs w:val="22"/>
        </w:rPr>
        <w:t xml:space="preserve"> (ve vztahu k § 74 odst. 1 písm. a) Zákona),</w:t>
      </w:r>
    </w:p>
    <w:p w14:paraId="4BEB22D5" w14:textId="77777777" w:rsidR="00523E01" w:rsidRPr="00B34E72" w:rsidRDefault="00523E01" w:rsidP="00523E01">
      <w:pPr>
        <w:numPr>
          <w:ilvl w:val="0"/>
          <w:numId w:val="3"/>
        </w:numPr>
        <w:jc w:val="both"/>
        <w:rPr>
          <w:rFonts w:ascii="Arial" w:hAnsi="Arial"/>
          <w:b/>
          <w:color w:val="000000"/>
          <w:sz w:val="22"/>
          <w:szCs w:val="22"/>
        </w:rPr>
      </w:pPr>
      <w:r w:rsidRPr="00B34E72">
        <w:rPr>
          <w:rFonts w:ascii="Arial" w:hAnsi="Arial"/>
          <w:b/>
          <w:color w:val="000000"/>
          <w:sz w:val="22"/>
          <w:szCs w:val="22"/>
        </w:rPr>
        <w:t>potvrzení příslušného finančního úřadu ve vztahu k daňovému nedoplatku</w:t>
      </w:r>
      <w:r w:rsidRPr="00B34E72">
        <w:rPr>
          <w:rFonts w:ascii="Arial" w:hAnsi="Arial"/>
          <w:color w:val="000000"/>
          <w:sz w:val="22"/>
          <w:szCs w:val="22"/>
        </w:rPr>
        <w:t xml:space="preserve"> (ve vztahu k § 74 odst. 1 písm. b) Zákona),</w:t>
      </w:r>
    </w:p>
    <w:p w14:paraId="16A42A89" w14:textId="77777777" w:rsidR="00523E01" w:rsidRPr="00B34E72" w:rsidRDefault="00523E01" w:rsidP="00523E01">
      <w:pPr>
        <w:numPr>
          <w:ilvl w:val="0"/>
          <w:numId w:val="3"/>
        </w:numPr>
        <w:jc w:val="both"/>
        <w:rPr>
          <w:rFonts w:ascii="Arial" w:hAnsi="Arial"/>
          <w:b/>
          <w:color w:val="000000"/>
          <w:sz w:val="22"/>
          <w:szCs w:val="22"/>
        </w:rPr>
      </w:pPr>
      <w:r w:rsidRPr="00B34E72">
        <w:rPr>
          <w:rFonts w:ascii="Arial" w:hAnsi="Arial"/>
          <w:b/>
          <w:color w:val="000000"/>
          <w:sz w:val="22"/>
          <w:szCs w:val="22"/>
        </w:rPr>
        <w:t>písemného čestného prohlášení</w:t>
      </w:r>
      <w:r w:rsidRPr="00B34E72">
        <w:rPr>
          <w:rFonts w:ascii="Arial" w:hAnsi="Arial"/>
          <w:color w:val="000000"/>
          <w:sz w:val="22"/>
          <w:szCs w:val="22"/>
        </w:rPr>
        <w:t xml:space="preserve"> </w:t>
      </w:r>
      <w:r w:rsidRPr="00B34E72">
        <w:rPr>
          <w:rFonts w:ascii="Arial" w:hAnsi="Arial"/>
          <w:b/>
          <w:color w:val="000000"/>
          <w:sz w:val="22"/>
          <w:szCs w:val="22"/>
        </w:rPr>
        <w:t>ve vztahu k daňovému nedoplatku na spotřební daň</w:t>
      </w:r>
      <w:r w:rsidRPr="00B34E72">
        <w:rPr>
          <w:rFonts w:ascii="Arial" w:hAnsi="Arial"/>
          <w:color w:val="000000"/>
          <w:sz w:val="22"/>
          <w:szCs w:val="22"/>
        </w:rPr>
        <w:t xml:space="preserve"> (ve vztahu k § 74 odst. 1 písm. b) Zákona),</w:t>
      </w:r>
    </w:p>
    <w:p w14:paraId="3300857D" w14:textId="77777777" w:rsidR="00523E01" w:rsidRPr="00B34E72" w:rsidRDefault="00523E01" w:rsidP="00523E01">
      <w:pPr>
        <w:numPr>
          <w:ilvl w:val="0"/>
          <w:numId w:val="3"/>
        </w:numPr>
        <w:jc w:val="both"/>
        <w:rPr>
          <w:rFonts w:ascii="Arial" w:hAnsi="Arial"/>
          <w:b/>
          <w:color w:val="000000"/>
          <w:sz w:val="22"/>
          <w:szCs w:val="22"/>
        </w:rPr>
      </w:pPr>
      <w:r w:rsidRPr="00B34E72">
        <w:rPr>
          <w:rFonts w:ascii="Arial" w:hAnsi="Arial"/>
          <w:b/>
          <w:color w:val="000000"/>
          <w:sz w:val="22"/>
          <w:szCs w:val="22"/>
        </w:rPr>
        <w:lastRenderedPageBreak/>
        <w:t xml:space="preserve">písemného čestného prohlášení ve vztahu k nedoplatku na pojistném a na penále na veřejné zdravotní pojištění </w:t>
      </w:r>
      <w:r w:rsidRPr="00B34E72">
        <w:rPr>
          <w:rFonts w:ascii="Arial" w:hAnsi="Arial"/>
          <w:sz w:val="22"/>
          <w:szCs w:val="22"/>
        </w:rPr>
        <w:t xml:space="preserve">(ve vztahu k § 74 odst. 1 písm. c) </w:t>
      </w:r>
      <w:r w:rsidRPr="00B34E72">
        <w:rPr>
          <w:rFonts w:ascii="Arial" w:hAnsi="Arial"/>
          <w:color w:val="000000"/>
          <w:sz w:val="22"/>
          <w:szCs w:val="22"/>
        </w:rPr>
        <w:t>Zákona</w:t>
      </w:r>
      <w:r w:rsidRPr="00B34E72">
        <w:rPr>
          <w:rFonts w:ascii="Arial" w:hAnsi="Arial"/>
          <w:sz w:val="22"/>
          <w:szCs w:val="22"/>
        </w:rPr>
        <w:t>),</w:t>
      </w:r>
    </w:p>
    <w:p w14:paraId="360DDD55" w14:textId="77777777" w:rsidR="00523E01" w:rsidRPr="00B34E72" w:rsidRDefault="00523E01" w:rsidP="00523E01">
      <w:pPr>
        <w:numPr>
          <w:ilvl w:val="0"/>
          <w:numId w:val="3"/>
        </w:numPr>
        <w:jc w:val="both"/>
        <w:rPr>
          <w:rFonts w:ascii="Arial" w:hAnsi="Arial"/>
          <w:b/>
          <w:color w:val="000000"/>
          <w:sz w:val="22"/>
        </w:rPr>
      </w:pPr>
      <w:r w:rsidRPr="00B34E72">
        <w:rPr>
          <w:rFonts w:ascii="Arial" w:hAnsi="Arial"/>
          <w:b/>
          <w:color w:val="000000"/>
          <w:sz w:val="22"/>
          <w:szCs w:val="22"/>
        </w:rPr>
        <w:t xml:space="preserve">potvrzení příslušné </w:t>
      </w:r>
      <w:r w:rsidR="009B2F3E" w:rsidRPr="00B34E72">
        <w:rPr>
          <w:rFonts w:ascii="Arial" w:hAnsi="Arial"/>
          <w:b/>
          <w:sz w:val="22"/>
          <w:szCs w:val="22"/>
        </w:rPr>
        <w:t>územní</w:t>
      </w:r>
      <w:r w:rsidRPr="00B34E72">
        <w:rPr>
          <w:rFonts w:ascii="Arial" w:hAnsi="Arial"/>
          <w:b/>
          <w:sz w:val="22"/>
          <w:szCs w:val="22"/>
        </w:rPr>
        <w:t xml:space="preserve"> správy sociálního zabezpečení</w:t>
      </w:r>
      <w:r w:rsidRPr="00B34E72">
        <w:rPr>
          <w:rFonts w:ascii="Arial" w:hAnsi="Arial"/>
          <w:sz w:val="22"/>
          <w:szCs w:val="22"/>
        </w:rPr>
        <w:t xml:space="preserve"> </w:t>
      </w:r>
      <w:r w:rsidRPr="00B34E72">
        <w:rPr>
          <w:rFonts w:ascii="Arial" w:hAnsi="Arial"/>
          <w:b/>
          <w:sz w:val="22"/>
          <w:szCs w:val="22"/>
        </w:rPr>
        <w:t>ve vztahu k nedoplatku na pojistném nebo na penále na sociální zabezpečení a příspěvku na státní politiku zaměstnanosti</w:t>
      </w:r>
      <w:r w:rsidRPr="00B34E72">
        <w:rPr>
          <w:rFonts w:ascii="Arial" w:hAnsi="Arial"/>
          <w:sz w:val="22"/>
          <w:szCs w:val="22"/>
        </w:rPr>
        <w:t xml:space="preserve"> (ve vztahu k </w:t>
      </w:r>
      <w:r w:rsidRPr="00B34E72">
        <w:rPr>
          <w:rFonts w:ascii="Arial" w:hAnsi="Arial"/>
          <w:color w:val="000000"/>
          <w:sz w:val="22"/>
          <w:szCs w:val="22"/>
        </w:rPr>
        <w:t xml:space="preserve">§ 74 odst. 1 </w:t>
      </w:r>
      <w:r w:rsidRPr="00B34E72">
        <w:rPr>
          <w:rFonts w:ascii="Arial" w:hAnsi="Arial"/>
          <w:sz w:val="22"/>
          <w:szCs w:val="22"/>
        </w:rPr>
        <w:t xml:space="preserve">písm. d) </w:t>
      </w:r>
      <w:r w:rsidRPr="00B34E72">
        <w:rPr>
          <w:rFonts w:ascii="Arial" w:hAnsi="Arial"/>
          <w:color w:val="000000"/>
          <w:sz w:val="22"/>
          <w:szCs w:val="22"/>
        </w:rPr>
        <w:t>Zákona</w:t>
      </w:r>
      <w:r w:rsidRPr="00B34E72">
        <w:rPr>
          <w:rFonts w:ascii="Arial" w:hAnsi="Arial"/>
          <w:sz w:val="22"/>
          <w:szCs w:val="22"/>
        </w:rPr>
        <w:t>),</w:t>
      </w:r>
    </w:p>
    <w:p w14:paraId="4CF0E650" w14:textId="77777777" w:rsidR="00523E01" w:rsidRPr="00B34E72" w:rsidRDefault="00523E01" w:rsidP="00523E01">
      <w:pPr>
        <w:numPr>
          <w:ilvl w:val="0"/>
          <w:numId w:val="3"/>
        </w:numPr>
        <w:jc w:val="both"/>
        <w:rPr>
          <w:rFonts w:ascii="Arial" w:hAnsi="Arial"/>
          <w:b/>
          <w:color w:val="000000"/>
          <w:sz w:val="22"/>
        </w:rPr>
      </w:pPr>
      <w:r w:rsidRPr="00B34E72">
        <w:rPr>
          <w:rFonts w:ascii="Arial" w:hAnsi="Arial"/>
          <w:b/>
          <w:color w:val="000000"/>
          <w:sz w:val="22"/>
        </w:rPr>
        <w:t>výpisu z obchodního rejstříku nebo písemného čestného prohlášení v případě, že není v obchodním rejstříku zapsán</w:t>
      </w:r>
      <w:r w:rsidRPr="00B34E72">
        <w:rPr>
          <w:rFonts w:ascii="Arial" w:hAnsi="Arial"/>
          <w:color w:val="000000"/>
          <w:sz w:val="22"/>
        </w:rPr>
        <w:t xml:space="preserve"> (ve vztahu k § 74 odst. 1 písm. e) </w:t>
      </w:r>
      <w:r w:rsidRPr="00B34E72">
        <w:rPr>
          <w:rFonts w:ascii="Arial" w:hAnsi="Arial"/>
          <w:color w:val="000000"/>
          <w:sz w:val="22"/>
          <w:szCs w:val="22"/>
        </w:rPr>
        <w:t>Zákona</w:t>
      </w:r>
      <w:r w:rsidRPr="00B34E72">
        <w:rPr>
          <w:rFonts w:ascii="Arial" w:hAnsi="Arial"/>
          <w:color w:val="000000"/>
          <w:sz w:val="22"/>
        </w:rPr>
        <w:t>).</w:t>
      </w:r>
    </w:p>
    <w:p w14:paraId="50C05C22" w14:textId="77777777" w:rsidR="00523E01" w:rsidRPr="00B34E72" w:rsidRDefault="00523E01" w:rsidP="00523E01">
      <w:pPr>
        <w:jc w:val="both"/>
        <w:rPr>
          <w:rFonts w:ascii="Arial" w:hAnsi="Arial"/>
          <w:color w:val="000000"/>
          <w:sz w:val="22"/>
        </w:rPr>
      </w:pPr>
      <w:r w:rsidRPr="00B34E72">
        <w:rPr>
          <w:rFonts w:ascii="Arial" w:hAnsi="Arial"/>
          <w:color w:val="000000"/>
          <w:sz w:val="22"/>
        </w:rPr>
        <w:t>Je-li Dodavatelem osoba se sídlem v zahraničí, prokazuje splnění podmínek základní způsobilosti dle písm. a) výše pouze ve vztahu k zemi svého sídla.</w:t>
      </w:r>
    </w:p>
    <w:p w14:paraId="7E9B72B8" w14:textId="77777777" w:rsidR="00796B90" w:rsidRPr="00B34E72" w:rsidRDefault="00796B90" w:rsidP="00CF4CC0">
      <w:pPr>
        <w:autoSpaceDE w:val="0"/>
        <w:jc w:val="both"/>
        <w:rPr>
          <w:rFonts w:ascii="Arial" w:hAnsi="Arial"/>
          <w:sz w:val="22"/>
          <w:szCs w:val="22"/>
        </w:rPr>
      </w:pPr>
    </w:p>
    <w:p w14:paraId="2C8CEC0A" w14:textId="77777777" w:rsidR="00CF4CC0" w:rsidRPr="00B34E72" w:rsidRDefault="00CF4CC0" w:rsidP="00CF4CC0">
      <w:pPr>
        <w:pStyle w:val="Nadpis2"/>
        <w:numPr>
          <w:ilvl w:val="0"/>
          <w:numId w:val="0"/>
        </w:numPr>
        <w:ind w:left="576" w:hanging="576"/>
        <w:jc w:val="both"/>
        <w:rPr>
          <w:lang w:val="cs-CZ"/>
        </w:rPr>
      </w:pPr>
      <w:r w:rsidRPr="00B34E72">
        <w:rPr>
          <w:u w:val="none"/>
          <w:lang w:val="cs-CZ"/>
        </w:rPr>
        <w:t xml:space="preserve">7.5 </w:t>
      </w:r>
      <w:r w:rsidRPr="00B34E72">
        <w:rPr>
          <w:u w:val="none"/>
          <w:lang w:val="cs-CZ"/>
        </w:rPr>
        <w:tab/>
      </w:r>
      <w:r w:rsidRPr="00B34E72">
        <w:rPr>
          <w:u w:val="none"/>
          <w:lang w:val="cs-CZ"/>
        </w:rPr>
        <w:tab/>
      </w:r>
      <w:r w:rsidRPr="00B34E72">
        <w:rPr>
          <w:lang w:val="cs-CZ"/>
        </w:rPr>
        <w:t>Profesní způsobilost</w:t>
      </w:r>
    </w:p>
    <w:p w14:paraId="35480464" w14:textId="77777777" w:rsidR="00CF4CC0" w:rsidRPr="00B34E72" w:rsidRDefault="00CF4CC0" w:rsidP="00CF4CC0">
      <w:pPr>
        <w:jc w:val="both"/>
        <w:rPr>
          <w:b/>
          <w:u w:val="single"/>
        </w:rPr>
      </w:pPr>
    </w:p>
    <w:p w14:paraId="26DD321E" w14:textId="77777777" w:rsidR="00523E01" w:rsidRPr="00B34E72" w:rsidRDefault="00523E01" w:rsidP="00523E01">
      <w:pPr>
        <w:shd w:val="clear" w:color="auto" w:fill="FFFFFF"/>
        <w:jc w:val="both"/>
        <w:textAlignment w:val="top"/>
        <w:rPr>
          <w:rFonts w:ascii="Arial" w:hAnsi="Arial"/>
          <w:b/>
          <w:color w:val="000000"/>
          <w:sz w:val="22"/>
          <w:szCs w:val="22"/>
        </w:rPr>
      </w:pPr>
      <w:r w:rsidRPr="00B34E72">
        <w:rPr>
          <w:rFonts w:ascii="Arial" w:hAnsi="Arial"/>
          <w:color w:val="000000"/>
          <w:sz w:val="22"/>
          <w:szCs w:val="22"/>
        </w:rPr>
        <w:t>Dodavatel prokazuje splnění profesní způsobilosti dle § 77 Zákona ve vztahu k České republice předložením:</w:t>
      </w:r>
    </w:p>
    <w:p w14:paraId="0ED86ECF" w14:textId="77777777" w:rsidR="00523E01" w:rsidRPr="00B34E72" w:rsidRDefault="00523E01" w:rsidP="00523E01">
      <w:pPr>
        <w:numPr>
          <w:ilvl w:val="0"/>
          <w:numId w:val="1"/>
        </w:numPr>
        <w:shd w:val="clear" w:color="auto" w:fill="FFFFFF"/>
        <w:tabs>
          <w:tab w:val="left" w:pos="1200"/>
        </w:tabs>
        <w:ind w:left="1200"/>
        <w:jc w:val="both"/>
        <w:textAlignment w:val="top"/>
        <w:rPr>
          <w:rFonts w:ascii="Arial" w:hAnsi="Arial"/>
          <w:b/>
          <w:color w:val="000000"/>
          <w:sz w:val="22"/>
          <w:szCs w:val="22"/>
        </w:rPr>
      </w:pPr>
      <w:r w:rsidRPr="00B34E72">
        <w:rPr>
          <w:rFonts w:ascii="Arial" w:hAnsi="Arial"/>
          <w:b/>
          <w:color w:val="000000"/>
          <w:sz w:val="22"/>
          <w:szCs w:val="22"/>
        </w:rPr>
        <w:t xml:space="preserve">podle § 77 odst. 1 </w:t>
      </w:r>
      <w:proofErr w:type="gramStart"/>
      <w:r w:rsidRPr="00B34E72">
        <w:rPr>
          <w:rFonts w:ascii="Arial" w:hAnsi="Arial"/>
          <w:b/>
          <w:color w:val="000000"/>
          <w:sz w:val="22"/>
          <w:szCs w:val="22"/>
        </w:rPr>
        <w:t>Zákona</w:t>
      </w:r>
      <w:r w:rsidRPr="00B34E72">
        <w:rPr>
          <w:rFonts w:ascii="Arial" w:hAnsi="Arial"/>
          <w:color w:val="000000"/>
          <w:sz w:val="22"/>
          <w:szCs w:val="22"/>
        </w:rPr>
        <w:t xml:space="preserve"> - </w:t>
      </w:r>
      <w:r w:rsidRPr="00B34E72">
        <w:rPr>
          <w:rFonts w:ascii="Arial" w:hAnsi="Arial"/>
          <w:b/>
          <w:color w:val="000000"/>
          <w:sz w:val="22"/>
          <w:szCs w:val="22"/>
        </w:rPr>
        <w:t>výpisu</w:t>
      </w:r>
      <w:proofErr w:type="gramEnd"/>
      <w:r w:rsidRPr="00B34E72">
        <w:rPr>
          <w:rFonts w:ascii="Arial" w:hAnsi="Arial"/>
          <w:b/>
          <w:color w:val="000000"/>
          <w:sz w:val="22"/>
          <w:szCs w:val="22"/>
        </w:rPr>
        <w:t xml:space="preserve"> z obchodního rejstříku</w:t>
      </w:r>
      <w:r w:rsidRPr="00B34E72">
        <w:rPr>
          <w:rFonts w:ascii="Arial" w:hAnsi="Arial"/>
          <w:color w:val="000000"/>
          <w:sz w:val="22"/>
          <w:szCs w:val="22"/>
        </w:rPr>
        <w:t xml:space="preserve">, pokud je v něm zapsán, či výpisu z jiné obdobné evidence, pokud jiný právní předpis zápis do takové evidence vyžaduje. </w:t>
      </w:r>
    </w:p>
    <w:p w14:paraId="201FC0BC" w14:textId="77777777" w:rsidR="00523E01" w:rsidRPr="00B34E72" w:rsidRDefault="00523E01" w:rsidP="00523E01">
      <w:pPr>
        <w:shd w:val="clear" w:color="auto" w:fill="FFFFFF"/>
        <w:ind w:left="1200"/>
        <w:jc w:val="both"/>
        <w:textAlignment w:val="top"/>
        <w:rPr>
          <w:rFonts w:ascii="Arial" w:hAnsi="Arial"/>
          <w:b/>
          <w:color w:val="000000"/>
          <w:sz w:val="22"/>
          <w:szCs w:val="22"/>
        </w:rPr>
      </w:pPr>
    </w:p>
    <w:p w14:paraId="7D31B559" w14:textId="77777777" w:rsidR="00523E01" w:rsidRPr="00B34E72" w:rsidRDefault="00523E01" w:rsidP="00523E01">
      <w:pPr>
        <w:shd w:val="clear" w:color="auto" w:fill="FFFFFF"/>
        <w:jc w:val="both"/>
        <w:textAlignment w:val="top"/>
      </w:pPr>
      <w:r w:rsidRPr="00B34E72">
        <w:rPr>
          <w:rFonts w:ascii="Arial" w:hAnsi="Arial"/>
          <w:sz w:val="22"/>
          <w:szCs w:val="22"/>
        </w:rPr>
        <w:t>Doklady k prokázání profesní způsobilosti Dodavatel nemusí předložit, pokud právní předpisy v zemi jeho sídla obdobnou profesní způsobilost nevyžadují.</w:t>
      </w:r>
    </w:p>
    <w:p w14:paraId="77071B5A" w14:textId="77777777" w:rsidR="007B16C4" w:rsidRPr="00B34E72" w:rsidRDefault="007B16C4" w:rsidP="00CF4CC0">
      <w:pPr>
        <w:shd w:val="clear" w:color="auto" w:fill="FFFFFF"/>
        <w:jc w:val="both"/>
        <w:rPr>
          <w:rFonts w:ascii="Arial" w:hAnsi="Arial"/>
          <w:iCs/>
          <w:sz w:val="22"/>
          <w:szCs w:val="22"/>
          <w:lang w:eastAsia="ar-SA"/>
        </w:rPr>
      </w:pPr>
    </w:p>
    <w:p w14:paraId="66B14DD8" w14:textId="77777777" w:rsidR="00CF4CC0" w:rsidRPr="00B34E72" w:rsidRDefault="00CF4CC0" w:rsidP="00CF4CC0">
      <w:pPr>
        <w:pStyle w:val="Nadpis2"/>
        <w:numPr>
          <w:ilvl w:val="0"/>
          <w:numId w:val="0"/>
        </w:numPr>
        <w:ind w:left="576" w:hanging="576"/>
        <w:jc w:val="both"/>
        <w:rPr>
          <w:rFonts w:cs="Arial"/>
          <w:sz w:val="22"/>
          <w:szCs w:val="22"/>
          <w:lang w:val="cs-CZ" w:eastAsia="ar-SA"/>
        </w:rPr>
      </w:pPr>
      <w:r w:rsidRPr="00B34E72">
        <w:rPr>
          <w:u w:val="none"/>
          <w:lang w:val="cs-CZ" w:eastAsia="ar-SA"/>
        </w:rPr>
        <w:t xml:space="preserve">7.6 </w:t>
      </w:r>
      <w:r w:rsidRPr="00B34E72">
        <w:rPr>
          <w:u w:val="none"/>
          <w:lang w:val="cs-CZ" w:eastAsia="ar-SA"/>
        </w:rPr>
        <w:tab/>
      </w:r>
      <w:r w:rsidRPr="00B34E72">
        <w:rPr>
          <w:u w:val="none"/>
          <w:lang w:val="cs-CZ" w:eastAsia="ar-SA"/>
        </w:rPr>
        <w:tab/>
      </w:r>
      <w:r w:rsidRPr="00B34E72">
        <w:rPr>
          <w:lang w:val="cs-CZ" w:eastAsia="ar-SA"/>
        </w:rPr>
        <w:t>Zvláštní způsoby prokazování kvalifikace</w:t>
      </w:r>
    </w:p>
    <w:p w14:paraId="3B0444F1" w14:textId="77777777" w:rsidR="00CF4CC0" w:rsidRPr="00B34E72" w:rsidRDefault="00CF4CC0" w:rsidP="00CF4CC0">
      <w:pPr>
        <w:shd w:val="clear" w:color="auto" w:fill="FFFFFF"/>
        <w:jc w:val="both"/>
        <w:rPr>
          <w:rFonts w:ascii="Arial" w:hAnsi="Arial"/>
          <w:iCs/>
          <w:sz w:val="22"/>
          <w:szCs w:val="22"/>
          <w:lang w:eastAsia="ar-SA"/>
        </w:rPr>
      </w:pPr>
    </w:p>
    <w:p w14:paraId="2DD5937D" w14:textId="77777777" w:rsidR="00523E01" w:rsidRPr="00B34E72" w:rsidRDefault="00523E01" w:rsidP="00523E01">
      <w:pPr>
        <w:pStyle w:val="Nadpis3"/>
        <w:numPr>
          <w:ilvl w:val="0"/>
          <w:numId w:val="0"/>
        </w:numPr>
        <w:jc w:val="both"/>
        <w:rPr>
          <w:rFonts w:cs="Arial"/>
          <w:iCs/>
          <w:szCs w:val="22"/>
          <w:lang w:val="cs-CZ" w:eastAsia="ar-SA"/>
        </w:rPr>
      </w:pPr>
      <w:r w:rsidRPr="00B34E72">
        <w:rPr>
          <w:lang w:val="cs-CZ" w:eastAsia="ar-SA"/>
        </w:rPr>
        <w:t>7.6.1</w:t>
      </w:r>
      <w:r w:rsidRPr="00B34E72">
        <w:rPr>
          <w:lang w:val="cs-CZ" w:eastAsia="ar-SA"/>
        </w:rPr>
        <w:tab/>
        <w:t>Kvalifikace v případě společné účasti Dodavatelů</w:t>
      </w:r>
    </w:p>
    <w:p w14:paraId="7587F641" w14:textId="77777777" w:rsidR="00523E01" w:rsidRPr="00B34E72" w:rsidRDefault="00523E01" w:rsidP="00523E01">
      <w:pPr>
        <w:shd w:val="clear" w:color="auto" w:fill="FFFFFF"/>
        <w:jc w:val="both"/>
        <w:rPr>
          <w:rFonts w:ascii="Arial" w:hAnsi="Arial"/>
          <w:iCs/>
          <w:sz w:val="22"/>
          <w:szCs w:val="22"/>
          <w:lang w:eastAsia="ar-SA"/>
        </w:rPr>
      </w:pPr>
      <w:r w:rsidRPr="00B34E72">
        <w:rPr>
          <w:rFonts w:ascii="Arial" w:hAnsi="Arial"/>
          <w:iCs/>
          <w:sz w:val="22"/>
          <w:szCs w:val="22"/>
          <w:lang w:eastAsia="ar-SA"/>
        </w:rPr>
        <w:t>V případě společné účasti Dodavatelů prokazuje základní způsobilost a profesní způsobilost podle § 77 odst. 1 Zákona každý Dodavatel samostatně dle § 82 Zákona.</w:t>
      </w:r>
    </w:p>
    <w:p w14:paraId="7BFEFF44" w14:textId="77777777" w:rsidR="00523E01" w:rsidRPr="00B34E72" w:rsidRDefault="00523E01" w:rsidP="00523E01">
      <w:pPr>
        <w:pStyle w:val="Nadpis3"/>
        <w:numPr>
          <w:ilvl w:val="0"/>
          <w:numId w:val="0"/>
        </w:numPr>
        <w:jc w:val="both"/>
        <w:rPr>
          <w:lang w:val="cs-CZ"/>
        </w:rPr>
      </w:pPr>
    </w:p>
    <w:p w14:paraId="0093C3E0" w14:textId="77777777" w:rsidR="00523E01" w:rsidRPr="00B34E72" w:rsidRDefault="00523E01" w:rsidP="00523E01">
      <w:pPr>
        <w:pStyle w:val="Nadpis3"/>
        <w:numPr>
          <w:ilvl w:val="0"/>
          <w:numId w:val="0"/>
        </w:numPr>
        <w:jc w:val="both"/>
        <w:rPr>
          <w:rFonts w:cs="Arial"/>
          <w:color w:val="000000"/>
          <w:lang w:val="cs-CZ"/>
        </w:rPr>
      </w:pPr>
      <w:r w:rsidRPr="00B34E72">
        <w:rPr>
          <w:lang w:val="cs-CZ"/>
        </w:rPr>
        <w:t>7.6.2</w:t>
      </w:r>
      <w:r w:rsidRPr="00B34E72">
        <w:rPr>
          <w:lang w:val="cs-CZ"/>
        </w:rPr>
        <w:tab/>
        <w:t>Prokázání kvalifikace výpisem ze seznamu kvalifikovaných Dodavatelů</w:t>
      </w:r>
    </w:p>
    <w:p w14:paraId="3FCE18B4" w14:textId="77777777" w:rsidR="00523E01" w:rsidRPr="00B34E72" w:rsidRDefault="00523E01" w:rsidP="00523E01">
      <w:pPr>
        <w:jc w:val="both"/>
        <w:rPr>
          <w:rFonts w:ascii="Arial" w:hAnsi="Arial"/>
          <w:color w:val="000000"/>
          <w:sz w:val="22"/>
        </w:rPr>
      </w:pPr>
      <w:r w:rsidRPr="00B34E72">
        <w:rPr>
          <w:rFonts w:ascii="Arial" w:hAnsi="Arial"/>
          <w:color w:val="000000"/>
          <w:sz w:val="22"/>
        </w:rPr>
        <w:t>Dodavatel může prokázat kvalifikaci v souladu s § 228 Zákona výpisem ze seznamu kvalifikovaných dodavatelů. Tento výpis nahrazuje prokázání splnění:</w:t>
      </w:r>
    </w:p>
    <w:p w14:paraId="6096914C" w14:textId="77777777" w:rsidR="00523E01" w:rsidRPr="00B34E72" w:rsidRDefault="00523E01" w:rsidP="0020027E">
      <w:pPr>
        <w:numPr>
          <w:ilvl w:val="0"/>
          <w:numId w:val="20"/>
        </w:numPr>
        <w:jc w:val="both"/>
        <w:rPr>
          <w:rFonts w:ascii="Arial" w:hAnsi="Arial"/>
          <w:color w:val="000000"/>
          <w:sz w:val="22"/>
        </w:rPr>
      </w:pPr>
      <w:r w:rsidRPr="00B34E72">
        <w:rPr>
          <w:rFonts w:ascii="Arial" w:hAnsi="Arial"/>
          <w:color w:val="000000"/>
          <w:sz w:val="22"/>
        </w:rPr>
        <w:t>základní způsobilosti dle § 74 Zákona,</w:t>
      </w:r>
    </w:p>
    <w:p w14:paraId="0B510919" w14:textId="77777777" w:rsidR="00523E01" w:rsidRPr="00B34E72" w:rsidRDefault="00523E01" w:rsidP="0020027E">
      <w:pPr>
        <w:numPr>
          <w:ilvl w:val="0"/>
          <w:numId w:val="20"/>
        </w:numPr>
        <w:jc w:val="both"/>
        <w:rPr>
          <w:rFonts w:ascii="Arial" w:hAnsi="Arial"/>
          <w:color w:val="000000"/>
          <w:sz w:val="22"/>
        </w:rPr>
      </w:pPr>
      <w:r w:rsidRPr="00B34E72">
        <w:rPr>
          <w:rFonts w:ascii="Arial" w:hAnsi="Arial"/>
          <w:color w:val="000000"/>
          <w:sz w:val="22"/>
        </w:rPr>
        <w:t>profesní způsobilosti podle § 77 Zákona v tom rozsahu, v jakém údaje ve výpisu ze seznamu kvalifikovaných dodavatelů prokazují splnění kritérií profesní způsobilosti.</w:t>
      </w:r>
    </w:p>
    <w:p w14:paraId="3ED6BA8E" w14:textId="77777777" w:rsidR="00523E01" w:rsidRPr="00B34E72" w:rsidRDefault="00523E01" w:rsidP="00523E01">
      <w:pPr>
        <w:jc w:val="both"/>
        <w:rPr>
          <w:rFonts w:ascii="Arial" w:hAnsi="Arial"/>
          <w:color w:val="000000"/>
          <w:sz w:val="22"/>
        </w:rPr>
      </w:pPr>
    </w:p>
    <w:p w14:paraId="4EBFB573" w14:textId="77777777" w:rsidR="00523E01" w:rsidRPr="00B34E72" w:rsidRDefault="00523E01" w:rsidP="00315AEB">
      <w:pPr>
        <w:jc w:val="both"/>
        <w:rPr>
          <w:rFonts w:ascii="Arial" w:hAnsi="Arial"/>
          <w:color w:val="000000"/>
          <w:sz w:val="22"/>
        </w:rPr>
      </w:pPr>
      <w:r w:rsidRPr="00B34E72">
        <w:rPr>
          <w:rFonts w:ascii="Arial" w:hAnsi="Arial"/>
          <w:color w:val="000000"/>
          <w:sz w:val="22"/>
        </w:rPr>
        <w:t xml:space="preserve">Výpis ze seznamu kvalifikovaných dodavatelů nesmí být starší než </w:t>
      </w:r>
      <w:r w:rsidRPr="00B34E72">
        <w:rPr>
          <w:rFonts w:ascii="Arial" w:hAnsi="Arial"/>
          <w:b/>
          <w:color w:val="000000"/>
          <w:sz w:val="22"/>
        </w:rPr>
        <w:t>3 měsíce</w:t>
      </w:r>
      <w:r w:rsidRPr="00B34E72">
        <w:rPr>
          <w:rFonts w:ascii="Arial" w:hAnsi="Arial"/>
          <w:color w:val="000000"/>
          <w:sz w:val="22"/>
        </w:rPr>
        <w:t xml:space="preserve"> k poslednímu dni k prokázání splnění kvalifikace dle § 228 odst. 2 Zákona.</w:t>
      </w:r>
    </w:p>
    <w:p w14:paraId="2BA0CAC7" w14:textId="77777777" w:rsidR="00E9291E" w:rsidRPr="00B34E72" w:rsidRDefault="00E9291E" w:rsidP="00315AEB">
      <w:pPr>
        <w:jc w:val="both"/>
        <w:rPr>
          <w:rFonts w:ascii="Arial" w:hAnsi="Arial"/>
          <w:color w:val="000000"/>
          <w:sz w:val="22"/>
        </w:rPr>
      </w:pPr>
    </w:p>
    <w:p w14:paraId="52901181" w14:textId="77777777" w:rsidR="00523E01" w:rsidRPr="00B34E72" w:rsidRDefault="00523E01" w:rsidP="00523E01">
      <w:pPr>
        <w:pStyle w:val="Nadpis3"/>
        <w:numPr>
          <w:ilvl w:val="0"/>
          <w:numId w:val="0"/>
        </w:numPr>
        <w:ind w:left="720" w:hanging="720"/>
        <w:jc w:val="both"/>
        <w:rPr>
          <w:rFonts w:cs="Arial"/>
          <w:color w:val="000000"/>
          <w:lang w:val="cs-CZ"/>
        </w:rPr>
      </w:pPr>
      <w:r w:rsidRPr="00B34E72">
        <w:rPr>
          <w:lang w:val="cs-CZ"/>
        </w:rPr>
        <w:t>7.6.3</w:t>
      </w:r>
      <w:r w:rsidRPr="00B34E72">
        <w:rPr>
          <w:lang w:val="cs-CZ"/>
        </w:rPr>
        <w:tab/>
        <w:t>Prokázání kvalifikace prostřednictvím certifikátu, který byl vydán v rámci systému certifikovaných Dodavatelů</w:t>
      </w:r>
    </w:p>
    <w:p w14:paraId="7BFC5A33" w14:textId="77777777" w:rsidR="00523E01" w:rsidRPr="00B34E72" w:rsidRDefault="00523E01" w:rsidP="00523E01">
      <w:pPr>
        <w:shd w:val="clear" w:color="auto" w:fill="FFFFFF"/>
        <w:jc w:val="both"/>
        <w:rPr>
          <w:rFonts w:ascii="Arial" w:hAnsi="Arial"/>
          <w:color w:val="000000"/>
          <w:sz w:val="22"/>
        </w:rPr>
      </w:pPr>
      <w:r w:rsidRPr="00B34E72">
        <w:rPr>
          <w:rFonts w:ascii="Arial" w:hAnsi="Arial"/>
          <w:color w:val="000000"/>
          <w:sz w:val="22"/>
        </w:rPr>
        <w:t>Dodavatel může prokázat v souladu s § 234 Zákona kvalifikaci certifikátem vydaným v rámci systému certifikovaných dodavatelů.</w:t>
      </w:r>
    </w:p>
    <w:p w14:paraId="1B1D5CA7" w14:textId="77777777" w:rsidR="00523E01" w:rsidRPr="00B34E72" w:rsidRDefault="00523E01" w:rsidP="00523E01">
      <w:pPr>
        <w:shd w:val="clear" w:color="auto" w:fill="FFFFFF"/>
        <w:jc w:val="both"/>
        <w:rPr>
          <w:rFonts w:ascii="Arial" w:hAnsi="Arial"/>
          <w:color w:val="000000"/>
          <w:sz w:val="22"/>
        </w:rPr>
      </w:pPr>
      <w:r w:rsidRPr="00B34E72">
        <w:rPr>
          <w:rFonts w:ascii="Arial" w:hAnsi="Arial"/>
          <w:color w:val="000000"/>
          <w:sz w:val="22"/>
        </w:rPr>
        <w:t xml:space="preserve">Předloží-li Dodavatel Zadavateli certifikát, který obsahuje náležitosti dle § 239 Zákona, a údaje v certifikátu jsou platné nejméně k poslednímu dni lhůty pro prokázání splnění kvalifikace, </w:t>
      </w:r>
      <w:r w:rsidRPr="00B34E72">
        <w:rPr>
          <w:rFonts w:ascii="Arial" w:hAnsi="Arial"/>
          <w:color w:val="000000"/>
          <w:sz w:val="22"/>
        </w:rPr>
        <w:lastRenderedPageBreak/>
        <w:t>nahrazuje tento certifikát v rozsahu v něm uvedených údajů prokázání splnění kvalifikace Dodavatelem.</w:t>
      </w:r>
    </w:p>
    <w:p w14:paraId="50782B63" w14:textId="77777777" w:rsidR="00977C3C" w:rsidRPr="00B34E72" w:rsidRDefault="00977C3C" w:rsidP="00CF4CC0">
      <w:pPr>
        <w:shd w:val="clear" w:color="auto" w:fill="FFFFFF"/>
        <w:jc w:val="both"/>
        <w:rPr>
          <w:rFonts w:ascii="Arial" w:hAnsi="Arial"/>
          <w:color w:val="000000"/>
          <w:sz w:val="22"/>
        </w:rPr>
      </w:pPr>
    </w:p>
    <w:p w14:paraId="2D256210" w14:textId="77777777" w:rsidR="00CF4CC0" w:rsidRPr="00B34E72" w:rsidRDefault="00CF4CC0" w:rsidP="00CF4CC0">
      <w:pPr>
        <w:shd w:val="clear" w:color="auto" w:fill="FFFFFF"/>
        <w:ind w:left="708" w:hanging="708"/>
        <w:jc w:val="both"/>
        <w:rPr>
          <w:rFonts w:ascii="Arial" w:hAnsi="Arial"/>
          <w:b/>
          <w:color w:val="000000"/>
          <w:u w:val="single"/>
        </w:rPr>
      </w:pPr>
      <w:r w:rsidRPr="00B34E72">
        <w:rPr>
          <w:rFonts w:ascii="Arial" w:hAnsi="Arial"/>
          <w:b/>
          <w:color w:val="000000"/>
        </w:rPr>
        <w:t xml:space="preserve">7.7 </w:t>
      </w:r>
      <w:r w:rsidRPr="00B34E72">
        <w:rPr>
          <w:rFonts w:ascii="Arial" w:hAnsi="Arial"/>
          <w:b/>
          <w:color w:val="000000"/>
        </w:rPr>
        <w:tab/>
      </w:r>
      <w:r w:rsidRPr="00B34E72">
        <w:rPr>
          <w:rFonts w:ascii="Arial" w:hAnsi="Arial"/>
          <w:b/>
          <w:color w:val="000000"/>
          <w:u w:val="single"/>
        </w:rPr>
        <w:t>Změny kvalifikace Dodavatele</w:t>
      </w:r>
    </w:p>
    <w:p w14:paraId="0E2FC546" w14:textId="77777777" w:rsidR="00CF4CC0" w:rsidRPr="00B34E72" w:rsidRDefault="00CF4CC0" w:rsidP="00CF4CC0">
      <w:pPr>
        <w:shd w:val="clear" w:color="auto" w:fill="FFFFFF"/>
        <w:jc w:val="both"/>
        <w:rPr>
          <w:rFonts w:ascii="Arial" w:hAnsi="Arial"/>
          <w:b/>
          <w:color w:val="000000"/>
          <w:u w:val="single"/>
        </w:rPr>
      </w:pPr>
    </w:p>
    <w:p w14:paraId="59AFD084" w14:textId="77777777" w:rsidR="00523E01" w:rsidRPr="00B34E72" w:rsidRDefault="00523E01" w:rsidP="00523E01">
      <w:pPr>
        <w:shd w:val="clear" w:color="auto" w:fill="FFFFFF"/>
        <w:jc w:val="both"/>
        <w:rPr>
          <w:rFonts w:ascii="Arial" w:hAnsi="Arial"/>
          <w:iCs/>
          <w:sz w:val="22"/>
          <w:szCs w:val="22"/>
          <w:lang w:eastAsia="ar-SA"/>
        </w:rPr>
      </w:pPr>
      <w:r w:rsidRPr="00B34E72">
        <w:rPr>
          <w:rFonts w:ascii="Arial" w:hAnsi="Arial"/>
          <w:iCs/>
          <w:sz w:val="22"/>
          <w:szCs w:val="22"/>
          <w:lang w:eastAsia="ar-SA"/>
        </w:rPr>
        <w:t>Pokud po předložení dokladů nebo prohlášení o kvalifikaci dojde v průběhu zadávacího řízení ke změně kvalifikace Dodavatele, je Dodavatel povinen tuto změnu Zadavateli do 5 pracovních dnů oznámit a do 10 pracovních dnů od oznámení této změny předložit nové doklady nebo prohlášení ke kvalifikaci.</w:t>
      </w:r>
    </w:p>
    <w:p w14:paraId="48DF39BC" w14:textId="77777777" w:rsidR="00796B90" w:rsidRPr="00B34E72" w:rsidRDefault="00796B90" w:rsidP="00CF4CC0">
      <w:pPr>
        <w:shd w:val="clear" w:color="auto" w:fill="FFFFFF"/>
        <w:jc w:val="both"/>
        <w:rPr>
          <w:rFonts w:ascii="Arial" w:hAnsi="Arial"/>
          <w:color w:val="000000"/>
          <w:sz w:val="22"/>
        </w:rPr>
      </w:pPr>
    </w:p>
    <w:p w14:paraId="36B6BCB6" w14:textId="77777777" w:rsidR="00CF4CC0" w:rsidRPr="00B34E72" w:rsidRDefault="00CF4CC0" w:rsidP="00CF4CC0">
      <w:pPr>
        <w:shd w:val="clear" w:color="auto" w:fill="FFFFFF"/>
        <w:jc w:val="both"/>
        <w:rPr>
          <w:rFonts w:ascii="Arial" w:hAnsi="Arial"/>
          <w:b/>
          <w:color w:val="000000"/>
          <w:u w:val="single"/>
        </w:rPr>
      </w:pPr>
      <w:r w:rsidRPr="00B34E72">
        <w:rPr>
          <w:rFonts w:ascii="Arial" w:hAnsi="Arial"/>
          <w:b/>
          <w:color w:val="000000"/>
        </w:rPr>
        <w:t xml:space="preserve">7.8 </w:t>
      </w:r>
      <w:r w:rsidRPr="00B34E72">
        <w:rPr>
          <w:rFonts w:ascii="Arial" w:hAnsi="Arial"/>
          <w:b/>
          <w:color w:val="000000"/>
        </w:rPr>
        <w:tab/>
      </w:r>
      <w:r w:rsidRPr="00B34E72">
        <w:rPr>
          <w:rFonts w:ascii="Arial" w:hAnsi="Arial"/>
          <w:b/>
          <w:color w:val="000000"/>
          <w:u w:val="single"/>
        </w:rPr>
        <w:t>Doklady o kvalifikaci (e-</w:t>
      </w:r>
      <w:proofErr w:type="spellStart"/>
      <w:r w:rsidRPr="00B34E72">
        <w:rPr>
          <w:rFonts w:ascii="Arial" w:hAnsi="Arial"/>
          <w:b/>
          <w:color w:val="000000"/>
          <w:u w:val="single"/>
        </w:rPr>
        <w:t>Certis</w:t>
      </w:r>
      <w:proofErr w:type="spellEnd"/>
      <w:r w:rsidRPr="00B34E72">
        <w:rPr>
          <w:rFonts w:ascii="Arial" w:hAnsi="Arial"/>
          <w:b/>
          <w:color w:val="000000"/>
          <w:u w:val="single"/>
        </w:rPr>
        <w:t>)</w:t>
      </w:r>
    </w:p>
    <w:p w14:paraId="1B725CAC" w14:textId="77777777" w:rsidR="00CF4CC0" w:rsidRPr="00B34E72" w:rsidRDefault="00CF4CC0" w:rsidP="00CF4CC0">
      <w:pPr>
        <w:shd w:val="clear" w:color="auto" w:fill="FFFFFF"/>
        <w:jc w:val="both"/>
        <w:rPr>
          <w:rFonts w:ascii="Arial" w:hAnsi="Arial"/>
          <w:b/>
          <w:color w:val="000000"/>
          <w:u w:val="single"/>
        </w:rPr>
      </w:pPr>
    </w:p>
    <w:p w14:paraId="0D5A0210" w14:textId="77777777" w:rsidR="00CF4CC0" w:rsidRPr="00B34E72" w:rsidRDefault="00523E01" w:rsidP="00A31F00">
      <w:pPr>
        <w:shd w:val="clear" w:color="auto" w:fill="FFFFFF"/>
        <w:jc w:val="both"/>
        <w:rPr>
          <w:rFonts w:ascii="Arial" w:hAnsi="Arial"/>
          <w:color w:val="000000"/>
          <w:sz w:val="22"/>
          <w:szCs w:val="22"/>
        </w:rPr>
      </w:pPr>
      <w:r w:rsidRPr="00B34E72">
        <w:rPr>
          <w:rFonts w:ascii="Arial" w:hAnsi="Arial"/>
          <w:color w:val="000000"/>
          <w:sz w:val="22"/>
          <w:szCs w:val="22"/>
        </w:rPr>
        <w:t>V souladu s § 86 odst. 1 Zákona Zadavatel přednostně vyžaduje za účelem prokázání kvalifikace doklady evidované v systému, který identifikuje doklady k prokázání splnění kvalifikace (systém e-</w:t>
      </w:r>
      <w:proofErr w:type="spellStart"/>
      <w:r w:rsidRPr="00B34E72">
        <w:rPr>
          <w:rFonts w:ascii="Arial" w:hAnsi="Arial"/>
          <w:color w:val="000000"/>
          <w:sz w:val="22"/>
          <w:szCs w:val="22"/>
        </w:rPr>
        <w:t>Certis</w:t>
      </w:r>
      <w:proofErr w:type="spellEnd"/>
      <w:r w:rsidRPr="00B34E72">
        <w:rPr>
          <w:rFonts w:ascii="Arial" w:hAnsi="Arial"/>
          <w:color w:val="000000"/>
          <w:sz w:val="22"/>
          <w:szCs w:val="22"/>
        </w:rPr>
        <w:t>).</w:t>
      </w:r>
    </w:p>
    <w:p w14:paraId="510DCF8B" w14:textId="77777777" w:rsidR="00315AEB" w:rsidRPr="00B34E72" w:rsidRDefault="00315AEB" w:rsidP="00A31F00">
      <w:pPr>
        <w:shd w:val="clear" w:color="auto" w:fill="FFFFFF"/>
        <w:jc w:val="both"/>
        <w:rPr>
          <w:rFonts w:ascii="Arial" w:hAnsi="Arial"/>
          <w:color w:val="000000"/>
          <w:sz w:val="22"/>
          <w:szCs w:val="22"/>
        </w:rPr>
      </w:pPr>
    </w:p>
    <w:p w14:paraId="19DFD606" w14:textId="77777777" w:rsidR="00CF4CC0" w:rsidRPr="00B34E72" w:rsidRDefault="00CF4CC0" w:rsidP="0020027E">
      <w:pPr>
        <w:pStyle w:val="Nadpis1"/>
        <w:numPr>
          <w:ilvl w:val="0"/>
          <w:numId w:val="7"/>
        </w:numPr>
        <w:jc w:val="both"/>
        <w:rPr>
          <w:lang w:val="cs-CZ"/>
        </w:rPr>
      </w:pPr>
      <w:r w:rsidRPr="00B34E72">
        <w:rPr>
          <w:lang w:val="cs-CZ"/>
        </w:rPr>
        <w:t xml:space="preserve"> Další podmínky pro uzavření smlouvy</w:t>
      </w:r>
      <w:r w:rsidR="00610A61" w:rsidRPr="00B34E72">
        <w:rPr>
          <w:lang w:val="cs-CZ"/>
        </w:rPr>
        <w:t xml:space="preserve"> a požadavky na osobu Dodavatele</w:t>
      </w:r>
    </w:p>
    <w:p w14:paraId="3B226571" w14:textId="77777777" w:rsidR="00CF4CC0" w:rsidRPr="00B34E72" w:rsidRDefault="00CF4CC0" w:rsidP="00CF4CC0">
      <w:pPr>
        <w:jc w:val="both"/>
        <w:rPr>
          <w:rFonts w:ascii="Arial" w:hAnsi="Arial"/>
          <w:bCs/>
          <w:iCs/>
          <w:sz w:val="22"/>
          <w:szCs w:val="22"/>
        </w:rPr>
      </w:pPr>
    </w:p>
    <w:p w14:paraId="319A81E9" w14:textId="77777777" w:rsidR="00523E01" w:rsidRPr="00B34E72" w:rsidRDefault="00523E01" w:rsidP="00523E01">
      <w:pPr>
        <w:ind w:left="705" w:hanging="705"/>
        <w:jc w:val="both"/>
        <w:rPr>
          <w:rFonts w:ascii="Arial" w:hAnsi="Arial"/>
          <w:sz w:val="22"/>
          <w:szCs w:val="22"/>
        </w:rPr>
      </w:pPr>
      <w:r w:rsidRPr="00B34E72">
        <w:rPr>
          <w:rFonts w:ascii="Arial" w:hAnsi="Arial"/>
          <w:b/>
        </w:rPr>
        <w:t>8.1</w:t>
      </w:r>
      <w:r w:rsidRPr="00B34E72">
        <w:rPr>
          <w:rFonts w:ascii="Arial" w:hAnsi="Arial"/>
          <w:sz w:val="22"/>
          <w:szCs w:val="22"/>
        </w:rPr>
        <w:tab/>
        <w:t>Zadavatel odešle vybranému Dodavateli výzvu dle § 122 odst. 3 písm. a) Zákona k předložení dokladů o jeho kvalifikaci, které Zadavatel požadoval a nemá je k dispozici, a to včetně dokladů podle § 83 odst. 1 Zákona; doklady o základní způsobilosti musí prokazovat splnění požadovaného kritéria způsobilosti nejpozději v době 3 měsíců přede dnem zahájení zadávacího řízení.</w:t>
      </w:r>
    </w:p>
    <w:p w14:paraId="0F7683AA" w14:textId="77777777" w:rsidR="0020260B" w:rsidRPr="00B34E72" w:rsidRDefault="0020260B" w:rsidP="00523E01">
      <w:pPr>
        <w:jc w:val="both"/>
        <w:rPr>
          <w:rFonts w:ascii="Arial" w:hAnsi="Arial"/>
          <w:sz w:val="22"/>
          <w:szCs w:val="22"/>
        </w:rPr>
      </w:pPr>
    </w:p>
    <w:p w14:paraId="50A5D731" w14:textId="77777777" w:rsidR="00523E01" w:rsidRPr="00B34E72" w:rsidRDefault="00523E01" w:rsidP="00523E01">
      <w:pPr>
        <w:jc w:val="both"/>
        <w:rPr>
          <w:rFonts w:ascii="Arial" w:hAnsi="Arial"/>
          <w:b/>
          <w:iCs/>
          <w:sz w:val="22"/>
          <w:szCs w:val="22"/>
        </w:rPr>
      </w:pPr>
      <w:r w:rsidRPr="00B34E72">
        <w:rPr>
          <w:rFonts w:ascii="Arial" w:hAnsi="Arial"/>
          <w:b/>
          <w:iCs/>
          <w:sz w:val="22"/>
          <w:szCs w:val="22"/>
        </w:rPr>
        <w:t>8.2</w:t>
      </w:r>
      <w:r w:rsidRPr="00B34E72">
        <w:rPr>
          <w:rFonts w:ascii="Arial" w:hAnsi="Arial"/>
          <w:b/>
          <w:iCs/>
          <w:sz w:val="22"/>
          <w:szCs w:val="22"/>
        </w:rPr>
        <w:tab/>
        <w:t>Požadavky vyplývající ze zákona č. 159/2006 Sb.:</w:t>
      </w:r>
    </w:p>
    <w:p w14:paraId="053D42C1" w14:textId="77777777" w:rsidR="00523E01" w:rsidRPr="00B34E72" w:rsidRDefault="00523E01" w:rsidP="00523E01">
      <w:pPr>
        <w:ind w:left="708"/>
        <w:jc w:val="both"/>
        <w:rPr>
          <w:rFonts w:ascii="Arial" w:hAnsi="Arial"/>
          <w:bCs/>
          <w:iCs/>
          <w:sz w:val="22"/>
          <w:szCs w:val="22"/>
        </w:rPr>
      </w:pPr>
      <w:r w:rsidRPr="00B34E72">
        <w:rPr>
          <w:rFonts w:ascii="Arial" w:hAnsi="Arial"/>
          <w:bCs/>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1A369253" w14:textId="77777777" w:rsidR="00523E01" w:rsidRPr="00B34E72" w:rsidRDefault="00523E01" w:rsidP="00523E01">
      <w:pPr>
        <w:ind w:left="708"/>
        <w:jc w:val="both"/>
        <w:rPr>
          <w:rFonts w:ascii="Arial" w:hAnsi="Arial"/>
          <w:bCs/>
          <w:iCs/>
          <w:sz w:val="22"/>
          <w:szCs w:val="22"/>
        </w:rPr>
      </w:pPr>
      <w:r w:rsidRPr="00B34E72">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3A983413" w14:textId="77777777" w:rsidR="00523E01" w:rsidRPr="00B34E72" w:rsidRDefault="00523E01" w:rsidP="00523E01">
      <w:pPr>
        <w:jc w:val="both"/>
        <w:rPr>
          <w:rFonts w:ascii="Arial" w:hAnsi="Arial"/>
          <w:bCs/>
          <w:iCs/>
          <w:sz w:val="22"/>
          <w:szCs w:val="22"/>
        </w:rPr>
      </w:pPr>
    </w:p>
    <w:p w14:paraId="7C128009" w14:textId="77777777" w:rsidR="00523E01" w:rsidRPr="00B34E72" w:rsidRDefault="00523E01" w:rsidP="00523E01">
      <w:pPr>
        <w:jc w:val="both"/>
        <w:rPr>
          <w:rFonts w:ascii="Arial" w:hAnsi="Arial"/>
          <w:b/>
          <w:iCs/>
          <w:sz w:val="22"/>
          <w:szCs w:val="22"/>
        </w:rPr>
      </w:pPr>
      <w:r w:rsidRPr="00B34E72">
        <w:rPr>
          <w:rFonts w:ascii="Arial" w:hAnsi="Arial"/>
          <w:b/>
          <w:iCs/>
          <w:sz w:val="22"/>
          <w:szCs w:val="22"/>
        </w:rPr>
        <w:t>8.3</w:t>
      </w:r>
      <w:r w:rsidRPr="00B34E72">
        <w:rPr>
          <w:rFonts w:ascii="Arial" w:hAnsi="Arial"/>
          <w:b/>
          <w:iCs/>
          <w:sz w:val="22"/>
          <w:szCs w:val="22"/>
        </w:rPr>
        <w:tab/>
        <w:t>Požadavky vyplývající z nařízení Rady EU č. 2022/576:</w:t>
      </w:r>
    </w:p>
    <w:p w14:paraId="6CC6CFE1" w14:textId="77777777" w:rsidR="00523E01" w:rsidRPr="00B34E72" w:rsidRDefault="00523E01" w:rsidP="00523E01">
      <w:pPr>
        <w:ind w:left="708"/>
        <w:jc w:val="both"/>
        <w:rPr>
          <w:rFonts w:ascii="Arial" w:hAnsi="Arial"/>
          <w:bCs/>
          <w:iCs/>
          <w:sz w:val="22"/>
          <w:szCs w:val="22"/>
        </w:rPr>
      </w:pPr>
      <w:r w:rsidRPr="00B34E72">
        <w:rPr>
          <w:rFonts w:ascii="Arial" w:hAnsi="Arial"/>
          <w:bCs/>
          <w:iCs/>
          <w:sz w:val="22"/>
          <w:szCs w:val="22"/>
        </w:rPr>
        <w:t>Zadavateli je zakázáno dle čl. 5k nařízení Rady EU č. 2022/576 ze dne 08. 04. 2022, kterým se mění nařízení (EU) č. 833/2014, o omezujících opatřeních vzhledem k činnostem Ruska destabilizujícím situaci na Ukrajině, zadat veřejnou zakázku dodavateli, který je z Ruska, je z více než 50 % vlastněn subjektem z Ruska, jedná jménem nebo na pokyn subjektu z Ruska nebo který má poddodavatele z Ruska.</w:t>
      </w:r>
    </w:p>
    <w:p w14:paraId="2221D942" w14:textId="77777777" w:rsidR="00523E01" w:rsidRPr="00B34E72" w:rsidRDefault="00523E01" w:rsidP="00523E01">
      <w:pPr>
        <w:ind w:left="705"/>
        <w:jc w:val="both"/>
        <w:rPr>
          <w:rFonts w:ascii="Arial" w:hAnsi="Arial"/>
          <w:bCs/>
          <w:iCs/>
          <w:sz w:val="22"/>
          <w:szCs w:val="22"/>
        </w:rPr>
      </w:pPr>
      <w:r w:rsidRPr="00B34E72">
        <w:rPr>
          <w:rFonts w:ascii="Arial" w:hAnsi="Arial"/>
          <w:bCs/>
          <w:iCs/>
          <w:sz w:val="22"/>
          <w:szCs w:val="22"/>
        </w:rPr>
        <w:lastRenderedPageBreak/>
        <w:t>Z tohoto důvodu Zadavatel požaduje po Dodavateli, aby čestně prohlásil, že není dodavatelem, na kterého by se shora uvedený zákaz vztahoval. Dodavatel ve své nabídce proto předloží čestné prohlášení viz příloha č. 2 této Dokumentace.</w:t>
      </w:r>
    </w:p>
    <w:p w14:paraId="07988FD2" w14:textId="77777777" w:rsidR="00523E01" w:rsidRPr="00B34E72" w:rsidRDefault="00523E01" w:rsidP="00523E01">
      <w:pPr>
        <w:jc w:val="both"/>
        <w:rPr>
          <w:rFonts w:ascii="Arial" w:hAnsi="Arial"/>
          <w:bCs/>
          <w:iCs/>
          <w:sz w:val="22"/>
          <w:szCs w:val="22"/>
        </w:rPr>
      </w:pPr>
    </w:p>
    <w:p w14:paraId="02D232C6" w14:textId="77777777" w:rsidR="00523E01" w:rsidRPr="00B34E72" w:rsidRDefault="00523E01" w:rsidP="00523E01">
      <w:pPr>
        <w:ind w:left="705" w:hanging="705"/>
        <w:jc w:val="both"/>
        <w:rPr>
          <w:rFonts w:ascii="Arial" w:hAnsi="Arial"/>
          <w:b/>
          <w:iCs/>
          <w:sz w:val="22"/>
          <w:szCs w:val="22"/>
        </w:rPr>
      </w:pPr>
      <w:r w:rsidRPr="00B34E72">
        <w:rPr>
          <w:rFonts w:ascii="Arial" w:hAnsi="Arial"/>
          <w:b/>
          <w:iCs/>
          <w:sz w:val="22"/>
          <w:szCs w:val="22"/>
        </w:rPr>
        <w:t>8.4</w:t>
      </w:r>
      <w:r w:rsidRPr="00B34E72">
        <w:rPr>
          <w:rFonts w:ascii="Arial" w:hAnsi="Arial"/>
          <w:b/>
          <w:iCs/>
          <w:sz w:val="22"/>
          <w:szCs w:val="22"/>
        </w:rPr>
        <w:tab/>
        <w:t>Požadavky ve vztahu k SITUACI OHLEDNĚ SANKCÍ PŘIJATÝCH EU VŮČI RUSKU A BĚLORUSKU (např. nařízení Rady č. 269/2014 či 208/2014 či 765/2006):</w:t>
      </w:r>
    </w:p>
    <w:p w14:paraId="54F29458" w14:textId="77777777" w:rsidR="00523E01" w:rsidRPr="00B34E72" w:rsidRDefault="00523E01" w:rsidP="00523E01">
      <w:pPr>
        <w:ind w:left="705"/>
        <w:jc w:val="both"/>
        <w:rPr>
          <w:rFonts w:ascii="Arial" w:hAnsi="Arial"/>
          <w:bCs/>
          <w:iCs/>
          <w:sz w:val="22"/>
          <w:szCs w:val="22"/>
        </w:rPr>
      </w:pPr>
      <w:r w:rsidRPr="00B34E72">
        <w:rPr>
          <w:rFonts w:ascii="Arial" w:hAnsi="Arial"/>
          <w:bCs/>
          <w:iCs/>
          <w:sz w:val="22"/>
          <w:szCs w:val="22"/>
        </w:rPr>
        <w:t>Zadavatel požaduje po Dodavateli, aby čestně prohlásil, že on sám ani dodavatel, se kterým případně podává společnou nabídku, ani jeho poddodavatel není osobou, subjektem či orgánem uvedeným na sankčním seznamu EU v přílohách těchto nařízení. Dodavatel ve své nabídce proto předloží čestné prohlášení viz příloha č. 2 této Dokumentace.</w:t>
      </w:r>
    </w:p>
    <w:p w14:paraId="7931D992" w14:textId="77777777" w:rsidR="00CF4CC0" w:rsidRPr="00B34E72" w:rsidRDefault="00CF4CC0" w:rsidP="00CF4CC0">
      <w:pPr>
        <w:jc w:val="both"/>
      </w:pPr>
    </w:p>
    <w:p w14:paraId="0874B293" w14:textId="77777777" w:rsidR="00CF4CC0" w:rsidRPr="00B34E72" w:rsidRDefault="00CF4CC0" w:rsidP="0020027E">
      <w:pPr>
        <w:pStyle w:val="Nadpis1"/>
        <w:numPr>
          <w:ilvl w:val="0"/>
          <w:numId w:val="7"/>
        </w:numPr>
        <w:jc w:val="both"/>
        <w:rPr>
          <w:lang w:val="cs-CZ"/>
        </w:rPr>
      </w:pPr>
      <w:r w:rsidRPr="00B34E72">
        <w:rPr>
          <w:lang w:val="cs-CZ"/>
        </w:rPr>
        <w:t>Dostupnost Dokumentace, vysvětlení Dokumentace a změna nebo doplnění Dokumentace</w:t>
      </w:r>
    </w:p>
    <w:p w14:paraId="7FF36087" w14:textId="77777777" w:rsidR="00CF4CC0" w:rsidRPr="00B34E72" w:rsidRDefault="00CF4CC0" w:rsidP="00CF4CC0">
      <w:pPr>
        <w:pStyle w:val="Nadpis1"/>
        <w:rPr>
          <w:lang w:val="cs-CZ"/>
        </w:rPr>
      </w:pPr>
    </w:p>
    <w:p w14:paraId="36CB24E9" w14:textId="77777777" w:rsidR="00CF4CC0" w:rsidRPr="00B34E72" w:rsidRDefault="00CF4CC0" w:rsidP="00CF4CC0">
      <w:pPr>
        <w:jc w:val="both"/>
        <w:rPr>
          <w:rFonts w:ascii="Arial" w:hAnsi="Arial"/>
          <w:sz w:val="22"/>
          <w:szCs w:val="22"/>
        </w:rPr>
      </w:pPr>
      <w:r w:rsidRPr="00B34E72">
        <w:rPr>
          <w:rFonts w:ascii="Arial" w:hAnsi="Arial"/>
          <w:sz w:val="22"/>
          <w:szCs w:val="22"/>
        </w:rPr>
        <w:t xml:space="preserve">Zadavatel poskytuje tuto Dokumentaci, včetně všech příloh, uveřejněním na profilu Zadavatele prostřednictvím elektronického nástroje E-ZAK: </w:t>
      </w:r>
      <w:hyperlink r:id="rId14" w:history="1">
        <w:r w:rsidRPr="00B34E72">
          <w:rPr>
            <w:rFonts w:ascii="Arial" w:hAnsi="Arial"/>
            <w:color w:val="0000FF"/>
            <w:sz w:val="22"/>
            <w:szCs w:val="22"/>
            <w:u w:val="single"/>
          </w:rPr>
          <w:t>https://zakazky.upol.cz</w:t>
        </w:r>
      </w:hyperlink>
      <w:r w:rsidRPr="00B34E72">
        <w:rPr>
          <w:rFonts w:ascii="Arial" w:hAnsi="Arial"/>
          <w:sz w:val="22"/>
          <w:szCs w:val="22"/>
        </w:rPr>
        <w:t>.</w:t>
      </w:r>
    </w:p>
    <w:p w14:paraId="2A53E0E1" w14:textId="77777777" w:rsidR="00CF4CC0" w:rsidRPr="00B34E72" w:rsidRDefault="00CF4CC0" w:rsidP="00CF4CC0">
      <w:pPr>
        <w:jc w:val="both"/>
        <w:rPr>
          <w:rFonts w:ascii="Arial" w:hAnsi="Arial"/>
          <w:sz w:val="22"/>
          <w:szCs w:val="22"/>
        </w:rPr>
      </w:pPr>
    </w:p>
    <w:p w14:paraId="6EE6D03B" w14:textId="77777777" w:rsidR="00CF4CC0" w:rsidRPr="00B34E72" w:rsidRDefault="00CF4CC0" w:rsidP="00CF4CC0">
      <w:pPr>
        <w:jc w:val="both"/>
        <w:rPr>
          <w:rFonts w:ascii="Arial" w:hAnsi="Arial"/>
          <w:sz w:val="22"/>
          <w:szCs w:val="22"/>
        </w:rPr>
      </w:pPr>
      <w:r w:rsidRPr="00B34E72">
        <w:rPr>
          <w:rFonts w:ascii="Arial" w:hAnsi="Arial"/>
          <w:sz w:val="22"/>
          <w:szCs w:val="22"/>
        </w:rPr>
        <w:t>Podle § 98 odst. 1 Zákona může Zadavatel vysvětlit tuto Dokumentaci, pokud takové vysvětlení uveřejní na profilu Zadavatele nejméně 5 pracovních dnů před skončením lhůty pro podání nabídek.</w:t>
      </w:r>
    </w:p>
    <w:p w14:paraId="27CF65FD" w14:textId="77777777" w:rsidR="00CF4CC0" w:rsidRPr="00B34E72" w:rsidRDefault="00CF4CC0" w:rsidP="00CF4CC0">
      <w:pPr>
        <w:jc w:val="both"/>
        <w:rPr>
          <w:rFonts w:ascii="Arial" w:hAnsi="Arial"/>
          <w:sz w:val="22"/>
          <w:szCs w:val="22"/>
        </w:rPr>
      </w:pPr>
    </w:p>
    <w:p w14:paraId="5A886CCE" w14:textId="77777777" w:rsidR="00CF4CC0" w:rsidRPr="00B34E72" w:rsidRDefault="00CF4CC0" w:rsidP="00CF4CC0">
      <w:pPr>
        <w:jc w:val="both"/>
        <w:rPr>
          <w:rFonts w:ascii="Arial" w:hAnsi="Arial"/>
          <w:sz w:val="22"/>
          <w:szCs w:val="22"/>
        </w:rPr>
      </w:pPr>
      <w:r w:rsidRPr="00B34E72">
        <w:rPr>
          <w:rFonts w:ascii="Arial" w:hAnsi="Arial"/>
          <w:sz w:val="22"/>
          <w:szCs w:val="22"/>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3EC30921" w14:textId="77777777" w:rsidR="00CF4CC0" w:rsidRPr="00B34E72" w:rsidRDefault="00CF4CC0" w:rsidP="00CF4CC0">
      <w:pPr>
        <w:jc w:val="both"/>
        <w:rPr>
          <w:rFonts w:ascii="Arial" w:hAnsi="Arial"/>
          <w:sz w:val="22"/>
          <w:szCs w:val="22"/>
        </w:rPr>
      </w:pPr>
    </w:p>
    <w:p w14:paraId="5B421F36" w14:textId="77777777" w:rsidR="00CF4CC0" w:rsidRPr="00B34E72" w:rsidRDefault="00CF4CC0" w:rsidP="00CF4CC0">
      <w:pPr>
        <w:jc w:val="both"/>
        <w:rPr>
          <w:rFonts w:ascii="Arial" w:hAnsi="Arial"/>
          <w:sz w:val="22"/>
          <w:szCs w:val="22"/>
        </w:rPr>
      </w:pPr>
      <w:r w:rsidRPr="00B34E72">
        <w:rPr>
          <w:rFonts w:ascii="Arial" w:hAnsi="Arial"/>
          <w:sz w:val="22"/>
          <w:szCs w:val="22"/>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12B44DDC" w14:textId="77777777" w:rsidR="00CF4CC0" w:rsidRPr="00B34E72" w:rsidRDefault="00CF4CC0" w:rsidP="00CF4CC0">
      <w:pPr>
        <w:jc w:val="both"/>
        <w:rPr>
          <w:rFonts w:ascii="Arial" w:hAnsi="Arial"/>
          <w:sz w:val="22"/>
          <w:szCs w:val="22"/>
        </w:rPr>
      </w:pPr>
    </w:p>
    <w:p w14:paraId="2A1BB256" w14:textId="77777777" w:rsidR="00CF4CC0" w:rsidRPr="00B34E72" w:rsidRDefault="00CF4CC0" w:rsidP="00CF4CC0">
      <w:pPr>
        <w:jc w:val="both"/>
        <w:rPr>
          <w:rFonts w:ascii="Arial" w:hAnsi="Arial"/>
          <w:sz w:val="22"/>
          <w:szCs w:val="22"/>
        </w:rPr>
      </w:pPr>
      <w:r w:rsidRPr="00B34E72">
        <w:rPr>
          <w:rFonts w:ascii="Arial" w:hAnsi="Arial"/>
          <w:sz w:val="22"/>
          <w:szCs w:val="22"/>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039556AD" w14:textId="77777777" w:rsidR="00CF4CC0" w:rsidRPr="00B34E72" w:rsidRDefault="00CF4CC0" w:rsidP="00CF4CC0">
      <w:pPr>
        <w:jc w:val="both"/>
        <w:rPr>
          <w:rFonts w:ascii="Arial" w:hAnsi="Arial"/>
          <w:sz w:val="22"/>
          <w:szCs w:val="22"/>
        </w:rPr>
      </w:pPr>
    </w:p>
    <w:p w14:paraId="132ADEA0" w14:textId="77777777" w:rsidR="00CF4CC0" w:rsidRPr="00B34E72" w:rsidRDefault="00CF4CC0" w:rsidP="007B16C4">
      <w:pPr>
        <w:jc w:val="both"/>
        <w:rPr>
          <w:rFonts w:ascii="Arial" w:hAnsi="Arial"/>
          <w:sz w:val="22"/>
          <w:szCs w:val="22"/>
        </w:rPr>
      </w:pPr>
      <w:r w:rsidRPr="00B34E72">
        <w:rPr>
          <w:rFonts w:ascii="Arial" w:hAnsi="Arial"/>
          <w:sz w:val="22"/>
          <w:szCs w:val="22"/>
        </w:rPr>
        <w:t>Zadavatel bude odesílat vysvětlení, změnu nebo doplnění Dokumentace prostřednictvím kontaktní osoby předmětné veřejné zakázky.</w:t>
      </w:r>
    </w:p>
    <w:p w14:paraId="6EAB674E" w14:textId="77777777" w:rsidR="0039193D" w:rsidRPr="00B34E72" w:rsidRDefault="0039193D" w:rsidP="007B16C4">
      <w:pPr>
        <w:jc w:val="both"/>
        <w:rPr>
          <w:rFonts w:ascii="Arial" w:hAnsi="Arial"/>
          <w:sz w:val="22"/>
          <w:szCs w:val="22"/>
        </w:rPr>
      </w:pPr>
    </w:p>
    <w:p w14:paraId="40A70A9B" w14:textId="77777777" w:rsidR="007B16C4" w:rsidRPr="00B34E72" w:rsidRDefault="00CF4CC0" w:rsidP="0020027E">
      <w:pPr>
        <w:pStyle w:val="Nadpis1"/>
        <w:numPr>
          <w:ilvl w:val="0"/>
          <w:numId w:val="7"/>
        </w:numPr>
        <w:jc w:val="both"/>
        <w:rPr>
          <w:lang w:val="cs-CZ"/>
        </w:rPr>
      </w:pPr>
      <w:r w:rsidRPr="00B34E72">
        <w:rPr>
          <w:lang w:val="cs-CZ"/>
        </w:rPr>
        <w:lastRenderedPageBreak/>
        <w:t xml:space="preserve"> Pravidla pro hodnocení nabídek</w:t>
      </w:r>
    </w:p>
    <w:p w14:paraId="634EAC1B" w14:textId="77777777" w:rsidR="008B23AB" w:rsidRPr="00B34E72" w:rsidRDefault="008B23AB" w:rsidP="008B23AB"/>
    <w:p w14:paraId="5C2D72CE" w14:textId="77777777" w:rsidR="008B23AB" w:rsidRPr="00B34E72" w:rsidRDefault="008B23AB" w:rsidP="008B23AB">
      <w:pPr>
        <w:suppressAutoHyphens w:val="0"/>
        <w:autoSpaceDE w:val="0"/>
        <w:autoSpaceDN w:val="0"/>
        <w:adjustRightInd w:val="0"/>
        <w:rPr>
          <w:rFonts w:ascii="Arial" w:hAnsi="Arial"/>
          <w:color w:val="000000"/>
          <w:sz w:val="22"/>
          <w:szCs w:val="22"/>
          <w:lang w:eastAsia="cs-CZ"/>
        </w:rPr>
      </w:pPr>
      <w:r w:rsidRPr="00B34E72">
        <w:rPr>
          <w:rFonts w:ascii="Arial" w:hAnsi="Arial"/>
          <w:color w:val="000000"/>
          <w:sz w:val="22"/>
          <w:szCs w:val="22"/>
          <w:lang w:eastAsia="cs-CZ"/>
        </w:rPr>
        <w:t xml:space="preserve">Hodnocení nabídek bude provedeno podle jejich ekonomické výhodnosti. </w:t>
      </w:r>
    </w:p>
    <w:p w14:paraId="569A315C" w14:textId="77777777" w:rsidR="008B23AB" w:rsidRPr="00B34E72" w:rsidRDefault="008B23AB" w:rsidP="008B23AB">
      <w:pPr>
        <w:suppressAutoHyphens w:val="0"/>
        <w:autoSpaceDE w:val="0"/>
        <w:autoSpaceDN w:val="0"/>
        <w:adjustRightInd w:val="0"/>
        <w:rPr>
          <w:rFonts w:ascii="Arial" w:hAnsi="Arial"/>
          <w:b/>
          <w:bCs/>
          <w:color w:val="000000"/>
          <w:sz w:val="22"/>
          <w:szCs w:val="22"/>
          <w:lang w:eastAsia="cs-CZ"/>
        </w:rPr>
      </w:pPr>
    </w:p>
    <w:p w14:paraId="74647F2B" w14:textId="77777777" w:rsidR="008B23AB" w:rsidRPr="00B34E72" w:rsidRDefault="008B23AB" w:rsidP="008B23AB">
      <w:pPr>
        <w:suppressAutoHyphens w:val="0"/>
        <w:autoSpaceDE w:val="0"/>
        <w:autoSpaceDN w:val="0"/>
        <w:adjustRightInd w:val="0"/>
        <w:rPr>
          <w:rFonts w:ascii="Arial" w:hAnsi="Arial"/>
          <w:color w:val="000000"/>
          <w:sz w:val="22"/>
          <w:szCs w:val="22"/>
          <w:lang w:eastAsia="cs-CZ"/>
        </w:rPr>
      </w:pPr>
      <w:r w:rsidRPr="00B34E72">
        <w:rPr>
          <w:rFonts w:ascii="Arial" w:hAnsi="Arial"/>
          <w:b/>
          <w:bCs/>
          <w:color w:val="000000"/>
          <w:sz w:val="22"/>
          <w:szCs w:val="22"/>
          <w:lang w:eastAsia="cs-CZ"/>
        </w:rPr>
        <w:t xml:space="preserve">Ekonomická výhodnost nabídek bude v souladu s § 114 odst. 2 Zákona hodnocena podle nejnižší nabídkové ceny. </w:t>
      </w:r>
    </w:p>
    <w:p w14:paraId="4E6F9246" w14:textId="77777777" w:rsidR="008B23AB" w:rsidRPr="00B34E72" w:rsidRDefault="008B23AB" w:rsidP="008B23AB">
      <w:pPr>
        <w:jc w:val="both"/>
        <w:rPr>
          <w:rFonts w:ascii="Arial" w:hAnsi="Arial"/>
          <w:color w:val="000000"/>
          <w:sz w:val="22"/>
          <w:szCs w:val="22"/>
          <w:lang w:eastAsia="cs-CZ"/>
        </w:rPr>
      </w:pPr>
    </w:p>
    <w:p w14:paraId="294B78CC" w14:textId="77777777" w:rsidR="00315AEB" w:rsidRPr="00B34E72" w:rsidRDefault="008B23AB" w:rsidP="008B23AB">
      <w:pPr>
        <w:jc w:val="both"/>
        <w:rPr>
          <w:rFonts w:ascii="Arial" w:hAnsi="Arial"/>
          <w:sz w:val="22"/>
          <w:szCs w:val="22"/>
        </w:rPr>
      </w:pPr>
      <w:r w:rsidRPr="00B34E72">
        <w:rPr>
          <w:rFonts w:ascii="Arial" w:hAnsi="Arial"/>
          <w:color w:val="000000"/>
          <w:sz w:val="22"/>
          <w:szCs w:val="22"/>
          <w:lang w:eastAsia="cs-CZ"/>
        </w:rPr>
        <w:t>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w:t>
      </w:r>
    </w:p>
    <w:p w14:paraId="4F65FD21" w14:textId="77777777" w:rsidR="00E9291E" w:rsidRPr="00B34E72" w:rsidRDefault="00E9291E" w:rsidP="00504632">
      <w:pPr>
        <w:jc w:val="both"/>
        <w:rPr>
          <w:rFonts w:ascii="Arial" w:hAnsi="Arial"/>
          <w:sz w:val="22"/>
          <w:szCs w:val="22"/>
        </w:rPr>
      </w:pPr>
    </w:p>
    <w:p w14:paraId="16ACBEB8" w14:textId="77777777" w:rsidR="00CF4CC0" w:rsidRPr="00B34E72" w:rsidRDefault="00CF4CC0" w:rsidP="0020027E">
      <w:pPr>
        <w:pStyle w:val="Nadpis1"/>
        <w:numPr>
          <w:ilvl w:val="0"/>
          <w:numId w:val="7"/>
        </w:numPr>
        <w:jc w:val="both"/>
        <w:rPr>
          <w:rFonts w:cs="Arial"/>
          <w:sz w:val="22"/>
          <w:szCs w:val="22"/>
          <w:lang w:val="cs-CZ"/>
        </w:rPr>
      </w:pPr>
      <w:r w:rsidRPr="00B34E72">
        <w:rPr>
          <w:lang w:val="cs-CZ"/>
        </w:rPr>
        <w:t xml:space="preserve"> Podání nabídek, otevírání nabídek</w:t>
      </w:r>
    </w:p>
    <w:p w14:paraId="7C1D699D" w14:textId="77777777" w:rsidR="00CF4CC0" w:rsidRPr="00B34E72" w:rsidRDefault="00CF4CC0" w:rsidP="00CF4CC0">
      <w:pPr>
        <w:ind w:firstLine="360"/>
        <w:jc w:val="both"/>
        <w:rPr>
          <w:rFonts w:ascii="Arial" w:hAnsi="Arial"/>
          <w:sz w:val="22"/>
          <w:szCs w:val="22"/>
        </w:rPr>
      </w:pPr>
    </w:p>
    <w:p w14:paraId="0F69A4E6" w14:textId="77777777" w:rsidR="00CF4CC0" w:rsidRPr="00B34E72" w:rsidRDefault="00CF4CC0" w:rsidP="00CF4CC0">
      <w:pPr>
        <w:pStyle w:val="Nadpis2"/>
        <w:numPr>
          <w:ilvl w:val="0"/>
          <w:numId w:val="0"/>
        </w:numPr>
        <w:jc w:val="both"/>
        <w:rPr>
          <w:rFonts w:cs="Arial"/>
          <w:color w:val="000000"/>
          <w:sz w:val="22"/>
          <w:szCs w:val="22"/>
          <w:lang w:val="cs-CZ"/>
        </w:rPr>
      </w:pPr>
      <w:r w:rsidRPr="00B34E72">
        <w:rPr>
          <w:u w:val="none"/>
          <w:lang w:val="cs-CZ"/>
        </w:rPr>
        <w:t xml:space="preserve">11.1 </w:t>
      </w:r>
      <w:r w:rsidRPr="00B34E72">
        <w:rPr>
          <w:u w:val="none"/>
          <w:lang w:val="cs-CZ"/>
        </w:rPr>
        <w:tab/>
      </w:r>
      <w:r w:rsidRPr="00B34E72">
        <w:rPr>
          <w:lang w:val="cs-CZ"/>
        </w:rPr>
        <w:t>Lhůta pro podání nabídek</w:t>
      </w:r>
    </w:p>
    <w:p w14:paraId="62E7BE94" w14:textId="77777777" w:rsidR="00CF4CC0" w:rsidRPr="00B34E72" w:rsidRDefault="00CF4CC0" w:rsidP="00CF4CC0">
      <w:pPr>
        <w:jc w:val="both"/>
        <w:rPr>
          <w:rFonts w:ascii="Arial" w:hAnsi="Arial"/>
          <w:b/>
          <w:color w:val="000000"/>
          <w:sz w:val="22"/>
          <w:szCs w:val="22"/>
        </w:rPr>
      </w:pPr>
    </w:p>
    <w:p w14:paraId="6F87285A" w14:textId="15998F3B" w:rsidR="00CF4CC0" w:rsidRPr="00B34E72" w:rsidRDefault="00CF4CC0" w:rsidP="00CF4CC0">
      <w:pPr>
        <w:suppressAutoHyphens w:val="0"/>
        <w:jc w:val="both"/>
        <w:rPr>
          <w:rFonts w:ascii="Arial" w:hAnsi="Arial" w:cs="Times New Roman"/>
          <w:color w:val="000000"/>
          <w:sz w:val="22"/>
          <w:szCs w:val="22"/>
          <w:lang w:eastAsia="cs-CZ"/>
        </w:rPr>
      </w:pPr>
      <w:r w:rsidRPr="00B34E72">
        <w:rPr>
          <w:rFonts w:ascii="Arial" w:hAnsi="Arial" w:cs="Times New Roman"/>
          <w:sz w:val="22"/>
          <w:szCs w:val="22"/>
          <w:lang w:eastAsia="cs-CZ"/>
        </w:rPr>
        <w:t>Lhůta pro podání e</w:t>
      </w:r>
      <w:r w:rsidR="006123C5" w:rsidRPr="00B34E72">
        <w:rPr>
          <w:rFonts w:ascii="Arial" w:hAnsi="Arial" w:cs="Times New Roman"/>
          <w:sz w:val="22"/>
          <w:szCs w:val="22"/>
          <w:lang w:eastAsia="cs-CZ"/>
        </w:rPr>
        <w:t xml:space="preserve">lektronických nabídek končí dne </w:t>
      </w:r>
      <w:r w:rsidR="006660D4" w:rsidRPr="006660D4">
        <w:rPr>
          <w:rFonts w:ascii="Arial" w:hAnsi="Arial" w:cs="Times New Roman"/>
          <w:b/>
          <w:bCs/>
          <w:sz w:val="22"/>
          <w:szCs w:val="22"/>
          <w:lang w:eastAsia="cs-CZ"/>
        </w:rPr>
        <w:t>22.09.</w:t>
      </w:r>
      <w:r w:rsidR="00E348FB" w:rsidRPr="00B34E72">
        <w:rPr>
          <w:rFonts w:ascii="Arial" w:hAnsi="Arial" w:cs="Times New Roman"/>
          <w:b/>
          <w:color w:val="000000"/>
          <w:sz w:val="22"/>
          <w:szCs w:val="22"/>
          <w:lang w:eastAsia="cs-CZ"/>
        </w:rPr>
        <w:t xml:space="preserve"> 202</w:t>
      </w:r>
      <w:r w:rsidR="00F82F74" w:rsidRPr="00B34E72">
        <w:rPr>
          <w:rFonts w:ascii="Arial" w:hAnsi="Arial" w:cs="Times New Roman"/>
          <w:b/>
          <w:color w:val="000000"/>
          <w:sz w:val="22"/>
          <w:szCs w:val="22"/>
          <w:lang w:eastAsia="cs-CZ"/>
        </w:rPr>
        <w:t>5</w:t>
      </w:r>
      <w:r w:rsidRPr="00B34E72">
        <w:rPr>
          <w:rFonts w:ascii="Arial" w:hAnsi="Arial" w:cs="Times New Roman"/>
          <w:b/>
          <w:color w:val="000000"/>
          <w:sz w:val="22"/>
          <w:szCs w:val="22"/>
          <w:lang w:eastAsia="cs-CZ"/>
        </w:rPr>
        <w:t xml:space="preserve"> </w:t>
      </w:r>
      <w:r w:rsidRPr="00B34E72">
        <w:rPr>
          <w:rFonts w:ascii="Arial" w:hAnsi="Arial" w:cs="Times New Roman"/>
          <w:b/>
          <w:sz w:val="22"/>
          <w:szCs w:val="22"/>
          <w:lang w:eastAsia="cs-CZ"/>
        </w:rPr>
        <w:t>v 09:00 hodin</w:t>
      </w:r>
      <w:r w:rsidRPr="00B34E72">
        <w:rPr>
          <w:rFonts w:ascii="Arial" w:hAnsi="Arial" w:cs="Times New Roman"/>
          <w:bCs/>
          <w:sz w:val="22"/>
          <w:szCs w:val="22"/>
          <w:lang w:eastAsia="cs-CZ"/>
        </w:rPr>
        <w:t>.</w:t>
      </w:r>
    </w:p>
    <w:p w14:paraId="2F23F6D0" w14:textId="77777777" w:rsidR="00CF4CC0" w:rsidRPr="00B34E72" w:rsidRDefault="00CF4CC0" w:rsidP="00CF4CC0">
      <w:pPr>
        <w:suppressAutoHyphens w:val="0"/>
        <w:jc w:val="both"/>
        <w:rPr>
          <w:rFonts w:ascii="Arial" w:hAnsi="Arial" w:cs="Times New Roman"/>
          <w:color w:val="000000"/>
          <w:sz w:val="22"/>
          <w:szCs w:val="22"/>
          <w:lang w:eastAsia="cs-CZ"/>
        </w:rPr>
      </w:pPr>
    </w:p>
    <w:p w14:paraId="1AA14FE3" w14:textId="5A539C72" w:rsidR="00977C3C" w:rsidRDefault="00CF4CC0" w:rsidP="00CF4CC0">
      <w:pPr>
        <w:jc w:val="both"/>
        <w:rPr>
          <w:rFonts w:ascii="Arial" w:hAnsi="Arial" w:cs="Times New Roman"/>
          <w:b/>
          <w:sz w:val="22"/>
          <w:szCs w:val="22"/>
          <w:lang w:eastAsia="cs-CZ"/>
        </w:rPr>
      </w:pPr>
      <w:r w:rsidRPr="00B34E72">
        <w:rPr>
          <w:rFonts w:ascii="Arial" w:hAnsi="Arial" w:cs="Times New Roman"/>
          <w:b/>
          <w:sz w:val="22"/>
          <w:szCs w:val="22"/>
          <w:lang w:eastAsia="cs-CZ"/>
        </w:rPr>
        <w:t xml:space="preserve">Nabídky se podávají v </w:t>
      </w:r>
      <w:r w:rsidRPr="00B34E72">
        <w:rPr>
          <w:rFonts w:ascii="Arial" w:hAnsi="Arial" w:cs="Times New Roman"/>
          <w:b/>
          <w:bCs/>
          <w:sz w:val="22"/>
          <w:szCs w:val="22"/>
          <w:lang w:eastAsia="cs-CZ"/>
        </w:rPr>
        <w:t>elektronické podobě prostřednictvím Zadavatelem stanoveného elektronického nástroje E-ZAK dostupného n</w:t>
      </w:r>
      <w:r w:rsidR="00165608" w:rsidRPr="00B34E72">
        <w:rPr>
          <w:rFonts w:ascii="Arial" w:hAnsi="Arial" w:cs="Times New Roman"/>
          <w:b/>
          <w:bCs/>
          <w:sz w:val="22"/>
          <w:szCs w:val="22"/>
          <w:lang w:eastAsia="cs-CZ"/>
        </w:rPr>
        <w:t>a</w:t>
      </w:r>
      <w:r w:rsidR="00FA3317">
        <w:t xml:space="preserve"> </w:t>
      </w:r>
      <w:hyperlink r:id="rId15" w:tgtFrame="_blank" w:history="1">
        <w:r w:rsidR="00262AAC">
          <w:rPr>
            <w:rStyle w:val="Hypertextovodkaz"/>
            <w:rFonts w:ascii="Arial" w:hAnsi="Arial"/>
            <w:color w:val="1155CC"/>
          </w:rPr>
          <w:t>https://zakazky.upol.cz/vz00005692</w:t>
        </w:r>
      </w:hyperlink>
      <w:r w:rsidR="00262AAC" w:rsidRPr="00262AAC">
        <w:rPr>
          <w:b/>
          <w:bCs/>
        </w:rPr>
        <w:t>.</w:t>
      </w:r>
    </w:p>
    <w:p w14:paraId="5E9441BD" w14:textId="77777777" w:rsidR="00DC4E2E" w:rsidRPr="00DC4E2E" w:rsidRDefault="00DC4E2E" w:rsidP="00CF4CC0">
      <w:pPr>
        <w:jc w:val="both"/>
        <w:rPr>
          <w:rFonts w:ascii="Arial" w:hAnsi="Arial" w:cs="Times New Roman"/>
          <w:b/>
          <w:sz w:val="22"/>
          <w:szCs w:val="22"/>
          <w:lang w:eastAsia="cs-CZ"/>
        </w:rPr>
      </w:pPr>
    </w:p>
    <w:p w14:paraId="398287DD" w14:textId="77777777" w:rsidR="00CF4CC0" w:rsidRPr="00B34E72" w:rsidRDefault="00CF4CC0" w:rsidP="00CF4CC0">
      <w:pPr>
        <w:pStyle w:val="Nadpis2"/>
        <w:numPr>
          <w:ilvl w:val="0"/>
          <w:numId w:val="0"/>
        </w:numPr>
        <w:jc w:val="both"/>
        <w:rPr>
          <w:rFonts w:cs="Arial"/>
          <w:sz w:val="22"/>
          <w:szCs w:val="22"/>
          <w:lang w:val="cs-CZ"/>
        </w:rPr>
      </w:pPr>
      <w:r w:rsidRPr="00B34E72">
        <w:rPr>
          <w:u w:val="none"/>
          <w:lang w:val="cs-CZ"/>
        </w:rPr>
        <w:t xml:space="preserve">11.2 </w:t>
      </w:r>
      <w:r w:rsidRPr="00B34E72">
        <w:rPr>
          <w:u w:val="none"/>
          <w:lang w:val="cs-CZ"/>
        </w:rPr>
        <w:tab/>
      </w:r>
      <w:r w:rsidRPr="00B34E72">
        <w:rPr>
          <w:lang w:val="cs-CZ"/>
        </w:rPr>
        <w:t>Otevírání nabídek</w:t>
      </w:r>
    </w:p>
    <w:p w14:paraId="5FA2FF4D" w14:textId="77777777" w:rsidR="00CF4CC0" w:rsidRPr="00B34E72" w:rsidRDefault="00CF4CC0" w:rsidP="00CF4CC0">
      <w:pPr>
        <w:jc w:val="both"/>
        <w:rPr>
          <w:rFonts w:ascii="Arial" w:hAnsi="Arial"/>
          <w:sz w:val="22"/>
          <w:szCs w:val="22"/>
        </w:rPr>
      </w:pPr>
    </w:p>
    <w:p w14:paraId="0B291AE5" w14:textId="77777777" w:rsidR="00CF4CC0" w:rsidRPr="00B34E72" w:rsidRDefault="00CF4CC0" w:rsidP="00CF4CC0">
      <w:pPr>
        <w:suppressAutoHyphens w:val="0"/>
        <w:autoSpaceDE w:val="0"/>
        <w:autoSpaceDN w:val="0"/>
        <w:adjustRightInd w:val="0"/>
        <w:rPr>
          <w:rFonts w:ascii="Arial" w:hAnsi="Arial" w:cs="Times New Roman"/>
          <w:color w:val="000000"/>
          <w:sz w:val="22"/>
          <w:szCs w:val="22"/>
          <w:lang w:eastAsia="en-US"/>
        </w:rPr>
      </w:pPr>
      <w:r w:rsidRPr="00B34E72">
        <w:rPr>
          <w:rFonts w:ascii="Arial" w:hAnsi="Arial" w:cs="Times New Roman"/>
          <w:color w:val="000000"/>
          <w:sz w:val="22"/>
          <w:szCs w:val="22"/>
          <w:lang w:eastAsia="en-US"/>
        </w:rPr>
        <w:t xml:space="preserve">Otevřením nabídky v elektronické podobě se rozumí zpřístupnění jejího obsahu Zadavateli. </w:t>
      </w:r>
    </w:p>
    <w:p w14:paraId="42F98893" w14:textId="77777777" w:rsidR="00CF4CC0" w:rsidRPr="00B34E72" w:rsidRDefault="00CF4CC0" w:rsidP="00CF4CC0">
      <w:pPr>
        <w:suppressAutoHyphens w:val="0"/>
        <w:autoSpaceDE w:val="0"/>
        <w:autoSpaceDN w:val="0"/>
        <w:adjustRightInd w:val="0"/>
        <w:rPr>
          <w:rFonts w:ascii="Arial" w:hAnsi="Arial" w:cs="Times New Roman"/>
          <w:color w:val="000000"/>
          <w:sz w:val="22"/>
          <w:szCs w:val="22"/>
          <w:lang w:eastAsia="en-US"/>
        </w:rPr>
      </w:pPr>
    </w:p>
    <w:p w14:paraId="79F950E1" w14:textId="77777777" w:rsidR="00CF4CC0" w:rsidRPr="00B34E72" w:rsidRDefault="00CF4CC0" w:rsidP="00CF4CC0">
      <w:pPr>
        <w:suppressAutoHyphens w:val="0"/>
        <w:autoSpaceDE w:val="0"/>
        <w:autoSpaceDN w:val="0"/>
        <w:adjustRightInd w:val="0"/>
        <w:rPr>
          <w:rFonts w:ascii="Arial" w:hAnsi="Arial" w:cs="Times New Roman"/>
          <w:color w:val="000000"/>
          <w:sz w:val="22"/>
          <w:szCs w:val="22"/>
          <w:lang w:eastAsia="en-US"/>
        </w:rPr>
      </w:pPr>
      <w:r w:rsidRPr="00B34E72">
        <w:rPr>
          <w:rFonts w:ascii="Arial" w:hAnsi="Arial" w:cs="Times New Roman"/>
          <w:color w:val="000000"/>
          <w:sz w:val="22"/>
          <w:szCs w:val="22"/>
          <w:lang w:eastAsia="en-US"/>
        </w:rPr>
        <w:t xml:space="preserve">Nabídky v elektronické podobě otevírá Zadavatel po uplynutí lhůty pro podání nabídek. </w:t>
      </w:r>
    </w:p>
    <w:p w14:paraId="6CA0D400" w14:textId="77777777" w:rsidR="00CF4CC0" w:rsidRPr="00B34E72" w:rsidRDefault="00CF4CC0" w:rsidP="00CF4CC0">
      <w:pPr>
        <w:suppressAutoHyphens w:val="0"/>
        <w:jc w:val="both"/>
        <w:rPr>
          <w:rFonts w:ascii="Arial" w:hAnsi="Arial" w:cs="Times New Roman"/>
          <w:color w:val="000000"/>
          <w:sz w:val="22"/>
          <w:szCs w:val="22"/>
          <w:lang w:eastAsia="en-US"/>
        </w:rPr>
      </w:pPr>
    </w:p>
    <w:p w14:paraId="70F20566" w14:textId="77777777" w:rsidR="00CF4CC0" w:rsidRPr="00B34E72" w:rsidRDefault="00CF4CC0" w:rsidP="00CF4CC0">
      <w:pPr>
        <w:suppressAutoHyphens w:val="0"/>
        <w:jc w:val="both"/>
        <w:rPr>
          <w:rFonts w:ascii="Arial" w:hAnsi="Arial" w:cs="Times New Roman"/>
          <w:color w:val="000000"/>
          <w:sz w:val="22"/>
          <w:szCs w:val="22"/>
          <w:lang w:eastAsia="en-US"/>
        </w:rPr>
      </w:pPr>
      <w:r w:rsidRPr="00B34E72">
        <w:rPr>
          <w:rFonts w:ascii="Arial" w:hAnsi="Arial" w:cs="Times New Roman"/>
          <w:color w:val="000000"/>
          <w:sz w:val="22"/>
          <w:szCs w:val="22"/>
          <w:lang w:eastAsia="en-US"/>
        </w:rPr>
        <w:t>Zadavatel kontroluje při otevírání nabídek v elektronické podobě, zda nabídka byla doručena ve stanovené lhůtě</w:t>
      </w:r>
      <w:r w:rsidR="00523E01" w:rsidRPr="00B34E72">
        <w:rPr>
          <w:rFonts w:ascii="Arial" w:hAnsi="Arial" w:cs="Times New Roman"/>
          <w:color w:val="000000"/>
          <w:sz w:val="22"/>
          <w:szCs w:val="22"/>
          <w:lang w:eastAsia="en-US"/>
        </w:rPr>
        <w:t xml:space="preserve"> a zda s ní</w:t>
      </w:r>
      <w:r w:rsidRPr="00B34E72">
        <w:rPr>
          <w:rFonts w:ascii="Arial" w:hAnsi="Arial" w:cs="Times New Roman"/>
          <w:color w:val="000000"/>
          <w:sz w:val="22"/>
          <w:szCs w:val="22"/>
          <w:lang w:eastAsia="en-US"/>
        </w:rPr>
        <w:t xml:space="preserve"> nebylo před jejím otevřením manipulováno.</w:t>
      </w:r>
    </w:p>
    <w:p w14:paraId="0FC60E92" w14:textId="77777777" w:rsidR="0027782B" w:rsidRPr="00B34E72" w:rsidRDefault="0027782B" w:rsidP="00CF4CC0">
      <w:pPr>
        <w:suppressAutoHyphens w:val="0"/>
        <w:jc w:val="both"/>
        <w:rPr>
          <w:rFonts w:ascii="Arial" w:hAnsi="Arial" w:cs="Times New Roman"/>
          <w:color w:val="000000"/>
          <w:sz w:val="22"/>
          <w:szCs w:val="22"/>
          <w:lang w:eastAsia="cs-CZ"/>
        </w:rPr>
      </w:pPr>
    </w:p>
    <w:p w14:paraId="3C29BBE6" w14:textId="77777777" w:rsidR="00CF4CC0" w:rsidRPr="00B34E72" w:rsidRDefault="00CF4CC0" w:rsidP="00CF4CC0">
      <w:pPr>
        <w:suppressAutoHyphens w:val="0"/>
        <w:jc w:val="both"/>
        <w:rPr>
          <w:rFonts w:ascii="Arial" w:hAnsi="Arial" w:cs="Times New Roman"/>
          <w:color w:val="000000"/>
          <w:sz w:val="22"/>
          <w:szCs w:val="22"/>
          <w:lang w:eastAsia="cs-CZ"/>
        </w:rPr>
      </w:pPr>
      <w:r w:rsidRPr="00B34E72">
        <w:rPr>
          <w:rFonts w:ascii="Arial" w:hAnsi="Arial" w:cs="Times New Roman"/>
          <w:color w:val="000000"/>
          <w:sz w:val="22"/>
          <w:szCs w:val="22"/>
          <w:lang w:eastAsia="cs-CZ"/>
        </w:rPr>
        <w:t>Vzhledem k tomu, že se nabídky podávají výhradně v elektronické podobě prostřednictvím elektronického nástroje E-ZAK na adrese veřejné zakázky, nebude probíhat oteví</w:t>
      </w:r>
      <w:r w:rsidR="0040287A" w:rsidRPr="00B34E72">
        <w:rPr>
          <w:rFonts w:ascii="Arial" w:hAnsi="Arial" w:cs="Times New Roman"/>
          <w:color w:val="000000"/>
          <w:sz w:val="22"/>
          <w:szCs w:val="22"/>
          <w:lang w:eastAsia="cs-CZ"/>
        </w:rPr>
        <w:t>rání obálek s nabídkami podanými</w:t>
      </w:r>
      <w:r w:rsidRPr="00B34E72">
        <w:rPr>
          <w:rFonts w:ascii="Arial" w:hAnsi="Arial" w:cs="Times New Roman"/>
          <w:color w:val="000000"/>
          <w:sz w:val="22"/>
          <w:szCs w:val="22"/>
          <w:lang w:eastAsia="cs-CZ"/>
        </w:rPr>
        <w:t xml:space="preserve"> v listinné podobě.</w:t>
      </w:r>
    </w:p>
    <w:p w14:paraId="281A3DA0" w14:textId="77777777" w:rsidR="00CF4CC0" w:rsidRPr="00B34E72" w:rsidRDefault="00CF4CC0" w:rsidP="00CF4CC0">
      <w:pPr>
        <w:ind w:left="960"/>
        <w:jc w:val="both"/>
        <w:rPr>
          <w:rFonts w:ascii="Arial" w:hAnsi="Arial"/>
          <w:caps/>
          <w:sz w:val="22"/>
          <w:szCs w:val="22"/>
        </w:rPr>
      </w:pPr>
    </w:p>
    <w:p w14:paraId="11BAD927" w14:textId="77777777" w:rsidR="00CF4CC0" w:rsidRPr="00B34E72" w:rsidRDefault="00CF4CC0" w:rsidP="00CF4CC0">
      <w:pPr>
        <w:pStyle w:val="Nadpis2"/>
        <w:numPr>
          <w:ilvl w:val="0"/>
          <w:numId w:val="0"/>
        </w:numPr>
        <w:jc w:val="both"/>
        <w:rPr>
          <w:rFonts w:cs="Arial"/>
          <w:b w:val="0"/>
          <w:bCs w:val="0"/>
          <w:sz w:val="22"/>
          <w:szCs w:val="22"/>
          <w:u w:val="none"/>
          <w:lang w:val="cs-CZ"/>
        </w:rPr>
      </w:pPr>
      <w:r w:rsidRPr="00B34E72">
        <w:rPr>
          <w:rStyle w:val="CharChar0"/>
          <w:b/>
          <w:bCs w:val="0"/>
          <w:sz w:val="24"/>
          <w:u w:val="none"/>
          <w:lang w:eastAsia="cs-CZ"/>
        </w:rPr>
        <w:t>11.3</w:t>
      </w:r>
      <w:r w:rsidRPr="00B34E72">
        <w:rPr>
          <w:rStyle w:val="CharChar0"/>
          <w:b/>
          <w:bCs w:val="0"/>
          <w:sz w:val="24"/>
          <w:u w:val="none"/>
          <w:lang w:eastAsia="cs-CZ"/>
        </w:rPr>
        <w:tab/>
      </w:r>
      <w:r w:rsidRPr="00B34E72">
        <w:rPr>
          <w:rStyle w:val="CharChar0"/>
          <w:b/>
          <w:bCs w:val="0"/>
          <w:sz w:val="24"/>
          <w:lang w:eastAsia="cs-CZ"/>
        </w:rPr>
        <w:t>Varianty nabídek</w:t>
      </w:r>
    </w:p>
    <w:p w14:paraId="48295F38" w14:textId="77777777" w:rsidR="00CF4CC0" w:rsidRPr="00B34E72" w:rsidRDefault="00CF4CC0" w:rsidP="00CF4CC0">
      <w:pPr>
        <w:pStyle w:val="Zkladntext"/>
        <w:jc w:val="both"/>
        <w:rPr>
          <w:rFonts w:ascii="Arial" w:hAnsi="Arial" w:cs="Arial"/>
          <w:b w:val="0"/>
          <w:sz w:val="22"/>
          <w:szCs w:val="22"/>
          <w:u w:val="none"/>
          <w:lang w:val="cs-CZ"/>
        </w:rPr>
      </w:pPr>
    </w:p>
    <w:p w14:paraId="7636CE11" w14:textId="77777777" w:rsidR="0020260B" w:rsidRDefault="00CF4CC0" w:rsidP="00CF4CC0">
      <w:pPr>
        <w:pStyle w:val="Zkladntext"/>
        <w:jc w:val="both"/>
        <w:rPr>
          <w:rFonts w:ascii="Arial" w:hAnsi="Arial" w:cs="Arial"/>
          <w:b w:val="0"/>
          <w:sz w:val="22"/>
          <w:szCs w:val="22"/>
          <w:u w:val="none"/>
          <w:lang w:val="cs-CZ"/>
        </w:rPr>
      </w:pPr>
      <w:r w:rsidRPr="00B34E72">
        <w:rPr>
          <w:rFonts w:ascii="Arial" w:hAnsi="Arial" w:cs="Arial"/>
          <w:b w:val="0"/>
          <w:sz w:val="22"/>
          <w:szCs w:val="22"/>
          <w:u w:val="none"/>
          <w:lang w:val="cs-CZ"/>
        </w:rPr>
        <w:t>Zadavatel ne</w:t>
      </w:r>
      <w:r w:rsidRPr="00B34E72">
        <w:rPr>
          <w:rFonts w:ascii="Arial" w:hAnsi="Arial" w:cs="Arial"/>
          <w:b w:val="0"/>
          <w:bCs/>
          <w:iCs/>
          <w:sz w:val="22"/>
          <w:szCs w:val="22"/>
          <w:u w:val="none"/>
          <w:lang w:val="cs-CZ"/>
        </w:rPr>
        <w:t>připouští</w:t>
      </w:r>
      <w:r w:rsidRPr="00B34E72">
        <w:rPr>
          <w:rFonts w:ascii="Arial" w:hAnsi="Arial" w:cs="Arial"/>
          <w:b w:val="0"/>
          <w:sz w:val="22"/>
          <w:szCs w:val="22"/>
          <w:u w:val="none"/>
          <w:lang w:val="cs-CZ"/>
        </w:rPr>
        <w:t xml:space="preserve"> varianty nabídek.</w:t>
      </w:r>
    </w:p>
    <w:p w14:paraId="00786CF8" w14:textId="77777777" w:rsidR="00E21CC2" w:rsidRDefault="00E21CC2" w:rsidP="00CF4CC0">
      <w:pPr>
        <w:pStyle w:val="Zkladntext"/>
        <w:jc w:val="both"/>
        <w:rPr>
          <w:rFonts w:ascii="Arial" w:hAnsi="Arial" w:cs="Arial"/>
          <w:b w:val="0"/>
          <w:sz w:val="22"/>
          <w:szCs w:val="22"/>
          <w:u w:val="none"/>
          <w:lang w:val="cs-CZ"/>
        </w:rPr>
      </w:pPr>
    </w:p>
    <w:p w14:paraId="3F0BB40E" w14:textId="77777777" w:rsidR="00E21CC2" w:rsidRDefault="00E21CC2" w:rsidP="00CF4CC0">
      <w:pPr>
        <w:pStyle w:val="Zkladntext"/>
        <w:jc w:val="both"/>
        <w:rPr>
          <w:rFonts w:ascii="Arial" w:hAnsi="Arial" w:cs="Arial"/>
          <w:b w:val="0"/>
          <w:sz w:val="22"/>
          <w:szCs w:val="22"/>
          <w:u w:val="none"/>
          <w:lang w:val="cs-CZ"/>
        </w:rPr>
      </w:pPr>
    </w:p>
    <w:p w14:paraId="1763A676" w14:textId="77777777" w:rsidR="00E21CC2" w:rsidRDefault="00E21CC2" w:rsidP="00CF4CC0">
      <w:pPr>
        <w:pStyle w:val="Zkladntext"/>
        <w:jc w:val="both"/>
        <w:rPr>
          <w:rFonts w:ascii="Arial" w:hAnsi="Arial" w:cs="Arial"/>
          <w:b w:val="0"/>
          <w:sz w:val="22"/>
          <w:szCs w:val="22"/>
          <w:u w:val="none"/>
          <w:lang w:val="cs-CZ"/>
        </w:rPr>
      </w:pPr>
    </w:p>
    <w:p w14:paraId="4218DF05" w14:textId="77777777" w:rsidR="00E21CC2" w:rsidRDefault="00E21CC2" w:rsidP="00CF4CC0">
      <w:pPr>
        <w:pStyle w:val="Zkladntext"/>
        <w:jc w:val="both"/>
        <w:rPr>
          <w:rFonts w:ascii="Arial" w:hAnsi="Arial" w:cs="Arial"/>
          <w:b w:val="0"/>
          <w:sz w:val="22"/>
          <w:szCs w:val="22"/>
          <w:u w:val="none"/>
          <w:lang w:val="cs-CZ"/>
        </w:rPr>
      </w:pPr>
    </w:p>
    <w:p w14:paraId="14338A85" w14:textId="77777777" w:rsidR="00E21CC2" w:rsidRDefault="00E21CC2" w:rsidP="00CF4CC0">
      <w:pPr>
        <w:pStyle w:val="Zkladntext"/>
        <w:jc w:val="both"/>
        <w:rPr>
          <w:rFonts w:ascii="Arial" w:hAnsi="Arial" w:cs="Arial"/>
          <w:b w:val="0"/>
          <w:sz w:val="22"/>
          <w:szCs w:val="22"/>
          <w:u w:val="none"/>
          <w:lang w:val="cs-CZ"/>
        </w:rPr>
      </w:pPr>
    </w:p>
    <w:p w14:paraId="2FA67901" w14:textId="77777777" w:rsidR="00E21CC2" w:rsidRPr="00B34E72" w:rsidRDefault="00E21CC2" w:rsidP="00CF4CC0">
      <w:pPr>
        <w:pStyle w:val="Zkladntext"/>
        <w:jc w:val="both"/>
        <w:rPr>
          <w:rFonts w:ascii="Arial" w:hAnsi="Arial" w:cs="Arial"/>
          <w:b w:val="0"/>
          <w:sz w:val="22"/>
          <w:szCs w:val="22"/>
          <w:u w:val="none"/>
          <w:lang w:val="cs-CZ"/>
        </w:rPr>
      </w:pPr>
    </w:p>
    <w:p w14:paraId="2F8C6381" w14:textId="77777777" w:rsidR="00315AEB" w:rsidRPr="00B34E72" w:rsidRDefault="00315AEB" w:rsidP="00CF4CC0">
      <w:pPr>
        <w:pStyle w:val="Zkladntext"/>
        <w:jc w:val="both"/>
        <w:rPr>
          <w:rFonts w:ascii="Arial" w:hAnsi="Arial" w:cs="Arial"/>
          <w:b w:val="0"/>
          <w:sz w:val="22"/>
          <w:szCs w:val="22"/>
          <w:u w:val="none"/>
          <w:lang w:val="cs-CZ"/>
        </w:rPr>
      </w:pPr>
    </w:p>
    <w:p w14:paraId="37D212F9" w14:textId="77777777" w:rsidR="00CF4CC0" w:rsidRPr="00B34E72" w:rsidRDefault="00CF4CC0" w:rsidP="00CF4CC0">
      <w:pPr>
        <w:pStyle w:val="Nadpis2"/>
        <w:numPr>
          <w:ilvl w:val="0"/>
          <w:numId w:val="0"/>
        </w:numPr>
        <w:jc w:val="both"/>
        <w:rPr>
          <w:rFonts w:cs="Arial"/>
          <w:b w:val="0"/>
          <w:bCs w:val="0"/>
          <w:sz w:val="22"/>
          <w:szCs w:val="22"/>
          <w:lang w:val="cs-CZ"/>
        </w:rPr>
      </w:pPr>
      <w:r w:rsidRPr="00B34E72">
        <w:rPr>
          <w:rStyle w:val="CharChar0"/>
          <w:b/>
          <w:bCs w:val="0"/>
          <w:sz w:val="24"/>
          <w:u w:val="none"/>
          <w:lang w:eastAsia="cs-CZ"/>
        </w:rPr>
        <w:t>11.4</w:t>
      </w:r>
      <w:r w:rsidRPr="00B34E72">
        <w:rPr>
          <w:rStyle w:val="CharChar0"/>
          <w:b/>
          <w:bCs w:val="0"/>
          <w:sz w:val="24"/>
          <w:u w:val="none"/>
          <w:lang w:eastAsia="cs-CZ"/>
        </w:rPr>
        <w:tab/>
      </w:r>
      <w:r w:rsidRPr="00B34E72">
        <w:rPr>
          <w:rStyle w:val="CharChar0"/>
          <w:b/>
          <w:bCs w:val="0"/>
          <w:sz w:val="24"/>
          <w:lang w:eastAsia="cs-CZ"/>
        </w:rPr>
        <w:t>Společná účast Dodavatelů</w:t>
      </w:r>
    </w:p>
    <w:p w14:paraId="112E9C66" w14:textId="77777777" w:rsidR="00CF4CC0" w:rsidRPr="00B34E72" w:rsidRDefault="00CF4CC0" w:rsidP="00CF4CC0">
      <w:pPr>
        <w:jc w:val="both"/>
        <w:rPr>
          <w:rFonts w:ascii="Arial" w:hAnsi="Arial"/>
          <w:sz w:val="22"/>
          <w:szCs w:val="22"/>
        </w:rPr>
      </w:pPr>
    </w:p>
    <w:p w14:paraId="4432A289" w14:textId="77777777" w:rsidR="00CF4CC0" w:rsidRPr="00B34E72" w:rsidRDefault="00CF4CC0" w:rsidP="00CF4CC0">
      <w:pPr>
        <w:jc w:val="both"/>
        <w:rPr>
          <w:rFonts w:ascii="Arial" w:hAnsi="Arial"/>
          <w:sz w:val="22"/>
          <w:szCs w:val="22"/>
        </w:rPr>
      </w:pPr>
      <w:r w:rsidRPr="00B34E72">
        <w:rPr>
          <w:rFonts w:ascii="Arial" w:hAnsi="Arial"/>
          <w:sz w:val="22"/>
          <w:szCs w:val="22"/>
        </w:rPr>
        <w:t>Zadavatel v souladu s § 103 odst. 1 písm. f) Zákona požaduje, aby v případě společné účasti Dodavatelů, nesli odpovědnost za plnění veřejné zakázky všichni Dodavatelé podávající společnou nabídku společně a nerozdílně.</w:t>
      </w:r>
    </w:p>
    <w:p w14:paraId="6592456C" w14:textId="77777777" w:rsidR="00CF4CC0" w:rsidRPr="00B34E72" w:rsidRDefault="00CF4CC0" w:rsidP="00CF4CC0">
      <w:pPr>
        <w:jc w:val="both"/>
        <w:rPr>
          <w:rFonts w:ascii="Arial" w:hAnsi="Arial"/>
          <w:sz w:val="22"/>
          <w:szCs w:val="22"/>
        </w:rPr>
      </w:pPr>
    </w:p>
    <w:p w14:paraId="377E3067" w14:textId="77777777" w:rsidR="00E27964" w:rsidRPr="00B34E72" w:rsidRDefault="00CF4CC0" w:rsidP="002D08B3">
      <w:pPr>
        <w:jc w:val="both"/>
        <w:rPr>
          <w:rFonts w:ascii="Arial" w:hAnsi="Arial"/>
          <w:sz w:val="22"/>
          <w:szCs w:val="22"/>
        </w:rPr>
      </w:pPr>
      <w:r w:rsidRPr="00B34E72">
        <w:rPr>
          <w:rFonts w:ascii="Arial" w:hAnsi="Arial"/>
          <w:sz w:val="22"/>
          <w:szCs w:val="22"/>
        </w:rPr>
        <w:t>Podává-li více Dodavatelů společnou nabídku, uvedou ve společné nabídce, který z účastníků společné nabídky je v z</w:t>
      </w:r>
      <w:r w:rsidR="00897A32" w:rsidRPr="00B34E72">
        <w:rPr>
          <w:rFonts w:ascii="Arial" w:hAnsi="Arial"/>
          <w:sz w:val="22"/>
          <w:szCs w:val="22"/>
        </w:rPr>
        <w:t>adávacím řízení oprávněn jednat.</w:t>
      </w:r>
    </w:p>
    <w:p w14:paraId="7F13B608" w14:textId="77777777" w:rsidR="002D08B3" w:rsidRPr="00B34E72" w:rsidRDefault="002D08B3" w:rsidP="002D08B3">
      <w:pPr>
        <w:jc w:val="both"/>
        <w:rPr>
          <w:rFonts w:ascii="Arial" w:hAnsi="Arial"/>
          <w:sz w:val="22"/>
          <w:szCs w:val="22"/>
        </w:rPr>
      </w:pPr>
    </w:p>
    <w:p w14:paraId="323B5036" w14:textId="77777777" w:rsidR="00CF4CC0" w:rsidRPr="00B34E72" w:rsidRDefault="00CF4CC0" w:rsidP="0020027E">
      <w:pPr>
        <w:pStyle w:val="Nadpis1"/>
        <w:numPr>
          <w:ilvl w:val="0"/>
          <w:numId w:val="7"/>
        </w:numPr>
        <w:jc w:val="both"/>
        <w:rPr>
          <w:lang w:val="cs-CZ"/>
        </w:rPr>
      </w:pPr>
      <w:r w:rsidRPr="00B34E72">
        <w:rPr>
          <w:lang w:val="cs-CZ"/>
        </w:rPr>
        <w:t xml:space="preserve"> Obsah a forma nabídky</w:t>
      </w:r>
    </w:p>
    <w:p w14:paraId="2880F279" w14:textId="77777777" w:rsidR="00CF4CC0" w:rsidRPr="00B34E72" w:rsidRDefault="00CF4CC0" w:rsidP="00CF4CC0"/>
    <w:p w14:paraId="75E2D10A" w14:textId="77777777" w:rsidR="00CF4CC0" w:rsidRPr="00B34E72" w:rsidRDefault="00CF4CC0" w:rsidP="00CF4CC0">
      <w:pPr>
        <w:pStyle w:val="Nadpis2"/>
        <w:numPr>
          <w:ilvl w:val="0"/>
          <w:numId w:val="0"/>
        </w:numPr>
        <w:jc w:val="both"/>
        <w:rPr>
          <w:rFonts w:cs="Arial"/>
          <w:color w:val="000000"/>
          <w:sz w:val="22"/>
          <w:szCs w:val="22"/>
          <w:lang w:val="cs-CZ"/>
        </w:rPr>
      </w:pPr>
      <w:r w:rsidRPr="00B34E72">
        <w:rPr>
          <w:u w:val="none"/>
          <w:lang w:val="cs-CZ"/>
        </w:rPr>
        <w:t xml:space="preserve">12.1 </w:t>
      </w:r>
      <w:r w:rsidRPr="00B34E72">
        <w:rPr>
          <w:u w:val="none"/>
          <w:lang w:val="cs-CZ"/>
        </w:rPr>
        <w:tab/>
      </w:r>
      <w:r w:rsidRPr="00B34E72">
        <w:rPr>
          <w:lang w:val="cs-CZ"/>
        </w:rPr>
        <w:t>Obsah nabídky</w:t>
      </w:r>
    </w:p>
    <w:p w14:paraId="197A589B" w14:textId="77777777" w:rsidR="00B31E52" w:rsidRPr="00B34E72" w:rsidRDefault="00B31E52" w:rsidP="00CF4CC0">
      <w:pPr>
        <w:jc w:val="both"/>
        <w:rPr>
          <w:rFonts w:ascii="Arial" w:hAnsi="Arial"/>
          <w:b/>
          <w:sz w:val="22"/>
          <w:szCs w:val="22"/>
        </w:rPr>
      </w:pPr>
    </w:p>
    <w:p w14:paraId="05A60269" w14:textId="77777777" w:rsidR="00CF4CC0" w:rsidRPr="00B34E72" w:rsidRDefault="00CF4CC0" w:rsidP="00CF4CC0">
      <w:pPr>
        <w:jc w:val="both"/>
        <w:rPr>
          <w:rFonts w:ascii="Arial" w:hAnsi="Arial"/>
          <w:sz w:val="22"/>
          <w:szCs w:val="22"/>
        </w:rPr>
      </w:pPr>
      <w:r w:rsidRPr="00B34E72">
        <w:rPr>
          <w:rFonts w:ascii="Arial" w:hAnsi="Arial"/>
          <w:b/>
          <w:sz w:val="22"/>
          <w:szCs w:val="22"/>
        </w:rPr>
        <w:t>Nabídka bude podána v následující struktuře:</w:t>
      </w:r>
    </w:p>
    <w:p w14:paraId="4CB7304A" w14:textId="77777777" w:rsidR="00CF4CC0" w:rsidRPr="00B34E72" w:rsidRDefault="00CF4CC0" w:rsidP="0020027E">
      <w:pPr>
        <w:numPr>
          <w:ilvl w:val="0"/>
          <w:numId w:val="4"/>
        </w:numPr>
        <w:jc w:val="both"/>
        <w:rPr>
          <w:rFonts w:ascii="Arial" w:hAnsi="Arial"/>
          <w:color w:val="000000"/>
          <w:sz w:val="22"/>
          <w:szCs w:val="22"/>
        </w:rPr>
      </w:pPr>
      <w:r w:rsidRPr="00B34E72">
        <w:rPr>
          <w:rFonts w:ascii="Arial" w:hAnsi="Arial"/>
          <w:sz w:val="22"/>
          <w:szCs w:val="22"/>
        </w:rPr>
        <w:t>krycí list nabídky s identifikačními údaji Dod</w:t>
      </w:r>
      <w:r w:rsidR="002D08B3" w:rsidRPr="00B34E72">
        <w:rPr>
          <w:rFonts w:ascii="Arial" w:hAnsi="Arial"/>
          <w:sz w:val="22"/>
          <w:szCs w:val="22"/>
        </w:rPr>
        <w:t>avatele a s nabídkovou cenou</w:t>
      </w:r>
      <w:r w:rsidRPr="00B34E72">
        <w:rPr>
          <w:rFonts w:ascii="Arial" w:hAnsi="Arial"/>
          <w:sz w:val="22"/>
          <w:szCs w:val="22"/>
        </w:rPr>
        <w:t xml:space="preserve"> (příloha č. 1</w:t>
      </w:r>
      <w:r w:rsidRPr="00B34E72">
        <w:rPr>
          <w:rFonts w:ascii="Arial" w:hAnsi="Arial"/>
          <w:color w:val="000000"/>
          <w:sz w:val="22"/>
          <w:szCs w:val="22"/>
        </w:rPr>
        <w:t xml:space="preserve"> této Dokumentace</w:t>
      </w:r>
      <w:r w:rsidRPr="00B34E72">
        <w:rPr>
          <w:rFonts w:ascii="Arial" w:hAnsi="Arial"/>
          <w:sz w:val="22"/>
          <w:szCs w:val="22"/>
        </w:rPr>
        <w:t>),</w:t>
      </w:r>
    </w:p>
    <w:p w14:paraId="2AC45EED" w14:textId="77777777" w:rsidR="00CF4CC0" w:rsidRPr="00B34E72" w:rsidRDefault="00CF4CC0" w:rsidP="0020027E">
      <w:pPr>
        <w:numPr>
          <w:ilvl w:val="0"/>
          <w:numId w:val="4"/>
        </w:numPr>
        <w:jc w:val="both"/>
        <w:rPr>
          <w:rFonts w:ascii="Arial" w:hAnsi="Arial"/>
          <w:sz w:val="22"/>
          <w:szCs w:val="22"/>
        </w:rPr>
      </w:pPr>
      <w:r w:rsidRPr="00B34E72">
        <w:rPr>
          <w:rFonts w:ascii="Arial" w:hAnsi="Arial"/>
          <w:color w:val="000000"/>
          <w:sz w:val="22"/>
          <w:szCs w:val="22"/>
        </w:rPr>
        <w:t>doklady k prokázání kvalifikace Dodavatele,</w:t>
      </w:r>
    </w:p>
    <w:p w14:paraId="4A7A6DFB" w14:textId="77777777" w:rsidR="00BA34B7" w:rsidRPr="00B34E72" w:rsidRDefault="00CF4CC0" w:rsidP="0020027E">
      <w:pPr>
        <w:numPr>
          <w:ilvl w:val="0"/>
          <w:numId w:val="4"/>
        </w:numPr>
        <w:jc w:val="both"/>
        <w:rPr>
          <w:rFonts w:ascii="Arial" w:hAnsi="Arial"/>
          <w:color w:val="000000"/>
          <w:sz w:val="22"/>
        </w:rPr>
      </w:pPr>
      <w:r w:rsidRPr="00B34E72">
        <w:rPr>
          <w:rFonts w:ascii="Arial" w:hAnsi="Arial"/>
          <w:sz w:val="22"/>
          <w:szCs w:val="22"/>
        </w:rPr>
        <w:t>návrh kupní smlouvy podepsaný osobou oprávněnou jednat jménem či za Dodavatele zpracovaný v souladu s</w:t>
      </w:r>
      <w:r w:rsidR="00523E01" w:rsidRPr="00B34E72">
        <w:rPr>
          <w:rFonts w:ascii="Arial" w:hAnsi="Arial"/>
          <w:sz w:val="22"/>
          <w:szCs w:val="22"/>
        </w:rPr>
        <w:t>e závaznými</w:t>
      </w:r>
      <w:r w:rsidRPr="00B34E72">
        <w:rPr>
          <w:rFonts w:ascii="Arial" w:hAnsi="Arial"/>
          <w:sz w:val="22"/>
          <w:szCs w:val="22"/>
        </w:rPr>
        <w:t xml:space="preserve"> obchodními podmínkami v této Dokumentaci uvedenými </w:t>
      </w:r>
      <w:r w:rsidR="00A33176" w:rsidRPr="00B34E72">
        <w:rPr>
          <w:rFonts w:ascii="Arial" w:hAnsi="Arial"/>
          <w:color w:val="000000"/>
          <w:sz w:val="22"/>
          <w:szCs w:val="22"/>
        </w:rPr>
        <w:t>(příloha č. 3</w:t>
      </w:r>
      <w:r w:rsidRPr="00B34E72">
        <w:rPr>
          <w:rFonts w:ascii="Arial" w:hAnsi="Arial"/>
          <w:color w:val="000000"/>
          <w:sz w:val="22"/>
          <w:szCs w:val="22"/>
        </w:rPr>
        <w:t xml:space="preserve"> této Dokumentace)</w:t>
      </w:r>
      <w:r w:rsidR="00BA34B7" w:rsidRPr="00B34E72">
        <w:rPr>
          <w:rFonts w:ascii="Arial" w:hAnsi="Arial"/>
          <w:sz w:val="22"/>
          <w:szCs w:val="22"/>
        </w:rPr>
        <w:t>,</w:t>
      </w:r>
    </w:p>
    <w:p w14:paraId="55DA25C0" w14:textId="77777777" w:rsidR="00CF4CC0" w:rsidRPr="00B34E72" w:rsidRDefault="00CF4CC0" w:rsidP="0020027E">
      <w:pPr>
        <w:numPr>
          <w:ilvl w:val="0"/>
          <w:numId w:val="4"/>
        </w:numPr>
        <w:jc w:val="both"/>
        <w:rPr>
          <w:rFonts w:ascii="Arial" w:hAnsi="Arial"/>
          <w:color w:val="000000"/>
          <w:sz w:val="22"/>
        </w:rPr>
      </w:pPr>
      <w:r w:rsidRPr="00B34E72">
        <w:rPr>
          <w:rFonts w:ascii="Arial" w:hAnsi="Arial"/>
          <w:color w:val="000000"/>
          <w:sz w:val="22"/>
        </w:rPr>
        <w:t>doložení technické specifikace a garantovaných technických parametrů pro nabízený předmět veřejné zakázky, včetně přesného (konkrétního) označení nabízeného zboží</w:t>
      </w:r>
      <w:bookmarkStart w:id="3" w:name="OLE_LINK1"/>
      <w:bookmarkStart w:id="4" w:name="OLE_LINK2"/>
      <w:r w:rsidR="00CA7FF2" w:rsidRPr="00B34E72">
        <w:rPr>
          <w:rFonts w:ascii="Arial" w:hAnsi="Arial"/>
          <w:color w:val="000000"/>
          <w:sz w:val="22"/>
        </w:rPr>
        <w:t>,</w:t>
      </w:r>
    </w:p>
    <w:p w14:paraId="2CE72259" w14:textId="77777777" w:rsidR="00CA7FF2" w:rsidRPr="00B34E72" w:rsidRDefault="00523E01" w:rsidP="0020027E">
      <w:pPr>
        <w:numPr>
          <w:ilvl w:val="0"/>
          <w:numId w:val="4"/>
        </w:numPr>
        <w:jc w:val="both"/>
        <w:rPr>
          <w:rFonts w:ascii="Arial" w:hAnsi="Arial"/>
          <w:color w:val="000000"/>
          <w:sz w:val="22"/>
        </w:rPr>
      </w:pPr>
      <w:r w:rsidRPr="00B34E72">
        <w:rPr>
          <w:rFonts w:ascii="Arial" w:hAnsi="Arial"/>
          <w:color w:val="000000"/>
          <w:sz w:val="22"/>
        </w:rPr>
        <w:t xml:space="preserve">podrobná </w:t>
      </w:r>
      <w:r w:rsidR="00A33176" w:rsidRPr="00B34E72">
        <w:rPr>
          <w:rFonts w:ascii="Arial" w:hAnsi="Arial"/>
          <w:color w:val="000000"/>
          <w:sz w:val="22"/>
        </w:rPr>
        <w:t>kalkulace nabídkové ceny,</w:t>
      </w:r>
    </w:p>
    <w:p w14:paraId="3A1D83E1" w14:textId="77777777" w:rsidR="00BA34B7" w:rsidRPr="00B34E72" w:rsidRDefault="00A33176" w:rsidP="00315AEB">
      <w:pPr>
        <w:pStyle w:val="Odstavecseseznamem"/>
        <w:numPr>
          <w:ilvl w:val="0"/>
          <w:numId w:val="4"/>
        </w:numPr>
        <w:suppressAutoHyphens w:val="0"/>
        <w:jc w:val="both"/>
        <w:rPr>
          <w:rFonts w:ascii="Arial" w:hAnsi="Arial"/>
          <w:color w:val="000000"/>
          <w:sz w:val="22"/>
        </w:rPr>
      </w:pPr>
      <w:r w:rsidRPr="00B34E72">
        <w:rPr>
          <w:rFonts w:ascii="Arial" w:hAnsi="Arial"/>
          <w:color w:val="000000"/>
          <w:sz w:val="22"/>
        </w:rPr>
        <w:t>čestné prohlášení Dodavatele, podepsané osobou oprávněnou jednat jménem či za Dodavatele (příloha č. 2 této Dokumentace).</w:t>
      </w:r>
    </w:p>
    <w:p w14:paraId="19591686" w14:textId="77777777" w:rsidR="005E4C78" w:rsidRPr="00B34E72" w:rsidRDefault="005E4C78" w:rsidP="005E4C78">
      <w:pPr>
        <w:pStyle w:val="Odstavecseseznamem"/>
        <w:suppressAutoHyphens w:val="0"/>
        <w:ind w:left="360"/>
        <w:jc w:val="both"/>
        <w:rPr>
          <w:rFonts w:ascii="Arial" w:hAnsi="Arial"/>
          <w:color w:val="000000"/>
          <w:sz w:val="22"/>
        </w:rPr>
      </w:pPr>
    </w:p>
    <w:bookmarkEnd w:id="3"/>
    <w:bookmarkEnd w:id="4"/>
    <w:p w14:paraId="09C1C69C" w14:textId="77777777" w:rsidR="00CF4CC0" w:rsidRPr="00B34E72" w:rsidRDefault="00CF4CC0" w:rsidP="00CF4CC0">
      <w:pPr>
        <w:pStyle w:val="Nadpis2"/>
        <w:numPr>
          <w:ilvl w:val="0"/>
          <w:numId w:val="0"/>
        </w:numPr>
        <w:jc w:val="both"/>
        <w:rPr>
          <w:color w:val="000000"/>
          <w:lang w:val="cs-CZ"/>
        </w:rPr>
      </w:pPr>
      <w:r w:rsidRPr="00B34E72">
        <w:rPr>
          <w:u w:val="none"/>
          <w:lang w:val="cs-CZ"/>
        </w:rPr>
        <w:t>12.2</w:t>
      </w:r>
      <w:r w:rsidRPr="00B34E72">
        <w:rPr>
          <w:u w:val="none"/>
          <w:lang w:val="cs-CZ"/>
        </w:rPr>
        <w:tab/>
      </w:r>
      <w:r w:rsidRPr="00B34E72">
        <w:rPr>
          <w:lang w:val="cs-CZ"/>
        </w:rPr>
        <w:t xml:space="preserve">Forma nabídky </w:t>
      </w:r>
    </w:p>
    <w:p w14:paraId="69ECFD6D" w14:textId="77777777" w:rsidR="00CF4CC0" w:rsidRPr="00B34E72" w:rsidRDefault="00CF4CC0" w:rsidP="00CF4CC0">
      <w:pPr>
        <w:pStyle w:val="odrka"/>
        <w:numPr>
          <w:ilvl w:val="0"/>
          <w:numId w:val="0"/>
        </w:numPr>
        <w:spacing w:after="0"/>
        <w:rPr>
          <w:color w:val="000000"/>
          <w:lang w:val="cs-CZ"/>
        </w:rPr>
      </w:pPr>
    </w:p>
    <w:p w14:paraId="43C325A0" w14:textId="77777777" w:rsidR="00CF4CC0" w:rsidRPr="00B34E72" w:rsidRDefault="00CF4CC0" w:rsidP="00CF4CC0">
      <w:pPr>
        <w:suppressAutoHyphens w:val="0"/>
        <w:jc w:val="both"/>
        <w:rPr>
          <w:rFonts w:ascii="Arial" w:hAnsi="Arial" w:cs="Times New Roman"/>
          <w:color w:val="000000"/>
          <w:sz w:val="22"/>
          <w:szCs w:val="22"/>
        </w:rPr>
      </w:pPr>
      <w:r w:rsidRPr="00B34E72">
        <w:rPr>
          <w:rFonts w:ascii="Arial" w:hAnsi="Arial" w:cs="Times New Roman"/>
          <w:color w:val="000000"/>
          <w:sz w:val="22"/>
          <w:szCs w:val="22"/>
        </w:rPr>
        <w:t>Dodavatel může podat pouze jednu nabídku.</w:t>
      </w:r>
    </w:p>
    <w:p w14:paraId="30873B99" w14:textId="77777777" w:rsidR="00CF4CC0" w:rsidRPr="00B34E72" w:rsidRDefault="00CF4CC0" w:rsidP="00CF4CC0">
      <w:pPr>
        <w:suppressAutoHyphens w:val="0"/>
        <w:jc w:val="both"/>
        <w:rPr>
          <w:rFonts w:ascii="Arial" w:hAnsi="Arial" w:cs="Times New Roman"/>
          <w:color w:val="000000"/>
          <w:sz w:val="22"/>
          <w:szCs w:val="22"/>
        </w:rPr>
      </w:pPr>
    </w:p>
    <w:p w14:paraId="4F063991" w14:textId="77777777" w:rsidR="00CF4CC0" w:rsidRPr="00B34E72" w:rsidRDefault="00CF4CC0" w:rsidP="00CF4CC0">
      <w:pPr>
        <w:suppressAutoHyphens w:val="0"/>
        <w:jc w:val="both"/>
        <w:rPr>
          <w:rFonts w:ascii="Arial" w:hAnsi="Arial"/>
          <w:b/>
          <w:color w:val="000000"/>
          <w:sz w:val="22"/>
          <w:szCs w:val="22"/>
          <w:lang w:eastAsia="cs-CZ"/>
        </w:rPr>
      </w:pPr>
      <w:r w:rsidRPr="00B34E72">
        <w:rPr>
          <w:rFonts w:ascii="Arial" w:hAnsi="Arial" w:cs="Times New Roman"/>
          <w:color w:val="000000"/>
          <w:sz w:val="22"/>
          <w:szCs w:val="22"/>
        </w:rPr>
        <w:t>Pokud Dodavatel podá více nabídek samostatně nebo společně s jinými Dodavateli, Zadavatel na základě ustanovení § 107 odst. 5 Zákona takového Dodavatele ze zadávacího řízení vyloučí.</w:t>
      </w:r>
    </w:p>
    <w:p w14:paraId="3CDB597A" w14:textId="77777777" w:rsidR="00734F38" w:rsidRPr="00B34E72" w:rsidRDefault="00734F38" w:rsidP="00CF4CC0">
      <w:pPr>
        <w:suppressAutoHyphens w:val="0"/>
        <w:jc w:val="both"/>
        <w:rPr>
          <w:rFonts w:ascii="Arial" w:hAnsi="Arial"/>
          <w:b/>
          <w:color w:val="000000"/>
          <w:sz w:val="22"/>
          <w:szCs w:val="22"/>
          <w:lang w:eastAsia="cs-CZ"/>
        </w:rPr>
      </w:pPr>
    </w:p>
    <w:p w14:paraId="46046314" w14:textId="77777777" w:rsidR="00CF4CC0" w:rsidRPr="00B34E72" w:rsidRDefault="00CF4CC0" w:rsidP="00CF4CC0">
      <w:pPr>
        <w:suppressAutoHyphens w:val="0"/>
        <w:jc w:val="both"/>
        <w:rPr>
          <w:rFonts w:ascii="Arial" w:hAnsi="Arial"/>
          <w:b/>
          <w:color w:val="000000"/>
          <w:sz w:val="22"/>
          <w:szCs w:val="22"/>
          <w:lang w:eastAsia="cs-CZ"/>
        </w:rPr>
      </w:pPr>
      <w:r w:rsidRPr="00B34E72">
        <w:rPr>
          <w:rFonts w:ascii="Arial" w:hAnsi="Arial"/>
          <w:b/>
          <w:color w:val="000000"/>
          <w:sz w:val="22"/>
          <w:szCs w:val="22"/>
          <w:lang w:eastAsia="cs-CZ"/>
        </w:rPr>
        <w:t>Nabídka bude podána písemně v elektronické podobě, v českém nebo slovenském jazyce</w:t>
      </w:r>
      <w:r w:rsidR="00734F38" w:rsidRPr="00B34E72">
        <w:rPr>
          <w:rFonts w:ascii="Arial" w:hAnsi="Arial"/>
          <w:b/>
          <w:color w:val="000000"/>
          <w:sz w:val="22"/>
          <w:szCs w:val="22"/>
          <w:lang w:eastAsia="cs-CZ"/>
        </w:rPr>
        <w:t xml:space="preserve"> </w:t>
      </w:r>
      <w:r w:rsidR="00734F38" w:rsidRPr="00B34E72">
        <w:rPr>
          <w:rFonts w:ascii="Arial" w:hAnsi="Arial"/>
          <w:b/>
          <w:color w:val="000000"/>
          <w:sz w:val="22"/>
          <w:szCs w:val="22"/>
        </w:rPr>
        <w:t>(technická specifikace nabízeného zboží může být v anglickém jazyce)</w:t>
      </w:r>
      <w:r w:rsidRPr="00B34E72">
        <w:rPr>
          <w:rFonts w:ascii="Arial" w:hAnsi="Arial"/>
          <w:b/>
          <w:color w:val="000000"/>
          <w:sz w:val="22"/>
          <w:szCs w:val="22"/>
          <w:lang w:eastAsia="cs-CZ"/>
        </w:rPr>
        <w:t>.</w:t>
      </w:r>
    </w:p>
    <w:p w14:paraId="086EA8DC" w14:textId="77777777" w:rsidR="00BC1F89" w:rsidRPr="00B34E72" w:rsidRDefault="00BC1F89" w:rsidP="00CF4CC0">
      <w:pPr>
        <w:jc w:val="both"/>
        <w:rPr>
          <w:rFonts w:ascii="Arial" w:hAnsi="Arial"/>
          <w:sz w:val="22"/>
          <w:szCs w:val="22"/>
        </w:rPr>
      </w:pPr>
    </w:p>
    <w:p w14:paraId="77299F47" w14:textId="77777777" w:rsidR="00CF4CC0" w:rsidRPr="00B34E72" w:rsidRDefault="00CF4CC0" w:rsidP="0020027E">
      <w:pPr>
        <w:pStyle w:val="Nadpis1"/>
        <w:numPr>
          <w:ilvl w:val="0"/>
          <w:numId w:val="7"/>
        </w:numPr>
        <w:jc w:val="both"/>
        <w:rPr>
          <w:lang w:val="cs-CZ"/>
        </w:rPr>
      </w:pPr>
      <w:r w:rsidRPr="00B34E72">
        <w:rPr>
          <w:lang w:val="cs-CZ"/>
        </w:rPr>
        <w:t xml:space="preserve"> Komunikace mezi Zadavatelem a Dodavatelem</w:t>
      </w:r>
    </w:p>
    <w:p w14:paraId="12D0570A" w14:textId="77777777" w:rsidR="00CF4CC0" w:rsidRPr="00B34E72" w:rsidRDefault="00CF4CC0" w:rsidP="00CF4CC0"/>
    <w:p w14:paraId="5DA7D1DA" w14:textId="77777777" w:rsidR="007537FB" w:rsidRPr="00B34E72" w:rsidRDefault="00CF4CC0" w:rsidP="00CF4CC0">
      <w:pPr>
        <w:jc w:val="both"/>
        <w:rPr>
          <w:rFonts w:ascii="Arial" w:hAnsi="Arial"/>
          <w:sz w:val="22"/>
          <w:szCs w:val="22"/>
        </w:rPr>
      </w:pPr>
      <w:r w:rsidRPr="00B34E72">
        <w:rPr>
          <w:rFonts w:ascii="Arial" w:hAnsi="Arial"/>
          <w:sz w:val="22"/>
          <w:szCs w:val="22"/>
        </w:rPr>
        <w:t>Při komunikaci mezi Zadavatelem a Dodavateli nesmí být narušena důvěrnost nabídek a úplnost údajů v nich obsažených.</w:t>
      </w:r>
    </w:p>
    <w:p w14:paraId="0A2A9362" w14:textId="77777777" w:rsidR="007537FB" w:rsidRPr="00B34E72" w:rsidRDefault="007537FB" w:rsidP="00CF4CC0">
      <w:pPr>
        <w:jc w:val="both"/>
        <w:rPr>
          <w:rFonts w:ascii="Arial" w:hAnsi="Arial"/>
          <w:sz w:val="22"/>
          <w:szCs w:val="22"/>
        </w:rPr>
      </w:pPr>
    </w:p>
    <w:p w14:paraId="1E64BB65" w14:textId="77777777" w:rsidR="00CF4CC0" w:rsidRPr="00B34E72" w:rsidRDefault="00CF4CC0" w:rsidP="00164DC3">
      <w:pPr>
        <w:jc w:val="both"/>
        <w:rPr>
          <w:rFonts w:ascii="Arial" w:hAnsi="Arial"/>
          <w:sz w:val="22"/>
          <w:szCs w:val="22"/>
        </w:rPr>
      </w:pPr>
      <w:r w:rsidRPr="00B34E72">
        <w:rPr>
          <w:rFonts w:ascii="Arial" w:hAnsi="Arial"/>
          <w:sz w:val="22"/>
          <w:szCs w:val="22"/>
        </w:rPr>
        <w:t>Zadavateli nesmí být umožněn přístup k obsahu nabídek před uplynutím lhůty stanovené pro jejich podání.</w:t>
      </w:r>
    </w:p>
    <w:p w14:paraId="1975CC4A" w14:textId="77777777" w:rsidR="00920AB8" w:rsidRPr="00B34E72" w:rsidRDefault="00920AB8" w:rsidP="00164DC3">
      <w:pPr>
        <w:jc w:val="both"/>
        <w:rPr>
          <w:rFonts w:ascii="Arial" w:hAnsi="Arial"/>
          <w:sz w:val="22"/>
          <w:szCs w:val="22"/>
        </w:rPr>
      </w:pPr>
    </w:p>
    <w:p w14:paraId="572AE802" w14:textId="77777777" w:rsidR="00CF4CC0" w:rsidRPr="00B34E72" w:rsidRDefault="00CF4CC0" w:rsidP="0020027E">
      <w:pPr>
        <w:pStyle w:val="Nadpis1"/>
        <w:numPr>
          <w:ilvl w:val="0"/>
          <w:numId w:val="7"/>
        </w:numPr>
        <w:jc w:val="both"/>
        <w:rPr>
          <w:lang w:val="cs-CZ"/>
        </w:rPr>
      </w:pPr>
      <w:r w:rsidRPr="00B34E72">
        <w:rPr>
          <w:lang w:val="cs-CZ"/>
        </w:rPr>
        <w:t xml:space="preserve"> Zadávací podmínky</w:t>
      </w:r>
    </w:p>
    <w:p w14:paraId="24136640" w14:textId="77777777" w:rsidR="00CF4CC0" w:rsidRPr="00B34E72" w:rsidRDefault="00CF4CC0" w:rsidP="00CF4CC0"/>
    <w:p w14:paraId="174670B5" w14:textId="77777777" w:rsidR="00CF4CC0" w:rsidRPr="00B34E72" w:rsidRDefault="00CF4CC0" w:rsidP="00CF4CC0">
      <w:pPr>
        <w:jc w:val="both"/>
        <w:rPr>
          <w:rFonts w:ascii="Arial" w:hAnsi="Arial"/>
          <w:sz w:val="22"/>
          <w:szCs w:val="22"/>
        </w:rPr>
      </w:pPr>
      <w:r w:rsidRPr="00B34E72">
        <w:rPr>
          <w:rFonts w:ascii="Arial" w:hAnsi="Arial"/>
          <w:sz w:val="22"/>
          <w:szCs w:val="22"/>
        </w:rPr>
        <w:t>Na zpracování zadávacích podmínek ve smyslu § 36 odst. 4 Zákona se nepodílely osoby odlišné od Zadavatele.</w:t>
      </w:r>
    </w:p>
    <w:p w14:paraId="045E7FDD" w14:textId="77777777" w:rsidR="004C5D1E" w:rsidRPr="00B34E72" w:rsidRDefault="004C5D1E" w:rsidP="00CF4CC0">
      <w:pPr>
        <w:jc w:val="both"/>
        <w:rPr>
          <w:rFonts w:ascii="Arial" w:hAnsi="Arial"/>
          <w:sz w:val="22"/>
          <w:szCs w:val="22"/>
        </w:rPr>
      </w:pPr>
    </w:p>
    <w:p w14:paraId="385BE5ED" w14:textId="77777777" w:rsidR="00CF4CC0" w:rsidRPr="00B34E72" w:rsidRDefault="00CF4CC0" w:rsidP="002D08B3">
      <w:pPr>
        <w:jc w:val="both"/>
        <w:rPr>
          <w:rFonts w:ascii="Arial" w:hAnsi="Arial"/>
          <w:sz w:val="22"/>
          <w:szCs w:val="22"/>
        </w:rPr>
      </w:pPr>
      <w:r w:rsidRPr="00B34E72">
        <w:rPr>
          <w:rFonts w:ascii="Arial" w:hAnsi="Arial"/>
          <w:sz w:val="22"/>
          <w:szCs w:val="22"/>
        </w:rPr>
        <w:t>Tato Dokumentace neobsahuje informace, které by byly výsledkem předběžné tržní konzultace ve smyslu § 33 Zákona.</w:t>
      </w:r>
    </w:p>
    <w:p w14:paraId="3890881E" w14:textId="77777777" w:rsidR="00C003B0" w:rsidRPr="00B34E72" w:rsidRDefault="00C003B0" w:rsidP="002D08B3">
      <w:pPr>
        <w:jc w:val="both"/>
      </w:pPr>
    </w:p>
    <w:p w14:paraId="1BC2CAA1" w14:textId="77777777" w:rsidR="00CF4CC0" w:rsidRPr="00B34E72" w:rsidRDefault="00CF4CC0" w:rsidP="0020027E">
      <w:pPr>
        <w:pStyle w:val="Nadpis1"/>
        <w:numPr>
          <w:ilvl w:val="0"/>
          <w:numId w:val="7"/>
        </w:numPr>
        <w:jc w:val="both"/>
        <w:rPr>
          <w:lang w:val="cs-CZ"/>
        </w:rPr>
      </w:pPr>
      <w:r w:rsidRPr="00B34E72">
        <w:rPr>
          <w:lang w:val="cs-CZ"/>
        </w:rPr>
        <w:t xml:space="preserve"> Ostatní podmínky</w:t>
      </w:r>
    </w:p>
    <w:p w14:paraId="1AE45343" w14:textId="77777777" w:rsidR="00CF4CC0" w:rsidRPr="00B34E72" w:rsidRDefault="00CF4CC0" w:rsidP="00CF4CC0">
      <w:pPr>
        <w:pStyle w:val="Nadpis1"/>
        <w:jc w:val="both"/>
        <w:rPr>
          <w:lang w:val="cs-CZ"/>
        </w:rPr>
      </w:pPr>
    </w:p>
    <w:p w14:paraId="445B03D6" w14:textId="77777777" w:rsidR="00CF4CC0" w:rsidRPr="00B34E72" w:rsidRDefault="00CF4CC0" w:rsidP="00CF4CC0">
      <w:pPr>
        <w:pStyle w:val="Nadpis2"/>
        <w:numPr>
          <w:ilvl w:val="0"/>
          <w:numId w:val="0"/>
        </w:numPr>
        <w:ind w:left="576" w:hanging="576"/>
        <w:rPr>
          <w:rFonts w:cs="Arial"/>
          <w:color w:val="000000"/>
          <w:sz w:val="22"/>
          <w:szCs w:val="22"/>
          <w:lang w:val="cs-CZ"/>
        </w:rPr>
      </w:pPr>
      <w:r w:rsidRPr="00B34E72">
        <w:rPr>
          <w:u w:val="none"/>
          <w:lang w:val="cs-CZ"/>
        </w:rPr>
        <w:t>15.1</w:t>
      </w:r>
      <w:r w:rsidRPr="00B34E72">
        <w:rPr>
          <w:u w:val="none"/>
          <w:lang w:val="cs-CZ"/>
        </w:rPr>
        <w:tab/>
      </w:r>
      <w:r w:rsidRPr="00B34E72">
        <w:rPr>
          <w:u w:val="none"/>
          <w:lang w:val="cs-CZ"/>
        </w:rPr>
        <w:tab/>
      </w:r>
      <w:r w:rsidRPr="00B34E72">
        <w:rPr>
          <w:lang w:val="cs-CZ"/>
        </w:rPr>
        <w:t>Práva Zadavatele</w:t>
      </w:r>
    </w:p>
    <w:p w14:paraId="72AF020E" w14:textId="77777777" w:rsidR="00CF4CC0" w:rsidRPr="00B34E72" w:rsidRDefault="00CF4CC0" w:rsidP="00CF4CC0">
      <w:pPr>
        <w:jc w:val="both"/>
        <w:rPr>
          <w:rFonts w:ascii="Arial" w:hAnsi="Arial"/>
          <w:color w:val="000000"/>
          <w:sz w:val="22"/>
          <w:szCs w:val="22"/>
        </w:rPr>
      </w:pPr>
    </w:p>
    <w:p w14:paraId="3EEEC0B5" w14:textId="77777777" w:rsidR="00026F16" w:rsidRPr="00B34E72" w:rsidRDefault="00026F16" w:rsidP="00CF4CC0">
      <w:pPr>
        <w:spacing w:line="280" w:lineRule="exact"/>
        <w:jc w:val="both"/>
        <w:rPr>
          <w:rFonts w:ascii="Arial" w:hAnsi="Arial"/>
          <w:sz w:val="22"/>
          <w:szCs w:val="22"/>
        </w:rPr>
      </w:pPr>
    </w:p>
    <w:p w14:paraId="6863AFB3" w14:textId="77777777" w:rsidR="00CF4CC0" w:rsidRPr="00B34E72" w:rsidRDefault="00CF4CC0" w:rsidP="00CF4CC0">
      <w:pPr>
        <w:spacing w:line="280" w:lineRule="exact"/>
        <w:jc w:val="both"/>
        <w:rPr>
          <w:rFonts w:ascii="Arial" w:eastAsia="Arial" w:hAnsi="Arial"/>
          <w:sz w:val="22"/>
          <w:szCs w:val="22"/>
        </w:rPr>
      </w:pPr>
      <w:r w:rsidRPr="00B34E72">
        <w:rPr>
          <w:rFonts w:ascii="Arial" w:hAnsi="Arial"/>
          <w:sz w:val="22"/>
          <w:szCs w:val="22"/>
        </w:rPr>
        <w:t>Zadavatel si vyhrazuje právo:</w:t>
      </w:r>
    </w:p>
    <w:p w14:paraId="53585EF6" w14:textId="77777777" w:rsidR="00CF4CC0" w:rsidRPr="00B34E72" w:rsidRDefault="00CF4CC0" w:rsidP="0020027E">
      <w:pPr>
        <w:numPr>
          <w:ilvl w:val="0"/>
          <w:numId w:val="15"/>
        </w:numPr>
        <w:jc w:val="both"/>
        <w:rPr>
          <w:rFonts w:ascii="Arial" w:hAnsi="Arial"/>
          <w:sz w:val="22"/>
          <w:szCs w:val="22"/>
        </w:rPr>
      </w:pPr>
      <w:r w:rsidRPr="00B34E72">
        <w:rPr>
          <w:rFonts w:ascii="Arial" w:hAnsi="Arial"/>
          <w:sz w:val="22"/>
          <w:szCs w:val="22"/>
        </w:rPr>
        <w:t>zrušit zadávací řízení v souladu se Zákonem,</w:t>
      </w:r>
    </w:p>
    <w:p w14:paraId="003FE3A7" w14:textId="77777777" w:rsidR="00CF4CC0" w:rsidRPr="00B34E72" w:rsidRDefault="00CF4CC0" w:rsidP="0020027E">
      <w:pPr>
        <w:numPr>
          <w:ilvl w:val="0"/>
          <w:numId w:val="15"/>
        </w:numPr>
        <w:jc w:val="both"/>
        <w:rPr>
          <w:rFonts w:ascii="Arial" w:hAnsi="Arial"/>
          <w:sz w:val="22"/>
          <w:szCs w:val="22"/>
        </w:rPr>
      </w:pPr>
      <w:r w:rsidRPr="00B34E72">
        <w:rPr>
          <w:rFonts w:ascii="Arial" w:hAnsi="Arial"/>
          <w:sz w:val="22"/>
          <w:szCs w:val="22"/>
        </w:rPr>
        <w:t>ověřit a prověřit údaje uvedené jednotlivými Dodavateli v nabídkách.</w:t>
      </w:r>
    </w:p>
    <w:p w14:paraId="2E0D40CE" w14:textId="77777777" w:rsidR="00CF4CC0" w:rsidRPr="00B34E72" w:rsidRDefault="00CF4CC0" w:rsidP="004C5D1E">
      <w:pPr>
        <w:pStyle w:val="Odstavecseseznamem"/>
        <w:tabs>
          <w:tab w:val="left" w:pos="540"/>
        </w:tabs>
        <w:ind w:left="0"/>
        <w:jc w:val="both"/>
        <w:rPr>
          <w:rFonts w:ascii="Arial" w:hAnsi="Arial"/>
          <w:sz w:val="22"/>
          <w:szCs w:val="22"/>
        </w:rPr>
      </w:pPr>
    </w:p>
    <w:p w14:paraId="4D7BEF16" w14:textId="77777777" w:rsidR="0060022E" w:rsidRPr="00B34E72" w:rsidRDefault="0060022E" w:rsidP="0060022E">
      <w:pPr>
        <w:jc w:val="both"/>
        <w:rPr>
          <w:rFonts w:ascii="Arial" w:hAnsi="Arial"/>
          <w:sz w:val="22"/>
          <w:szCs w:val="22"/>
        </w:rPr>
      </w:pPr>
      <w:r w:rsidRPr="00B34E72">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w:t>
      </w:r>
      <w:r w:rsidR="00460A7D" w:rsidRPr="00B34E72">
        <w:rPr>
          <w:rFonts w:ascii="Arial" w:hAnsi="Arial"/>
          <w:sz w:val="22"/>
          <w:szCs w:val="22"/>
        </w:rPr>
        <w:t>D</w:t>
      </w:r>
      <w:r w:rsidRPr="00B34E72">
        <w:rPr>
          <w:rFonts w:ascii="Arial" w:hAnsi="Arial"/>
          <w:sz w:val="22"/>
          <w:szCs w:val="22"/>
        </w:rPr>
        <w:t xml:space="preserve">odavatelů a jejich poddodavatelů (z řad </w:t>
      </w:r>
      <w:r w:rsidR="00460A7D" w:rsidRPr="00B34E72">
        <w:rPr>
          <w:rFonts w:ascii="Arial" w:hAnsi="Arial"/>
          <w:sz w:val="22"/>
          <w:szCs w:val="22"/>
        </w:rPr>
        <w:t>fyzických osob</w:t>
      </w:r>
      <w:r w:rsidRPr="00B34E72">
        <w:rPr>
          <w:rFonts w:ascii="Arial" w:hAnsi="Arial"/>
          <w:sz w:val="22"/>
          <w:szCs w:val="22"/>
        </w:rPr>
        <w:t xml:space="preserve"> podnikajících), členů statutárních orgánů a kontaktních osob </w:t>
      </w:r>
      <w:r w:rsidR="00460A7D" w:rsidRPr="00B34E72">
        <w:rPr>
          <w:rFonts w:ascii="Arial" w:hAnsi="Arial"/>
          <w:sz w:val="22"/>
          <w:szCs w:val="22"/>
        </w:rPr>
        <w:t>D</w:t>
      </w:r>
      <w:r w:rsidRPr="00B34E72">
        <w:rPr>
          <w:rFonts w:ascii="Arial" w:hAnsi="Arial"/>
          <w:sz w:val="22"/>
          <w:szCs w:val="22"/>
        </w:rPr>
        <w:t xml:space="preserve">odavatelů a jejich poddodavatelů, osob, prostřednictvím kterých je </w:t>
      </w:r>
      <w:r w:rsidR="00460A7D" w:rsidRPr="00B34E72">
        <w:rPr>
          <w:rFonts w:ascii="Arial" w:hAnsi="Arial"/>
          <w:sz w:val="22"/>
          <w:szCs w:val="22"/>
        </w:rPr>
        <w:t>D</w:t>
      </w:r>
      <w:r w:rsidRPr="00B34E72">
        <w:rPr>
          <w:rFonts w:ascii="Arial" w:hAnsi="Arial"/>
          <w:sz w:val="22"/>
          <w:szCs w:val="22"/>
        </w:rPr>
        <w:t xml:space="preserve">odavatelem prokazována kvalifikace, členů realizačního týmu </w:t>
      </w:r>
      <w:r w:rsidR="00460A7D" w:rsidRPr="00B34E72">
        <w:rPr>
          <w:rFonts w:ascii="Arial" w:hAnsi="Arial"/>
          <w:sz w:val="22"/>
          <w:szCs w:val="22"/>
        </w:rPr>
        <w:t>D</w:t>
      </w:r>
      <w:r w:rsidRPr="00B34E72">
        <w:rPr>
          <w:rFonts w:ascii="Arial" w:hAnsi="Arial"/>
          <w:sz w:val="22"/>
          <w:szCs w:val="22"/>
        </w:rPr>
        <w:t xml:space="preserve">odavatele a skutečných majitelů </w:t>
      </w:r>
      <w:r w:rsidR="00460A7D" w:rsidRPr="00B34E72">
        <w:rPr>
          <w:rFonts w:ascii="Arial" w:hAnsi="Arial"/>
          <w:sz w:val="22"/>
          <w:szCs w:val="22"/>
        </w:rPr>
        <w:t>D</w:t>
      </w:r>
      <w:r w:rsidRPr="00B34E72">
        <w:rPr>
          <w:rFonts w:ascii="Arial" w:hAnsi="Arial"/>
          <w:sz w:val="22"/>
          <w:szCs w:val="22"/>
        </w:rPr>
        <w:t>odavatele. Zadavatel bude zpracovávat osobní údaje pouze v rozsahu nezbytném pro realizaci zadávacího řízení a pouze po dobu stanovenou právními předpisy</w:t>
      </w:r>
      <w:r w:rsidR="00460A7D" w:rsidRPr="00B34E72">
        <w:rPr>
          <w:rFonts w:ascii="Arial" w:hAnsi="Arial"/>
          <w:sz w:val="22"/>
          <w:szCs w:val="22"/>
        </w:rPr>
        <w:t xml:space="preserve"> a pravidly příslušného projektu</w:t>
      </w:r>
      <w:r w:rsidRPr="00B34E72">
        <w:rPr>
          <w:rFonts w:ascii="Arial" w:hAnsi="Arial"/>
          <w:sz w:val="22"/>
          <w:szCs w:val="22"/>
        </w:rPr>
        <w:t>, zejména Zákon</w:t>
      </w:r>
      <w:r w:rsidR="00460A7D" w:rsidRPr="00B34E72">
        <w:rPr>
          <w:rFonts w:ascii="Arial" w:hAnsi="Arial"/>
          <w:sz w:val="22"/>
          <w:szCs w:val="22"/>
        </w:rPr>
        <w:t>em</w:t>
      </w:r>
      <w:r w:rsidRPr="00B34E72">
        <w:rPr>
          <w:rFonts w:ascii="Arial" w:hAnsi="Arial"/>
          <w:sz w:val="22"/>
          <w:szCs w:val="22"/>
        </w:rPr>
        <w:t>. Subjekty údajů jsou oprávněny uplatňovat jejich práva dle čl. 13 až 22 GDPR v písemné formě na adrese sídla Zadavatele.</w:t>
      </w:r>
    </w:p>
    <w:p w14:paraId="268FF576" w14:textId="77777777" w:rsidR="00460A7D" w:rsidRPr="00B34E72" w:rsidRDefault="00460A7D" w:rsidP="00460A7D">
      <w:pPr>
        <w:suppressAutoHyphens w:val="0"/>
        <w:jc w:val="both"/>
        <w:rPr>
          <w:rFonts w:ascii="Arial" w:hAnsi="Arial"/>
          <w:sz w:val="22"/>
          <w:szCs w:val="22"/>
        </w:rPr>
      </w:pPr>
    </w:p>
    <w:p w14:paraId="7BC87ADE" w14:textId="77777777" w:rsidR="00460A7D" w:rsidRPr="00B34E72" w:rsidRDefault="00460A7D" w:rsidP="00460A7D">
      <w:pPr>
        <w:suppressAutoHyphens w:val="0"/>
        <w:jc w:val="both"/>
        <w:rPr>
          <w:rFonts w:ascii="Arial" w:hAnsi="Arial"/>
          <w:snapToGrid w:val="0"/>
          <w:color w:val="000000"/>
          <w:sz w:val="22"/>
          <w:szCs w:val="22"/>
        </w:rPr>
      </w:pPr>
      <w:r w:rsidRPr="00B34E72">
        <w:rPr>
          <w:rFonts w:ascii="Arial" w:hAnsi="Arial"/>
          <w:snapToGrid w:val="0"/>
          <w:color w:val="000000"/>
          <w:sz w:val="22"/>
          <w:szCs w:val="22"/>
        </w:rPr>
        <w:t>Dodavatelé nemají právo na náhradu nákladů spojených s účastí v zadávacím řízení.</w:t>
      </w:r>
    </w:p>
    <w:p w14:paraId="551E9008" w14:textId="77777777" w:rsidR="004C5D1E" w:rsidRDefault="004C5D1E" w:rsidP="004C5D1E">
      <w:pPr>
        <w:pStyle w:val="Odstavecseseznamem"/>
        <w:tabs>
          <w:tab w:val="left" w:pos="540"/>
        </w:tabs>
        <w:ind w:left="0"/>
        <w:jc w:val="both"/>
        <w:rPr>
          <w:rFonts w:ascii="Arial" w:hAnsi="Arial"/>
          <w:sz w:val="22"/>
          <w:szCs w:val="22"/>
        </w:rPr>
      </w:pPr>
    </w:p>
    <w:p w14:paraId="637D802C" w14:textId="77777777" w:rsidR="00262AAC" w:rsidRDefault="00262AAC" w:rsidP="004C5D1E">
      <w:pPr>
        <w:pStyle w:val="Odstavecseseznamem"/>
        <w:tabs>
          <w:tab w:val="left" w:pos="540"/>
        </w:tabs>
        <w:ind w:left="0"/>
        <w:jc w:val="both"/>
        <w:rPr>
          <w:rFonts w:ascii="Arial" w:hAnsi="Arial"/>
          <w:sz w:val="22"/>
          <w:szCs w:val="22"/>
        </w:rPr>
      </w:pPr>
    </w:p>
    <w:p w14:paraId="1AC0E9AB" w14:textId="77777777" w:rsidR="00262AAC" w:rsidRDefault="00262AAC" w:rsidP="004C5D1E">
      <w:pPr>
        <w:pStyle w:val="Odstavecseseznamem"/>
        <w:tabs>
          <w:tab w:val="left" w:pos="540"/>
        </w:tabs>
        <w:ind w:left="0"/>
        <w:jc w:val="both"/>
        <w:rPr>
          <w:rFonts w:ascii="Arial" w:hAnsi="Arial"/>
          <w:sz w:val="22"/>
          <w:szCs w:val="22"/>
        </w:rPr>
      </w:pPr>
    </w:p>
    <w:p w14:paraId="70A96B8A" w14:textId="77777777" w:rsidR="00262AAC" w:rsidRDefault="00262AAC" w:rsidP="004C5D1E">
      <w:pPr>
        <w:pStyle w:val="Odstavecseseznamem"/>
        <w:tabs>
          <w:tab w:val="left" w:pos="540"/>
        </w:tabs>
        <w:ind w:left="0"/>
        <w:jc w:val="both"/>
        <w:rPr>
          <w:rFonts w:ascii="Arial" w:hAnsi="Arial"/>
          <w:sz w:val="22"/>
          <w:szCs w:val="22"/>
        </w:rPr>
      </w:pPr>
    </w:p>
    <w:p w14:paraId="52568333" w14:textId="77777777" w:rsidR="00262AAC" w:rsidRDefault="00262AAC" w:rsidP="004C5D1E">
      <w:pPr>
        <w:pStyle w:val="Odstavecseseznamem"/>
        <w:tabs>
          <w:tab w:val="left" w:pos="540"/>
        </w:tabs>
        <w:ind w:left="0"/>
        <w:jc w:val="both"/>
        <w:rPr>
          <w:rFonts w:ascii="Arial" w:hAnsi="Arial"/>
          <w:sz w:val="22"/>
          <w:szCs w:val="22"/>
        </w:rPr>
      </w:pPr>
    </w:p>
    <w:p w14:paraId="3CAB36EB" w14:textId="77777777" w:rsidR="00262AAC" w:rsidRPr="00B34E72" w:rsidRDefault="00262AAC" w:rsidP="004C5D1E">
      <w:pPr>
        <w:pStyle w:val="Odstavecseseznamem"/>
        <w:tabs>
          <w:tab w:val="left" w:pos="540"/>
        </w:tabs>
        <w:ind w:left="0"/>
        <w:jc w:val="both"/>
        <w:rPr>
          <w:rFonts w:ascii="Arial" w:hAnsi="Arial"/>
          <w:sz w:val="22"/>
          <w:szCs w:val="22"/>
        </w:rPr>
      </w:pPr>
    </w:p>
    <w:p w14:paraId="108866A4" w14:textId="77777777" w:rsidR="00CF4CC0" w:rsidRPr="00B34E72" w:rsidRDefault="00CF4CC0" w:rsidP="00CF4CC0">
      <w:pPr>
        <w:pStyle w:val="Nadpis2"/>
        <w:numPr>
          <w:ilvl w:val="0"/>
          <w:numId w:val="0"/>
        </w:numPr>
        <w:ind w:left="576" w:hanging="576"/>
        <w:jc w:val="both"/>
        <w:rPr>
          <w:lang w:val="cs-CZ"/>
        </w:rPr>
      </w:pPr>
      <w:r w:rsidRPr="00B34E72">
        <w:rPr>
          <w:u w:val="none"/>
          <w:lang w:val="cs-CZ"/>
        </w:rPr>
        <w:lastRenderedPageBreak/>
        <w:t>15.2</w:t>
      </w:r>
      <w:r w:rsidRPr="00B34E72">
        <w:rPr>
          <w:u w:val="none"/>
          <w:lang w:val="cs-CZ"/>
        </w:rPr>
        <w:tab/>
      </w:r>
      <w:r w:rsidRPr="00B34E72">
        <w:rPr>
          <w:u w:val="none"/>
          <w:lang w:val="cs-CZ"/>
        </w:rPr>
        <w:tab/>
      </w:r>
      <w:r w:rsidRPr="00B34E72">
        <w:rPr>
          <w:lang w:val="cs-CZ"/>
        </w:rPr>
        <w:t>Přílohy</w:t>
      </w:r>
    </w:p>
    <w:p w14:paraId="5BD64BFC" w14:textId="77777777" w:rsidR="00CF4CC0" w:rsidRPr="00B34E72" w:rsidRDefault="00CF4CC0" w:rsidP="00CF4CC0"/>
    <w:p w14:paraId="472DFB68" w14:textId="77777777" w:rsidR="00CF4CC0" w:rsidRPr="00B34E72" w:rsidRDefault="00CF4CC0" w:rsidP="00CF4CC0">
      <w:pPr>
        <w:jc w:val="both"/>
        <w:rPr>
          <w:rFonts w:ascii="Arial" w:hAnsi="Arial"/>
          <w:sz w:val="22"/>
          <w:szCs w:val="22"/>
        </w:rPr>
      </w:pPr>
      <w:r w:rsidRPr="00B34E72">
        <w:rPr>
          <w:rFonts w:ascii="Arial" w:hAnsi="Arial"/>
          <w:sz w:val="22"/>
          <w:szCs w:val="22"/>
        </w:rPr>
        <w:t>Nedílnou součástí</w:t>
      </w:r>
      <w:r w:rsidR="004C5D1E" w:rsidRPr="00B34E72">
        <w:rPr>
          <w:rFonts w:ascii="Arial" w:hAnsi="Arial"/>
          <w:sz w:val="22"/>
          <w:szCs w:val="22"/>
        </w:rPr>
        <w:t xml:space="preserve"> této Dokumentace jsou přílohy:</w:t>
      </w:r>
    </w:p>
    <w:p w14:paraId="4A129E18" w14:textId="77777777" w:rsidR="00CF4CC0" w:rsidRPr="00B34E72" w:rsidRDefault="00CF4CC0" w:rsidP="0020027E">
      <w:pPr>
        <w:numPr>
          <w:ilvl w:val="0"/>
          <w:numId w:val="15"/>
        </w:numPr>
        <w:jc w:val="both"/>
        <w:rPr>
          <w:rFonts w:ascii="Arial" w:hAnsi="Arial"/>
          <w:b/>
          <w:sz w:val="22"/>
          <w:szCs w:val="22"/>
        </w:rPr>
      </w:pPr>
      <w:r w:rsidRPr="00B34E72">
        <w:rPr>
          <w:rFonts w:ascii="Arial" w:hAnsi="Arial"/>
          <w:b/>
          <w:sz w:val="22"/>
          <w:szCs w:val="22"/>
        </w:rPr>
        <w:t>Příloha č. 1</w:t>
      </w:r>
      <w:r w:rsidRPr="00B34E72">
        <w:rPr>
          <w:rFonts w:ascii="Arial" w:hAnsi="Arial"/>
          <w:b/>
          <w:sz w:val="22"/>
          <w:szCs w:val="22"/>
        </w:rPr>
        <w:tab/>
      </w:r>
      <w:r w:rsidRPr="00B34E72">
        <w:rPr>
          <w:rFonts w:ascii="Arial" w:hAnsi="Arial"/>
          <w:sz w:val="22"/>
          <w:szCs w:val="22"/>
        </w:rPr>
        <w:t>Krycí list nabídky</w:t>
      </w:r>
    </w:p>
    <w:p w14:paraId="4747EC57" w14:textId="77777777" w:rsidR="00CF4CC0" w:rsidRPr="00B34E72" w:rsidRDefault="00CF4CC0" w:rsidP="0020027E">
      <w:pPr>
        <w:numPr>
          <w:ilvl w:val="0"/>
          <w:numId w:val="15"/>
        </w:numPr>
        <w:jc w:val="both"/>
        <w:rPr>
          <w:rFonts w:ascii="Arial" w:hAnsi="Arial"/>
          <w:b/>
          <w:sz w:val="22"/>
          <w:szCs w:val="22"/>
        </w:rPr>
      </w:pPr>
      <w:r w:rsidRPr="00B34E72">
        <w:rPr>
          <w:rFonts w:ascii="Arial" w:hAnsi="Arial"/>
          <w:b/>
          <w:sz w:val="22"/>
          <w:szCs w:val="22"/>
        </w:rPr>
        <w:t>Příloha č. 2</w:t>
      </w:r>
      <w:r w:rsidRPr="00B34E72">
        <w:rPr>
          <w:rFonts w:ascii="Arial" w:hAnsi="Arial"/>
          <w:b/>
          <w:sz w:val="22"/>
          <w:szCs w:val="22"/>
        </w:rPr>
        <w:tab/>
      </w:r>
      <w:r w:rsidR="00A775D3" w:rsidRPr="00B34E72">
        <w:rPr>
          <w:rFonts w:ascii="Arial" w:hAnsi="Arial"/>
          <w:sz w:val="22"/>
          <w:szCs w:val="22"/>
        </w:rPr>
        <w:t>Č</w:t>
      </w:r>
      <w:r w:rsidRPr="00B34E72">
        <w:rPr>
          <w:rFonts w:ascii="Arial" w:hAnsi="Arial"/>
          <w:sz w:val="22"/>
          <w:szCs w:val="22"/>
        </w:rPr>
        <w:t xml:space="preserve">estné prohlášení </w:t>
      </w:r>
      <w:r w:rsidR="00A33176" w:rsidRPr="00B34E72">
        <w:rPr>
          <w:rFonts w:ascii="Arial" w:hAnsi="Arial"/>
          <w:sz w:val="22"/>
          <w:szCs w:val="22"/>
        </w:rPr>
        <w:t>Dodavatele</w:t>
      </w:r>
    </w:p>
    <w:p w14:paraId="2D42957B" w14:textId="77777777" w:rsidR="00CF4CC0" w:rsidRPr="00B34E72" w:rsidRDefault="00CF4CC0" w:rsidP="0020027E">
      <w:pPr>
        <w:numPr>
          <w:ilvl w:val="0"/>
          <w:numId w:val="15"/>
        </w:numPr>
        <w:jc w:val="both"/>
        <w:rPr>
          <w:rFonts w:ascii="Arial" w:hAnsi="Arial"/>
          <w:b/>
          <w:sz w:val="22"/>
          <w:szCs w:val="22"/>
        </w:rPr>
      </w:pPr>
      <w:r w:rsidRPr="00B34E72">
        <w:rPr>
          <w:rFonts w:ascii="Arial" w:hAnsi="Arial"/>
          <w:b/>
          <w:sz w:val="22"/>
          <w:szCs w:val="22"/>
        </w:rPr>
        <w:t>Příloha č. 3</w:t>
      </w:r>
      <w:r w:rsidRPr="00B34E72">
        <w:rPr>
          <w:rFonts w:ascii="Arial" w:hAnsi="Arial"/>
          <w:b/>
          <w:sz w:val="22"/>
          <w:szCs w:val="22"/>
        </w:rPr>
        <w:tab/>
      </w:r>
      <w:r w:rsidRPr="00B34E72">
        <w:rPr>
          <w:rFonts w:ascii="Arial" w:hAnsi="Arial"/>
          <w:sz w:val="22"/>
          <w:szCs w:val="22"/>
        </w:rPr>
        <w:t>Závazné</w:t>
      </w:r>
      <w:r w:rsidRPr="00B34E72">
        <w:rPr>
          <w:rFonts w:ascii="Arial" w:hAnsi="Arial"/>
          <w:b/>
          <w:sz w:val="22"/>
          <w:szCs w:val="22"/>
        </w:rPr>
        <w:t xml:space="preserve"> </w:t>
      </w:r>
      <w:r w:rsidRPr="00B34E72">
        <w:rPr>
          <w:rFonts w:ascii="Arial" w:hAnsi="Arial"/>
          <w:sz w:val="22"/>
          <w:szCs w:val="22"/>
        </w:rPr>
        <w:t>obchodní podmínky</w:t>
      </w:r>
    </w:p>
    <w:p w14:paraId="6E6D5B49" w14:textId="77777777" w:rsidR="004A3B40" w:rsidRPr="00B34E72" w:rsidRDefault="004A3B40" w:rsidP="00CF4CC0">
      <w:pPr>
        <w:tabs>
          <w:tab w:val="left" w:pos="6300"/>
        </w:tabs>
        <w:spacing w:before="120"/>
        <w:jc w:val="both"/>
        <w:rPr>
          <w:rFonts w:ascii="Arial" w:hAnsi="Arial"/>
          <w:color w:val="000000"/>
          <w:sz w:val="22"/>
          <w:szCs w:val="22"/>
        </w:rPr>
      </w:pPr>
    </w:p>
    <w:p w14:paraId="7453E3EC" w14:textId="77777777" w:rsidR="00CF4CC0" w:rsidRPr="00B34E72" w:rsidRDefault="004C5D1E" w:rsidP="00CF4CC0">
      <w:pPr>
        <w:tabs>
          <w:tab w:val="left" w:pos="6300"/>
        </w:tabs>
        <w:spacing w:before="120"/>
        <w:jc w:val="both"/>
        <w:rPr>
          <w:rFonts w:ascii="Arial" w:hAnsi="Arial"/>
          <w:color w:val="000000"/>
          <w:sz w:val="22"/>
          <w:szCs w:val="22"/>
        </w:rPr>
      </w:pPr>
      <w:r w:rsidRPr="00B34E72">
        <w:rPr>
          <w:rFonts w:ascii="Arial" w:hAnsi="Arial"/>
          <w:color w:val="000000"/>
          <w:sz w:val="22"/>
          <w:szCs w:val="22"/>
        </w:rPr>
        <w:t>V Olomouci dne</w:t>
      </w:r>
    </w:p>
    <w:p w14:paraId="515BBDDC" w14:textId="77777777" w:rsidR="000908FD" w:rsidRPr="00B34E72" w:rsidRDefault="000908FD" w:rsidP="00CF4CC0">
      <w:pPr>
        <w:tabs>
          <w:tab w:val="left" w:pos="6300"/>
        </w:tabs>
        <w:spacing w:before="120"/>
        <w:jc w:val="both"/>
        <w:rPr>
          <w:rFonts w:ascii="Arial" w:eastAsia="Arial" w:hAnsi="Arial"/>
          <w:color w:val="000000"/>
          <w:sz w:val="22"/>
          <w:szCs w:val="22"/>
        </w:rPr>
      </w:pPr>
    </w:p>
    <w:p w14:paraId="478F74C4" w14:textId="77777777" w:rsidR="00CF4CC0" w:rsidRPr="00B34E72" w:rsidRDefault="00CF4CC0" w:rsidP="00CF4CC0">
      <w:pPr>
        <w:tabs>
          <w:tab w:val="center" w:pos="6120"/>
        </w:tabs>
        <w:jc w:val="both"/>
        <w:rPr>
          <w:rFonts w:ascii="Arial" w:eastAsia="Arial" w:hAnsi="Arial"/>
          <w:color w:val="000000"/>
          <w:sz w:val="22"/>
          <w:szCs w:val="22"/>
        </w:rPr>
      </w:pPr>
      <w:r w:rsidRPr="00B34E72">
        <w:rPr>
          <w:rFonts w:ascii="Arial" w:eastAsia="Arial" w:hAnsi="Arial"/>
          <w:color w:val="000000"/>
          <w:sz w:val="22"/>
          <w:szCs w:val="22"/>
        </w:rPr>
        <w:t xml:space="preserve">                                                                           </w:t>
      </w:r>
    </w:p>
    <w:p w14:paraId="657F66DB" w14:textId="77777777" w:rsidR="00CF4CC0" w:rsidRPr="00B34E72" w:rsidRDefault="00CF4CC0" w:rsidP="00CF4CC0">
      <w:pPr>
        <w:tabs>
          <w:tab w:val="center" w:pos="6120"/>
        </w:tabs>
        <w:jc w:val="both"/>
        <w:rPr>
          <w:rFonts w:ascii="Arial" w:hAnsi="Arial"/>
          <w:sz w:val="22"/>
          <w:szCs w:val="22"/>
        </w:rPr>
      </w:pPr>
      <w:r w:rsidRPr="00B34E72">
        <w:rPr>
          <w:rFonts w:ascii="Arial" w:hAnsi="Arial"/>
          <w:color w:val="000000"/>
          <w:sz w:val="22"/>
          <w:szCs w:val="22"/>
        </w:rPr>
        <w:tab/>
        <w:t xml:space="preserve">                             …………………………………………..</w:t>
      </w:r>
    </w:p>
    <w:p w14:paraId="6399CFB9" w14:textId="7BB58FB3" w:rsidR="00CF4CC0" w:rsidRPr="00B34E72" w:rsidRDefault="00CF4CC0" w:rsidP="00CF4CC0">
      <w:pPr>
        <w:tabs>
          <w:tab w:val="center" w:pos="6120"/>
        </w:tabs>
        <w:jc w:val="both"/>
        <w:rPr>
          <w:rFonts w:ascii="Arial" w:hAnsi="Arial"/>
          <w:sz w:val="22"/>
          <w:szCs w:val="22"/>
        </w:rPr>
      </w:pPr>
      <w:r w:rsidRPr="00B34E72">
        <w:rPr>
          <w:rFonts w:ascii="Arial" w:hAnsi="Arial"/>
          <w:sz w:val="22"/>
          <w:szCs w:val="22"/>
        </w:rPr>
        <w:tab/>
        <w:t xml:space="preserve">                              </w:t>
      </w:r>
      <w:r w:rsidR="00944DD3">
        <w:rPr>
          <w:rFonts w:ascii="Arial" w:hAnsi="Arial"/>
          <w:sz w:val="22"/>
          <w:szCs w:val="22"/>
          <w:lang w:eastAsia="ar-SA"/>
        </w:rPr>
        <w:t>doc. JUDr. Michael Kohajda, Ph.D.</w:t>
      </w:r>
    </w:p>
    <w:p w14:paraId="1EC2E931" w14:textId="77777777" w:rsidR="00CF4CC0" w:rsidRPr="00B34E72" w:rsidRDefault="00CF4CC0" w:rsidP="00CF4CC0">
      <w:pPr>
        <w:tabs>
          <w:tab w:val="center" w:pos="6120"/>
        </w:tabs>
        <w:jc w:val="both"/>
      </w:pPr>
      <w:r w:rsidRPr="00B34E72">
        <w:rPr>
          <w:rFonts w:ascii="Arial" w:hAnsi="Arial"/>
          <w:sz w:val="22"/>
          <w:szCs w:val="22"/>
        </w:rPr>
        <w:tab/>
        <w:t xml:space="preserve">                             rektor Univerzity Palackého v Olomouci</w:t>
      </w:r>
    </w:p>
    <w:p w14:paraId="3678AF61" w14:textId="77777777" w:rsidR="00CA58FE" w:rsidRPr="00B34E72" w:rsidRDefault="00CA58FE">
      <w:pPr>
        <w:pStyle w:val="Nadpis1"/>
        <w:pageBreakBefore/>
        <w:jc w:val="both"/>
        <w:rPr>
          <w:lang w:val="cs-CZ"/>
        </w:rPr>
      </w:pPr>
      <w:r w:rsidRPr="00B34E72">
        <w:rPr>
          <w:sz w:val="24"/>
          <w:szCs w:val="24"/>
          <w:lang w:val="cs-CZ"/>
        </w:rPr>
        <w:lastRenderedPageBreak/>
        <w:t>Příloha č. 1 Dokumentace</w:t>
      </w:r>
    </w:p>
    <w:p w14:paraId="716768EE" w14:textId="77777777" w:rsidR="00CA58FE" w:rsidRPr="00B34E72" w:rsidRDefault="00CA58FE">
      <w:pPr>
        <w:jc w:val="both"/>
        <w:rPr>
          <w:rFonts w:ascii="Arial" w:hAnsi="Arial"/>
          <w:b/>
          <w:sz w:val="22"/>
          <w:szCs w:val="22"/>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1882"/>
        <w:gridCol w:w="350"/>
        <w:gridCol w:w="2709"/>
        <w:gridCol w:w="2911"/>
      </w:tblGrid>
      <w:tr w:rsidR="00CA58FE" w:rsidRPr="00B34E72" w14:paraId="2C9EB13C" w14:textId="77777777" w:rsidTr="00065668">
        <w:trPr>
          <w:trHeight w:val="349"/>
        </w:trPr>
        <w:tc>
          <w:tcPr>
            <w:tcW w:w="11162" w:type="dxa"/>
            <w:gridSpan w:val="7"/>
            <w:tcBorders>
              <w:top w:val="double" w:sz="12" w:space="0" w:color="000000"/>
              <w:left w:val="double" w:sz="12" w:space="0" w:color="000000"/>
              <w:bottom w:val="single" w:sz="6" w:space="0" w:color="000000"/>
              <w:right w:val="double" w:sz="12" w:space="0" w:color="000000"/>
            </w:tcBorders>
            <w:shd w:val="clear" w:color="auto" w:fill="FABF8F"/>
            <w:vAlign w:val="center"/>
          </w:tcPr>
          <w:p w14:paraId="2731628E" w14:textId="77777777" w:rsidR="00CA58FE" w:rsidRPr="00B34E72" w:rsidRDefault="00CA58FE">
            <w:pPr>
              <w:pStyle w:val="Bezmezer"/>
              <w:jc w:val="center"/>
              <w:rPr>
                <w:lang w:val="cs-CZ"/>
              </w:rPr>
            </w:pPr>
            <w:r w:rsidRPr="00B34E72">
              <w:rPr>
                <w:rFonts w:ascii="Arial" w:hAnsi="Arial" w:cs="Arial"/>
                <w:b/>
                <w:szCs w:val="24"/>
                <w:lang w:val="cs-CZ" w:eastAsia="cs-CZ"/>
              </w:rPr>
              <w:t>KRYCÍ LIST NABÍDKY</w:t>
            </w:r>
          </w:p>
        </w:tc>
      </w:tr>
      <w:tr w:rsidR="00CA58FE" w:rsidRPr="00B34E72" w14:paraId="70BFED53" w14:textId="77777777" w:rsidTr="00A45C14">
        <w:trPr>
          <w:trHeight w:val="370"/>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FABF8F"/>
            <w:vAlign w:val="center"/>
          </w:tcPr>
          <w:p w14:paraId="5F0227DB" w14:textId="77777777" w:rsidR="00CA58FE" w:rsidRPr="00B34E72" w:rsidRDefault="00CA58FE" w:rsidP="00403EC0">
            <w:pPr>
              <w:pStyle w:val="Bezmezer"/>
              <w:jc w:val="center"/>
              <w:rPr>
                <w:lang w:val="cs-CZ"/>
              </w:rPr>
            </w:pPr>
            <w:r w:rsidRPr="00B34E72">
              <w:rPr>
                <w:rFonts w:ascii="Arial" w:hAnsi="Arial" w:cs="Arial"/>
                <w:b/>
                <w:szCs w:val="24"/>
                <w:lang w:val="cs-CZ" w:eastAsia="cs-CZ"/>
              </w:rPr>
              <w:t xml:space="preserve">veřejná zakázka na dodávky zadávaná </w:t>
            </w:r>
            <w:r w:rsidR="00403EC0" w:rsidRPr="00B34E72">
              <w:rPr>
                <w:rFonts w:ascii="Arial" w:hAnsi="Arial" w:cs="Arial"/>
                <w:b/>
                <w:szCs w:val="24"/>
                <w:lang w:val="cs-CZ" w:eastAsia="cs-CZ"/>
              </w:rPr>
              <w:t xml:space="preserve">v nadlimitním režimu </w:t>
            </w:r>
            <w:r w:rsidRPr="00B34E72">
              <w:rPr>
                <w:rFonts w:ascii="Arial" w:hAnsi="Arial" w:cs="Arial"/>
                <w:b/>
                <w:szCs w:val="24"/>
                <w:lang w:val="cs-CZ" w:eastAsia="cs-CZ"/>
              </w:rPr>
              <w:t>v otevřeném řízení dle zákona č. 134/2016 Sb., o zadávání veřejných zakázek, v účinném znění</w:t>
            </w:r>
          </w:p>
        </w:tc>
      </w:tr>
      <w:tr w:rsidR="00CA58FE" w:rsidRPr="00B34E72" w14:paraId="49F852CE" w14:textId="77777777" w:rsidTr="00065668">
        <w:trPr>
          <w:trHeight w:val="284"/>
        </w:trPr>
        <w:tc>
          <w:tcPr>
            <w:tcW w:w="2563" w:type="dxa"/>
            <w:tcBorders>
              <w:top w:val="single" w:sz="6" w:space="0" w:color="000000"/>
              <w:left w:val="double" w:sz="12" w:space="0" w:color="000000"/>
              <w:bottom w:val="single" w:sz="6" w:space="0" w:color="000000"/>
            </w:tcBorders>
            <w:shd w:val="clear" w:color="auto" w:fill="FABF8F"/>
            <w:vAlign w:val="center"/>
          </w:tcPr>
          <w:p w14:paraId="0E007128" w14:textId="77777777" w:rsidR="00CA58FE" w:rsidRPr="00B34E72" w:rsidRDefault="00CA58FE">
            <w:pPr>
              <w:pStyle w:val="Bezmezer"/>
              <w:jc w:val="both"/>
              <w:rPr>
                <w:rFonts w:ascii="Arial" w:hAnsi="Arial" w:cs="Arial"/>
                <w:b/>
                <w:sz w:val="28"/>
                <w:lang w:val="cs-CZ"/>
              </w:rPr>
            </w:pPr>
            <w:r w:rsidRPr="00B34E72">
              <w:rPr>
                <w:rFonts w:ascii="Arial" w:hAnsi="Arial" w:cs="Arial"/>
                <w:b/>
                <w:sz w:val="22"/>
                <w:szCs w:val="22"/>
                <w:lang w:val="cs-CZ" w:eastAsia="cs-CZ"/>
              </w:rPr>
              <w:t>Název:</w:t>
            </w:r>
          </w:p>
        </w:tc>
        <w:tc>
          <w:tcPr>
            <w:tcW w:w="8599" w:type="dxa"/>
            <w:gridSpan w:val="6"/>
            <w:tcBorders>
              <w:top w:val="single" w:sz="6" w:space="0" w:color="000000"/>
              <w:left w:val="single" w:sz="6" w:space="0" w:color="000000"/>
              <w:bottom w:val="single" w:sz="6" w:space="0" w:color="000000"/>
              <w:right w:val="double" w:sz="12" w:space="0" w:color="000000"/>
            </w:tcBorders>
            <w:vAlign w:val="center"/>
          </w:tcPr>
          <w:p w14:paraId="4201C381" w14:textId="77777777" w:rsidR="00CA58FE" w:rsidRPr="00B34E72" w:rsidRDefault="00CA58FE">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5836D0E2" w14:textId="6D6CB5A3" w:rsidR="00262AAC" w:rsidRPr="00262AAC" w:rsidRDefault="00CA58FE" w:rsidP="00262AAC">
            <w:pPr>
              <w:pBdr>
                <w:top w:val="single" w:sz="4" w:space="1" w:color="000000"/>
                <w:left w:val="single" w:sz="4" w:space="4" w:color="000000"/>
                <w:right w:val="single" w:sz="4" w:space="12" w:color="000000"/>
              </w:pBdr>
              <w:shd w:val="clear" w:color="auto" w:fill="C0C0C0"/>
              <w:jc w:val="center"/>
              <w:rPr>
                <w:rFonts w:ascii="Arial" w:hAnsi="Arial"/>
                <w:b/>
                <w:sz w:val="28"/>
              </w:rPr>
            </w:pPr>
            <w:r w:rsidRPr="00B34E72">
              <w:rPr>
                <w:rFonts w:ascii="Arial" w:eastAsia="Arial" w:hAnsi="Arial"/>
                <w:b/>
                <w:sz w:val="28"/>
              </w:rPr>
              <w:t>„</w:t>
            </w:r>
            <w:proofErr w:type="spellStart"/>
            <w:r w:rsidR="00262AAC" w:rsidRPr="00262AAC">
              <w:rPr>
                <w:rFonts w:ascii="Arial" w:hAnsi="Arial"/>
                <w:b/>
                <w:bCs/>
                <w:sz w:val="28"/>
              </w:rPr>
              <w:t>PřF</w:t>
            </w:r>
            <w:proofErr w:type="spellEnd"/>
            <w:r w:rsidR="00262AAC" w:rsidRPr="00262AAC">
              <w:rPr>
                <w:rFonts w:ascii="Arial" w:hAnsi="Arial"/>
                <w:b/>
                <w:bCs/>
                <w:sz w:val="28"/>
              </w:rPr>
              <w:t>/</w:t>
            </w:r>
            <w:proofErr w:type="gramStart"/>
            <w:r w:rsidR="00262AAC" w:rsidRPr="00262AAC">
              <w:rPr>
                <w:rFonts w:ascii="Arial" w:hAnsi="Arial"/>
                <w:b/>
                <w:bCs/>
                <w:sz w:val="28"/>
              </w:rPr>
              <w:t>UPOL - invertovaná</w:t>
            </w:r>
            <w:proofErr w:type="gramEnd"/>
            <w:r w:rsidR="00262AAC" w:rsidRPr="00262AAC">
              <w:rPr>
                <w:rFonts w:ascii="Arial" w:hAnsi="Arial"/>
                <w:b/>
                <w:bCs/>
                <w:sz w:val="28"/>
              </w:rPr>
              <w:t xml:space="preserve"> vakuová okna</w:t>
            </w:r>
            <w:r w:rsidRPr="00B34E72">
              <w:rPr>
                <w:rFonts w:ascii="Arial" w:hAnsi="Arial"/>
                <w:b/>
                <w:sz w:val="28"/>
              </w:rPr>
              <w:t>“</w:t>
            </w:r>
          </w:p>
        </w:tc>
      </w:tr>
      <w:tr w:rsidR="00CA58FE" w:rsidRPr="00B34E72" w14:paraId="0E92F03F" w14:textId="77777777" w:rsidTr="00065668">
        <w:trPr>
          <w:trHeight w:val="240"/>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568D8778" w14:textId="77777777" w:rsidR="00CA58FE" w:rsidRPr="00B34E72" w:rsidRDefault="00CA58FE">
            <w:pPr>
              <w:pStyle w:val="Bezmezer"/>
              <w:rPr>
                <w:lang w:val="cs-CZ"/>
              </w:rPr>
            </w:pPr>
            <w:r w:rsidRPr="00B34E72">
              <w:rPr>
                <w:rFonts w:ascii="Arial" w:hAnsi="Arial" w:cs="Arial"/>
                <w:b/>
                <w:sz w:val="22"/>
                <w:szCs w:val="22"/>
                <w:lang w:val="cs-CZ" w:eastAsia="cs-CZ"/>
              </w:rPr>
              <w:t>Zadavatel</w:t>
            </w:r>
          </w:p>
        </w:tc>
      </w:tr>
      <w:tr w:rsidR="00CA58FE" w:rsidRPr="00B34E72" w14:paraId="45C5708D" w14:textId="77777777" w:rsidTr="00065668">
        <w:trPr>
          <w:trHeight w:val="353"/>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361758B6" w14:textId="77777777" w:rsidR="00CA58FE" w:rsidRPr="00B34E72" w:rsidRDefault="00CA58FE">
            <w:pPr>
              <w:pStyle w:val="Bezmezer"/>
              <w:jc w:val="both"/>
              <w:rPr>
                <w:rFonts w:ascii="Arial" w:hAnsi="Arial" w:cs="Arial"/>
                <w:sz w:val="22"/>
                <w:szCs w:val="22"/>
                <w:lang w:val="cs-CZ"/>
              </w:rPr>
            </w:pPr>
            <w:r w:rsidRPr="00B34E72">
              <w:rPr>
                <w:rFonts w:ascii="Arial" w:hAnsi="Arial" w:cs="Arial"/>
                <w:b/>
                <w:sz w:val="22"/>
                <w:szCs w:val="22"/>
                <w:lang w:val="cs-CZ"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38B2FDF5" w14:textId="77777777" w:rsidR="00CA58FE" w:rsidRPr="00B34E72" w:rsidRDefault="00CA58FE">
            <w:pPr>
              <w:jc w:val="both"/>
            </w:pPr>
            <w:r w:rsidRPr="00B34E72">
              <w:rPr>
                <w:rFonts w:ascii="Arial" w:hAnsi="Arial"/>
                <w:sz w:val="22"/>
                <w:szCs w:val="22"/>
              </w:rPr>
              <w:t xml:space="preserve">Univerzita Palackého v Olomouci </w:t>
            </w:r>
          </w:p>
        </w:tc>
      </w:tr>
      <w:tr w:rsidR="00CA58FE" w:rsidRPr="00B34E72" w14:paraId="6E4A83AC"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427BB52D" w14:textId="77777777" w:rsidR="00CA58FE" w:rsidRPr="00B34E72" w:rsidRDefault="00CA58FE">
            <w:pPr>
              <w:pStyle w:val="Bezmezer"/>
              <w:jc w:val="both"/>
              <w:rPr>
                <w:rFonts w:ascii="Arial" w:hAnsi="Arial" w:cs="Arial"/>
                <w:sz w:val="22"/>
                <w:szCs w:val="22"/>
                <w:lang w:val="cs-CZ"/>
              </w:rPr>
            </w:pPr>
            <w:r w:rsidRPr="00B34E72">
              <w:rPr>
                <w:rFonts w:ascii="Arial" w:hAnsi="Arial" w:cs="Arial"/>
                <w:b/>
                <w:sz w:val="22"/>
                <w:szCs w:val="22"/>
                <w:lang w:val="cs-CZ"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1EE26507" w14:textId="537C8D19" w:rsidR="00CA58FE" w:rsidRPr="00B34E72" w:rsidRDefault="00CA58FE">
            <w:pPr>
              <w:jc w:val="both"/>
            </w:pPr>
            <w:r w:rsidRPr="00B34E72">
              <w:rPr>
                <w:rFonts w:ascii="Arial" w:hAnsi="Arial"/>
                <w:sz w:val="22"/>
                <w:szCs w:val="22"/>
              </w:rPr>
              <w:t>Křížkovského 511/8, 77</w:t>
            </w:r>
            <w:r w:rsidR="00BC1F89">
              <w:rPr>
                <w:rFonts w:ascii="Arial" w:hAnsi="Arial"/>
                <w:sz w:val="22"/>
                <w:szCs w:val="22"/>
              </w:rPr>
              <w:t>9</w:t>
            </w:r>
            <w:r w:rsidRPr="00B34E72">
              <w:rPr>
                <w:rFonts w:ascii="Arial" w:hAnsi="Arial"/>
                <w:sz w:val="22"/>
                <w:szCs w:val="22"/>
              </w:rPr>
              <w:t xml:space="preserve"> </w:t>
            </w:r>
            <w:r w:rsidR="00BC1F89">
              <w:rPr>
                <w:rFonts w:ascii="Arial" w:hAnsi="Arial"/>
                <w:sz w:val="22"/>
                <w:szCs w:val="22"/>
              </w:rPr>
              <w:t>00</w:t>
            </w:r>
            <w:r w:rsidRPr="00B34E72">
              <w:rPr>
                <w:rFonts w:ascii="Arial" w:hAnsi="Arial"/>
                <w:sz w:val="22"/>
                <w:szCs w:val="22"/>
              </w:rPr>
              <w:t xml:space="preserve"> Olomouc</w:t>
            </w:r>
          </w:p>
        </w:tc>
      </w:tr>
      <w:tr w:rsidR="008B677F" w:rsidRPr="00B34E72" w14:paraId="3E493B0F"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3BAA5E49" w14:textId="77777777" w:rsidR="008B677F" w:rsidRPr="00B34E72" w:rsidRDefault="008B677F">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IČO:</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11EFF9A7" w14:textId="77777777" w:rsidR="008B677F" w:rsidRPr="00B34E72" w:rsidRDefault="008B677F">
            <w:pPr>
              <w:jc w:val="both"/>
              <w:rPr>
                <w:rFonts w:ascii="Arial" w:hAnsi="Arial"/>
                <w:sz w:val="22"/>
                <w:szCs w:val="22"/>
              </w:rPr>
            </w:pPr>
            <w:r w:rsidRPr="00B34E72">
              <w:rPr>
                <w:rFonts w:ascii="Arial" w:hAnsi="Arial"/>
                <w:sz w:val="22"/>
                <w:szCs w:val="22"/>
              </w:rPr>
              <w:t>61989592</w:t>
            </w:r>
          </w:p>
        </w:tc>
      </w:tr>
      <w:tr w:rsidR="00CA58FE" w:rsidRPr="00B34E72" w14:paraId="5E54DF90"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1A6B7B8E" w14:textId="77777777" w:rsidR="00CA58FE" w:rsidRPr="00B34E72" w:rsidRDefault="00CA58FE">
            <w:pPr>
              <w:pStyle w:val="Bezmezer"/>
              <w:jc w:val="both"/>
              <w:rPr>
                <w:rFonts w:ascii="Arial" w:hAnsi="Arial" w:cs="Arial"/>
                <w:sz w:val="22"/>
                <w:szCs w:val="22"/>
                <w:lang w:val="cs-CZ"/>
              </w:rPr>
            </w:pPr>
            <w:r w:rsidRPr="00B34E72">
              <w:rPr>
                <w:rFonts w:ascii="Arial" w:hAnsi="Arial" w:cs="Arial"/>
                <w:b/>
                <w:sz w:val="22"/>
                <w:szCs w:val="22"/>
                <w:lang w:val="cs-CZ"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286FA68B" w14:textId="3B5F20E1" w:rsidR="00CA58FE" w:rsidRPr="00B34E72" w:rsidRDefault="00944DD3">
            <w:pPr>
              <w:jc w:val="both"/>
            </w:pPr>
            <w:r>
              <w:rPr>
                <w:rFonts w:ascii="Arial" w:hAnsi="Arial"/>
                <w:sz w:val="22"/>
                <w:szCs w:val="22"/>
                <w:lang w:eastAsia="ar-SA"/>
              </w:rPr>
              <w:t>doc. JUDr. Michael Kohajda, Ph.D.</w:t>
            </w:r>
            <w:r w:rsidR="0060022E" w:rsidRPr="00B34E72">
              <w:rPr>
                <w:rFonts w:ascii="Arial" w:hAnsi="Arial"/>
                <w:sz w:val="22"/>
                <w:szCs w:val="22"/>
              </w:rPr>
              <w:t>, rektor</w:t>
            </w:r>
          </w:p>
        </w:tc>
      </w:tr>
      <w:tr w:rsidR="00CA58FE" w:rsidRPr="00B34E72" w14:paraId="2D655462" w14:textId="77777777" w:rsidTr="00065668">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79117292" w14:textId="77777777" w:rsidR="00CA58FE" w:rsidRPr="00B34E72" w:rsidRDefault="00CA58FE">
            <w:pPr>
              <w:pStyle w:val="Bezmezer"/>
              <w:rPr>
                <w:lang w:val="cs-CZ"/>
              </w:rPr>
            </w:pPr>
            <w:r w:rsidRPr="00B34E72">
              <w:rPr>
                <w:rFonts w:ascii="Arial" w:hAnsi="Arial" w:cs="Arial"/>
                <w:b/>
                <w:sz w:val="22"/>
                <w:szCs w:val="22"/>
                <w:lang w:val="cs-CZ" w:eastAsia="cs-CZ"/>
              </w:rPr>
              <w:t>Dodavatel</w:t>
            </w:r>
          </w:p>
        </w:tc>
      </w:tr>
      <w:tr w:rsidR="00CA58FE" w:rsidRPr="00B34E72" w14:paraId="48AEC670" w14:textId="77777777" w:rsidTr="00065668">
        <w:trPr>
          <w:trHeight w:val="229"/>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23630B7F" w14:textId="77777777" w:rsidR="00CA58FE" w:rsidRPr="00B34E72" w:rsidRDefault="00CA58FE">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29BCBD16" w14:textId="77777777" w:rsidR="00CA58FE" w:rsidRPr="00B34E72" w:rsidRDefault="0060022E">
            <w:pPr>
              <w:pStyle w:val="Bezmezer"/>
              <w:snapToGrid w:val="0"/>
              <w:jc w:val="both"/>
              <w:rPr>
                <w:rFonts w:ascii="Arial" w:hAnsi="Arial" w:cs="Arial"/>
                <w:b/>
                <w:sz w:val="22"/>
                <w:szCs w:val="22"/>
                <w:lang w:val="cs-CZ" w:eastAsia="cs-CZ"/>
              </w:rPr>
            </w:pPr>
            <w:r w:rsidRPr="00B34E72">
              <w:rPr>
                <w:rFonts w:ascii="Arial" w:hAnsi="Arial"/>
                <w:b/>
                <w:i/>
                <w:sz w:val="22"/>
                <w:szCs w:val="22"/>
                <w:highlight w:val="yellow"/>
                <w:lang w:val="cs-CZ"/>
              </w:rPr>
              <w:t>(doplní Dodavatel)</w:t>
            </w:r>
          </w:p>
        </w:tc>
      </w:tr>
      <w:tr w:rsidR="00CA58FE" w:rsidRPr="00B34E72" w14:paraId="57599720"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3FFA188" w14:textId="77777777" w:rsidR="00CA58FE" w:rsidRPr="00B34E72" w:rsidRDefault="00CA58FE">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30E4DF5C" w14:textId="77777777" w:rsidR="00CA58FE" w:rsidRPr="00B34E72" w:rsidRDefault="0060022E">
            <w:pPr>
              <w:pStyle w:val="Bezmezer"/>
              <w:snapToGrid w:val="0"/>
              <w:jc w:val="both"/>
              <w:rPr>
                <w:rFonts w:ascii="Arial" w:hAnsi="Arial" w:cs="Arial"/>
                <w:b/>
                <w:sz w:val="22"/>
                <w:szCs w:val="22"/>
                <w:lang w:val="cs-CZ" w:eastAsia="cs-CZ"/>
              </w:rPr>
            </w:pPr>
            <w:r w:rsidRPr="00B34E72">
              <w:rPr>
                <w:rFonts w:ascii="Arial" w:hAnsi="Arial"/>
                <w:b/>
                <w:i/>
                <w:sz w:val="22"/>
                <w:szCs w:val="22"/>
                <w:highlight w:val="yellow"/>
                <w:lang w:val="cs-CZ"/>
              </w:rPr>
              <w:t>(doplní Dodavatel)</w:t>
            </w:r>
          </w:p>
        </w:tc>
      </w:tr>
      <w:tr w:rsidR="00CA58FE" w:rsidRPr="00B34E72" w14:paraId="27D389F4"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23078423" w14:textId="77777777" w:rsidR="00CA58FE" w:rsidRPr="00B34E72" w:rsidRDefault="00CA58FE">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72650090" w14:textId="77777777" w:rsidR="00CA58FE" w:rsidRPr="00B34E72" w:rsidRDefault="0060022E">
            <w:pPr>
              <w:pStyle w:val="Bezmezer"/>
              <w:snapToGrid w:val="0"/>
              <w:jc w:val="both"/>
              <w:rPr>
                <w:rFonts w:ascii="Arial" w:hAnsi="Arial" w:cs="Arial"/>
                <w:b/>
                <w:sz w:val="22"/>
                <w:szCs w:val="22"/>
                <w:lang w:val="cs-CZ" w:eastAsia="cs-CZ"/>
              </w:rPr>
            </w:pPr>
            <w:r w:rsidRPr="00B34E72">
              <w:rPr>
                <w:rFonts w:ascii="Arial" w:hAnsi="Arial"/>
                <w:b/>
                <w:i/>
                <w:sz w:val="22"/>
                <w:szCs w:val="22"/>
                <w:highlight w:val="yellow"/>
                <w:lang w:val="cs-CZ"/>
              </w:rPr>
              <w:t>(doplní Dodavatel)</w:t>
            </w:r>
          </w:p>
        </w:tc>
      </w:tr>
      <w:tr w:rsidR="00CA58FE" w:rsidRPr="00B34E72" w14:paraId="311A1597" w14:textId="77777777" w:rsidTr="00065668">
        <w:trPr>
          <w:trHeight w:val="224"/>
        </w:trPr>
        <w:tc>
          <w:tcPr>
            <w:tcW w:w="5192" w:type="dxa"/>
            <w:gridSpan w:val="4"/>
            <w:tcBorders>
              <w:top w:val="single" w:sz="6" w:space="0" w:color="000000"/>
              <w:left w:val="double" w:sz="12" w:space="0" w:color="000000"/>
              <w:bottom w:val="single" w:sz="6" w:space="0" w:color="000000"/>
            </w:tcBorders>
            <w:shd w:val="clear" w:color="auto" w:fill="FABF8F"/>
            <w:vAlign w:val="center"/>
          </w:tcPr>
          <w:p w14:paraId="79600FDB" w14:textId="77777777" w:rsidR="00CA58FE" w:rsidRPr="00B34E72" w:rsidRDefault="00CA58FE">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754D49EE" w14:textId="77777777" w:rsidR="00CA58FE" w:rsidRPr="00B34E72" w:rsidRDefault="0060022E">
            <w:pPr>
              <w:pStyle w:val="Bezmezer"/>
              <w:snapToGrid w:val="0"/>
              <w:jc w:val="both"/>
              <w:rPr>
                <w:rFonts w:ascii="Arial" w:hAnsi="Arial" w:cs="Arial"/>
                <w:b/>
                <w:sz w:val="22"/>
                <w:szCs w:val="22"/>
                <w:lang w:val="cs-CZ" w:eastAsia="cs-CZ"/>
              </w:rPr>
            </w:pPr>
            <w:r w:rsidRPr="00B34E72">
              <w:rPr>
                <w:rFonts w:ascii="Arial" w:hAnsi="Arial"/>
                <w:b/>
                <w:i/>
                <w:sz w:val="22"/>
                <w:szCs w:val="22"/>
                <w:highlight w:val="yellow"/>
                <w:lang w:val="cs-CZ"/>
              </w:rPr>
              <w:t>(doplní Dodavatel)</w:t>
            </w:r>
          </w:p>
        </w:tc>
      </w:tr>
      <w:tr w:rsidR="00CA58FE" w:rsidRPr="00B34E72" w14:paraId="38C4D151" w14:textId="77777777" w:rsidTr="00065668">
        <w:trPr>
          <w:trHeight w:val="224"/>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50BB0B82" w14:textId="77777777" w:rsidR="00CA58FE" w:rsidRPr="00B34E72" w:rsidRDefault="00CA58FE">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IČ</w:t>
            </w:r>
            <w:r w:rsidR="00065668" w:rsidRPr="00B34E72">
              <w:rPr>
                <w:rFonts w:ascii="Arial" w:hAnsi="Arial" w:cs="Arial"/>
                <w:b/>
                <w:sz w:val="22"/>
                <w:szCs w:val="22"/>
                <w:lang w:val="cs-CZ" w:eastAsia="cs-CZ"/>
              </w:rPr>
              <w:t>O</w:t>
            </w:r>
            <w:r w:rsidRPr="00B34E72">
              <w:rPr>
                <w:rFonts w:ascii="Arial" w:hAnsi="Arial" w:cs="Arial"/>
                <w:b/>
                <w:sz w:val="22"/>
                <w:szCs w:val="22"/>
                <w:lang w:val="cs-CZ" w:eastAsia="cs-CZ"/>
              </w:rPr>
              <w:t>:</w:t>
            </w:r>
          </w:p>
        </w:tc>
        <w:tc>
          <w:tcPr>
            <w:tcW w:w="2709" w:type="dxa"/>
            <w:gridSpan w:val="3"/>
            <w:tcBorders>
              <w:top w:val="single" w:sz="6" w:space="0" w:color="000000"/>
              <w:left w:val="single" w:sz="6" w:space="0" w:color="000000"/>
              <w:bottom w:val="single" w:sz="6" w:space="0" w:color="000000"/>
            </w:tcBorders>
            <w:shd w:val="clear" w:color="auto" w:fill="FFFFFF"/>
            <w:vAlign w:val="center"/>
          </w:tcPr>
          <w:p w14:paraId="32B56945" w14:textId="77777777" w:rsidR="00CA58FE" w:rsidRPr="00B34E72" w:rsidRDefault="0060022E">
            <w:pPr>
              <w:pStyle w:val="Bezmezer"/>
              <w:snapToGrid w:val="0"/>
              <w:jc w:val="both"/>
              <w:rPr>
                <w:rFonts w:ascii="Arial" w:hAnsi="Arial" w:cs="Arial"/>
                <w:b/>
                <w:sz w:val="22"/>
                <w:szCs w:val="22"/>
                <w:lang w:val="cs-CZ" w:eastAsia="cs-CZ"/>
              </w:rPr>
            </w:pPr>
            <w:r w:rsidRPr="00B34E72">
              <w:rPr>
                <w:rFonts w:ascii="Arial" w:hAnsi="Arial"/>
                <w:b/>
                <w:i/>
                <w:sz w:val="22"/>
                <w:szCs w:val="22"/>
                <w:highlight w:val="yellow"/>
                <w:lang w:val="cs-CZ"/>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74945D3F" w14:textId="77777777" w:rsidR="00CA58FE" w:rsidRPr="00B34E72" w:rsidRDefault="00CA58FE">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7ACA2A47" w14:textId="77777777" w:rsidR="00CA58FE" w:rsidRPr="00B34E72" w:rsidRDefault="0060022E">
            <w:pPr>
              <w:pStyle w:val="Bezmezer"/>
              <w:snapToGrid w:val="0"/>
              <w:jc w:val="both"/>
              <w:rPr>
                <w:rFonts w:ascii="Arial" w:hAnsi="Arial" w:cs="Arial"/>
                <w:b/>
                <w:sz w:val="22"/>
                <w:szCs w:val="22"/>
                <w:lang w:val="cs-CZ" w:eastAsia="cs-CZ"/>
              </w:rPr>
            </w:pPr>
            <w:r w:rsidRPr="00B34E72">
              <w:rPr>
                <w:rFonts w:ascii="Arial" w:hAnsi="Arial"/>
                <w:b/>
                <w:i/>
                <w:sz w:val="22"/>
                <w:szCs w:val="22"/>
                <w:highlight w:val="yellow"/>
                <w:lang w:val="cs-CZ"/>
              </w:rPr>
              <w:t>(doplní Dodavatel)</w:t>
            </w:r>
          </w:p>
        </w:tc>
      </w:tr>
      <w:tr w:rsidR="00CA58FE" w:rsidRPr="00B34E72" w14:paraId="2AE1E382" w14:textId="77777777" w:rsidTr="00A45C14">
        <w:trPr>
          <w:trHeight w:val="350"/>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719EDD13" w14:textId="77777777" w:rsidR="00CA58FE" w:rsidRPr="00B34E72" w:rsidRDefault="00CA58FE">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vAlign w:val="center"/>
          </w:tcPr>
          <w:p w14:paraId="76941B22" w14:textId="77777777" w:rsidR="00CA58FE" w:rsidRPr="00B34E72" w:rsidRDefault="0060022E">
            <w:pPr>
              <w:pStyle w:val="Bezmezer"/>
              <w:snapToGrid w:val="0"/>
              <w:jc w:val="both"/>
              <w:rPr>
                <w:rFonts w:ascii="Arial" w:hAnsi="Arial" w:cs="Arial"/>
                <w:b/>
                <w:sz w:val="22"/>
                <w:szCs w:val="22"/>
                <w:lang w:val="cs-CZ" w:eastAsia="cs-CZ"/>
              </w:rPr>
            </w:pPr>
            <w:r w:rsidRPr="00B34E72">
              <w:rPr>
                <w:rFonts w:ascii="Arial" w:hAnsi="Arial"/>
                <w:b/>
                <w:i/>
                <w:sz w:val="22"/>
                <w:szCs w:val="22"/>
                <w:highlight w:val="yellow"/>
                <w:lang w:val="cs-CZ"/>
              </w:rPr>
              <w:t>(doplní Dodavatel)</w:t>
            </w:r>
          </w:p>
        </w:tc>
      </w:tr>
      <w:tr w:rsidR="001E3937" w:rsidRPr="00B34E72" w14:paraId="3C4E3CC5" w14:textId="77777777" w:rsidTr="001E3937">
        <w:trPr>
          <w:trHeight w:val="344"/>
        </w:trPr>
        <w:tc>
          <w:tcPr>
            <w:tcW w:w="5192" w:type="dxa"/>
            <w:gridSpan w:val="4"/>
            <w:tcBorders>
              <w:top w:val="single" w:sz="6" w:space="0" w:color="000000"/>
              <w:left w:val="double" w:sz="12" w:space="0" w:color="000000"/>
              <w:bottom w:val="double" w:sz="12" w:space="0" w:color="000000"/>
            </w:tcBorders>
            <w:shd w:val="clear" w:color="auto" w:fill="FABF8F"/>
            <w:vAlign w:val="center"/>
          </w:tcPr>
          <w:p w14:paraId="095F4DD4" w14:textId="4874D16F" w:rsidR="001E3937" w:rsidRPr="00B34E72" w:rsidRDefault="001E3937">
            <w:pPr>
              <w:pStyle w:val="Bezmezer"/>
              <w:jc w:val="both"/>
              <w:rPr>
                <w:rFonts w:ascii="Arial" w:hAnsi="Arial" w:cs="Arial"/>
                <w:b/>
                <w:sz w:val="22"/>
                <w:szCs w:val="22"/>
                <w:lang w:val="cs-CZ" w:eastAsia="cs-CZ"/>
              </w:rPr>
            </w:pPr>
            <w:r w:rsidRPr="001E3937">
              <w:rPr>
                <w:rFonts w:ascii="Arial" w:hAnsi="Arial" w:cs="Arial"/>
                <w:b/>
                <w:sz w:val="22"/>
                <w:szCs w:val="22"/>
                <w:lang w:val="cs-CZ" w:eastAsia="cs-CZ"/>
              </w:rPr>
              <w:t>Dodavatel je malý či střední podnik</w:t>
            </w:r>
            <w:r w:rsidR="00A45C14">
              <w:rPr>
                <w:rStyle w:val="Znakapoznpodarou"/>
                <w:rFonts w:ascii="Arial" w:hAnsi="Arial" w:cs="Arial"/>
                <w:b/>
                <w:sz w:val="22"/>
                <w:szCs w:val="22"/>
                <w:lang w:val="cs-CZ" w:eastAsia="cs-CZ"/>
              </w:rPr>
              <w:footnoteReference w:id="1"/>
            </w:r>
            <w:r w:rsidRPr="001E3937">
              <w:rPr>
                <w:rFonts w:ascii="Arial" w:hAnsi="Arial" w:cs="Arial"/>
                <w:b/>
                <w:sz w:val="22"/>
                <w:szCs w:val="22"/>
                <w:lang w:val="cs-CZ" w:eastAsia="cs-CZ"/>
              </w:rPr>
              <w:t>:</w:t>
            </w:r>
          </w:p>
        </w:tc>
        <w:tc>
          <w:tcPr>
            <w:tcW w:w="5970" w:type="dxa"/>
            <w:gridSpan w:val="3"/>
            <w:tcBorders>
              <w:top w:val="single" w:sz="6" w:space="0" w:color="000000"/>
              <w:left w:val="single" w:sz="6" w:space="0" w:color="000000"/>
              <w:bottom w:val="double" w:sz="12" w:space="0" w:color="000000"/>
              <w:right w:val="double" w:sz="12" w:space="0" w:color="000000"/>
            </w:tcBorders>
            <w:vAlign w:val="center"/>
          </w:tcPr>
          <w:p w14:paraId="28396115" w14:textId="0C91B547" w:rsidR="001E3937" w:rsidRPr="00B34E72" w:rsidRDefault="001E3937">
            <w:pPr>
              <w:pStyle w:val="Bezmezer"/>
              <w:snapToGrid w:val="0"/>
              <w:jc w:val="both"/>
              <w:rPr>
                <w:rFonts w:ascii="Arial" w:hAnsi="Arial"/>
                <w:b/>
                <w:i/>
                <w:sz w:val="22"/>
                <w:szCs w:val="22"/>
                <w:highlight w:val="yellow"/>
                <w:lang w:val="cs-CZ"/>
              </w:rPr>
            </w:pPr>
            <w:r w:rsidRPr="001E3937">
              <w:rPr>
                <w:rFonts w:ascii="Arial" w:hAnsi="Arial"/>
                <w:b/>
                <w:i/>
                <w:sz w:val="22"/>
                <w:szCs w:val="22"/>
                <w:highlight w:val="yellow"/>
                <w:lang w:val="cs-CZ"/>
              </w:rPr>
              <w:t>ANO/NE (doplní Dodavatel)</w:t>
            </w:r>
          </w:p>
        </w:tc>
      </w:tr>
      <w:tr w:rsidR="00CA58FE" w:rsidRPr="00B34E72" w14:paraId="0F41BB25" w14:textId="77777777" w:rsidTr="00065668">
        <w:trPr>
          <w:trHeight w:val="259"/>
        </w:trPr>
        <w:tc>
          <w:tcPr>
            <w:tcW w:w="11162" w:type="dxa"/>
            <w:gridSpan w:val="7"/>
            <w:tcBorders>
              <w:top w:val="double" w:sz="1" w:space="0" w:color="000000"/>
              <w:left w:val="double" w:sz="12" w:space="0" w:color="000000"/>
              <w:bottom w:val="single" w:sz="4" w:space="0" w:color="000000"/>
              <w:right w:val="double" w:sz="12" w:space="0" w:color="000000"/>
            </w:tcBorders>
            <w:shd w:val="clear" w:color="auto" w:fill="BFBFBF"/>
            <w:vAlign w:val="center"/>
          </w:tcPr>
          <w:p w14:paraId="36E1CB51" w14:textId="77777777" w:rsidR="00CA58FE" w:rsidRPr="00B34E72" w:rsidRDefault="00CA58FE" w:rsidP="00F24648">
            <w:pPr>
              <w:pStyle w:val="Bezmezer"/>
              <w:snapToGrid w:val="0"/>
              <w:jc w:val="center"/>
              <w:rPr>
                <w:lang w:val="cs-CZ"/>
              </w:rPr>
            </w:pPr>
            <w:r w:rsidRPr="00B34E72">
              <w:rPr>
                <w:rFonts w:ascii="Arial" w:hAnsi="Arial" w:cs="Arial"/>
                <w:b/>
                <w:lang w:val="cs-CZ" w:eastAsia="cs-CZ"/>
              </w:rPr>
              <w:t>Nabídková cena v</w:t>
            </w:r>
            <w:r w:rsidR="0060022E" w:rsidRPr="00B34E72">
              <w:rPr>
                <w:rFonts w:ascii="Arial" w:hAnsi="Arial" w:cs="Arial"/>
                <w:b/>
                <w:lang w:val="cs-CZ" w:eastAsia="cs-CZ"/>
              </w:rPr>
              <w:t> </w:t>
            </w:r>
            <w:r w:rsidR="00F24648" w:rsidRPr="00B34E72">
              <w:rPr>
                <w:rFonts w:ascii="Arial" w:hAnsi="Arial" w:cs="Arial"/>
                <w:b/>
                <w:lang w:val="cs-CZ" w:eastAsia="cs-CZ"/>
              </w:rPr>
              <w:t>Kč</w:t>
            </w:r>
            <w:r w:rsidR="0060022E" w:rsidRPr="00B34E72">
              <w:rPr>
                <w:rFonts w:ascii="Arial" w:hAnsi="Arial" w:cs="Arial"/>
                <w:b/>
                <w:lang w:val="cs-CZ" w:eastAsia="cs-CZ"/>
              </w:rPr>
              <w:t xml:space="preserve"> bez DPH</w:t>
            </w:r>
          </w:p>
        </w:tc>
      </w:tr>
      <w:tr w:rsidR="0060022E" w:rsidRPr="00B34E72" w14:paraId="2ED1BFAE" w14:textId="77777777" w:rsidTr="00A45C14">
        <w:trPr>
          <w:trHeight w:val="613"/>
        </w:trPr>
        <w:tc>
          <w:tcPr>
            <w:tcW w:w="11162" w:type="dxa"/>
            <w:gridSpan w:val="7"/>
            <w:tcBorders>
              <w:top w:val="single" w:sz="4" w:space="0" w:color="000000"/>
              <w:left w:val="double" w:sz="12" w:space="0" w:color="000000"/>
              <w:bottom w:val="single" w:sz="4" w:space="0" w:color="000000"/>
              <w:right w:val="double" w:sz="12" w:space="0" w:color="000000"/>
            </w:tcBorders>
            <w:shd w:val="clear" w:color="auto" w:fill="F2F2F2"/>
            <w:vAlign w:val="center"/>
          </w:tcPr>
          <w:p w14:paraId="67B53050" w14:textId="77777777" w:rsidR="0060022E" w:rsidRPr="00B34E72" w:rsidRDefault="0060022E" w:rsidP="0060022E">
            <w:pPr>
              <w:pStyle w:val="Bezmezer"/>
              <w:snapToGrid w:val="0"/>
              <w:jc w:val="center"/>
              <w:rPr>
                <w:rFonts w:ascii="Arial" w:hAnsi="Arial" w:cs="Arial"/>
                <w:b/>
                <w:lang w:val="cs-CZ" w:eastAsia="cs-CZ"/>
              </w:rPr>
            </w:pPr>
          </w:p>
          <w:p w14:paraId="2D0B5DE8" w14:textId="77777777" w:rsidR="0060022E" w:rsidRPr="00B34E72" w:rsidRDefault="0060022E" w:rsidP="0060022E">
            <w:pPr>
              <w:pStyle w:val="Bezmezer"/>
              <w:snapToGrid w:val="0"/>
              <w:jc w:val="center"/>
              <w:rPr>
                <w:rFonts w:ascii="Arial" w:hAnsi="Arial"/>
                <w:b/>
                <w:i/>
                <w:sz w:val="22"/>
                <w:szCs w:val="22"/>
                <w:lang w:val="cs-CZ"/>
              </w:rPr>
            </w:pPr>
            <w:r w:rsidRPr="00B34E72">
              <w:rPr>
                <w:rFonts w:ascii="Arial" w:hAnsi="Arial"/>
                <w:b/>
                <w:i/>
                <w:sz w:val="22"/>
                <w:szCs w:val="22"/>
                <w:highlight w:val="yellow"/>
                <w:lang w:val="cs-CZ"/>
              </w:rPr>
              <w:t>(doplní Dodavatel)</w:t>
            </w:r>
          </w:p>
          <w:p w14:paraId="281E55E3" w14:textId="77777777" w:rsidR="0060022E" w:rsidRPr="00B34E72" w:rsidRDefault="0060022E" w:rsidP="0060022E">
            <w:pPr>
              <w:pStyle w:val="Bezmezer"/>
              <w:snapToGrid w:val="0"/>
              <w:jc w:val="center"/>
              <w:rPr>
                <w:rFonts w:ascii="Arial" w:hAnsi="Arial" w:cs="Arial"/>
                <w:b/>
                <w:lang w:val="cs-CZ" w:eastAsia="cs-CZ"/>
              </w:rPr>
            </w:pPr>
          </w:p>
        </w:tc>
      </w:tr>
      <w:tr w:rsidR="00CA58FE" w:rsidRPr="00B34E72" w14:paraId="5B526891" w14:textId="77777777" w:rsidTr="00065668">
        <w:trPr>
          <w:trHeight w:val="247"/>
        </w:trPr>
        <w:tc>
          <w:tcPr>
            <w:tcW w:w="11162" w:type="dxa"/>
            <w:gridSpan w:val="7"/>
            <w:tcBorders>
              <w:top w:val="single" w:sz="6" w:space="0" w:color="000000"/>
              <w:left w:val="double" w:sz="12" w:space="0" w:color="000000"/>
              <w:bottom w:val="single" w:sz="6" w:space="0" w:color="000000"/>
              <w:right w:val="double" w:sz="12" w:space="0" w:color="000000"/>
            </w:tcBorders>
            <w:shd w:val="clear" w:color="auto" w:fill="BFBFBF"/>
            <w:vAlign w:val="center"/>
          </w:tcPr>
          <w:p w14:paraId="3FB3445D" w14:textId="77777777" w:rsidR="00CA58FE" w:rsidRPr="00B34E72" w:rsidRDefault="00CA58FE">
            <w:pPr>
              <w:pStyle w:val="Bezmezer"/>
              <w:jc w:val="both"/>
              <w:rPr>
                <w:lang w:val="cs-CZ"/>
              </w:rPr>
            </w:pPr>
            <w:r w:rsidRPr="00B34E72">
              <w:rPr>
                <w:rFonts w:ascii="Arial" w:hAnsi="Arial" w:cs="Arial"/>
                <w:b/>
                <w:sz w:val="22"/>
                <w:szCs w:val="22"/>
                <w:lang w:val="cs-CZ" w:eastAsia="cs-CZ"/>
              </w:rPr>
              <w:t>Osoba oprávněná jednat jménem či za Dodavatele</w:t>
            </w:r>
          </w:p>
        </w:tc>
      </w:tr>
      <w:tr w:rsidR="0060022E" w:rsidRPr="00B34E72" w14:paraId="7D0AA6BF" w14:textId="77777777" w:rsidTr="00A45C14">
        <w:trPr>
          <w:trHeight w:val="666"/>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03827924" w14:textId="77777777" w:rsidR="0060022E" w:rsidRPr="00B34E72" w:rsidRDefault="0060022E">
            <w:pPr>
              <w:pStyle w:val="Bezmezer"/>
              <w:jc w:val="both"/>
              <w:rPr>
                <w:rFonts w:ascii="Arial" w:eastAsia="Arial" w:hAnsi="Arial" w:cs="Arial"/>
                <w:sz w:val="22"/>
                <w:szCs w:val="22"/>
                <w:lang w:val="cs-CZ" w:eastAsia="cs-CZ"/>
              </w:rPr>
            </w:pPr>
            <w:r w:rsidRPr="00B34E72">
              <w:rPr>
                <w:rFonts w:ascii="Arial" w:hAnsi="Arial" w:cs="Arial"/>
                <w:b/>
                <w:sz w:val="22"/>
                <w:szCs w:val="22"/>
                <w:lang w:val="cs-CZ" w:eastAsia="cs-CZ"/>
              </w:rPr>
              <w:t>Podpis</w:t>
            </w:r>
            <w:r w:rsidR="008B677F" w:rsidRPr="00B34E72">
              <w:rPr>
                <w:rFonts w:ascii="Arial" w:eastAsia="Arial" w:hAnsi="Arial" w:cs="Arial"/>
                <w:b/>
                <w:bCs/>
                <w:sz w:val="22"/>
                <w:szCs w:val="22"/>
                <w:lang w:val="cs-CZ" w:eastAsia="cs-CZ"/>
              </w:rPr>
              <w:t>:</w:t>
            </w:r>
          </w:p>
        </w:tc>
        <w:tc>
          <w:tcPr>
            <w:tcW w:w="7852" w:type="dxa"/>
            <w:gridSpan w:val="4"/>
            <w:tcBorders>
              <w:top w:val="single" w:sz="6" w:space="0" w:color="000000"/>
              <w:left w:val="single" w:sz="6" w:space="0" w:color="000000"/>
              <w:bottom w:val="single" w:sz="6" w:space="0" w:color="000000"/>
              <w:right w:val="double" w:sz="12" w:space="0" w:color="000000"/>
            </w:tcBorders>
            <w:vAlign w:val="center"/>
          </w:tcPr>
          <w:p w14:paraId="3F6E1439" w14:textId="77777777" w:rsidR="0060022E" w:rsidRPr="00B34E72" w:rsidRDefault="0060022E" w:rsidP="0060022E">
            <w:pPr>
              <w:pStyle w:val="Bezmezer"/>
              <w:jc w:val="center"/>
              <w:rPr>
                <w:rFonts w:ascii="Arial" w:hAnsi="Arial" w:cs="Arial"/>
                <w:sz w:val="22"/>
                <w:szCs w:val="22"/>
                <w:lang w:val="cs-CZ" w:eastAsia="cs-CZ"/>
              </w:rPr>
            </w:pPr>
            <w:r w:rsidRPr="00B34E72">
              <w:rPr>
                <w:rFonts w:ascii="Arial" w:eastAsia="Arial" w:hAnsi="Arial" w:cs="Arial"/>
                <w:sz w:val="22"/>
                <w:szCs w:val="22"/>
                <w:lang w:val="cs-CZ" w:eastAsia="cs-CZ"/>
              </w:rPr>
              <w:t>…………………………………………</w:t>
            </w:r>
            <w:r w:rsidRPr="00B34E72">
              <w:rPr>
                <w:rFonts w:ascii="Arial" w:hAnsi="Arial" w:cs="Arial"/>
                <w:sz w:val="22"/>
                <w:szCs w:val="22"/>
                <w:lang w:val="cs-CZ" w:eastAsia="cs-CZ"/>
              </w:rPr>
              <w:t>..</w:t>
            </w:r>
          </w:p>
        </w:tc>
      </w:tr>
      <w:tr w:rsidR="00CA58FE" w:rsidRPr="00B34E72" w14:paraId="459288DC" w14:textId="77777777" w:rsidTr="0072440C">
        <w:trPr>
          <w:trHeight w:val="635"/>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1CABD7A3" w14:textId="77777777" w:rsidR="00CA58FE" w:rsidRPr="00B34E72" w:rsidRDefault="00CA58FE">
            <w:pPr>
              <w:pStyle w:val="Bezmezer"/>
              <w:jc w:val="both"/>
              <w:rPr>
                <w:rFonts w:ascii="Arial" w:hAnsi="Arial" w:cs="Arial"/>
                <w:b/>
                <w:sz w:val="22"/>
                <w:szCs w:val="22"/>
                <w:lang w:val="cs-CZ" w:eastAsia="cs-CZ"/>
              </w:rPr>
            </w:pPr>
            <w:r w:rsidRPr="00B34E72">
              <w:rPr>
                <w:rFonts w:ascii="Arial" w:hAnsi="Arial" w:cs="Arial"/>
                <w:b/>
                <w:sz w:val="22"/>
                <w:szCs w:val="22"/>
                <w:lang w:val="cs-CZ" w:eastAsia="cs-CZ"/>
              </w:rPr>
              <w:t>Titul, jméno, příjmení</w:t>
            </w:r>
            <w:r w:rsidR="008B677F" w:rsidRPr="00B34E72">
              <w:rPr>
                <w:rFonts w:ascii="Arial" w:hAnsi="Arial" w:cs="Arial"/>
                <w:b/>
                <w:sz w:val="22"/>
                <w:szCs w:val="22"/>
                <w:lang w:val="cs-CZ" w:eastAsia="cs-CZ"/>
              </w:rPr>
              <w:t>:</w:t>
            </w:r>
          </w:p>
        </w:tc>
        <w:tc>
          <w:tcPr>
            <w:tcW w:w="7852" w:type="dxa"/>
            <w:gridSpan w:val="4"/>
            <w:tcBorders>
              <w:top w:val="single" w:sz="6" w:space="0" w:color="000000"/>
              <w:left w:val="single" w:sz="6" w:space="0" w:color="000000"/>
              <w:bottom w:val="double" w:sz="12" w:space="0" w:color="000000"/>
              <w:right w:val="double" w:sz="12" w:space="0" w:color="000000"/>
            </w:tcBorders>
            <w:vAlign w:val="center"/>
          </w:tcPr>
          <w:p w14:paraId="077C516C" w14:textId="77777777" w:rsidR="00CA58FE" w:rsidRPr="00B34E72" w:rsidRDefault="00CA58FE" w:rsidP="0060022E">
            <w:pPr>
              <w:pStyle w:val="Bezmezer"/>
              <w:snapToGrid w:val="0"/>
              <w:jc w:val="center"/>
              <w:rPr>
                <w:rFonts w:ascii="Arial" w:hAnsi="Arial" w:cs="Arial"/>
                <w:b/>
                <w:sz w:val="22"/>
                <w:szCs w:val="22"/>
                <w:lang w:val="cs-CZ" w:eastAsia="cs-CZ"/>
              </w:rPr>
            </w:pPr>
          </w:p>
          <w:p w14:paraId="474C6178" w14:textId="77777777" w:rsidR="00CA58FE" w:rsidRPr="00B34E72" w:rsidRDefault="0060022E" w:rsidP="0060022E">
            <w:pPr>
              <w:pStyle w:val="Bezmezer"/>
              <w:jc w:val="center"/>
              <w:rPr>
                <w:rFonts w:ascii="Arial" w:hAnsi="Arial"/>
                <w:b/>
                <w:i/>
                <w:sz w:val="22"/>
                <w:szCs w:val="22"/>
                <w:lang w:val="cs-CZ"/>
              </w:rPr>
            </w:pPr>
            <w:r w:rsidRPr="00B34E72">
              <w:rPr>
                <w:rFonts w:ascii="Arial" w:hAnsi="Arial"/>
                <w:b/>
                <w:i/>
                <w:sz w:val="22"/>
                <w:szCs w:val="22"/>
                <w:highlight w:val="yellow"/>
                <w:lang w:val="cs-CZ"/>
              </w:rPr>
              <w:t>(doplní Dodavatel)</w:t>
            </w:r>
          </w:p>
          <w:p w14:paraId="58440C23" w14:textId="77777777" w:rsidR="0060022E" w:rsidRPr="00B34E72" w:rsidRDefault="0060022E" w:rsidP="0060022E">
            <w:pPr>
              <w:pStyle w:val="Bezmezer"/>
              <w:jc w:val="center"/>
              <w:rPr>
                <w:rFonts w:ascii="Arial" w:hAnsi="Arial" w:cs="Arial"/>
                <w:b/>
                <w:sz w:val="22"/>
                <w:szCs w:val="22"/>
                <w:lang w:val="cs-CZ" w:eastAsia="cs-CZ"/>
              </w:rPr>
            </w:pPr>
          </w:p>
        </w:tc>
      </w:tr>
    </w:tbl>
    <w:p w14:paraId="6473431E" w14:textId="77777777" w:rsidR="00762A86" w:rsidRDefault="00762A86" w:rsidP="00065668">
      <w:pPr>
        <w:rPr>
          <w:rFonts w:ascii="Arial" w:hAnsi="Arial"/>
          <w:b/>
        </w:rPr>
      </w:pPr>
    </w:p>
    <w:p w14:paraId="6F9EF055" w14:textId="77777777" w:rsidR="00262AAC" w:rsidRDefault="00262AAC" w:rsidP="00065668">
      <w:pPr>
        <w:rPr>
          <w:rFonts w:ascii="Arial" w:hAnsi="Arial"/>
          <w:b/>
        </w:rPr>
      </w:pPr>
    </w:p>
    <w:p w14:paraId="0E4985A3" w14:textId="0F66A399" w:rsidR="00065668" w:rsidRPr="00B34E72" w:rsidRDefault="00065668" w:rsidP="00065668">
      <w:pPr>
        <w:rPr>
          <w:rFonts w:ascii="Arial" w:hAnsi="Arial"/>
          <w:sz w:val="22"/>
          <w:szCs w:val="22"/>
        </w:rPr>
      </w:pPr>
      <w:r w:rsidRPr="00B34E72">
        <w:rPr>
          <w:rFonts w:ascii="Arial" w:hAnsi="Arial"/>
          <w:b/>
        </w:rPr>
        <w:lastRenderedPageBreak/>
        <w:t>Příloha č. 2 Dokumentace</w:t>
      </w:r>
    </w:p>
    <w:p w14:paraId="35987B0F" w14:textId="77777777" w:rsidR="00065668" w:rsidRPr="00B34E72" w:rsidRDefault="00065668" w:rsidP="00403EC0">
      <w:pPr>
        <w:rPr>
          <w:rFonts w:ascii="Arial" w:hAnsi="Arial"/>
          <w:b/>
          <w:bCs/>
          <w:color w:val="000000"/>
          <w:sz w:val="28"/>
          <w:szCs w:val="22"/>
        </w:rPr>
      </w:pPr>
    </w:p>
    <w:p w14:paraId="35B5B4CF" w14:textId="77777777" w:rsidR="00A33176" w:rsidRPr="00B34E72" w:rsidRDefault="00A33176" w:rsidP="00403EC0">
      <w:pPr>
        <w:jc w:val="center"/>
        <w:rPr>
          <w:rFonts w:ascii="Arial" w:hAnsi="Arial"/>
          <w:b/>
          <w:sz w:val="28"/>
          <w:szCs w:val="28"/>
        </w:rPr>
      </w:pPr>
      <w:r w:rsidRPr="00B34E72">
        <w:rPr>
          <w:rFonts w:ascii="Arial" w:hAnsi="Arial"/>
          <w:b/>
          <w:sz w:val="28"/>
          <w:szCs w:val="28"/>
        </w:rPr>
        <w:t>ČESTNÉ P</w:t>
      </w:r>
      <w:r w:rsidR="00403EC0" w:rsidRPr="00B34E72">
        <w:rPr>
          <w:rFonts w:ascii="Arial" w:hAnsi="Arial"/>
          <w:b/>
          <w:sz w:val="28"/>
          <w:szCs w:val="28"/>
        </w:rPr>
        <w:t>ROHLÁŠENÍ DODAVATELE</w:t>
      </w:r>
    </w:p>
    <w:p w14:paraId="16E6322F" w14:textId="77777777" w:rsidR="00A33176" w:rsidRPr="00B34E72" w:rsidRDefault="00A33176" w:rsidP="00A33176">
      <w:pPr>
        <w:rPr>
          <w:rFonts w:ascii="Arial" w:hAnsi="Arial"/>
          <w:sz w:val="22"/>
          <w:szCs w:val="22"/>
        </w:rPr>
      </w:pPr>
    </w:p>
    <w:p w14:paraId="181FE568" w14:textId="77777777" w:rsidR="00A33176" w:rsidRPr="00B34E72" w:rsidRDefault="00A33176" w:rsidP="00A33176">
      <w:pPr>
        <w:jc w:val="center"/>
        <w:rPr>
          <w:rFonts w:ascii="Arial" w:hAnsi="Arial"/>
          <w:sz w:val="22"/>
          <w:szCs w:val="22"/>
        </w:rPr>
      </w:pPr>
      <w:r w:rsidRPr="00B34E72">
        <w:rPr>
          <w:rFonts w:ascii="Arial" w:hAnsi="Arial"/>
          <w:sz w:val="22"/>
          <w:szCs w:val="22"/>
        </w:rPr>
        <w:t>pro účast v zadávacím řízení na veřejnou zakázku na dodávky zadávanou v nadlimitním režimu v otevřeném řízení dle § 56 Zákona s názvem:</w:t>
      </w:r>
    </w:p>
    <w:p w14:paraId="1AB08054" w14:textId="77777777" w:rsidR="00A33176" w:rsidRPr="00B34E72" w:rsidRDefault="00A33176" w:rsidP="00A33176">
      <w:pPr>
        <w:jc w:val="center"/>
        <w:rPr>
          <w:rFonts w:ascii="Arial" w:hAnsi="Arial"/>
          <w:sz w:val="22"/>
          <w:szCs w:val="22"/>
        </w:rPr>
      </w:pPr>
    </w:p>
    <w:p w14:paraId="0037DD2D" w14:textId="77777777" w:rsidR="00A33176" w:rsidRPr="00B34E72" w:rsidRDefault="00A33176" w:rsidP="00A33176">
      <w:pPr>
        <w:jc w:val="center"/>
        <w:rPr>
          <w:rFonts w:ascii="Arial" w:hAnsi="Arial"/>
          <w:sz w:val="22"/>
          <w:szCs w:val="22"/>
        </w:rPr>
      </w:pPr>
    </w:p>
    <w:p w14:paraId="7A2CC5D6" w14:textId="1A03CAAC" w:rsidR="00A33176" w:rsidRPr="003D3A01" w:rsidRDefault="00A33176" w:rsidP="003D3A01">
      <w:pPr>
        <w:jc w:val="center"/>
        <w:rPr>
          <w:rFonts w:ascii="Arial" w:hAnsi="Arial"/>
          <w:b/>
          <w:bCs/>
          <w:sz w:val="28"/>
        </w:rPr>
      </w:pPr>
      <w:r w:rsidRPr="00B34E72">
        <w:rPr>
          <w:rFonts w:ascii="Arial" w:hAnsi="Arial"/>
          <w:b/>
          <w:sz w:val="28"/>
          <w:szCs w:val="28"/>
        </w:rPr>
        <w:t>„</w:t>
      </w:r>
      <w:proofErr w:type="spellStart"/>
      <w:r w:rsidR="00262AAC" w:rsidRPr="00262AAC">
        <w:rPr>
          <w:rFonts w:ascii="Arial" w:hAnsi="Arial"/>
          <w:b/>
          <w:bCs/>
          <w:sz w:val="28"/>
        </w:rPr>
        <w:t>PřF</w:t>
      </w:r>
      <w:proofErr w:type="spellEnd"/>
      <w:r w:rsidR="00262AAC" w:rsidRPr="00262AAC">
        <w:rPr>
          <w:rFonts w:ascii="Arial" w:hAnsi="Arial"/>
          <w:b/>
          <w:bCs/>
          <w:sz w:val="28"/>
        </w:rPr>
        <w:t>/</w:t>
      </w:r>
      <w:proofErr w:type="gramStart"/>
      <w:r w:rsidR="00262AAC" w:rsidRPr="00262AAC">
        <w:rPr>
          <w:rFonts w:ascii="Arial" w:hAnsi="Arial"/>
          <w:b/>
          <w:bCs/>
          <w:sz w:val="28"/>
        </w:rPr>
        <w:t>UPOL - invertovaná</w:t>
      </w:r>
      <w:proofErr w:type="gramEnd"/>
      <w:r w:rsidR="00262AAC" w:rsidRPr="00262AAC">
        <w:rPr>
          <w:rFonts w:ascii="Arial" w:hAnsi="Arial"/>
          <w:b/>
          <w:bCs/>
          <w:sz w:val="28"/>
        </w:rPr>
        <w:t xml:space="preserve"> vakuová okna</w:t>
      </w:r>
      <w:r w:rsidRPr="00B34E72">
        <w:rPr>
          <w:rFonts w:ascii="Arial" w:hAnsi="Arial"/>
          <w:b/>
          <w:sz w:val="28"/>
          <w:szCs w:val="28"/>
        </w:rPr>
        <w:t>“</w:t>
      </w:r>
    </w:p>
    <w:p w14:paraId="22AE8F51" w14:textId="77777777" w:rsidR="00A33176" w:rsidRPr="00B34E72" w:rsidRDefault="00A33176" w:rsidP="00A33176">
      <w:pPr>
        <w:rPr>
          <w:rFonts w:ascii="Arial" w:hAnsi="Arial"/>
          <w:sz w:val="22"/>
          <w:szCs w:val="22"/>
        </w:rPr>
      </w:pPr>
    </w:p>
    <w:p w14:paraId="1DBCDFC8" w14:textId="77777777" w:rsidR="00A33176" w:rsidRPr="00B34E72" w:rsidRDefault="00A33176" w:rsidP="00A33176">
      <w:pPr>
        <w:jc w:val="center"/>
        <w:rPr>
          <w:rFonts w:ascii="Arial" w:hAnsi="Arial"/>
          <w:sz w:val="22"/>
          <w:szCs w:val="22"/>
        </w:rPr>
      </w:pPr>
    </w:p>
    <w:p w14:paraId="71E1CED3" w14:textId="77777777" w:rsidR="00A33176" w:rsidRPr="00B34E72" w:rsidRDefault="00A33176" w:rsidP="00A33176">
      <w:pPr>
        <w:jc w:val="center"/>
        <w:rPr>
          <w:rFonts w:ascii="Arial" w:hAnsi="Arial"/>
          <w:sz w:val="22"/>
          <w:szCs w:val="22"/>
        </w:rPr>
      </w:pPr>
      <w:r w:rsidRPr="00B34E72">
        <w:rPr>
          <w:rFonts w:ascii="Arial" w:hAnsi="Arial"/>
          <w:sz w:val="22"/>
          <w:szCs w:val="22"/>
        </w:rPr>
        <w:t>Já (my) níže podepsaný(í) čestně prohlašuji(</w:t>
      </w:r>
      <w:proofErr w:type="spellStart"/>
      <w:r w:rsidRPr="00B34E72">
        <w:rPr>
          <w:rFonts w:ascii="Arial" w:hAnsi="Arial"/>
          <w:sz w:val="22"/>
          <w:szCs w:val="22"/>
        </w:rPr>
        <w:t>eme</w:t>
      </w:r>
      <w:proofErr w:type="spellEnd"/>
      <w:r w:rsidRPr="00B34E72">
        <w:rPr>
          <w:rFonts w:ascii="Arial" w:hAnsi="Arial"/>
          <w:sz w:val="22"/>
          <w:szCs w:val="22"/>
        </w:rPr>
        <w:t xml:space="preserve">), že Dodavatel </w:t>
      </w:r>
      <w:r w:rsidRPr="00B34E72">
        <w:rPr>
          <w:rFonts w:ascii="Arial" w:hAnsi="Arial"/>
          <w:b/>
          <w:i/>
          <w:sz w:val="22"/>
          <w:szCs w:val="22"/>
          <w:highlight w:val="yellow"/>
        </w:rPr>
        <w:t>(doplní Dodavatel)</w:t>
      </w:r>
      <w:r w:rsidRPr="00B34E72">
        <w:rPr>
          <w:rFonts w:ascii="Arial" w:hAnsi="Arial"/>
          <w:bCs/>
          <w:iCs/>
          <w:sz w:val="22"/>
          <w:szCs w:val="22"/>
        </w:rPr>
        <w:t xml:space="preserve">, se sídlem </w:t>
      </w:r>
      <w:r w:rsidRPr="00B34E72">
        <w:rPr>
          <w:rFonts w:ascii="Arial" w:hAnsi="Arial"/>
          <w:b/>
          <w:i/>
          <w:sz w:val="22"/>
          <w:szCs w:val="22"/>
          <w:highlight w:val="yellow"/>
        </w:rPr>
        <w:t>(doplní Dodavatel)</w:t>
      </w:r>
      <w:r w:rsidRPr="00B34E72">
        <w:rPr>
          <w:rFonts w:ascii="Arial" w:hAnsi="Arial"/>
          <w:bCs/>
          <w:iCs/>
          <w:sz w:val="22"/>
          <w:szCs w:val="22"/>
        </w:rPr>
        <w:t>, IČO:</w:t>
      </w:r>
      <w:r w:rsidRPr="00B34E72">
        <w:rPr>
          <w:rFonts w:ascii="Arial" w:hAnsi="Arial"/>
          <w:b/>
          <w:i/>
          <w:sz w:val="22"/>
          <w:szCs w:val="22"/>
        </w:rPr>
        <w:t xml:space="preserve"> </w:t>
      </w:r>
      <w:r w:rsidRPr="00B34E72">
        <w:rPr>
          <w:rFonts w:ascii="Arial" w:hAnsi="Arial"/>
          <w:b/>
          <w:i/>
          <w:sz w:val="22"/>
          <w:szCs w:val="22"/>
          <w:highlight w:val="yellow"/>
        </w:rPr>
        <w:t>(doplní Dodavatel)</w:t>
      </w:r>
      <w:r w:rsidRPr="00B34E72">
        <w:rPr>
          <w:rFonts w:ascii="Arial" w:hAnsi="Arial"/>
          <w:sz w:val="22"/>
          <w:szCs w:val="22"/>
        </w:rPr>
        <w:t>:</w:t>
      </w:r>
    </w:p>
    <w:p w14:paraId="7EC86651" w14:textId="77777777" w:rsidR="00A33176" w:rsidRPr="00B34E72" w:rsidRDefault="00A33176" w:rsidP="00A33176">
      <w:pPr>
        <w:rPr>
          <w:rFonts w:ascii="Arial" w:hAnsi="Arial"/>
          <w:sz w:val="22"/>
          <w:szCs w:val="22"/>
        </w:rPr>
      </w:pPr>
    </w:p>
    <w:p w14:paraId="690A2064" w14:textId="77777777" w:rsidR="00A33176" w:rsidRPr="00B34E72" w:rsidRDefault="00A33176" w:rsidP="0020027E">
      <w:pPr>
        <w:widowControl w:val="0"/>
        <w:numPr>
          <w:ilvl w:val="0"/>
          <w:numId w:val="23"/>
        </w:numPr>
        <w:suppressAutoHyphens w:val="0"/>
        <w:spacing w:after="200"/>
        <w:ind w:left="284" w:hanging="284"/>
        <w:jc w:val="both"/>
        <w:rPr>
          <w:rFonts w:ascii="Arial" w:eastAsia="Calibri" w:hAnsi="Arial"/>
          <w:sz w:val="22"/>
          <w:szCs w:val="22"/>
          <w:lang w:eastAsia="en-US"/>
        </w:rPr>
      </w:pPr>
      <w:r w:rsidRPr="00B34E72">
        <w:rPr>
          <w:rFonts w:ascii="Arial" w:eastAsia="Calibri" w:hAnsi="Arial"/>
          <w:sz w:val="22"/>
          <w:szCs w:val="22"/>
          <w:lang w:eastAsia="en-US"/>
        </w:rPr>
        <w:t xml:space="preserve">splňuje </w:t>
      </w:r>
      <w:r w:rsidRPr="00B34E72">
        <w:rPr>
          <w:rFonts w:ascii="Arial" w:eastAsia="Calibri" w:hAnsi="Arial"/>
          <w:b/>
          <w:sz w:val="22"/>
          <w:szCs w:val="22"/>
          <w:lang w:eastAsia="en-US"/>
        </w:rPr>
        <w:t>základní způsobilost</w:t>
      </w:r>
      <w:r w:rsidRPr="00B34E72">
        <w:rPr>
          <w:rFonts w:ascii="Arial" w:eastAsia="Calibri" w:hAnsi="Arial"/>
          <w:sz w:val="22"/>
          <w:szCs w:val="22"/>
          <w:lang w:eastAsia="en-US"/>
        </w:rPr>
        <w:t>, a tedy je způsobilým Dodavatelem ve smyslu § 74 Zákona, tedy Dodavatelem, který:</w:t>
      </w:r>
    </w:p>
    <w:p w14:paraId="44899CFB" w14:textId="77777777" w:rsidR="00A33176" w:rsidRPr="00B34E72" w:rsidRDefault="00A33176" w:rsidP="0020027E">
      <w:pPr>
        <w:widowControl w:val="0"/>
        <w:numPr>
          <w:ilvl w:val="0"/>
          <w:numId w:val="24"/>
        </w:numPr>
        <w:suppressAutoHyphens w:val="0"/>
        <w:autoSpaceDE w:val="0"/>
        <w:autoSpaceDN w:val="0"/>
        <w:adjustRightInd w:val="0"/>
        <w:contextualSpacing/>
        <w:jc w:val="both"/>
        <w:rPr>
          <w:rFonts w:ascii="Arial" w:eastAsia="Calibri" w:hAnsi="Arial"/>
          <w:sz w:val="22"/>
          <w:szCs w:val="22"/>
          <w:lang w:eastAsia="en-US"/>
        </w:rPr>
      </w:pPr>
      <w:r w:rsidRPr="00B34E72">
        <w:rPr>
          <w:rFonts w:ascii="Arial" w:hAnsi="Arial"/>
          <w:color w:val="000000"/>
          <w:sz w:val="22"/>
          <w:szCs w:val="22"/>
        </w:rPr>
        <w:t>nebyl v zemi svého sídla v posledních 5 letech před zahájením zadávacího řízení pravomocně odsouzen pro trestný čin uvedený v příloze č. 3 k Zákonu nebo obdobný trestný čin podle právního řádu země sídla Dodavatele; k zahlazeným odsouzením se nepřihlíží,</w:t>
      </w:r>
    </w:p>
    <w:p w14:paraId="6E581E4D" w14:textId="77777777" w:rsidR="00A33176" w:rsidRPr="00B34E72" w:rsidRDefault="00A33176" w:rsidP="0020027E">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sidRPr="00B34E72">
        <w:rPr>
          <w:rFonts w:ascii="Arial" w:eastAsia="Calibri" w:hAnsi="Arial"/>
          <w:sz w:val="22"/>
          <w:szCs w:val="22"/>
          <w:lang w:eastAsia="en-US"/>
        </w:rPr>
        <w:t>nemá v České republice nebo v zemi svého sídla v evidenci daní zachycen splatný daňový nedoplatek,</w:t>
      </w:r>
    </w:p>
    <w:p w14:paraId="458F5700" w14:textId="77777777" w:rsidR="00A33176" w:rsidRPr="00B34E72" w:rsidRDefault="00A33176" w:rsidP="0020027E">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sidRPr="00B34E72">
        <w:rPr>
          <w:rFonts w:ascii="Arial" w:eastAsia="Calibri" w:hAnsi="Arial"/>
          <w:sz w:val="22"/>
          <w:szCs w:val="22"/>
          <w:lang w:eastAsia="en-US"/>
        </w:rPr>
        <w:t>nemá v České republice nebo v zemi svého sídla splatný nedoplatek na pojistném nebo na penále na veřejné zdravotní pojištění,</w:t>
      </w:r>
    </w:p>
    <w:p w14:paraId="27096B8D" w14:textId="77777777" w:rsidR="00A33176" w:rsidRPr="00B34E72" w:rsidRDefault="00A33176" w:rsidP="0020027E">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sidRPr="00B34E72">
        <w:rPr>
          <w:rFonts w:ascii="Arial" w:eastAsia="Calibri" w:hAnsi="Arial"/>
          <w:sz w:val="22"/>
          <w:szCs w:val="22"/>
          <w:lang w:eastAsia="en-US"/>
        </w:rPr>
        <w:t>nemá v České republice nebo v zemi svého sídla splatný nedoplatek na pojistném nebo na penále na sociální zabezpečení a příspěvku na státní politiku zaměstnanosti,</w:t>
      </w:r>
    </w:p>
    <w:p w14:paraId="2F6FBDD1" w14:textId="77777777" w:rsidR="00A33176" w:rsidRPr="00B34E72" w:rsidRDefault="00A33176" w:rsidP="0020027E">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sidRPr="00B34E72">
        <w:rPr>
          <w:rFonts w:ascii="Arial" w:eastAsia="Calibri" w:hAnsi="Arial"/>
          <w:sz w:val="22"/>
          <w:szCs w:val="22"/>
          <w:lang w:eastAsia="en-US"/>
        </w:rPr>
        <w:t>není v likvidaci, nebylo proti němu vydáno rozhodnutí o úpadku, nebyla vůči němu nařízena nucená správa podle jiného právního předpisu ani není v obdobné situaci podle právního řádu země sídla Dodavatele.</w:t>
      </w:r>
    </w:p>
    <w:p w14:paraId="6CD1BA3D" w14:textId="77777777" w:rsidR="00A33176" w:rsidRPr="00B34E72" w:rsidRDefault="00A33176" w:rsidP="00A33176">
      <w:pPr>
        <w:widowControl w:val="0"/>
        <w:autoSpaceDE w:val="0"/>
        <w:autoSpaceDN w:val="0"/>
        <w:adjustRightInd w:val="0"/>
        <w:ind w:left="709" w:hanging="425"/>
        <w:rPr>
          <w:rFonts w:ascii="Arial" w:eastAsia="Calibri" w:hAnsi="Arial"/>
          <w:sz w:val="22"/>
          <w:szCs w:val="22"/>
          <w:lang w:eastAsia="en-US"/>
        </w:rPr>
      </w:pPr>
    </w:p>
    <w:p w14:paraId="44E2A2A8" w14:textId="77777777" w:rsidR="00403EC0" w:rsidRPr="00B34E72" w:rsidRDefault="00A33176" w:rsidP="00901FD5">
      <w:pPr>
        <w:widowControl w:val="0"/>
        <w:autoSpaceDE w:val="0"/>
        <w:autoSpaceDN w:val="0"/>
        <w:adjustRightInd w:val="0"/>
        <w:jc w:val="both"/>
        <w:rPr>
          <w:rFonts w:ascii="Arial" w:eastAsia="Calibri" w:hAnsi="Arial"/>
          <w:sz w:val="22"/>
          <w:szCs w:val="22"/>
          <w:lang w:eastAsia="en-US"/>
        </w:rPr>
      </w:pPr>
      <w:r w:rsidRPr="00B34E72">
        <w:rPr>
          <w:rFonts w:ascii="Arial" w:eastAsia="Calibri" w:hAnsi="Arial"/>
          <w:sz w:val="22"/>
          <w:szCs w:val="22"/>
          <w:lang w:eastAsia="en-US"/>
        </w:rPr>
        <w:t>Je-li Dodavatelem právnická osoba, musí podmínku podle odstavce písm. a) splňovat tato právnická osoba a zároveň každý člen statutárního orgánu</w:t>
      </w:r>
      <w:r w:rsidR="00403EC0" w:rsidRPr="00B34E72">
        <w:rPr>
          <w:rFonts w:ascii="Arial" w:eastAsia="Calibri" w:hAnsi="Arial"/>
          <w:sz w:val="22"/>
          <w:szCs w:val="22"/>
          <w:lang w:eastAsia="en-US"/>
        </w:rPr>
        <w:t>.</w:t>
      </w:r>
    </w:p>
    <w:p w14:paraId="4586E178" w14:textId="77777777" w:rsidR="00A33176" w:rsidRPr="00B34E72" w:rsidRDefault="00A33176" w:rsidP="00901FD5">
      <w:pPr>
        <w:widowControl w:val="0"/>
        <w:autoSpaceDE w:val="0"/>
        <w:autoSpaceDN w:val="0"/>
        <w:adjustRightInd w:val="0"/>
        <w:jc w:val="both"/>
        <w:rPr>
          <w:rFonts w:ascii="Arial" w:eastAsia="Calibri" w:hAnsi="Arial"/>
          <w:sz w:val="22"/>
          <w:szCs w:val="22"/>
          <w:lang w:eastAsia="en-US"/>
        </w:rPr>
      </w:pPr>
      <w:r w:rsidRPr="00B34E72">
        <w:rPr>
          <w:rFonts w:ascii="Arial" w:eastAsia="Calibri" w:hAnsi="Arial"/>
          <w:sz w:val="22"/>
          <w:szCs w:val="22"/>
          <w:lang w:eastAsia="en-US"/>
        </w:rPr>
        <w:t>Je-li členem statutárního orgánu Dodavatele právnická osoba, musí podmínku podl</w:t>
      </w:r>
      <w:r w:rsidR="00901FD5" w:rsidRPr="00B34E72">
        <w:rPr>
          <w:rFonts w:ascii="Arial" w:eastAsia="Calibri" w:hAnsi="Arial"/>
          <w:sz w:val="22"/>
          <w:szCs w:val="22"/>
          <w:lang w:eastAsia="en-US"/>
        </w:rPr>
        <w:t xml:space="preserve">e </w:t>
      </w:r>
      <w:r w:rsidRPr="00B34E72">
        <w:rPr>
          <w:rFonts w:ascii="Arial" w:eastAsia="Calibri" w:hAnsi="Arial"/>
          <w:sz w:val="22"/>
          <w:szCs w:val="22"/>
          <w:lang w:eastAsia="en-US"/>
        </w:rPr>
        <w:t>odstavce písm. a) splňovat</w:t>
      </w:r>
    </w:p>
    <w:p w14:paraId="62849BA6" w14:textId="77777777" w:rsidR="00A33176" w:rsidRPr="00B34E72" w:rsidRDefault="00A33176" w:rsidP="0020027E">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B34E72">
        <w:rPr>
          <w:rFonts w:ascii="Arial" w:eastAsia="Calibri" w:hAnsi="Arial"/>
          <w:sz w:val="22"/>
          <w:szCs w:val="22"/>
          <w:lang w:eastAsia="en-US"/>
        </w:rPr>
        <w:t>tato právnická osoba,</w:t>
      </w:r>
    </w:p>
    <w:p w14:paraId="14540E18" w14:textId="77777777" w:rsidR="00A33176" w:rsidRPr="00B34E72" w:rsidRDefault="00A33176" w:rsidP="0020027E">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B34E72">
        <w:rPr>
          <w:rFonts w:ascii="Arial" w:eastAsia="Calibri" w:hAnsi="Arial"/>
          <w:sz w:val="22"/>
          <w:szCs w:val="22"/>
          <w:lang w:eastAsia="en-US"/>
        </w:rPr>
        <w:t>každý člen statutárního orgánu této právnické osoby a</w:t>
      </w:r>
    </w:p>
    <w:p w14:paraId="77AD5993" w14:textId="77777777" w:rsidR="00A33176" w:rsidRPr="00B34E72" w:rsidRDefault="00A33176" w:rsidP="0020027E">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B34E72">
        <w:rPr>
          <w:rFonts w:ascii="Arial" w:eastAsia="Calibri" w:hAnsi="Arial"/>
          <w:sz w:val="22"/>
          <w:szCs w:val="22"/>
          <w:lang w:eastAsia="en-US"/>
        </w:rPr>
        <w:t>osoba zastupující tuto právnickou osobu v statutárním orgánu Dodavatele.</w:t>
      </w:r>
    </w:p>
    <w:p w14:paraId="505258B5" w14:textId="77777777" w:rsidR="00A33176" w:rsidRPr="00B34E72" w:rsidRDefault="00A33176" w:rsidP="00A33176">
      <w:pPr>
        <w:jc w:val="both"/>
        <w:rPr>
          <w:rFonts w:ascii="Arial" w:hAnsi="Arial"/>
          <w:color w:val="000000"/>
          <w:sz w:val="22"/>
        </w:rPr>
      </w:pPr>
    </w:p>
    <w:p w14:paraId="0221FEC9" w14:textId="77777777" w:rsidR="00A33176" w:rsidRPr="00B34E72" w:rsidRDefault="00A33176" w:rsidP="00901FD5">
      <w:pPr>
        <w:pStyle w:val="Nadpis3"/>
        <w:numPr>
          <w:ilvl w:val="0"/>
          <w:numId w:val="0"/>
        </w:numPr>
        <w:ind w:left="720" w:hanging="720"/>
        <w:jc w:val="both"/>
        <w:rPr>
          <w:b w:val="0"/>
          <w:lang w:val="cs-CZ"/>
        </w:rPr>
      </w:pPr>
      <w:r w:rsidRPr="00B34E72">
        <w:rPr>
          <w:b w:val="0"/>
          <w:lang w:val="cs-CZ"/>
        </w:rPr>
        <w:t xml:space="preserve">Účastní-li se zadávacího řízení pobočka závodu </w:t>
      </w:r>
    </w:p>
    <w:p w14:paraId="6D380F20" w14:textId="77777777" w:rsidR="00A33176" w:rsidRPr="00B34E72" w:rsidRDefault="00A33176" w:rsidP="0020027E">
      <w:pPr>
        <w:pStyle w:val="Odstavecseseznamem"/>
        <w:numPr>
          <w:ilvl w:val="0"/>
          <w:numId w:val="28"/>
        </w:numPr>
        <w:jc w:val="both"/>
        <w:rPr>
          <w:rFonts w:ascii="Arial" w:hAnsi="Arial"/>
          <w:color w:val="000000"/>
          <w:sz w:val="22"/>
        </w:rPr>
      </w:pPr>
      <w:r w:rsidRPr="00B34E72">
        <w:rPr>
          <w:rFonts w:ascii="Arial" w:hAnsi="Arial"/>
          <w:color w:val="000000"/>
          <w:sz w:val="22"/>
        </w:rPr>
        <w:t xml:space="preserve">zahraniční právnické osoby, musí podmínku podle § 74 odst. 1 písm. a) Zákona splňovat tato právnická osoba a vedoucí pobočky závodu, </w:t>
      </w:r>
    </w:p>
    <w:p w14:paraId="1AA941FB" w14:textId="77777777" w:rsidR="00A33176" w:rsidRPr="00B34E72" w:rsidRDefault="00A33176" w:rsidP="0020027E">
      <w:pPr>
        <w:pStyle w:val="Odstavecseseznamem"/>
        <w:numPr>
          <w:ilvl w:val="0"/>
          <w:numId w:val="28"/>
        </w:numPr>
        <w:jc w:val="both"/>
        <w:rPr>
          <w:rFonts w:ascii="Arial" w:hAnsi="Arial"/>
          <w:color w:val="000000"/>
          <w:sz w:val="22"/>
        </w:rPr>
      </w:pPr>
      <w:r w:rsidRPr="00B34E72">
        <w:rPr>
          <w:rFonts w:ascii="Arial" w:hAnsi="Arial"/>
          <w:color w:val="000000"/>
          <w:sz w:val="22"/>
        </w:rPr>
        <w:lastRenderedPageBreak/>
        <w:t>české právnické osoby, musí podmínku podle § 74 odst. 1 písm. a) Zákona splňovat osoby uvedené v § 74 odst. 2 Zákona a vedoucí pobočky závodu.</w:t>
      </w:r>
    </w:p>
    <w:p w14:paraId="6A54EE42" w14:textId="77777777" w:rsidR="00A33176" w:rsidRPr="00B34E72" w:rsidRDefault="00A33176" w:rsidP="00901FD5">
      <w:pPr>
        <w:pStyle w:val="Odstavecseseznamem"/>
        <w:ind w:left="0"/>
        <w:jc w:val="both"/>
        <w:rPr>
          <w:rFonts w:ascii="Arial" w:hAnsi="Arial"/>
          <w:color w:val="000000"/>
          <w:sz w:val="22"/>
        </w:rPr>
      </w:pPr>
    </w:p>
    <w:p w14:paraId="16433AB2" w14:textId="31AF403B" w:rsidR="00901FD5" w:rsidRPr="001E3937" w:rsidRDefault="00A33176" w:rsidP="001E3937">
      <w:pPr>
        <w:widowControl w:val="0"/>
        <w:numPr>
          <w:ilvl w:val="0"/>
          <w:numId w:val="23"/>
        </w:numPr>
        <w:suppressAutoHyphens w:val="0"/>
        <w:ind w:left="284" w:hanging="284"/>
        <w:jc w:val="both"/>
        <w:rPr>
          <w:rFonts w:ascii="Arial" w:eastAsia="Calibri" w:hAnsi="Arial"/>
          <w:b/>
          <w:sz w:val="22"/>
          <w:szCs w:val="22"/>
          <w:lang w:eastAsia="en-US"/>
        </w:rPr>
      </w:pPr>
      <w:r w:rsidRPr="00B34E72">
        <w:rPr>
          <w:rFonts w:ascii="Arial" w:eastAsia="Calibri" w:hAnsi="Arial"/>
          <w:sz w:val="22"/>
          <w:szCs w:val="22"/>
          <w:lang w:eastAsia="en-US"/>
        </w:rPr>
        <w:t xml:space="preserve">splňuje </w:t>
      </w:r>
      <w:r w:rsidRPr="00B34E72">
        <w:rPr>
          <w:rFonts w:ascii="Arial" w:eastAsia="Calibri" w:hAnsi="Arial"/>
          <w:b/>
          <w:sz w:val="22"/>
          <w:szCs w:val="22"/>
          <w:lang w:eastAsia="en-US"/>
        </w:rPr>
        <w:t>profesní způsobilost</w:t>
      </w:r>
      <w:r w:rsidRPr="00B34E72">
        <w:rPr>
          <w:rFonts w:ascii="Arial" w:eastAsia="Calibri" w:hAnsi="Arial"/>
          <w:sz w:val="22"/>
          <w:szCs w:val="22"/>
          <w:lang w:eastAsia="en-US"/>
        </w:rPr>
        <w:t xml:space="preserve"> v rozsahu </w:t>
      </w:r>
      <w:r w:rsidRPr="00B34E72">
        <w:rPr>
          <w:rFonts w:ascii="Arial" w:hAnsi="Arial"/>
          <w:b/>
          <w:color w:val="000000"/>
          <w:sz w:val="22"/>
          <w:szCs w:val="22"/>
        </w:rPr>
        <w:t xml:space="preserve">podle § 77 odst. 1 </w:t>
      </w:r>
      <w:proofErr w:type="gramStart"/>
      <w:r w:rsidRPr="00B34E72">
        <w:rPr>
          <w:rFonts w:ascii="Arial" w:hAnsi="Arial"/>
          <w:b/>
          <w:color w:val="000000"/>
          <w:sz w:val="22"/>
          <w:szCs w:val="22"/>
        </w:rPr>
        <w:t>Zákona</w:t>
      </w:r>
      <w:r w:rsidRPr="00B34E72">
        <w:rPr>
          <w:rFonts w:ascii="Arial" w:hAnsi="Arial"/>
          <w:color w:val="000000"/>
          <w:sz w:val="22"/>
          <w:szCs w:val="22"/>
        </w:rPr>
        <w:t xml:space="preserve"> - </w:t>
      </w:r>
      <w:r w:rsidRPr="00B34E72">
        <w:rPr>
          <w:rFonts w:ascii="Arial" w:hAnsi="Arial"/>
          <w:b/>
          <w:color w:val="000000"/>
          <w:sz w:val="22"/>
          <w:szCs w:val="22"/>
        </w:rPr>
        <w:t>výpisu</w:t>
      </w:r>
      <w:proofErr w:type="gramEnd"/>
      <w:r w:rsidRPr="00B34E72">
        <w:rPr>
          <w:rFonts w:ascii="Arial" w:hAnsi="Arial"/>
          <w:b/>
          <w:color w:val="000000"/>
          <w:sz w:val="22"/>
          <w:szCs w:val="22"/>
        </w:rPr>
        <w:t xml:space="preserve"> z obchodního rejstříku</w:t>
      </w:r>
      <w:r w:rsidRPr="00B34E72">
        <w:rPr>
          <w:rFonts w:ascii="Arial" w:hAnsi="Arial"/>
          <w:color w:val="000000"/>
          <w:sz w:val="22"/>
          <w:szCs w:val="22"/>
        </w:rPr>
        <w:t>, pokud je v něm zapsán, či výpisu z jiné obdobné evidence, pokud jiný právní předpis zápis do takové evidence vyžaduje.</w:t>
      </w:r>
    </w:p>
    <w:p w14:paraId="2C2F6986" w14:textId="77777777" w:rsidR="00901FD5" w:rsidRPr="00B34E72" w:rsidRDefault="00901FD5" w:rsidP="00901FD5">
      <w:pPr>
        <w:widowControl w:val="0"/>
        <w:suppressAutoHyphens w:val="0"/>
        <w:ind w:left="284"/>
        <w:jc w:val="both"/>
        <w:rPr>
          <w:rFonts w:ascii="Arial" w:eastAsia="Calibri" w:hAnsi="Arial"/>
          <w:sz w:val="22"/>
          <w:szCs w:val="22"/>
          <w:lang w:eastAsia="en-US"/>
        </w:rPr>
      </w:pPr>
    </w:p>
    <w:p w14:paraId="31F00FA0" w14:textId="77777777" w:rsidR="00901FD5" w:rsidRPr="00B34E72" w:rsidRDefault="00901FD5" w:rsidP="00901FD5">
      <w:pPr>
        <w:widowControl w:val="0"/>
        <w:suppressAutoHyphens w:val="0"/>
        <w:ind w:left="284"/>
        <w:jc w:val="both"/>
        <w:rPr>
          <w:rFonts w:ascii="Arial" w:eastAsia="Calibri" w:hAnsi="Arial"/>
          <w:b/>
          <w:sz w:val="22"/>
          <w:szCs w:val="22"/>
          <w:lang w:eastAsia="en-US"/>
        </w:rPr>
      </w:pPr>
    </w:p>
    <w:p w14:paraId="61942DB6" w14:textId="77777777" w:rsidR="00A33176" w:rsidRPr="00B34E72" w:rsidRDefault="00A33176" w:rsidP="0020027E">
      <w:pPr>
        <w:widowControl w:val="0"/>
        <w:numPr>
          <w:ilvl w:val="0"/>
          <w:numId w:val="23"/>
        </w:numPr>
        <w:suppressAutoHyphens w:val="0"/>
        <w:ind w:left="284" w:hanging="284"/>
        <w:jc w:val="both"/>
        <w:rPr>
          <w:rFonts w:ascii="Arial" w:eastAsia="Calibri" w:hAnsi="Arial"/>
          <w:b/>
          <w:sz w:val="22"/>
          <w:szCs w:val="22"/>
          <w:lang w:eastAsia="en-US"/>
        </w:rPr>
      </w:pPr>
      <w:r w:rsidRPr="00B34E72">
        <w:rPr>
          <w:rFonts w:ascii="Arial" w:hAnsi="Arial"/>
          <w:b/>
          <w:snapToGrid w:val="0"/>
          <w:sz w:val="22"/>
          <w:szCs w:val="22"/>
          <w:u w:val="single"/>
        </w:rPr>
        <w:t>Prohlášení k prokázání o neexistenci střetu zájmů:</w:t>
      </w:r>
    </w:p>
    <w:p w14:paraId="0CAA8EFD" w14:textId="77777777" w:rsidR="00A33176" w:rsidRPr="00B34E72" w:rsidRDefault="00A33176" w:rsidP="00A33176">
      <w:pPr>
        <w:widowControl w:val="0"/>
        <w:jc w:val="both"/>
        <w:rPr>
          <w:rFonts w:ascii="Arial" w:eastAsia="Calibri" w:hAnsi="Arial"/>
          <w:b/>
          <w:sz w:val="22"/>
          <w:szCs w:val="22"/>
          <w:lang w:eastAsia="en-US"/>
        </w:rPr>
      </w:pPr>
    </w:p>
    <w:p w14:paraId="063C3AA8" w14:textId="77777777" w:rsidR="00A33176" w:rsidRPr="00B34E72" w:rsidRDefault="00A33176" w:rsidP="00A33176">
      <w:pPr>
        <w:jc w:val="both"/>
        <w:rPr>
          <w:rFonts w:ascii="Arial" w:eastAsia="Calibri" w:hAnsi="Arial"/>
          <w:bCs/>
          <w:sz w:val="22"/>
          <w:szCs w:val="22"/>
        </w:rPr>
      </w:pPr>
      <w:r w:rsidRPr="00B34E72">
        <w:rPr>
          <w:rFonts w:ascii="Arial" w:eastAsia="Calibri" w:hAnsi="Arial"/>
          <w:bCs/>
          <w:sz w:val="22"/>
          <w:szCs w:val="22"/>
        </w:rPr>
        <w:t>Dodavatel tímto prohlašuje neexistenci střetu zájmů, a to vzhledem jak k:</w:t>
      </w:r>
    </w:p>
    <w:p w14:paraId="4FA30217" w14:textId="77777777" w:rsidR="00A33176" w:rsidRPr="00B34E72" w:rsidRDefault="00A33176" w:rsidP="00A33176">
      <w:pPr>
        <w:jc w:val="both"/>
        <w:rPr>
          <w:rFonts w:ascii="Arial" w:eastAsia="Calibri" w:hAnsi="Arial"/>
          <w:bCs/>
          <w:sz w:val="22"/>
          <w:szCs w:val="22"/>
        </w:rPr>
      </w:pPr>
    </w:p>
    <w:p w14:paraId="3B941C00" w14:textId="77777777" w:rsidR="00A33176" w:rsidRPr="00B34E72" w:rsidRDefault="00A33176" w:rsidP="0020027E">
      <w:pPr>
        <w:numPr>
          <w:ilvl w:val="0"/>
          <w:numId w:val="26"/>
        </w:numPr>
        <w:suppressAutoHyphens w:val="0"/>
        <w:jc w:val="both"/>
        <w:rPr>
          <w:rFonts w:ascii="Arial" w:eastAsia="Calibri" w:hAnsi="Arial"/>
          <w:bCs/>
          <w:sz w:val="22"/>
          <w:szCs w:val="22"/>
          <w:lang w:eastAsia="en-US"/>
        </w:rPr>
      </w:pPr>
      <w:r w:rsidRPr="00B34E72">
        <w:rPr>
          <w:rFonts w:ascii="Arial" w:eastAsia="Calibri" w:hAnsi="Arial"/>
          <w:bCs/>
          <w:sz w:val="22"/>
          <w:szCs w:val="22"/>
          <w:lang w:eastAsia="en-US"/>
        </w:rPr>
        <w:t>dikci dle zákona č. 159/2006 Sb., o střetu zájmů, v účinném znění, tj. Dodavatel prohlašuje, že on sám ani dodavatel, se kterým případně podává společnou nabídku, není dodavatelem dle dikce § 4b</w:t>
      </w:r>
      <w:r w:rsidRPr="00B34E72">
        <w:rPr>
          <w:rStyle w:val="Znakapoznpodarou"/>
          <w:rFonts w:ascii="Arial" w:eastAsia="Calibri" w:hAnsi="Arial"/>
          <w:bCs/>
          <w:sz w:val="22"/>
          <w:szCs w:val="22"/>
          <w:lang w:eastAsia="en-US"/>
        </w:rPr>
        <w:footnoteReference w:id="2"/>
      </w:r>
      <w:r w:rsidRPr="00B34E72">
        <w:rPr>
          <w:rFonts w:ascii="Arial" w:eastAsia="Calibri" w:hAnsi="Arial"/>
          <w:bCs/>
          <w:sz w:val="22"/>
          <w:szCs w:val="22"/>
          <w:lang w:eastAsia="en-US"/>
        </w:rPr>
        <w:t xml:space="preserve"> tohoto zákona, tak k</w:t>
      </w:r>
    </w:p>
    <w:p w14:paraId="3C02F834" w14:textId="77777777" w:rsidR="00A33176" w:rsidRPr="00B34E72" w:rsidRDefault="00A33176" w:rsidP="00A33176">
      <w:pPr>
        <w:ind w:left="720"/>
        <w:jc w:val="both"/>
        <w:rPr>
          <w:rFonts w:ascii="Arial" w:eastAsia="Calibri" w:hAnsi="Arial"/>
          <w:bCs/>
          <w:sz w:val="22"/>
          <w:szCs w:val="22"/>
          <w:lang w:eastAsia="en-US"/>
        </w:rPr>
      </w:pPr>
    </w:p>
    <w:p w14:paraId="58F8B250" w14:textId="77777777" w:rsidR="00A33176" w:rsidRPr="00B34E72" w:rsidRDefault="00A33176" w:rsidP="0020027E">
      <w:pPr>
        <w:numPr>
          <w:ilvl w:val="0"/>
          <w:numId w:val="26"/>
        </w:numPr>
        <w:suppressAutoHyphens w:val="0"/>
        <w:jc w:val="both"/>
        <w:rPr>
          <w:rFonts w:ascii="Arial" w:eastAsia="Calibri" w:hAnsi="Arial"/>
          <w:bCs/>
          <w:sz w:val="22"/>
          <w:szCs w:val="22"/>
          <w:lang w:eastAsia="en-US"/>
        </w:rPr>
      </w:pPr>
      <w:r w:rsidRPr="00B34E72">
        <w:rPr>
          <w:rFonts w:ascii="Arial" w:eastAsia="Calibri" w:hAnsi="Arial"/>
          <w:bCs/>
          <w:sz w:val="22"/>
          <w:szCs w:val="22"/>
          <w:lang w:eastAsia="en-US"/>
        </w:rPr>
        <w:t>dikci ve smyslu ustanovení § 44 zákona č. 134/2016 Sb., o zadávání veřejných zakázek, v účinném znění, tedy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p>
    <w:p w14:paraId="57DD9595" w14:textId="77777777" w:rsidR="00A33176" w:rsidRPr="00B34E72" w:rsidRDefault="00A33176" w:rsidP="00A33176">
      <w:pPr>
        <w:jc w:val="both"/>
        <w:rPr>
          <w:rFonts w:ascii="Arial" w:hAnsi="Arial"/>
          <w:b/>
          <w:sz w:val="22"/>
          <w:szCs w:val="22"/>
        </w:rPr>
      </w:pPr>
    </w:p>
    <w:p w14:paraId="6AC04BE5" w14:textId="77777777" w:rsidR="00A33176" w:rsidRPr="00B34E72" w:rsidRDefault="00A33176" w:rsidP="0020027E">
      <w:pPr>
        <w:widowControl w:val="0"/>
        <w:numPr>
          <w:ilvl w:val="0"/>
          <w:numId w:val="23"/>
        </w:numPr>
        <w:suppressAutoHyphens w:val="0"/>
        <w:ind w:left="284" w:hanging="284"/>
        <w:jc w:val="both"/>
        <w:rPr>
          <w:rFonts w:ascii="Arial" w:eastAsia="Calibri" w:hAnsi="Arial"/>
          <w:b/>
          <w:sz w:val="22"/>
          <w:szCs w:val="22"/>
          <w:lang w:eastAsia="en-US"/>
        </w:rPr>
      </w:pPr>
      <w:r w:rsidRPr="00B34E72">
        <w:rPr>
          <w:rFonts w:ascii="Arial" w:eastAsia="Calibri" w:hAnsi="Arial"/>
          <w:b/>
          <w:bCs/>
          <w:sz w:val="22"/>
          <w:szCs w:val="22"/>
          <w:u w:val="single"/>
          <w:lang w:eastAsia="en-US"/>
        </w:rPr>
        <w:t>Prohlášení ve vztahu k NAŘÍZENÍ RADY (EU) 2022/576 ze dne 8. dubna 2022, kterým se mění nařízení (EU) č. 833/2014 o omezujících opatřeních vzhledem k činnostem Ruska destabilizujícím situaci na Ukrajině:</w:t>
      </w:r>
    </w:p>
    <w:p w14:paraId="6E2C7711" w14:textId="77777777" w:rsidR="00A33176" w:rsidRPr="00B34E72" w:rsidRDefault="00A33176" w:rsidP="00A33176">
      <w:pPr>
        <w:jc w:val="both"/>
        <w:rPr>
          <w:rFonts w:ascii="Arial" w:eastAsia="Calibri" w:hAnsi="Arial"/>
          <w:bCs/>
          <w:sz w:val="22"/>
          <w:szCs w:val="22"/>
          <w:lang w:eastAsia="en-US"/>
        </w:rPr>
      </w:pPr>
    </w:p>
    <w:p w14:paraId="3AE0B013" w14:textId="77777777" w:rsidR="00A33176" w:rsidRPr="00B34E72" w:rsidRDefault="00A33176" w:rsidP="00A33176">
      <w:pPr>
        <w:jc w:val="both"/>
        <w:rPr>
          <w:rFonts w:ascii="Arial" w:eastAsia="Calibri" w:hAnsi="Arial"/>
          <w:bCs/>
          <w:sz w:val="22"/>
          <w:szCs w:val="22"/>
          <w:lang w:eastAsia="en-US"/>
        </w:rPr>
      </w:pPr>
      <w:r w:rsidRPr="00B34E72">
        <w:rPr>
          <w:rFonts w:ascii="Arial" w:eastAsia="Calibri" w:hAnsi="Arial"/>
          <w:bCs/>
          <w:sz w:val="22"/>
          <w:szCs w:val="22"/>
          <w:lang w:eastAsia="en-US"/>
        </w:rPr>
        <w:t>Dodavatel prohlašuje, že on sám ani dodavatel, se kterým případně podává společnou nabídku, nenaplňuje podmínky uvedené v čl. 5k Nařízení, tj. že není:</w:t>
      </w:r>
    </w:p>
    <w:p w14:paraId="58CFAE21" w14:textId="77777777" w:rsidR="00A33176" w:rsidRPr="00B34E72" w:rsidRDefault="00A33176" w:rsidP="00A33176">
      <w:pPr>
        <w:jc w:val="both"/>
        <w:rPr>
          <w:rFonts w:ascii="Arial" w:eastAsia="Calibri" w:hAnsi="Arial"/>
          <w:bCs/>
          <w:sz w:val="22"/>
          <w:szCs w:val="22"/>
          <w:lang w:eastAsia="en-US"/>
        </w:rPr>
      </w:pPr>
    </w:p>
    <w:p w14:paraId="3258110A" w14:textId="77777777" w:rsidR="00A33176" w:rsidRPr="00B34E72" w:rsidRDefault="00A33176" w:rsidP="0020027E">
      <w:pPr>
        <w:pStyle w:val="Odstavecseseznamem"/>
        <w:numPr>
          <w:ilvl w:val="0"/>
          <w:numId w:val="27"/>
        </w:numPr>
        <w:suppressAutoHyphens w:val="0"/>
        <w:jc w:val="both"/>
        <w:rPr>
          <w:rFonts w:ascii="Arial" w:eastAsia="Calibri" w:hAnsi="Arial"/>
          <w:bCs/>
          <w:sz w:val="22"/>
          <w:szCs w:val="22"/>
          <w:lang w:eastAsia="en-US"/>
        </w:rPr>
      </w:pPr>
      <w:r w:rsidRPr="00B34E72">
        <w:rPr>
          <w:rFonts w:ascii="Arial" w:eastAsia="Calibri" w:hAnsi="Arial"/>
          <w:bCs/>
          <w:sz w:val="22"/>
          <w:szCs w:val="22"/>
          <w:lang w:eastAsia="en-US"/>
        </w:rPr>
        <w:t>ruský státní příslušník, fyzická či právnická osoba nebo subjekt či orgán se sídlem v Rusku,</w:t>
      </w:r>
    </w:p>
    <w:p w14:paraId="7792796E" w14:textId="77777777" w:rsidR="00A33176" w:rsidRPr="00B34E72" w:rsidRDefault="00A33176" w:rsidP="00A33176">
      <w:pPr>
        <w:pStyle w:val="Odstavecseseznamem"/>
        <w:jc w:val="both"/>
        <w:rPr>
          <w:rFonts w:ascii="Arial" w:eastAsia="Calibri" w:hAnsi="Arial"/>
          <w:bCs/>
          <w:sz w:val="22"/>
          <w:szCs w:val="22"/>
          <w:lang w:eastAsia="en-US"/>
        </w:rPr>
      </w:pPr>
    </w:p>
    <w:p w14:paraId="49497822" w14:textId="77777777" w:rsidR="00A33176" w:rsidRPr="00B34E72" w:rsidRDefault="00A33176" w:rsidP="0020027E">
      <w:pPr>
        <w:pStyle w:val="Odstavecseseznamem"/>
        <w:numPr>
          <w:ilvl w:val="0"/>
          <w:numId w:val="27"/>
        </w:numPr>
        <w:suppressAutoHyphens w:val="0"/>
        <w:jc w:val="both"/>
        <w:rPr>
          <w:rFonts w:ascii="Arial" w:eastAsia="Calibri" w:hAnsi="Arial"/>
          <w:bCs/>
          <w:sz w:val="22"/>
          <w:szCs w:val="22"/>
          <w:lang w:eastAsia="en-US"/>
        </w:rPr>
      </w:pPr>
      <w:r w:rsidRPr="00B34E72">
        <w:rPr>
          <w:rFonts w:ascii="Arial" w:eastAsia="Calibri" w:hAnsi="Arial"/>
          <w:bCs/>
          <w:sz w:val="22"/>
          <w:szCs w:val="22"/>
          <w:lang w:eastAsia="en-US"/>
        </w:rPr>
        <w:t>právnická osoba, subjekt nebo orgán, které jsou z více než 50 % přímo či nepřímo vlastněny některým ze subjektů uvedených v písmeni a) tohoto odstavce, nebo</w:t>
      </w:r>
    </w:p>
    <w:p w14:paraId="22927DE8" w14:textId="77777777" w:rsidR="00A33176" w:rsidRPr="00B34E72" w:rsidRDefault="00A33176" w:rsidP="00A33176">
      <w:pPr>
        <w:jc w:val="both"/>
        <w:rPr>
          <w:rFonts w:ascii="Arial" w:eastAsia="Calibri" w:hAnsi="Arial"/>
          <w:bCs/>
          <w:sz w:val="22"/>
          <w:szCs w:val="22"/>
          <w:lang w:eastAsia="en-US"/>
        </w:rPr>
      </w:pPr>
    </w:p>
    <w:p w14:paraId="68F4E0AE" w14:textId="77777777" w:rsidR="00A33176" w:rsidRPr="00B34E72" w:rsidRDefault="00A33176" w:rsidP="0020027E">
      <w:pPr>
        <w:pStyle w:val="Odstavecseseznamem"/>
        <w:numPr>
          <w:ilvl w:val="0"/>
          <w:numId w:val="27"/>
        </w:numPr>
        <w:suppressAutoHyphens w:val="0"/>
        <w:jc w:val="both"/>
        <w:rPr>
          <w:rFonts w:ascii="Arial" w:eastAsia="Calibri" w:hAnsi="Arial"/>
          <w:bCs/>
          <w:sz w:val="22"/>
          <w:szCs w:val="22"/>
          <w:lang w:eastAsia="en-US"/>
        </w:rPr>
      </w:pPr>
      <w:r w:rsidRPr="00B34E72">
        <w:rPr>
          <w:rFonts w:ascii="Arial" w:eastAsia="Calibri" w:hAnsi="Arial"/>
          <w:bCs/>
          <w:sz w:val="22"/>
          <w:szCs w:val="22"/>
          <w:lang w:eastAsia="en-US"/>
        </w:rPr>
        <w:lastRenderedPageBreak/>
        <w:t>fyzická nebo právnická osoba, subjekt nebo orgán, které jednají jménem nebo na pokyn některého ze subjektů uvedených v písmeni a) nebo b) tohoto odstavce,</w:t>
      </w:r>
    </w:p>
    <w:p w14:paraId="155C6448" w14:textId="77777777" w:rsidR="00A33176" w:rsidRPr="00B34E72" w:rsidRDefault="00A33176" w:rsidP="00A33176">
      <w:pPr>
        <w:ind w:left="360"/>
        <w:jc w:val="both"/>
        <w:rPr>
          <w:rFonts w:ascii="Arial" w:eastAsia="Calibri" w:hAnsi="Arial"/>
          <w:bCs/>
          <w:sz w:val="22"/>
          <w:szCs w:val="22"/>
          <w:lang w:eastAsia="en-US"/>
        </w:rPr>
      </w:pPr>
      <w:r w:rsidRPr="00B34E72">
        <w:rPr>
          <w:rFonts w:ascii="Arial" w:eastAsia="Calibri" w:hAnsi="Arial"/>
          <w:bCs/>
          <w:sz w:val="22"/>
          <w:szCs w:val="22"/>
          <w:lang w:eastAsia="en-US"/>
        </w:rPr>
        <w:t>a to včetně poddodavatelů, dodavatelů nebo subjektů, jejichž způsobilost je využívána ve smyslu směrnic o zadávání veřejných zakázek, pokud představují více než 10 % hodnoty zakázky, nebo společně s nimi.</w:t>
      </w:r>
    </w:p>
    <w:p w14:paraId="147FD54E" w14:textId="77777777" w:rsidR="00A33176" w:rsidRPr="00B34E72" w:rsidRDefault="00A33176" w:rsidP="00A33176">
      <w:pPr>
        <w:jc w:val="both"/>
        <w:rPr>
          <w:rFonts w:ascii="Arial" w:eastAsia="Calibri" w:hAnsi="Arial"/>
          <w:bCs/>
          <w:i/>
          <w:sz w:val="22"/>
          <w:szCs w:val="22"/>
          <w:lang w:eastAsia="en-US"/>
        </w:rPr>
      </w:pPr>
    </w:p>
    <w:p w14:paraId="0726DF31" w14:textId="77777777" w:rsidR="00A33176" w:rsidRPr="00B34E72" w:rsidRDefault="00A33176" w:rsidP="00A33176">
      <w:pPr>
        <w:jc w:val="both"/>
        <w:rPr>
          <w:rFonts w:ascii="Arial" w:eastAsia="Calibri" w:hAnsi="Arial"/>
          <w:bCs/>
          <w:sz w:val="22"/>
          <w:szCs w:val="22"/>
          <w:lang w:eastAsia="en-US"/>
        </w:rPr>
      </w:pPr>
      <w:r w:rsidRPr="00B34E72">
        <w:rPr>
          <w:rFonts w:ascii="Arial" w:eastAsia="Calibri" w:hAnsi="Arial"/>
          <w:bCs/>
          <w:sz w:val="22"/>
          <w:szCs w:val="22"/>
          <w:lang w:eastAsia="en-US"/>
        </w:rPr>
        <w:t xml:space="preserve">Dodavatel dále prohlašuje, že se na nabízené plnění nevztahují sankce EU a že on sám ani dodavatel, se kterým případně podává společnou nabídku, </w:t>
      </w:r>
      <w:r w:rsidR="002211F1" w:rsidRPr="00B34E72">
        <w:rPr>
          <w:rFonts w:ascii="Arial" w:eastAsia="Calibri" w:hAnsi="Arial"/>
          <w:bCs/>
          <w:sz w:val="22"/>
          <w:szCs w:val="22"/>
          <w:lang w:eastAsia="en-US"/>
        </w:rPr>
        <w:t xml:space="preserve">ani jeho poddodavatel </w:t>
      </w:r>
      <w:r w:rsidRPr="00B34E72">
        <w:rPr>
          <w:rFonts w:ascii="Arial" w:eastAsia="Calibri" w:hAnsi="Arial"/>
          <w:bCs/>
          <w:sz w:val="22"/>
          <w:szCs w:val="22"/>
          <w:lang w:eastAsia="en-US"/>
        </w:rPr>
        <w:t>není osobou, subjektem či orgánem uvedeným na sankčním seznamu EU.</w:t>
      </w:r>
    </w:p>
    <w:p w14:paraId="794D03B5" w14:textId="77777777" w:rsidR="00A33176" w:rsidRPr="00B34E72" w:rsidRDefault="00A33176" w:rsidP="00A33176">
      <w:pPr>
        <w:jc w:val="both"/>
        <w:rPr>
          <w:rFonts w:ascii="Arial" w:eastAsia="Calibri" w:hAnsi="Arial"/>
          <w:bCs/>
          <w:i/>
          <w:sz w:val="22"/>
          <w:szCs w:val="22"/>
          <w:lang w:eastAsia="en-US"/>
        </w:rPr>
      </w:pPr>
    </w:p>
    <w:p w14:paraId="1A943DB4" w14:textId="77777777" w:rsidR="00A33176" w:rsidRPr="00B34E72" w:rsidRDefault="00A33176" w:rsidP="00A33176">
      <w:pPr>
        <w:jc w:val="both"/>
        <w:rPr>
          <w:rFonts w:ascii="Arial" w:eastAsia="Calibri" w:hAnsi="Arial"/>
          <w:bCs/>
          <w:i/>
          <w:sz w:val="22"/>
          <w:szCs w:val="22"/>
          <w:lang w:eastAsia="en-US"/>
        </w:rPr>
      </w:pPr>
      <w:r w:rsidRPr="00B34E72">
        <w:rPr>
          <w:rFonts w:ascii="Arial" w:eastAsia="Calibri" w:hAnsi="Arial"/>
          <w:bCs/>
          <w:i/>
          <w:sz w:val="22"/>
          <w:szCs w:val="22"/>
          <w:lang w:eastAsia="en-US"/>
        </w:rPr>
        <w:t>Podpisem tohoto prohlášení Dodavatel potvrzuje pravdivost a správnost veškerých údajů uvedených v tomto čestném prohlášení v plném rozsahu.</w:t>
      </w:r>
    </w:p>
    <w:p w14:paraId="440FDB1D" w14:textId="77777777" w:rsidR="00A33176" w:rsidRPr="00B34E72" w:rsidRDefault="00A33176" w:rsidP="00A33176">
      <w:pPr>
        <w:jc w:val="both"/>
        <w:rPr>
          <w:rFonts w:ascii="Arial" w:eastAsia="Calibri" w:hAnsi="Arial"/>
          <w:i/>
          <w:sz w:val="22"/>
          <w:szCs w:val="22"/>
          <w:lang w:eastAsia="en-US"/>
        </w:rPr>
      </w:pPr>
    </w:p>
    <w:p w14:paraId="2F55AE45" w14:textId="77777777" w:rsidR="00A33176" w:rsidRPr="00B34E72" w:rsidRDefault="00A33176" w:rsidP="00A33176">
      <w:pPr>
        <w:rPr>
          <w:rFonts w:ascii="Arial" w:hAnsi="Arial"/>
          <w:b/>
          <w:i/>
          <w:sz w:val="22"/>
          <w:szCs w:val="22"/>
        </w:rPr>
      </w:pPr>
      <w:r w:rsidRPr="00B34E72">
        <w:rPr>
          <w:rFonts w:ascii="Arial" w:eastAsia="Calibri" w:hAnsi="Arial"/>
          <w:sz w:val="22"/>
          <w:szCs w:val="22"/>
          <w:lang w:eastAsia="en-US"/>
        </w:rPr>
        <w:t xml:space="preserve">V </w:t>
      </w:r>
      <w:r w:rsidRPr="00B34E72">
        <w:rPr>
          <w:rFonts w:ascii="Arial" w:hAnsi="Arial"/>
          <w:b/>
          <w:i/>
          <w:sz w:val="22"/>
          <w:szCs w:val="22"/>
          <w:highlight w:val="yellow"/>
        </w:rPr>
        <w:t>(doplní Dodavatel)</w:t>
      </w:r>
      <w:r w:rsidRPr="00B34E72">
        <w:rPr>
          <w:rFonts w:ascii="Arial" w:eastAsia="Calibri" w:hAnsi="Arial"/>
          <w:sz w:val="22"/>
          <w:szCs w:val="22"/>
          <w:lang w:eastAsia="en-US"/>
        </w:rPr>
        <w:t xml:space="preserve"> dne </w:t>
      </w:r>
      <w:r w:rsidRPr="00B34E72">
        <w:rPr>
          <w:rFonts w:ascii="Arial" w:hAnsi="Arial"/>
          <w:b/>
          <w:i/>
          <w:sz w:val="22"/>
          <w:szCs w:val="22"/>
          <w:highlight w:val="yellow"/>
        </w:rPr>
        <w:t>(doplní Dodavatel)</w:t>
      </w:r>
    </w:p>
    <w:p w14:paraId="050B5287" w14:textId="77777777" w:rsidR="00A33176" w:rsidRPr="00B34E72" w:rsidRDefault="00A33176" w:rsidP="00A33176">
      <w:pPr>
        <w:ind w:left="4248" w:firstLine="708"/>
        <w:rPr>
          <w:rFonts w:ascii="Arial" w:hAnsi="Arial"/>
          <w:color w:val="000000"/>
          <w:sz w:val="22"/>
          <w:szCs w:val="22"/>
          <w:u w:val="dotted"/>
        </w:rPr>
      </w:pPr>
      <w:r w:rsidRPr="00B34E72">
        <w:rPr>
          <w:rFonts w:ascii="Arial" w:hAnsi="Arial"/>
          <w:b/>
          <w:i/>
          <w:sz w:val="22"/>
          <w:szCs w:val="22"/>
          <w:highlight w:val="yellow"/>
        </w:rPr>
        <w:t>(doplní Dodavatel)</w:t>
      </w:r>
    </w:p>
    <w:p w14:paraId="1E69C722" w14:textId="77777777" w:rsidR="00A33176" w:rsidRPr="00B34E72" w:rsidRDefault="00A33176" w:rsidP="00A33176">
      <w:pPr>
        <w:ind w:left="3540" w:firstLine="708"/>
        <w:rPr>
          <w:rFonts w:ascii="Arial" w:hAnsi="Arial"/>
          <w:color w:val="000000"/>
          <w:sz w:val="22"/>
          <w:szCs w:val="22"/>
        </w:rPr>
      </w:pPr>
      <w:r w:rsidRPr="00B34E72">
        <w:rPr>
          <w:rFonts w:ascii="Arial" w:hAnsi="Arial"/>
          <w:color w:val="000000"/>
          <w:sz w:val="22"/>
          <w:szCs w:val="22"/>
        </w:rPr>
        <w:t>____________________________</w:t>
      </w:r>
    </w:p>
    <w:p w14:paraId="5B091EC5" w14:textId="77777777" w:rsidR="00A33176" w:rsidRPr="00B34E72" w:rsidRDefault="00A33176" w:rsidP="00A33176">
      <w:pPr>
        <w:ind w:left="2832" w:firstLine="708"/>
        <w:rPr>
          <w:rFonts w:ascii="Arial" w:hAnsi="Arial"/>
          <w:color w:val="000000"/>
          <w:sz w:val="22"/>
          <w:szCs w:val="22"/>
        </w:rPr>
      </w:pPr>
      <w:r w:rsidRPr="00B34E72">
        <w:rPr>
          <w:rFonts w:ascii="Arial" w:hAnsi="Arial"/>
          <w:color w:val="000000"/>
          <w:sz w:val="22"/>
          <w:szCs w:val="22"/>
        </w:rPr>
        <w:t xml:space="preserve">        podpis oprávněné osoby za Dodavatele</w:t>
      </w:r>
    </w:p>
    <w:p w14:paraId="07EE46FC" w14:textId="77777777" w:rsidR="00CF4CC0" w:rsidRPr="00B34E72" w:rsidRDefault="00A33176" w:rsidP="00403EC0">
      <w:pPr>
        <w:ind w:left="4248" w:firstLine="708"/>
        <w:rPr>
          <w:rFonts w:ascii="Arial" w:hAnsi="Arial"/>
          <w:color w:val="000000"/>
          <w:sz w:val="22"/>
          <w:szCs w:val="22"/>
        </w:rPr>
      </w:pPr>
      <w:r w:rsidRPr="00B34E72">
        <w:rPr>
          <w:rFonts w:ascii="Arial" w:hAnsi="Arial"/>
          <w:b/>
          <w:i/>
          <w:sz w:val="22"/>
          <w:szCs w:val="22"/>
          <w:highlight w:val="yellow"/>
        </w:rPr>
        <w:t>(doplní Dodavatel)</w:t>
      </w:r>
    </w:p>
    <w:p w14:paraId="5B25D5BC" w14:textId="77777777" w:rsidR="00F867FB" w:rsidRPr="00B34E72" w:rsidRDefault="00F867FB">
      <w:pPr>
        <w:jc w:val="both"/>
        <w:rPr>
          <w:rFonts w:ascii="Arial" w:hAnsi="Arial"/>
          <w:b/>
        </w:rPr>
      </w:pPr>
    </w:p>
    <w:p w14:paraId="5585833C" w14:textId="77777777" w:rsidR="00F867FB" w:rsidRPr="00B34E72" w:rsidRDefault="00F867FB">
      <w:pPr>
        <w:jc w:val="both"/>
        <w:rPr>
          <w:rFonts w:ascii="Arial" w:hAnsi="Arial"/>
          <w:b/>
        </w:rPr>
      </w:pPr>
    </w:p>
    <w:p w14:paraId="7E086AE3" w14:textId="77777777" w:rsidR="00F867FB" w:rsidRPr="00B34E72" w:rsidRDefault="00F867FB">
      <w:pPr>
        <w:jc w:val="both"/>
        <w:rPr>
          <w:rFonts w:ascii="Arial" w:hAnsi="Arial"/>
          <w:b/>
        </w:rPr>
      </w:pPr>
    </w:p>
    <w:p w14:paraId="23F97B5B" w14:textId="77777777" w:rsidR="00F867FB" w:rsidRPr="00B34E72" w:rsidRDefault="00F867FB">
      <w:pPr>
        <w:jc w:val="both"/>
        <w:rPr>
          <w:rFonts w:ascii="Arial" w:hAnsi="Arial"/>
          <w:b/>
        </w:rPr>
      </w:pPr>
    </w:p>
    <w:p w14:paraId="34FE1352" w14:textId="77777777" w:rsidR="00F867FB" w:rsidRPr="00B34E72" w:rsidRDefault="00F867FB">
      <w:pPr>
        <w:jc w:val="both"/>
        <w:rPr>
          <w:rFonts w:ascii="Arial" w:hAnsi="Arial"/>
          <w:b/>
        </w:rPr>
      </w:pPr>
    </w:p>
    <w:p w14:paraId="123812A6" w14:textId="77777777" w:rsidR="00F867FB" w:rsidRPr="00B34E72" w:rsidRDefault="00F867FB">
      <w:pPr>
        <w:jc w:val="both"/>
        <w:rPr>
          <w:rFonts w:ascii="Arial" w:hAnsi="Arial"/>
          <w:b/>
        </w:rPr>
      </w:pPr>
    </w:p>
    <w:p w14:paraId="0C302653" w14:textId="77777777" w:rsidR="00F867FB" w:rsidRPr="00B34E72" w:rsidRDefault="00F867FB">
      <w:pPr>
        <w:jc w:val="both"/>
        <w:rPr>
          <w:rFonts w:ascii="Arial" w:hAnsi="Arial"/>
          <w:b/>
        </w:rPr>
      </w:pPr>
    </w:p>
    <w:p w14:paraId="2E3B0496" w14:textId="77777777" w:rsidR="00F867FB" w:rsidRPr="00B34E72" w:rsidRDefault="00F867FB">
      <w:pPr>
        <w:jc w:val="both"/>
        <w:rPr>
          <w:rFonts w:ascii="Arial" w:hAnsi="Arial"/>
          <w:b/>
        </w:rPr>
      </w:pPr>
    </w:p>
    <w:p w14:paraId="292BBE71" w14:textId="77777777" w:rsidR="00F867FB" w:rsidRPr="00B34E72" w:rsidRDefault="00F867FB">
      <w:pPr>
        <w:jc w:val="both"/>
        <w:rPr>
          <w:rFonts w:ascii="Arial" w:hAnsi="Arial"/>
          <w:b/>
        </w:rPr>
      </w:pPr>
    </w:p>
    <w:p w14:paraId="0E35C7A0" w14:textId="77777777" w:rsidR="00F867FB" w:rsidRPr="00B34E72" w:rsidRDefault="00F867FB">
      <w:pPr>
        <w:jc w:val="both"/>
        <w:rPr>
          <w:rFonts w:ascii="Arial" w:hAnsi="Arial"/>
          <w:b/>
        </w:rPr>
      </w:pPr>
    </w:p>
    <w:p w14:paraId="4037FF0B" w14:textId="77777777" w:rsidR="00F867FB" w:rsidRPr="00B34E72" w:rsidRDefault="00F867FB">
      <w:pPr>
        <w:jc w:val="both"/>
        <w:rPr>
          <w:rFonts w:ascii="Arial" w:hAnsi="Arial"/>
          <w:b/>
        </w:rPr>
      </w:pPr>
    </w:p>
    <w:p w14:paraId="3F40327F" w14:textId="77777777" w:rsidR="00F867FB" w:rsidRPr="00B34E72" w:rsidRDefault="00F867FB">
      <w:pPr>
        <w:jc w:val="both"/>
        <w:rPr>
          <w:rFonts w:ascii="Arial" w:hAnsi="Arial"/>
          <w:b/>
        </w:rPr>
      </w:pPr>
    </w:p>
    <w:p w14:paraId="1CDE0263" w14:textId="77777777" w:rsidR="00F867FB" w:rsidRPr="00B34E72" w:rsidRDefault="00F867FB">
      <w:pPr>
        <w:jc w:val="both"/>
        <w:rPr>
          <w:rFonts w:ascii="Arial" w:hAnsi="Arial"/>
          <w:b/>
        </w:rPr>
      </w:pPr>
    </w:p>
    <w:p w14:paraId="0C0E580D" w14:textId="77777777" w:rsidR="00F867FB" w:rsidRPr="00B34E72" w:rsidRDefault="00F867FB">
      <w:pPr>
        <w:jc w:val="both"/>
        <w:rPr>
          <w:rFonts w:ascii="Arial" w:hAnsi="Arial"/>
          <w:b/>
        </w:rPr>
      </w:pPr>
    </w:p>
    <w:p w14:paraId="1D549429" w14:textId="77777777" w:rsidR="00F867FB" w:rsidRPr="00B34E72" w:rsidRDefault="00F867FB">
      <w:pPr>
        <w:jc w:val="both"/>
        <w:rPr>
          <w:rFonts w:ascii="Arial" w:hAnsi="Arial"/>
          <w:b/>
        </w:rPr>
      </w:pPr>
    </w:p>
    <w:p w14:paraId="50C4AD87" w14:textId="77777777" w:rsidR="00F867FB" w:rsidRPr="00B34E72" w:rsidRDefault="00F867FB">
      <w:pPr>
        <w:jc w:val="both"/>
        <w:rPr>
          <w:rFonts w:ascii="Arial" w:hAnsi="Arial"/>
          <w:b/>
        </w:rPr>
      </w:pPr>
    </w:p>
    <w:p w14:paraId="2441FC92" w14:textId="77777777" w:rsidR="00F867FB" w:rsidRPr="00B34E72" w:rsidRDefault="00F867FB">
      <w:pPr>
        <w:jc w:val="both"/>
        <w:rPr>
          <w:rFonts w:ascii="Arial" w:hAnsi="Arial"/>
          <w:b/>
        </w:rPr>
      </w:pPr>
    </w:p>
    <w:p w14:paraId="12832F6E" w14:textId="77777777" w:rsidR="00F867FB" w:rsidRPr="00B34E72" w:rsidRDefault="00F867FB">
      <w:pPr>
        <w:jc w:val="both"/>
        <w:rPr>
          <w:rFonts w:ascii="Arial" w:hAnsi="Arial"/>
          <w:b/>
        </w:rPr>
      </w:pPr>
    </w:p>
    <w:p w14:paraId="4DBF3FE3" w14:textId="77777777" w:rsidR="00F867FB" w:rsidRPr="00B34E72" w:rsidRDefault="00F867FB">
      <w:pPr>
        <w:jc w:val="both"/>
        <w:rPr>
          <w:rFonts w:ascii="Arial" w:hAnsi="Arial"/>
          <w:b/>
        </w:rPr>
      </w:pPr>
    </w:p>
    <w:p w14:paraId="3D02D8C2" w14:textId="77777777" w:rsidR="00F867FB" w:rsidRPr="00B34E72" w:rsidRDefault="00F867FB">
      <w:pPr>
        <w:jc w:val="both"/>
        <w:rPr>
          <w:rFonts w:ascii="Arial" w:hAnsi="Arial"/>
          <w:b/>
        </w:rPr>
      </w:pPr>
    </w:p>
    <w:p w14:paraId="31425688" w14:textId="77777777" w:rsidR="00F867FB" w:rsidRPr="00B34E72" w:rsidRDefault="00F867FB">
      <w:pPr>
        <w:jc w:val="both"/>
        <w:rPr>
          <w:rFonts w:ascii="Arial" w:hAnsi="Arial"/>
          <w:b/>
        </w:rPr>
      </w:pPr>
    </w:p>
    <w:p w14:paraId="58FE60E4" w14:textId="77777777" w:rsidR="00F867FB" w:rsidRPr="00B34E72" w:rsidRDefault="00F867FB">
      <w:pPr>
        <w:jc w:val="both"/>
        <w:rPr>
          <w:rFonts w:ascii="Arial" w:hAnsi="Arial"/>
          <w:b/>
        </w:rPr>
      </w:pPr>
    </w:p>
    <w:p w14:paraId="700C3935" w14:textId="77777777" w:rsidR="00F867FB" w:rsidRPr="00B34E72" w:rsidRDefault="00F867FB">
      <w:pPr>
        <w:jc w:val="both"/>
        <w:rPr>
          <w:rFonts w:ascii="Arial" w:hAnsi="Arial"/>
          <w:b/>
        </w:rPr>
      </w:pPr>
    </w:p>
    <w:p w14:paraId="1FFB87BD" w14:textId="77777777" w:rsidR="003B50AA" w:rsidRPr="00B34E72" w:rsidRDefault="003B50AA">
      <w:pPr>
        <w:jc w:val="both"/>
        <w:rPr>
          <w:rFonts w:ascii="Arial" w:hAnsi="Arial"/>
          <w:b/>
        </w:rPr>
      </w:pPr>
      <w:r w:rsidRPr="00B34E72">
        <w:rPr>
          <w:rFonts w:ascii="Arial" w:hAnsi="Arial"/>
          <w:b/>
        </w:rPr>
        <w:lastRenderedPageBreak/>
        <w:t xml:space="preserve">Příloha č. </w:t>
      </w:r>
      <w:r w:rsidR="00A33176" w:rsidRPr="00B34E72">
        <w:rPr>
          <w:rFonts w:ascii="Arial" w:hAnsi="Arial"/>
          <w:b/>
        </w:rPr>
        <w:t>3</w:t>
      </w:r>
      <w:r w:rsidRPr="00B34E72">
        <w:rPr>
          <w:rFonts w:ascii="Arial" w:hAnsi="Arial"/>
          <w:b/>
        </w:rPr>
        <w:t xml:space="preserve"> Dokumentace</w:t>
      </w:r>
    </w:p>
    <w:p w14:paraId="0F931D47" w14:textId="77777777" w:rsidR="00BD3DFD" w:rsidRPr="00B34E72" w:rsidRDefault="00BD3DFD">
      <w:pPr>
        <w:jc w:val="both"/>
      </w:pPr>
    </w:p>
    <w:p w14:paraId="19D6E870" w14:textId="77777777" w:rsidR="00BD3DFD" w:rsidRPr="00B34E72" w:rsidRDefault="00BD3DFD" w:rsidP="00BD3DFD">
      <w:pPr>
        <w:jc w:val="center"/>
        <w:rPr>
          <w:rFonts w:ascii="Arial" w:hAnsi="Arial"/>
          <w:b/>
          <w:sz w:val="28"/>
          <w:szCs w:val="28"/>
        </w:rPr>
      </w:pPr>
      <w:r w:rsidRPr="00B34E72">
        <w:rPr>
          <w:rFonts w:ascii="Arial" w:hAnsi="Arial"/>
          <w:b/>
          <w:sz w:val="28"/>
          <w:szCs w:val="28"/>
        </w:rPr>
        <w:t>KUPNÍ SMLOUVA</w:t>
      </w:r>
    </w:p>
    <w:p w14:paraId="649FDAA4" w14:textId="77777777" w:rsidR="00BD3DFD" w:rsidRPr="00B34E72" w:rsidRDefault="00BD3DFD" w:rsidP="00BD3DFD">
      <w:pPr>
        <w:jc w:val="center"/>
        <w:rPr>
          <w:rFonts w:ascii="Arial" w:hAnsi="Arial"/>
          <w:b/>
          <w:sz w:val="22"/>
          <w:szCs w:val="22"/>
        </w:rPr>
      </w:pPr>
    </w:p>
    <w:p w14:paraId="6393AA21" w14:textId="77777777" w:rsidR="00BD3DFD" w:rsidRPr="00B34E72" w:rsidRDefault="00BD3DFD" w:rsidP="00BD3DFD">
      <w:pPr>
        <w:rPr>
          <w:rFonts w:ascii="Arial" w:hAnsi="Arial"/>
          <w:b/>
          <w:sz w:val="22"/>
          <w:szCs w:val="22"/>
        </w:rPr>
      </w:pPr>
      <w:r w:rsidRPr="00B34E72">
        <w:rPr>
          <w:rFonts w:ascii="Arial" w:hAnsi="Arial"/>
          <w:b/>
          <w:sz w:val="22"/>
          <w:szCs w:val="22"/>
        </w:rPr>
        <w:t>SMLUVNÍ STRANY</w:t>
      </w:r>
    </w:p>
    <w:p w14:paraId="32F2AB0D" w14:textId="77777777" w:rsidR="00BD3DFD" w:rsidRPr="00B34E72" w:rsidRDefault="00BD3DFD" w:rsidP="00BD3DFD">
      <w:pPr>
        <w:widowControl w:val="0"/>
        <w:tabs>
          <w:tab w:val="left" w:pos="3119"/>
        </w:tabs>
        <w:ind w:left="2160" w:hanging="2160"/>
        <w:jc w:val="both"/>
        <w:rPr>
          <w:rFonts w:ascii="Arial" w:hAnsi="Arial"/>
          <w:b/>
          <w:sz w:val="22"/>
          <w:szCs w:val="22"/>
        </w:rPr>
      </w:pPr>
    </w:p>
    <w:p w14:paraId="2298DD41" w14:textId="77777777" w:rsidR="00BD3DFD" w:rsidRPr="00B34E72" w:rsidRDefault="00BD3DFD" w:rsidP="00BD3DFD">
      <w:pPr>
        <w:widowControl w:val="0"/>
        <w:tabs>
          <w:tab w:val="left" w:pos="3119"/>
        </w:tabs>
        <w:ind w:left="2160" w:hanging="2160"/>
        <w:jc w:val="both"/>
        <w:rPr>
          <w:rFonts w:ascii="Arial" w:hAnsi="Arial"/>
          <w:sz w:val="22"/>
          <w:szCs w:val="22"/>
        </w:rPr>
      </w:pPr>
      <w:r w:rsidRPr="00B34E72">
        <w:rPr>
          <w:rFonts w:ascii="Arial" w:hAnsi="Arial"/>
          <w:b/>
          <w:sz w:val="22"/>
          <w:szCs w:val="22"/>
        </w:rPr>
        <w:t xml:space="preserve">KUPUJÍCÍ: </w:t>
      </w:r>
      <w:r w:rsidRPr="00B34E72">
        <w:rPr>
          <w:rFonts w:ascii="Arial" w:hAnsi="Arial"/>
          <w:b/>
          <w:sz w:val="22"/>
          <w:szCs w:val="22"/>
        </w:rPr>
        <w:tab/>
      </w:r>
      <w:r w:rsidRPr="00B34E72">
        <w:rPr>
          <w:rFonts w:ascii="Arial" w:hAnsi="Arial"/>
          <w:b/>
          <w:sz w:val="22"/>
          <w:szCs w:val="22"/>
        </w:rPr>
        <w:tab/>
        <w:t>U</w:t>
      </w:r>
      <w:r w:rsidR="001A0113" w:rsidRPr="00B34E72">
        <w:rPr>
          <w:rFonts w:ascii="Arial" w:hAnsi="Arial"/>
          <w:b/>
          <w:sz w:val="22"/>
          <w:szCs w:val="22"/>
        </w:rPr>
        <w:t>niverzita Palackého v Olomouci</w:t>
      </w:r>
      <w:r w:rsidR="001A0113" w:rsidRPr="00B34E72">
        <w:rPr>
          <w:rFonts w:ascii="Arial" w:hAnsi="Arial"/>
          <w:sz w:val="22"/>
          <w:szCs w:val="22"/>
        </w:rPr>
        <w:t xml:space="preserve"> </w:t>
      </w:r>
    </w:p>
    <w:p w14:paraId="5D6CBDAF" w14:textId="77777777" w:rsidR="00BD3DFD" w:rsidRPr="00B34E72" w:rsidRDefault="00BD3DFD" w:rsidP="00CD7AB7">
      <w:pPr>
        <w:jc w:val="both"/>
        <w:rPr>
          <w:rFonts w:ascii="Arial" w:hAnsi="Arial"/>
          <w:sz w:val="22"/>
          <w:szCs w:val="22"/>
        </w:rPr>
      </w:pPr>
      <w:r w:rsidRPr="00B34E72">
        <w:rPr>
          <w:rFonts w:ascii="Arial" w:hAnsi="Arial"/>
          <w:color w:val="000000"/>
          <w:sz w:val="22"/>
          <w:szCs w:val="22"/>
        </w:rPr>
        <w:t xml:space="preserve">veřejná vysoká škola zřízená zákonem č. 111/1998 Sb., o vysokých školách a o změně a doplnění některých zákonů (zákon o vysokých školách), ve znění pozdějších předpisů </w:t>
      </w:r>
    </w:p>
    <w:p w14:paraId="2FB5CFD2" w14:textId="181A2B2F" w:rsidR="00BD3DFD" w:rsidRPr="00B34E72" w:rsidRDefault="00BD3DFD" w:rsidP="00BD3DFD">
      <w:pPr>
        <w:widowControl w:val="0"/>
        <w:tabs>
          <w:tab w:val="left" w:pos="3119"/>
          <w:tab w:val="left" w:pos="4320"/>
        </w:tabs>
        <w:ind w:left="900" w:hanging="900"/>
        <w:jc w:val="both"/>
        <w:rPr>
          <w:rFonts w:ascii="Arial" w:hAnsi="Arial"/>
          <w:sz w:val="22"/>
          <w:szCs w:val="22"/>
        </w:rPr>
      </w:pPr>
      <w:r w:rsidRPr="00B34E72">
        <w:rPr>
          <w:rFonts w:ascii="Arial" w:hAnsi="Arial"/>
          <w:sz w:val="22"/>
          <w:szCs w:val="22"/>
        </w:rPr>
        <w:t>se sídlem:</w:t>
      </w:r>
      <w:r w:rsidRPr="00B34E72">
        <w:rPr>
          <w:rFonts w:ascii="Arial" w:hAnsi="Arial"/>
          <w:sz w:val="22"/>
          <w:szCs w:val="22"/>
        </w:rPr>
        <w:tab/>
        <w:t xml:space="preserve">Křížkovského </w:t>
      </w:r>
      <w:r w:rsidR="00CD7AB7" w:rsidRPr="00B34E72">
        <w:rPr>
          <w:rFonts w:ascii="Arial" w:hAnsi="Arial"/>
          <w:sz w:val="22"/>
          <w:szCs w:val="22"/>
        </w:rPr>
        <w:t>511/</w:t>
      </w:r>
      <w:r w:rsidRPr="00B34E72">
        <w:rPr>
          <w:rFonts w:ascii="Arial" w:hAnsi="Arial"/>
          <w:sz w:val="22"/>
          <w:szCs w:val="22"/>
        </w:rPr>
        <w:t>8, 77</w:t>
      </w:r>
      <w:r w:rsidR="00BC1F89">
        <w:rPr>
          <w:rFonts w:ascii="Arial" w:hAnsi="Arial"/>
          <w:sz w:val="22"/>
          <w:szCs w:val="22"/>
        </w:rPr>
        <w:t>9</w:t>
      </w:r>
      <w:r w:rsidRPr="00B34E72">
        <w:rPr>
          <w:rFonts w:ascii="Arial" w:hAnsi="Arial"/>
          <w:sz w:val="22"/>
          <w:szCs w:val="22"/>
        </w:rPr>
        <w:t xml:space="preserve"> </w:t>
      </w:r>
      <w:r w:rsidR="00BC1F89">
        <w:rPr>
          <w:rFonts w:ascii="Arial" w:hAnsi="Arial"/>
          <w:sz w:val="22"/>
          <w:szCs w:val="22"/>
        </w:rPr>
        <w:t>00</w:t>
      </w:r>
      <w:r w:rsidRPr="00B34E72">
        <w:rPr>
          <w:rFonts w:ascii="Arial" w:hAnsi="Arial"/>
          <w:sz w:val="22"/>
          <w:szCs w:val="22"/>
        </w:rPr>
        <w:t xml:space="preserve"> Olomouc, Česká republika</w:t>
      </w:r>
    </w:p>
    <w:p w14:paraId="6CF27EAF" w14:textId="1B17E122" w:rsidR="00BD3DFD" w:rsidRPr="00B34E72" w:rsidRDefault="00BD3DFD" w:rsidP="00BD3DFD">
      <w:pPr>
        <w:widowControl w:val="0"/>
        <w:tabs>
          <w:tab w:val="left" w:pos="3119"/>
          <w:tab w:val="left" w:pos="4320"/>
        </w:tabs>
        <w:ind w:left="900" w:hanging="900"/>
        <w:jc w:val="both"/>
        <w:rPr>
          <w:rFonts w:ascii="Arial" w:hAnsi="Arial"/>
          <w:sz w:val="22"/>
          <w:szCs w:val="22"/>
        </w:rPr>
      </w:pPr>
      <w:r w:rsidRPr="00B34E72">
        <w:rPr>
          <w:rFonts w:ascii="Arial" w:hAnsi="Arial"/>
          <w:sz w:val="22"/>
          <w:szCs w:val="22"/>
        </w:rPr>
        <w:t>rektor:</w:t>
      </w:r>
      <w:r w:rsidRPr="00B34E72">
        <w:rPr>
          <w:rFonts w:ascii="Arial" w:hAnsi="Arial"/>
          <w:sz w:val="22"/>
          <w:szCs w:val="22"/>
        </w:rPr>
        <w:tab/>
      </w:r>
      <w:r w:rsidRPr="00B34E72">
        <w:rPr>
          <w:rFonts w:ascii="Arial" w:hAnsi="Arial"/>
          <w:sz w:val="22"/>
          <w:szCs w:val="22"/>
        </w:rPr>
        <w:tab/>
      </w:r>
      <w:r w:rsidR="00944DD3">
        <w:rPr>
          <w:rFonts w:ascii="Arial" w:hAnsi="Arial"/>
          <w:sz w:val="22"/>
          <w:szCs w:val="22"/>
          <w:lang w:eastAsia="ar-SA"/>
        </w:rPr>
        <w:t>doc. JUDr. Michael Kohajda, Ph.D.</w:t>
      </w:r>
    </w:p>
    <w:p w14:paraId="2DF2DFC9" w14:textId="77777777" w:rsidR="00BD3DFD" w:rsidRPr="00B34E72" w:rsidRDefault="00BD3DFD" w:rsidP="00BD3DFD">
      <w:pPr>
        <w:widowControl w:val="0"/>
        <w:tabs>
          <w:tab w:val="left" w:pos="3119"/>
          <w:tab w:val="left" w:pos="4320"/>
        </w:tabs>
        <w:ind w:left="900" w:hanging="900"/>
        <w:jc w:val="both"/>
        <w:rPr>
          <w:rFonts w:ascii="Arial" w:hAnsi="Arial"/>
          <w:sz w:val="22"/>
          <w:szCs w:val="22"/>
        </w:rPr>
      </w:pPr>
      <w:r w:rsidRPr="00B34E72">
        <w:rPr>
          <w:rFonts w:ascii="Arial" w:hAnsi="Arial"/>
          <w:sz w:val="22"/>
          <w:szCs w:val="22"/>
        </w:rPr>
        <w:t xml:space="preserve">osoba oprávněná jednat </w:t>
      </w:r>
    </w:p>
    <w:p w14:paraId="597FDE30" w14:textId="2A8793E3" w:rsidR="00CF4CC0" w:rsidRPr="00B34E72" w:rsidRDefault="00CF4CC0" w:rsidP="00CF4CC0">
      <w:pPr>
        <w:tabs>
          <w:tab w:val="left" w:pos="1276"/>
        </w:tabs>
        <w:spacing w:line="280" w:lineRule="exact"/>
        <w:jc w:val="both"/>
        <w:rPr>
          <w:rFonts w:ascii="Arial" w:hAnsi="Arial"/>
          <w:sz w:val="22"/>
          <w:szCs w:val="22"/>
        </w:rPr>
      </w:pPr>
      <w:r w:rsidRPr="00B34E72">
        <w:rPr>
          <w:rFonts w:ascii="Arial" w:hAnsi="Arial"/>
          <w:sz w:val="22"/>
          <w:szCs w:val="22"/>
        </w:rPr>
        <w:t>ve věcech technických:</w:t>
      </w:r>
      <w:r w:rsidR="00D622DF">
        <w:rPr>
          <w:rFonts w:ascii="Arial" w:hAnsi="Arial"/>
          <w:sz w:val="22"/>
          <w:szCs w:val="22"/>
        </w:rPr>
        <w:tab/>
        <w:t xml:space="preserve">  </w:t>
      </w:r>
      <w:proofErr w:type="gramStart"/>
      <w:r w:rsidR="00D622DF">
        <w:rPr>
          <w:rFonts w:ascii="Arial" w:hAnsi="Arial"/>
          <w:sz w:val="22"/>
          <w:szCs w:val="22"/>
        </w:rPr>
        <w:t xml:space="preserve">   </w:t>
      </w:r>
      <w:r w:rsidRPr="00B34E72">
        <w:rPr>
          <w:rFonts w:ascii="Arial" w:hAnsi="Arial"/>
          <w:i/>
          <w:sz w:val="22"/>
          <w:szCs w:val="22"/>
        </w:rPr>
        <w:t>(</w:t>
      </w:r>
      <w:proofErr w:type="gramEnd"/>
      <w:r w:rsidRPr="00B34E72">
        <w:rPr>
          <w:rFonts w:ascii="Arial" w:hAnsi="Arial"/>
          <w:i/>
          <w:sz w:val="22"/>
          <w:szCs w:val="22"/>
        </w:rPr>
        <w:t>bu</w:t>
      </w:r>
      <w:r w:rsidR="006C67B9" w:rsidRPr="00B34E72">
        <w:rPr>
          <w:rFonts w:ascii="Arial" w:hAnsi="Arial"/>
          <w:i/>
          <w:sz w:val="22"/>
          <w:szCs w:val="22"/>
        </w:rPr>
        <w:t>de doplněno před podpisem této s</w:t>
      </w:r>
      <w:r w:rsidRPr="00B34E72">
        <w:rPr>
          <w:rFonts w:ascii="Arial" w:hAnsi="Arial"/>
          <w:i/>
          <w:sz w:val="22"/>
          <w:szCs w:val="22"/>
        </w:rPr>
        <w:t>mlouvy)</w:t>
      </w:r>
    </w:p>
    <w:p w14:paraId="197BABCF" w14:textId="77777777" w:rsidR="00CF4CC0" w:rsidRPr="00B34E72" w:rsidRDefault="00CF4CC0" w:rsidP="00CF4CC0">
      <w:pPr>
        <w:tabs>
          <w:tab w:val="left" w:pos="1276"/>
        </w:tabs>
        <w:spacing w:line="280" w:lineRule="exact"/>
        <w:jc w:val="both"/>
        <w:rPr>
          <w:rFonts w:ascii="Arial" w:hAnsi="Arial"/>
          <w:sz w:val="22"/>
          <w:szCs w:val="22"/>
        </w:rPr>
      </w:pP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t xml:space="preserve">     tel. č.</w:t>
      </w:r>
      <w:r w:rsidR="001A0113" w:rsidRPr="00B34E72">
        <w:rPr>
          <w:rFonts w:ascii="Arial" w:hAnsi="Arial"/>
          <w:sz w:val="22"/>
          <w:szCs w:val="22"/>
        </w:rPr>
        <w:t>:</w:t>
      </w:r>
      <w:r w:rsidRPr="00B34E72">
        <w:rPr>
          <w:rFonts w:ascii="Arial" w:hAnsi="Arial"/>
          <w:sz w:val="22"/>
          <w:szCs w:val="22"/>
        </w:rPr>
        <w:t xml:space="preserve"> </w:t>
      </w:r>
      <w:r w:rsidRPr="00B34E72">
        <w:rPr>
          <w:rFonts w:ascii="Arial" w:hAnsi="Arial"/>
          <w:i/>
          <w:sz w:val="22"/>
          <w:szCs w:val="22"/>
        </w:rPr>
        <w:t>(bude doplněno před podpisem tét</w:t>
      </w:r>
      <w:r w:rsidR="006C67B9" w:rsidRPr="00B34E72">
        <w:rPr>
          <w:rFonts w:ascii="Arial" w:hAnsi="Arial"/>
          <w:i/>
          <w:sz w:val="22"/>
          <w:szCs w:val="22"/>
        </w:rPr>
        <w:t>o s</w:t>
      </w:r>
      <w:r w:rsidRPr="00B34E72">
        <w:rPr>
          <w:rFonts w:ascii="Arial" w:hAnsi="Arial"/>
          <w:i/>
          <w:sz w:val="22"/>
          <w:szCs w:val="22"/>
        </w:rPr>
        <w:t>mlouvy)</w:t>
      </w:r>
    </w:p>
    <w:p w14:paraId="387AEBE8" w14:textId="77777777" w:rsidR="00CF4CC0" w:rsidRPr="00B34E72" w:rsidRDefault="00CF4CC0" w:rsidP="00CF4CC0">
      <w:pPr>
        <w:tabs>
          <w:tab w:val="left" w:pos="1276"/>
        </w:tabs>
        <w:spacing w:line="280" w:lineRule="exact"/>
        <w:jc w:val="both"/>
        <w:rPr>
          <w:rFonts w:ascii="Arial" w:hAnsi="Arial"/>
          <w:sz w:val="22"/>
          <w:szCs w:val="22"/>
        </w:rPr>
      </w:pP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t xml:space="preserve">     e</w:t>
      </w:r>
      <w:r w:rsidR="00B60A4A" w:rsidRPr="00B34E72">
        <w:rPr>
          <w:rFonts w:ascii="Arial" w:hAnsi="Arial"/>
          <w:sz w:val="22"/>
          <w:szCs w:val="22"/>
        </w:rPr>
        <w:t>-</w:t>
      </w:r>
      <w:r w:rsidRPr="00B34E72">
        <w:rPr>
          <w:rFonts w:ascii="Arial" w:hAnsi="Arial"/>
          <w:sz w:val="22"/>
          <w:szCs w:val="22"/>
        </w:rPr>
        <w:t xml:space="preserve">mail: </w:t>
      </w:r>
      <w:r w:rsidRPr="00B34E72">
        <w:rPr>
          <w:rFonts w:ascii="Arial" w:hAnsi="Arial"/>
          <w:i/>
          <w:sz w:val="22"/>
          <w:szCs w:val="22"/>
        </w:rPr>
        <w:t>(bu</w:t>
      </w:r>
      <w:r w:rsidR="006C67B9" w:rsidRPr="00B34E72">
        <w:rPr>
          <w:rFonts w:ascii="Arial" w:hAnsi="Arial"/>
          <w:i/>
          <w:sz w:val="22"/>
          <w:szCs w:val="22"/>
        </w:rPr>
        <w:t>de doplněno před podpisem této s</w:t>
      </w:r>
      <w:r w:rsidRPr="00B34E72">
        <w:rPr>
          <w:rFonts w:ascii="Arial" w:hAnsi="Arial"/>
          <w:i/>
          <w:sz w:val="22"/>
          <w:szCs w:val="22"/>
        </w:rPr>
        <w:t>mlouvy)</w:t>
      </w:r>
    </w:p>
    <w:p w14:paraId="5EB8F69A" w14:textId="77777777" w:rsidR="00BD3DFD" w:rsidRPr="00B34E72" w:rsidRDefault="00BD3DFD" w:rsidP="00BD3DFD">
      <w:pPr>
        <w:widowControl w:val="0"/>
        <w:tabs>
          <w:tab w:val="left" w:pos="3119"/>
          <w:tab w:val="left" w:pos="4320"/>
        </w:tabs>
        <w:ind w:left="900" w:hanging="900"/>
        <w:jc w:val="both"/>
        <w:rPr>
          <w:rFonts w:ascii="Arial" w:hAnsi="Arial"/>
          <w:sz w:val="22"/>
          <w:szCs w:val="22"/>
        </w:rPr>
      </w:pPr>
      <w:r w:rsidRPr="00B34E72">
        <w:rPr>
          <w:rFonts w:ascii="Arial" w:hAnsi="Arial"/>
          <w:sz w:val="22"/>
          <w:szCs w:val="22"/>
        </w:rPr>
        <w:t>IČ</w:t>
      </w:r>
      <w:r w:rsidR="00CD7AB7" w:rsidRPr="00B34E72">
        <w:rPr>
          <w:rFonts w:ascii="Arial" w:hAnsi="Arial"/>
          <w:sz w:val="22"/>
          <w:szCs w:val="22"/>
        </w:rPr>
        <w:t>O</w:t>
      </w:r>
      <w:r w:rsidRPr="00B34E72">
        <w:rPr>
          <w:rFonts w:ascii="Arial" w:hAnsi="Arial"/>
          <w:sz w:val="22"/>
          <w:szCs w:val="22"/>
        </w:rPr>
        <w:t>:</w:t>
      </w:r>
      <w:r w:rsidRPr="00B34E72">
        <w:rPr>
          <w:rFonts w:ascii="Arial" w:hAnsi="Arial"/>
          <w:sz w:val="22"/>
          <w:szCs w:val="22"/>
        </w:rPr>
        <w:tab/>
      </w:r>
      <w:r w:rsidRPr="00B34E72">
        <w:rPr>
          <w:rFonts w:ascii="Arial" w:hAnsi="Arial"/>
          <w:sz w:val="22"/>
          <w:szCs w:val="22"/>
        </w:rPr>
        <w:tab/>
        <w:t>61989592</w:t>
      </w:r>
    </w:p>
    <w:p w14:paraId="78D94B2F" w14:textId="77777777" w:rsidR="00BD3DFD" w:rsidRPr="00B34E72" w:rsidRDefault="00BD3DFD" w:rsidP="00BD3DFD">
      <w:pPr>
        <w:widowControl w:val="0"/>
        <w:tabs>
          <w:tab w:val="left" w:pos="3119"/>
          <w:tab w:val="left" w:pos="4320"/>
        </w:tabs>
        <w:ind w:left="900" w:hanging="900"/>
        <w:jc w:val="both"/>
        <w:rPr>
          <w:rFonts w:ascii="Arial" w:hAnsi="Arial"/>
          <w:sz w:val="22"/>
          <w:szCs w:val="22"/>
        </w:rPr>
      </w:pPr>
      <w:r w:rsidRPr="00B34E72">
        <w:rPr>
          <w:rFonts w:ascii="Arial" w:hAnsi="Arial"/>
          <w:sz w:val="22"/>
          <w:szCs w:val="22"/>
        </w:rPr>
        <w:t>DIČ:</w:t>
      </w:r>
      <w:r w:rsidRPr="00B34E72">
        <w:rPr>
          <w:rFonts w:ascii="Arial" w:hAnsi="Arial"/>
          <w:sz w:val="22"/>
          <w:szCs w:val="22"/>
        </w:rPr>
        <w:tab/>
      </w:r>
      <w:r w:rsidRPr="00B34E72">
        <w:rPr>
          <w:rFonts w:ascii="Arial" w:hAnsi="Arial"/>
          <w:sz w:val="22"/>
          <w:szCs w:val="22"/>
        </w:rPr>
        <w:tab/>
        <w:t>CZ61989592</w:t>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p>
    <w:p w14:paraId="432630BA" w14:textId="77777777" w:rsidR="00BD3DFD" w:rsidRPr="00B34E72" w:rsidRDefault="00BD3DFD" w:rsidP="00BD3DFD">
      <w:pPr>
        <w:widowControl w:val="0"/>
        <w:tabs>
          <w:tab w:val="left" w:pos="3119"/>
          <w:tab w:val="left" w:pos="4320"/>
        </w:tabs>
        <w:ind w:left="900" w:hanging="900"/>
        <w:jc w:val="both"/>
        <w:rPr>
          <w:rFonts w:ascii="Arial" w:hAnsi="Arial"/>
          <w:sz w:val="22"/>
          <w:szCs w:val="22"/>
        </w:rPr>
      </w:pPr>
      <w:r w:rsidRPr="00B34E72">
        <w:rPr>
          <w:rFonts w:ascii="Arial" w:hAnsi="Arial"/>
          <w:sz w:val="22"/>
          <w:szCs w:val="22"/>
        </w:rPr>
        <w:t>bankovní spojení:</w:t>
      </w:r>
      <w:r w:rsidRPr="00B34E72">
        <w:rPr>
          <w:rFonts w:ascii="Arial" w:hAnsi="Arial"/>
          <w:sz w:val="22"/>
          <w:szCs w:val="22"/>
        </w:rPr>
        <w:tab/>
        <w:t xml:space="preserve">Komerční banka, a.s., pobočka Olomouc </w:t>
      </w:r>
    </w:p>
    <w:p w14:paraId="2B282391" w14:textId="77777777" w:rsidR="00BD3DFD" w:rsidRPr="00B34E72" w:rsidRDefault="00CD7AB7" w:rsidP="00BD3DFD">
      <w:pPr>
        <w:widowControl w:val="0"/>
        <w:tabs>
          <w:tab w:val="left" w:pos="3119"/>
          <w:tab w:val="left" w:pos="4320"/>
        </w:tabs>
        <w:ind w:left="900" w:hanging="900"/>
        <w:jc w:val="both"/>
        <w:rPr>
          <w:rFonts w:ascii="Arial" w:hAnsi="Arial"/>
          <w:sz w:val="22"/>
          <w:szCs w:val="22"/>
        </w:rPr>
      </w:pPr>
      <w:proofErr w:type="spellStart"/>
      <w:r w:rsidRPr="00B34E72">
        <w:rPr>
          <w:rFonts w:ascii="Arial" w:hAnsi="Arial"/>
          <w:sz w:val="22"/>
          <w:szCs w:val="22"/>
        </w:rPr>
        <w:t>č.ú</w:t>
      </w:r>
      <w:proofErr w:type="spellEnd"/>
      <w:r w:rsidRPr="00B34E72">
        <w:rPr>
          <w:rFonts w:ascii="Arial" w:hAnsi="Arial"/>
          <w:sz w:val="22"/>
          <w:szCs w:val="22"/>
        </w:rPr>
        <w:t>.:</w:t>
      </w:r>
      <w:r w:rsidRPr="00B34E72">
        <w:rPr>
          <w:rFonts w:ascii="Arial" w:hAnsi="Arial"/>
          <w:sz w:val="22"/>
          <w:szCs w:val="22"/>
        </w:rPr>
        <w:tab/>
      </w:r>
      <w:r w:rsidRPr="00B34E72">
        <w:rPr>
          <w:rFonts w:ascii="Arial" w:hAnsi="Arial"/>
          <w:sz w:val="22"/>
          <w:szCs w:val="22"/>
        </w:rPr>
        <w:tab/>
      </w:r>
      <w:r w:rsidR="00BD3DFD" w:rsidRPr="00B34E72">
        <w:rPr>
          <w:rFonts w:ascii="Arial" w:hAnsi="Arial"/>
          <w:sz w:val="22"/>
          <w:szCs w:val="22"/>
        </w:rPr>
        <w:t>19-1096330227/0100</w:t>
      </w:r>
    </w:p>
    <w:p w14:paraId="3DE93CE7" w14:textId="77777777" w:rsidR="00BD3DFD" w:rsidRPr="00B34E72" w:rsidRDefault="00BD3DFD" w:rsidP="00BD3DFD">
      <w:pPr>
        <w:tabs>
          <w:tab w:val="left" w:pos="3119"/>
        </w:tabs>
        <w:jc w:val="both"/>
        <w:rPr>
          <w:rFonts w:ascii="Arial" w:hAnsi="Arial"/>
          <w:sz w:val="22"/>
          <w:szCs w:val="22"/>
        </w:rPr>
      </w:pPr>
      <w:r w:rsidRPr="00B34E72">
        <w:rPr>
          <w:rFonts w:ascii="Arial" w:hAnsi="Arial"/>
          <w:sz w:val="22"/>
          <w:szCs w:val="22"/>
        </w:rPr>
        <w:t>(dále jen „kupující“) na straně jedné</w:t>
      </w:r>
    </w:p>
    <w:p w14:paraId="37D251D8" w14:textId="77777777" w:rsidR="00BD3DFD" w:rsidRPr="00B34E72" w:rsidRDefault="00BD3DFD" w:rsidP="00BD3DFD">
      <w:pPr>
        <w:tabs>
          <w:tab w:val="left" w:pos="3119"/>
        </w:tabs>
        <w:jc w:val="both"/>
        <w:rPr>
          <w:rFonts w:ascii="Arial" w:hAnsi="Arial"/>
          <w:b/>
          <w:sz w:val="22"/>
          <w:szCs w:val="22"/>
        </w:rPr>
      </w:pPr>
    </w:p>
    <w:p w14:paraId="1A9AA2D6" w14:textId="77777777" w:rsidR="00BD3DFD" w:rsidRPr="00B34E72" w:rsidRDefault="00BD3DFD" w:rsidP="00BD3DFD">
      <w:pPr>
        <w:tabs>
          <w:tab w:val="left" w:pos="3119"/>
        </w:tabs>
        <w:jc w:val="both"/>
        <w:rPr>
          <w:rFonts w:ascii="Arial" w:hAnsi="Arial"/>
          <w:sz w:val="22"/>
          <w:szCs w:val="22"/>
        </w:rPr>
      </w:pPr>
      <w:r w:rsidRPr="00B34E72">
        <w:rPr>
          <w:rFonts w:ascii="Arial" w:hAnsi="Arial"/>
          <w:sz w:val="22"/>
          <w:szCs w:val="22"/>
        </w:rPr>
        <w:t>a</w:t>
      </w:r>
    </w:p>
    <w:p w14:paraId="3965BDA4" w14:textId="77777777" w:rsidR="00BD3DFD" w:rsidRPr="00B34E72" w:rsidRDefault="00BD3DFD" w:rsidP="00BD3DFD">
      <w:pPr>
        <w:tabs>
          <w:tab w:val="left" w:pos="3119"/>
        </w:tabs>
        <w:jc w:val="both"/>
        <w:rPr>
          <w:rFonts w:ascii="Arial" w:hAnsi="Arial"/>
          <w:b/>
          <w:sz w:val="22"/>
          <w:szCs w:val="22"/>
        </w:rPr>
      </w:pPr>
    </w:p>
    <w:p w14:paraId="0F290483" w14:textId="77777777" w:rsidR="00BD3DFD" w:rsidRPr="00B34E72" w:rsidRDefault="00BD3DFD" w:rsidP="00BD3DFD">
      <w:pPr>
        <w:widowControl w:val="0"/>
        <w:tabs>
          <w:tab w:val="left" w:pos="3119"/>
        </w:tabs>
        <w:jc w:val="both"/>
        <w:rPr>
          <w:rFonts w:ascii="Arial" w:hAnsi="Arial"/>
          <w:b/>
          <w:i/>
          <w:color w:val="FF0000"/>
          <w:sz w:val="22"/>
          <w:szCs w:val="22"/>
          <w:shd w:val="clear" w:color="auto" w:fill="C0C0C0"/>
        </w:rPr>
      </w:pPr>
      <w:r w:rsidRPr="00B34E72">
        <w:rPr>
          <w:rFonts w:ascii="Arial" w:hAnsi="Arial"/>
          <w:b/>
          <w:sz w:val="22"/>
          <w:szCs w:val="22"/>
        </w:rPr>
        <w:t xml:space="preserve">PRODÁVAJÍCÍ: </w:t>
      </w:r>
      <w:r w:rsidRPr="00B34E72">
        <w:rPr>
          <w:rFonts w:ascii="Arial" w:hAnsi="Arial"/>
          <w:b/>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339ED774" w14:textId="77777777" w:rsidR="00BD3DFD" w:rsidRPr="00B34E72"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sidRPr="00B34E72">
        <w:rPr>
          <w:rFonts w:ascii="Arial" w:hAnsi="Arial"/>
          <w:sz w:val="22"/>
          <w:szCs w:val="22"/>
        </w:rPr>
        <w:t>se sídlem:</w:t>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6FBC4A04" w14:textId="77777777" w:rsidR="00BD3DFD" w:rsidRPr="00B34E72"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sidRPr="00B34E72">
        <w:rPr>
          <w:rFonts w:ascii="Arial" w:hAnsi="Arial"/>
          <w:sz w:val="22"/>
          <w:szCs w:val="22"/>
        </w:rPr>
        <w:t>zápis v obchodním rejstříku:</w:t>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2570633B" w14:textId="77777777" w:rsidR="00BD3DFD" w:rsidRPr="00B34E72"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sidRPr="00B34E72">
        <w:rPr>
          <w:rFonts w:ascii="Arial" w:hAnsi="Arial"/>
          <w:sz w:val="22"/>
          <w:szCs w:val="22"/>
        </w:rPr>
        <w:t>statutární orgán:</w:t>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639B97F0" w14:textId="77777777" w:rsidR="00BD3DFD" w:rsidRPr="00B34E72" w:rsidRDefault="00BD3DFD" w:rsidP="00BD3DFD">
      <w:pPr>
        <w:widowControl w:val="0"/>
        <w:tabs>
          <w:tab w:val="left" w:pos="3119"/>
          <w:tab w:val="left" w:pos="4320"/>
        </w:tabs>
        <w:ind w:left="900" w:hanging="900"/>
        <w:jc w:val="both"/>
        <w:rPr>
          <w:rFonts w:ascii="Arial" w:hAnsi="Arial"/>
          <w:sz w:val="22"/>
          <w:szCs w:val="22"/>
        </w:rPr>
      </w:pPr>
      <w:r w:rsidRPr="00B34E72">
        <w:rPr>
          <w:rFonts w:ascii="Arial" w:hAnsi="Arial"/>
          <w:sz w:val="22"/>
          <w:szCs w:val="22"/>
        </w:rPr>
        <w:t>osob</w:t>
      </w:r>
      <w:r w:rsidR="000908FD" w:rsidRPr="00B34E72">
        <w:rPr>
          <w:rFonts w:ascii="Arial" w:hAnsi="Arial"/>
          <w:sz w:val="22"/>
          <w:szCs w:val="22"/>
        </w:rPr>
        <w:t>a</w:t>
      </w:r>
      <w:r w:rsidRPr="00B34E72">
        <w:rPr>
          <w:rFonts w:ascii="Arial" w:hAnsi="Arial"/>
          <w:sz w:val="22"/>
          <w:szCs w:val="22"/>
        </w:rPr>
        <w:t xml:space="preserve"> oprávněná jednat </w:t>
      </w:r>
    </w:p>
    <w:p w14:paraId="6320B34B" w14:textId="77777777" w:rsidR="00BD3DFD" w:rsidRPr="00B34E72"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sidRPr="00B34E72">
        <w:rPr>
          <w:rFonts w:ascii="Arial" w:hAnsi="Arial"/>
          <w:sz w:val="22"/>
          <w:szCs w:val="22"/>
        </w:rPr>
        <w:t>ve věcech smluvních:</w:t>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788B2DAB" w14:textId="77777777" w:rsidR="00BD3DFD" w:rsidRPr="00B34E72" w:rsidRDefault="00BD3DFD" w:rsidP="00BD3DFD">
      <w:pPr>
        <w:widowControl w:val="0"/>
        <w:tabs>
          <w:tab w:val="left" w:pos="3119"/>
          <w:tab w:val="left" w:pos="4320"/>
        </w:tabs>
        <w:ind w:left="900" w:hanging="900"/>
        <w:jc w:val="both"/>
        <w:rPr>
          <w:rFonts w:ascii="Arial" w:hAnsi="Arial"/>
          <w:sz w:val="22"/>
          <w:szCs w:val="22"/>
        </w:rPr>
      </w:pPr>
      <w:r w:rsidRPr="00B34E72">
        <w:rPr>
          <w:rFonts w:ascii="Arial" w:hAnsi="Arial"/>
          <w:sz w:val="22"/>
          <w:szCs w:val="22"/>
        </w:rPr>
        <w:t xml:space="preserve">osoba oprávněná jednat </w:t>
      </w:r>
    </w:p>
    <w:p w14:paraId="0E63E8C5" w14:textId="77777777" w:rsidR="00F56509" w:rsidRPr="00B34E72" w:rsidRDefault="00BD3DFD" w:rsidP="00BD3DFD">
      <w:pPr>
        <w:widowControl w:val="0"/>
        <w:tabs>
          <w:tab w:val="left" w:pos="3119"/>
          <w:tab w:val="left" w:pos="4320"/>
        </w:tabs>
        <w:ind w:left="900" w:hanging="900"/>
        <w:jc w:val="both"/>
        <w:rPr>
          <w:rFonts w:ascii="Arial" w:hAnsi="Arial"/>
          <w:b/>
          <w:sz w:val="22"/>
          <w:szCs w:val="22"/>
        </w:rPr>
      </w:pPr>
      <w:r w:rsidRPr="00B34E72">
        <w:rPr>
          <w:rFonts w:ascii="Arial" w:hAnsi="Arial"/>
          <w:sz w:val="22"/>
          <w:szCs w:val="22"/>
        </w:rPr>
        <w:t>ve věcech technických:</w:t>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29E57368" w14:textId="77777777" w:rsidR="001A0113" w:rsidRPr="00B34E72" w:rsidRDefault="001A0113" w:rsidP="001A0113">
      <w:pPr>
        <w:tabs>
          <w:tab w:val="left" w:pos="1276"/>
        </w:tabs>
        <w:spacing w:line="280" w:lineRule="exact"/>
        <w:jc w:val="both"/>
        <w:rPr>
          <w:rFonts w:ascii="Arial" w:hAnsi="Arial"/>
          <w:sz w:val="22"/>
          <w:szCs w:val="22"/>
        </w:rPr>
      </w:pP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t xml:space="preserve">     tel. č.: </w:t>
      </w:r>
      <w:r w:rsidRPr="00B34E72">
        <w:rPr>
          <w:rFonts w:ascii="Arial" w:hAnsi="Arial"/>
          <w:b/>
          <w:sz w:val="22"/>
          <w:szCs w:val="22"/>
          <w:highlight w:val="yellow"/>
        </w:rPr>
        <w:t>(</w:t>
      </w:r>
      <w:r w:rsidRPr="00B34E72">
        <w:rPr>
          <w:rFonts w:ascii="Arial" w:hAnsi="Arial"/>
          <w:b/>
          <w:i/>
          <w:sz w:val="22"/>
          <w:szCs w:val="22"/>
          <w:highlight w:val="yellow"/>
        </w:rPr>
        <w:t>doplní Dodavatel</w:t>
      </w:r>
      <w:r w:rsidRPr="00B34E72">
        <w:rPr>
          <w:rFonts w:ascii="Arial" w:hAnsi="Arial"/>
          <w:b/>
          <w:sz w:val="22"/>
          <w:szCs w:val="22"/>
          <w:highlight w:val="yellow"/>
        </w:rPr>
        <w:t>)</w:t>
      </w:r>
    </w:p>
    <w:p w14:paraId="62892C34" w14:textId="77777777" w:rsidR="001A0113" w:rsidRPr="00B34E72" w:rsidRDefault="001A0113" w:rsidP="001A0113">
      <w:pPr>
        <w:tabs>
          <w:tab w:val="left" w:pos="1276"/>
        </w:tabs>
        <w:spacing w:line="280" w:lineRule="exact"/>
        <w:jc w:val="both"/>
        <w:rPr>
          <w:rFonts w:ascii="Arial" w:hAnsi="Arial"/>
          <w:sz w:val="22"/>
          <w:szCs w:val="22"/>
        </w:rPr>
      </w:pP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t xml:space="preserve">     e-mail: </w:t>
      </w:r>
      <w:r w:rsidRPr="00B34E72">
        <w:rPr>
          <w:rFonts w:ascii="Arial" w:hAnsi="Arial"/>
          <w:b/>
          <w:sz w:val="22"/>
          <w:szCs w:val="22"/>
          <w:highlight w:val="yellow"/>
        </w:rPr>
        <w:t>(</w:t>
      </w:r>
      <w:r w:rsidRPr="00B34E72">
        <w:rPr>
          <w:rFonts w:ascii="Arial" w:hAnsi="Arial"/>
          <w:b/>
          <w:i/>
          <w:sz w:val="22"/>
          <w:szCs w:val="22"/>
          <w:highlight w:val="yellow"/>
        </w:rPr>
        <w:t>doplní Dodavatel</w:t>
      </w:r>
      <w:r w:rsidRPr="00B34E72">
        <w:rPr>
          <w:rFonts w:ascii="Arial" w:hAnsi="Arial"/>
          <w:b/>
          <w:sz w:val="22"/>
          <w:szCs w:val="22"/>
          <w:highlight w:val="yellow"/>
        </w:rPr>
        <w:t>)</w:t>
      </w:r>
    </w:p>
    <w:p w14:paraId="4371B569" w14:textId="77777777" w:rsidR="00BD3DFD" w:rsidRPr="00B34E72" w:rsidRDefault="00BD3DFD" w:rsidP="001A0113">
      <w:pPr>
        <w:widowControl w:val="0"/>
        <w:tabs>
          <w:tab w:val="left" w:pos="3119"/>
          <w:tab w:val="left" w:pos="4320"/>
        </w:tabs>
        <w:jc w:val="both"/>
        <w:rPr>
          <w:rFonts w:ascii="Arial" w:hAnsi="Arial"/>
          <w:sz w:val="22"/>
          <w:szCs w:val="22"/>
        </w:rPr>
      </w:pPr>
      <w:r w:rsidRPr="00B34E72">
        <w:rPr>
          <w:rFonts w:ascii="Arial" w:hAnsi="Arial"/>
          <w:sz w:val="22"/>
          <w:szCs w:val="22"/>
        </w:rPr>
        <w:t>IČ</w:t>
      </w:r>
      <w:r w:rsidR="00CD7AB7" w:rsidRPr="00B34E72">
        <w:rPr>
          <w:rFonts w:ascii="Arial" w:hAnsi="Arial"/>
          <w:sz w:val="22"/>
          <w:szCs w:val="22"/>
        </w:rPr>
        <w:t>O</w:t>
      </w:r>
      <w:r w:rsidRPr="00B34E72">
        <w:rPr>
          <w:rFonts w:ascii="Arial" w:hAnsi="Arial"/>
          <w:sz w:val="22"/>
          <w:szCs w:val="22"/>
        </w:rPr>
        <w:t>:</w:t>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r w:rsidRPr="00B34E72">
        <w:rPr>
          <w:rFonts w:ascii="Arial" w:hAnsi="Arial"/>
          <w:sz w:val="22"/>
          <w:szCs w:val="22"/>
        </w:rPr>
        <w:tab/>
      </w:r>
    </w:p>
    <w:p w14:paraId="7C4953E8" w14:textId="77777777" w:rsidR="00BD3DFD" w:rsidRPr="00B34E72"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sidRPr="00B34E72">
        <w:rPr>
          <w:rFonts w:ascii="Arial" w:hAnsi="Arial"/>
          <w:sz w:val="22"/>
          <w:szCs w:val="22"/>
        </w:rPr>
        <w:t>DIČ:</w:t>
      </w:r>
      <w:r w:rsidRPr="00B34E72">
        <w:rPr>
          <w:rFonts w:ascii="Arial" w:hAnsi="Arial"/>
          <w:sz w:val="22"/>
          <w:szCs w:val="22"/>
        </w:rPr>
        <w:tab/>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2424F886" w14:textId="77777777" w:rsidR="00BD3DFD" w:rsidRPr="00B34E72"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sidRPr="00B34E72">
        <w:rPr>
          <w:rFonts w:ascii="Arial" w:hAnsi="Arial"/>
          <w:sz w:val="22"/>
          <w:szCs w:val="22"/>
        </w:rPr>
        <w:t>bankovní spojení:</w:t>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395EEF4B" w14:textId="77777777" w:rsidR="00BD3DFD" w:rsidRPr="00B34E72"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proofErr w:type="spellStart"/>
      <w:r w:rsidRPr="00B34E72">
        <w:rPr>
          <w:rFonts w:ascii="Arial" w:hAnsi="Arial"/>
          <w:sz w:val="22"/>
          <w:szCs w:val="22"/>
        </w:rPr>
        <w:t>č.ú</w:t>
      </w:r>
      <w:proofErr w:type="spellEnd"/>
      <w:r w:rsidRPr="00B34E72">
        <w:rPr>
          <w:rFonts w:ascii="Arial" w:hAnsi="Arial"/>
          <w:sz w:val="22"/>
          <w:szCs w:val="22"/>
        </w:rPr>
        <w:t>.:</w:t>
      </w:r>
      <w:r w:rsidRPr="00B34E72">
        <w:rPr>
          <w:rFonts w:ascii="Arial" w:hAnsi="Arial"/>
          <w:sz w:val="22"/>
          <w:szCs w:val="22"/>
        </w:rPr>
        <w:tab/>
      </w:r>
      <w:r w:rsidRPr="00B34E72">
        <w:rPr>
          <w:rFonts w:ascii="Arial" w:hAnsi="Arial"/>
          <w:sz w:val="22"/>
          <w:szCs w:val="22"/>
        </w:rPr>
        <w:tab/>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p>
    <w:p w14:paraId="0A0ED615" w14:textId="77777777" w:rsidR="00BD3DFD" w:rsidRPr="00B34E72" w:rsidRDefault="00BD3DFD" w:rsidP="00BD3DFD">
      <w:pPr>
        <w:jc w:val="both"/>
        <w:rPr>
          <w:rFonts w:ascii="Arial" w:hAnsi="Arial"/>
          <w:sz w:val="22"/>
          <w:szCs w:val="22"/>
        </w:rPr>
      </w:pPr>
      <w:r w:rsidRPr="00B34E72">
        <w:rPr>
          <w:rFonts w:ascii="Arial" w:hAnsi="Arial"/>
          <w:sz w:val="22"/>
          <w:szCs w:val="22"/>
        </w:rPr>
        <w:t>(dále jen „prodávající“) na straně druhé</w:t>
      </w:r>
    </w:p>
    <w:p w14:paraId="7637A231" w14:textId="77777777" w:rsidR="00BD3DFD" w:rsidRPr="00B34E72" w:rsidRDefault="00BD3DFD" w:rsidP="00BD3DFD">
      <w:pPr>
        <w:jc w:val="both"/>
        <w:rPr>
          <w:rFonts w:ascii="Arial" w:hAnsi="Arial"/>
          <w:sz w:val="22"/>
          <w:szCs w:val="22"/>
        </w:rPr>
      </w:pPr>
    </w:p>
    <w:p w14:paraId="4F562557" w14:textId="19711C62" w:rsidR="004A73C4" w:rsidRPr="00B34E72" w:rsidRDefault="00BD3DFD" w:rsidP="00195992">
      <w:pPr>
        <w:tabs>
          <w:tab w:val="left" w:pos="284"/>
        </w:tabs>
        <w:jc w:val="both"/>
        <w:rPr>
          <w:rFonts w:ascii="Arial" w:hAnsi="Arial"/>
          <w:color w:val="000000"/>
          <w:sz w:val="22"/>
          <w:szCs w:val="22"/>
        </w:rPr>
      </w:pPr>
      <w:r w:rsidRPr="00B34E72">
        <w:rPr>
          <w:rFonts w:ascii="Arial" w:hAnsi="Arial"/>
          <w:color w:val="000000"/>
          <w:sz w:val="22"/>
          <w:szCs w:val="22"/>
        </w:rPr>
        <w:t xml:space="preserve">uzavírají níže uvedeného dne, měsíce a roku podle </w:t>
      </w:r>
      <w:proofErr w:type="spellStart"/>
      <w:r w:rsidRPr="00B34E72">
        <w:rPr>
          <w:rFonts w:ascii="Arial" w:hAnsi="Arial"/>
          <w:color w:val="000000"/>
          <w:sz w:val="22"/>
          <w:szCs w:val="22"/>
        </w:rPr>
        <w:t>ust</w:t>
      </w:r>
      <w:proofErr w:type="spellEnd"/>
      <w:r w:rsidRPr="00B34E72">
        <w:rPr>
          <w:rFonts w:ascii="Arial" w:hAnsi="Arial"/>
          <w:color w:val="000000"/>
          <w:sz w:val="22"/>
          <w:szCs w:val="22"/>
        </w:rPr>
        <w:t xml:space="preserve">. § 2079 a násl. zákona č. 89/2012 Sb., občanského zákoníku, ve znění pozdějších předpisů (dále jen „občanský zákoník“), tuto kupní </w:t>
      </w:r>
      <w:r w:rsidRPr="00B34E72">
        <w:rPr>
          <w:rFonts w:ascii="Arial" w:hAnsi="Arial"/>
          <w:color w:val="000000"/>
          <w:sz w:val="22"/>
          <w:szCs w:val="22"/>
        </w:rPr>
        <w:lastRenderedPageBreak/>
        <w:t>smlouvu (dále jen „smlouva“)</w:t>
      </w:r>
      <w:r w:rsidR="0033451D" w:rsidRPr="00B34E72">
        <w:t xml:space="preserve"> </w:t>
      </w:r>
      <w:r w:rsidR="0033451D" w:rsidRPr="00B34E72">
        <w:rPr>
          <w:rFonts w:ascii="Arial" w:hAnsi="Arial"/>
          <w:color w:val="000000"/>
          <w:sz w:val="22"/>
          <w:szCs w:val="22"/>
        </w:rPr>
        <w:t xml:space="preserve">v rámci projektu: </w:t>
      </w:r>
      <w:r w:rsidR="00262AAC" w:rsidRPr="00262AAC">
        <w:rPr>
          <w:rFonts w:ascii="Arial" w:hAnsi="Arial"/>
          <w:i/>
          <w:iCs/>
          <w:color w:val="000000"/>
          <w:sz w:val="22"/>
          <w:szCs w:val="22"/>
        </w:rPr>
        <w:t xml:space="preserve">„Kvantové inženýrství a nanotechnologie“, </w:t>
      </w:r>
      <w:proofErr w:type="spellStart"/>
      <w:r w:rsidR="00262AAC" w:rsidRPr="00262AAC">
        <w:rPr>
          <w:rFonts w:ascii="Arial" w:hAnsi="Arial"/>
          <w:i/>
          <w:iCs/>
          <w:color w:val="000000"/>
          <w:sz w:val="22"/>
          <w:szCs w:val="22"/>
        </w:rPr>
        <w:t>reg</w:t>
      </w:r>
      <w:proofErr w:type="spellEnd"/>
      <w:r w:rsidR="00262AAC" w:rsidRPr="00262AAC">
        <w:rPr>
          <w:rFonts w:ascii="Arial" w:hAnsi="Arial"/>
          <w:i/>
          <w:iCs/>
          <w:color w:val="000000"/>
          <w:sz w:val="22"/>
          <w:szCs w:val="22"/>
        </w:rPr>
        <w:t>. č. CZ.02.01.01/00/22_008/0004649, v rámci Operačního programu Jan Amos Komenský.</w:t>
      </w:r>
    </w:p>
    <w:p w14:paraId="36E357E4" w14:textId="40BBBF81" w:rsidR="000908FD" w:rsidRPr="003D3A01" w:rsidRDefault="00BD3DFD" w:rsidP="003D3A01">
      <w:pPr>
        <w:spacing w:before="120"/>
        <w:jc w:val="both"/>
        <w:rPr>
          <w:rFonts w:ascii="Arial" w:hAnsi="Arial"/>
          <w:b/>
          <w:bCs/>
          <w:sz w:val="22"/>
          <w:szCs w:val="22"/>
        </w:rPr>
      </w:pPr>
      <w:r w:rsidRPr="00B34E72">
        <w:rPr>
          <w:rFonts w:ascii="Arial" w:hAnsi="Arial"/>
          <w:sz w:val="22"/>
          <w:szCs w:val="22"/>
        </w:rPr>
        <w:t xml:space="preserve">Kupující s prodávajícím uzavírají tuto smlouvu v důsledku skutečnosti, že </w:t>
      </w:r>
      <w:r w:rsidR="00973C5D" w:rsidRPr="00B34E72">
        <w:rPr>
          <w:rFonts w:ascii="Arial" w:hAnsi="Arial"/>
          <w:sz w:val="22"/>
          <w:szCs w:val="22"/>
        </w:rPr>
        <w:t>prodávající byl kupujícím vybrán</w:t>
      </w:r>
      <w:r w:rsidRPr="00B34E72">
        <w:rPr>
          <w:rFonts w:ascii="Arial" w:hAnsi="Arial"/>
          <w:sz w:val="22"/>
          <w:szCs w:val="22"/>
        </w:rPr>
        <w:t xml:space="preserve"> v zadávacím řízení </w:t>
      </w:r>
      <w:r w:rsidR="00DF5DA4" w:rsidRPr="00B34E72">
        <w:rPr>
          <w:rFonts w:ascii="Arial" w:hAnsi="Arial"/>
          <w:sz w:val="22"/>
          <w:szCs w:val="22"/>
        </w:rPr>
        <w:t xml:space="preserve">dle zákona č. 134/2016 Sb., o zadávání veřejných zakázek, v účinném znění </w:t>
      </w:r>
      <w:r w:rsidRPr="00B34E72">
        <w:rPr>
          <w:rFonts w:ascii="Arial" w:hAnsi="Arial"/>
          <w:sz w:val="22"/>
          <w:szCs w:val="22"/>
        </w:rPr>
        <w:t xml:space="preserve">s názvem </w:t>
      </w:r>
      <w:r w:rsidRPr="00B34E72">
        <w:rPr>
          <w:rFonts w:ascii="Arial" w:hAnsi="Arial"/>
          <w:b/>
          <w:sz w:val="22"/>
          <w:szCs w:val="22"/>
        </w:rPr>
        <w:t>„</w:t>
      </w:r>
      <w:proofErr w:type="spellStart"/>
      <w:r w:rsidR="00262AAC" w:rsidRPr="00262AAC">
        <w:rPr>
          <w:rFonts w:ascii="Arial" w:hAnsi="Arial"/>
          <w:b/>
          <w:bCs/>
          <w:sz w:val="22"/>
          <w:szCs w:val="22"/>
        </w:rPr>
        <w:t>PřF</w:t>
      </w:r>
      <w:proofErr w:type="spellEnd"/>
      <w:r w:rsidR="00262AAC" w:rsidRPr="00262AAC">
        <w:rPr>
          <w:rFonts w:ascii="Arial" w:hAnsi="Arial"/>
          <w:b/>
          <w:bCs/>
          <w:sz w:val="22"/>
          <w:szCs w:val="22"/>
        </w:rPr>
        <w:t>/</w:t>
      </w:r>
      <w:proofErr w:type="gramStart"/>
      <w:r w:rsidR="00262AAC" w:rsidRPr="00262AAC">
        <w:rPr>
          <w:rFonts w:ascii="Arial" w:hAnsi="Arial"/>
          <w:b/>
          <w:bCs/>
          <w:sz w:val="22"/>
          <w:szCs w:val="22"/>
        </w:rPr>
        <w:t>UPOL - invertovaná</w:t>
      </w:r>
      <w:proofErr w:type="gramEnd"/>
      <w:r w:rsidR="00262AAC" w:rsidRPr="00262AAC">
        <w:rPr>
          <w:rFonts w:ascii="Arial" w:hAnsi="Arial"/>
          <w:b/>
          <w:bCs/>
          <w:sz w:val="22"/>
          <w:szCs w:val="22"/>
        </w:rPr>
        <w:t xml:space="preserve"> vakuová okna</w:t>
      </w:r>
      <w:r w:rsidRPr="00B34E72">
        <w:rPr>
          <w:rFonts w:ascii="Arial" w:hAnsi="Arial"/>
          <w:b/>
          <w:sz w:val="22"/>
          <w:szCs w:val="22"/>
        </w:rPr>
        <w:t>“</w:t>
      </w:r>
      <w:r w:rsidRPr="00B34E72">
        <w:rPr>
          <w:rFonts w:ascii="Arial" w:hAnsi="Arial"/>
          <w:sz w:val="22"/>
          <w:szCs w:val="22"/>
        </w:rPr>
        <w:t xml:space="preserve"> jako </w:t>
      </w:r>
      <w:r w:rsidR="00973C5D" w:rsidRPr="00B34E72">
        <w:rPr>
          <w:rFonts w:ascii="Arial" w:hAnsi="Arial"/>
          <w:sz w:val="22"/>
          <w:szCs w:val="22"/>
        </w:rPr>
        <w:t>dodavatel pro tuto veřejnou zakázku.</w:t>
      </w:r>
    </w:p>
    <w:p w14:paraId="4F5F0B5A" w14:textId="77777777" w:rsidR="00DF5DA4" w:rsidRPr="00B34E72" w:rsidRDefault="00DF5DA4" w:rsidP="00E2549D">
      <w:pPr>
        <w:spacing w:before="120"/>
        <w:jc w:val="both"/>
        <w:rPr>
          <w:rFonts w:ascii="Arial" w:hAnsi="Arial"/>
          <w:sz w:val="22"/>
          <w:szCs w:val="22"/>
        </w:rPr>
      </w:pPr>
    </w:p>
    <w:p w14:paraId="0C435B28" w14:textId="77777777" w:rsidR="00BD3DFD" w:rsidRPr="00B34E72" w:rsidRDefault="00BD3DFD" w:rsidP="0020027E">
      <w:pPr>
        <w:pStyle w:val="Nadpis2"/>
        <w:numPr>
          <w:ilvl w:val="0"/>
          <w:numId w:val="18"/>
        </w:numPr>
        <w:jc w:val="both"/>
        <w:rPr>
          <w:sz w:val="22"/>
          <w:szCs w:val="22"/>
          <w:lang w:val="cs-CZ"/>
        </w:rPr>
      </w:pPr>
      <w:r w:rsidRPr="00B34E72">
        <w:rPr>
          <w:sz w:val="22"/>
          <w:szCs w:val="22"/>
          <w:u w:val="none"/>
          <w:lang w:val="cs-CZ"/>
        </w:rPr>
        <w:t>Předmět plnění</w:t>
      </w:r>
    </w:p>
    <w:p w14:paraId="0F0CD0BF" w14:textId="77777777" w:rsidR="00BD3DFD" w:rsidRPr="00B34E72" w:rsidRDefault="00BD3DFD" w:rsidP="00BD3DFD">
      <w:pPr>
        <w:jc w:val="both"/>
        <w:rPr>
          <w:rFonts w:ascii="Arial" w:hAnsi="Arial"/>
          <w:sz w:val="22"/>
          <w:szCs w:val="22"/>
        </w:rPr>
      </w:pPr>
    </w:p>
    <w:p w14:paraId="79B0E03D" w14:textId="77777777" w:rsidR="00BD3DFD" w:rsidRPr="00B34E72" w:rsidRDefault="00BD3DFD" w:rsidP="00BD3DFD">
      <w:pPr>
        <w:tabs>
          <w:tab w:val="left" w:pos="0"/>
          <w:tab w:val="right" w:pos="5103"/>
        </w:tabs>
        <w:jc w:val="both"/>
        <w:rPr>
          <w:rFonts w:ascii="Arial" w:hAnsi="Arial"/>
          <w:color w:val="000000"/>
          <w:sz w:val="22"/>
          <w:szCs w:val="22"/>
        </w:rPr>
      </w:pPr>
      <w:r w:rsidRPr="00B34E72">
        <w:rPr>
          <w:rFonts w:ascii="Arial" w:hAnsi="Arial"/>
          <w:color w:val="000000"/>
          <w:sz w:val="22"/>
          <w:szCs w:val="22"/>
        </w:rPr>
        <w:t xml:space="preserve">1. Předmětem koupě podle této smlouvy je </w:t>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r w:rsidR="00F56509" w:rsidRPr="00B34E72">
        <w:rPr>
          <w:rFonts w:ascii="Arial" w:hAnsi="Arial"/>
          <w:color w:val="000000"/>
          <w:sz w:val="22"/>
          <w:szCs w:val="22"/>
        </w:rPr>
        <w:t xml:space="preserve"> </w:t>
      </w:r>
      <w:r w:rsidRPr="00B34E72">
        <w:rPr>
          <w:rFonts w:ascii="Arial" w:hAnsi="Arial"/>
          <w:color w:val="000000"/>
          <w:sz w:val="22"/>
          <w:szCs w:val="22"/>
        </w:rPr>
        <w:t xml:space="preserve">(dále jen </w:t>
      </w:r>
      <w:r w:rsidR="005540CB" w:rsidRPr="00B34E72">
        <w:rPr>
          <w:rFonts w:ascii="Arial" w:hAnsi="Arial"/>
          <w:color w:val="000000"/>
          <w:sz w:val="22"/>
          <w:szCs w:val="22"/>
        </w:rPr>
        <w:t>„</w:t>
      </w:r>
      <w:r w:rsidRPr="00B34E72">
        <w:rPr>
          <w:rFonts w:ascii="Arial" w:hAnsi="Arial"/>
          <w:color w:val="000000"/>
          <w:sz w:val="22"/>
          <w:szCs w:val="22"/>
        </w:rPr>
        <w:t>zboží</w:t>
      </w:r>
      <w:r w:rsidR="005540CB" w:rsidRPr="00B34E72">
        <w:rPr>
          <w:rFonts w:ascii="Arial" w:hAnsi="Arial"/>
          <w:color w:val="000000"/>
          <w:sz w:val="22"/>
          <w:szCs w:val="22"/>
        </w:rPr>
        <w:t>“</w:t>
      </w:r>
      <w:r w:rsidRPr="00B34E72">
        <w:rPr>
          <w:rFonts w:ascii="Arial" w:hAnsi="Arial"/>
          <w:color w:val="000000"/>
          <w:sz w:val="22"/>
          <w:szCs w:val="22"/>
        </w:rPr>
        <w:t>) v druhu, množství, jakosti a provedení podle specifikace, která tvoří nedílnou součást této smlouvy jako její příloha č. 1. Prodávající není oprávněn odevzdat kupujícímu větší množství zboží ve smyslu § 2093 občanského zákoníku. Smluvní strany si ujednaly, že § 2099 odst. 2 občanského zákoníku se nepoužije.</w:t>
      </w:r>
    </w:p>
    <w:p w14:paraId="11976E7D" w14:textId="77777777" w:rsidR="00452EF5" w:rsidRPr="00B34E72" w:rsidRDefault="00452EF5" w:rsidP="00BD3DFD">
      <w:pPr>
        <w:tabs>
          <w:tab w:val="left" w:pos="0"/>
          <w:tab w:val="right" w:pos="5103"/>
        </w:tabs>
        <w:jc w:val="both"/>
        <w:rPr>
          <w:rFonts w:ascii="Arial" w:hAnsi="Arial"/>
          <w:color w:val="000000"/>
          <w:sz w:val="22"/>
          <w:szCs w:val="22"/>
        </w:rPr>
      </w:pPr>
    </w:p>
    <w:p w14:paraId="79765B4B" w14:textId="15CE0E65" w:rsidR="00BD3DFD" w:rsidRPr="00B34E72" w:rsidRDefault="00BD3DFD" w:rsidP="00BD3DFD">
      <w:pPr>
        <w:tabs>
          <w:tab w:val="left" w:pos="0"/>
          <w:tab w:val="right" w:pos="5103"/>
        </w:tabs>
        <w:jc w:val="both"/>
        <w:rPr>
          <w:rFonts w:ascii="Arial" w:hAnsi="Arial"/>
          <w:sz w:val="22"/>
          <w:szCs w:val="22"/>
        </w:rPr>
      </w:pPr>
      <w:r w:rsidRPr="00B34E72">
        <w:rPr>
          <w:rFonts w:ascii="Arial" w:hAnsi="Arial"/>
          <w:color w:val="000000"/>
          <w:sz w:val="22"/>
          <w:szCs w:val="22"/>
        </w:rPr>
        <w:t>2. Prodávající se zavazuje odevzdat za touto smlouvou sjednaných podmínek kupujícímu zboží specifikované v příloze č. 1 této smlouvy a umožnit mu nabýt vlastnické právo k tomuto zboží</w:t>
      </w:r>
      <w:r w:rsidR="006660D4">
        <w:rPr>
          <w:rFonts w:ascii="Arial" w:hAnsi="Arial"/>
          <w:sz w:val="22"/>
          <w:szCs w:val="22"/>
        </w:rPr>
        <w:t xml:space="preserve"> </w:t>
      </w:r>
      <w:r w:rsidR="00293CFA" w:rsidRPr="00B34E72">
        <w:rPr>
          <w:rFonts w:ascii="Arial" w:hAnsi="Arial"/>
          <w:sz w:val="22"/>
          <w:szCs w:val="22"/>
        </w:rPr>
        <w:t xml:space="preserve">a </w:t>
      </w:r>
      <w:r w:rsidR="00FB7166" w:rsidRPr="00B34E72">
        <w:rPr>
          <w:rFonts w:ascii="Arial" w:hAnsi="Arial"/>
          <w:sz w:val="22"/>
          <w:szCs w:val="22"/>
        </w:rPr>
        <w:t>poskytovat záruční servis zboží za podmínek stanovených dále touto smlouvou</w:t>
      </w:r>
      <w:r w:rsidRPr="00B34E72">
        <w:rPr>
          <w:rFonts w:ascii="Arial" w:hAnsi="Arial"/>
          <w:sz w:val="22"/>
          <w:szCs w:val="22"/>
        </w:rPr>
        <w:t xml:space="preserve">. </w:t>
      </w:r>
    </w:p>
    <w:p w14:paraId="4C993AB1" w14:textId="77777777" w:rsidR="00452EF5" w:rsidRPr="00B34E72" w:rsidRDefault="00452EF5" w:rsidP="00BD3DFD">
      <w:pPr>
        <w:tabs>
          <w:tab w:val="left" w:pos="0"/>
          <w:tab w:val="right" w:pos="5103"/>
        </w:tabs>
        <w:jc w:val="both"/>
        <w:rPr>
          <w:rFonts w:ascii="Arial" w:eastAsia="Arial" w:hAnsi="Arial"/>
          <w:color w:val="000000"/>
          <w:sz w:val="22"/>
          <w:szCs w:val="22"/>
        </w:rPr>
      </w:pPr>
    </w:p>
    <w:p w14:paraId="2D6D681A" w14:textId="77777777" w:rsidR="00BD3DFD" w:rsidRPr="00B34E72" w:rsidRDefault="00BD3DFD" w:rsidP="00BD3DFD">
      <w:pPr>
        <w:tabs>
          <w:tab w:val="left" w:pos="0"/>
          <w:tab w:val="right" w:pos="5103"/>
        </w:tabs>
        <w:jc w:val="both"/>
        <w:rPr>
          <w:rFonts w:ascii="Arial" w:hAnsi="Arial"/>
          <w:color w:val="000000"/>
          <w:sz w:val="22"/>
          <w:szCs w:val="22"/>
        </w:rPr>
      </w:pPr>
      <w:r w:rsidRPr="00B34E72">
        <w:rPr>
          <w:rFonts w:ascii="Arial" w:eastAsia="Arial" w:hAnsi="Arial"/>
          <w:color w:val="000000"/>
          <w:sz w:val="22"/>
          <w:szCs w:val="22"/>
        </w:rPr>
        <w:t xml:space="preserve">3. </w:t>
      </w:r>
      <w:r w:rsidRPr="00B34E72">
        <w:rPr>
          <w:rFonts w:ascii="Arial" w:hAnsi="Arial"/>
          <w:color w:val="000000"/>
          <w:sz w:val="22"/>
          <w:szCs w:val="22"/>
        </w:rPr>
        <w:t>Kupující se zavazuje zboží převzít a zaplatit za něj sjednanou kupní cenu způsobem a v termínu sjednanými touto smlouvou.</w:t>
      </w:r>
    </w:p>
    <w:p w14:paraId="593F7214" w14:textId="77777777" w:rsidR="00452EF5" w:rsidRPr="00B34E72" w:rsidRDefault="00452EF5" w:rsidP="00BD3DFD">
      <w:pPr>
        <w:tabs>
          <w:tab w:val="left" w:pos="0"/>
          <w:tab w:val="right" w:pos="5103"/>
        </w:tabs>
        <w:jc w:val="both"/>
        <w:rPr>
          <w:rFonts w:ascii="Arial" w:eastAsia="Arial" w:hAnsi="Arial"/>
          <w:color w:val="000000"/>
          <w:sz w:val="22"/>
          <w:szCs w:val="22"/>
        </w:rPr>
      </w:pPr>
    </w:p>
    <w:p w14:paraId="720851CA" w14:textId="77777777" w:rsidR="00F56509" w:rsidRPr="00B34E72" w:rsidRDefault="00BD3DFD" w:rsidP="00BD3DFD">
      <w:pPr>
        <w:pStyle w:val="lnek"/>
        <w:tabs>
          <w:tab w:val="left" w:pos="0"/>
        </w:tabs>
        <w:jc w:val="both"/>
        <w:rPr>
          <w:rFonts w:ascii="Arial" w:hAnsi="Arial" w:cs="Arial"/>
          <w:color w:val="000000"/>
          <w:lang w:val="cs-CZ"/>
        </w:rPr>
      </w:pPr>
      <w:r w:rsidRPr="00B34E72">
        <w:rPr>
          <w:rFonts w:ascii="Arial" w:hAnsi="Arial" w:cs="Arial"/>
          <w:color w:val="000000"/>
          <w:lang w:val="cs-CZ"/>
        </w:rPr>
        <w:t xml:space="preserve">4. </w:t>
      </w:r>
      <w:r w:rsidR="00F56509" w:rsidRPr="00B34E72">
        <w:rPr>
          <w:rFonts w:ascii="Arial" w:hAnsi="Arial" w:cs="Arial"/>
          <w:lang w:val="cs-CZ"/>
        </w:rPr>
        <w:t>S</w:t>
      </w:r>
      <w:r w:rsidR="00F56509" w:rsidRPr="00B34E72">
        <w:rPr>
          <w:rFonts w:ascii="Arial" w:hAnsi="Arial" w:cs="Arial"/>
          <w:color w:val="000000"/>
          <w:lang w:val="cs-CZ"/>
        </w:rPr>
        <w:t xml:space="preserve">oučástí dodání předmětu Smlouvy je i doprava </w:t>
      </w:r>
      <w:r w:rsidR="00F20597" w:rsidRPr="00B34E72">
        <w:rPr>
          <w:rFonts w:ascii="Arial" w:hAnsi="Arial" w:cs="Arial"/>
          <w:color w:val="000000"/>
          <w:lang w:val="cs-CZ"/>
        </w:rPr>
        <w:t xml:space="preserve">do místa dodání </w:t>
      </w:r>
      <w:r w:rsidR="00F56509" w:rsidRPr="00B34E72">
        <w:rPr>
          <w:rFonts w:ascii="Arial" w:hAnsi="Arial" w:cs="Arial"/>
          <w:color w:val="000000"/>
          <w:lang w:val="cs-CZ"/>
        </w:rPr>
        <w:t>a dodání zákonných dokladů</w:t>
      </w:r>
      <w:r w:rsidR="00F856D8" w:rsidRPr="00B34E72">
        <w:rPr>
          <w:rFonts w:ascii="Arial" w:hAnsi="Arial" w:cs="Arial"/>
          <w:color w:val="000000"/>
          <w:lang w:val="cs-CZ"/>
        </w:rPr>
        <w:t xml:space="preserve"> (Prohlášení o shodě nebo CE certifikát, uživatelský manuál v českém nebo v anglickém jazyce)</w:t>
      </w:r>
      <w:r w:rsidR="00F56509" w:rsidRPr="00B34E72">
        <w:rPr>
          <w:rFonts w:ascii="Arial" w:hAnsi="Arial" w:cs="Arial"/>
          <w:color w:val="000000"/>
          <w:lang w:val="cs-CZ"/>
        </w:rPr>
        <w:t>.</w:t>
      </w:r>
    </w:p>
    <w:p w14:paraId="44369B22" w14:textId="77777777" w:rsidR="00452EF5" w:rsidRPr="00B34E72" w:rsidRDefault="00452EF5" w:rsidP="00BD3DFD">
      <w:pPr>
        <w:pStyle w:val="lnek"/>
        <w:tabs>
          <w:tab w:val="left" w:pos="0"/>
        </w:tabs>
        <w:jc w:val="both"/>
        <w:rPr>
          <w:rFonts w:ascii="Arial" w:hAnsi="Arial" w:cs="Arial"/>
          <w:color w:val="000000"/>
          <w:lang w:val="cs-CZ"/>
        </w:rPr>
      </w:pPr>
    </w:p>
    <w:p w14:paraId="7DEA3EA4" w14:textId="77777777" w:rsidR="00BD3DFD" w:rsidRPr="00B34E72" w:rsidRDefault="00F56509" w:rsidP="00BD3DFD">
      <w:pPr>
        <w:pStyle w:val="lnek"/>
        <w:tabs>
          <w:tab w:val="left" w:pos="0"/>
        </w:tabs>
        <w:jc w:val="both"/>
        <w:rPr>
          <w:rFonts w:ascii="Arial" w:hAnsi="Arial" w:cs="Arial"/>
          <w:color w:val="000000"/>
          <w:lang w:val="cs-CZ"/>
        </w:rPr>
      </w:pPr>
      <w:r w:rsidRPr="00B34E72">
        <w:rPr>
          <w:rFonts w:ascii="Arial" w:hAnsi="Arial" w:cs="Arial"/>
          <w:color w:val="000000"/>
          <w:lang w:val="cs-CZ"/>
        </w:rPr>
        <w:t xml:space="preserve">5. </w:t>
      </w:r>
      <w:r w:rsidR="00BD3DFD" w:rsidRPr="00B34E72">
        <w:rPr>
          <w:rFonts w:ascii="Arial" w:hAnsi="Arial" w:cs="Arial"/>
          <w:color w:val="000000"/>
          <w:lang w:val="cs-CZ"/>
        </w:rPr>
        <w:t>Prodávající ve smyslu § 2103 občanského zákoníku ujišťuje, že zboží je bez vad.</w:t>
      </w:r>
    </w:p>
    <w:p w14:paraId="1E720ADF" w14:textId="77777777" w:rsidR="00452EF5" w:rsidRPr="00B34E72" w:rsidRDefault="00452EF5" w:rsidP="00BD3DFD">
      <w:pPr>
        <w:pStyle w:val="lnek"/>
        <w:tabs>
          <w:tab w:val="left" w:pos="0"/>
        </w:tabs>
        <w:jc w:val="both"/>
        <w:rPr>
          <w:rFonts w:ascii="Arial" w:hAnsi="Arial" w:cs="Arial"/>
          <w:lang w:val="cs-CZ"/>
        </w:rPr>
      </w:pPr>
    </w:p>
    <w:p w14:paraId="1817D911" w14:textId="77777777" w:rsidR="00BD3DFD" w:rsidRPr="00B34E72" w:rsidRDefault="00F56509" w:rsidP="00BD3DFD">
      <w:pPr>
        <w:pStyle w:val="Zkladntextodsazen"/>
        <w:tabs>
          <w:tab w:val="left" w:pos="0"/>
        </w:tabs>
        <w:spacing w:after="0"/>
        <w:ind w:left="0"/>
        <w:jc w:val="both"/>
        <w:rPr>
          <w:rFonts w:ascii="Arial" w:hAnsi="Arial"/>
          <w:sz w:val="22"/>
          <w:szCs w:val="22"/>
        </w:rPr>
      </w:pPr>
      <w:r w:rsidRPr="00B34E72">
        <w:rPr>
          <w:rFonts w:ascii="Arial" w:hAnsi="Arial"/>
          <w:sz w:val="22"/>
          <w:szCs w:val="22"/>
        </w:rPr>
        <w:t>6</w:t>
      </w:r>
      <w:r w:rsidR="00BD3DFD" w:rsidRPr="00B34E72">
        <w:rPr>
          <w:rFonts w:ascii="Arial" w:hAnsi="Arial"/>
          <w:sz w:val="22"/>
          <w:szCs w:val="22"/>
        </w:rPr>
        <w:t xml:space="preserve">.  Zboží musí být </w:t>
      </w:r>
      <w:r w:rsidR="00B60A4A" w:rsidRPr="00B34E72">
        <w:rPr>
          <w:rFonts w:ascii="Arial" w:hAnsi="Arial"/>
          <w:sz w:val="22"/>
          <w:szCs w:val="22"/>
        </w:rPr>
        <w:t>plně funkční, nové, nepoužité, nerepasované, bez dalších dodatečných nákladů ze strany kupujícího</w:t>
      </w:r>
      <w:r w:rsidR="00BD3DFD" w:rsidRPr="00B34E72">
        <w:rPr>
          <w:rFonts w:ascii="Arial" w:hAnsi="Arial"/>
          <w:sz w:val="22"/>
          <w:szCs w:val="22"/>
        </w:rPr>
        <w:t xml:space="preserve">. </w:t>
      </w:r>
    </w:p>
    <w:p w14:paraId="65EF22A9" w14:textId="77777777" w:rsidR="00BD3DFD" w:rsidRPr="00B34E72" w:rsidRDefault="00BD3DFD" w:rsidP="00BD3DFD">
      <w:pPr>
        <w:pStyle w:val="Zkladntextodsazen"/>
        <w:ind w:left="357"/>
        <w:jc w:val="both"/>
        <w:rPr>
          <w:rFonts w:ascii="Arial" w:hAnsi="Arial"/>
          <w:sz w:val="22"/>
          <w:szCs w:val="22"/>
        </w:rPr>
      </w:pPr>
    </w:p>
    <w:p w14:paraId="2211A428" w14:textId="77777777" w:rsidR="00BD3DFD" w:rsidRPr="00B34E72" w:rsidRDefault="00BD3DFD" w:rsidP="0020027E">
      <w:pPr>
        <w:numPr>
          <w:ilvl w:val="0"/>
          <w:numId w:val="18"/>
        </w:numPr>
        <w:jc w:val="both"/>
        <w:rPr>
          <w:rFonts w:ascii="Arial" w:hAnsi="Arial"/>
          <w:b/>
          <w:sz w:val="22"/>
          <w:szCs w:val="22"/>
        </w:rPr>
      </w:pPr>
      <w:r w:rsidRPr="00B34E72">
        <w:rPr>
          <w:rFonts w:ascii="Arial" w:hAnsi="Arial"/>
          <w:b/>
          <w:sz w:val="22"/>
          <w:szCs w:val="22"/>
        </w:rPr>
        <w:t>Čas a místo dodání</w:t>
      </w:r>
    </w:p>
    <w:p w14:paraId="19D3688D" w14:textId="77777777" w:rsidR="00BD3DFD" w:rsidRPr="00B34E72" w:rsidRDefault="00BD3DFD" w:rsidP="00BD3DFD">
      <w:pPr>
        <w:jc w:val="both"/>
        <w:rPr>
          <w:rFonts w:ascii="Arial" w:hAnsi="Arial"/>
          <w:sz w:val="22"/>
          <w:szCs w:val="22"/>
        </w:rPr>
      </w:pPr>
    </w:p>
    <w:p w14:paraId="5E5EB0C7" w14:textId="5AF4B49F" w:rsidR="00FB7166" w:rsidRPr="00B34E72" w:rsidRDefault="00BD3DFD" w:rsidP="00FB7166">
      <w:pPr>
        <w:jc w:val="both"/>
        <w:rPr>
          <w:rFonts w:ascii="Arial" w:hAnsi="Arial"/>
          <w:color w:val="000000"/>
          <w:sz w:val="22"/>
          <w:szCs w:val="22"/>
        </w:rPr>
      </w:pPr>
      <w:r w:rsidRPr="00B34E72">
        <w:rPr>
          <w:rFonts w:ascii="Arial" w:hAnsi="Arial"/>
          <w:bCs/>
          <w:sz w:val="22"/>
          <w:szCs w:val="22"/>
        </w:rPr>
        <w:t xml:space="preserve">1. </w:t>
      </w:r>
      <w:r w:rsidR="00FB7166" w:rsidRPr="00B34E72">
        <w:rPr>
          <w:rFonts w:ascii="Arial" w:hAnsi="Arial"/>
          <w:bCs/>
          <w:sz w:val="22"/>
          <w:szCs w:val="22"/>
        </w:rPr>
        <w:t xml:space="preserve">Prodávající se zavazuje dodat zboží v místě dodání, včetně </w:t>
      </w:r>
      <w:r w:rsidR="00FB7166" w:rsidRPr="00B34E72">
        <w:rPr>
          <w:rFonts w:ascii="Arial" w:hAnsi="Arial"/>
          <w:sz w:val="22"/>
          <w:szCs w:val="22"/>
        </w:rPr>
        <w:t>dodání všech zákonných podkladů ke zboží</w:t>
      </w:r>
      <w:r w:rsidR="006660D4">
        <w:rPr>
          <w:rFonts w:ascii="Arial" w:hAnsi="Arial"/>
          <w:sz w:val="22"/>
          <w:szCs w:val="22"/>
        </w:rPr>
        <w:t xml:space="preserve"> </w:t>
      </w:r>
      <w:r w:rsidR="00FB7166" w:rsidRPr="00B34E72">
        <w:rPr>
          <w:rFonts w:ascii="Arial" w:hAnsi="Arial"/>
          <w:bCs/>
          <w:sz w:val="22"/>
          <w:szCs w:val="22"/>
        </w:rPr>
        <w:t xml:space="preserve">nejpozději </w:t>
      </w:r>
      <w:r w:rsidR="00FB7166" w:rsidRPr="00B34E72">
        <w:rPr>
          <w:rFonts w:ascii="Arial" w:hAnsi="Arial"/>
          <w:sz w:val="22"/>
          <w:szCs w:val="22"/>
        </w:rPr>
        <w:t xml:space="preserve">do </w:t>
      </w:r>
      <w:r w:rsidR="00262AAC">
        <w:rPr>
          <w:rFonts w:ascii="Arial" w:hAnsi="Arial"/>
          <w:sz w:val="22"/>
          <w:szCs w:val="22"/>
        </w:rPr>
        <w:t>12</w:t>
      </w:r>
      <w:r w:rsidR="0072440C">
        <w:rPr>
          <w:rFonts w:ascii="Arial" w:hAnsi="Arial"/>
          <w:sz w:val="22"/>
          <w:szCs w:val="22"/>
        </w:rPr>
        <w:t>0</w:t>
      </w:r>
      <w:r w:rsidR="003E2924" w:rsidRPr="00B34E72">
        <w:rPr>
          <w:rFonts w:ascii="Arial" w:hAnsi="Arial"/>
          <w:sz w:val="22"/>
          <w:szCs w:val="22"/>
        </w:rPr>
        <w:t xml:space="preserve"> dnů</w:t>
      </w:r>
      <w:r w:rsidR="00FB7166" w:rsidRPr="00B34E72">
        <w:rPr>
          <w:rFonts w:ascii="Arial" w:hAnsi="Arial"/>
          <w:sz w:val="22"/>
          <w:szCs w:val="22"/>
        </w:rPr>
        <w:t xml:space="preserve"> od nabytí účinnosti této smlouvy.</w:t>
      </w:r>
    </w:p>
    <w:p w14:paraId="71B0AE0A" w14:textId="77777777" w:rsidR="00BD3DFD" w:rsidRPr="00B34E72" w:rsidRDefault="00BD3DFD" w:rsidP="00BD3DFD">
      <w:pPr>
        <w:jc w:val="both"/>
        <w:rPr>
          <w:rFonts w:ascii="Arial" w:hAnsi="Arial"/>
          <w:color w:val="000000"/>
          <w:sz w:val="22"/>
          <w:szCs w:val="22"/>
        </w:rPr>
      </w:pPr>
    </w:p>
    <w:p w14:paraId="2211971E" w14:textId="5BA9358A" w:rsidR="00E50A66" w:rsidRPr="00B34E72" w:rsidRDefault="00BD3DFD" w:rsidP="003E2924">
      <w:pPr>
        <w:jc w:val="both"/>
        <w:rPr>
          <w:rFonts w:ascii="Arial" w:hAnsi="Arial"/>
          <w:sz w:val="22"/>
          <w:szCs w:val="22"/>
        </w:rPr>
      </w:pPr>
      <w:r w:rsidRPr="00B34E72">
        <w:rPr>
          <w:rFonts w:ascii="Arial" w:hAnsi="Arial"/>
          <w:color w:val="000000"/>
          <w:sz w:val="22"/>
          <w:szCs w:val="22"/>
        </w:rPr>
        <w:t xml:space="preserve">2. </w:t>
      </w:r>
      <w:r w:rsidRPr="00B34E72">
        <w:rPr>
          <w:rFonts w:ascii="Arial" w:hAnsi="Arial"/>
          <w:sz w:val="22"/>
          <w:szCs w:val="22"/>
        </w:rPr>
        <w:t xml:space="preserve">Místo dodání: </w:t>
      </w:r>
      <w:r w:rsidR="003E2924" w:rsidRPr="00B34E72">
        <w:rPr>
          <w:rFonts w:ascii="Arial" w:hAnsi="Arial"/>
          <w:sz w:val="22"/>
          <w:szCs w:val="22"/>
        </w:rPr>
        <w:t xml:space="preserve">Univerzita Palackého v Olomouci, </w:t>
      </w:r>
      <w:r w:rsidR="00262AAC" w:rsidRPr="00A25B0C">
        <w:rPr>
          <w:rFonts w:ascii="Arial" w:hAnsi="Arial"/>
          <w:sz w:val="22"/>
        </w:rPr>
        <w:t>Přírodovědecká fakulta, Katedra optiky, 17. listopadu 12, 771 46 Olomouc</w:t>
      </w:r>
      <w:r w:rsidR="003E2924" w:rsidRPr="00B34E72">
        <w:rPr>
          <w:rFonts w:ascii="Arial" w:hAnsi="Arial"/>
          <w:sz w:val="22"/>
          <w:szCs w:val="22"/>
        </w:rPr>
        <w:t>, Česká republika</w:t>
      </w:r>
      <w:r w:rsidR="00E50A66" w:rsidRPr="00B34E72">
        <w:rPr>
          <w:rFonts w:ascii="Arial" w:hAnsi="Arial"/>
          <w:sz w:val="22"/>
          <w:szCs w:val="22"/>
        </w:rPr>
        <w:t xml:space="preserve">. Osoba oprávněná k převzetí zboží za kupujícího: </w:t>
      </w:r>
      <w:r w:rsidR="00E50A66" w:rsidRPr="00B34E72">
        <w:rPr>
          <w:rFonts w:ascii="Arial" w:hAnsi="Arial"/>
          <w:i/>
          <w:sz w:val="22"/>
          <w:szCs w:val="22"/>
        </w:rPr>
        <w:t>(bude doplněno před podpisem této smlouvy)</w:t>
      </w:r>
      <w:r w:rsidR="00E50A66" w:rsidRPr="00B34E72">
        <w:rPr>
          <w:rFonts w:ascii="Arial" w:hAnsi="Arial"/>
          <w:b/>
          <w:i/>
          <w:sz w:val="22"/>
          <w:szCs w:val="22"/>
        </w:rPr>
        <w:t xml:space="preserve"> </w:t>
      </w:r>
      <w:r w:rsidR="00E50A66" w:rsidRPr="00B34E72">
        <w:rPr>
          <w:rFonts w:ascii="Arial" w:hAnsi="Arial"/>
          <w:sz w:val="22"/>
          <w:szCs w:val="22"/>
        </w:rPr>
        <w:t>nebo jí pověřená osoba.</w:t>
      </w:r>
    </w:p>
    <w:p w14:paraId="17DF1984" w14:textId="77777777" w:rsidR="00BD3DFD" w:rsidRPr="00B34E72" w:rsidRDefault="00BD3DFD" w:rsidP="00BD3DFD">
      <w:pPr>
        <w:jc w:val="both"/>
        <w:rPr>
          <w:rFonts w:ascii="Arial" w:hAnsi="Arial"/>
          <w:color w:val="000000"/>
          <w:sz w:val="22"/>
          <w:szCs w:val="22"/>
        </w:rPr>
      </w:pPr>
    </w:p>
    <w:p w14:paraId="64E29898" w14:textId="77777777" w:rsidR="00BD3DFD" w:rsidRPr="00B34E72" w:rsidRDefault="00CF4CC0" w:rsidP="00BD3DFD">
      <w:pPr>
        <w:jc w:val="both"/>
        <w:rPr>
          <w:rFonts w:ascii="Arial" w:hAnsi="Arial"/>
          <w:sz w:val="22"/>
          <w:szCs w:val="22"/>
        </w:rPr>
      </w:pPr>
      <w:r w:rsidRPr="00B34E72">
        <w:rPr>
          <w:rFonts w:ascii="Arial" w:hAnsi="Arial"/>
          <w:color w:val="000000"/>
          <w:sz w:val="22"/>
          <w:szCs w:val="22"/>
        </w:rPr>
        <w:t>3</w:t>
      </w:r>
      <w:r w:rsidR="00BD3DFD" w:rsidRPr="00B34E72">
        <w:rPr>
          <w:rFonts w:ascii="Arial" w:hAnsi="Arial"/>
          <w:color w:val="000000"/>
          <w:sz w:val="22"/>
          <w:szCs w:val="22"/>
        </w:rPr>
        <w:t>. Smluvní strany si ujednaly, že ustanovení § 2126 a § 2127 občanského zákoníku o svépomocném prodeji se v případě prodlení kupujícího s převzetím zboží nepoužije.</w:t>
      </w:r>
    </w:p>
    <w:p w14:paraId="6404EF89" w14:textId="77777777" w:rsidR="00BD3DFD" w:rsidRPr="00B34E72" w:rsidRDefault="00BD3DFD" w:rsidP="00BD3DFD">
      <w:pPr>
        <w:tabs>
          <w:tab w:val="left" w:pos="1276"/>
        </w:tabs>
        <w:jc w:val="both"/>
        <w:rPr>
          <w:rFonts w:ascii="Arial" w:hAnsi="Arial"/>
          <w:color w:val="000000"/>
          <w:sz w:val="22"/>
          <w:szCs w:val="22"/>
        </w:rPr>
      </w:pPr>
    </w:p>
    <w:p w14:paraId="2C663F53" w14:textId="77777777" w:rsidR="00BD3DFD" w:rsidRPr="00B34E72" w:rsidRDefault="00BD3DFD" w:rsidP="0020027E">
      <w:pPr>
        <w:pStyle w:val="Odstavecseseznamem"/>
        <w:numPr>
          <w:ilvl w:val="0"/>
          <w:numId w:val="18"/>
        </w:numPr>
        <w:tabs>
          <w:tab w:val="left" w:pos="-1900"/>
        </w:tabs>
        <w:contextualSpacing w:val="0"/>
        <w:rPr>
          <w:rFonts w:ascii="Arial" w:hAnsi="Arial"/>
          <w:b/>
          <w:sz w:val="22"/>
          <w:szCs w:val="22"/>
        </w:rPr>
      </w:pPr>
      <w:r w:rsidRPr="00B34E72">
        <w:rPr>
          <w:rFonts w:ascii="Arial" w:hAnsi="Arial"/>
          <w:b/>
          <w:sz w:val="22"/>
          <w:szCs w:val="22"/>
        </w:rPr>
        <w:t>Kupní cena</w:t>
      </w:r>
    </w:p>
    <w:p w14:paraId="699823D9" w14:textId="77777777" w:rsidR="00BD3DFD" w:rsidRPr="00B34E72" w:rsidRDefault="00BD3DFD" w:rsidP="00BD3DFD">
      <w:pPr>
        <w:pStyle w:val="Zkladntextodsazen21"/>
        <w:keepNext/>
        <w:rPr>
          <w:b/>
        </w:rPr>
      </w:pPr>
    </w:p>
    <w:p w14:paraId="0CA42DBA" w14:textId="77777777" w:rsidR="00BD3DFD" w:rsidRPr="00B34E72" w:rsidRDefault="00BD3DFD" w:rsidP="00BD3DFD">
      <w:pPr>
        <w:autoSpaceDE w:val="0"/>
        <w:jc w:val="both"/>
        <w:rPr>
          <w:rFonts w:ascii="Arial" w:hAnsi="Arial"/>
          <w:sz w:val="22"/>
          <w:szCs w:val="22"/>
        </w:rPr>
      </w:pPr>
      <w:r w:rsidRPr="00B34E72">
        <w:rPr>
          <w:rFonts w:ascii="Arial" w:hAnsi="Arial"/>
          <w:sz w:val="22"/>
          <w:szCs w:val="22"/>
        </w:rPr>
        <w:t>1.</w:t>
      </w:r>
      <w:r w:rsidRPr="00B34E72">
        <w:rPr>
          <w:rFonts w:ascii="Arial" w:hAnsi="Arial"/>
          <w:b/>
          <w:sz w:val="22"/>
          <w:szCs w:val="22"/>
        </w:rPr>
        <w:t xml:space="preserve"> </w:t>
      </w:r>
      <w:r w:rsidR="00F56509" w:rsidRPr="00B34E72">
        <w:rPr>
          <w:rFonts w:ascii="Arial" w:hAnsi="Arial"/>
          <w:sz w:val="22"/>
          <w:szCs w:val="22"/>
        </w:rPr>
        <w:t xml:space="preserve">Celková kupní cena zboží </w:t>
      </w:r>
      <w:r w:rsidR="006D278F" w:rsidRPr="00B34E72">
        <w:rPr>
          <w:rFonts w:ascii="Arial" w:hAnsi="Arial"/>
          <w:sz w:val="22"/>
          <w:szCs w:val="22"/>
        </w:rPr>
        <w:t>činí</w:t>
      </w:r>
      <w:r w:rsidR="00F56509" w:rsidRPr="00B34E72">
        <w:rPr>
          <w:rFonts w:ascii="Arial" w:hAnsi="Arial"/>
          <w:sz w:val="22"/>
          <w:szCs w:val="22"/>
        </w:rPr>
        <w:t xml:space="preserve"> </w:t>
      </w:r>
      <w:r w:rsidR="00F56509" w:rsidRPr="00B34E72">
        <w:rPr>
          <w:rFonts w:ascii="Arial" w:hAnsi="Arial"/>
          <w:b/>
          <w:sz w:val="22"/>
          <w:szCs w:val="22"/>
          <w:highlight w:val="yellow"/>
        </w:rPr>
        <w:t>(</w:t>
      </w:r>
      <w:r w:rsidR="00F56509" w:rsidRPr="00B34E72">
        <w:rPr>
          <w:rFonts w:ascii="Arial" w:hAnsi="Arial"/>
          <w:b/>
          <w:i/>
          <w:sz w:val="22"/>
          <w:szCs w:val="22"/>
          <w:highlight w:val="yellow"/>
        </w:rPr>
        <w:t>doplní Dodavatel</w:t>
      </w:r>
      <w:r w:rsidR="00F56509" w:rsidRPr="00B34E72">
        <w:rPr>
          <w:rFonts w:ascii="Arial" w:hAnsi="Arial"/>
          <w:b/>
          <w:sz w:val="22"/>
          <w:szCs w:val="22"/>
          <w:highlight w:val="yellow"/>
        </w:rPr>
        <w:t>)</w:t>
      </w:r>
      <w:r w:rsidR="00F56509" w:rsidRPr="00B34E72">
        <w:rPr>
          <w:rFonts w:ascii="Arial" w:hAnsi="Arial"/>
          <w:b/>
          <w:sz w:val="22"/>
          <w:szCs w:val="22"/>
        </w:rPr>
        <w:t xml:space="preserve"> </w:t>
      </w:r>
      <w:r w:rsidR="00F24648" w:rsidRPr="00B34E72">
        <w:rPr>
          <w:rFonts w:ascii="Arial" w:hAnsi="Arial"/>
          <w:b/>
          <w:sz w:val="22"/>
          <w:szCs w:val="22"/>
        </w:rPr>
        <w:t>Kč</w:t>
      </w:r>
      <w:r w:rsidR="00F56509" w:rsidRPr="00B34E72">
        <w:rPr>
          <w:rFonts w:ascii="Arial" w:hAnsi="Arial"/>
          <w:b/>
          <w:sz w:val="22"/>
          <w:szCs w:val="22"/>
        </w:rPr>
        <w:t xml:space="preserve"> bez DPH</w:t>
      </w:r>
      <w:r w:rsidR="00F56509" w:rsidRPr="00B34E72">
        <w:rPr>
          <w:rFonts w:ascii="Arial" w:hAnsi="Arial"/>
          <w:sz w:val="22"/>
          <w:szCs w:val="22"/>
        </w:rPr>
        <w:t>.</w:t>
      </w:r>
      <w:r w:rsidR="00A93144" w:rsidRPr="00B34E72">
        <w:rPr>
          <w:rFonts w:ascii="Arial" w:hAnsi="Arial"/>
          <w:sz w:val="22"/>
          <w:szCs w:val="22"/>
        </w:rPr>
        <w:t xml:space="preserve"> Prodávající </w:t>
      </w:r>
      <w:r w:rsidR="00A93144" w:rsidRPr="00B34E72">
        <w:rPr>
          <w:rFonts w:ascii="Arial" w:hAnsi="Arial"/>
          <w:bCs/>
          <w:sz w:val="22"/>
          <w:szCs w:val="22"/>
          <w:highlight w:val="yellow"/>
        </w:rPr>
        <w:t>je/není</w:t>
      </w:r>
      <w:r w:rsidR="00A93144" w:rsidRPr="00B34E72">
        <w:rPr>
          <w:rFonts w:ascii="Arial" w:hAnsi="Arial"/>
          <w:sz w:val="22"/>
          <w:szCs w:val="22"/>
        </w:rPr>
        <w:t xml:space="preserve"> </w:t>
      </w:r>
      <w:r w:rsidR="00A93144" w:rsidRPr="00B34E72">
        <w:rPr>
          <w:rFonts w:ascii="Arial" w:hAnsi="Arial"/>
          <w:b/>
          <w:sz w:val="22"/>
          <w:szCs w:val="22"/>
          <w:highlight w:val="yellow"/>
        </w:rPr>
        <w:t>(</w:t>
      </w:r>
      <w:r w:rsidR="00A93144" w:rsidRPr="00B34E72">
        <w:rPr>
          <w:rFonts w:ascii="Arial" w:hAnsi="Arial"/>
          <w:b/>
          <w:i/>
          <w:sz w:val="22"/>
          <w:szCs w:val="22"/>
          <w:highlight w:val="yellow"/>
        </w:rPr>
        <w:t>doplní Dodavatel</w:t>
      </w:r>
      <w:r w:rsidR="00A93144" w:rsidRPr="00B34E72">
        <w:rPr>
          <w:rFonts w:ascii="Arial" w:hAnsi="Arial"/>
          <w:b/>
          <w:sz w:val="22"/>
          <w:szCs w:val="22"/>
          <w:highlight w:val="yellow"/>
        </w:rPr>
        <w:t>)</w:t>
      </w:r>
      <w:r w:rsidR="00A93144" w:rsidRPr="00B34E72">
        <w:rPr>
          <w:rFonts w:ascii="Arial" w:hAnsi="Arial"/>
          <w:b/>
          <w:sz w:val="22"/>
          <w:szCs w:val="22"/>
        </w:rPr>
        <w:t xml:space="preserve"> </w:t>
      </w:r>
      <w:r w:rsidR="00A93144" w:rsidRPr="00B34E72">
        <w:rPr>
          <w:rFonts w:ascii="Arial" w:hAnsi="Arial"/>
          <w:sz w:val="22"/>
          <w:szCs w:val="22"/>
        </w:rPr>
        <w:t>plátce DPH.</w:t>
      </w:r>
    </w:p>
    <w:p w14:paraId="117AEFA5" w14:textId="77777777" w:rsidR="00BD3DFD" w:rsidRPr="00B34E72" w:rsidRDefault="00BD3DFD" w:rsidP="00BD3DFD">
      <w:pPr>
        <w:rPr>
          <w:rFonts w:ascii="Arial" w:hAnsi="Arial"/>
          <w:sz w:val="22"/>
          <w:szCs w:val="22"/>
        </w:rPr>
      </w:pPr>
    </w:p>
    <w:p w14:paraId="344853D3" w14:textId="267BF3FF" w:rsidR="00BD3DFD" w:rsidRPr="00B34E72" w:rsidRDefault="00BD3DFD" w:rsidP="00F56509">
      <w:pPr>
        <w:pStyle w:val="Nadpis3"/>
        <w:numPr>
          <w:ilvl w:val="0"/>
          <w:numId w:val="0"/>
        </w:numPr>
        <w:jc w:val="both"/>
        <w:rPr>
          <w:lang w:val="cs-CZ"/>
        </w:rPr>
      </w:pPr>
      <w:r w:rsidRPr="00B34E72">
        <w:rPr>
          <w:b w:val="0"/>
          <w:lang w:val="cs-CZ"/>
        </w:rPr>
        <w:t xml:space="preserve">2. </w:t>
      </w:r>
      <w:r w:rsidR="00FB7166" w:rsidRPr="00B34E72">
        <w:rPr>
          <w:b w:val="0"/>
          <w:lang w:val="cs-CZ"/>
        </w:rPr>
        <w:t>V kupní ceně jsou zahrnuty veškeré náklady spojené s dodáním zboží a zisk prodávajícího spojené s dodáním zboží (zejména doprava zboží na místo dodání, clo, pojištění, dodání všech zákonných podkladů ke zboží, kompletní zajištění záručního servisu).</w:t>
      </w:r>
      <w:r w:rsidRPr="00B34E72">
        <w:rPr>
          <w:b w:val="0"/>
          <w:lang w:val="cs-CZ"/>
        </w:rPr>
        <w:t xml:space="preserve">  </w:t>
      </w:r>
    </w:p>
    <w:p w14:paraId="55C4990C" w14:textId="77777777" w:rsidR="00BD3DFD" w:rsidRPr="00B34E72" w:rsidRDefault="00BD3DFD" w:rsidP="00BD3DFD">
      <w:pPr>
        <w:rPr>
          <w:rFonts w:ascii="Arial" w:hAnsi="Arial"/>
          <w:sz w:val="22"/>
          <w:szCs w:val="22"/>
        </w:rPr>
      </w:pPr>
    </w:p>
    <w:p w14:paraId="72304191" w14:textId="77777777" w:rsidR="00BD3DFD" w:rsidRPr="00B34E72" w:rsidRDefault="00BD3DFD" w:rsidP="00BD3DFD">
      <w:pPr>
        <w:pStyle w:val="Zkladntextodsazen"/>
        <w:tabs>
          <w:tab w:val="left" w:pos="426"/>
        </w:tabs>
        <w:ind w:left="0"/>
        <w:jc w:val="both"/>
        <w:rPr>
          <w:rFonts w:ascii="Arial" w:hAnsi="Arial"/>
          <w:sz w:val="22"/>
          <w:szCs w:val="22"/>
        </w:rPr>
      </w:pPr>
      <w:r w:rsidRPr="00B34E72">
        <w:rPr>
          <w:rFonts w:ascii="Arial" w:hAnsi="Arial"/>
          <w:sz w:val="22"/>
          <w:szCs w:val="22"/>
        </w:rPr>
        <w:t>3. Kupní cena je sjednána jako cena pevná, nejvýše přípustná a maximální, zahrnuje veškeré náklady spojené s dodáním zboží.</w:t>
      </w:r>
    </w:p>
    <w:p w14:paraId="40503A35" w14:textId="77777777" w:rsidR="00BD3DFD" w:rsidRPr="00B34E72" w:rsidRDefault="00BD3DFD" w:rsidP="007D15B3">
      <w:pPr>
        <w:pStyle w:val="Zkladntextodsazen"/>
        <w:tabs>
          <w:tab w:val="left" w:pos="426"/>
        </w:tabs>
        <w:ind w:left="0"/>
        <w:jc w:val="both"/>
        <w:rPr>
          <w:rFonts w:ascii="Arial" w:hAnsi="Arial"/>
          <w:b/>
          <w:sz w:val="22"/>
          <w:szCs w:val="22"/>
        </w:rPr>
      </w:pPr>
      <w:r w:rsidRPr="00B34E72">
        <w:rPr>
          <w:rFonts w:ascii="Arial" w:hAnsi="Arial"/>
          <w:sz w:val="22"/>
          <w:szCs w:val="22"/>
        </w:rPr>
        <w:t>4. Prodávající odpovídá za to, že sazba daně z přidané hodnoty v okamžiku fakturace je stanovena v souladu s účinnými právními předpisy.</w:t>
      </w:r>
    </w:p>
    <w:p w14:paraId="60D5D7B2" w14:textId="77777777" w:rsidR="00BD3DFD" w:rsidRPr="00B34E72" w:rsidRDefault="00BD3DFD" w:rsidP="0020027E">
      <w:pPr>
        <w:pStyle w:val="Zkladntextodsazen21"/>
        <w:numPr>
          <w:ilvl w:val="0"/>
          <w:numId w:val="18"/>
        </w:numPr>
        <w:rPr>
          <w:b/>
        </w:rPr>
      </w:pPr>
      <w:r w:rsidRPr="00B34E72">
        <w:rPr>
          <w:b/>
        </w:rPr>
        <w:t>Platební podmínky</w:t>
      </w:r>
    </w:p>
    <w:p w14:paraId="06C0BCB5" w14:textId="77777777" w:rsidR="00BD3DFD" w:rsidRPr="00B34E72" w:rsidRDefault="00BD3DFD" w:rsidP="00BD3DFD">
      <w:pPr>
        <w:pStyle w:val="Zkladntextodsazen21"/>
        <w:rPr>
          <w:b/>
        </w:rPr>
      </w:pPr>
    </w:p>
    <w:p w14:paraId="2B141497" w14:textId="6AF4230A" w:rsidR="00CF4CC0" w:rsidRPr="00B34E72" w:rsidRDefault="00CF4CC0" w:rsidP="00CF4CC0">
      <w:pPr>
        <w:spacing w:line="280" w:lineRule="exact"/>
        <w:jc w:val="both"/>
        <w:rPr>
          <w:rFonts w:ascii="Arial" w:hAnsi="Arial"/>
          <w:sz w:val="22"/>
          <w:szCs w:val="22"/>
        </w:rPr>
      </w:pPr>
      <w:r w:rsidRPr="00B34E72">
        <w:rPr>
          <w:rFonts w:ascii="Arial" w:hAnsi="Arial"/>
          <w:sz w:val="22"/>
          <w:szCs w:val="22"/>
        </w:rPr>
        <w:t xml:space="preserve">1. </w:t>
      </w:r>
      <w:r w:rsidRPr="00B34E72">
        <w:rPr>
          <w:rFonts w:ascii="Arial" w:hAnsi="Arial"/>
          <w:color w:val="000000"/>
          <w:sz w:val="22"/>
          <w:szCs w:val="22"/>
        </w:rPr>
        <w:t xml:space="preserve">Platba za dodávku </w:t>
      </w:r>
      <w:r w:rsidR="00CF22B8" w:rsidRPr="00B34E72">
        <w:rPr>
          <w:rFonts w:ascii="Arial" w:hAnsi="Arial"/>
          <w:color w:val="000000"/>
          <w:sz w:val="22"/>
          <w:szCs w:val="22"/>
        </w:rPr>
        <w:t>z</w:t>
      </w:r>
      <w:r w:rsidRPr="00B34E72">
        <w:rPr>
          <w:rFonts w:ascii="Arial" w:hAnsi="Arial"/>
          <w:color w:val="000000"/>
          <w:sz w:val="22"/>
          <w:szCs w:val="22"/>
        </w:rPr>
        <w:t xml:space="preserve">boží proběhne na základě řádně vystaveného daňového dokladu (faktury), obsahujícího všechny náležitosti, ve lhůtě splatnosti do 30 kalendářních dnů ode dne jejího prokazatelného doručení </w:t>
      </w:r>
      <w:r w:rsidR="00CF22B8" w:rsidRPr="00B34E72">
        <w:rPr>
          <w:rFonts w:ascii="Arial" w:hAnsi="Arial"/>
          <w:color w:val="000000"/>
          <w:sz w:val="22"/>
          <w:szCs w:val="22"/>
        </w:rPr>
        <w:t>k</w:t>
      </w:r>
      <w:r w:rsidRPr="00B34E72">
        <w:rPr>
          <w:rFonts w:ascii="Arial" w:hAnsi="Arial"/>
          <w:color w:val="000000"/>
          <w:sz w:val="22"/>
          <w:szCs w:val="22"/>
        </w:rPr>
        <w:t xml:space="preserve">upujícímu. </w:t>
      </w:r>
      <w:r w:rsidR="00F82F74" w:rsidRPr="00B34E72">
        <w:rPr>
          <w:rFonts w:ascii="Arial" w:hAnsi="Arial"/>
          <w:sz w:val="22"/>
          <w:szCs w:val="22"/>
        </w:rPr>
        <w:t xml:space="preserve">Elektronické faktury budou zasílány na e-mail osoby oprávněné jednat za kupujícího ve věcech technických dle záhlaví této smlouvy nebo na e-mail </w:t>
      </w:r>
      <w:hyperlink r:id="rId16" w:history="1">
        <w:r w:rsidR="00F82F74" w:rsidRPr="00B34E72">
          <w:rPr>
            <w:rStyle w:val="Hypertextovodkaz"/>
            <w:rFonts w:ascii="Arial" w:hAnsi="Arial"/>
            <w:sz w:val="22"/>
            <w:szCs w:val="22"/>
          </w:rPr>
          <w:t>faktury@upol.cz</w:t>
        </w:r>
      </w:hyperlink>
      <w:r w:rsidR="00F82F74" w:rsidRPr="00B34E72">
        <w:rPr>
          <w:rFonts w:ascii="Arial" w:hAnsi="Arial"/>
          <w:sz w:val="22"/>
          <w:szCs w:val="22"/>
        </w:rPr>
        <w:t xml:space="preserve">. </w:t>
      </w:r>
      <w:r w:rsidRPr="00B34E72">
        <w:rPr>
          <w:rFonts w:ascii="Arial" w:hAnsi="Arial"/>
          <w:sz w:val="22"/>
          <w:szCs w:val="22"/>
          <w:u w:val="single"/>
        </w:rPr>
        <w:t xml:space="preserve">Faktura bude vystavena </w:t>
      </w:r>
      <w:r w:rsidR="00CF22B8" w:rsidRPr="00B34E72">
        <w:rPr>
          <w:rFonts w:ascii="Arial" w:hAnsi="Arial"/>
          <w:sz w:val="22"/>
          <w:szCs w:val="22"/>
          <w:u w:val="single"/>
        </w:rPr>
        <w:t>p</w:t>
      </w:r>
      <w:r w:rsidRPr="00B34E72">
        <w:rPr>
          <w:rFonts w:ascii="Arial" w:hAnsi="Arial"/>
          <w:sz w:val="22"/>
          <w:szCs w:val="22"/>
          <w:u w:val="single"/>
        </w:rPr>
        <w:t xml:space="preserve">rodávajícím nejdříve po dodání </w:t>
      </w:r>
      <w:r w:rsidR="00CF22B8" w:rsidRPr="00B34E72">
        <w:rPr>
          <w:rFonts w:ascii="Arial" w:hAnsi="Arial"/>
          <w:sz w:val="22"/>
          <w:szCs w:val="22"/>
          <w:u w:val="single"/>
        </w:rPr>
        <w:t>z</w:t>
      </w:r>
      <w:r w:rsidRPr="00B34E72">
        <w:rPr>
          <w:rFonts w:ascii="Arial" w:hAnsi="Arial"/>
          <w:sz w:val="22"/>
          <w:szCs w:val="22"/>
          <w:u w:val="single"/>
        </w:rPr>
        <w:t>boží</w:t>
      </w:r>
      <w:r w:rsidR="006660D4">
        <w:rPr>
          <w:rFonts w:ascii="Arial" w:hAnsi="Arial"/>
          <w:sz w:val="22"/>
          <w:szCs w:val="22"/>
          <w:u w:val="single"/>
        </w:rPr>
        <w:t xml:space="preserve"> a </w:t>
      </w:r>
      <w:r w:rsidRPr="00B34E72">
        <w:rPr>
          <w:rFonts w:ascii="Arial" w:hAnsi="Arial"/>
          <w:sz w:val="22"/>
          <w:szCs w:val="22"/>
          <w:u w:val="single"/>
        </w:rPr>
        <w:t xml:space="preserve">dodání zákonných dokladů, což bude potvrzeno písemným protokolem o dodání </w:t>
      </w:r>
      <w:r w:rsidR="00CF22B8" w:rsidRPr="00B34E72">
        <w:rPr>
          <w:rFonts w:ascii="Arial" w:hAnsi="Arial"/>
          <w:sz w:val="22"/>
          <w:szCs w:val="22"/>
          <w:u w:val="single"/>
        </w:rPr>
        <w:t>z</w:t>
      </w:r>
      <w:r w:rsidRPr="00B34E72">
        <w:rPr>
          <w:rFonts w:ascii="Arial" w:hAnsi="Arial"/>
          <w:sz w:val="22"/>
          <w:szCs w:val="22"/>
          <w:u w:val="single"/>
        </w:rPr>
        <w:t>boží.</w:t>
      </w:r>
      <w:r w:rsidRPr="00B34E72">
        <w:rPr>
          <w:rFonts w:ascii="Arial" w:hAnsi="Arial"/>
          <w:sz w:val="22"/>
          <w:szCs w:val="22"/>
        </w:rPr>
        <w:t xml:space="preserve"> Dokladem o řádném splnění závazků uvedených v předchozí větě </w:t>
      </w:r>
      <w:r w:rsidR="00CF22B8" w:rsidRPr="00B34E72">
        <w:rPr>
          <w:rFonts w:ascii="Arial" w:hAnsi="Arial"/>
          <w:sz w:val="22"/>
          <w:szCs w:val="22"/>
        </w:rPr>
        <w:t>p</w:t>
      </w:r>
      <w:r w:rsidRPr="00B34E72">
        <w:rPr>
          <w:rFonts w:ascii="Arial" w:hAnsi="Arial"/>
          <w:sz w:val="22"/>
          <w:szCs w:val="22"/>
        </w:rPr>
        <w:t>rodávajícím je písemný datovaný předávací protokol opatřený podpisy oprávněných osob obou smluvních stran jednat ve věcech technických.</w:t>
      </w:r>
    </w:p>
    <w:p w14:paraId="3C66BE78" w14:textId="77777777" w:rsidR="00B33513" w:rsidRPr="00B34E72" w:rsidRDefault="00B33513" w:rsidP="00BD3DFD">
      <w:pPr>
        <w:jc w:val="both"/>
        <w:rPr>
          <w:rFonts w:ascii="Arial" w:hAnsi="Arial"/>
          <w:sz w:val="22"/>
          <w:szCs w:val="22"/>
        </w:rPr>
      </w:pPr>
    </w:p>
    <w:p w14:paraId="4CA5E4B9" w14:textId="77777777" w:rsidR="007F0B45" w:rsidRPr="00B34E72" w:rsidRDefault="007F0B45" w:rsidP="007F0B45">
      <w:pPr>
        <w:pStyle w:val="Zkladntextodsazen21"/>
        <w:ind w:firstLine="0"/>
      </w:pPr>
      <w:r w:rsidRPr="00B34E72">
        <w:t xml:space="preserve">2. Každá prodávajícím vystavená faktura musí obsahovat všechny náležitosti daňového dokladu v souladu se zákonem č. 235/2004 Sb., o dani z přidané hodnoty, ve znění pozdějších předpisů a náležitosti obchodní listiny </w:t>
      </w:r>
      <w:r w:rsidRPr="00B34E72">
        <w:rPr>
          <w:color w:val="000000"/>
        </w:rPr>
        <w:t xml:space="preserve">dle § 435 </w:t>
      </w:r>
      <w:r w:rsidR="00CF22B8" w:rsidRPr="00B34E72">
        <w:rPr>
          <w:color w:val="000000"/>
        </w:rPr>
        <w:t>občanského zákoníku</w:t>
      </w:r>
      <w:r w:rsidRPr="00B34E72">
        <w:t xml:space="preserve"> a současně </w:t>
      </w:r>
      <w:r w:rsidR="00CF22B8" w:rsidRPr="00B34E72">
        <w:t>číslo</w:t>
      </w:r>
      <w:r w:rsidRPr="00B34E72">
        <w:t xml:space="preserve"> smlouvy, na jejímž základě bylo plněno. Každou fakturu prodávající opatří razítkem a podpisem osoby oprávněné ji vystavit. </w:t>
      </w:r>
      <w:r w:rsidRPr="00B34E72">
        <w:rPr>
          <w:u w:val="single"/>
        </w:rPr>
        <w:t xml:space="preserve">Na každé vystavené faktuře bude vyznačeno </w:t>
      </w:r>
      <w:proofErr w:type="spellStart"/>
      <w:r w:rsidR="00CF22B8" w:rsidRPr="00B34E72">
        <w:rPr>
          <w:u w:val="single"/>
        </w:rPr>
        <w:t>reg</w:t>
      </w:r>
      <w:proofErr w:type="spellEnd"/>
      <w:r w:rsidR="00CF22B8" w:rsidRPr="00B34E72">
        <w:rPr>
          <w:u w:val="single"/>
        </w:rPr>
        <w:t xml:space="preserve">. </w:t>
      </w:r>
      <w:r w:rsidRPr="00B34E72">
        <w:rPr>
          <w:u w:val="single"/>
        </w:rPr>
        <w:t xml:space="preserve">číslo </w:t>
      </w:r>
      <w:r w:rsidR="00CF22B8" w:rsidRPr="00B34E72">
        <w:rPr>
          <w:u w:val="single"/>
        </w:rPr>
        <w:t>a název projektu dle záhlaví této s</w:t>
      </w:r>
      <w:r w:rsidRPr="00B34E72">
        <w:rPr>
          <w:u w:val="single"/>
        </w:rPr>
        <w:t>mlouvy.</w:t>
      </w:r>
    </w:p>
    <w:p w14:paraId="134472F6" w14:textId="77777777" w:rsidR="007F0B45" w:rsidRPr="00B34E72" w:rsidRDefault="007F0B45" w:rsidP="007F0B45">
      <w:pPr>
        <w:pStyle w:val="Zkladntextodsazen21"/>
        <w:ind w:left="360" w:firstLine="0"/>
      </w:pPr>
    </w:p>
    <w:p w14:paraId="43FB1478" w14:textId="77777777" w:rsidR="007F0B45" w:rsidRPr="00B34E72" w:rsidRDefault="007F0B45" w:rsidP="007F0B45">
      <w:pPr>
        <w:pStyle w:val="Zkladntextodsazen"/>
        <w:ind w:left="0"/>
        <w:jc w:val="both"/>
        <w:rPr>
          <w:rFonts w:ascii="Arial" w:hAnsi="Arial"/>
          <w:sz w:val="22"/>
          <w:szCs w:val="22"/>
        </w:rPr>
      </w:pPr>
      <w:r w:rsidRPr="00B34E72">
        <w:rPr>
          <w:rFonts w:ascii="Arial" w:hAnsi="Arial"/>
          <w:sz w:val="22"/>
          <w:szCs w:val="22"/>
        </w:rPr>
        <w:t>3. Nebude-li jakákoliv faktura vystavená prodávajícím obsahovat některou povinnou náležitost nebo prodávající chybně vyúčtuje cenu nebo DPH, je kupující oprávněn před uplynutím lhůty splatnosti vrátit fakturu prodávajícími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124D15EA" w14:textId="77777777" w:rsidR="00BD3DFD" w:rsidRPr="00B34E72" w:rsidRDefault="00BD3DFD" w:rsidP="00BD3DFD">
      <w:pPr>
        <w:pStyle w:val="Zkladntextodsazen"/>
        <w:ind w:left="0"/>
        <w:jc w:val="both"/>
        <w:rPr>
          <w:rFonts w:ascii="Arial" w:hAnsi="Arial"/>
          <w:color w:val="000000"/>
          <w:sz w:val="22"/>
          <w:szCs w:val="22"/>
        </w:rPr>
      </w:pPr>
      <w:r w:rsidRPr="00B34E72">
        <w:rPr>
          <w:rFonts w:ascii="Arial" w:hAnsi="Arial"/>
          <w:sz w:val="22"/>
          <w:szCs w:val="22"/>
        </w:rPr>
        <w:lastRenderedPageBreak/>
        <w:t>4. Smluvní strany se dohodly na tom, že závazek zaplatit kupní cenu je splněn dnem odepsání příslušné částky z účtu kupujícího ve prospěch účtu prodávajícího uvedeného v záhlaví této smlouvy.</w:t>
      </w:r>
    </w:p>
    <w:p w14:paraId="7D07B93C" w14:textId="1879F99B" w:rsidR="002342B0" w:rsidRPr="00D622DF" w:rsidRDefault="00040013" w:rsidP="00D622DF">
      <w:pPr>
        <w:pStyle w:val="Odstavecseseznamem1"/>
        <w:spacing w:line="280" w:lineRule="exact"/>
        <w:ind w:left="0"/>
        <w:jc w:val="both"/>
        <w:rPr>
          <w:rFonts w:ascii="Arial" w:eastAsia="Calibri" w:hAnsi="Arial"/>
          <w:sz w:val="22"/>
          <w:szCs w:val="22"/>
        </w:rPr>
      </w:pPr>
      <w:r w:rsidRPr="00B34E72">
        <w:rPr>
          <w:rFonts w:ascii="Arial" w:hAnsi="Arial"/>
          <w:sz w:val="22"/>
          <w:szCs w:val="22"/>
        </w:rPr>
        <w:t xml:space="preserve">5. </w:t>
      </w:r>
      <w:r w:rsidRPr="00B34E72">
        <w:rPr>
          <w:rFonts w:ascii="Arial" w:eastAsia="Calibri" w:hAnsi="Arial"/>
          <w:sz w:val="22"/>
          <w:szCs w:val="22"/>
        </w:rPr>
        <w:t xml:space="preserve">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w:t>
      </w:r>
      <w:r w:rsidR="00840732" w:rsidRPr="00B34E72">
        <w:rPr>
          <w:rFonts w:ascii="Arial" w:eastAsia="Calibri" w:hAnsi="Arial"/>
          <w:sz w:val="22"/>
          <w:szCs w:val="22"/>
        </w:rPr>
        <w:t xml:space="preserve">kalendářních </w:t>
      </w:r>
      <w:r w:rsidRPr="00B34E72">
        <w:rPr>
          <w:rFonts w:ascii="Arial" w:eastAsia="Calibri" w:hAnsi="Arial"/>
          <w:sz w:val="22"/>
          <w:szCs w:val="22"/>
        </w:rPr>
        <w:t>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kupujícím od této smlouvy.</w:t>
      </w:r>
      <w:r w:rsidRPr="00B34E72">
        <w:t xml:space="preserve"> </w:t>
      </w:r>
      <w:r w:rsidRPr="00B34E72">
        <w:rPr>
          <w:rFonts w:ascii="Arial" w:eastAsia="Calibri" w:hAnsi="Arial"/>
          <w:sz w:val="22"/>
          <w:szCs w:val="22"/>
        </w:rPr>
        <w:t xml:space="preserve">Odstoupení od této smlouvy je v takovém případě účinné doručením písemného oznámení o odstoupení od smlouvy druhé smluvní straně. </w:t>
      </w:r>
    </w:p>
    <w:p w14:paraId="2C5A30FA" w14:textId="77777777" w:rsidR="002342B0" w:rsidRPr="00B34E72" w:rsidRDefault="002342B0" w:rsidP="006D278F">
      <w:pPr>
        <w:pStyle w:val="Zkladntextodsazen21"/>
        <w:ind w:firstLine="0"/>
      </w:pPr>
    </w:p>
    <w:p w14:paraId="644B1BE1" w14:textId="53E4AFEF" w:rsidR="00107AD3" w:rsidRPr="00B34E72" w:rsidRDefault="00AF3CE7" w:rsidP="006660D4">
      <w:pPr>
        <w:autoSpaceDE w:val="0"/>
        <w:jc w:val="both"/>
        <w:rPr>
          <w:rFonts w:ascii="Arial" w:hAnsi="Arial"/>
          <w:sz w:val="22"/>
          <w:szCs w:val="22"/>
        </w:rPr>
      </w:pPr>
      <w:r w:rsidRPr="00B34E72">
        <w:rPr>
          <w:rFonts w:ascii="Arial" w:hAnsi="Arial"/>
          <w:b/>
          <w:sz w:val="22"/>
          <w:szCs w:val="22"/>
        </w:rPr>
        <w:t xml:space="preserve">V. </w:t>
      </w:r>
      <w:r w:rsidR="00107AD3" w:rsidRPr="00B34E72">
        <w:rPr>
          <w:rFonts w:ascii="Arial" w:hAnsi="Arial"/>
          <w:b/>
          <w:bCs/>
          <w:sz w:val="22"/>
          <w:szCs w:val="22"/>
        </w:rPr>
        <w:t>Odpovědnost prodávajícího za vady</w:t>
      </w:r>
      <w:r w:rsidR="007916F7" w:rsidRPr="00B34E72">
        <w:rPr>
          <w:rFonts w:ascii="Arial" w:hAnsi="Arial"/>
          <w:b/>
          <w:bCs/>
          <w:sz w:val="22"/>
          <w:szCs w:val="22"/>
        </w:rPr>
        <w:t xml:space="preserve"> a záruka za jakost</w:t>
      </w:r>
    </w:p>
    <w:p w14:paraId="307967FF" w14:textId="77777777" w:rsidR="00C01DA0" w:rsidRPr="00B34E72" w:rsidRDefault="00C01DA0" w:rsidP="00107AD3">
      <w:pPr>
        <w:jc w:val="both"/>
        <w:rPr>
          <w:rFonts w:ascii="Arial" w:hAnsi="Arial"/>
          <w:sz w:val="22"/>
          <w:szCs w:val="22"/>
        </w:rPr>
      </w:pPr>
    </w:p>
    <w:p w14:paraId="3C9772A2" w14:textId="29D879D7" w:rsidR="00840732" w:rsidRPr="00B34E72" w:rsidRDefault="00840732" w:rsidP="00840732">
      <w:pPr>
        <w:spacing w:line="280" w:lineRule="exact"/>
        <w:jc w:val="both"/>
        <w:rPr>
          <w:rFonts w:ascii="Arial" w:hAnsi="Arial"/>
          <w:sz w:val="22"/>
          <w:szCs w:val="22"/>
        </w:rPr>
      </w:pPr>
      <w:r w:rsidRPr="00B34E72">
        <w:rPr>
          <w:rFonts w:ascii="Arial" w:hAnsi="Arial"/>
          <w:sz w:val="22"/>
          <w:szCs w:val="22"/>
        </w:rPr>
        <w:t xml:space="preserve">1. </w:t>
      </w:r>
      <w:r w:rsidRPr="00B34E72">
        <w:rPr>
          <w:rFonts w:ascii="Arial" w:hAnsi="Arial"/>
          <w:color w:val="000000"/>
          <w:sz w:val="22"/>
          <w:szCs w:val="22"/>
        </w:rPr>
        <w:t xml:space="preserve">Prodávající poskytuje na zboží záruku za jakost podle § 2113 a násl. občanského zákoníku v délce </w:t>
      </w:r>
      <w:r w:rsidR="00DC4E2E">
        <w:rPr>
          <w:rFonts w:ascii="Arial" w:hAnsi="Arial"/>
          <w:color w:val="000000"/>
          <w:sz w:val="22"/>
          <w:szCs w:val="22"/>
        </w:rPr>
        <w:t>12</w:t>
      </w:r>
      <w:r w:rsidRPr="00B34E72">
        <w:rPr>
          <w:rFonts w:ascii="Arial" w:hAnsi="Arial"/>
          <w:color w:val="000000"/>
          <w:sz w:val="22"/>
          <w:szCs w:val="22"/>
        </w:rPr>
        <w:t xml:space="preserve"> měsíců ode dne podpisu předávacího protokolu dle čl. IV. odst. 1 této smlouvy.</w:t>
      </w:r>
    </w:p>
    <w:p w14:paraId="19159841" w14:textId="77777777" w:rsidR="00840732" w:rsidRPr="00B34E72" w:rsidRDefault="00840732" w:rsidP="00840732">
      <w:pPr>
        <w:spacing w:line="280" w:lineRule="exact"/>
        <w:jc w:val="both"/>
        <w:rPr>
          <w:rFonts w:ascii="Arial" w:hAnsi="Arial"/>
          <w:sz w:val="22"/>
          <w:szCs w:val="22"/>
        </w:rPr>
      </w:pPr>
    </w:p>
    <w:p w14:paraId="6C7EC290" w14:textId="5B544D01" w:rsidR="00840732" w:rsidRPr="00B34E72" w:rsidRDefault="00840732" w:rsidP="00840732">
      <w:pPr>
        <w:spacing w:line="280" w:lineRule="exact"/>
        <w:jc w:val="both"/>
        <w:rPr>
          <w:rFonts w:ascii="Arial" w:hAnsi="Arial"/>
          <w:color w:val="000000"/>
          <w:sz w:val="22"/>
          <w:szCs w:val="22"/>
        </w:rPr>
      </w:pPr>
      <w:r w:rsidRPr="00B34E72">
        <w:rPr>
          <w:rFonts w:ascii="Arial" w:hAnsi="Arial"/>
          <w:sz w:val="22"/>
          <w:szCs w:val="22"/>
        </w:rPr>
        <w:t xml:space="preserve">2. Prodávající garantuje rychlost servisního zásahu, tj. dojezd do místa </w:t>
      </w:r>
      <w:r w:rsidR="00BB26F6">
        <w:rPr>
          <w:rFonts w:ascii="Arial" w:hAnsi="Arial"/>
          <w:sz w:val="22"/>
          <w:szCs w:val="22"/>
        </w:rPr>
        <w:t>dodání</w:t>
      </w:r>
      <w:r w:rsidRPr="00B34E72">
        <w:rPr>
          <w:rFonts w:ascii="Arial" w:hAnsi="Arial"/>
          <w:sz w:val="22"/>
          <w:szCs w:val="22"/>
        </w:rPr>
        <w:t xml:space="preserve"> zboží, detekce vady a projednání nutných servisních úkonů s osobou oprávněnou ve věcech technických za kupujícího, v záruční době nejpozději do 5 pracovních dnů ode dne ohlášení vady kupujícím, a to návštěvou servisního technika. Jednotlivé vady v záruční době musí být odstraněny nejpozději do </w:t>
      </w:r>
      <w:r w:rsidR="00A12D23" w:rsidRPr="00B34E72">
        <w:rPr>
          <w:rFonts w:ascii="Arial" w:hAnsi="Arial"/>
          <w:sz w:val="22"/>
          <w:szCs w:val="22"/>
        </w:rPr>
        <w:t>30</w:t>
      </w:r>
      <w:r w:rsidRPr="00B34E72">
        <w:rPr>
          <w:rFonts w:ascii="Arial" w:hAnsi="Arial"/>
          <w:sz w:val="22"/>
          <w:szCs w:val="22"/>
        </w:rPr>
        <w:t xml:space="preserve"> pracovních dnů ode dne zahájení odstraňování vad, přičemž dnem zahájení odstraňování vad je den servisního zásahu, nedohodnou-li se osoby oprávněné ve věcech technických za smluvní strany písemně jinak. Prodávající je povinen odstraňovat jednotlivé vady v místě plnění, není-li to prokazatelně technicky možné, vadnou část zboží prodávající protokolárně převezme do opravy po písemném odsouhlasení navrženého postupu osobou oprávněnou ve věcech technických za kupujícího. </w:t>
      </w:r>
      <w:r w:rsidRPr="00B34E72">
        <w:rPr>
          <w:rFonts w:ascii="Arial" w:hAnsi="Arial"/>
          <w:color w:val="000000"/>
          <w:sz w:val="22"/>
          <w:szCs w:val="22"/>
        </w:rPr>
        <w:t>Smluvní strany si ujednaly, že § 2110 občanského zákoníku se nepoužije; kupující je tedy oprávněn pro vady odstoupit od smlouvy nebo požadovat dodání nového zboží bez ohledu na skutečnost, zda může zboží vrátit, popř. vrátit je ve stavu, v jakém je obdržel.</w:t>
      </w:r>
    </w:p>
    <w:p w14:paraId="55FAFD0E" w14:textId="77777777" w:rsidR="00840732" w:rsidRPr="00B34E72" w:rsidRDefault="00840732" w:rsidP="00840732">
      <w:pPr>
        <w:spacing w:line="280" w:lineRule="exact"/>
        <w:jc w:val="both"/>
        <w:rPr>
          <w:rFonts w:ascii="Arial" w:hAnsi="Arial"/>
          <w:color w:val="000000"/>
          <w:sz w:val="22"/>
          <w:szCs w:val="22"/>
        </w:rPr>
      </w:pPr>
    </w:p>
    <w:p w14:paraId="18CAEDC3" w14:textId="46336AB4" w:rsidR="0007775F" w:rsidRPr="00B34E72" w:rsidRDefault="00840732" w:rsidP="00696985">
      <w:pPr>
        <w:spacing w:line="280" w:lineRule="exact"/>
        <w:jc w:val="both"/>
        <w:rPr>
          <w:rFonts w:ascii="Arial" w:hAnsi="Arial"/>
          <w:color w:val="000000"/>
          <w:sz w:val="22"/>
          <w:szCs w:val="22"/>
        </w:rPr>
      </w:pPr>
      <w:r w:rsidRPr="00B34E72">
        <w:rPr>
          <w:rFonts w:ascii="Arial" w:hAnsi="Arial"/>
          <w:color w:val="000000"/>
          <w:sz w:val="22"/>
          <w:szCs w:val="22"/>
        </w:rPr>
        <w:t xml:space="preserve">3. Prodávající se </w:t>
      </w:r>
      <w:r w:rsidR="002342B0" w:rsidRPr="00B34E72">
        <w:rPr>
          <w:rFonts w:ascii="Arial" w:hAnsi="Arial"/>
          <w:color w:val="000000"/>
          <w:sz w:val="22"/>
          <w:szCs w:val="22"/>
        </w:rPr>
        <w:t xml:space="preserve">po dobu záruky </w:t>
      </w:r>
      <w:r w:rsidRPr="00B34E72">
        <w:rPr>
          <w:rFonts w:ascii="Arial" w:hAnsi="Arial"/>
          <w:color w:val="000000"/>
          <w:sz w:val="22"/>
          <w:szCs w:val="22"/>
        </w:rPr>
        <w:t>zavazuje k provádění bezplatného plného servisu</w:t>
      </w:r>
      <w:r w:rsidR="00262AAC">
        <w:rPr>
          <w:rFonts w:ascii="Arial" w:hAnsi="Arial"/>
          <w:color w:val="000000"/>
          <w:sz w:val="22"/>
          <w:szCs w:val="22"/>
        </w:rPr>
        <w:t xml:space="preserve"> </w:t>
      </w:r>
      <w:r w:rsidRPr="00B34E72">
        <w:rPr>
          <w:rFonts w:ascii="Arial" w:hAnsi="Arial"/>
          <w:color w:val="000000"/>
          <w:sz w:val="22"/>
          <w:szCs w:val="22"/>
        </w:rPr>
        <w:t>odevzdaného zbož</w:t>
      </w:r>
      <w:r w:rsidR="00836A10" w:rsidRPr="00B34E72">
        <w:rPr>
          <w:rFonts w:ascii="Arial" w:hAnsi="Arial"/>
          <w:color w:val="000000"/>
          <w:sz w:val="22"/>
          <w:szCs w:val="22"/>
        </w:rPr>
        <w:t xml:space="preserve">í. </w:t>
      </w:r>
      <w:r w:rsidRPr="00B34E72">
        <w:rPr>
          <w:rFonts w:ascii="Arial" w:hAnsi="Arial"/>
          <w:color w:val="000000"/>
          <w:sz w:val="22"/>
          <w:szCs w:val="22"/>
        </w:rPr>
        <w:t>Náklady na provádění záručního plného servisu dodaného zboží tvoří součást kupní ceny dle této smlouvy.</w:t>
      </w:r>
    </w:p>
    <w:p w14:paraId="3C1005FE" w14:textId="77777777" w:rsidR="00696985" w:rsidRPr="00B34E72" w:rsidRDefault="00696985" w:rsidP="00696985">
      <w:pPr>
        <w:spacing w:line="280" w:lineRule="exact"/>
        <w:jc w:val="both"/>
        <w:rPr>
          <w:rFonts w:ascii="Arial" w:hAnsi="Arial"/>
          <w:color w:val="000000"/>
          <w:sz w:val="22"/>
          <w:szCs w:val="22"/>
        </w:rPr>
      </w:pPr>
    </w:p>
    <w:p w14:paraId="4DC2A4EF" w14:textId="4E8C8035" w:rsidR="00BD3DFD" w:rsidRPr="00B34E72" w:rsidRDefault="00BD3DFD" w:rsidP="00BD3DFD">
      <w:pPr>
        <w:pStyle w:val="Zkladntextodsazen21"/>
        <w:keepNext/>
        <w:ind w:firstLine="0"/>
        <w:jc w:val="left"/>
        <w:rPr>
          <w:b/>
        </w:rPr>
      </w:pPr>
      <w:r w:rsidRPr="00B34E72">
        <w:rPr>
          <w:b/>
        </w:rPr>
        <w:lastRenderedPageBreak/>
        <w:t xml:space="preserve">VI. </w:t>
      </w:r>
      <w:r w:rsidR="00024BDE" w:rsidRPr="00B34E72">
        <w:rPr>
          <w:b/>
        </w:rPr>
        <w:t>Utvrzení</w:t>
      </w:r>
      <w:r w:rsidRPr="00B34E72">
        <w:rPr>
          <w:b/>
        </w:rPr>
        <w:t xml:space="preserve"> závazku</w:t>
      </w:r>
    </w:p>
    <w:p w14:paraId="3F3E3F7D" w14:textId="77777777" w:rsidR="00BD3DFD" w:rsidRPr="00B34E72" w:rsidRDefault="00BD3DFD" w:rsidP="00BD3DFD">
      <w:pPr>
        <w:pStyle w:val="Zkladntextodsazen21"/>
        <w:keepNext/>
        <w:ind w:left="3240" w:firstLine="0"/>
        <w:rPr>
          <w:b/>
        </w:rPr>
      </w:pPr>
    </w:p>
    <w:p w14:paraId="52167002" w14:textId="77777777" w:rsidR="00B33513" w:rsidRPr="00B34E72" w:rsidRDefault="00BD3DFD" w:rsidP="00BD3DFD">
      <w:pPr>
        <w:jc w:val="both"/>
        <w:rPr>
          <w:rFonts w:ascii="Arial" w:hAnsi="Arial"/>
          <w:color w:val="000000"/>
          <w:sz w:val="22"/>
          <w:szCs w:val="22"/>
        </w:rPr>
      </w:pPr>
      <w:r w:rsidRPr="00B34E72">
        <w:rPr>
          <w:rFonts w:ascii="Arial" w:hAnsi="Arial"/>
          <w:sz w:val="22"/>
          <w:szCs w:val="22"/>
        </w:rPr>
        <w:t xml:space="preserve">1. </w:t>
      </w:r>
      <w:r w:rsidR="00B33513" w:rsidRPr="00B34E72">
        <w:rPr>
          <w:rFonts w:ascii="Arial" w:hAnsi="Arial"/>
          <w:color w:val="000000"/>
          <w:sz w:val="22"/>
          <w:szCs w:val="22"/>
        </w:rPr>
        <w:t xml:space="preserve">Smluvní strany si pro případ porušení smluvené povinnosti ujednávají smluvní pokuty v podobě, jak je upravují následující odstavce </w:t>
      </w:r>
      <w:r w:rsidR="00D247B1" w:rsidRPr="00B34E72">
        <w:rPr>
          <w:rFonts w:ascii="Arial" w:hAnsi="Arial"/>
          <w:color w:val="000000"/>
          <w:sz w:val="22"/>
          <w:szCs w:val="22"/>
        </w:rPr>
        <w:t>s</w:t>
      </w:r>
      <w:r w:rsidR="00B33513" w:rsidRPr="00B34E72">
        <w:rPr>
          <w:rFonts w:ascii="Arial" w:hAnsi="Arial"/>
          <w:color w:val="000000"/>
          <w:sz w:val="22"/>
          <w:szCs w:val="22"/>
        </w:rPr>
        <w:t xml:space="preserve">mlouvy. Ani jedna ze smluvních stran ujednané smluvní pokuty nepovažuje za nepřiměřené s ohledem na hodnotu jednotlivých utvrzovaných smluvních povinností. </w:t>
      </w:r>
    </w:p>
    <w:p w14:paraId="41D3CF26" w14:textId="77777777" w:rsidR="00B33513" w:rsidRPr="00B34E72" w:rsidRDefault="00B33513" w:rsidP="00BD3DFD">
      <w:pPr>
        <w:jc w:val="both"/>
        <w:rPr>
          <w:rFonts w:ascii="Arial" w:hAnsi="Arial"/>
          <w:sz w:val="22"/>
          <w:szCs w:val="22"/>
        </w:rPr>
      </w:pPr>
    </w:p>
    <w:p w14:paraId="75BEB726" w14:textId="77777777" w:rsidR="00BD3DFD" w:rsidRPr="00B34E72" w:rsidRDefault="00B33513" w:rsidP="00BD3DFD">
      <w:pPr>
        <w:jc w:val="both"/>
        <w:rPr>
          <w:rFonts w:ascii="Arial" w:hAnsi="Arial"/>
          <w:sz w:val="22"/>
          <w:szCs w:val="22"/>
        </w:rPr>
      </w:pPr>
      <w:r w:rsidRPr="00B34E72">
        <w:rPr>
          <w:rFonts w:ascii="Arial" w:hAnsi="Arial"/>
          <w:sz w:val="22"/>
          <w:szCs w:val="22"/>
        </w:rPr>
        <w:t xml:space="preserve">2. </w:t>
      </w:r>
      <w:r w:rsidR="00BD3DFD" w:rsidRPr="00B34E72">
        <w:rPr>
          <w:rFonts w:ascii="Arial" w:hAnsi="Arial"/>
          <w:sz w:val="22"/>
          <w:szCs w:val="22"/>
        </w:rPr>
        <w:t>P</w:t>
      </w:r>
      <w:r w:rsidR="002464F7" w:rsidRPr="00B34E72">
        <w:rPr>
          <w:rFonts w:ascii="Arial" w:hAnsi="Arial"/>
          <w:sz w:val="22"/>
          <w:szCs w:val="22"/>
        </w:rPr>
        <w:t>rodávající se zavazuje uhradit k</w:t>
      </w:r>
      <w:r w:rsidR="00BD3DFD" w:rsidRPr="00B34E72">
        <w:rPr>
          <w:rFonts w:ascii="Arial" w:hAnsi="Arial"/>
          <w:sz w:val="22"/>
          <w:szCs w:val="22"/>
        </w:rPr>
        <w:t xml:space="preserve">upujícímu smluvní pokutu ve výši </w:t>
      </w:r>
      <w:r w:rsidR="00040013" w:rsidRPr="00B34E72">
        <w:rPr>
          <w:rFonts w:ascii="Arial" w:hAnsi="Arial"/>
          <w:sz w:val="22"/>
          <w:szCs w:val="22"/>
        </w:rPr>
        <w:t xml:space="preserve">0,2 % z celkové </w:t>
      </w:r>
      <w:r w:rsidR="002342B0" w:rsidRPr="00B34E72">
        <w:rPr>
          <w:rFonts w:ascii="Arial" w:hAnsi="Arial"/>
          <w:sz w:val="22"/>
          <w:szCs w:val="22"/>
        </w:rPr>
        <w:t xml:space="preserve">kupní </w:t>
      </w:r>
      <w:r w:rsidR="00040013" w:rsidRPr="00B34E72">
        <w:rPr>
          <w:rFonts w:ascii="Arial" w:hAnsi="Arial"/>
          <w:sz w:val="22"/>
          <w:szCs w:val="22"/>
        </w:rPr>
        <w:t xml:space="preserve">ceny bez DPH za každý i započatý den prodlení se smluvně stanoveným termínem dodání ve smyslu čl. II. odst. 1 této </w:t>
      </w:r>
      <w:r w:rsidR="00840732" w:rsidRPr="00B34E72">
        <w:rPr>
          <w:rFonts w:ascii="Arial" w:hAnsi="Arial"/>
          <w:sz w:val="22"/>
          <w:szCs w:val="22"/>
        </w:rPr>
        <w:t>s</w:t>
      </w:r>
      <w:r w:rsidR="00040013" w:rsidRPr="00B34E72">
        <w:rPr>
          <w:rFonts w:ascii="Arial" w:hAnsi="Arial"/>
          <w:sz w:val="22"/>
          <w:szCs w:val="22"/>
        </w:rPr>
        <w:t>mlouvy</w:t>
      </w:r>
      <w:r w:rsidR="00BD3DFD" w:rsidRPr="00B34E72">
        <w:rPr>
          <w:rFonts w:ascii="Arial" w:hAnsi="Arial"/>
          <w:sz w:val="22"/>
          <w:szCs w:val="22"/>
        </w:rPr>
        <w:t xml:space="preserve">. </w:t>
      </w:r>
    </w:p>
    <w:p w14:paraId="30851E8C" w14:textId="77777777" w:rsidR="00BD3DFD" w:rsidRPr="00B34E72" w:rsidRDefault="00BD3DFD" w:rsidP="00BD3DFD">
      <w:pPr>
        <w:jc w:val="both"/>
        <w:rPr>
          <w:rFonts w:ascii="Arial" w:hAnsi="Arial"/>
          <w:sz w:val="22"/>
          <w:szCs w:val="22"/>
        </w:rPr>
      </w:pPr>
    </w:p>
    <w:p w14:paraId="7DF1B05B" w14:textId="09EFC94A" w:rsidR="00B5077E" w:rsidRPr="00B34E72" w:rsidRDefault="00B33513" w:rsidP="00840732">
      <w:pPr>
        <w:jc w:val="both"/>
        <w:rPr>
          <w:rFonts w:ascii="Arial" w:hAnsi="Arial"/>
          <w:sz w:val="22"/>
          <w:szCs w:val="22"/>
        </w:rPr>
      </w:pPr>
      <w:r w:rsidRPr="00B34E72">
        <w:rPr>
          <w:rFonts w:ascii="Arial" w:hAnsi="Arial"/>
          <w:sz w:val="22"/>
          <w:szCs w:val="22"/>
        </w:rPr>
        <w:t>3</w:t>
      </w:r>
      <w:r w:rsidR="00BD3DFD" w:rsidRPr="00B34E72">
        <w:rPr>
          <w:rFonts w:ascii="Arial" w:hAnsi="Arial"/>
          <w:sz w:val="22"/>
          <w:szCs w:val="22"/>
        </w:rPr>
        <w:t xml:space="preserve">.  Prodávající se zavazuje uhradit kupujícímu smluvní pokutu </w:t>
      </w:r>
      <w:r w:rsidR="00840732" w:rsidRPr="00B34E72">
        <w:rPr>
          <w:rFonts w:ascii="Arial" w:hAnsi="Arial"/>
          <w:sz w:val="22"/>
          <w:szCs w:val="22"/>
        </w:rPr>
        <w:t>ve výši 0,</w:t>
      </w:r>
      <w:r w:rsidR="00315AEB" w:rsidRPr="00B34E72">
        <w:rPr>
          <w:rFonts w:ascii="Arial" w:hAnsi="Arial"/>
          <w:sz w:val="22"/>
          <w:szCs w:val="22"/>
        </w:rPr>
        <w:t>1</w:t>
      </w:r>
      <w:r w:rsidR="00840732" w:rsidRPr="00B34E72">
        <w:rPr>
          <w:rFonts w:ascii="Arial" w:hAnsi="Arial"/>
          <w:sz w:val="22"/>
          <w:szCs w:val="22"/>
        </w:rPr>
        <w:t xml:space="preserve"> % z celkové ceny bez DPH za každý i započatý den </w:t>
      </w:r>
      <w:r w:rsidR="00BD3DFD" w:rsidRPr="00B34E72">
        <w:rPr>
          <w:rFonts w:ascii="Arial" w:hAnsi="Arial"/>
          <w:sz w:val="22"/>
          <w:szCs w:val="22"/>
        </w:rPr>
        <w:t>po marném uplynutí lhůty k</w:t>
      </w:r>
      <w:r w:rsidR="00F56509" w:rsidRPr="00B34E72">
        <w:rPr>
          <w:rFonts w:ascii="Arial" w:hAnsi="Arial"/>
          <w:sz w:val="22"/>
          <w:szCs w:val="22"/>
        </w:rPr>
        <w:t xml:space="preserve"> nastoupení k opravě nebo </w:t>
      </w:r>
      <w:r w:rsidR="002464F7" w:rsidRPr="00B34E72">
        <w:rPr>
          <w:rFonts w:ascii="Arial" w:hAnsi="Arial"/>
          <w:sz w:val="22"/>
          <w:szCs w:val="22"/>
        </w:rPr>
        <w:t xml:space="preserve">lhůty k </w:t>
      </w:r>
      <w:r w:rsidR="00BD3DFD" w:rsidRPr="00B34E72">
        <w:rPr>
          <w:rFonts w:ascii="Arial" w:hAnsi="Arial"/>
          <w:sz w:val="22"/>
          <w:szCs w:val="22"/>
        </w:rPr>
        <w:t>opravě v době záruky v souladu s</w:t>
      </w:r>
      <w:r w:rsidR="003B50AA" w:rsidRPr="00B34E72">
        <w:rPr>
          <w:rFonts w:ascii="Arial" w:hAnsi="Arial"/>
          <w:sz w:val="22"/>
          <w:szCs w:val="22"/>
        </w:rPr>
        <w:t> čl. V. této smlouvy</w:t>
      </w:r>
      <w:r w:rsidR="00BD3DFD" w:rsidRPr="00B34E72">
        <w:rPr>
          <w:rFonts w:ascii="Arial" w:hAnsi="Arial"/>
          <w:sz w:val="22"/>
          <w:szCs w:val="22"/>
        </w:rPr>
        <w:t xml:space="preserve">, a </w:t>
      </w:r>
      <w:r w:rsidR="00C16395" w:rsidRPr="00B34E72">
        <w:rPr>
          <w:rFonts w:ascii="Arial" w:hAnsi="Arial"/>
          <w:sz w:val="22"/>
          <w:szCs w:val="22"/>
        </w:rPr>
        <w:t>to za každý jednotlivý případ.</w:t>
      </w:r>
    </w:p>
    <w:p w14:paraId="3C07888C" w14:textId="77777777" w:rsidR="00BD3DFD" w:rsidRPr="00B34E72" w:rsidRDefault="00BD3DFD" w:rsidP="00BD3DFD">
      <w:pPr>
        <w:jc w:val="both"/>
        <w:rPr>
          <w:rFonts w:ascii="Arial" w:hAnsi="Arial"/>
          <w:sz w:val="22"/>
          <w:szCs w:val="22"/>
        </w:rPr>
      </w:pPr>
    </w:p>
    <w:p w14:paraId="080E3582" w14:textId="77777777" w:rsidR="00BD3DFD" w:rsidRPr="00B34E72" w:rsidRDefault="00C16395" w:rsidP="00BD3DFD">
      <w:pPr>
        <w:jc w:val="both"/>
        <w:rPr>
          <w:rFonts w:ascii="Arial" w:hAnsi="Arial"/>
          <w:sz w:val="22"/>
          <w:szCs w:val="22"/>
        </w:rPr>
      </w:pPr>
      <w:r w:rsidRPr="00B34E72">
        <w:rPr>
          <w:rFonts w:ascii="Arial" w:hAnsi="Arial"/>
          <w:sz w:val="22"/>
          <w:szCs w:val="22"/>
        </w:rPr>
        <w:t>4</w:t>
      </w:r>
      <w:r w:rsidR="00BD3DFD" w:rsidRPr="00B34E72">
        <w:rPr>
          <w:rFonts w:ascii="Arial" w:hAnsi="Arial"/>
          <w:sz w:val="22"/>
          <w:szCs w:val="22"/>
        </w:rPr>
        <w:t>. Smluvní strany se dohodly, že § 2050 občanského zákoníku se nepoužije, tj. že se smluvní pokuty se nezapočítávají na náhradu případně vzniklé škody, kterou lze vymáhat samostatně v plné výši vedle smluvní pokuty.</w:t>
      </w:r>
    </w:p>
    <w:p w14:paraId="24277D1E" w14:textId="77777777" w:rsidR="00BD3DFD" w:rsidRPr="00B34E72" w:rsidRDefault="00BD3DFD" w:rsidP="00BD3DFD">
      <w:pPr>
        <w:pStyle w:val="Zkladntextodsazen21"/>
        <w:ind w:firstLine="0"/>
      </w:pPr>
    </w:p>
    <w:p w14:paraId="19F7A6EA" w14:textId="77777777" w:rsidR="00BD3DFD" w:rsidRPr="00B34E72" w:rsidRDefault="00C16395" w:rsidP="00BD3DFD">
      <w:pPr>
        <w:pStyle w:val="Zkladntextodsazen21"/>
        <w:ind w:firstLine="0"/>
      </w:pPr>
      <w:r w:rsidRPr="00B34E72">
        <w:t>5</w:t>
      </w:r>
      <w:r w:rsidR="00BD3DFD" w:rsidRPr="00B34E72">
        <w:t xml:space="preserve">. Splatnost vyúčtovaných smluvních pokut je 30 </w:t>
      </w:r>
      <w:r w:rsidR="00840732" w:rsidRPr="00B34E72">
        <w:t xml:space="preserve">kalendářních </w:t>
      </w:r>
      <w:r w:rsidR="00BD3DFD" w:rsidRPr="00B34E72">
        <w:t>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4CCB2FA1" w14:textId="77777777" w:rsidR="00BD3DFD" w:rsidRPr="00B34E72" w:rsidRDefault="00BD3DFD" w:rsidP="00BD3DFD">
      <w:pPr>
        <w:pStyle w:val="Zkladntextodsazen21"/>
        <w:ind w:firstLine="0"/>
      </w:pPr>
    </w:p>
    <w:p w14:paraId="29EF1E6A" w14:textId="77777777" w:rsidR="00BD3DFD" w:rsidRPr="00B34E72" w:rsidRDefault="00C16395" w:rsidP="00BD3DFD">
      <w:pPr>
        <w:pStyle w:val="Zkladntextodsazen21"/>
        <w:ind w:firstLine="0"/>
      </w:pPr>
      <w:r w:rsidRPr="00B34E72">
        <w:t>6</w:t>
      </w:r>
      <w:r w:rsidR="00BD3DFD" w:rsidRPr="00B34E72">
        <w:t xml:space="preserve">. </w:t>
      </w:r>
      <w:r w:rsidR="00B33513" w:rsidRPr="00B34E72">
        <w:t xml:space="preserve">Smluvní </w:t>
      </w:r>
      <w:r w:rsidR="002464F7" w:rsidRPr="00B34E72">
        <w:t xml:space="preserve">pokuty je kupující oprávněn započíst ve smyslu </w:t>
      </w:r>
      <w:proofErr w:type="spellStart"/>
      <w:r w:rsidR="002464F7" w:rsidRPr="00B34E72">
        <w:t>ust</w:t>
      </w:r>
      <w:proofErr w:type="spellEnd"/>
      <w:r w:rsidR="002464F7" w:rsidRPr="00B34E72">
        <w:t>. § 1982 a násl. občanského zákoníku proti i nesplatné pohledávce prodávajícího na úhradu kupní ceny dle této smlouvy.</w:t>
      </w:r>
    </w:p>
    <w:p w14:paraId="556E83B3" w14:textId="77777777" w:rsidR="0027782B" w:rsidRPr="00B34E72" w:rsidRDefault="0027782B" w:rsidP="00BD3DFD">
      <w:pPr>
        <w:pStyle w:val="Zkladntextodsazen21"/>
        <w:ind w:firstLine="0"/>
      </w:pPr>
    </w:p>
    <w:p w14:paraId="0BBF56E7" w14:textId="77777777" w:rsidR="00BD3DFD" w:rsidRPr="00B34E72" w:rsidRDefault="00BD3DFD" w:rsidP="00BD3DFD">
      <w:pPr>
        <w:pStyle w:val="Zkladntextodsazen21"/>
        <w:ind w:firstLine="0"/>
      </w:pPr>
      <w:r w:rsidRPr="00B34E72">
        <w:rPr>
          <w:b/>
        </w:rPr>
        <w:t>VI</w:t>
      </w:r>
      <w:r w:rsidR="00107AD3" w:rsidRPr="00B34E72">
        <w:rPr>
          <w:b/>
        </w:rPr>
        <w:t>I</w:t>
      </w:r>
      <w:r w:rsidRPr="00B34E72">
        <w:rPr>
          <w:b/>
        </w:rPr>
        <w:t>I. Závěrečná ujednání</w:t>
      </w:r>
    </w:p>
    <w:p w14:paraId="46758C79" w14:textId="77777777" w:rsidR="00554BB3" w:rsidRPr="00B34E72" w:rsidRDefault="00554BB3" w:rsidP="00860944">
      <w:pPr>
        <w:pStyle w:val="Zkladntextodsazen21"/>
        <w:spacing w:line="280" w:lineRule="exact"/>
        <w:ind w:firstLine="0"/>
      </w:pPr>
    </w:p>
    <w:p w14:paraId="269ACC69" w14:textId="77777777" w:rsidR="00554BB3" w:rsidRPr="00B34E72" w:rsidRDefault="00554BB3" w:rsidP="00554BB3">
      <w:pPr>
        <w:pStyle w:val="Odstavecseseznamem1"/>
        <w:spacing w:line="280" w:lineRule="exact"/>
        <w:ind w:left="0"/>
        <w:jc w:val="both"/>
        <w:rPr>
          <w:rFonts w:ascii="Arial" w:hAnsi="Arial"/>
          <w:sz w:val="22"/>
          <w:szCs w:val="22"/>
        </w:rPr>
      </w:pPr>
      <w:r w:rsidRPr="00B34E72">
        <w:rPr>
          <w:rFonts w:ascii="Arial" w:hAnsi="Arial"/>
          <w:sz w:val="22"/>
          <w:szCs w:val="22"/>
        </w:rPr>
        <w:t xml:space="preserve">1. Prodávající je osobou povinnou spolupůsobit při výkonu finanční kontroly ve smyslu ustanovení § 2 písm. e) zákona č. 320/2001 Sb., o finanční kontrole ve veřejné správě, ve znění pozdějších předpisů. Tyto závazky </w:t>
      </w:r>
      <w:r w:rsidR="000068BF" w:rsidRPr="00B34E72">
        <w:rPr>
          <w:rFonts w:ascii="Arial" w:hAnsi="Arial"/>
          <w:sz w:val="22"/>
          <w:szCs w:val="22"/>
        </w:rPr>
        <w:t>p</w:t>
      </w:r>
      <w:r w:rsidRPr="00B34E72">
        <w:rPr>
          <w:rFonts w:ascii="Arial" w:hAnsi="Arial"/>
          <w:sz w:val="22"/>
          <w:szCs w:val="22"/>
        </w:rPr>
        <w:t xml:space="preserve">rodávajícího se vztahují i na jeho smluvní partnery, podílející se na plnění této </w:t>
      </w:r>
      <w:r w:rsidR="000068BF" w:rsidRPr="00B34E72">
        <w:rPr>
          <w:rFonts w:ascii="Arial" w:hAnsi="Arial"/>
          <w:sz w:val="22"/>
          <w:szCs w:val="22"/>
        </w:rPr>
        <w:t>s</w:t>
      </w:r>
      <w:r w:rsidRPr="00B34E72">
        <w:rPr>
          <w:rFonts w:ascii="Arial" w:hAnsi="Arial"/>
          <w:sz w:val="22"/>
          <w:szCs w:val="22"/>
        </w:rPr>
        <w:t xml:space="preserve">mlouvy. </w:t>
      </w:r>
    </w:p>
    <w:p w14:paraId="1BA09271" w14:textId="77777777" w:rsidR="00554BB3" w:rsidRPr="00B34E72" w:rsidRDefault="00554BB3" w:rsidP="00554BB3">
      <w:pPr>
        <w:pStyle w:val="Odstavecseseznamem1"/>
        <w:spacing w:line="280" w:lineRule="exact"/>
        <w:ind w:left="0"/>
        <w:jc w:val="both"/>
        <w:rPr>
          <w:rFonts w:ascii="Arial" w:hAnsi="Arial"/>
          <w:sz w:val="22"/>
          <w:szCs w:val="22"/>
        </w:rPr>
      </w:pPr>
    </w:p>
    <w:p w14:paraId="7A1EB8A9" w14:textId="77777777" w:rsidR="00554BB3" w:rsidRPr="00B34E72" w:rsidRDefault="00554BB3" w:rsidP="00554BB3">
      <w:pPr>
        <w:suppressAutoHyphens w:val="0"/>
        <w:spacing w:line="280" w:lineRule="exact"/>
        <w:jc w:val="both"/>
        <w:rPr>
          <w:rFonts w:ascii="Arial" w:hAnsi="Arial"/>
          <w:sz w:val="22"/>
          <w:szCs w:val="22"/>
        </w:rPr>
      </w:pPr>
      <w:r w:rsidRPr="00B34E72">
        <w:rPr>
          <w:rFonts w:ascii="Arial" w:hAnsi="Arial"/>
          <w:sz w:val="22"/>
          <w:szCs w:val="22"/>
        </w:rPr>
        <w:t xml:space="preserve">2.  Kupující </w:t>
      </w:r>
      <w:r w:rsidRPr="00B34E72">
        <w:rPr>
          <w:rFonts w:ascii="Arial" w:hAnsi="Arial"/>
          <w:color w:val="000000"/>
          <w:sz w:val="22"/>
          <w:szCs w:val="22"/>
        </w:rPr>
        <w:t xml:space="preserve">si vyhrazuje právo zveřejnit obsah uzavřené </w:t>
      </w:r>
      <w:r w:rsidR="000068BF" w:rsidRPr="00B34E72">
        <w:rPr>
          <w:rFonts w:ascii="Arial" w:hAnsi="Arial"/>
          <w:color w:val="000000"/>
          <w:sz w:val="22"/>
          <w:szCs w:val="22"/>
        </w:rPr>
        <w:t>s</w:t>
      </w:r>
      <w:r w:rsidRPr="00B34E72">
        <w:rPr>
          <w:rFonts w:ascii="Arial" w:hAnsi="Arial"/>
          <w:color w:val="000000"/>
          <w:sz w:val="22"/>
          <w:szCs w:val="22"/>
        </w:rPr>
        <w:t>mlouvy.</w:t>
      </w:r>
    </w:p>
    <w:p w14:paraId="079F33C5" w14:textId="77777777" w:rsidR="00554BB3" w:rsidRPr="00B34E72" w:rsidRDefault="00554BB3" w:rsidP="00554BB3">
      <w:pPr>
        <w:pStyle w:val="Odstavecseseznamem"/>
        <w:spacing w:line="280" w:lineRule="exact"/>
        <w:rPr>
          <w:rFonts w:ascii="Arial" w:hAnsi="Arial"/>
          <w:sz w:val="22"/>
          <w:szCs w:val="22"/>
        </w:rPr>
      </w:pPr>
    </w:p>
    <w:p w14:paraId="0191B029" w14:textId="77777777" w:rsidR="00554BB3" w:rsidRPr="00B34E72" w:rsidRDefault="00554BB3" w:rsidP="00554BB3">
      <w:pPr>
        <w:spacing w:line="280" w:lineRule="exact"/>
        <w:jc w:val="both"/>
        <w:rPr>
          <w:rFonts w:ascii="Arial" w:hAnsi="Arial"/>
          <w:i/>
          <w:color w:val="000000"/>
          <w:sz w:val="22"/>
          <w:szCs w:val="22"/>
        </w:rPr>
      </w:pPr>
      <w:r w:rsidRPr="00B34E72">
        <w:rPr>
          <w:rFonts w:ascii="Arial" w:hAnsi="Arial"/>
          <w:color w:val="000000"/>
          <w:sz w:val="22"/>
          <w:szCs w:val="22"/>
        </w:rPr>
        <w:t xml:space="preserve">3. </w:t>
      </w:r>
      <w:r w:rsidRPr="00B34E72">
        <w:rPr>
          <w:rFonts w:ascii="Arial" w:hAnsi="Arial"/>
          <w:sz w:val="22"/>
          <w:szCs w:val="22"/>
        </w:rPr>
        <w:t xml:space="preserve">Tato </w:t>
      </w:r>
      <w:r w:rsidR="000068BF" w:rsidRPr="00B34E72">
        <w:rPr>
          <w:rFonts w:ascii="Arial" w:hAnsi="Arial"/>
          <w:sz w:val="22"/>
          <w:szCs w:val="22"/>
        </w:rPr>
        <w:t>s</w:t>
      </w:r>
      <w:r w:rsidRPr="00B34E72">
        <w:rPr>
          <w:rFonts w:ascii="Arial" w:hAnsi="Arial"/>
          <w:sz w:val="22"/>
          <w:szCs w:val="22"/>
        </w:rPr>
        <w:t>mlouva se v otázkách v ní výslovně neupravených řídí občanským zákoníkem a právním řádem České republiky.</w:t>
      </w:r>
    </w:p>
    <w:p w14:paraId="4D1FD316" w14:textId="77777777" w:rsidR="00554BB3" w:rsidRPr="00B34E72" w:rsidRDefault="00554BB3" w:rsidP="00554BB3">
      <w:pPr>
        <w:pStyle w:val="Odstavecseseznamem1"/>
        <w:spacing w:line="280" w:lineRule="exact"/>
        <w:ind w:left="0"/>
        <w:jc w:val="both"/>
        <w:rPr>
          <w:rFonts w:ascii="Arial" w:hAnsi="Arial"/>
          <w:i/>
          <w:color w:val="000000"/>
          <w:sz w:val="22"/>
          <w:szCs w:val="22"/>
        </w:rPr>
      </w:pPr>
    </w:p>
    <w:p w14:paraId="58F1C3B1" w14:textId="77777777" w:rsidR="00554BB3" w:rsidRPr="00B34E72" w:rsidRDefault="00554BB3" w:rsidP="00554BB3">
      <w:pPr>
        <w:autoSpaceDE w:val="0"/>
        <w:spacing w:line="280" w:lineRule="exact"/>
        <w:jc w:val="both"/>
        <w:rPr>
          <w:rFonts w:ascii="Arial" w:eastAsia="TimesNewRomanPSMT" w:hAnsi="Arial"/>
          <w:sz w:val="22"/>
          <w:szCs w:val="22"/>
        </w:rPr>
      </w:pPr>
      <w:r w:rsidRPr="00B34E72">
        <w:rPr>
          <w:rFonts w:ascii="Arial" w:hAnsi="Arial"/>
          <w:color w:val="000000"/>
          <w:sz w:val="22"/>
          <w:szCs w:val="22"/>
        </w:rPr>
        <w:t xml:space="preserve">4. </w:t>
      </w:r>
      <w:r w:rsidRPr="00B34E72">
        <w:rPr>
          <w:rFonts w:ascii="Arial" w:eastAsia="TimesNewRomanPSMT" w:hAnsi="Arial"/>
          <w:sz w:val="22"/>
          <w:szCs w:val="22"/>
        </w:rPr>
        <w:t xml:space="preserve">Ujednání této </w:t>
      </w:r>
      <w:r w:rsidR="000068BF" w:rsidRPr="00B34E72">
        <w:rPr>
          <w:rFonts w:ascii="Arial" w:eastAsia="TimesNewRomanPSMT" w:hAnsi="Arial"/>
          <w:sz w:val="22"/>
          <w:szCs w:val="22"/>
        </w:rPr>
        <w:t>s</w:t>
      </w:r>
      <w:r w:rsidRPr="00B34E72">
        <w:rPr>
          <w:rFonts w:ascii="Arial" w:eastAsia="TimesNewRomanPSMT" w:hAnsi="Arial"/>
          <w:sz w:val="22"/>
          <w:szCs w:val="22"/>
        </w:rPr>
        <w:t xml:space="preserve">mlouvy jsou vzájemně oddělitelná. Pokud jakákoli část závazku podle této </w:t>
      </w:r>
      <w:r w:rsidR="000068BF" w:rsidRPr="00B34E72">
        <w:rPr>
          <w:rFonts w:ascii="Arial" w:eastAsia="TimesNewRomanPSMT" w:hAnsi="Arial"/>
          <w:sz w:val="22"/>
          <w:szCs w:val="22"/>
        </w:rPr>
        <w:t>s</w:t>
      </w:r>
      <w:r w:rsidRPr="00B34E72">
        <w:rPr>
          <w:rFonts w:ascii="Arial" w:eastAsia="TimesNewRomanPSMT" w:hAnsi="Arial"/>
          <w:sz w:val="22"/>
          <w:szCs w:val="22"/>
        </w:rPr>
        <w:t xml:space="preserve">mlouvy je nebo se stane neplatnou či nevymahatelnou, nebude to mít vliv na platnost a vymahatelnost ostatních závazků podle této </w:t>
      </w:r>
      <w:r w:rsidR="000068BF" w:rsidRPr="00B34E72">
        <w:rPr>
          <w:rFonts w:ascii="Arial" w:eastAsia="TimesNewRomanPSMT" w:hAnsi="Arial"/>
          <w:sz w:val="22"/>
          <w:szCs w:val="22"/>
        </w:rPr>
        <w:t>s</w:t>
      </w:r>
      <w:r w:rsidRPr="00B34E72">
        <w:rPr>
          <w:rFonts w:ascii="Arial" w:eastAsia="TimesNewRomanPSMT" w:hAnsi="Arial"/>
          <w:sz w:val="22"/>
          <w:szCs w:val="22"/>
        </w:rPr>
        <w:t xml:space="preserve">mlouvy a smluvní strany se zavazují nahradit </w:t>
      </w:r>
      <w:r w:rsidRPr="00B34E72">
        <w:rPr>
          <w:rFonts w:ascii="Arial" w:eastAsia="TimesNewRomanPSMT" w:hAnsi="Arial"/>
          <w:sz w:val="22"/>
          <w:szCs w:val="22"/>
        </w:rPr>
        <w:lastRenderedPageBreak/>
        <w:t xml:space="preserve">takovouto neplatnou nebo nevymahatelnou část závazku novou, platnou a vymahatelnou částí závazku, jejíž předmět bude nejlépe odpovídat předmětu původního závazku. Pokud by </w:t>
      </w:r>
      <w:r w:rsidR="000068BF" w:rsidRPr="00B34E72">
        <w:rPr>
          <w:rFonts w:ascii="Arial" w:eastAsia="TimesNewRomanPSMT" w:hAnsi="Arial"/>
          <w:sz w:val="22"/>
          <w:szCs w:val="22"/>
        </w:rPr>
        <w:t>s</w:t>
      </w:r>
      <w:r w:rsidRPr="00B34E72">
        <w:rPr>
          <w:rFonts w:ascii="Arial" w:eastAsia="TimesNewRomanPSMT" w:hAnsi="Arial"/>
          <w:sz w:val="22"/>
          <w:szCs w:val="22"/>
        </w:rPr>
        <w:t xml:space="preserve">mlouva neobsahovala nějaké ujednání, jehož stanovení by bylo jinak pro vymezení práv a povinností odůvodněné, smluvní strany učiní vše pro to, aby takové ujednání bylo do </w:t>
      </w:r>
      <w:r w:rsidR="000068BF" w:rsidRPr="00B34E72">
        <w:rPr>
          <w:rFonts w:ascii="Arial" w:eastAsia="TimesNewRomanPSMT" w:hAnsi="Arial"/>
          <w:sz w:val="22"/>
          <w:szCs w:val="22"/>
        </w:rPr>
        <w:t>s</w:t>
      </w:r>
      <w:r w:rsidRPr="00B34E72">
        <w:rPr>
          <w:rFonts w:ascii="Arial" w:eastAsia="TimesNewRomanPSMT" w:hAnsi="Arial"/>
          <w:sz w:val="22"/>
          <w:szCs w:val="22"/>
        </w:rPr>
        <w:t>mlouvy doplněno.</w:t>
      </w:r>
    </w:p>
    <w:p w14:paraId="4DED344B" w14:textId="77777777" w:rsidR="00554BB3" w:rsidRPr="00B34E72" w:rsidRDefault="00554BB3" w:rsidP="00554BB3">
      <w:pPr>
        <w:pStyle w:val="Odstavecseseznamem1"/>
        <w:spacing w:line="280" w:lineRule="exact"/>
        <w:ind w:left="0"/>
        <w:jc w:val="both"/>
        <w:rPr>
          <w:rFonts w:ascii="Arial" w:hAnsi="Arial"/>
          <w:sz w:val="22"/>
          <w:szCs w:val="22"/>
        </w:rPr>
      </w:pPr>
    </w:p>
    <w:p w14:paraId="1FFBF6AB" w14:textId="77777777" w:rsidR="00554BB3" w:rsidRPr="00B34E72" w:rsidRDefault="00554BB3" w:rsidP="00554BB3">
      <w:pPr>
        <w:pStyle w:val="Odstavecseseznamem1"/>
        <w:spacing w:line="280" w:lineRule="exact"/>
        <w:ind w:left="0"/>
        <w:jc w:val="both"/>
        <w:rPr>
          <w:rFonts w:ascii="Arial" w:hAnsi="Arial"/>
          <w:sz w:val="22"/>
          <w:szCs w:val="22"/>
        </w:rPr>
      </w:pPr>
      <w:r w:rsidRPr="00B34E72">
        <w:rPr>
          <w:rFonts w:ascii="Arial" w:hAnsi="Arial"/>
          <w:color w:val="000000"/>
          <w:sz w:val="22"/>
          <w:szCs w:val="22"/>
        </w:rPr>
        <w:t xml:space="preserve">5. </w:t>
      </w:r>
      <w:r w:rsidR="000068BF" w:rsidRPr="00B34E72">
        <w:rPr>
          <w:rFonts w:ascii="Arial" w:hAnsi="Arial"/>
          <w:sz w:val="22"/>
          <w:szCs w:val="22"/>
        </w:rPr>
        <w:t>Změnit nebo doplnit tuto s</w:t>
      </w:r>
      <w:r w:rsidRPr="00B34E72">
        <w:rPr>
          <w:rFonts w:ascii="Arial" w:hAnsi="Arial"/>
          <w:sz w:val="22"/>
          <w:szCs w:val="22"/>
        </w:rPr>
        <w:t xml:space="preserve">mlouvu mohou smluvní strany pouze formou písemných dodatků, které budou vzestupně číslovány, výslovně prohlášeny za dodatek této </w:t>
      </w:r>
      <w:r w:rsidR="000068BF" w:rsidRPr="00B34E72">
        <w:rPr>
          <w:rFonts w:ascii="Arial" w:hAnsi="Arial"/>
          <w:sz w:val="22"/>
          <w:szCs w:val="22"/>
        </w:rPr>
        <w:t>s</w:t>
      </w:r>
      <w:r w:rsidRPr="00B34E72">
        <w:rPr>
          <w:rFonts w:ascii="Arial" w:hAnsi="Arial"/>
          <w:sz w:val="22"/>
          <w:szCs w:val="22"/>
        </w:rPr>
        <w:t>mlouvy a podepsány oprávněnými osobami smluvních stran.</w:t>
      </w:r>
    </w:p>
    <w:p w14:paraId="2032B44C" w14:textId="77777777" w:rsidR="00315AEB" w:rsidRPr="00B34E72" w:rsidRDefault="00315AEB" w:rsidP="00554BB3">
      <w:pPr>
        <w:pStyle w:val="Odstavecseseznamem1"/>
        <w:spacing w:line="280" w:lineRule="exact"/>
        <w:ind w:left="0"/>
        <w:jc w:val="both"/>
        <w:rPr>
          <w:rFonts w:ascii="Arial" w:hAnsi="Arial"/>
          <w:sz w:val="22"/>
          <w:szCs w:val="22"/>
        </w:rPr>
      </w:pPr>
    </w:p>
    <w:p w14:paraId="543B8799" w14:textId="77777777" w:rsidR="00554BB3" w:rsidRPr="00B34E72" w:rsidRDefault="00554BB3" w:rsidP="000068BF">
      <w:pPr>
        <w:pStyle w:val="Odstavecseseznamem"/>
        <w:tabs>
          <w:tab w:val="left" w:pos="426"/>
        </w:tabs>
        <w:spacing w:line="280" w:lineRule="exact"/>
        <w:ind w:left="0"/>
        <w:jc w:val="both"/>
        <w:rPr>
          <w:rFonts w:ascii="Arial" w:hAnsi="Arial"/>
          <w:sz w:val="22"/>
          <w:szCs w:val="22"/>
        </w:rPr>
      </w:pPr>
      <w:r w:rsidRPr="00B34E72">
        <w:rPr>
          <w:rFonts w:ascii="Arial" w:hAnsi="Arial"/>
          <w:sz w:val="22"/>
          <w:szCs w:val="22"/>
        </w:rPr>
        <w:t>6. Kupující je oprávněn v souladu s </w:t>
      </w:r>
      <w:proofErr w:type="spellStart"/>
      <w:r w:rsidRPr="00B34E72">
        <w:rPr>
          <w:rFonts w:ascii="Arial" w:hAnsi="Arial"/>
          <w:sz w:val="22"/>
          <w:szCs w:val="22"/>
        </w:rPr>
        <w:t>ust</w:t>
      </w:r>
      <w:proofErr w:type="spellEnd"/>
      <w:r w:rsidRPr="00B34E72">
        <w:rPr>
          <w:rFonts w:ascii="Arial" w:hAnsi="Arial"/>
          <w:sz w:val="22"/>
          <w:szCs w:val="22"/>
        </w:rPr>
        <w:t xml:space="preserve">. § 2001 </w:t>
      </w:r>
      <w:r w:rsidR="000068BF" w:rsidRPr="00B34E72">
        <w:rPr>
          <w:rFonts w:ascii="Arial" w:hAnsi="Arial"/>
          <w:sz w:val="22"/>
          <w:szCs w:val="22"/>
        </w:rPr>
        <w:t>občanského</w:t>
      </w:r>
      <w:r w:rsidRPr="00B34E72">
        <w:rPr>
          <w:rFonts w:ascii="Arial" w:hAnsi="Arial"/>
          <w:sz w:val="22"/>
          <w:szCs w:val="22"/>
        </w:rPr>
        <w:t xml:space="preserve"> zákoník</w:t>
      </w:r>
      <w:r w:rsidR="000068BF" w:rsidRPr="00B34E72">
        <w:rPr>
          <w:rFonts w:ascii="Arial" w:hAnsi="Arial"/>
          <w:sz w:val="22"/>
          <w:szCs w:val="22"/>
        </w:rPr>
        <w:t xml:space="preserve">u </w:t>
      </w:r>
      <w:r w:rsidRPr="00B34E72">
        <w:rPr>
          <w:rFonts w:ascii="Arial" w:hAnsi="Arial"/>
          <w:sz w:val="22"/>
          <w:szCs w:val="22"/>
        </w:rPr>
        <w:t>odstou</w:t>
      </w:r>
      <w:r w:rsidR="000068BF" w:rsidRPr="00B34E72">
        <w:rPr>
          <w:rFonts w:ascii="Arial" w:hAnsi="Arial"/>
          <w:sz w:val="22"/>
          <w:szCs w:val="22"/>
        </w:rPr>
        <w:t>pit od této smlouvy v případě:</w:t>
      </w:r>
    </w:p>
    <w:p w14:paraId="0ACDD712" w14:textId="77777777" w:rsidR="002342B0" w:rsidRPr="00B34E72" w:rsidRDefault="002342B0" w:rsidP="0020027E">
      <w:pPr>
        <w:pStyle w:val="zkladntextodsazen210"/>
        <w:numPr>
          <w:ilvl w:val="0"/>
          <w:numId w:val="21"/>
        </w:numPr>
        <w:spacing w:line="280" w:lineRule="exact"/>
        <w:jc w:val="both"/>
        <w:rPr>
          <w:rFonts w:ascii="Arial" w:hAnsi="Arial" w:cs="Arial"/>
          <w:color w:val="000000"/>
          <w:sz w:val="22"/>
          <w:szCs w:val="22"/>
        </w:rPr>
      </w:pPr>
      <w:r w:rsidRPr="00B34E72">
        <w:rPr>
          <w:rFonts w:ascii="Arial" w:hAnsi="Arial" w:cs="Arial"/>
          <w:color w:val="000000"/>
          <w:sz w:val="22"/>
          <w:szCs w:val="22"/>
        </w:rPr>
        <w:t>prodlení prodávajícího s dodáním zboží delším než 10 kalendářních dnů,</w:t>
      </w:r>
    </w:p>
    <w:p w14:paraId="15C082E4" w14:textId="77777777" w:rsidR="002342B0" w:rsidRPr="00B34E72" w:rsidRDefault="002342B0" w:rsidP="0020027E">
      <w:pPr>
        <w:pStyle w:val="zkladntextodsazen210"/>
        <w:numPr>
          <w:ilvl w:val="0"/>
          <w:numId w:val="21"/>
        </w:numPr>
        <w:spacing w:line="280" w:lineRule="exact"/>
        <w:jc w:val="both"/>
        <w:rPr>
          <w:rFonts w:ascii="Arial" w:hAnsi="Arial" w:cs="Arial"/>
          <w:color w:val="000000"/>
          <w:sz w:val="22"/>
          <w:szCs w:val="22"/>
        </w:rPr>
      </w:pPr>
      <w:r w:rsidRPr="00B34E72">
        <w:rPr>
          <w:rFonts w:ascii="Arial" w:hAnsi="Arial" w:cs="Arial"/>
          <w:color w:val="000000"/>
          <w:sz w:val="22"/>
          <w:szCs w:val="22"/>
        </w:rPr>
        <w:t>nedodržení technické specifikace zboží uvedené v nabídce prodávajícího</w:t>
      </w:r>
      <w:r w:rsidRPr="00B34E72">
        <w:rPr>
          <w:rFonts w:ascii="Arial" w:hAnsi="Arial"/>
          <w:color w:val="000000"/>
          <w:sz w:val="22"/>
          <w:szCs w:val="22"/>
        </w:rPr>
        <w:t xml:space="preserve"> </w:t>
      </w:r>
      <w:r w:rsidRPr="00B34E72">
        <w:rPr>
          <w:rFonts w:ascii="Arial" w:hAnsi="Arial" w:cs="Arial"/>
          <w:color w:val="000000"/>
          <w:sz w:val="22"/>
          <w:szCs w:val="22"/>
        </w:rPr>
        <w:t>nebo v případě, že prodávající v nabídce podané v zadávacím řízení, jenž předcházelo uzavření této smlouvy, uvedl informace nebo předložil doklady, které neodpovídají skutečnosti a měly nebo mohly mít vliv na výběr prodávajícího ke splnění veřejné zakázky,</w:t>
      </w:r>
    </w:p>
    <w:p w14:paraId="156A24E5" w14:textId="77777777" w:rsidR="002342B0" w:rsidRPr="00B34E72" w:rsidRDefault="002342B0" w:rsidP="0020027E">
      <w:pPr>
        <w:pStyle w:val="zkladntextodsazen210"/>
        <w:numPr>
          <w:ilvl w:val="0"/>
          <w:numId w:val="21"/>
        </w:numPr>
        <w:spacing w:line="280" w:lineRule="exact"/>
        <w:jc w:val="both"/>
        <w:rPr>
          <w:rFonts w:ascii="Arial" w:hAnsi="Arial" w:cs="Arial"/>
          <w:color w:val="000000"/>
          <w:sz w:val="22"/>
          <w:szCs w:val="22"/>
        </w:rPr>
      </w:pPr>
      <w:r w:rsidRPr="00B34E72">
        <w:rPr>
          <w:rFonts w:ascii="Arial" w:hAnsi="Arial" w:cs="Arial"/>
          <w:color w:val="000000"/>
          <w:sz w:val="22"/>
          <w:szCs w:val="22"/>
        </w:rPr>
        <w:t>prodlení prodávajícího se zahájením odstraňování vad o více než 10 kalendářních dnů.</w:t>
      </w:r>
    </w:p>
    <w:p w14:paraId="24162448" w14:textId="77777777" w:rsidR="00554BB3" w:rsidRPr="00B34E72" w:rsidRDefault="00554BB3" w:rsidP="00554BB3">
      <w:pPr>
        <w:pStyle w:val="Odstavecseseznamem"/>
        <w:tabs>
          <w:tab w:val="left" w:pos="426"/>
        </w:tabs>
        <w:spacing w:line="280" w:lineRule="exact"/>
        <w:ind w:left="0"/>
        <w:jc w:val="both"/>
        <w:rPr>
          <w:rFonts w:ascii="Arial" w:hAnsi="Arial"/>
          <w:sz w:val="22"/>
          <w:szCs w:val="22"/>
        </w:rPr>
      </w:pPr>
      <w:r w:rsidRPr="00B34E72">
        <w:rPr>
          <w:rFonts w:ascii="Arial" w:hAnsi="Arial"/>
          <w:sz w:val="22"/>
          <w:szCs w:val="22"/>
        </w:rPr>
        <w:t xml:space="preserve">Odstoupení od smlouvy musí být učiněno písemně a nabývá účinnosti dnem doručení písemného oznámení druhé smluvní straně. </w:t>
      </w:r>
    </w:p>
    <w:p w14:paraId="007AB5C0" w14:textId="77777777" w:rsidR="00554BB3" w:rsidRPr="00B34E72" w:rsidRDefault="00554BB3" w:rsidP="00554BB3">
      <w:pPr>
        <w:pStyle w:val="Zkladntextodsazen21"/>
        <w:tabs>
          <w:tab w:val="left" w:pos="360"/>
          <w:tab w:val="left" w:pos="1875"/>
        </w:tabs>
        <w:spacing w:line="280" w:lineRule="exact"/>
        <w:ind w:firstLine="0"/>
      </w:pPr>
    </w:p>
    <w:p w14:paraId="7E9B472F" w14:textId="77777777" w:rsidR="00554BB3" w:rsidRPr="00B34E72" w:rsidRDefault="00554BB3" w:rsidP="00554BB3">
      <w:pPr>
        <w:pStyle w:val="Zkladntextodsazen21"/>
        <w:tabs>
          <w:tab w:val="left" w:pos="360"/>
          <w:tab w:val="left" w:pos="1875"/>
        </w:tabs>
        <w:spacing w:line="280" w:lineRule="exact"/>
        <w:ind w:firstLine="0"/>
      </w:pPr>
      <w:r w:rsidRPr="00B34E72">
        <w:t>7. Prodávající není oprávněn postoupit svá práva a povinnosti plynoucí z této smlouvy třetí osobě</w:t>
      </w:r>
      <w:r w:rsidR="005E4C78" w:rsidRPr="00B34E72">
        <w:t xml:space="preserve"> s výjimkou případů dle § 222 odst. 10 zákona č. 134/2016 Sb., o zadávání veřejných zakázek, v účinném znění.</w:t>
      </w:r>
    </w:p>
    <w:p w14:paraId="2606DE5F" w14:textId="77777777" w:rsidR="00554BB3" w:rsidRPr="00B34E72" w:rsidRDefault="00554BB3" w:rsidP="00554BB3">
      <w:pPr>
        <w:pStyle w:val="Zkladntextodsazen21"/>
        <w:tabs>
          <w:tab w:val="left" w:pos="360"/>
          <w:tab w:val="left" w:pos="1875"/>
        </w:tabs>
        <w:spacing w:line="280" w:lineRule="exact"/>
        <w:ind w:firstLine="0"/>
      </w:pPr>
    </w:p>
    <w:p w14:paraId="708DB0F6" w14:textId="77777777" w:rsidR="00554BB3" w:rsidRPr="00B34E72" w:rsidRDefault="00554BB3" w:rsidP="00554BB3">
      <w:pPr>
        <w:pStyle w:val="Zkladntextodsazen21"/>
        <w:tabs>
          <w:tab w:val="left" w:pos="360"/>
          <w:tab w:val="left" w:pos="1875"/>
        </w:tabs>
        <w:spacing w:line="280" w:lineRule="exact"/>
        <w:ind w:firstLine="0"/>
        <w:rPr>
          <w:color w:val="000000"/>
        </w:rPr>
      </w:pPr>
      <w:r w:rsidRPr="00B34E72">
        <w:t xml:space="preserve">8. </w:t>
      </w:r>
      <w:r w:rsidRPr="00B34E72">
        <w:rPr>
          <w:color w:val="000000"/>
        </w:rPr>
        <w:t>Ohledně doručování zás</w:t>
      </w:r>
      <w:r w:rsidR="000068BF" w:rsidRPr="00B34E72">
        <w:rPr>
          <w:color w:val="000000"/>
        </w:rPr>
        <w:t>ilek týkajících se plnění této s</w:t>
      </w:r>
      <w:r w:rsidRPr="00B34E72">
        <w:rPr>
          <w:color w:val="000000"/>
        </w:rPr>
        <w:t xml:space="preserve">mlouvy odesílaných </w:t>
      </w:r>
      <w:r w:rsidR="000068BF" w:rsidRPr="00B34E72">
        <w:rPr>
          <w:color w:val="000000"/>
        </w:rPr>
        <w:t>p</w:t>
      </w:r>
      <w:r w:rsidRPr="00B34E72">
        <w:rPr>
          <w:color w:val="000000"/>
        </w:rPr>
        <w:t>rodávajícím s využitím provozovatele poštovních služeb se § 573 občanského zákoníku nepoužije.</w:t>
      </w:r>
    </w:p>
    <w:p w14:paraId="06CAAE07" w14:textId="77777777" w:rsidR="00554BB3" w:rsidRPr="00B34E72" w:rsidRDefault="00554BB3" w:rsidP="00554BB3">
      <w:pPr>
        <w:pStyle w:val="Zkladntextodsazen21"/>
        <w:tabs>
          <w:tab w:val="left" w:pos="360"/>
          <w:tab w:val="left" w:pos="1875"/>
        </w:tabs>
        <w:spacing w:line="280" w:lineRule="exact"/>
        <w:ind w:firstLine="0"/>
        <w:rPr>
          <w:rFonts w:eastAsia="Arial"/>
        </w:rPr>
      </w:pPr>
    </w:p>
    <w:p w14:paraId="28830229" w14:textId="77777777" w:rsidR="00554BB3" w:rsidRPr="00B34E72" w:rsidRDefault="00554BB3" w:rsidP="00554BB3">
      <w:pPr>
        <w:pStyle w:val="Zkladntextodsazen21"/>
        <w:tabs>
          <w:tab w:val="left" w:pos="360"/>
          <w:tab w:val="left" w:pos="1875"/>
        </w:tabs>
        <w:spacing w:line="280" w:lineRule="exact"/>
        <w:ind w:firstLine="0"/>
        <w:rPr>
          <w:rFonts w:eastAsia="Arial"/>
        </w:rPr>
      </w:pPr>
      <w:r w:rsidRPr="00B34E72">
        <w:rPr>
          <w:rFonts w:eastAsia="Arial"/>
        </w:rPr>
        <w:t>9. Prodá</w:t>
      </w:r>
      <w:r w:rsidR="000068BF" w:rsidRPr="00B34E72">
        <w:rPr>
          <w:rFonts w:eastAsia="Arial"/>
        </w:rPr>
        <w:t>vající bere na vědomí, že tato s</w:t>
      </w:r>
      <w:r w:rsidRPr="00B34E72">
        <w:rPr>
          <w:rFonts w:eastAsia="Arial"/>
        </w:rPr>
        <w:t>mlouva včetně všech jejích příloh podléhá povinnému uveřejnění podle zákona č. 340/2015 Sb., o zvláštních podmínkách účinnosti některých smluv, uveřejňování těchto smluv a o registru smluv, v účinném znění.</w:t>
      </w:r>
    </w:p>
    <w:p w14:paraId="44F69A8A" w14:textId="77777777" w:rsidR="00554BB3" w:rsidRPr="00B34E72" w:rsidRDefault="00554BB3" w:rsidP="00554BB3">
      <w:pPr>
        <w:pStyle w:val="Zkladntextodsazen21"/>
        <w:tabs>
          <w:tab w:val="left" w:pos="360"/>
          <w:tab w:val="left" w:pos="1875"/>
        </w:tabs>
        <w:spacing w:line="280" w:lineRule="exact"/>
        <w:ind w:firstLine="0"/>
        <w:rPr>
          <w:rFonts w:eastAsia="Arial"/>
        </w:rPr>
      </w:pPr>
    </w:p>
    <w:p w14:paraId="43936A16" w14:textId="77777777" w:rsidR="00554BB3" w:rsidRPr="00B34E72" w:rsidRDefault="00554BB3" w:rsidP="00554BB3">
      <w:pPr>
        <w:pStyle w:val="Zkladntextodsazen21"/>
        <w:numPr>
          <w:ilvl w:val="1"/>
          <w:numId w:val="2"/>
        </w:numPr>
        <w:tabs>
          <w:tab w:val="clear" w:pos="1800"/>
          <w:tab w:val="left" w:pos="0"/>
        </w:tabs>
        <w:spacing w:line="280" w:lineRule="exact"/>
        <w:ind w:left="0" w:firstLine="0"/>
      </w:pPr>
      <w:r w:rsidRPr="00B34E72">
        <w:rPr>
          <w:rFonts w:eastAsia="TimesNewRomanPSMT"/>
        </w:rPr>
        <w:t xml:space="preserve">Tato </w:t>
      </w:r>
      <w:r w:rsidR="000068BF" w:rsidRPr="00B34E72">
        <w:rPr>
          <w:rFonts w:eastAsia="TimesNewRomanPSMT"/>
        </w:rPr>
        <w:t>s</w:t>
      </w:r>
      <w:r w:rsidRPr="00B34E72">
        <w:rPr>
          <w:rFonts w:eastAsia="TimesNewRomanPSMT"/>
        </w:rPr>
        <w:t xml:space="preserve">mlouva </w:t>
      </w:r>
      <w:r w:rsidR="000068BF" w:rsidRPr="00B34E72">
        <w:rPr>
          <w:rFonts w:eastAsia="TimesNewRomanPSMT"/>
        </w:rPr>
        <w:t>je uzavřena</w:t>
      </w:r>
      <w:r w:rsidRPr="00B34E72">
        <w:rPr>
          <w:rFonts w:eastAsia="TimesNewRomanPSMT"/>
        </w:rPr>
        <w:t xml:space="preserve"> dnem jejího podpisu posledním účastníkem</w:t>
      </w:r>
      <w:r w:rsidRPr="00B34E72">
        <w:t xml:space="preserve"> </w:t>
      </w:r>
      <w:r w:rsidR="000068BF" w:rsidRPr="00B34E72">
        <w:t>této s</w:t>
      </w:r>
      <w:r w:rsidRPr="00B34E72">
        <w:t xml:space="preserve">mlouvy a účinnosti </w:t>
      </w:r>
      <w:r w:rsidR="000068BF" w:rsidRPr="00B34E72">
        <w:t xml:space="preserve">nabývá </w:t>
      </w:r>
      <w:r w:rsidRPr="00B34E72">
        <w:t xml:space="preserve">dnem uveřejnění této </w:t>
      </w:r>
      <w:r w:rsidR="000068BF" w:rsidRPr="00B34E72">
        <w:t>s</w:t>
      </w:r>
      <w:r w:rsidRPr="00B34E72">
        <w:t xml:space="preserve">mlouvy </w:t>
      </w:r>
      <w:r w:rsidR="000068BF" w:rsidRPr="00B34E72">
        <w:t>k</w:t>
      </w:r>
      <w:r w:rsidRPr="00B34E72">
        <w:t>upujícím v registru smluv dle zákona č. 340/2015 Sb., o zvláštních podmínkách účinnosti některých smluv, uveřejňování těchto smluv a o registru smluv, v účinném znění.</w:t>
      </w:r>
    </w:p>
    <w:p w14:paraId="0959B28D" w14:textId="77777777" w:rsidR="00554BB3" w:rsidRPr="00B34E72" w:rsidRDefault="00554BB3" w:rsidP="00554BB3">
      <w:pPr>
        <w:pStyle w:val="Zkladntextodsazen21"/>
        <w:tabs>
          <w:tab w:val="left" w:pos="360"/>
          <w:tab w:val="left" w:pos="1875"/>
        </w:tabs>
        <w:spacing w:line="280" w:lineRule="exact"/>
        <w:ind w:firstLine="0"/>
      </w:pPr>
    </w:p>
    <w:p w14:paraId="5123758E" w14:textId="77777777" w:rsidR="00554BB3" w:rsidRPr="00B34E72" w:rsidRDefault="00554BB3" w:rsidP="00554BB3">
      <w:pPr>
        <w:pStyle w:val="Zkladntextodsazen21"/>
        <w:tabs>
          <w:tab w:val="left" w:pos="0"/>
          <w:tab w:val="left" w:pos="1875"/>
        </w:tabs>
        <w:spacing w:line="280" w:lineRule="exact"/>
        <w:ind w:firstLine="0"/>
      </w:pPr>
      <w:r w:rsidRPr="00B34E72">
        <w:t xml:space="preserve">11. Tato </w:t>
      </w:r>
      <w:r w:rsidR="000068BF" w:rsidRPr="00B34E72">
        <w:t>s</w:t>
      </w:r>
      <w:r w:rsidRPr="00B34E72">
        <w:t>mlouva je vyhotovena v elektronické podobě.</w:t>
      </w:r>
    </w:p>
    <w:p w14:paraId="5861BA7A" w14:textId="77777777" w:rsidR="00554BB3" w:rsidRPr="00B34E72" w:rsidRDefault="00554BB3" w:rsidP="00554BB3">
      <w:pPr>
        <w:pStyle w:val="Zkladntextodsazen21"/>
        <w:tabs>
          <w:tab w:val="left" w:pos="0"/>
          <w:tab w:val="left" w:pos="1875"/>
        </w:tabs>
        <w:spacing w:line="280" w:lineRule="exact"/>
        <w:ind w:firstLine="0"/>
      </w:pPr>
    </w:p>
    <w:p w14:paraId="383BB7C2" w14:textId="77777777" w:rsidR="00554BB3" w:rsidRPr="00B34E72" w:rsidRDefault="00554BB3" w:rsidP="00554BB3">
      <w:pPr>
        <w:pStyle w:val="Zkladntextodsazen21"/>
        <w:tabs>
          <w:tab w:val="left" w:pos="0"/>
          <w:tab w:val="left" w:pos="1875"/>
        </w:tabs>
        <w:spacing w:line="280" w:lineRule="exact"/>
        <w:ind w:firstLine="0"/>
      </w:pPr>
      <w:r w:rsidRPr="00B34E72">
        <w:t>1</w:t>
      </w:r>
      <w:r w:rsidR="002342B0" w:rsidRPr="00B34E72">
        <w:t>2</w:t>
      </w:r>
      <w:r w:rsidRPr="00B34E72">
        <w:t xml:space="preserve">. Prodávající se zavazuje, že umožní všem subjektům oprávněným k výkonu kontroly projektu, z jehož prostředků je plnění dle této </w:t>
      </w:r>
      <w:r w:rsidR="000068BF" w:rsidRPr="00B34E72">
        <w:t>s</w:t>
      </w:r>
      <w:r w:rsidRPr="00B34E72">
        <w:t xml:space="preserve">mlouvy hrazeno, provést kontrolu dokladů souvisejících s tímto plněním, a to po dobu danou právními předpisy ČR k jejich archivaci (zákon č. 563/1991 Sb., o účetnictví, </w:t>
      </w:r>
      <w:r w:rsidR="002342B0" w:rsidRPr="00B34E72">
        <w:t>ve znění pozdějších předpisů</w:t>
      </w:r>
      <w:r w:rsidRPr="00B34E72">
        <w:t xml:space="preserve"> a zákon č. 235/2004 Sb., o dani z přidané hodnoty, </w:t>
      </w:r>
      <w:r w:rsidR="002342B0" w:rsidRPr="00B34E72">
        <w:t>ve znění pozdějších předpisů</w:t>
      </w:r>
      <w:r w:rsidRPr="00B34E72">
        <w:t>).</w:t>
      </w:r>
    </w:p>
    <w:p w14:paraId="6605545B" w14:textId="77777777" w:rsidR="00554BB3" w:rsidRPr="00B34E72" w:rsidRDefault="00554BB3" w:rsidP="00554BB3">
      <w:pPr>
        <w:pStyle w:val="Zkladntextodsazen21"/>
        <w:tabs>
          <w:tab w:val="left" w:pos="0"/>
          <w:tab w:val="left" w:pos="1875"/>
        </w:tabs>
        <w:spacing w:line="280" w:lineRule="exact"/>
        <w:ind w:firstLine="0"/>
      </w:pPr>
    </w:p>
    <w:p w14:paraId="758220D0" w14:textId="77777777" w:rsidR="00040013" w:rsidRPr="00B34E72" w:rsidRDefault="00554BB3" w:rsidP="00040013">
      <w:pPr>
        <w:pStyle w:val="Odstavecseseznamem1"/>
        <w:spacing w:line="280" w:lineRule="exact"/>
        <w:ind w:left="0"/>
        <w:jc w:val="both"/>
        <w:rPr>
          <w:rFonts w:ascii="Arial" w:eastAsia="Calibri" w:hAnsi="Arial"/>
          <w:sz w:val="22"/>
          <w:szCs w:val="22"/>
        </w:rPr>
      </w:pPr>
      <w:r w:rsidRPr="00B34E72">
        <w:rPr>
          <w:rFonts w:ascii="Arial" w:hAnsi="Arial"/>
          <w:sz w:val="22"/>
          <w:szCs w:val="22"/>
        </w:rPr>
        <w:t>1</w:t>
      </w:r>
      <w:r w:rsidR="005A5110" w:rsidRPr="00B34E72">
        <w:rPr>
          <w:rFonts w:ascii="Arial" w:hAnsi="Arial"/>
          <w:sz w:val="22"/>
          <w:szCs w:val="22"/>
        </w:rPr>
        <w:t>3</w:t>
      </w:r>
      <w:r w:rsidRPr="00B34E72">
        <w:rPr>
          <w:rFonts w:ascii="Arial" w:hAnsi="Arial"/>
          <w:sz w:val="22"/>
          <w:szCs w:val="22"/>
        </w:rPr>
        <w:t>.</w:t>
      </w:r>
      <w:r w:rsidRPr="00B34E72">
        <w:t xml:space="preserve"> </w:t>
      </w:r>
      <w:r w:rsidR="00040013" w:rsidRPr="00B34E72">
        <w:rPr>
          <w:rFonts w:ascii="Arial" w:hAnsi="Arial"/>
          <w:sz w:val="22"/>
          <w:szCs w:val="22"/>
        </w:rPr>
        <w:t xml:space="preserve">  </w:t>
      </w:r>
      <w:r w:rsidR="00040013" w:rsidRPr="00B34E72">
        <w:rPr>
          <w:rFonts w:ascii="Arial" w:eastAsia="Calibri" w:hAnsi="Arial"/>
          <w:sz w:val="22"/>
          <w:szCs w:val="22"/>
        </w:rPr>
        <w:t xml:space="preserve">Prodávající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w:t>
      </w:r>
      <w:r w:rsidR="000068BF" w:rsidRPr="00B34E72">
        <w:rPr>
          <w:rFonts w:ascii="Arial" w:eastAsia="Calibri" w:hAnsi="Arial"/>
          <w:sz w:val="22"/>
          <w:szCs w:val="22"/>
        </w:rPr>
        <w:t>ustanovení smlouvy i u svých pod</w:t>
      </w:r>
      <w:r w:rsidR="00040013" w:rsidRPr="00B34E72">
        <w:rPr>
          <w:rFonts w:ascii="Arial" w:eastAsia="Calibri" w:hAnsi="Arial"/>
          <w:sz w:val="22"/>
          <w:szCs w:val="22"/>
        </w:rPr>
        <w:t>dodavatelů. Nesplnění povinností prodávajícího dle tohoto ujednání smlouvy se považuje za podstatné porušení smlouvy s možností odstoupení kupujícím od této smlouvy.</w:t>
      </w:r>
      <w:r w:rsidR="00040013" w:rsidRPr="00B34E72">
        <w:t xml:space="preserve"> </w:t>
      </w:r>
      <w:r w:rsidR="00040013" w:rsidRPr="00B34E72">
        <w:rPr>
          <w:rFonts w:ascii="Arial" w:eastAsia="Calibri" w:hAnsi="Arial"/>
          <w:sz w:val="22"/>
          <w:szCs w:val="22"/>
        </w:rPr>
        <w:t xml:space="preserve">Odstoupení od této smlouvy je v takovém případě účinné doručením písemného oznámení o odstoupení od smlouvy druhé smluvní straně. </w:t>
      </w:r>
    </w:p>
    <w:p w14:paraId="1C31D223" w14:textId="77777777" w:rsidR="002211F1" w:rsidRPr="00B34E72" w:rsidRDefault="002211F1" w:rsidP="00040013">
      <w:pPr>
        <w:pStyle w:val="Odstavecseseznamem1"/>
        <w:spacing w:line="280" w:lineRule="exact"/>
        <w:ind w:left="0"/>
        <w:jc w:val="both"/>
        <w:rPr>
          <w:rFonts w:ascii="Arial" w:eastAsia="Calibri" w:hAnsi="Arial"/>
          <w:sz w:val="22"/>
          <w:szCs w:val="22"/>
        </w:rPr>
      </w:pPr>
    </w:p>
    <w:p w14:paraId="3E5744E2" w14:textId="77777777" w:rsidR="002211F1" w:rsidRPr="00B34E72" w:rsidRDefault="002211F1" w:rsidP="00696985">
      <w:pPr>
        <w:pStyle w:val="Odstavecseseznamem1"/>
        <w:spacing w:line="280" w:lineRule="exact"/>
        <w:ind w:left="0"/>
        <w:jc w:val="both"/>
        <w:rPr>
          <w:rFonts w:ascii="Arial" w:eastAsia="Calibri" w:hAnsi="Arial"/>
          <w:sz w:val="22"/>
          <w:szCs w:val="22"/>
        </w:rPr>
      </w:pPr>
      <w:r w:rsidRPr="00B34E72">
        <w:rPr>
          <w:rFonts w:ascii="Arial" w:eastAsia="Calibri" w:hAnsi="Arial"/>
          <w:sz w:val="22"/>
          <w:szCs w:val="22"/>
        </w:rPr>
        <w:t>1</w:t>
      </w:r>
      <w:r w:rsidR="005A5110" w:rsidRPr="00B34E72">
        <w:rPr>
          <w:rFonts w:ascii="Arial" w:eastAsia="Calibri" w:hAnsi="Arial"/>
          <w:sz w:val="22"/>
          <w:szCs w:val="22"/>
        </w:rPr>
        <w:t>4</w:t>
      </w:r>
      <w:r w:rsidRPr="00B34E72">
        <w:rPr>
          <w:rFonts w:ascii="Arial" w:eastAsia="Calibri" w:hAnsi="Arial"/>
          <w:sz w:val="22"/>
          <w:szCs w:val="22"/>
        </w:rPr>
        <w:t>. Prodávající je povinen informovat kupujícího v případě, že zjistí, že se na něho či jeho poddodavatele či na plnění, které je předmětem této smlouvy, vztahují mezinárodní sankce.</w:t>
      </w:r>
    </w:p>
    <w:p w14:paraId="34FA6679" w14:textId="77777777" w:rsidR="00315AEB" w:rsidRPr="00B34E72" w:rsidRDefault="00315AEB" w:rsidP="00696985">
      <w:pPr>
        <w:pStyle w:val="Odstavecseseznamem1"/>
        <w:spacing w:line="280" w:lineRule="exact"/>
        <w:ind w:left="0"/>
        <w:jc w:val="both"/>
        <w:rPr>
          <w:rFonts w:ascii="Arial" w:eastAsia="Calibri" w:hAnsi="Arial"/>
          <w:sz w:val="22"/>
          <w:szCs w:val="22"/>
        </w:rPr>
      </w:pPr>
    </w:p>
    <w:p w14:paraId="0539F7AB" w14:textId="77777777" w:rsidR="002211F1" w:rsidRPr="00B34E72" w:rsidRDefault="00040013" w:rsidP="00C16395">
      <w:pPr>
        <w:pStyle w:val="Zkladntextodsazen21"/>
        <w:tabs>
          <w:tab w:val="left" w:pos="0"/>
          <w:tab w:val="left" w:pos="1875"/>
        </w:tabs>
        <w:spacing w:line="280" w:lineRule="exact"/>
        <w:ind w:firstLine="0"/>
      </w:pPr>
      <w:r w:rsidRPr="00B34E72">
        <w:t>1</w:t>
      </w:r>
      <w:r w:rsidR="005A5110" w:rsidRPr="00B34E72">
        <w:t>5</w:t>
      </w:r>
      <w:r w:rsidRPr="00B34E72">
        <w:t xml:space="preserve">. </w:t>
      </w:r>
      <w:r w:rsidR="00554BB3" w:rsidRPr="00B34E72">
        <w:t xml:space="preserve">Nedílnou součást této </w:t>
      </w:r>
      <w:r w:rsidR="001B1E6E" w:rsidRPr="00B34E72">
        <w:t>s</w:t>
      </w:r>
      <w:r w:rsidR="00554BB3" w:rsidRPr="00B34E72">
        <w:t>mlouvy</w:t>
      </w:r>
      <w:r w:rsidR="00C16395" w:rsidRPr="00B34E72">
        <w:t xml:space="preserve"> tvoří přílohy:</w:t>
      </w:r>
    </w:p>
    <w:p w14:paraId="1BDF0815" w14:textId="77777777" w:rsidR="00554BB3" w:rsidRPr="00B34E72" w:rsidRDefault="00554BB3" w:rsidP="00554BB3">
      <w:pPr>
        <w:pStyle w:val="Zkladntextodsazen21"/>
        <w:tabs>
          <w:tab w:val="left" w:pos="360"/>
          <w:tab w:val="left" w:pos="1875"/>
        </w:tabs>
        <w:spacing w:line="280" w:lineRule="exact"/>
        <w:ind w:firstLine="0"/>
        <w:rPr>
          <w:b/>
        </w:rPr>
      </w:pPr>
      <w:r w:rsidRPr="00B34E72">
        <w:tab/>
        <w:t xml:space="preserve">Příloha č. 1 – Nabídka </w:t>
      </w:r>
      <w:r w:rsidR="001B1E6E" w:rsidRPr="00B34E72">
        <w:t>p</w:t>
      </w:r>
      <w:r w:rsidRPr="00B34E72">
        <w:t xml:space="preserve">rodávajícího ze dne </w:t>
      </w:r>
      <w:r w:rsidRPr="00B34E72">
        <w:rPr>
          <w:b/>
          <w:highlight w:val="yellow"/>
        </w:rPr>
        <w:t>(</w:t>
      </w:r>
      <w:r w:rsidRPr="00B34E72">
        <w:rPr>
          <w:b/>
          <w:i/>
          <w:highlight w:val="yellow"/>
        </w:rPr>
        <w:t>doplní Dodavatel</w:t>
      </w:r>
      <w:r w:rsidRPr="00B34E72">
        <w:rPr>
          <w:b/>
          <w:highlight w:val="yellow"/>
        </w:rPr>
        <w:t>)</w:t>
      </w:r>
    </w:p>
    <w:p w14:paraId="5645C081" w14:textId="77777777" w:rsidR="00F82F74" w:rsidRPr="00B34E72" w:rsidRDefault="00F82F74" w:rsidP="00554BB3">
      <w:pPr>
        <w:pStyle w:val="Zkladntextodsazen21"/>
        <w:tabs>
          <w:tab w:val="left" w:pos="360"/>
          <w:tab w:val="left" w:pos="1875"/>
        </w:tabs>
        <w:spacing w:line="280" w:lineRule="exact"/>
        <w:ind w:firstLine="0"/>
        <w:rPr>
          <w:b/>
        </w:rPr>
      </w:pPr>
    </w:p>
    <w:p w14:paraId="4CF6FB84" w14:textId="77777777" w:rsidR="00F82F74" w:rsidRPr="00B34E72" w:rsidRDefault="00F82F74" w:rsidP="00F82F74">
      <w:pPr>
        <w:pStyle w:val="Zkladntextodsazen21"/>
        <w:tabs>
          <w:tab w:val="left" w:pos="360"/>
          <w:tab w:val="left" w:pos="1875"/>
        </w:tabs>
        <w:spacing w:line="280" w:lineRule="exact"/>
        <w:ind w:firstLine="0"/>
      </w:pPr>
      <w:r w:rsidRPr="00B34E72">
        <w:t>16. Smluvní strany sjednávají, že v případě nesrovnalostí či kontradikcí mají ustanovení této kmenové části smlouvy přednost před ustanoveními přílohy smlouvy.</w:t>
      </w:r>
    </w:p>
    <w:p w14:paraId="3A1BCAF3" w14:textId="77777777" w:rsidR="002211F1" w:rsidRPr="00B34E72" w:rsidRDefault="002211F1" w:rsidP="00554BB3">
      <w:pPr>
        <w:pStyle w:val="Zkladntextodsazen21"/>
        <w:tabs>
          <w:tab w:val="left" w:pos="360"/>
          <w:tab w:val="left" w:pos="1875"/>
        </w:tabs>
        <w:spacing w:line="280" w:lineRule="exact"/>
        <w:ind w:firstLine="0"/>
      </w:pPr>
    </w:p>
    <w:p w14:paraId="57459781" w14:textId="77777777" w:rsidR="002956FB" w:rsidRPr="00B34E72" w:rsidRDefault="002956FB" w:rsidP="00554BB3">
      <w:pPr>
        <w:spacing w:line="280" w:lineRule="exact"/>
        <w:jc w:val="both"/>
        <w:rPr>
          <w:rFonts w:ascii="Arial" w:hAnsi="Arial"/>
          <w:sz w:val="22"/>
          <w:szCs w:val="22"/>
        </w:rPr>
      </w:pPr>
    </w:p>
    <w:p w14:paraId="23D217CA" w14:textId="77777777" w:rsidR="00554BB3" w:rsidRPr="00B34E72" w:rsidRDefault="00554BB3" w:rsidP="00554BB3">
      <w:pPr>
        <w:spacing w:line="280" w:lineRule="exact"/>
        <w:jc w:val="both"/>
        <w:rPr>
          <w:rFonts w:ascii="Arial" w:hAnsi="Arial"/>
          <w:sz w:val="22"/>
          <w:szCs w:val="22"/>
        </w:rPr>
      </w:pPr>
      <w:r w:rsidRPr="00B34E72">
        <w:rPr>
          <w:rFonts w:ascii="Arial" w:hAnsi="Arial"/>
          <w:sz w:val="22"/>
          <w:szCs w:val="22"/>
        </w:rPr>
        <w:t xml:space="preserve">V Olomouci, dne </w:t>
      </w:r>
      <w:r w:rsidRPr="00B34E72">
        <w:rPr>
          <w:rFonts w:ascii="Arial" w:hAnsi="Arial"/>
          <w:sz w:val="22"/>
          <w:szCs w:val="22"/>
        </w:rPr>
        <w:tab/>
      </w:r>
      <w:r w:rsidRPr="00B34E72">
        <w:rPr>
          <w:rFonts w:ascii="Arial" w:hAnsi="Arial"/>
          <w:sz w:val="22"/>
          <w:szCs w:val="22"/>
        </w:rPr>
        <w:tab/>
      </w:r>
      <w:r w:rsidR="00135C3F" w:rsidRPr="00B34E72">
        <w:rPr>
          <w:rFonts w:ascii="Arial" w:hAnsi="Arial"/>
          <w:sz w:val="22"/>
          <w:szCs w:val="22"/>
        </w:rPr>
        <w:tab/>
      </w:r>
      <w:r w:rsidR="00135C3F" w:rsidRPr="00B34E72">
        <w:rPr>
          <w:rFonts w:ascii="Arial" w:hAnsi="Arial"/>
          <w:sz w:val="22"/>
          <w:szCs w:val="22"/>
        </w:rPr>
        <w:tab/>
      </w:r>
      <w:r w:rsidRPr="00B34E72">
        <w:rPr>
          <w:rFonts w:ascii="Arial" w:hAnsi="Arial"/>
          <w:sz w:val="22"/>
          <w:szCs w:val="22"/>
        </w:rPr>
        <w:t xml:space="preserve">V </w:t>
      </w:r>
      <w:r w:rsidRPr="00B34E72">
        <w:rPr>
          <w:rFonts w:ascii="Arial" w:hAnsi="Arial"/>
          <w:b/>
          <w:sz w:val="22"/>
          <w:szCs w:val="22"/>
          <w:highlight w:val="yellow"/>
        </w:rPr>
        <w:t>(</w:t>
      </w:r>
      <w:r w:rsidRPr="00B34E72">
        <w:rPr>
          <w:rFonts w:ascii="Arial" w:hAnsi="Arial"/>
          <w:b/>
          <w:i/>
          <w:sz w:val="22"/>
          <w:szCs w:val="22"/>
          <w:highlight w:val="yellow"/>
        </w:rPr>
        <w:t>doplní Dodavatel</w:t>
      </w:r>
      <w:r w:rsidRPr="00B34E72">
        <w:rPr>
          <w:rFonts w:ascii="Arial" w:hAnsi="Arial"/>
          <w:b/>
          <w:sz w:val="22"/>
          <w:szCs w:val="22"/>
          <w:highlight w:val="yellow"/>
        </w:rPr>
        <w:t>)</w:t>
      </w:r>
      <w:r w:rsidR="00452EF5" w:rsidRPr="00B34E72">
        <w:rPr>
          <w:rFonts w:ascii="Arial" w:hAnsi="Arial"/>
          <w:sz w:val="22"/>
          <w:szCs w:val="22"/>
        </w:rPr>
        <w:t>,</w:t>
      </w:r>
      <w:r w:rsidRPr="00B34E72">
        <w:rPr>
          <w:rFonts w:ascii="Arial" w:hAnsi="Arial"/>
          <w:b/>
          <w:sz w:val="22"/>
          <w:szCs w:val="22"/>
        </w:rPr>
        <w:t xml:space="preserve"> </w:t>
      </w:r>
      <w:r w:rsidRPr="00B34E72">
        <w:rPr>
          <w:rFonts w:ascii="Arial" w:hAnsi="Arial"/>
          <w:sz w:val="22"/>
          <w:szCs w:val="22"/>
        </w:rPr>
        <w:t xml:space="preserve">dne </w:t>
      </w:r>
      <w:r w:rsidRPr="00B34E72">
        <w:rPr>
          <w:rFonts w:ascii="Arial" w:hAnsi="Arial"/>
          <w:b/>
          <w:sz w:val="22"/>
          <w:szCs w:val="22"/>
          <w:highlight w:val="yellow"/>
        </w:rPr>
        <w:t>(</w:t>
      </w:r>
      <w:r w:rsidRPr="00B34E72">
        <w:rPr>
          <w:rFonts w:ascii="Arial" w:hAnsi="Arial"/>
          <w:b/>
          <w:i/>
          <w:sz w:val="22"/>
          <w:szCs w:val="22"/>
          <w:highlight w:val="yellow"/>
        </w:rPr>
        <w:t>doplní Dodavatel</w:t>
      </w:r>
      <w:r w:rsidRPr="00B34E72">
        <w:rPr>
          <w:rFonts w:ascii="Arial" w:hAnsi="Arial"/>
          <w:b/>
          <w:sz w:val="22"/>
          <w:szCs w:val="22"/>
          <w:highlight w:val="yellow"/>
        </w:rPr>
        <w:t>)</w:t>
      </w:r>
    </w:p>
    <w:p w14:paraId="4DE777C0" w14:textId="77777777" w:rsidR="00554BB3" w:rsidRPr="00B34E72" w:rsidRDefault="00554BB3" w:rsidP="00554BB3">
      <w:pPr>
        <w:spacing w:line="280" w:lineRule="exact"/>
        <w:jc w:val="both"/>
        <w:rPr>
          <w:rFonts w:ascii="Arial" w:hAnsi="Arial"/>
          <w:sz w:val="22"/>
          <w:szCs w:val="22"/>
        </w:rPr>
      </w:pPr>
    </w:p>
    <w:p w14:paraId="43E9D2A6" w14:textId="77777777" w:rsidR="00860944" w:rsidRPr="00B34E72" w:rsidRDefault="00860944" w:rsidP="00554BB3">
      <w:pPr>
        <w:spacing w:line="280" w:lineRule="exact"/>
        <w:jc w:val="both"/>
        <w:rPr>
          <w:rFonts w:ascii="Arial" w:hAnsi="Arial"/>
          <w:sz w:val="22"/>
          <w:szCs w:val="22"/>
        </w:rPr>
      </w:pPr>
    </w:p>
    <w:p w14:paraId="7C42F23C" w14:textId="77777777" w:rsidR="002211F1" w:rsidRPr="00B34E72" w:rsidRDefault="002211F1" w:rsidP="00554BB3">
      <w:pPr>
        <w:spacing w:line="280" w:lineRule="exact"/>
        <w:jc w:val="both"/>
        <w:rPr>
          <w:rFonts w:ascii="Arial" w:hAnsi="Arial"/>
          <w:sz w:val="22"/>
          <w:szCs w:val="22"/>
        </w:rPr>
      </w:pPr>
    </w:p>
    <w:p w14:paraId="2F53D006" w14:textId="77777777" w:rsidR="002211F1" w:rsidRPr="00B34E72" w:rsidRDefault="00840732" w:rsidP="00554BB3">
      <w:pPr>
        <w:spacing w:line="280" w:lineRule="exact"/>
        <w:jc w:val="both"/>
        <w:rPr>
          <w:rFonts w:ascii="Arial" w:hAnsi="Arial"/>
          <w:sz w:val="22"/>
          <w:szCs w:val="22"/>
        </w:rPr>
      </w:pP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Pr="00B34E72">
        <w:rPr>
          <w:rFonts w:ascii="Arial" w:hAnsi="Arial"/>
          <w:sz w:val="22"/>
          <w:szCs w:val="22"/>
        </w:rPr>
        <w:tab/>
      </w:r>
      <w:r w:rsidR="002956FB" w:rsidRPr="00B34E72">
        <w:rPr>
          <w:rFonts w:ascii="Arial" w:hAnsi="Arial"/>
          <w:sz w:val="22"/>
          <w:szCs w:val="22"/>
        </w:rPr>
        <w:t xml:space="preserve">            </w:t>
      </w:r>
      <w:r w:rsidRPr="00B34E72">
        <w:rPr>
          <w:rFonts w:ascii="Arial" w:hAnsi="Arial"/>
          <w:b/>
          <w:sz w:val="22"/>
          <w:szCs w:val="22"/>
          <w:highlight w:val="yellow"/>
        </w:rPr>
        <w:t>(</w:t>
      </w:r>
      <w:r w:rsidRPr="00B34E72">
        <w:rPr>
          <w:rFonts w:ascii="Arial" w:hAnsi="Arial"/>
          <w:b/>
          <w:i/>
          <w:sz w:val="22"/>
          <w:szCs w:val="22"/>
          <w:highlight w:val="yellow"/>
        </w:rPr>
        <w:t>doplní Dodavatel</w:t>
      </w:r>
      <w:r w:rsidRPr="00B34E72">
        <w:rPr>
          <w:rFonts w:ascii="Arial" w:hAnsi="Arial"/>
          <w:b/>
          <w:sz w:val="22"/>
          <w:szCs w:val="22"/>
          <w:highlight w:val="yellow"/>
        </w:rPr>
        <w:t>)</w:t>
      </w:r>
    </w:p>
    <w:p w14:paraId="3D604322" w14:textId="77777777" w:rsidR="00554BB3" w:rsidRPr="00B34E72" w:rsidRDefault="00554BB3" w:rsidP="00554BB3">
      <w:pPr>
        <w:spacing w:line="280" w:lineRule="exact"/>
        <w:jc w:val="both"/>
        <w:rPr>
          <w:rFonts w:ascii="Arial" w:eastAsia="Arial" w:hAnsi="Arial"/>
          <w:sz w:val="22"/>
          <w:szCs w:val="22"/>
        </w:rPr>
      </w:pPr>
      <w:r w:rsidRPr="00B34E72">
        <w:rPr>
          <w:rFonts w:ascii="Arial" w:eastAsia="Arial" w:hAnsi="Arial"/>
          <w:sz w:val="22"/>
          <w:szCs w:val="22"/>
        </w:rPr>
        <w:t>…………………………………………             ……………………………………………</w:t>
      </w:r>
      <w:r w:rsidRPr="00B34E72">
        <w:rPr>
          <w:rFonts w:ascii="Arial" w:hAnsi="Arial"/>
          <w:sz w:val="22"/>
          <w:szCs w:val="22"/>
        </w:rPr>
        <w:t>..</w:t>
      </w:r>
    </w:p>
    <w:p w14:paraId="30FC37BC" w14:textId="5875B97C" w:rsidR="00554BB3" w:rsidRPr="00B34E72" w:rsidRDefault="00944DD3" w:rsidP="00554BB3">
      <w:pPr>
        <w:spacing w:line="280" w:lineRule="exact"/>
        <w:jc w:val="both"/>
        <w:rPr>
          <w:rFonts w:ascii="Arial" w:hAnsi="Arial"/>
          <w:b/>
          <w:sz w:val="22"/>
          <w:szCs w:val="22"/>
        </w:rPr>
      </w:pPr>
      <w:r>
        <w:rPr>
          <w:rFonts w:ascii="Arial" w:hAnsi="Arial"/>
          <w:sz w:val="22"/>
          <w:szCs w:val="22"/>
          <w:lang w:eastAsia="ar-SA"/>
        </w:rPr>
        <w:t>doc. JUDr. Michael Kohajda, Ph.D.</w:t>
      </w:r>
      <w:r w:rsidR="002956FB" w:rsidRPr="00B34E72">
        <w:rPr>
          <w:rFonts w:ascii="Arial" w:hAnsi="Arial"/>
          <w:sz w:val="22"/>
          <w:szCs w:val="22"/>
        </w:rPr>
        <w:tab/>
      </w:r>
      <w:r>
        <w:rPr>
          <w:rFonts w:ascii="Arial" w:hAnsi="Arial"/>
          <w:sz w:val="22"/>
          <w:szCs w:val="22"/>
        </w:rPr>
        <w:tab/>
      </w:r>
      <w:r w:rsidR="00554BB3" w:rsidRPr="00B34E72">
        <w:rPr>
          <w:rFonts w:ascii="Arial" w:hAnsi="Arial"/>
          <w:b/>
          <w:sz w:val="22"/>
          <w:szCs w:val="22"/>
          <w:highlight w:val="yellow"/>
        </w:rPr>
        <w:t>(</w:t>
      </w:r>
      <w:r w:rsidR="00554BB3" w:rsidRPr="00B34E72">
        <w:rPr>
          <w:rFonts w:ascii="Arial" w:hAnsi="Arial"/>
          <w:b/>
          <w:i/>
          <w:sz w:val="22"/>
          <w:szCs w:val="22"/>
          <w:highlight w:val="yellow"/>
        </w:rPr>
        <w:t>doplní Dodavatel</w:t>
      </w:r>
      <w:r w:rsidR="00554BB3" w:rsidRPr="00B34E72">
        <w:rPr>
          <w:rFonts w:ascii="Arial" w:hAnsi="Arial"/>
          <w:b/>
          <w:sz w:val="22"/>
          <w:szCs w:val="22"/>
          <w:highlight w:val="yellow"/>
        </w:rPr>
        <w:t>)</w:t>
      </w:r>
    </w:p>
    <w:p w14:paraId="56F2EC9B" w14:textId="77777777" w:rsidR="00BD3DFD" w:rsidRPr="00B34E72" w:rsidRDefault="00554BB3" w:rsidP="00C16395">
      <w:pPr>
        <w:spacing w:line="280" w:lineRule="exact"/>
        <w:jc w:val="both"/>
        <w:rPr>
          <w:rFonts w:ascii="Arial" w:hAnsi="Arial"/>
          <w:sz w:val="22"/>
          <w:szCs w:val="22"/>
        </w:rPr>
      </w:pPr>
      <w:r w:rsidRPr="00B34E72">
        <w:rPr>
          <w:rFonts w:ascii="Arial" w:hAnsi="Arial"/>
          <w:sz w:val="22"/>
          <w:szCs w:val="22"/>
        </w:rPr>
        <w:t>rektor U</w:t>
      </w:r>
      <w:r w:rsidR="002956FB" w:rsidRPr="00B34E72">
        <w:rPr>
          <w:rFonts w:ascii="Arial" w:hAnsi="Arial"/>
          <w:sz w:val="22"/>
          <w:szCs w:val="22"/>
        </w:rPr>
        <w:t>niverzity Palackého</w:t>
      </w:r>
      <w:r w:rsidRPr="00B34E72">
        <w:rPr>
          <w:rFonts w:ascii="Arial" w:hAnsi="Arial"/>
          <w:sz w:val="22"/>
          <w:szCs w:val="22"/>
        </w:rPr>
        <w:t xml:space="preserve"> v Olomouci</w:t>
      </w:r>
    </w:p>
    <w:sectPr w:rsidR="00BD3DFD" w:rsidRPr="00B34E72" w:rsidSect="009C1658">
      <w:headerReference w:type="even" r:id="rId17"/>
      <w:headerReference w:type="default" r:id="rId18"/>
      <w:footerReference w:type="even" r:id="rId19"/>
      <w:footerReference w:type="default" r:id="rId20"/>
      <w:headerReference w:type="first" r:id="rId21"/>
      <w:footerReference w:type="first" r:id="rId22"/>
      <w:pgSz w:w="11906" w:h="16838"/>
      <w:pgMar w:top="96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74C5D" w14:textId="77777777" w:rsidR="002B074E" w:rsidRDefault="002B074E">
      <w:r>
        <w:separator/>
      </w:r>
    </w:p>
  </w:endnote>
  <w:endnote w:type="continuationSeparator" w:id="0">
    <w:p w14:paraId="4EE96703" w14:textId="77777777" w:rsidR="002B074E" w:rsidRDefault="002B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altName w:val="Verdana"/>
    <w:charset w:val="00"/>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MS Gothic"/>
    <w:charset w:val="00"/>
    <w:family w:val="roman"/>
    <w:pitch w:val="default"/>
    <w:sig w:usb0="00000003" w:usb1="00000000" w:usb2="00000000" w:usb3="00000000" w:csb0="00000001" w:csb1="00000000"/>
  </w:font>
  <w:font w:name="FreeSans">
    <w:altName w:val="Times New Roman"/>
    <w:panose1 w:val="00000000000000000000"/>
    <w:charset w:val="00"/>
    <w:family w:val="roman"/>
    <w:notTrueType/>
    <w:pitch w:val="default"/>
  </w:font>
  <w:font w:name="Vogue">
    <w:altName w:val="Times New Roman"/>
    <w:charset w:val="EE"/>
    <w:family w:val="roman"/>
    <w:pitch w:val="variable"/>
  </w:font>
  <w:font w:name="Palatino">
    <w:charset w:val="4D"/>
    <w:family w:val="auto"/>
    <w:pitch w:val="variable"/>
    <w:sig w:usb0="A00002FF" w:usb1="7800205A" w:usb2="14600000" w:usb3="00000000" w:csb0="00000193" w:csb1="00000000"/>
  </w:font>
  <w:font w:name="Times New Roman Bold">
    <w:altName w:val="Times New Roman"/>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8C70" w14:textId="77777777" w:rsidR="00B819AE" w:rsidRDefault="00B819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F531" w14:textId="74527917" w:rsidR="000B3855" w:rsidRPr="00B34E72" w:rsidRDefault="000B3855" w:rsidP="000B3855">
    <w:pPr>
      <w:pStyle w:val="Zpat"/>
      <w:tabs>
        <w:tab w:val="clear" w:pos="4536"/>
        <w:tab w:val="clear" w:pos="9072"/>
      </w:tabs>
      <w:rPr>
        <w:lang w:val="cs-CZ"/>
      </w:rPr>
    </w:pPr>
    <w:r w:rsidRPr="00B34E72">
      <w:rPr>
        <w:color w:val="808080"/>
        <w:lang w:val="cs-CZ"/>
      </w:rPr>
      <w:t>Univerzita Palackého v Olomouci | Křížkovského 511/8 | 77</w:t>
    </w:r>
    <w:r w:rsidR="00B34E72" w:rsidRPr="00B34E72">
      <w:rPr>
        <w:color w:val="808080"/>
        <w:lang w:val="cs-CZ"/>
      </w:rPr>
      <w:t>9</w:t>
    </w:r>
    <w:r w:rsidRPr="00B34E72">
      <w:rPr>
        <w:color w:val="808080"/>
        <w:lang w:val="cs-CZ"/>
      </w:rPr>
      <w:t xml:space="preserve"> </w:t>
    </w:r>
    <w:r w:rsidR="00B34E72" w:rsidRPr="00B34E72">
      <w:rPr>
        <w:color w:val="808080"/>
        <w:lang w:val="cs-CZ"/>
      </w:rPr>
      <w:t>00</w:t>
    </w:r>
    <w:r w:rsidRPr="00B34E72">
      <w:rPr>
        <w:color w:val="808080"/>
        <w:lang w:val="cs-CZ"/>
      </w:rPr>
      <w:t xml:space="preserve"> Olomouc</w:t>
    </w:r>
    <w:r w:rsidRPr="00B34E72">
      <w:rPr>
        <w:color w:val="808080"/>
        <w:lang w:val="cs-CZ"/>
      </w:rPr>
      <w:tab/>
      <w:t xml:space="preserve">Strana </w:t>
    </w:r>
    <w:r w:rsidRPr="00B34E72">
      <w:rPr>
        <w:color w:val="808080"/>
        <w:lang w:val="cs-CZ"/>
      </w:rPr>
      <w:fldChar w:fldCharType="begin"/>
    </w:r>
    <w:r w:rsidRPr="00B34E72">
      <w:rPr>
        <w:color w:val="808080"/>
        <w:lang w:val="cs-CZ"/>
      </w:rPr>
      <w:instrText xml:space="preserve"> PAGE </w:instrText>
    </w:r>
    <w:r w:rsidRPr="00B34E72">
      <w:rPr>
        <w:color w:val="808080"/>
        <w:lang w:val="cs-CZ"/>
      </w:rPr>
      <w:fldChar w:fldCharType="separate"/>
    </w:r>
    <w:r w:rsidR="00F569B9" w:rsidRPr="00B34E72">
      <w:rPr>
        <w:noProof/>
        <w:color w:val="808080"/>
        <w:lang w:val="cs-CZ"/>
      </w:rPr>
      <w:t>3</w:t>
    </w:r>
    <w:r w:rsidRPr="00B34E72">
      <w:rPr>
        <w:color w:val="808080"/>
        <w:lang w:val="cs-CZ"/>
      </w:rPr>
      <w:fldChar w:fldCharType="end"/>
    </w:r>
  </w:p>
  <w:p w14:paraId="7778120B" w14:textId="77777777" w:rsidR="00CA58FE" w:rsidRPr="00B34E72" w:rsidRDefault="000B3855" w:rsidP="000B3855">
    <w:pPr>
      <w:pStyle w:val="Zpat"/>
      <w:spacing w:line="240" w:lineRule="exact"/>
      <w:rPr>
        <w:b/>
        <w:color w:val="808080"/>
        <w:lang w:val="cs-CZ"/>
      </w:rPr>
    </w:pPr>
    <w:r w:rsidRPr="00B34E72">
      <w:rPr>
        <w:b/>
        <w:color w:val="808080"/>
        <w:lang w:val="cs-CZ"/>
      </w:rPr>
      <w:t>www.upol.cz</w:t>
    </w:r>
    <w:r w:rsidR="0067672D" w:rsidRPr="00B34E72">
      <w:rPr>
        <w:lang w:val="cs-CZ"/>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16F8" w14:textId="27098ACE" w:rsidR="000B3855" w:rsidRPr="00B34E72" w:rsidRDefault="000B3855" w:rsidP="000B3855">
    <w:pPr>
      <w:pStyle w:val="Zpat"/>
      <w:tabs>
        <w:tab w:val="clear" w:pos="4536"/>
        <w:tab w:val="clear" w:pos="9072"/>
      </w:tabs>
      <w:rPr>
        <w:lang w:val="cs-CZ"/>
      </w:rPr>
    </w:pPr>
    <w:r w:rsidRPr="00B34E72">
      <w:rPr>
        <w:color w:val="808080"/>
        <w:lang w:val="cs-CZ"/>
      </w:rPr>
      <w:t>Univerzita Palackého v Olomouci | Křížkovského 511/8 | 77</w:t>
    </w:r>
    <w:r w:rsidR="00B34E72" w:rsidRPr="00B34E72">
      <w:rPr>
        <w:color w:val="808080"/>
        <w:lang w:val="cs-CZ"/>
      </w:rPr>
      <w:t>9</w:t>
    </w:r>
    <w:r w:rsidRPr="00B34E72">
      <w:rPr>
        <w:color w:val="808080"/>
        <w:lang w:val="cs-CZ"/>
      </w:rPr>
      <w:t xml:space="preserve"> </w:t>
    </w:r>
    <w:r w:rsidR="00B34E72" w:rsidRPr="00B34E72">
      <w:rPr>
        <w:color w:val="808080"/>
        <w:lang w:val="cs-CZ"/>
      </w:rPr>
      <w:t>00</w:t>
    </w:r>
    <w:r w:rsidRPr="00B34E72">
      <w:rPr>
        <w:color w:val="808080"/>
        <w:lang w:val="cs-CZ"/>
      </w:rPr>
      <w:t xml:space="preserve"> Olomouc</w:t>
    </w:r>
    <w:r w:rsidRPr="00B34E72">
      <w:rPr>
        <w:color w:val="808080"/>
        <w:lang w:val="cs-CZ"/>
      </w:rPr>
      <w:tab/>
      <w:t xml:space="preserve">Strana </w:t>
    </w:r>
    <w:r w:rsidRPr="00B34E72">
      <w:rPr>
        <w:color w:val="808080"/>
        <w:lang w:val="cs-CZ"/>
      </w:rPr>
      <w:fldChar w:fldCharType="begin"/>
    </w:r>
    <w:r w:rsidRPr="00B34E72">
      <w:rPr>
        <w:color w:val="808080"/>
        <w:lang w:val="cs-CZ"/>
      </w:rPr>
      <w:instrText xml:space="preserve"> PAGE </w:instrText>
    </w:r>
    <w:r w:rsidRPr="00B34E72">
      <w:rPr>
        <w:color w:val="808080"/>
        <w:lang w:val="cs-CZ"/>
      </w:rPr>
      <w:fldChar w:fldCharType="separate"/>
    </w:r>
    <w:r w:rsidR="00F569B9" w:rsidRPr="00B34E72">
      <w:rPr>
        <w:noProof/>
        <w:color w:val="808080"/>
        <w:lang w:val="cs-CZ"/>
      </w:rPr>
      <w:t>1</w:t>
    </w:r>
    <w:r w:rsidRPr="00B34E72">
      <w:rPr>
        <w:color w:val="808080"/>
        <w:lang w:val="cs-CZ"/>
      </w:rPr>
      <w:fldChar w:fldCharType="end"/>
    </w:r>
  </w:p>
  <w:p w14:paraId="49D3E6BC" w14:textId="77777777" w:rsidR="000B3855" w:rsidRPr="00B34E72" w:rsidRDefault="000B3855" w:rsidP="000B3855">
    <w:pPr>
      <w:pStyle w:val="Zpat"/>
      <w:spacing w:line="240" w:lineRule="exact"/>
      <w:rPr>
        <w:b/>
        <w:color w:val="808080"/>
        <w:lang w:val="cs-CZ"/>
      </w:rPr>
    </w:pPr>
    <w:r w:rsidRPr="00B34E72">
      <w:rPr>
        <w:b/>
        <w:color w:val="808080"/>
        <w:lang w:val="cs-CZ"/>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F1669" w14:textId="77777777" w:rsidR="002B074E" w:rsidRDefault="002B074E">
      <w:r>
        <w:separator/>
      </w:r>
    </w:p>
  </w:footnote>
  <w:footnote w:type="continuationSeparator" w:id="0">
    <w:p w14:paraId="1703BD2F" w14:textId="77777777" w:rsidR="002B074E" w:rsidRDefault="002B074E">
      <w:r>
        <w:continuationSeparator/>
      </w:r>
    </w:p>
  </w:footnote>
  <w:footnote w:id="1">
    <w:p w14:paraId="44935CCD" w14:textId="4C247121" w:rsidR="00A45C14" w:rsidRPr="00A45C14" w:rsidRDefault="00A45C14" w:rsidP="00A45C14">
      <w:pPr>
        <w:pStyle w:val="Textpoznpodarou"/>
        <w:ind w:left="0"/>
        <w:rPr>
          <w:lang w:val="cs-CZ"/>
        </w:rPr>
      </w:pPr>
      <w:r w:rsidRPr="00A45C14">
        <w:rPr>
          <w:rStyle w:val="Znakapoznpodarou"/>
          <w:rFonts w:ascii="Arial" w:hAnsi="Arial" w:cs="Arial"/>
          <w:lang w:val="cs-CZ"/>
        </w:rPr>
        <w:footnoteRef/>
      </w:r>
      <w:r w:rsidRPr="00A45C14">
        <w:rPr>
          <w:rFonts w:ascii="Arial" w:hAnsi="Arial" w:cs="Arial"/>
          <w:lang w:val="cs-CZ"/>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5CEB50C8" w14:textId="77777777" w:rsidR="00A33176" w:rsidRPr="001E3937" w:rsidRDefault="00A33176" w:rsidP="00A33176">
      <w:pPr>
        <w:pStyle w:val="Textpoznpodarou"/>
        <w:rPr>
          <w:rFonts w:ascii="Arial" w:hAnsi="Arial" w:cs="Arial"/>
          <w:lang w:val="cs-CZ"/>
        </w:rPr>
      </w:pPr>
      <w:r w:rsidRPr="001E3937">
        <w:rPr>
          <w:rStyle w:val="Znakapoznpodarou"/>
          <w:rFonts w:ascii="Arial" w:hAnsi="Arial" w:cs="Arial"/>
          <w:lang w:val="cs-CZ"/>
        </w:rPr>
        <w:footnoteRef/>
      </w:r>
      <w:r w:rsidRPr="001E3937">
        <w:rPr>
          <w:rFonts w:ascii="Arial" w:hAnsi="Arial" w:cs="Arial"/>
          <w:lang w:val="cs-CZ"/>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sidR="002211F1" w:rsidRPr="001E3937">
        <w:rPr>
          <w:rFonts w:ascii="Arial" w:hAnsi="Arial" w:cs="Arial"/>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4CE5" w14:textId="77777777" w:rsidR="00307E7C" w:rsidRDefault="00307E7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1596" w14:textId="77777777" w:rsidR="00BD3DFD" w:rsidRDefault="002B71AE" w:rsidP="000B3855">
    <w:pPr>
      <w:pStyle w:val="Zhlav"/>
      <w:rPr>
        <w:noProof/>
        <w:lang w:eastAsia="cs-CZ"/>
      </w:rPr>
    </w:pPr>
    <w:r>
      <w:rPr>
        <w:noProof/>
        <w:lang w:eastAsia="cs-CZ"/>
      </w:rPr>
      <w:drawing>
        <wp:anchor distT="0" distB="0" distL="114300" distR="114300" simplePos="0" relativeHeight="251659264" behindDoc="1" locked="0" layoutInCell="1" allowOverlap="1" wp14:anchorId="3E7E643B" wp14:editId="11D7F085">
          <wp:simplePos x="0" y="0"/>
          <wp:positionH relativeFrom="page">
            <wp:posOffset>6867525</wp:posOffset>
          </wp:positionH>
          <wp:positionV relativeFrom="page">
            <wp:posOffset>605790</wp:posOffset>
          </wp:positionV>
          <wp:extent cx="291465" cy="1995170"/>
          <wp:effectExtent l="0" t="0" r="0" b="0"/>
          <wp:wrapNone/>
          <wp:docPr id="4" name="Obrázek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sidR="004A3B40">
      <w:rPr>
        <w:noProof/>
        <w:lang w:eastAsia="cs-CZ"/>
      </w:rPr>
      <w:t xml:space="preserve">    </w:t>
    </w:r>
    <w:r w:rsidRPr="0075756C">
      <w:rPr>
        <w:noProof/>
      </w:rPr>
      <w:drawing>
        <wp:inline distT="0" distB="0" distL="0" distR="0" wp14:anchorId="2432E3ED" wp14:editId="4F5ECB1F">
          <wp:extent cx="5765165" cy="814070"/>
          <wp:effectExtent l="0" t="0" r="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5165" cy="814070"/>
                  </a:xfrm>
                  <a:prstGeom prst="rect">
                    <a:avLst/>
                  </a:prstGeom>
                  <a:noFill/>
                  <a:ln>
                    <a:noFill/>
                  </a:ln>
                </pic:spPr>
              </pic:pic>
            </a:graphicData>
          </a:graphic>
        </wp:inline>
      </w:drawing>
    </w:r>
  </w:p>
  <w:p w14:paraId="7DB4DE2D" w14:textId="77777777" w:rsidR="000B3855" w:rsidRDefault="000B3855" w:rsidP="000B3855">
    <w:pPr>
      <w:pStyle w:val="Zhlav"/>
      <w:rPr>
        <w:noProof/>
        <w:lang w:eastAsia="cs-CZ"/>
      </w:rPr>
    </w:pPr>
  </w:p>
  <w:p w14:paraId="1EBC5784" w14:textId="77777777" w:rsidR="000B3855" w:rsidRDefault="002B71AE" w:rsidP="000B3855">
    <w:pPr>
      <w:pStyle w:val="Zhlav"/>
      <w:rPr>
        <w:lang w:eastAsia="en-US"/>
      </w:rPr>
    </w:pPr>
    <w:r>
      <w:rPr>
        <w:noProof/>
        <w:lang w:eastAsia="cs-CZ"/>
      </w:rPr>
      <w:drawing>
        <wp:anchor distT="0" distB="0" distL="114300" distR="114300" simplePos="0" relativeHeight="251658240" behindDoc="0" locked="0" layoutInCell="1" allowOverlap="1" wp14:anchorId="02A33DCE" wp14:editId="4B86BDA2">
          <wp:simplePos x="0" y="0"/>
          <wp:positionH relativeFrom="page">
            <wp:posOffset>898525</wp:posOffset>
          </wp:positionH>
          <wp:positionV relativeFrom="page">
            <wp:posOffset>1755140</wp:posOffset>
          </wp:positionV>
          <wp:extent cx="1917065" cy="593090"/>
          <wp:effectExtent l="0" t="0" r="0" b="0"/>
          <wp:wrapTopAndBottom/>
          <wp:docPr id="3" name="Obrázek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7065" cy="593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761D79" w14:textId="77777777" w:rsidR="00CA58FE" w:rsidRDefault="00CA58FE">
    <w:pPr>
      <w:pStyle w:val="Zhlav"/>
      <w:jc w:val="center"/>
      <w:rPr>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7546" w14:textId="77777777" w:rsidR="000B3855" w:rsidRDefault="002B71AE">
    <w:pPr>
      <w:pStyle w:val="Zhlav"/>
    </w:pPr>
    <w:r>
      <w:rPr>
        <w:noProof/>
        <w:lang w:eastAsia="cs-CZ"/>
      </w:rPr>
      <w:drawing>
        <wp:anchor distT="0" distB="0" distL="114300" distR="114300" simplePos="0" relativeHeight="251657216" behindDoc="1" locked="0" layoutInCell="1" allowOverlap="1" wp14:anchorId="1EC592BF" wp14:editId="1C9B7BE3">
          <wp:simplePos x="0" y="0"/>
          <wp:positionH relativeFrom="page">
            <wp:posOffset>6943725</wp:posOffset>
          </wp:positionH>
          <wp:positionV relativeFrom="page">
            <wp:posOffset>1977390</wp:posOffset>
          </wp:positionV>
          <wp:extent cx="291465" cy="1995170"/>
          <wp:effectExtent l="0" t="0" r="0" b="0"/>
          <wp:wrapNone/>
          <wp:docPr id="847413601" name="Obrázek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6192" behindDoc="0" locked="0" layoutInCell="1" allowOverlap="1" wp14:anchorId="13EC666B" wp14:editId="6F21DE20">
          <wp:simplePos x="0" y="0"/>
          <wp:positionH relativeFrom="page">
            <wp:posOffset>635635</wp:posOffset>
          </wp:positionH>
          <wp:positionV relativeFrom="page">
            <wp:posOffset>1869440</wp:posOffset>
          </wp:positionV>
          <wp:extent cx="1917065" cy="593090"/>
          <wp:effectExtent l="0" t="0" r="0" b="0"/>
          <wp:wrapTopAndBottom/>
          <wp:docPr id="390102530" name="Obrázek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1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706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56C">
      <w:rPr>
        <w:noProof/>
      </w:rPr>
      <w:drawing>
        <wp:inline distT="0" distB="0" distL="0" distR="0" wp14:anchorId="015367DE" wp14:editId="77C454E2">
          <wp:extent cx="5765165" cy="814070"/>
          <wp:effectExtent l="0" t="0" r="0" b="0"/>
          <wp:docPr id="2"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5165" cy="814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271"/>
        </w:tabs>
        <w:ind w:left="3271" w:hanging="360"/>
      </w:pPr>
      <w:rPr>
        <w:rFonts w:ascii="Arial" w:hAnsi="Arial" w:cs="Arial"/>
        <w:color w:val="000000"/>
        <w:sz w:val="22"/>
        <w:szCs w:val="22"/>
      </w:rPr>
    </w:lvl>
  </w:abstractNum>
  <w:abstractNum w:abstractNumId="1" w15:restartNumberingAfterBreak="0">
    <w:nsid w:val="00000003"/>
    <w:multiLevelType w:val="multilevel"/>
    <w:tmpl w:val="00000003"/>
    <w:name w:val="WW8Num3"/>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ascii="DejaVu Sans" w:hAnsi="DejaVu Sans" w:cs="DejaVu Sans"/>
        <w:b w:val="0"/>
        <w:color w:val="000000"/>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5" w15:restartNumberingAfterBreak="0">
    <w:nsid w:val="00000007"/>
    <w:multiLevelType w:val="multilevel"/>
    <w:tmpl w:val="00000007"/>
    <w:name w:val="WW8Num7"/>
    <w:lvl w:ilvl="0">
      <w:start w:val="1"/>
      <w:numFmt w:val="decimal"/>
      <w:pStyle w:val="mojeodstavce"/>
      <w:lvlText w:val="%1."/>
      <w:lvlJc w:val="left"/>
      <w:pPr>
        <w:tabs>
          <w:tab w:val="num" w:pos="567"/>
        </w:tabs>
        <w:ind w:left="567" w:hanging="567"/>
      </w:pPr>
      <w:rPr>
        <w:rFonts w:cs="Times New Roman"/>
      </w:rPr>
    </w:lvl>
    <w:lvl w:ilvl="1">
      <w:start w:val="1"/>
      <w:numFmt w:val="upperLetter"/>
      <w:lvlText w:val="%2)"/>
      <w:lvlJc w:val="left"/>
      <w:pPr>
        <w:tabs>
          <w:tab w:val="num" w:pos="1619"/>
        </w:tabs>
        <w:ind w:left="1619" w:hanging="539"/>
      </w:pPr>
      <w:rPr>
        <w:rFonts w:ascii="Arial" w:hAnsi="Arial" w:cs="Times New Roman"/>
        <w:b w:val="0"/>
        <w:i w:val="0"/>
        <w:color w:val="000000"/>
        <w:sz w:val="24"/>
        <w:szCs w:val="24"/>
      </w:rPr>
    </w:lvl>
    <w:lvl w:ilvl="2">
      <w:start w:val="1"/>
      <w:numFmt w:val="lowerLetter"/>
      <w:lvlText w:val="%3)"/>
      <w:lvlJc w:val="left"/>
      <w:pPr>
        <w:tabs>
          <w:tab w:val="num" w:pos="1980"/>
        </w:tabs>
        <w:ind w:left="1980" w:firstLine="0"/>
      </w:pPr>
      <w:rPr>
        <w:rFonts w:ascii="Arial" w:hAnsi="Arial" w:cs="Times New Roman"/>
        <w:color w:val="000000"/>
        <w:sz w:val="24"/>
        <w:szCs w:val="24"/>
      </w:rPr>
    </w:lvl>
    <w:lvl w:ilvl="3">
      <w:start w:val="1"/>
      <w:numFmt w:val="upperLetter"/>
      <w:lvlText w:val="%4)"/>
      <w:lvlJc w:val="left"/>
      <w:pPr>
        <w:tabs>
          <w:tab w:val="num" w:pos="3233"/>
        </w:tabs>
        <w:ind w:left="3233" w:hanging="539"/>
      </w:pPr>
      <w:rPr>
        <w:rFonts w:ascii="Arial" w:hAnsi="Arial" w:cs="Times New Roman"/>
        <w:b w:val="0"/>
        <w:i w:val="0"/>
        <w:color w:val="00000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432" w:hanging="432"/>
      </w:pPr>
    </w:lvl>
    <w:lvl w:ilvl="1">
      <w:start w:val="1"/>
      <w:numFmt w:val="decimal"/>
      <w:pStyle w:val="Nadpis2"/>
      <w:lvlText w:val="%1.%2"/>
      <w:lvlJc w:val="left"/>
      <w:pPr>
        <w:tabs>
          <w:tab w:val="num" w:pos="0"/>
        </w:tabs>
        <w:ind w:left="576" w:hanging="576"/>
      </w:pPr>
      <w:rPr>
        <w:rFonts w:ascii="Symbol" w:hAnsi="Symbol" w:cs="Symbol"/>
        <w:b/>
        <w:bCs/>
        <w:iCs/>
        <w:sz w:val="24"/>
        <w:szCs w:val="28"/>
        <w:u w:val="none"/>
        <w:lang w:val="x-none" w:bidi="x-none"/>
      </w:rPr>
    </w:lvl>
    <w:lvl w:ilvl="2">
      <w:start w:val="1"/>
      <w:numFmt w:val="decimal"/>
      <w:pStyle w:val="Nadpis3"/>
      <w:lvlText w:val="%1.%2.%3"/>
      <w:lvlJc w:val="left"/>
      <w:pPr>
        <w:tabs>
          <w:tab w:val="num" w:pos="0"/>
        </w:tabs>
        <w:ind w:left="720" w:hanging="720"/>
      </w:pPr>
      <w:rPr>
        <w:b/>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1080" w:hanging="360"/>
      </w:pPr>
      <w:rPr>
        <w:rFonts w:ascii="Arial" w:hAnsi="Arial" w:cs="Arial"/>
        <w:b/>
        <w:bCs/>
        <w:vanish/>
        <w:kern w:val="1"/>
        <w:sz w:val="28"/>
        <w:szCs w:val="28"/>
        <w:lang w:val="x-none"/>
      </w:rPr>
    </w:lvl>
    <w:lvl w:ilvl="1">
      <w:start w:val="1"/>
      <w:numFmt w:val="decimal"/>
      <w:lvlText w:val="%1.%2"/>
      <w:lvlJc w:val="left"/>
      <w:pPr>
        <w:tabs>
          <w:tab w:val="num" w:pos="0"/>
        </w:tabs>
        <w:ind w:left="1245" w:hanging="525"/>
      </w:p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8" w15:restartNumberingAfterBreak="0">
    <w:nsid w:val="0000000A"/>
    <w:multiLevelType w:val="multilevel"/>
    <w:tmpl w:val="A930096E"/>
    <w:name w:val="WW8Num10"/>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0"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Arial" w:hAnsi="Arial" w:cs="Arial"/>
        <w:color w:val="000000"/>
        <w:sz w:val="22"/>
      </w:rPr>
    </w:lvl>
  </w:abstractNum>
  <w:abstractNum w:abstractNumId="11" w15:restartNumberingAfterBreak="0">
    <w:nsid w:val="0000000D"/>
    <w:multiLevelType w:val="singleLevel"/>
    <w:tmpl w:val="0000000D"/>
    <w:name w:val="WW8Num13"/>
    <w:lvl w:ilvl="0">
      <w:start w:val="1"/>
      <w:numFmt w:val="bullet"/>
      <w:lvlText w:val=""/>
      <w:lvlJc w:val="left"/>
      <w:pPr>
        <w:tabs>
          <w:tab w:val="num" w:pos="1380"/>
        </w:tabs>
        <w:ind w:left="1380" w:hanging="360"/>
      </w:pPr>
      <w:rPr>
        <w:rFonts w:ascii="Symbol" w:hAnsi="Symbol" w:cs="Symbol"/>
        <w:sz w:val="22"/>
        <w:szCs w:val="22"/>
      </w:r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360" w:hanging="360"/>
      </w:pPr>
      <w:rPr>
        <w:rFonts w:ascii="Symbol" w:hAnsi="Symbol" w:cs="Symbol"/>
        <w:color w:val="000000"/>
        <w:sz w:val="22"/>
      </w:rPr>
    </w:lvl>
  </w:abstractNum>
  <w:abstractNum w:abstractNumId="13" w15:restartNumberingAfterBreak="0">
    <w:nsid w:val="0000000F"/>
    <w:multiLevelType w:val="singleLevel"/>
    <w:tmpl w:val="0000000F"/>
    <w:name w:val="WW8Num15"/>
    <w:lvl w:ilvl="0">
      <w:start w:val="1"/>
      <w:numFmt w:val="bullet"/>
      <w:pStyle w:val="odrka"/>
      <w:lvlText w:val=""/>
      <w:lvlJc w:val="left"/>
      <w:pPr>
        <w:tabs>
          <w:tab w:val="num" w:pos="720"/>
        </w:tabs>
        <w:ind w:left="720" w:hanging="360"/>
      </w:pPr>
      <w:rPr>
        <w:rFonts w:ascii="Wingdings" w:hAnsi="Wingdings" w:cs="Wingdings"/>
      </w:rPr>
    </w:lvl>
  </w:abstractNum>
  <w:abstractNum w:abstractNumId="14" w15:restartNumberingAfterBreak="0">
    <w:nsid w:val="00000010"/>
    <w:multiLevelType w:val="singleLevel"/>
    <w:tmpl w:val="00000010"/>
    <w:name w:val="WW8Num16"/>
    <w:lvl w:ilvl="0">
      <w:start w:val="1"/>
      <w:numFmt w:val="lowerLetter"/>
      <w:pStyle w:val="odrky2"/>
      <w:lvlText w:val="%1)"/>
      <w:lvlJc w:val="left"/>
      <w:pPr>
        <w:tabs>
          <w:tab w:val="num" w:pos="0"/>
        </w:tabs>
        <w:ind w:left="720" w:hanging="360"/>
      </w:pPr>
    </w:lvl>
  </w:abstractNum>
  <w:abstractNum w:abstractNumId="15"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lang w:val="cs-CZ"/>
      </w:rPr>
    </w:lvl>
  </w:abstractNum>
  <w:abstractNum w:abstractNumId="16" w15:restartNumberingAfterBreak="0">
    <w:nsid w:val="00000012"/>
    <w:multiLevelType w:val="multilevel"/>
    <w:tmpl w:val="00000012"/>
    <w:name w:val="WW8Num18"/>
    <w:lvl w:ilvl="0">
      <w:start w:val="1"/>
      <w:numFmt w:val="lowerLetter"/>
      <w:pStyle w:val="Textodstavce"/>
      <w:lvlText w:val="%1)"/>
      <w:lvlJc w:val="left"/>
      <w:pPr>
        <w:tabs>
          <w:tab w:val="num" w:pos="900"/>
        </w:tabs>
        <w:ind w:left="900" w:hanging="360"/>
      </w:pPr>
      <w:rPr>
        <w:b/>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Arial"/>
      </w:rPr>
    </w:lvl>
    <w:lvl w:ilvl="3">
      <w:start w:val="2"/>
      <w:numFmt w:val="bullet"/>
      <w:lvlText w:val="-"/>
      <w:lvlJc w:val="left"/>
      <w:pPr>
        <w:tabs>
          <w:tab w:val="num" w:pos="0"/>
        </w:tabs>
        <w:ind w:left="3585" w:hanging="705"/>
      </w:pPr>
      <w:rPr>
        <w:rFonts w:ascii="Calibri" w:hAnsi="Calibri" w:cs="Arial"/>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00000013"/>
    <w:multiLevelType w:val="singleLevel"/>
    <w:tmpl w:val="00000013"/>
    <w:name w:val="WW8Num19"/>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8"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19"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20" w15:restartNumberingAfterBreak="0">
    <w:nsid w:val="00000016"/>
    <w:multiLevelType w:val="multilevel"/>
    <w:tmpl w:val="00000016"/>
    <w:name w:val="WW8Num22"/>
    <w:lvl w:ilvl="0">
      <w:start w:val="1"/>
      <w:numFmt w:val="decimal"/>
      <w:pStyle w:val="slo1odsazen1text"/>
      <w:lvlText w:val="%1."/>
      <w:lvlJc w:val="left"/>
      <w:pPr>
        <w:tabs>
          <w:tab w:val="num" w:pos="0"/>
        </w:tabs>
        <w:ind w:left="567" w:hanging="567"/>
      </w:pPr>
      <w:rPr>
        <w:rFonts w:ascii="Arial" w:hAnsi="Arial" w:cs="Arial"/>
        <w:b w:val="0"/>
        <w:i w:val="0"/>
        <w:strike w:val="0"/>
        <w:dstrike w:val="0"/>
        <w:vanish w:val="0"/>
        <w:color w:val="000000"/>
        <w:position w:val="0"/>
        <w:sz w:val="24"/>
        <w:u w:val="none"/>
        <w:vertAlign w:val="baseline"/>
        <w14:textOutline w14:w="0" w14:cap="rnd" w14:cmpd="sng" w14:algn="ctr">
          <w14:noFill/>
          <w14:prstDash w14:val="solid"/>
          <w14:bevel/>
        </w14:textOutline>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21" w15:restartNumberingAfterBreak="0">
    <w:nsid w:val="00000017"/>
    <w:multiLevelType w:val="multilevel"/>
    <w:tmpl w:val="00000017"/>
    <w:name w:val="WW8Num23"/>
    <w:lvl w:ilvl="0">
      <w:start w:val="1"/>
      <w:numFmt w:val="decimal"/>
      <w:pStyle w:val="Nadpis11"/>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22" w15:restartNumberingAfterBreak="0">
    <w:nsid w:val="00000018"/>
    <w:multiLevelType w:val="multilevel"/>
    <w:tmpl w:val="00000018"/>
    <w:name w:val="WW8Num24"/>
    <w:lvl w:ilvl="0">
      <w:start w:val="1"/>
      <w:numFmt w:val="upperRoman"/>
      <w:pStyle w:val="ZDlnek"/>
      <w:lvlText w:val="ČÁST %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00000019"/>
    <w:multiLevelType w:val="multilevel"/>
    <w:tmpl w:val="00000019"/>
    <w:name w:val="WW8Num25"/>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Times New Roman" w:eastAsia="Times New Roman" w:hAnsi="Times New Roman" w:cs="Times New Roman"/>
        <w:b w:val="0"/>
        <w:i w:val="0"/>
        <w:caps w:val="0"/>
        <w:smallCaps w:val="0"/>
        <w:color w:val="auto"/>
        <w:sz w:val="22"/>
        <w:u w:val="none"/>
      </w:rPr>
    </w:lvl>
    <w:lvl w:ilvl="3">
      <w:start w:val="1"/>
      <w:numFmt w:val="lowerLetter"/>
      <w:lvlText w:val="(%4)"/>
      <w:lvlJc w:val="left"/>
      <w:pPr>
        <w:tabs>
          <w:tab w:val="num" w:pos="1080"/>
        </w:tabs>
        <w:ind w:left="1080" w:hanging="720"/>
      </w:pPr>
      <w:rPr>
        <w:rFonts w:ascii="Times New Roman" w:eastAsia="Times New Roman" w:hAnsi="Times New Roman" w:cs="Times New Roman"/>
        <w:b w:val="0"/>
        <w:i w:val="0"/>
        <w:caps w:val="0"/>
        <w:smallCaps w:val="0"/>
        <w:color w:val="auto"/>
        <w:sz w:val="22"/>
        <w:u w:val="none"/>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24"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25" w15:restartNumberingAfterBreak="0">
    <w:nsid w:val="0000001B"/>
    <w:multiLevelType w:val="multilevel"/>
    <w:tmpl w:val="0000001B"/>
    <w:name w:val="WW8Num27"/>
    <w:lvl w:ilvl="0">
      <w:start w:val="1"/>
      <w:numFmt w:val="decimal"/>
      <w:pStyle w:val="Nadpis0"/>
      <w:lvlText w:val="%1."/>
      <w:lvlJc w:val="left"/>
      <w:pPr>
        <w:tabs>
          <w:tab w:val="num" w:pos="0"/>
        </w:tabs>
        <w:ind w:left="360" w:hanging="360"/>
      </w:pPr>
    </w:lvl>
    <w:lvl w:ilvl="1">
      <w:start w:val="1"/>
      <w:numFmt w:val="decimal"/>
      <w:lvlText w:val="4.%2."/>
      <w:lvlJc w:val="left"/>
      <w:pPr>
        <w:tabs>
          <w:tab w:val="num" w:pos="0"/>
        </w:tabs>
        <w:ind w:left="999" w:hanging="432"/>
      </w:pPr>
    </w:lvl>
    <w:lvl w:ilvl="2">
      <w:start w:val="1"/>
      <w:numFmt w:val="decimal"/>
      <w:lvlText w:val="4..%3.1."/>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0000001C"/>
    <w:multiLevelType w:val="singleLevel"/>
    <w:tmpl w:val="0000001C"/>
    <w:name w:val="WW8Num28"/>
    <w:lvl w:ilvl="0">
      <w:start w:val="1"/>
      <w:numFmt w:val="bullet"/>
      <w:lvlText w:val=""/>
      <w:lvlJc w:val="left"/>
      <w:pPr>
        <w:tabs>
          <w:tab w:val="num" w:pos="0"/>
        </w:tabs>
        <w:ind w:left="1440" w:hanging="360"/>
      </w:pPr>
      <w:rPr>
        <w:rFonts w:ascii="Wingdings" w:hAnsi="Wingdings" w:cs="Wingdings"/>
        <w:sz w:val="22"/>
        <w:szCs w:val="22"/>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28" w15:restartNumberingAfterBreak="0">
    <w:nsid w:val="0000001E"/>
    <w:multiLevelType w:val="singleLevel"/>
    <w:tmpl w:val="0000001E"/>
    <w:name w:val="WW8Num30"/>
    <w:lvl w:ilvl="0">
      <w:start w:val="1"/>
      <w:numFmt w:val="upperRoman"/>
      <w:lvlText w:val="%1."/>
      <w:lvlJc w:val="left"/>
      <w:pPr>
        <w:tabs>
          <w:tab w:val="num" w:pos="0"/>
        </w:tabs>
        <w:ind w:left="1080" w:hanging="720"/>
      </w:pPr>
    </w:lvl>
  </w:abstractNum>
  <w:abstractNum w:abstractNumId="29" w15:restartNumberingAfterBreak="0">
    <w:nsid w:val="045B3D0F"/>
    <w:multiLevelType w:val="hybridMultilevel"/>
    <w:tmpl w:val="628C14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049E48C7"/>
    <w:multiLevelType w:val="hybridMultilevel"/>
    <w:tmpl w:val="92346E2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08F43A0B"/>
    <w:multiLevelType w:val="hybridMultilevel"/>
    <w:tmpl w:val="D6C848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096223F2"/>
    <w:multiLevelType w:val="hybridMultilevel"/>
    <w:tmpl w:val="81589AF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0A1E5AED"/>
    <w:multiLevelType w:val="hybridMultilevel"/>
    <w:tmpl w:val="73667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0AD121EA"/>
    <w:multiLevelType w:val="hybridMultilevel"/>
    <w:tmpl w:val="9126003C"/>
    <w:lvl w:ilvl="0" w:tplc="04050001">
      <w:start w:val="1"/>
      <w:numFmt w:val="bullet"/>
      <w:lvlText w:val=""/>
      <w:lvlJc w:val="left"/>
      <w:pPr>
        <w:tabs>
          <w:tab w:val="num" w:pos="720"/>
        </w:tabs>
        <w:ind w:left="720" w:hanging="360"/>
      </w:pPr>
      <w:rPr>
        <w:rFonts w:ascii="Symbol" w:hAnsi="Symbol" w:hint="default"/>
      </w:rPr>
    </w:lvl>
    <w:lvl w:ilvl="1" w:tplc="46B0615C">
      <w:numFmt w:val="bullet"/>
      <w:lvlText w:val="-"/>
      <w:lvlJc w:val="left"/>
      <w:pPr>
        <w:tabs>
          <w:tab w:val="num" w:pos="1440"/>
        </w:tabs>
        <w:ind w:left="1440" w:hanging="360"/>
      </w:pPr>
      <w:rPr>
        <w:rFonts w:ascii="Arial" w:eastAsia="Times New Roman" w:hAnsi="Arial"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0E480AE2"/>
    <w:multiLevelType w:val="hybridMultilevel"/>
    <w:tmpl w:val="73BA2E2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106063D2"/>
    <w:multiLevelType w:val="multilevel"/>
    <w:tmpl w:val="D18EE4CE"/>
    <w:lvl w:ilvl="0">
      <w:start w:val="1"/>
      <w:numFmt w:val="decimal"/>
      <w:lvlText w:val="%1."/>
      <w:lvlJc w:val="left"/>
      <w:pPr>
        <w:ind w:left="720" w:hanging="360"/>
      </w:pPr>
      <w:rPr>
        <w:b/>
        <w:sz w:val="28"/>
        <w:szCs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DC77F63"/>
    <w:multiLevelType w:val="hybridMultilevel"/>
    <w:tmpl w:val="7CD8C8E6"/>
    <w:lvl w:ilvl="0" w:tplc="00000002">
      <w:start w:val="1"/>
      <w:numFmt w:val="bullet"/>
      <w:lvlText w:val="-"/>
      <w:lvlJc w:val="left"/>
      <w:pPr>
        <w:ind w:left="720" w:hanging="360"/>
      </w:pPr>
      <w:rPr>
        <w:rFonts w:ascii="Arial" w:hAnsi="Arial" w:cs="Arial"/>
        <w:color w:val="000000"/>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1DD934B2"/>
    <w:multiLevelType w:val="hybridMultilevel"/>
    <w:tmpl w:val="B2167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29B84106"/>
    <w:multiLevelType w:val="hybridMultilevel"/>
    <w:tmpl w:val="9E64EF3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2CE87089"/>
    <w:multiLevelType w:val="hybridMultilevel"/>
    <w:tmpl w:val="F5A44FD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2D8B6D4B"/>
    <w:multiLevelType w:val="hybridMultilevel"/>
    <w:tmpl w:val="3C32BC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5" w15:restartNumberingAfterBreak="0">
    <w:nsid w:val="3BD1108D"/>
    <w:multiLevelType w:val="hybridMultilevel"/>
    <w:tmpl w:val="4C34E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7" w15:restartNumberingAfterBreak="0">
    <w:nsid w:val="41A06654"/>
    <w:multiLevelType w:val="hybridMultilevel"/>
    <w:tmpl w:val="CEF2AA74"/>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48" w15:restartNumberingAfterBreak="0">
    <w:nsid w:val="42CE0F02"/>
    <w:multiLevelType w:val="hybridMultilevel"/>
    <w:tmpl w:val="E9F86C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9"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D93376A"/>
    <w:multiLevelType w:val="hybridMultilevel"/>
    <w:tmpl w:val="A11066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4F6A4DB4"/>
    <w:multiLevelType w:val="hybridMultilevel"/>
    <w:tmpl w:val="66AE91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2" w15:restartNumberingAfterBreak="0">
    <w:nsid w:val="508F4E68"/>
    <w:multiLevelType w:val="hybridMultilevel"/>
    <w:tmpl w:val="862EF6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3" w15:restartNumberingAfterBreak="0">
    <w:nsid w:val="590C67B8"/>
    <w:multiLevelType w:val="hybridMultilevel"/>
    <w:tmpl w:val="B00EA8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39EA0EDA">
      <w:numFmt w:val="bullet"/>
      <w:lvlText w:val="•"/>
      <w:lvlJc w:val="left"/>
      <w:pPr>
        <w:ind w:left="2145" w:hanging="705"/>
      </w:pPr>
      <w:rPr>
        <w:rFonts w:ascii="Arial" w:eastAsia="Times New Roman" w:hAnsi="Arial" w:cs="Arial"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4"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5" w15:restartNumberingAfterBreak="0">
    <w:nsid w:val="6908226E"/>
    <w:multiLevelType w:val="hybridMultilevel"/>
    <w:tmpl w:val="4C9667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6" w15:restartNumberingAfterBreak="0">
    <w:nsid w:val="746A5B57"/>
    <w:multiLevelType w:val="hybridMultilevel"/>
    <w:tmpl w:val="A20E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E0617D"/>
    <w:multiLevelType w:val="hybridMultilevel"/>
    <w:tmpl w:val="0A3E54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DD4DE0"/>
    <w:multiLevelType w:val="hybridMultilevel"/>
    <w:tmpl w:val="8D649F0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9"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F343610"/>
    <w:multiLevelType w:val="hybridMultilevel"/>
    <w:tmpl w:val="FDB821D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770512775">
    <w:abstractNumId w:val="0"/>
  </w:num>
  <w:num w:numId="2" w16cid:durableId="1111632565">
    <w:abstractNumId w:val="1"/>
  </w:num>
  <w:num w:numId="3" w16cid:durableId="496119185">
    <w:abstractNumId w:val="2"/>
  </w:num>
  <w:num w:numId="4" w16cid:durableId="1036854438">
    <w:abstractNumId w:val="4"/>
  </w:num>
  <w:num w:numId="5" w16cid:durableId="1024476907">
    <w:abstractNumId w:val="5"/>
  </w:num>
  <w:num w:numId="6" w16cid:durableId="1843004736">
    <w:abstractNumId w:val="6"/>
  </w:num>
  <w:num w:numId="7" w16cid:durableId="105272744">
    <w:abstractNumId w:val="8"/>
  </w:num>
  <w:num w:numId="8" w16cid:durableId="1138182282">
    <w:abstractNumId w:val="13"/>
  </w:num>
  <w:num w:numId="9" w16cid:durableId="509486862">
    <w:abstractNumId w:val="14"/>
  </w:num>
  <w:num w:numId="10" w16cid:durableId="131869450">
    <w:abstractNumId w:val="16"/>
  </w:num>
  <w:num w:numId="11" w16cid:durableId="1626546051">
    <w:abstractNumId w:val="20"/>
  </w:num>
  <w:num w:numId="12" w16cid:durableId="341592392">
    <w:abstractNumId w:val="21"/>
  </w:num>
  <w:num w:numId="13" w16cid:durableId="572356432">
    <w:abstractNumId w:val="22"/>
  </w:num>
  <w:num w:numId="14" w16cid:durableId="2064014032">
    <w:abstractNumId w:val="23"/>
  </w:num>
  <w:num w:numId="15" w16cid:durableId="972096660">
    <w:abstractNumId w:val="24"/>
  </w:num>
  <w:num w:numId="16" w16cid:durableId="1363558275">
    <w:abstractNumId w:val="25"/>
  </w:num>
  <w:num w:numId="17" w16cid:durableId="1312367189">
    <w:abstractNumId w:val="37"/>
  </w:num>
  <w:num w:numId="18" w16cid:durableId="1084230102">
    <w:abstractNumId w:val="28"/>
  </w:num>
  <w:num w:numId="19" w16cid:durableId="275986609">
    <w:abstractNumId w:val="19"/>
  </w:num>
  <w:num w:numId="20" w16cid:durableId="337582508">
    <w:abstractNumId w:val="10"/>
  </w:num>
  <w:num w:numId="21" w16cid:durableId="263344702">
    <w:abstractNumId w:val="49"/>
  </w:num>
  <w:num w:numId="22" w16cid:durableId="1710953524">
    <w:abstractNumId w:val="34"/>
  </w:num>
  <w:num w:numId="23" w16cid:durableId="1197155474">
    <w:abstractNumId w:val="44"/>
  </w:num>
  <w:num w:numId="24" w16cid:durableId="998773557">
    <w:abstractNumId w:val="46"/>
  </w:num>
  <w:num w:numId="25" w16cid:durableId="2115008457">
    <w:abstractNumId w:val="54"/>
  </w:num>
  <w:num w:numId="26" w16cid:durableId="473454083">
    <w:abstractNumId w:val="59"/>
  </w:num>
  <w:num w:numId="27" w16cid:durableId="108551372">
    <w:abstractNumId w:val="35"/>
  </w:num>
  <w:num w:numId="28" w16cid:durableId="962081602">
    <w:abstractNumId w:val="40"/>
  </w:num>
  <w:num w:numId="29" w16cid:durableId="395322613">
    <w:abstractNumId w:val="53"/>
  </w:num>
  <w:num w:numId="30" w16cid:durableId="78522459">
    <w:abstractNumId w:val="41"/>
  </w:num>
  <w:num w:numId="31" w16cid:durableId="1601180579">
    <w:abstractNumId w:val="43"/>
  </w:num>
  <w:num w:numId="32" w16cid:durableId="436221758">
    <w:abstractNumId w:val="58"/>
  </w:num>
  <w:num w:numId="33" w16cid:durableId="84689373">
    <w:abstractNumId w:val="29"/>
  </w:num>
  <w:num w:numId="34" w16cid:durableId="2056080045">
    <w:abstractNumId w:val="55"/>
  </w:num>
  <w:num w:numId="35" w16cid:durableId="477186607">
    <w:abstractNumId w:val="48"/>
  </w:num>
  <w:num w:numId="36" w16cid:durableId="654921591">
    <w:abstractNumId w:val="52"/>
  </w:num>
  <w:num w:numId="37" w16cid:durableId="1329284809">
    <w:abstractNumId w:val="51"/>
  </w:num>
  <w:num w:numId="38" w16cid:durableId="1438869401">
    <w:abstractNumId w:val="30"/>
  </w:num>
  <w:num w:numId="39" w16cid:durableId="670449597">
    <w:abstractNumId w:val="36"/>
  </w:num>
  <w:num w:numId="40" w16cid:durableId="1775860282">
    <w:abstractNumId w:val="42"/>
  </w:num>
  <w:num w:numId="41" w16cid:durableId="1749228495">
    <w:abstractNumId w:val="32"/>
  </w:num>
  <w:num w:numId="42" w16cid:durableId="2113282706">
    <w:abstractNumId w:val="38"/>
  </w:num>
  <w:num w:numId="43" w16cid:durableId="2060935655">
    <w:abstractNumId w:val="60"/>
  </w:num>
  <w:num w:numId="44" w16cid:durableId="935870842">
    <w:abstractNumId w:val="33"/>
  </w:num>
  <w:num w:numId="45" w16cid:durableId="977683027">
    <w:abstractNumId w:val="6"/>
    <w:lvlOverride w:ilvl="0">
      <w:startOverride w:val="11"/>
    </w:lvlOverride>
  </w:num>
  <w:num w:numId="46" w16cid:durableId="48078089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40072316">
    <w:abstractNumId w:val="31"/>
  </w:num>
  <w:num w:numId="48" w16cid:durableId="1254894081">
    <w:abstractNumId w:val="50"/>
  </w:num>
  <w:num w:numId="49" w16cid:durableId="437412661">
    <w:abstractNumId w:val="47"/>
  </w:num>
  <w:num w:numId="50" w16cid:durableId="1173569808">
    <w:abstractNumId w:val="56"/>
  </w:num>
  <w:num w:numId="51" w16cid:durableId="973409483">
    <w:abstractNumId w:val="57"/>
  </w:num>
  <w:num w:numId="52" w16cid:durableId="1787654466">
    <w:abstractNumId w:val="39"/>
  </w:num>
  <w:num w:numId="53" w16cid:durableId="1463038797">
    <w:abstractNumId w:val="4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MDA0MjMyNTY2MDJR0lEKTi0uzszPAykwqgUAsje9ciwAAAA="/>
  </w:docVars>
  <w:rsids>
    <w:rsidRoot w:val="0055485B"/>
    <w:rsid w:val="000068BF"/>
    <w:rsid w:val="0001147B"/>
    <w:rsid w:val="00011AF4"/>
    <w:rsid w:val="00012062"/>
    <w:rsid w:val="00012185"/>
    <w:rsid w:val="00016F63"/>
    <w:rsid w:val="000174C7"/>
    <w:rsid w:val="00021164"/>
    <w:rsid w:val="0002273D"/>
    <w:rsid w:val="000235A0"/>
    <w:rsid w:val="00023B05"/>
    <w:rsid w:val="00024BDE"/>
    <w:rsid w:val="000264DA"/>
    <w:rsid w:val="00026F16"/>
    <w:rsid w:val="000304E1"/>
    <w:rsid w:val="00030D2C"/>
    <w:rsid w:val="00032630"/>
    <w:rsid w:val="000334C8"/>
    <w:rsid w:val="00033854"/>
    <w:rsid w:val="00033B98"/>
    <w:rsid w:val="000343BA"/>
    <w:rsid w:val="00040013"/>
    <w:rsid w:val="000407BE"/>
    <w:rsid w:val="00040849"/>
    <w:rsid w:val="00043B0B"/>
    <w:rsid w:val="00055E90"/>
    <w:rsid w:val="0005717F"/>
    <w:rsid w:val="000609B5"/>
    <w:rsid w:val="00062F9B"/>
    <w:rsid w:val="000634BB"/>
    <w:rsid w:val="00064880"/>
    <w:rsid w:val="00065668"/>
    <w:rsid w:val="00067EFF"/>
    <w:rsid w:val="000737E7"/>
    <w:rsid w:val="00073B2D"/>
    <w:rsid w:val="00074717"/>
    <w:rsid w:val="0007775F"/>
    <w:rsid w:val="000815E9"/>
    <w:rsid w:val="000837A6"/>
    <w:rsid w:val="000908FD"/>
    <w:rsid w:val="0009117D"/>
    <w:rsid w:val="000A0773"/>
    <w:rsid w:val="000A3F26"/>
    <w:rsid w:val="000B01F4"/>
    <w:rsid w:val="000B29D4"/>
    <w:rsid w:val="000B3855"/>
    <w:rsid w:val="000B4A3D"/>
    <w:rsid w:val="000B6A1D"/>
    <w:rsid w:val="000C21E2"/>
    <w:rsid w:val="000C3B16"/>
    <w:rsid w:val="000C5847"/>
    <w:rsid w:val="000C65D1"/>
    <w:rsid w:val="000C71F6"/>
    <w:rsid w:val="000D0211"/>
    <w:rsid w:val="000D167B"/>
    <w:rsid w:val="000D375A"/>
    <w:rsid w:val="000D4D81"/>
    <w:rsid w:val="000D53EA"/>
    <w:rsid w:val="000D620B"/>
    <w:rsid w:val="000D660E"/>
    <w:rsid w:val="000E6C07"/>
    <w:rsid w:val="000F1507"/>
    <w:rsid w:val="000F1F11"/>
    <w:rsid w:val="000F1FDA"/>
    <w:rsid w:val="0010076A"/>
    <w:rsid w:val="001009B2"/>
    <w:rsid w:val="001063C7"/>
    <w:rsid w:val="00107AD3"/>
    <w:rsid w:val="0011057A"/>
    <w:rsid w:val="001118B7"/>
    <w:rsid w:val="00113303"/>
    <w:rsid w:val="001134C5"/>
    <w:rsid w:val="00115885"/>
    <w:rsid w:val="00116818"/>
    <w:rsid w:val="00117570"/>
    <w:rsid w:val="00117E25"/>
    <w:rsid w:val="00120CE6"/>
    <w:rsid w:val="00123EA1"/>
    <w:rsid w:val="001252C4"/>
    <w:rsid w:val="00127736"/>
    <w:rsid w:val="00135C3F"/>
    <w:rsid w:val="00143BE4"/>
    <w:rsid w:val="00145BB8"/>
    <w:rsid w:val="00146B60"/>
    <w:rsid w:val="00153926"/>
    <w:rsid w:val="001558CD"/>
    <w:rsid w:val="00157912"/>
    <w:rsid w:val="00160A20"/>
    <w:rsid w:val="00163FF8"/>
    <w:rsid w:val="00164DC3"/>
    <w:rsid w:val="00165608"/>
    <w:rsid w:val="0016662E"/>
    <w:rsid w:val="00166B0E"/>
    <w:rsid w:val="0017174B"/>
    <w:rsid w:val="00172FB0"/>
    <w:rsid w:val="0017329C"/>
    <w:rsid w:val="00175940"/>
    <w:rsid w:val="0018289A"/>
    <w:rsid w:val="001845FC"/>
    <w:rsid w:val="00186899"/>
    <w:rsid w:val="00186961"/>
    <w:rsid w:val="001913B0"/>
    <w:rsid w:val="00195992"/>
    <w:rsid w:val="001A0113"/>
    <w:rsid w:val="001A0BDA"/>
    <w:rsid w:val="001A51FC"/>
    <w:rsid w:val="001A5DC0"/>
    <w:rsid w:val="001A7C5F"/>
    <w:rsid w:val="001B1E6E"/>
    <w:rsid w:val="001B1F98"/>
    <w:rsid w:val="001B240C"/>
    <w:rsid w:val="001B57C8"/>
    <w:rsid w:val="001C1D1C"/>
    <w:rsid w:val="001C24F7"/>
    <w:rsid w:val="001C4B12"/>
    <w:rsid w:val="001C6F7E"/>
    <w:rsid w:val="001D0828"/>
    <w:rsid w:val="001D3D9E"/>
    <w:rsid w:val="001D69DA"/>
    <w:rsid w:val="001D6ECD"/>
    <w:rsid w:val="001E1B7E"/>
    <w:rsid w:val="001E3937"/>
    <w:rsid w:val="001E4B47"/>
    <w:rsid w:val="001E6871"/>
    <w:rsid w:val="001F1A48"/>
    <w:rsid w:val="001F6912"/>
    <w:rsid w:val="0020027E"/>
    <w:rsid w:val="0020189E"/>
    <w:rsid w:val="00201BE1"/>
    <w:rsid w:val="00201C3A"/>
    <w:rsid w:val="0020260B"/>
    <w:rsid w:val="00203EAD"/>
    <w:rsid w:val="00203FD0"/>
    <w:rsid w:val="002044E2"/>
    <w:rsid w:val="00210C66"/>
    <w:rsid w:val="0021279C"/>
    <w:rsid w:val="002156F6"/>
    <w:rsid w:val="00220F1F"/>
    <w:rsid w:val="002211F1"/>
    <w:rsid w:val="00223BB6"/>
    <w:rsid w:val="00225E47"/>
    <w:rsid w:val="002276DD"/>
    <w:rsid w:val="00232063"/>
    <w:rsid w:val="00232861"/>
    <w:rsid w:val="002342B0"/>
    <w:rsid w:val="002343E8"/>
    <w:rsid w:val="00242918"/>
    <w:rsid w:val="0024340E"/>
    <w:rsid w:val="0024554D"/>
    <w:rsid w:val="002464F7"/>
    <w:rsid w:val="00251FC4"/>
    <w:rsid w:val="00252443"/>
    <w:rsid w:val="00255D8D"/>
    <w:rsid w:val="00262276"/>
    <w:rsid w:val="00262AAC"/>
    <w:rsid w:val="00263016"/>
    <w:rsid w:val="002653D7"/>
    <w:rsid w:val="002704C8"/>
    <w:rsid w:val="00270ED4"/>
    <w:rsid w:val="00276B60"/>
    <w:rsid w:val="0027782B"/>
    <w:rsid w:val="00291DB6"/>
    <w:rsid w:val="00293CFA"/>
    <w:rsid w:val="00294DAD"/>
    <w:rsid w:val="002956FB"/>
    <w:rsid w:val="002969E7"/>
    <w:rsid w:val="002A02C8"/>
    <w:rsid w:val="002A1893"/>
    <w:rsid w:val="002A3F83"/>
    <w:rsid w:val="002A4391"/>
    <w:rsid w:val="002A4CCF"/>
    <w:rsid w:val="002A668F"/>
    <w:rsid w:val="002B074E"/>
    <w:rsid w:val="002B5AB2"/>
    <w:rsid w:val="002B71AE"/>
    <w:rsid w:val="002B7FD6"/>
    <w:rsid w:val="002C06DF"/>
    <w:rsid w:val="002C333A"/>
    <w:rsid w:val="002C3F9A"/>
    <w:rsid w:val="002C3FE1"/>
    <w:rsid w:val="002C581E"/>
    <w:rsid w:val="002D08B3"/>
    <w:rsid w:val="002D25B0"/>
    <w:rsid w:val="002D36F8"/>
    <w:rsid w:val="002D52E2"/>
    <w:rsid w:val="002D715B"/>
    <w:rsid w:val="002E3354"/>
    <w:rsid w:val="002E5FBA"/>
    <w:rsid w:val="002E6ACB"/>
    <w:rsid w:val="002F0F63"/>
    <w:rsid w:val="002F1096"/>
    <w:rsid w:val="002F20A6"/>
    <w:rsid w:val="002F2C7F"/>
    <w:rsid w:val="002F4AC4"/>
    <w:rsid w:val="002F5359"/>
    <w:rsid w:val="002F53F0"/>
    <w:rsid w:val="00301956"/>
    <w:rsid w:val="00304F31"/>
    <w:rsid w:val="00306505"/>
    <w:rsid w:val="00307E7C"/>
    <w:rsid w:val="003109E6"/>
    <w:rsid w:val="00310CD2"/>
    <w:rsid w:val="00313E48"/>
    <w:rsid w:val="00315AEB"/>
    <w:rsid w:val="00332997"/>
    <w:rsid w:val="0033451D"/>
    <w:rsid w:val="00335524"/>
    <w:rsid w:val="003423BE"/>
    <w:rsid w:val="00344895"/>
    <w:rsid w:val="0034557B"/>
    <w:rsid w:val="00346210"/>
    <w:rsid w:val="00346551"/>
    <w:rsid w:val="0034661E"/>
    <w:rsid w:val="003471BD"/>
    <w:rsid w:val="0036161E"/>
    <w:rsid w:val="003631CD"/>
    <w:rsid w:val="003664F8"/>
    <w:rsid w:val="003675FA"/>
    <w:rsid w:val="00374061"/>
    <w:rsid w:val="00377AB4"/>
    <w:rsid w:val="00377ABE"/>
    <w:rsid w:val="0038038D"/>
    <w:rsid w:val="00380947"/>
    <w:rsid w:val="00381E4A"/>
    <w:rsid w:val="003824DD"/>
    <w:rsid w:val="0038616F"/>
    <w:rsid w:val="0039193D"/>
    <w:rsid w:val="00395FEC"/>
    <w:rsid w:val="00396C37"/>
    <w:rsid w:val="00396CF8"/>
    <w:rsid w:val="003A2D91"/>
    <w:rsid w:val="003A4557"/>
    <w:rsid w:val="003A6162"/>
    <w:rsid w:val="003A6163"/>
    <w:rsid w:val="003A6B58"/>
    <w:rsid w:val="003B4C4B"/>
    <w:rsid w:val="003B4E59"/>
    <w:rsid w:val="003B50AA"/>
    <w:rsid w:val="003B69CC"/>
    <w:rsid w:val="003B7156"/>
    <w:rsid w:val="003C1D5D"/>
    <w:rsid w:val="003C3066"/>
    <w:rsid w:val="003C36DA"/>
    <w:rsid w:val="003C49CB"/>
    <w:rsid w:val="003D02D8"/>
    <w:rsid w:val="003D0581"/>
    <w:rsid w:val="003D2EE9"/>
    <w:rsid w:val="003D3A01"/>
    <w:rsid w:val="003D5216"/>
    <w:rsid w:val="003D64BB"/>
    <w:rsid w:val="003E0A84"/>
    <w:rsid w:val="003E0DC5"/>
    <w:rsid w:val="003E290A"/>
    <w:rsid w:val="003E2924"/>
    <w:rsid w:val="003E3A6D"/>
    <w:rsid w:val="003E3C25"/>
    <w:rsid w:val="003E487E"/>
    <w:rsid w:val="003E6061"/>
    <w:rsid w:val="003F013D"/>
    <w:rsid w:val="003F2A1A"/>
    <w:rsid w:val="003F35C5"/>
    <w:rsid w:val="003F43CF"/>
    <w:rsid w:val="0040287A"/>
    <w:rsid w:val="00403EC0"/>
    <w:rsid w:val="0040445D"/>
    <w:rsid w:val="00405F1A"/>
    <w:rsid w:val="00410FC8"/>
    <w:rsid w:val="004119C6"/>
    <w:rsid w:val="00412F3F"/>
    <w:rsid w:val="004139BB"/>
    <w:rsid w:val="0041656C"/>
    <w:rsid w:val="00420678"/>
    <w:rsid w:val="00421131"/>
    <w:rsid w:val="00436250"/>
    <w:rsid w:val="004363FA"/>
    <w:rsid w:val="0043734D"/>
    <w:rsid w:val="004377FF"/>
    <w:rsid w:val="004420A0"/>
    <w:rsid w:val="004428B8"/>
    <w:rsid w:val="004444F4"/>
    <w:rsid w:val="0045013C"/>
    <w:rsid w:val="0045145A"/>
    <w:rsid w:val="00452C79"/>
    <w:rsid w:val="00452EF5"/>
    <w:rsid w:val="00460A7D"/>
    <w:rsid w:val="004631DC"/>
    <w:rsid w:val="00463244"/>
    <w:rsid w:val="0046569A"/>
    <w:rsid w:val="00477DC3"/>
    <w:rsid w:val="004808E2"/>
    <w:rsid w:val="0048099C"/>
    <w:rsid w:val="004863A2"/>
    <w:rsid w:val="004863C1"/>
    <w:rsid w:val="004879F8"/>
    <w:rsid w:val="00493263"/>
    <w:rsid w:val="0049719B"/>
    <w:rsid w:val="004A3B40"/>
    <w:rsid w:val="004A7301"/>
    <w:rsid w:val="004A73C4"/>
    <w:rsid w:val="004B3EB1"/>
    <w:rsid w:val="004B66F1"/>
    <w:rsid w:val="004C0137"/>
    <w:rsid w:val="004C0429"/>
    <w:rsid w:val="004C4AED"/>
    <w:rsid w:val="004C5D1E"/>
    <w:rsid w:val="004D1F7A"/>
    <w:rsid w:val="004D2DC7"/>
    <w:rsid w:val="004D3FCC"/>
    <w:rsid w:val="004E11F5"/>
    <w:rsid w:val="004E1372"/>
    <w:rsid w:val="004E15BF"/>
    <w:rsid w:val="004E674C"/>
    <w:rsid w:val="004F0926"/>
    <w:rsid w:val="004F0C95"/>
    <w:rsid w:val="004F2008"/>
    <w:rsid w:val="004F45C9"/>
    <w:rsid w:val="004F45E9"/>
    <w:rsid w:val="004F5986"/>
    <w:rsid w:val="0050194D"/>
    <w:rsid w:val="00504632"/>
    <w:rsid w:val="00507D71"/>
    <w:rsid w:val="0051067D"/>
    <w:rsid w:val="00513133"/>
    <w:rsid w:val="00513CFC"/>
    <w:rsid w:val="005143F9"/>
    <w:rsid w:val="00514D81"/>
    <w:rsid w:val="0051514E"/>
    <w:rsid w:val="005164E9"/>
    <w:rsid w:val="00523E01"/>
    <w:rsid w:val="00524062"/>
    <w:rsid w:val="00530664"/>
    <w:rsid w:val="00530ADF"/>
    <w:rsid w:val="00530D17"/>
    <w:rsid w:val="00531953"/>
    <w:rsid w:val="00533270"/>
    <w:rsid w:val="00536935"/>
    <w:rsid w:val="0054200C"/>
    <w:rsid w:val="00542E8F"/>
    <w:rsid w:val="00543D5B"/>
    <w:rsid w:val="005511DD"/>
    <w:rsid w:val="005540CB"/>
    <w:rsid w:val="0055485B"/>
    <w:rsid w:val="00554BB3"/>
    <w:rsid w:val="00555653"/>
    <w:rsid w:val="00555BF3"/>
    <w:rsid w:val="00555F35"/>
    <w:rsid w:val="0055686F"/>
    <w:rsid w:val="00560C8E"/>
    <w:rsid w:val="005622E7"/>
    <w:rsid w:val="0056342D"/>
    <w:rsid w:val="00571347"/>
    <w:rsid w:val="00575774"/>
    <w:rsid w:val="00577E38"/>
    <w:rsid w:val="0058079D"/>
    <w:rsid w:val="00591931"/>
    <w:rsid w:val="00595828"/>
    <w:rsid w:val="005A18DF"/>
    <w:rsid w:val="005A1C67"/>
    <w:rsid w:val="005A2E90"/>
    <w:rsid w:val="005A5110"/>
    <w:rsid w:val="005A5879"/>
    <w:rsid w:val="005B4764"/>
    <w:rsid w:val="005B6FED"/>
    <w:rsid w:val="005B7AC2"/>
    <w:rsid w:val="005C07BC"/>
    <w:rsid w:val="005C0BBA"/>
    <w:rsid w:val="005C589C"/>
    <w:rsid w:val="005C5F2B"/>
    <w:rsid w:val="005C6668"/>
    <w:rsid w:val="005D001F"/>
    <w:rsid w:val="005D258E"/>
    <w:rsid w:val="005D6EF5"/>
    <w:rsid w:val="005E2EB7"/>
    <w:rsid w:val="005E4C78"/>
    <w:rsid w:val="005F3FA2"/>
    <w:rsid w:val="005F5DE5"/>
    <w:rsid w:val="005F7316"/>
    <w:rsid w:val="005F7F04"/>
    <w:rsid w:val="0060022E"/>
    <w:rsid w:val="00600878"/>
    <w:rsid w:val="00602EF4"/>
    <w:rsid w:val="0060301A"/>
    <w:rsid w:val="006040AA"/>
    <w:rsid w:val="0060571C"/>
    <w:rsid w:val="00605E1A"/>
    <w:rsid w:val="00610A61"/>
    <w:rsid w:val="00610BB7"/>
    <w:rsid w:val="006123C5"/>
    <w:rsid w:val="00617CC8"/>
    <w:rsid w:val="00624F4D"/>
    <w:rsid w:val="00627F6C"/>
    <w:rsid w:val="00631A87"/>
    <w:rsid w:val="00634933"/>
    <w:rsid w:val="006349AD"/>
    <w:rsid w:val="00634A0D"/>
    <w:rsid w:val="006407CB"/>
    <w:rsid w:val="006409D8"/>
    <w:rsid w:val="00640E08"/>
    <w:rsid w:val="00641D3A"/>
    <w:rsid w:val="00646525"/>
    <w:rsid w:val="006504F4"/>
    <w:rsid w:val="00650A11"/>
    <w:rsid w:val="0065295E"/>
    <w:rsid w:val="00652A1F"/>
    <w:rsid w:val="00652A40"/>
    <w:rsid w:val="00660C48"/>
    <w:rsid w:val="00663F77"/>
    <w:rsid w:val="006660D4"/>
    <w:rsid w:val="0067162B"/>
    <w:rsid w:val="00675887"/>
    <w:rsid w:val="0067672D"/>
    <w:rsid w:val="00681223"/>
    <w:rsid w:val="00684A6E"/>
    <w:rsid w:val="00684C0F"/>
    <w:rsid w:val="00690DF6"/>
    <w:rsid w:val="006915D6"/>
    <w:rsid w:val="00696985"/>
    <w:rsid w:val="00697D5A"/>
    <w:rsid w:val="006A0451"/>
    <w:rsid w:val="006A415D"/>
    <w:rsid w:val="006A5D13"/>
    <w:rsid w:val="006A68C6"/>
    <w:rsid w:val="006A6DF0"/>
    <w:rsid w:val="006B069F"/>
    <w:rsid w:val="006B374A"/>
    <w:rsid w:val="006B4BDA"/>
    <w:rsid w:val="006B537D"/>
    <w:rsid w:val="006B545A"/>
    <w:rsid w:val="006C0822"/>
    <w:rsid w:val="006C31C6"/>
    <w:rsid w:val="006C67B9"/>
    <w:rsid w:val="006C68D2"/>
    <w:rsid w:val="006C69CA"/>
    <w:rsid w:val="006C7203"/>
    <w:rsid w:val="006D0350"/>
    <w:rsid w:val="006D278F"/>
    <w:rsid w:val="006E0226"/>
    <w:rsid w:val="006E034B"/>
    <w:rsid w:val="006E12B3"/>
    <w:rsid w:val="006E4926"/>
    <w:rsid w:val="006E632B"/>
    <w:rsid w:val="006E6C7F"/>
    <w:rsid w:val="006F00B8"/>
    <w:rsid w:val="006F4177"/>
    <w:rsid w:val="006F4DE5"/>
    <w:rsid w:val="006F5AC7"/>
    <w:rsid w:val="006F5E19"/>
    <w:rsid w:val="0070039D"/>
    <w:rsid w:val="00701DA6"/>
    <w:rsid w:val="00705525"/>
    <w:rsid w:val="007066A9"/>
    <w:rsid w:val="00706F03"/>
    <w:rsid w:val="00707321"/>
    <w:rsid w:val="00707B5E"/>
    <w:rsid w:val="0072440C"/>
    <w:rsid w:val="00724F3D"/>
    <w:rsid w:val="00726056"/>
    <w:rsid w:val="00726E9C"/>
    <w:rsid w:val="0073030A"/>
    <w:rsid w:val="00731B65"/>
    <w:rsid w:val="00734A3E"/>
    <w:rsid w:val="00734F38"/>
    <w:rsid w:val="007377F0"/>
    <w:rsid w:val="00737A44"/>
    <w:rsid w:val="00741746"/>
    <w:rsid w:val="007430C7"/>
    <w:rsid w:val="00743228"/>
    <w:rsid w:val="00746A6B"/>
    <w:rsid w:val="00747E4D"/>
    <w:rsid w:val="0075033F"/>
    <w:rsid w:val="007506C1"/>
    <w:rsid w:val="00750ED1"/>
    <w:rsid w:val="007514F5"/>
    <w:rsid w:val="007537FB"/>
    <w:rsid w:val="007546B0"/>
    <w:rsid w:val="00762A86"/>
    <w:rsid w:val="00764385"/>
    <w:rsid w:val="00767D77"/>
    <w:rsid w:val="007706F4"/>
    <w:rsid w:val="00770FB3"/>
    <w:rsid w:val="00772CDD"/>
    <w:rsid w:val="007740FA"/>
    <w:rsid w:val="0078027C"/>
    <w:rsid w:val="007853A2"/>
    <w:rsid w:val="00787D2E"/>
    <w:rsid w:val="00790AD2"/>
    <w:rsid w:val="007916F7"/>
    <w:rsid w:val="007920D8"/>
    <w:rsid w:val="00792AF6"/>
    <w:rsid w:val="00794C38"/>
    <w:rsid w:val="00796B90"/>
    <w:rsid w:val="0079702D"/>
    <w:rsid w:val="007A2047"/>
    <w:rsid w:val="007A37AA"/>
    <w:rsid w:val="007A4454"/>
    <w:rsid w:val="007A5213"/>
    <w:rsid w:val="007A52A3"/>
    <w:rsid w:val="007B129F"/>
    <w:rsid w:val="007B16C4"/>
    <w:rsid w:val="007B2209"/>
    <w:rsid w:val="007B2816"/>
    <w:rsid w:val="007B6184"/>
    <w:rsid w:val="007B6440"/>
    <w:rsid w:val="007C4725"/>
    <w:rsid w:val="007C4844"/>
    <w:rsid w:val="007C5E8C"/>
    <w:rsid w:val="007C6090"/>
    <w:rsid w:val="007C659E"/>
    <w:rsid w:val="007D15B3"/>
    <w:rsid w:val="007D616B"/>
    <w:rsid w:val="007E2F91"/>
    <w:rsid w:val="007E33E4"/>
    <w:rsid w:val="007E6A25"/>
    <w:rsid w:val="007E712E"/>
    <w:rsid w:val="007E72C7"/>
    <w:rsid w:val="007F0A46"/>
    <w:rsid w:val="007F0B45"/>
    <w:rsid w:val="007F10D8"/>
    <w:rsid w:val="007F25CC"/>
    <w:rsid w:val="007F2659"/>
    <w:rsid w:val="007F3945"/>
    <w:rsid w:val="007F41A4"/>
    <w:rsid w:val="0080214F"/>
    <w:rsid w:val="00806730"/>
    <w:rsid w:val="008109D9"/>
    <w:rsid w:val="00810AB2"/>
    <w:rsid w:val="00810DB3"/>
    <w:rsid w:val="00814A71"/>
    <w:rsid w:val="00814B01"/>
    <w:rsid w:val="00816005"/>
    <w:rsid w:val="00817F29"/>
    <w:rsid w:val="00823C1B"/>
    <w:rsid w:val="00824012"/>
    <w:rsid w:val="008266E8"/>
    <w:rsid w:val="008278C7"/>
    <w:rsid w:val="008279EF"/>
    <w:rsid w:val="00834C88"/>
    <w:rsid w:val="00836A10"/>
    <w:rsid w:val="00836A54"/>
    <w:rsid w:val="00836AC8"/>
    <w:rsid w:val="00837686"/>
    <w:rsid w:val="00840732"/>
    <w:rsid w:val="0084074F"/>
    <w:rsid w:val="008442CD"/>
    <w:rsid w:val="00844B49"/>
    <w:rsid w:val="00845932"/>
    <w:rsid w:val="008555E3"/>
    <w:rsid w:val="00856601"/>
    <w:rsid w:val="00857382"/>
    <w:rsid w:val="008608DF"/>
    <w:rsid w:val="00860944"/>
    <w:rsid w:val="00861555"/>
    <w:rsid w:val="00862E0D"/>
    <w:rsid w:val="00870DE1"/>
    <w:rsid w:val="0087179D"/>
    <w:rsid w:val="008727FD"/>
    <w:rsid w:val="00872B2F"/>
    <w:rsid w:val="00874998"/>
    <w:rsid w:val="00877EC8"/>
    <w:rsid w:val="00881772"/>
    <w:rsid w:val="00881837"/>
    <w:rsid w:val="00884571"/>
    <w:rsid w:val="00884D5F"/>
    <w:rsid w:val="00886429"/>
    <w:rsid w:val="0089247D"/>
    <w:rsid w:val="00894290"/>
    <w:rsid w:val="008942C2"/>
    <w:rsid w:val="00897111"/>
    <w:rsid w:val="00897A32"/>
    <w:rsid w:val="008A1D11"/>
    <w:rsid w:val="008A35E0"/>
    <w:rsid w:val="008A4160"/>
    <w:rsid w:val="008A5E64"/>
    <w:rsid w:val="008B06EF"/>
    <w:rsid w:val="008B2017"/>
    <w:rsid w:val="008B23AB"/>
    <w:rsid w:val="008B2F73"/>
    <w:rsid w:val="008B39A9"/>
    <w:rsid w:val="008B6001"/>
    <w:rsid w:val="008B677F"/>
    <w:rsid w:val="008B6A6D"/>
    <w:rsid w:val="008B7D23"/>
    <w:rsid w:val="008C25BC"/>
    <w:rsid w:val="008C6188"/>
    <w:rsid w:val="008C6A14"/>
    <w:rsid w:val="008C77CB"/>
    <w:rsid w:val="008D061A"/>
    <w:rsid w:val="008D20E7"/>
    <w:rsid w:val="008D5D90"/>
    <w:rsid w:val="008D78A2"/>
    <w:rsid w:val="008E0DF3"/>
    <w:rsid w:val="008E13F3"/>
    <w:rsid w:val="008E50BC"/>
    <w:rsid w:val="008E744D"/>
    <w:rsid w:val="008E7770"/>
    <w:rsid w:val="008E7E63"/>
    <w:rsid w:val="008F0619"/>
    <w:rsid w:val="008F0695"/>
    <w:rsid w:val="0090070C"/>
    <w:rsid w:val="00901FD5"/>
    <w:rsid w:val="00904119"/>
    <w:rsid w:val="00904DAF"/>
    <w:rsid w:val="00917DB3"/>
    <w:rsid w:val="00920AB8"/>
    <w:rsid w:val="00924689"/>
    <w:rsid w:val="00924D87"/>
    <w:rsid w:val="00925DA5"/>
    <w:rsid w:val="009270B3"/>
    <w:rsid w:val="009275F0"/>
    <w:rsid w:val="00932261"/>
    <w:rsid w:val="00932528"/>
    <w:rsid w:val="00932E71"/>
    <w:rsid w:val="00934E8F"/>
    <w:rsid w:val="00936069"/>
    <w:rsid w:val="00940DE8"/>
    <w:rsid w:val="00944D16"/>
    <w:rsid w:val="00944DD3"/>
    <w:rsid w:val="009566DC"/>
    <w:rsid w:val="00962661"/>
    <w:rsid w:val="0096271C"/>
    <w:rsid w:val="00972B25"/>
    <w:rsid w:val="00973305"/>
    <w:rsid w:val="00973C5D"/>
    <w:rsid w:val="00974437"/>
    <w:rsid w:val="00974B85"/>
    <w:rsid w:val="00977309"/>
    <w:rsid w:val="00977C3C"/>
    <w:rsid w:val="009825AA"/>
    <w:rsid w:val="00982CBA"/>
    <w:rsid w:val="00985241"/>
    <w:rsid w:val="009868BF"/>
    <w:rsid w:val="00987A26"/>
    <w:rsid w:val="00992C8A"/>
    <w:rsid w:val="00994256"/>
    <w:rsid w:val="009A38EF"/>
    <w:rsid w:val="009A4367"/>
    <w:rsid w:val="009A4DC1"/>
    <w:rsid w:val="009A4F23"/>
    <w:rsid w:val="009B0DCD"/>
    <w:rsid w:val="009B109A"/>
    <w:rsid w:val="009B2F3E"/>
    <w:rsid w:val="009B3566"/>
    <w:rsid w:val="009B3567"/>
    <w:rsid w:val="009C1658"/>
    <w:rsid w:val="009C3496"/>
    <w:rsid w:val="009D0F2A"/>
    <w:rsid w:val="009D31A6"/>
    <w:rsid w:val="009D31DA"/>
    <w:rsid w:val="009D5440"/>
    <w:rsid w:val="009D650D"/>
    <w:rsid w:val="009D6C2A"/>
    <w:rsid w:val="009D71BF"/>
    <w:rsid w:val="009E24C5"/>
    <w:rsid w:val="009E4C35"/>
    <w:rsid w:val="009E6085"/>
    <w:rsid w:val="009E7F5D"/>
    <w:rsid w:val="009F173A"/>
    <w:rsid w:val="009F28B1"/>
    <w:rsid w:val="009F6C52"/>
    <w:rsid w:val="00A00560"/>
    <w:rsid w:val="00A03512"/>
    <w:rsid w:val="00A044FD"/>
    <w:rsid w:val="00A11532"/>
    <w:rsid w:val="00A1291B"/>
    <w:rsid w:val="00A12D23"/>
    <w:rsid w:val="00A147D0"/>
    <w:rsid w:val="00A15960"/>
    <w:rsid w:val="00A209AC"/>
    <w:rsid w:val="00A22E27"/>
    <w:rsid w:val="00A25C1E"/>
    <w:rsid w:val="00A264EF"/>
    <w:rsid w:val="00A31F00"/>
    <w:rsid w:val="00A32B7E"/>
    <w:rsid w:val="00A33176"/>
    <w:rsid w:val="00A332BB"/>
    <w:rsid w:val="00A35C80"/>
    <w:rsid w:val="00A37D49"/>
    <w:rsid w:val="00A45C14"/>
    <w:rsid w:val="00A47EDA"/>
    <w:rsid w:val="00A55D47"/>
    <w:rsid w:val="00A56F21"/>
    <w:rsid w:val="00A576A1"/>
    <w:rsid w:val="00A70417"/>
    <w:rsid w:val="00A70DF6"/>
    <w:rsid w:val="00A71193"/>
    <w:rsid w:val="00A715DE"/>
    <w:rsid w:val="00A71B50"/>
    <w:rsid w:val="00A775D3"/>
    <w:rsid w:val="00A804A6"/>
    <w:rsid w:val="00A81C0C"/>
    <w:rsid w:val="00A843B7"/>
    <w:rsid w:val="00A84AA1"/>
    <w:rsid w:val="00A8555F"/>
    <w:rsid w:val="00A861FF"/>
    <w:rsid w:val="00A92EEE"/>
    <w:rsid w:val="00A93144"/>
    <w:rsid w:val="00A94377"/>
    <w:rsid w:val="00A9466D"/>
    <w:rsid w:val="00AA0916"/>
    <w:rsid w:val="00AA26C6"/>
    <w:rsid w:val="00AA6E14"/>
    <w:rsid w:val="00AB4A19"/>
    <w:rsid w:val="00AB62CD"/>
    <w:rsid w:val="00AB7281"/>
    <w:rsid w:val="00AC13E1"/>
    <w:rsid w:val="00AC15F6"/>
    <w:rsid w:val="00AC5E50"/>
    <w:rsid w:val="00AC60D3"/>
    <w:rsid w:val="00AC6B65"/>
    <w:rsid w:val="00AC73F5"/>
    <w:rsid w:val="00AD2D4C"/>
    <w:rsid w:val="00AD4250"/>
    <w:rsid w:val="00AD500A"/>
    <w:rsid w:val="00AD6D9F"/>
    <w:rsid w:val="00AE1EF4"/>
    <w:rsid w:val="00AE5E49"/>
    <w:rsid w:val="00AF2DEE"/>
    <w:rsid w:val="00AF3CE7"/>
    <w:rsid w:val="00AF451D"/>
    <w:rsid w:val="00B00F14"/>
    <w:rsid w:val="00B038DA"/>
    <w:rsid w:val="00B03F99"/>
    <w:rsid w:val="00B06F1A"/>
    <w:rsid w:val="00B06F50"/>
    <w:rsid w:val="00B10A32"/>
    <w:rsid w:val="00B115F8"/>
    <w:rsid w:val="00B14E1F"/>
    <w:rsid w:val="00B20CCA"/>
    <w:rsid w:val="00B21944"/>
    <w:rsid w:val="00B30453"/>
    <w:rsid w:val="00B31B45"/>
    <w:rsid w:val="00B31E52"/>
    <w:rsid w:val="00B33513"/>
    <w:rsid w:val="00B348BF"/>
    <w:rsid w:val="00B34E72"/>
    <w:rsid w:val="00B412ED"/>
    <w:rsid w:val="00B41EDF"/>
    <w:rsid w:val="00B42086"/>
    <w:rsid w:val="00B425CC"/>
    <w:rsid w:val="00B43048"/>
    <w:rsid w:val="00B44E5F"/>
    <w:rsid w:val="00B46516"/>
    <w:rsid w:val="00B4652D"/>
    <w:rsid w:val="00B47764"/>
    <w:rsid w:val="00B5077E"/>
    <w:rsid w:val="00B54859"/>
    <w:rsid w:val="00B55795"/>
    <w:rsid w:val="00B56C00"/>
    <w:rsid w:val="00B60201"/>
    <w:rsid w:val="00B60A4A"/>
    <w:rsid w:val="00B62192"/>
    <w:rsid w:val="00B63661"/>
    <w:rsid w:val="00B6638C"/>
    <w:rsid w:val="00B70136"/>
    <w:rsid w:val="00B74691"/>
    <w:rsid w:val="00B75467"/>
    <w:rsid w:val="00B75EFE"/>
    <w:rsid w:val="00B80444"/>
    <w:rsid w:val="00B819AE"/>
    <w:rsid w:val="00B823E3"/>
    <w:rsid w:val="00B9259B"/>
    <w:rsid w:val="00B94D5E"/>
    <w:rsid w:val="00B9608F"/>
    <w:rsid w:val="00BA0673"/>
    <w:rsid w:val="00BA2038"/>
    <w:rsid w:val="00BA2A63"/>
    <w:rsid w:val="00BA34B7"/>
    <w:rsid w:val="00BA4D0A"/>
    <w:rsid w:val="00BB0AD4"/>
    <w:rsid w:val="00BB26F6"/>
    <w:rsid w:val="00BC1F89"/>
    <w:rsid w:val="00BC5E32"/>
    <w:rsid w:val="00BD3DFD"/>
    <w:rsid w:val="00BD6642"/>
    <w:rsid w:val="00BE1174"/>
    <w:rsid w:val="00BE14A0"/>
    <w:rsid w:val="00BE53DA"/>
    <w:rsid w:val="00BE574B"/>
    <w:rsid w:val="00BF0014"/>
    <w:rsid w:val="00BF2FCC"/>
    <w:rsid w:val="00BF40A3"/>
    <w:rsid w:val="00BF6073"/>
    <w:rsid w:val="00BF655F"/>
    <w:rsid w:val="00BF6FA4"/>
    <w:rsid w:val="00BF7740"/>
    <w:rsid w:val="00C003B0"/>
    <w:rsid w:val="00C01DA0"/>
    <w:rsid w:val="00C0338F"/>
    <w:rsid w:val="00C10B27"/>
    <w:rsid w:val="00C117A3"/>
    <w:rsid w:val="00C11A67"/>
    <w:rsid w:val="00C1561D"/>
    <w:rsid w:val="00C1606F"/>
    <w:rsid w:val="00C16395"/>
    <w:rsid w:val="00C17B63"/>
    <w:rsid w:val="00C2571B"/>
    <w:rsid w:val="00C25D54"/>
    <w:rsid w:val="00C31A95"/>
    <w:rsid w:val="00C33542"/>
    <w:rsid w:val="00C34C4D"/>
    <w:rsid w:val="00C37904"/>
    <w:rsid w:val="00C47F8F"/>
    <w:rsid w:val="00C53858"/>
    <w:rsid w:val="00C538A1"/>
    <w:rsid w:val="00C64994"/>
    <w:rsid w:val="00C6715C"/>
    <w:rsid w:val="00C67A77"/>
    <w:rsid w:val="00C747D4"/>
    <w:rsid w:val="00C75CFF"/>
    <w:rsid w:val="00C77905"/>
    <w:rsid w:val="00C82495"/>
    <w:rsid w:val="00C85365"/>
    <w:rsid w:val="00C90C0D"/>
    <w:rsid w:val="00C94735"/>
    <w:rsid w:val="00C94C09"/>
    <w:rsid w:val="00C963F6"/>
    <w:rsid w:val="00C97996"/>
    <w:rsid w:val="00C97A3E"/>
    <w:rsid w:val="00C97CB0"/>
    <w:rsid w:val="00CA3AF1"/>
    <w:rsid w:val="00CA4169"/>
    <w:rsid w:val="00CA58FE"/>
    <w:rsid w:val="00CA5E16"/>
    <w:rsid w:val="00CA6540"/>
    <w:rsid w:val="00CA77CF"/>
    <w:rsid w:val="00CA7FF2"/>
    <w:rsid w:val="00CB0143"/>
    <w:rsid w:val="00CB04CE"/>
    <w:rsid w:val="00CB0BED"/>
    <w:rsid w:val="00CB147F"/>
    <w:rsid w:val="00CC207A"/>
    <w:rsid w:val="00CC59BA"/>
    <w:rsid w:val="00CC649F"/>
    <w:rsid w:val="00CC747F"/>
    <w:rsid w:val="00CD0C68"/>
    <w:rsid w:val="00CD5BC3"/>
    <w:rsid w:val="00CD68F5"/>
    <w:rsid w:val="00CD7594"/>
    <w:rsid w:val="00CD7AB7"/>
    <w:rsid w:val="00CE1560"/>
    <w:rsid w:val="00CE3A94"/>
    <w:rsid w:val="00CE5329"/>
    <w:rsid w:val="00CE5BE2"/>
    <w:rsid w:val="00CE71FC"/>
    <w:rsid w:val="00CF22B8"/>
    <w:rsid w:val="00CF26D2"/>
    <w:rsid w:val="00CF2D0C"/>
    <w:rsid w:val="00CF4CC0"/>
    <w:rsid w:val="00D02DCA"/>
    <w:rsid w:val="00D06B21"/>
    <w:rsid w:val="00D1099A"/>
    <w:rsid w:val="00D11AC9"/>
    <w:rsid w:val="00D21812"/>
    <w:rsid w:val="00D21889"/>
    <w:rsid w:val="00D21B63"/>
    <w:rsid w:val="00D21BF1"/>
    <w:rsid w:val="00D229CF"/>
    <w:rsid w:val="00D235A1"/>
    <w:rsid w:val="00D2386B"/>
    <w:rsid w:val="00D247B1"/>
    <w:rsid w:val="00D30BD3"/>
    <w:rsid w:val="00D3122E"/>
    <w:rsid w:val="00D3151A"/>
    <w:rsid w:val="00D31AB0"/>
    <w:rsid w:val="00D371B3"/>
    <w:rsid w:val="00D40B49"/>
    <w:rsid w:val="00D46EFE"/>
    <w:rsid w:val="00D47035"/>
    <w:rsid w:val="00D47588"/>
    <w:rsid w:val="00D52525"/>
    <w:rsid w:val="00D52597"/>
    <w:rsid w:val="00D5375B"/>
    <w:rsid w:val="00D560A9"/>
    <w:rsid w:val="00D622DF"/>
    <w:rsid w:val="00D668CE"/>
    <w:rsid w:val="00D70E37"/>
    <w:rsid w:val="00D758D8"/>
    <w:rsid w:val="00D776A8"/>
    <w:rsid w:val="00D82CF3"/>
    <w:rsid w:val="00D941DA"/>
    <w:rsid w:val="00D96015"/>
    <w:rsid w:val="00DA08C0"/>
    <w:rsid w:val="00DA38FF"/>
    <w:rsid w:val="00DA3C01"/>
    <w:rsid w:val="00DA3ED3"/>
    <w:rsid w:val="00DA43A5"/>
    <w:rsid w:val="00DA46BC"/>
    <w:rsid w:val="00DA55CA"/>
    <w:rsid w:val="00DA5D81"/>
    <w:rsid w:val="00DB025E"/>
    <w:rsid w:val="00DB0338"/>
    <w:rsid w:val="00DB1083"/>
    <w:rsid w:val="00DB2512"/>
    <w:rsid w:val="00DB3507"/>
    <w:rsid w:val="00DB3622"/>
    <w:rsid w:val="00DB6A42"/>
    <w:rsid w:val="00DC105F"/>
    <w:rsid w:val="00DC3DF2"/>
    <w:rsid w:val="00DC4E2E"/>
    <w:rsid w:val="00DC4EAB"/>
    <w:rsid w:val="00DC4FAD"/>
    <w:rsid w:val="00DC67B0"/>
    <w:rsid w:val="00DC72FB"/>
    <w:rsid w:val="00DD0409"/>
    <w:rsid w:val="00DD4AB4"/>
    <w:rsid w:val="00DD5541"/>
    <w:rsid w:val="00DE3DC2"/>
    <w:rsid w:val="00DF04AE"/>
    <w:rsid w:val="00DF16A7"/>
    <w:rsid w:val="00DF3C55"/>
    <w:rsid w:val="00DF5BBF"/>
    <w:rsid w:val="00DF5DA4"/>
    <w:rsid w:val="00DF6FE5"/>
    <w:rsid w:val="00E00994"/>
    <w:rsid w:val="00E045D8"/>
    <w:rsid w:val="00E05996"/>
    <w:rsid w:val="00E174AE"/>
    <w:rsid w:val="00E17578"/>
    <w:rsid w:val="00E1769F"/>
    <w:rsid w:val="00E177E0"/>
    <w:rsid w:val="00E21CC2"/>
    <w:rsid w:val="00E221A7"/>
    <w:rsid w:val="00E23843"/>
    <w:rsid w:val="00E2549D"/>
    <w:rsid w:val="00E25CFC"/>
    <w:rsid w:val="00E27964"/>
    <w:rsid w:val="00E300F6"/>
    <w:rsid w:val="00E33AE7"/>
    <w:rsid w:val="00E348FB"/>
    <w:rsid w:val="00E360E3"/>
    <w:rsid w:val="00E36F33"/>
    <w:rsid w:val="00E42C85"/>
    <w:rsid w:val="00E462E9"/>
    <w:rsid w:val="00E50A66"/>
    <w:rsid w:val="00E5172B"/>
    <w:rsid w:val="00E51929"/>
    <w:rsid w:val="00E605D3"/>
    <w:rsid w:val="00E63DE8"/>
    <w:rsid w:val="00E63F24"/>
    <w:rsid w:val="00E64158"/>
    <w:rsid w:val="00E65D77"/>
    <w:rsid w:val="00E6676A"/>
    <w:rsid w:val="00E725C2"/>
    <w:rsid w:val="00E7397D"/>
    <w:rsid w:val="00E80026"/>
    <w:rsid w:val="00E81999"/>
    <w:rsid w:val="00E8505A"/>
    <w:rsid w:val="00E8547C"/>
    <w:rsid w:val="00E85B33"/>
    <w:rsid w:val="00E87E31"/>
    <w:rsid w:val="00E907E7"/>
    <w:rsid w:val="00E9186D"/>
    <w:rsid w:val="00E9291E"/>
    <w:rsid w:val="00E935A7"/>
    <w:rsid w:val="00E94DB6"/>
    <w:rsid w:val="00E9588D"/>
    <w:rsid w:val="00E964D9"/>
    <w:rsid w:val="00E96A0F"/>
    <w:rsid w:val="00EA0319"/>
    <w:rsid w:val="00EA1A86"/>
    <w:rsid w:val="00EA1BB5"/>
    <w:rsid w:val="00EA3814"/>
    <w:rsid w:val="00EA401C"/>
    <w:rsid w:val="00EB1C40"/>
    <w:rsid w:val="00EC0072"/>
    <w:rsid w:val="00EC1223"/>
    <w:rsid w:val="00EC12A6"/>
    <w:rsid w:val="00EC7FC2"/>
    <w:rsid w:val="00ED0305"/>
    <w:rsid w:val="00ED0CBC"/>
    <w:rsid w:val="00ED1A51"/>
    <w:rsid w:val="00ED47D7"/>
    <w:rsid w:val="00ED7A84"/>
    <w:rsid w:val="00EE0237"/>
    <w:rsid w:val="00EE0EC0"/>
    <w:rsid w:val="00EE3189"/>
    <w:rsid w:val="00EE419E"/>
    <w:rsid w:val="00EE5AB9"/>
    <w:rsid w:val="00EE5AC5"/>
    <w:rsid w:val="00EE7185"/>
    <w:rsid w:val="00EE7265"/>
    <w:rsid w:val="00EF0855"/>
    <w:rsid w:val="00EF1652"/>
    <w:rsid w:val="00F009B6"/>
    <w:rsid w:val="00F014B9"/>
    <w:rsid w:val="00F01CF2"/>
    <w:rsid w:val="00F030A5"/>
    <w:rsid w:val="00F0511F"/>
    <w:rsid w:val="00F14071"/>
    <w:rsid w:val="00F16576"/>
    <w:rsid w:val="00F20597"/>
    <w:rsid w:val="00F22901"/>
    <w:rsid w:val="00F23EAD"/>
    <w:rsid w:val="00F24648"/>
    <w:rsid w:val="00F255F4"/>
    <w:rsid w:val="00F3151A"/>
    <w:rsid w:val="00F3184D"/>
    <w:rsid w:val="00F3264F"/>
    <w:rsid w:val="00F3312F"/>
    <w:rsid w:val="00F343A3"/>
    <w:rsid w:val="00F363E0"/>
    <w:rsid w:val="00F4116A"/>
    <w:rsid w:val="00F420F2"/>
    <w:rsid w:val="00F45313"/>
    <w:rsid w:val="00F45553"/>
    <w:rsid w:val="00F46343"/>
    <w:rsid w:val="00F46EF1"/>
    <w:rsid w:val="00F47EF0"/>
    <w:rsid w:val="00F50D90"/>
    <w:rsid w:val="00F53CC3"/>
    <w:rsid w:val="00F544E5"/>
    <w:rsid w:val="00F56509"/>
    <w:rsid w:val="00F569B9"/>
    <w:rsid w:val="00F624AE"/>
    <w:rsid w:val="00F645FC"/>
    <w:rsid w:val="00F70844"/>
    <w:rsid w:val="00F7282B"/>
    <w:rsid w:val="00F7334C"/>
    <w:rsid w:val="00F7358A"/>
    <w:rsid w:val="00F82F74"/>
    <w:rsid w:val="00F856D8"/>
    <w:rsid w:val="00F867FB"/>
    <w:rsid w:val="00F90019"/>
    <w:rsid w:val="00F96700"/>
    <w:rsid w:val="00FA3317"/>
    <w:rsid w:val="00FA40DF"/>
    <w:rsid w:val="00FA5C4C"/>
    <w:rsid w:val="00FA6AF8"/>
    <w:rsid w:val="00FB4349"/>
    <w:rsid w:val="00FB7166"/>
    <w:rsid w:val="00FB716C"/>
    <w:rsid w:val="00FC1B42"/>
    <w:rsid w:val="00FC1FC9"/>
    <w:rsid w:val="00FC64AA"/>
    <w:rsid w:val="00FC755C"/>
    <w:rsid w:val="00FD39F6"/>
    <w:rsid w:val="00FD4392"/>
    <w:rsid w:val="00FD7EA3"/>
    <w:rsid w:val="00FE305F"/>
    <w:rsid w:val="00FE3509"/>
    <w:rsid w:val="00FE5B71"/>
    <w:rsid w:val="00FF131B"/>
    <w:rsid w:val="00FF2F9E"/>
    <w:rsid w:val="00FF4374"/>
    <w:rsid w:val="041D7557"/>
    <w:rsid w:val="061CA998"/>
    <w:rsid w:val="077C4301"/>
    <w:rsid w:val="09E6113B"/>
    <w:rsid w:val="0AE56CB0"/>
    <w:rsid w:val="1BFD5CD9"/>
    <w:rsid w:val="1CA508AC"/>
    <w:rsid w:val="1F2F59C9"/>
    <w:rsid w:val="2280336E"/>
    <w:rsid w:val="26942D7E"/>
    <w:rsid w:val="3614AC77"/>
    <w:rsid w:val="3700D851"/>
    <w:rsid w:val="413198E6"/>
    <w:rsid w:val="430B596C"/>
    <w:rsid w:val="59B5275E"/>
    <w:rsid w:val="5AC36B1D"/>
    <w:rsid w:val="603C4BE9"/>
    <w:rsid w:val="737267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185A7DA"/>
  <w15:chartTrackingRefBased/>
  <w15:docId w15:val="{1B2D05C0-47CE-2240-8C1B-76220268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Calibri" w:hAnsi="Calibri" w:cs="Arial"/>
      <w:sz w:val="24"/>
      <w:szCs w:val="24"/>
      <w:lang w:eastAsia="zh-CN"/>
    </w:rPr>
  </w:style>
  <w:style w:type="paragraph" w:styleId="Nadpis1">
    <w:name w:val="heading 1"/>
    <w:basedOn w:val="Normln"/>
    <w:next w:val="Normln"/>
    <w:qFormat/>
    <w:pPr>
      <w:keepNext/>
      <w:outlineLvl w:val="0"/>
    </w:pPr>
    <w:rPr>
      <w:rFonts w:ascii="Arial" w:hAnsi="Arial" w:cs="Times New Roman"/>
      <w:b/>
      <w:bCs/>
      <w:kern w:val="1"/>
      <w:sz w:val="28"/>
      <w:szCs w:val="32"/>
      <w:lang w:val="x-none"/>
    </w:rPr>
  </w:style>
  <w:style w:type="paragraph" w:styleId="Nadpis2">
    <w:name w:val="heading 2"/>
    <w:basedOn w:val="Normln"/>
    <w:next w:val="Normln"/>
    <w:qFormat/>
    <w:pPr>
      <w:keepNext/>
      <w:numPr>
        <w:ilvl w:val="1"/>
        <w:numId w:val="6"/>
      </w:numPr>
      <w:outlineLvl w:val="1"/>
    </w:pPr>
    <w:rPr>
      <w:rFonts w:ascii="Arial" w:hAnsi="Arial" w:cs="Times New Roman"/>
      <w:b/>
      <w:bCs/>
      <w:iCs/>
      <w:szCs w:val="28"/>
      <w:u w:val="single"/>
      <w:lang w:val="x-none"/>
    </w:rPr>
  </w:style>
  <w:style w:type="paragraph" w:styleId="Nadpis3">
    <w:name w:val="heading 3"/>
    <w:basedOn w:val="Normln"/>
    <w:next w:val="Normln"/>
    <w:qFormat/>
    <w:pPr>
      <w:keepNext/>
      <w:numPr>
        <w:ilvl w:val="2"/>
        <w:numId w:val="6"/>
      </w:numPr>
      <w:outlineLvl w:val="2"/>
    </w:pPr>
    <w:rPr>
      <w:rFonts w:ascii="Arial" w:hAnsi="Arial" w:cs="Times New Roman"/>
      <w:b/>
      <w:bCs/>
      <w:sz w:val="22"/>
      <w:szCs w:val="26"/>
      <w:lang w:val="x-none"/>
    </w:rPr>
  </w:style>
  <w:style w:type="paragraph" w:styleId="Nadpis4">
    <w:name w:val="heading 4"/>
    <w:basedOn w:val="Normln"/>
    <w:next w:val="Normln"/>
    <w:qFormat/>
    <w:pPr>
      <w:keepNext/>
      <w:numPr>
        <w:ilvl w:val="3"/>
        <w:numId w:val="6"/>
      </w:numPr>
      <w:spacing w:before="240" w:after="60"/>
      <w:outlineLvl w:val="3"/>
    </w:pPr>
    <w:rPr>
      <w:rFonts w:cs="Times New Roman"/>
      <w:b/>
      <w:bCs/>
      <w:sz w:val="28"/>
      <w:szCs w:val="28"/>
      <w:lang w:val="x-none"/>
    </w:rPr>
  </w:style>
  <w:style w:type="paragraph" w:styleId="Nadpis5">
    <w:name w:val="heading 5"/>
    <w:basedOn w:val="Normln"/>
    <w:next w:val="Normln"/>
    <w:qFormat/>
    <w:pPr>
      <w:numPr>
        <w:ilvl w:val="4"/>
        <w:numId w:val="6"/>
      </w:numPr>
      <w:spacing w:before="240" w:after="60"/>
      <w:outlineLvl w:val="4"/>
    </w:pPr>
    <w:rPr>
      <w:rFonts w:cs="Times New Roman"/>
      <w:b/>
      <w:bCs/>
      <w:i/>
      <w:iCs/>
      <w:sz w:val="26"/>
      <w:szCs w:val="26"/>
      <w:lang w:val="x-none"/>
    </w:rPr>
  </w:style>
  <w:style w:type="paragraph" w:styleId="Nadpis6">
    <w:name w:val="heading 6"/>
    <w:basedOn w:val="Normln"/>
    <w:next w:val="Normln"/>
    <w:qFormat/>
    <w:pPr>
      <w:numPr>
        <w:ilvl w:val="5"/>
        <w:numId w:val="6"/>
      </w:numPr>
      <w:spacing w:before="240" w:after="60"/>
      <w:outlineLvl w:val="5"/>
    </w:pPr>
    <w:rPr>
      <w:rFonts w:cs="Times New Roman"/>
      <w:b/>
      <w:bCs/>
      <w:sz w:val="22"/>
      <w:szCs w:val="22"/>
      <w:lang w:val="x-none"/>
    </w:rPr>
  </w:style>
  <w:style w:type="paragraph" w:styleId="Nadpis7">
    <w:name w:val="heading 7"/>
    <w:basedOn w:val="Normln"/>
    <w:next w:val="Normln"/>
    <w:qFormat/>
    <w:pPr>
      <w:numPr>
        <w:ilvl w:val="6"/>
        <w:numId w:val="6"/>
      </w:numPr>
      <w:spacing w:before="240" w:after="60"/>
      <w:outlineLvl w:val="6"/>
    </w:pPr>
    <w:rPr>
      <w:rFonts w:cs="Times New Roman"/>
      <w:lang w:val="x-none"/>
    </w:rPr>
  </w:style>
  <w:style w:type="paragraph" w:styleId="Nadpis8">
    <w:name w:val="heading 8"/>
    <w:basedOn w:val="Normln"/>
    <w:next w:val="Normln"/>
    <w:qFormat/>
    <w:pPr>
      <w:numPr>
        <w:ilvl w:val="7"/>
        <w:numId w:val="6"/>
      </w:numPr>
      <w:spacing w:before="240" w:after="60"/>
      <w:outlineLvl w:val="7"/>
    </w:pPr>
    <w:rPr>
      <w:rFonts w:cs="Times New Roman"/>
      <w:i/>
      <w:iCs/>
      <w:lang w:val="x-none"/>
    </w:rPr>
  </w:style>
  <w:style w:type="paragraph" w:styleId="Nadpis9">
    <w:name w:val="heading 9"/>
    <w:basedOn w:val="Normln"/>
    <w:next w:val="Normln"/>
    <w:qFormat/>
    <w:pPr>
      <w:numPr>
        <w:ilvl w:val="8"/>
        <w:numId w:val="6"/>
      </w:numPr>
      <w:spacing w:before="240" w:after="60"/>
      <w:outlineLvl w:val="8"/>
    </w:pPr>
    <w:rPr>
      <w:rFonts w:ascii="Cambria" w:hAnsi="Cambria" w:cs="Times New Roman"/>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rPr>
      <w:rFonts w:ascii="Symbol" w:hAnsi="Symbol" w:cs="Symbol"/>
      <w:b/>
      <w:bCs/>
      <w:iCs/>
      <w:sz w:val="24"/>
      <w:szCs w:val="28"/>
      <w:u w:val="none"/>
      <w:lang w:val="x-none" w:bidi="x-none"/>
    </w:rPr>
  </w:style>
  <w:style w:type="character" w:customStyle="1" w:styleId="WW8Num1z2">
    <w:name w:val="WW8Num1z2"/>
    <w:rPr>
      <w:b/>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color w:val="000000"/>
      <w:sz w:val="22"/>
      <w:szCs w:val="22"/>
    </w:rPr>
  </w:style>
  <w:style w:type="character" w:customStyle="1" w:styleId="WW8Num3z0">
    <w:name w:val="WW8Num3z0"/>
    <w:rPr>
      <w:rFonts w:ascii="Arial" w:hAnsi="Arial" w:cs="Arial"/>
      <w:b/>
      <w:color w:val="000000"/>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DejaVu Sans" w:hAnsi="DejaVu Sans" w:cs="DejaVu Sans"/>
      <w:b w:val="0"/>
      <w:color w:val="000000"/>
      <w:sz w:val="22"/>
      <w:szCs w:val="22"/>
    </w:rPr>
  </w:style>
  <w:style w:type="character" w:customStyle="1" w:styleId="WW8Num5z0">
    <w:name w:val="WW8Num5z0"/>
    <w:rPr>
      <w:rFonts w:ascii="Symbol" w:hAnsi="Symbol" w:cs="Symbol"/>
      <w:sz w:val="22"/>
    </w:rPr>
  </w:style>
  <w:style w:type="character" w:customStyle="1" w:styleId="WW8Num6z0">
    <w:name w:val="WW8Num6z0"/>
    <w:rPr>
      <w:rFonts w:ascii="Symbol" w:hAnsi="Symbol" w:cs="Symbol"/>
      <w:color w:val="000000"/>
      <w:sz w:val="22"/>
      <w:szCs w:val="22"/>
    </w:rPr>
  </w:style>
  <w:style w:type="character" w:customStyle="1" w:styleId="WW8Num7z0">
    <w:name w:val="WW8Num7z0"/>
    <w:rPr>
      <w:rFonts w:cs="Times New Roman"/>
    </w:rPr>
  </w:style>
  <w:style w:type="character" w:customStyle="1" w:styleId="WW8Num7z1">
    <w:name w:val="WW8Num7z1"/>
    <w:rPr>
      <w:rFonts w:ascii="Arial" w:hAnsi="Arial" w:cs="Times New Roman"/>
      <w:b w:val="0"/>
      <w:i w:val="0"/>
      <w:color w:val="000000"/>
      <w:sz w:val="24"/>
      <w:szCs w:val="24"/>
    </w:rPr>
  </w:style>
  <w:style w:type="character" w:customStyle="1" w:styleId="WW8Num7z2">
    <w:name w:val="WW8Num7z2"/>
    <w:rPr>
      <w:rFonts w:ascii="Arial" w:hAnsi="Arial" w:cs="Times New Roman"/>
      <w:color w:val="000000"/>
      <w:sz w:val="24"/>
      <w:szCs w:val="24"/>
    </w:rPr>
  </w:style>
  <w:style w:type="character" w:customStyle="1" w:styleId="WW8Num8z0">
    <w:name w:val="WW8Num8z0"/>
  </w:style>
  <w:style w:type="character" w:customStyle="1" w:styleId="WW8Num8z1">
    <w:name w:val="WW8Num8z1"/>
    <w:rPr>
      <w:rFonts w:ascii="Symbol" w:hAnsi="Symbol" w:cs="Symbol"/>
      <w:b/>
      <w:bCs/>
      <w:iCs/>
      <w:sz w:val="24"/>
      <w:szCs w:val="28"/>
      <w:u w:val="none"/>
      <w:lang w:val="x-none" w:bidi="x-none"/>
    </w:rPr>
  </w:style>
  <w:style w:type="character" w:customStyle="1" w:styleId="WW8Num8z2">
    <w:name w:val="WW8Num8z2"/>
    <w:rPr>
      <w:b/>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bCs/>
      <w:vanish/>
      <w:kern w:val="1"/>
      <w:sz w:val="28"/>
      <w:szCs w:val="28"/>
      <w:lang w:val="x-none"/>
    </w:rPr>
  </w:style>
  <w:style w:type="character" w:customStyle="1" w:styleId="WW8Num9z1">
    <w:name w:val="WW8Num9z1"/>
  </w:style>
  <w:style w:type="character" w:customStyle="1" w:styleId="WW8Num9z2">
    <w:name w:val="WW8Num9z2"/>
    <w:rPr>
      <w:b/>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Arial"/>
    </w:rPr>
  </w:style>
  <w:style w:type="character" w:customStyle="1" w:styleId="WW8Num10z1">
    <w:name w:val="WW8Num10z1"/>
    <w:rPr>
      <w:rFonts w:ascii="Arial" w:hAnsi="Arial" w:cs="Arial"/>
      <w:b/>
      <w:iCs/>
      <w:color w:val="000000"/>
      <w:lang w:eastAsia="ar-SA"/>
    </w:rPr>
  </w:style>
  <w:style w:type="character" w:customStyle="1" w:styleId="WW8Num10z2">
    <w:name w:val="WW8Num10z2"/>
    <w:rPr>
      <w:rFonts w:cs="Arial"/>
      <w:b/>
      <w:iCs/>
      <w:vanish/>
      <w:szCs w:val="28"/>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color w:val="000000"/>
      <w:sz w:val="22"/>
      <w:szCs w:val="22"/>
    </w:rPr>
  </w:style>
  <w:style w:type="character" w:customStyle="1" w:styleId="WW8Num12z0">
    <w:name w:val="WW8Num12z0"/>
    <w:rPr>
      <w:rFonts w:ascii="Arial" w:hAnsi="Arial" w:cs="Arial"/>
      <w:color w:val="000000"/>
      <w:sz w:val="22"/>
    </w:rPr>
  </w:style>
  <w:style w:type="character" w:customStyle="1" w:styleId="WW8Num13z0">
    <w:name w:val="WW8Num13z0"/>
    <w:rPr>
      <w:rFonts w:ascii="Symbol" w:hAnsi="Symbol" w:cs="Symbol"/>
      <w:sz w:val="22"/>
      <w:szCs w:val="22"/>
    </w:rPr>
  </w:style>
  <w:style w:type="character" w:customStyle="1" w:styleId="WW8Num14z0">
    <w:name w:val="WW8Num14z0"/>
    <w:rPr>
      <w:rFonts w:ascii="Symbol" w:hAnsi="Symbol" w:cs="Symbol"/>
      <w:color w:val="000000"/>
      <w:sz w:val="22"/>
    </w:rPr>
  </w:style>
  <w:style w:type="character" w:customStyle="1" w:styleId="WW8Num15z0">
    <w:name w:val="WW8Num15z0"/>
    <w:rPr>
      <w:rFonts w:ascii="Wingdings" w:hAnsi="Wingdings" w:cs="Wingdings"/>
    </w:rPr>
  </w:style>
  <w:style w:type="character" w:customStyle="1" w:styleId="WW8Num16z0">
    <w:name w:val="WW8Num16z0"/>
  </w:style>
  <w:style w:type="character" w:customStyle="1" w:styleId="WW8Num17z0">
    <w:name w:val="WW8Num17z0"/>
    <w:rPr>
      <w:rFonts w:ascii="Symbol" w:hAnsi="Symbol" w:cs="Symbol"/>
      <w:lang w:val="cs-CZ"/>
    </w:rPr>
  </w:style>
  <w:style w:type="character" w:customStyle="1" w:styleId="WW8Num18z0">
    <w:name w:val="WW8Num18z0"/>
    <w:rPr>
      <w:b/>
    </w:rPr>
  </w:style>
  <w:style w:type="character" w:customStyle="1" w:styleId="WW8Num18z1">
    <w:name w:val="WW8Num18z1"/>
  </w:style>
  <w:style w:type="character" w:customStyle="1" w:styleId="WW8Num18z2">
    <w:name w:val="WW8Num18z2"/>
    <w:rPr>
      <w:rFonts w:ascii="Calibri" w:hAnsi="Calibri" w:cs="Arial"/>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color w:val="000000"/>
      <w:sz w:val="22"/>
      <w:szCs w:val="22"/>
    </w:rPr>
  </w:style>
  <w:style w:type="character" w:customStyle="1" w:styleId="WW8Num20z0">
    <w:name w:val="WW8Num20z0"/>
    <w:rPr>
      <w:rFonts w:ascii="Symbol" w:hAnsi="Symbol" w:cs="Symbol"/>
    </w:rPr>
  </w:style>
  <w:style w:type="character" w:customStyle="1" w:styleId="WW8Num21z0">
    <w:name w:val="WW8Num21z0"/>
    <w:rPr>
      <w:rFonts w:ascii="Symbol" w:hAnsi="Symbol" w:cs="Symbol"/>
      <w:sz w:val="22"/>
      <w:szCs w:val="22"/>
    </w:rPr>
  </w:style>
  <w:style w:type="character" w:customStyle="1" w:styleId="WW8Num22z0">
    <w:name w:val="WW8Num22z0"/>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rPr>
      <w:b w:val="0"/>
      <w:i w:val="0"/>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b/>
      <w:i w:val="0"/>
      <w:caps/>
      <w:color w:val="auto"/>
      <w:sz w:val="22"/>
      <w:u w:val="none"/>
    </w:rPr>
  </w:style>
  <w:style w:type="character" w:customStyle="1" w:styleId="WW8Num25z1">
    <w:name w:val="WW8Num25z1"/>
    <w:rPr>
      <w:rFonts w:ascii="Times New Roman" w:eastAsia="Times New Roman" w:hAnsi="Times New Roman" w:cs="Times New Roman"/>
      <w:b/>
      <w:i w:val="0"/>
      <w:caps w:val="0"/>
      <w:smallCaps w:val="0"/>
      <w:color w:val="auto"/>
      <w:sz w:val="22"/>
      <w:u w:val="none"/>
    </w:rPr>
  </w:style>
  <w:style w:type="character" w:customStyle="1" w:styleId="WW8Num25z2">
    <w:name w:val="WW8Num25z2"/>
    <w:rPr>
      <w:rFonts w:ascii="Times New Roman" w:eastAsia="Times New Roman" w:hAnsi="Times New Roman" w:cs="Times New Roman"/>
      <w:b w:val="0"/>
      <w:i w:val="0"/>
      <w:caps w:val="0"/>
      <w:smallCaps w:val="0"/>
      <w:color w:val="auto"/>
      <w:sz w:val="22"/>
      <w:u w:val="none"/>
    </w:rPr>
  </w:style>
  <w:style w:type="character" w:customStyle="1" w:styleId="WW8Num25z4">
    <w:name w:val="WW8Num25z4"/>
    <w:rPr>
      <w:rFonts w:ascii="Times New Roman" w:hAnsi="Times New Roman" w:cs="Times New Roman"/>
      <w:b w:val="0"/>
      <w:i w:val="0"/>
      <w:caps w:val="0"/>
      <w:smallCaps w:val="0"/>
      <w:color w:val="auto"/>
      <w:sz w:val="22"/>
      <w:szCs w:val="22"/>
      <w:u w:val="none"/>
    </w:rPr>
  </w:style>
  <w:style w:type="character" w:customStyle="1" w:styleId="WW8Num25z5">
    <w:name w:val="WW8Num25z5"/>
    <w:rPr>
      <w:rFonts w:ascii="Times New Roman" w:eastAsia="Times New Roman" w:hAnsi="Times New Roman" w:cs="Times New Roman"/>
      <w:b w:val="0"/>
      <w:i w:val="0"/>
      <w:caps w:val="0"/>
      <w:smallCaps w:val="0"/>
      <w:color w:val="auto"/>
      <w:sz w:val="24"/>
      <w:u w:val="none"/>
    </w:rPr>
  </w:style>
  <w:style w:type="character" w:customStyle="1" w:styleId="WW8Num26z0">
    <w:name w:val="WW8Num26z0"/>
    <w:rPr>
      <w:rFonts w:ascii="Symbol" w:hAnsi="Symbol" w:cs="Symbol"/>
      <w:sz w:val="22"/>
      <w:szCs w:val="22"/>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Wingdings" w:hAnsi="Wingdings" w:cs="Wingdings"/>
      <w:sz w:val="22"/>
      <w:szCs w:val="22"/>
    </w:rPr>
  </w:style>
  <w:style w:type="character" w:customStyle="1" w:styleId="WW8Num29z0">
    <w:name w:val="WW8Num29z0"/>
    <w:rPr>
      <w:rFonts w:ascii="Symbol" w:hAnsi="Symbol" w:cs="Symbol"/>
    </w:rPr>
  </w:style>
  <w:style w:type="character" w:customStyle="1" w:styleId="WW8Num6z1">
    <w:name w:val="WW8Num6z1"/>
  </w:style>
  <w:style w:type="character" w:customStyle="1" w:styleId="WW8Num6z2">
    <w:name w:val="WW8Num6z2"/>
    <w:rPr>
      <w:b w:val="0"/>
    </w:rPr>
  </w:style>
  <w:style w:type="character" w:customStyle="1" w:styleId="WW8Num6z3">
    <w:name w:val="WW8Num6z3"/>
  </w:style>
  <w:style w:type="character" w:customStyle="1" w:styleId="WW8Num6z4">
    <w:name w:val="WW8Num6z4"/>
    <w:rPr>
      <w:rFonts w:ascii="Times New Roman" w:hAnsi="Times New Roman" w:cs="Times New Roman"/>
    </w:rPr>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9z1">
    <w:name w:val="WW8Num19z1"/>
    <w:rPr>
      <w:rFonts w:ascii="Symbol" w:hAnsi="Symbol" w:cs="Symbol"/>
      <w:b/>
      <w:bCs/>
      <w:iCs/>
      <w:sz w:val="24"/>
      <w:szCs w:val="28"/>
      <w:u w:val="none"/>
      <w:lang w:val="x-none" w:bidi="x-none"/>
    </w:rPr>
  </w:style>
  <w:style w:type="character" w:customStyle="1" w:styleId="WW8Num19z2">
    <w:name w:val="WW8Num19z2"/>
    <w:rPr>
      <w:b/>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rPr>
      <w:b/>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Arial" w:hAnsi="Arial" w:cs="Arial"/>
      <w:b/>
      <w:iCs/>
      <w:color w:val="000000"/>
      <w:lang w:eastAsia="ar-SA"/>
    </w:rPr>
  </w:style>
  <w:style w:type="character" w:customStyle="1" w:styleId="WW8Num21z2">
    <w:name w:val="WW8Num21z2"/>
    <w:rPr>
      <w:b/>
      <w:iCs/>
      <w:vanish/>
      <w:szCs w:val="28"/>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5z3">
    <w:name w:val="WW8Num25z3"/>
    <w:rPr>
      <w:rFonts w:ascii="Symbol" w:hAnsi="Symbol" w:cs="Symbol"/>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1">
    <w:name w:val="WW8Num29z1"/>
  </w:style>
  <w:style w:type="character" w:customStyle="1" w:styleId="WW8Num29z2">
    <w:name w:val="WW8Num29z2"/>
    <w:rPr>
      <w:rFonts w:ascii="Calibri" w:eastAsia="Times New Roman" w:hAnsi="Calibri" w:cs="Arial"/>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color w:val="000000"/>
      <w:sz w:val="22"/>
      <w:szCs w:val="22"/>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sz w:val="22"/>
      <w:szCs w:val="22"/>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rPr>
      <w:b w:val="0"/>
      <w:i w:val="0"/>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b/>
      <w:i w:val="0"/>
      <w:caps/>
      <w:color w:val="auto"/>
      <w:sz w:val="22"/>
      <w:u w:val="none"/>
    </w:rPr>
  </w:style>
  <w:style w:type="character" w:customStyle="1" w:styleId="WW8Num36z1">
    <w:name w:val="WW8Num36z1"/>
    <w:rPr>
      <w:rFonts w:ascii="Times New Roman" w:eastAsia="Times New Roman" w:hAnsi="Times New Roman" w:cs="Times New Roman"/>
      <w:b/>
      <w:i w:val="0"/>
      <w:caps w:val="0"/>
      <w:smallCaps w:val="0"/>
      <w:color w:val="auto"/>
      <w:sz w:val="22"/>
      <w:u w:val="none"/>
    </w:rPr>
  </w:style>
  <w:style w:type="character" w:customStyle="1" w:styleId="WW8Num36z2">
    <w:name w:val="WW8Num36z2"/>
    <w:rPr>
      <w:rFonts w:ascii="Times New Roman" w:eastAsia="Times New Roman" w:hAnsi="Times New Roman" w:cs="Times New Roman"/>
      <w:b w:val="0"/>
      <w:i w:val="0"/>
      <w:caps w:val="0"/>
      <w:smallCaps w:val="0"/>
      <w:color w:val="auto"/>
      <w:sz w:val="22"/>
      <w:u w:val="none"/>
    </w:rPr>
  </w:style>
  <w:style w:type="character" w:customStyle="1" w:styleId="WW8Num36z4">
    <w:name w:val="WW8Num36z4"/>
    <w:rPr>
      <w:rFonts w:ascii="Times New Roman" w:hAnsi="Times New Roman" w:cs="Times New Roman"/>
      <w:b w:val="0"/>
      <w:i w:val="0"/>
      <w:caps w:val="0"/>
      <w:smallCaps w:val="0"/>
      <w:color w:val="auto"/>
      <w:sz w:val="22"/>
      <w:szCs w:val="22"/>
      <w:u w:val="none"/>
    </w:rPr>
  </w:style>
  <w:style w:type="character" w:customStyle="1" w:styleId="WW8Num36z5">
    <w:name w:val="WW8Num36z5"/>
    <w:rPr>
      <w:rFonts w:ascii="Times New Roman" w:eastAsia="Times New Roman" w:hAnsi="Times New Roman" w:cs="Times New Roman"/>
      <w:b w:val="0"/>
      <w:i w:val="0"/>
      <w:caps w:val="0"/>
      <w:smallCaps w:val="0"/>
      <w:color w:val="auto"/>
      <w:sz w:val="24"/>
      <w:u w:val="none"/>
    </w:rPr>
  </w:style>
  <w:style w:type="character" w:customStyle="1" w:styleId="WW8Num37z0">
    <w:name w:val="WW8Num37z0"/>
    <w:rPr>
      <w:rFonts w:ascii="Symbol" w:hAnsi="Symbol" w:cs="Symbol"/>
      <w:sz w:val="22"/>
      <w:szCs w:val="22"/>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sz w:val="22"/>
      <w:szCs w:val="22"/>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Standardnpsmoodstavce1">
    <w:name w:val="Standardní písmo odstavce1"/>
  </w:style>
  <w:style w:type="character" w:styleId="Hypertextovodkaz">
    <w:name w:val="Hyperlink"/>
    <w:uiPriority w:val="99"/>
    <w:rPr>
      <w:color w:val="0000FF"/>
      <w:u w:val="single"/>
    </w:rPr>
  </w:style>
  <w:style w:type="character" w:customStyle="1" w:styleId="Odkaznakoment1">
    <w:name w:val="Odkaz na komentář1"/>
    <w:rPr>
      <w:sz w:val="16"/>
      <w:szCs w:val="16"/>
    </w:rPr>
  </w:style>
  <w:style w:type="character" w:customStyle="1" w:styleId="ZhlavChar">
    <w:name w:val="Záhlaví Char"/>
    <w:basedOn w:val="Standardnpsmoodstavce1"/>
  </w:style>
  <w:style w:type="character" w:customStyle="1" w:styleId="TextkomenteChar">
    <w:name w:val="Text komentáře Char"/>
    <w:basedOn w:val="Standardnpsmoodstavce1"/>
    <w:uiPriority w:val="99"/>
  </w:style>
  <w:style w:type="character" w:customStyle="1" w:styleId="PedmtkomenteChar">
    <w:name w:val="Předmět komentáře Char"/>
    <w:basedOn w:val="TextkomenteChar"/>
  </w:style>
  <w:style w:type="character" w:customStyle="1" w:styleId="TextbublinyChar">
    <w:name w:val="Text bubliny Char"/>
    <w:rPr>
      <w:rFonts w:ascii="Tahoma" w:hAnsi="Tahoma" w:cs="Tahoma"/>
      <w:sz w:val="16"/>
      <w:szCs w:val="16"/>
    </w:rPr>
  </w:style>
  <w:style w:type="character" w:customStyle="1" w:styleId="ZkladntextodsazenChar">
    <w:name w:val="Základní text odsazený Char"/>
    <w:basedOn w:val="Standardnpsmoodstavce1"/>
  </w:style>
  <w:style w:type="character" w:customStyle="1" w:styleId="CharChar">
    <w:name w:val="Char Char"/>
    <w:rPr>
      <w:b/>
      <w:sz w:val="28"/>
      <w:u w:val="single"/>
      <w:lang w:val="cs-CZ" w:bidi="ar-SA"/>
    </w:rPr>
  </w:style>
  <w:style w:type="character" w:customStyle="1" w:styleId="FormtovanvHTMLChar">
    <w:name w:val="Formátovaný v HTML Char"/>
    <w:rPr>
      <w:rFonts w:ascii="Courier New" w:hAnsi="Courier New" w:cs="Courier New"/>
      <w:color w:val="000000"/>
    </w:rPr>
  </w:style>
  <w:style w:type="character" w:customStyle="1" w:styleId="datalabel">
    <w:name w:val="datalabel"/>
    <w:basedOn w:val="Standardnpsmoodstavce1"/>
  </w:style>
  <w:style w:type="character" w:customStyle="1" w:styleId="OdstavecChar">
    <w:name w:val="Odstavec Char"/>
    <w:uiPriority w:val="34"/>
    <w:rPr>
      <w:rFonts w:ascii="Arial" w:eastAsia="Calibri" w:hAnsi="Arial" w:cs="Arial"/>
      <w:sz w:val="22"/>
      <w:szCs w:val="22"/>
      <w:lang w:val="x-none"/>
    </w:rPr>
  </w:style>
  <w:style w:type="character" w:customStyle="1" w:styleId="ZkladntextChar">
    <w:name w:val="Základní text Char"/>
    <w:rPr>
      <w:b/>
      <w:sz w:val="28"/>
      <w:u w:val="single"/>
    </w:rPr>
  </w:style>
  <w:style w:type="character" w:customStyle="1" w:styleId="platne1">
    <w:name w:val="platne1"/>
    <w:rPr>
      <w:rFonts w:cs="Times New Roman"/>
    </w:rPr>
  </w:style>
  <w:style w:type="character" w:styleId="slostrnky">
    <w:name w:val="page number"/>
    <w:basedOn w:val="Standardnpsmoodstavce1"/>
  </w:style>
  <w:style w:type="character" w:customStyle="1" w:styleId="Nadpis7Char">
    <w:name w:val="Nadpis 7 Char"/>
    <w:rPr>
      <w:sz w:val="24"/>
      <w:szCs w:val="24"/>
      <w:lang w:val="x-none"/>
    </w:rPr>
  </w:style>
  <w:style w:type="character" w:customStyle="1" w:styleId="Zkladntextodsazen3Char">
    <w:name w:val="Základní text odsazený 3 Char"/>
    <w:rPr>
      <w:sz w:val="16"/>
      <w:szCs w:val="16"/>
      <w:lang w:val="x-none"/>
    </w:rPr>
  </w:style>
  <w:style w:type="character" w:customStyle="1" w:styleId="ZD2roveChar">
    <w:name w:val="ZD 2. úroveň Char"/>
    <w:rPr>
      <w:rFonts w:ascii="Tahoma" w:hAnsi="Tahoma" w:cs="Tahoma"/>
      <w:szCs w:val="24"/>
      <w:lang w:val="x-none"/>
    </w:rPr>
  </w:style>
  <w:style w:type="character" w:customStyle="1" w:styleId="BezmezerChar">
    <w:name w:val="Bez mezer Char"/>
    <w:rPr>
      <w:sz w:val="24"/>
      <w:szCs w:val="32"/>
    </w:rPr>
  </w:style>
  <w:style w:type="character" w:customStyle="1" w:styleId="Nadpis1Char">
    <w:name w:val="Nadpis 1 Char"/>
    <w:rPr>
      <w:rFonts w:ascii="Arial" w:hAnsi="Arial" w:cs="Arial"/>
      <w:b/>
      <w:bCs/>
      <w:kern w:val="1"/>
      <w:sz w:val="28"/>
      <w:szCs w:val="32"/>
    </w:rPr>
  </w:style>
  <w:style w:type="character" w:customStyle="1" w:styleId="Nadpis2Char">
    <w:name w:val="Nadpis 2 Char"/>
    <w:rPr>
      <w:rFonts w:ascii="Arial" w:hAnsi="Arial" w:cs="Arial"/>
      <w:b/>
      <w:bCs/>
      <w:iCs/>
      <w:sz w:val="24"/>
      <w:szCs w:val="28"/>
      <w:u w:val="single"/>
      <w:lang w:val="x-none"/>
    </w:rPr>
  </w:style>
  <w:style w:type="character" w:customStyle="1" w:styleId="Zkladntextodsazen2Char">
    <w:name w:val="Základní text odsazený 2 Char"/>
    <w:link w:val="Zkladntextodsazen2"/>
    <w:uiPriority w:val="99"/>
    <w:rPr>
      <w:rFonts w:ascii="Arial" w:hAnsi="Arial" w:cs="Arial"/>
      <w:bCs/>
      <w:sz w:val="22"/>
      <w:szCs w:val="22"/>
    </w:rPr>
  </w:style>
  <w:style w:type="character" w:customStyle="1" w:styleId="Zkladntext2Char">
    <w:name w:val="Základní text 2 Char"/>
    <w:rPr>
      <w:rFonts w:ascii="Arial" w:hAnsi="Arial" w:cs="Arial"/>
      <w:sz w:val="24"/>
      <w:szCs w:val="22"/>
    </w:rPr>
  </w:style>
  <w:style w:type="character" w:customStyle="1" w:styleId="headsir">
    <w:name w:val="headsir"/>
  </w:style>
  <w:style w:type="character" w:customStyle="1" w:styleId="ZpatChar">
    <w:name w:val="Zápatí Char"/>
    <w:uiPriority w:val="99"/>
    <w:rPr>
      <w:rFonts w:ascii="Arial" w:hAnsi="Arial" w:cs="Arial"/>
      <w:sz w:val="22"/>
      <w:szCs w:val="22"/>
    </w:rPr>
  </w:style>
  <w:style w:type="character" w:styleId="Siln">
    <w:name w:val="Strong"/>
    <w:uiPriority w:val="22"/>
    <w:qFormat/>
    <w:rPr>
      <w:b/>
      <w:bCs/>
    </w:rPr>
  </w:style>
  <w:style w:type="character" w:customStyle="1" w:styleId="ProsttextChar">
    <w:name w:val="Prostý text Char"/>
    <w:link w:val="Prosttext"/>
    <w:uiPriority w:val="99"/>
    <w:rPr>
      <w:rFonts w:ascii="Courier New" w:hAnsi="Courier New" w:cs="Courier New"/>
      <w:sz w:val="22"/>
    </w:rPr>
  </w:style>
  <w:style w:type="character" w:customStyle="1" w:styleId="Nadpis3Char">
    <w:name w:val="Nadpis 3 Char"/>
    <w:rPr>
      <w:rFonts w:ascii="Arial" w:hAnsi="Arial" w:cs="Arial"/>
      <w:b/>
      <w:bCs/>
      <w:sz w:val="22"/>
      <w:szCs w:val="26"/>
      <w:lang w:val="x-none"/>
    </w:rPr>
  </w:style>
  <w:style w:type="character" w:customStyle="1" w:styleId="Nadpis4Char">
    <w:name w:val="Nadpis 4 Char"/>
    <w:rPr>
      <w:b/>
      <w:bCs/>
      <w:sz w:val="28"/>
      <w:szCs w:val="28"/>
      <w:lang w:val="x-none"/>
    </w:rPr>
  </w:style>
  <w:style w:type="character" w:customStyle="1" w:styleId="Nadpis5Char">
    <w:name w:val="Nadpis 5 Char"/>
    <w:rPr>
      <w:b/>
      <w:bCs/>
      <w:i/>
      <w:iCs/>
      <w:sz w:val="26"/>
      <w:szCs w:val="26"/>
      <w:lang w:val="x-none"/>
    </w:rPr>
  </w:style>
  <w:style w:type="character" w:customStyle="1" w:styleId="Nadpis6Char">
    <w:name w:val="Nadpis 6 Char"/>
    <w:rPr>
      <w:b/>
      <w:bCs/>
      <w:sz w:val="22"/>
      <w:szCs w:val="22"/>
      <w:lang w:val="x-none"/>
    </w:rPr>
  </w:style>
  <w:style w:type="character" w:customStyle="1" w:styleId="Nadpis8Char">
    <w:name w:val="Nadpis 8 Char"/>
    <w:rPr>
      <w:i/>
      <w:iCs/>
      <w:sz w:val="24"/>
      <w:szCs w:val="24"/>
      <w:lang w:val="x-none"/>
    </w:rPr>
  </w:style>
  <w:style w:type="character" w:customStyle="1" w:styleId="Nadpis9Char">
    <w:name w:val="Nadpis 9 Char"/>
    <w:rPr>
      <w:rFonts w:ascii="Cambria" w:hAnsi="Cambria" w:cs="Cambria"/>
      <w:sz w:val="22"/>
      <w:szCs w:val="22"/>
      <w:lang w:val="x-none"/>
    </w:rPr>
  </w:style>
  <w:style w:type="character" w:customStyle="1" w:styleId="NzevChar">
    <w:name w:val="Název Char"/>
    <w:rPr>
      <w:rFonts w:ascii="Cambria" w:eastAsia="Times New Roman" w:hAnsi="Cambria" w:cs="Cambria"/>
      <w:b/>
      <w:bCs/>
      <w:kern w:val="1"/>
      <w:sz w:val="32"/>
      <w:szCs w:val="32"/>
    </w:rPr>
  </w:style>
  <w:style w:type="character" w:customStyle="1" w:styleId="PodtitulChar">
    <w:name w:val="Podtitul Char"/>
    <w:rPr>
      <w:rFonts w:ascii="Arial" w:eastAsia="Times New Roman" w:hAnsi="Arial" w:cs="Arial"/>
      <w:szCs w:val="24"/>
    </w:rPr>
  </w:style>
  <w:style w:type="character" w:styleId="Zdraznn">
    <w:name w:val="Emphasis"/>
    <w:qFormat/>
    <w:rPr>
      <w:rFonts w:ascii="Calibri" w:hAnsi="Calibri" w:cs="Calibri"/>
      <w:b/>
      <w:i/>
      <w:iCs/>
    </w:rPr>
  </w:style>
  <w:style w:type="character" w:customStyle="1" w:styleId="CittChar">
    <w:name w:val="Citát Char"/>
    <w:rPr>
      <w:i/>
      <w:sz w:val="24"/>
      <w:szCs w:val="24"/>
    </w:rPr>
  </w:style>
  <w:style w:type="character" w:customStyle="1" w:styleId="VrazncittChar">
    <w:name w:val="Výrazný citát Char"/>
    <w:rPr>
      <w:b/>
      <w:i/>
      <w:sz w:val="24"/>
    </w:rPr>
  </w:style>
  <w:style w:type="character" w:styleId="Zdraznnjemn">
    <w:name w:val="Subtle Emphasis"/>
    <w:qFormat/>
    <w:rPr>
      <w:i/>
      <w:color w:val="5A5A5A"/>
    </w:rPr>
  </w:style>
  <w:style w:type="character" w:styleId="Zdraznnintenzivn">
    <w:name w:val="Intense Emphasis"/>
    <w:qFormat/>
    <w:rPr>
      <w:b/>
      <w:i/>
      <w:sz w:val="24"/>
      <w:szCs w:val="24"/>
      <w:u w:val="single"/>
    </w:rPr>
  </w:style>
  <w:style w:type="character" w:styleId="Odkazjemn">
    <w:name w:val="Subtle Reference"/>
    <w:qFormat/>
    <w:rPr>
      <w:sz w:val="24"/>
      <w:szCs w:val="24"/>
      <w:u w:val="single"/>
    </w:rPr>
  </w:style>
  <w:style w:type="character" w:styleId="Odkazintenzivn">
    <w:name w:val="Intense Reference"/>
    <w:qFormat/>
    <w:rPr>
      <w:b/>
      <w:sz w:val="24"/>
      <w:u w:val="single"/>
    </w:rPr>
  </w:style>
  <w:style w:type="character" w:styleId="Nzevknihy">
    <w:name w:val="Book Title"/>
    <w:qFormat/>
    <w:rPr>
      <w:rFonts w:ascii="Cambria" w:eastAsia="Times New Roman" w:hAnsi="Cambria" w:cs="Cambria"/>
      <w:b/>
      <w:i/>
      <w:sz w:val="24"/>
      <w:szCs w:val="24"/>
    </w:rPr>
  </w:style>
  <w:style w:type="character" w:customStyle="1" w:styleId="TextkomenteChar2">
    <w:name w:val="Text komentáře Char2"/>
    <w:rPr>
      <w:lang w:eastAsia="zh-CN"/>
    </w:rPr>
  </w:style>
  <w:style w:type="character" w:customStyle="1" w:styleId="TextpoznpodarouChar">
    <w:name w:val="Text pozn. pod čarou Char"/>
    <w:uiPriority w:val="99"/>
    <w:rPr>
      <w:rFonts w:ascii="Arial Narrow" w:eastAsia="Calibri" w:hAnsi="Arial Narrow" w:cs="Arial Narrow"/>
      <w:lang w:val="x-none"/>
    </w:rPr>
  </w:style>
  <w:style w:type="character" w:customStyle="1" w:styleId="FootnoteCharacters">
    <w:name w:val="Footnote Characters"/>
    <w:rPr>
      <w:vertAlign w:val="superscript"/>
    </w:rPr>
  </w:style>
  <w:style w:type="character" w:customStyle="1" w:styleId="CommentTextChar">
    <w:name w:val="Comment Text Char"/>
    <w:rPr>
      <w:rFonts w:cs="Times New Roman"/>
      <w:lang w:val="cs-CZ" w:bidi="ar-SA"/>
    </w:rPr>
  </w:style>
  <w:style w:type="character" w:customStyle="1" w:styleId="Styl1Char">
    <w:name w:val="Styl1 Char"/>
    <w:rPr>
      <w:rFonts w:ascii="Times New Roman" w:eastAsia="TimesNewRomanPSMT" w:hAnsi="Times New Roman" w:cs="Times New Roman"/>
      <w:sz w:val="24"/>
      <w:szCs w:val="24"/>
    </w:rPr>
  </w:style>
  <w:style w:type="character" w:customStyle="1" w:styleId="apple-converted-space">
    <w:name w:val="apple-converted-space"/>
  </w:style>
  <w:style w:type="character" w:customStyle="1" w:styleId="PSJbntextCharChar">
    <w:name w:val="PSJ: běžný text Char Char"/>
    <w:rPr>
      <w:sz w:val="22"/>
      <w:lang w:val="cs-CZ" w:bidi="ar-SA"/>
    </w:rPr>
  </w:style>
  <w:style w:type="character" w:customStyle="1" w:styleId="st1">
    <w:name w:val="st1"/>
  </w:style>
  <w:style w:type="character" w:customStyle="1" w:styleId="detail">
    <w:name w:val="detail"/>
  </w:style>
  <w:style w:type="paragraph" w:customStyle="1" w:styleId="Heading">
    <w:name w:val="Heading"/>
    <w:basedOn w:val="Normln"/>
    <w:next w:val="Normln"/>
    <w:pPr>
      <w:spacing w:before="240" w:after="60"/>
      <w:jc w:val="center"/>
    </w:pPr>
    <w:rPr>
      <w:rFonts w:ascii="Cambria" w:hAnsi="Cambria" w:cs="Times New Roman"/>
      <w:b/>
      <w:bCs/>
      <w:kern w:val="1"/>
      <w:sz w:val="32"/>
      <w:szCs w:val="32"/>
      <w:lang w:val="x-none"/>
    </w:rPr>
  </w:style>
  <w:style w:type="paragraph" w:styleId="Zkladntext">
    <w:name w:val="Body Text"/>
    <w:basedOn w:val="Normln"/>
    <w:rPr>
      <w:rFonts w:cs="Times New Roman"/>
      <w:b/>
      <w:sz w:val="28"/>
      <w:szCs w:val="20"/>
      <w:u w:val="single"/>
      <w:lang w:val="x-none"/>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rPr>
  </w:style>
  <w:style w:type="paragraph" w:customStyle="1" w:styleId="Index">
    <w:name w:val="Index"/>
    <w:basedOn w:val="Normln"/>
    <w:pPr>
      <w:suppressLineNumbers/>
    </w:pPr>
    <w:rPr>
      <w:rFonts w:cs="FreeSans"/>
    </w:rPr>
  </w:style>
  <w:style w:type="paragraph" w:customStyle="1" w:styleId="dkanormln">
    <w:name w:val="Øádka normální"/>
    <w:basedOn w:val="Normln"/>
    <w:pPr>
      <w:jc w:val="both"/>
    </w:pPr>
    <w:rPr>
      <w:kern w:val="1"/>
    </w:rPr>
  </w:style>
  <w:style w:type="paragraph" w:customStyle="1" w:styleId="Zkladntext23">
    <w:name w:val="Základní text 23"/>
    <w:basedOn w:val="Normln"/>
    <w:pPr>
      <w:jc w:val="both"/>
    </w:pPr>
    <w:rPr>
      <w:rFonts w:ascii="Arial" w:hAnsi="Arial" w:cs="Times New Roman"/>
      <w:szCs w:val="22"/>
      <w:lang w:val="x-none"/>
    </w:rPr>
  </w:style>
  <w:style w:type="paragraph" w:styleId="Zpat">
    <w:name w:val="footer"/>
    <w:basedOn w:val="Normln"/>
    <w:uiPriority w:val="99"/>
    <w:pPr>
      <w:tabs>
        <w:tab w:val="center" w:pos="4536"/>
        <w:tab w:val="right" w:pos="9072"/>
      </w:tabs>
    </w:pPr>
    <w:rPr>
      <w:rFonts w:ascii="Arial" w:hAnsi="Arial" w:cs="Times New Roman"/>
      <w:sz w:val="22"/>
      <w:szCs w:val="22"/>
      <w:lang w:val="x-none"/>
    </w:rPr>
  </w:style>
  <w:style w:type="paragraph" w:customStyle="1" w:styleId="Textkomente1">
    <w:name w:val="Text komentáře1"/>
    <w:basedOn w:val="Normln"/>
  </w:style>
  <w:style w:type="paragraph" w:customStyle="1" w:styleId="Zkladntextodsazen22">
    <w:name w:val="Základní text odsazený 22"/>
    <w:basedOn w:val="Normln"/>
    <w:pPr>
      <w:ind w:firstLine="360"/>
      <w:jc w:val="both"/>
    </w:pPr>
    <w:rPr>
      <w:rFonts w:ascii="Arial" w:hAnsi="Arial" w:cs="Times New Roman"/>
      <w:bCs/>
      <w:sz w:val="22"/>
      <w:szCs w:val="22"/>
      <w:lang w:val="x-none"/>
    </w:rPr>
  </w:style>
  <w:style w:type="paragraph" w:styleId="Normlnweb">
    <w:name w:val="Normal (Web)"/>
    <w:basedOn w:val="Normln"/>
    <w:uiPriority w:val="99"/>
    <w:pPr>
      <w:spacing w:before="280" w:after="280"/>
    </w:pPr>
  </w:style>
  <w:style w:type="paragraph" w:customStyle="1" w:styleId="Nadpis10">
    <w:name w:val="Nadpis1"/>
    <w:basedOn w:val="Nadpis1"/>
    <w:rPr>
      <w:b w:val="0"/>
      <w:color w:val="000000"/>
      <w:szCs w:val="28"/>
    </w:rPr>
  </w:style>
  <w:style w:type="paragraph" w:styleId="Zhlav">
    <w:name w:val="header"/>
    <w:basedOn w:val="Normln"/>
    <w:pPr>
      <w:tabs>
        <w:tab w:val="center" w:pos="4536"/>
        <w:tab w:val="right" w:pos="9072"/>
      </w:tabs>
    </w:p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imes New Roman"/>
      <w:sz w:val="16"/>
      <w:szCs w:val="16"/>
      <w:lang w:val="x-none"/>
    </w:rPr>
  </w:style>
  <w:style w:type="paragraph" w:styleId="Zkladntextodsazen">
    <w:name w:val="Body Text Indent"/>
    <w:basedOn w:val="Normln"/>
    <w:pPr>
      <w:spacing w:after="120"/>
      <w:ind w:left="283"/>
    </w:pPr>
  </w:style>
  <w:style w:type="paragraph" w:customStyle="1" w:styleId="Zkladntext21">
    <w:name w:val="Základní text 21"/>
    <w:basedOn w:val="Normln"/>
    <w:pPr>
      <w:jc w:val="both"/>
    </w:pPr>
  </w:style>
  <w:style w:type="paragraph" w:customStyle="1" w:styleId="Textodstavce">
    <w:name w:val="Text odstavce"/>
    <w:basedOn w:val="Normln"/>
    <w:pPr>
      <w:numPr>
        <w:numId w:val="10"/>
      </w:numPr>
      <w:tabs>
        <w:tab w:val="left" w:pos="851"/>
      </w:tabs>
      <w:spacing w:before="120" w:after="120"/>
      <w:jc w:val="both"/>
    </w:pPr>
  </w:style>
  <w:style w:type="paragraph" w:customStyle="1" w:styleId="Zkladntextodsazen21">
    <w:name w:val="Základní text odsazený 21"/>
    <w:basedOn w:val="Normln"/>
    <w:pPr>
      <w:ind w:firstLine="360"/>
      <w:jc w:val="both"/>
    </w:pPr>
    <w:rPr>
      <w:rFonts w:ascii="Arial" w:hAnsi="Arial"/>
      <w:bCs/>
      <w:sz w:val="22"/>
      <w:szCs w:val="22"/>
    </w:rPr>
  </w:style>
  <w:style w:type="paragraph" w:customStyle="1" w:styleId="LO-Normal">
    <w:name w:val="LO-Normal"/>
    <w:pPr>
      <w:suppressAutoHyphens/>
      <w:autoSpaceDE w:val="0"/>
    </w:pPr>
    <w:rPr>
      <w:rFonts w:ascii="Calibri" w:eastAsia="Arial" w:hAnsi="Calibri"/>
      <w:color w:val="000000"/>
      <w:sz w:val="24"/>
      <w:szCs w:val="24"/>
      <w:lang w:eastAsia="zh-CN"/>
    </w:rPr>
  </w:style>
  <w:style w:type="paragraph" w:customStyle="1" w:styleId="Odstavecseseznamem1">
    <w:name w:val="Odstavec se seznamem1"/>
    <w:basedOn w:val="Normln"/>
    <w:pPr>
      <w:ind w:left="708"/>
    </w:pPr>
  </w:style>
  <w:style w:type="paragraph" w:customStyle="1" w:styleId="Smlouva-eslo">
    <w:name w:val="Smlouva-eíslo"/>
    <w:basedOn w:val="Normln"/>
    <w:pPr>
      <w:widowControl w:val="0"/>
      <w:spacing w:before="120" w:line="240" w:lineRule="atLeast"/>
      <w:jc w:val="both"/>
    </w:pPr>
    <w:rPr>
      <w:rFonts w:eastAsia="Calibri"/>
    </w:rPr>
  </w:style>
  <w:style w:type="paragraph" w:styleId="Bezmezer">
    <w:name w:val="No Spacing"/>
    <w:basedOn w:val="Normln"/>
    <w:qFormat/>
    <w:rPr>
      <w:rFonts w:cs="Times New Roman"/>
      <w:szCs w:val="32"/>
      <w:lang w:val="x-none"/>
    </w:rPr>
  </w:style>
  <w:style w:type="paragraph" w:styleId="Odstavecseseznamem">
    <w:name w:val="List Paragraph"/>
    <w:aliases w:val="nad 1,Název grafu,Nad,Odstavec_muj"/>
    <w:basedOn w:val="Normln"/>
    <w:link w:val="OdstavecseseznamemChar"/>
    <w:qFormat/>
    <w:pPr>
      <w:ind w:left="720"/>
      <w:contextualSpacing/>
    </w:pPr>
  </w:style>
  <w:style w:type="paragraph" w:customStyle="1" w:styleId="odrka">
    <w:name w:val="odrážka"/>
    <w:basedOn w:val="Normln"/>
    <w:pPr>
      <w:numPr>
        <w:numId w:val="8"/>
      </w:numPr>
      <w:spacing w:after="120"/>
      <w:jc w:val="both"/>
    </w:pPr>
    <w:rPr>
      <w:rFonts w:ascii="Arial" w:hAnsi="Arial"/>
      <w:sz w:val="22"/>
      <w:szCs w:val="22"/>
      <w:lang w:val="x-none"/>
    </w:rPr>
  </w:style>
  <w:style w:type="paragraph" w:customStyle="1" w:styleId="Nadpis11">
    <w:name w:val="Nadpis 11"/>
    <w:basedOn w:val="Normln"/>
    <w:pPr>
      <w:numPr>
        <w:numId w:val="12"/>
      </w:numPr>
    </w:pPr>
    <w:rPr>
      <w:rFonts w:ascii="Arial" w:hAnsi="Arial"/>
      <w:b/>
      <w:sz w:val="28"/>
      <w:szCs w:val="28"/>
    </w:rPr>
  </w:style>
  <w:style w:type="paragraph" w:customStyle="1" w:styleId="Nadpis21">
    <w:name w:val="Nadpis 21"/>
    <w:basedOn w:val="Nadpis11"/>
    <w:pPr>
      <w:tabs>
        <w:tab w:val="left" w:pos="851"/>
      </w:tabs>
      <w:ind w:left="431" w:hanging="431"/>
    </w:pPr>
    <w:rPr>
      <w:sz w:val="24"/>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x-none"/>
    </w:rPr>
  </w:style>
  <w:style w:type="paragraph" w:customStyle="1" w:styleId="Odstavec">
    <w:name w:val="Odstavec"/>
    <w:basedOn w:val="Normln"/>
    <w:qFormat/>
    <w:pPr>
      <w:spacing w:after="120"/>
      <w:jc w:val="both"/>
    </w:pPr>
    <w:rPr>
      <w:rFonts w:ascii="Arial" w:eastAsia="Calibri" w:hAnsi="Arial" w:cs="Times New Roman"/>
      <w:sz w:val="22"/>
      <w:szCs w:val="22"/>
      <w:lang w:val="x-none"/>
    </w:rPr>
  </w:style>
  <w:style w:type="paragraph" w:customStyle="1" w:styleId="Textbodu">
    <w:name w:val="Text bodu"/>
    <w:basedOn w:val="Normln"/>
    <w:pPr>
      <w:tabs>
        <w:tab w:val="left" w:pos="850"/>
      </w:tabs>
      <w:ind w:left="850" w:hanging="425"/>
      <w:jc w:val="both"/>
    </w:pPr>
  </w:style>
  <w:style w:type="paragraph" w:customStyle="1" w:styleId="Textpsmene">
    <w:name w:val="Text písmene"/>
    <w:basedOn w:val="Normln"/>
    <w:pPr>
      <w:tabs>
        <w:tab w:val="left" w:pos="425"/>
      </w:tabs>
      <w:ind w:left="425" w:hanging="425"/>
      <w:jc w:val="both"/>
    </w:pPr>
  </w:style>
  <w:style w:type="paragraph" w:customStyle="1" w:styleId="Nadpis0">
    <w:name w:val="Nadpis 0"/>
    <w:basedOn w:val="Nadpis11"/>
    <w:pPr>
      <w:numPr>
        <w:numId w:val="16"/>
      </w:numPr>
      <w:ind w:left="357" w:hanging="357"/>
    </w:pPr>
    <w:rPr>
      <w:rFonts w:eastAsia="Calibri"/>
      <w:szCs w:val="22"/>
    </w:rPr>
  </w:style>
  <w:style w:type="paragraph" w:customStyle="1" w:styleId="odrky2">
    <w:name w:val="odrážky 2"/>
    <w:basedOn w:val="Odstavec"/>
    <w:pPr>
      <w:numPr>
        <w:numId w:val="9"/>
      </w:numPr>
    </w:pPr>
  </w:style>
  <w:style w:type="paragraph" w:customStyle="1" w:styleId="Nadpis0a">
    <w:name w:val="Nadpis 0a"/>
    <w:basedOn w:val="Nadpis0"/>
    <w:pPr>
      <w:spacing w:before="240" w:after="240"/>
      <w:ind w:left="360" w:hanging="360"/>
    </w:pPr>
  </w:style>
  <w:style w:type="paragraph" w:customStyle="1" w:styleId="Nadpis32">
    <w:name w:val="Nadpis 32"/>
    <w:basedOn w:val="Odstavec"/>
    <w:pPr>
      <w:spacing w:after="0"/>
    </w:pPr>
    <w:rPr>
      <w:b/>
      <w:sz w:val="24"/>
      <w:u w:val="single"/>
    </w:rPr>
  </w:style>
  <w:style w:type="paragraph" w:customStyle="1" w:styleId="Nadpis31">
    <w:name w:val="Nadpis 31"/>
    <w:basedOn w:val="Odstavec"/>
    <w:rPr>
      <w:rFonts w:eastAsia="Times New Roman"/>
      <w:b/>
    </w:rPr>
  </w:style>
  <w:style w:type="paragraph" w:customStyle="1" w:styleId="Zkladntextodsazen31">
    <w:name w:val="Základní text odsazený 31"/>
    <w:basedOn w:val="Normln"/>
    <w:pPr>
      <w:spacing w:after="120"/>
      <w:ind w:left="283"/>
    </w:pPr>
    <w:rPr>
      <w:rFonts w:cs="Times New Roman"/>
      <w:sz w:val="16"/>
      <w:szCs w:val="16"/>
      <w:lang w:val="x-none"/>
    </w:rPr>
  </w:style>
  <w:style w:type="paragraph" w:customStyle="1" w:styleId="ZDlnek">
    <w:name w:val="ZD článek"/>
    <w:basedOn w:val="Normln"/>
    <w:pPr>
      <w:keepNext/>
      <w:numPr>
        <w:numId w:val="13"/>
      </w:numPr>
      <w:shd w:val="clear" w:color="auto" w:fill="C6D9F1"/>
      <w:spacing w:after="240" w:line="360" w:lineRule="auto"/>
      <w:jc w:val="center"/>
    </w:pPr>
    <w:rPr>
      <w:rFonts w:ascii="Tahoma" w:eastAsia="Calibri" w:hAnsi="Tahoma" w:cs="Tahoma"/>
      <w:b/>
      <w:caps/>
      <w:sz w:val="20"/>
    </w:rPr>
  </w:style>
  <w:style w:type="paragraph" w:customStyle="1" w:styleId="ZD2rove">
    <w:name w:val="ZD 2. úroveň"/>
    <w:basedOn w:val="Normln"/>
    <w:pPr>
      <w:tabs>
        <w:tab w:val="num" w:pos="660"/>
      </w:tabs>
      <w:spacing w:before="120"/>
      <w:ind w:left="660" w:hanging="660"/>
      <w:jc w:val="both"/>
    </w:pPr>
    <w:rPr>
      <w:rFonts w:ascii="Tahoma" w:hAnsi="Tahoma" w:cs="Times New Roman"/>
      <w:sz w:val="20"/>
      <w:lang w:val="x-none"/>
    </w:rPr>
  </w:style>
  <w:style w:type="paragraph" w:customStyle="1" w:styleId="slo1odsazen1text">
    <w:name w:val="Číslo1 odsazený1 text"/>
    <w:basedOn w:val="Normln"/>
    <w:pPr>
      <w:widowControl w:val="0"/>
      <w:numPr>
        <w:numId w:val="11"/>
      </w:numPr>
      <w:spacing w:after="120"/>
      <w:jc w:val="both"/>
      <w:textAlignment w:val="baseline"/>
    </w:pPr>
    <w:rPr>
      <w:rFonts w:cs="Times New Roman"/>
      <w:szCs w:val="20"/>
    </w:rPr>
  </w:style>
  <w:style w:type="paragraph" w:customStyle="1" w:styleId="normln0">
    <w:name w:val="normální"/>
    <w:basedOn w:val="Normln"/>
    <w:rPr>
      <w:rFonts w:cs="Times New Roman"/>
      <w:szCs w:val="20"/>
    </w:rPr>
  </w:style>
  <w:style w:type="paragraph" w:customStyle="1" w:styleId="Standardntext">
    <w:name w:val="Standardní text"/>
    <w:basedOn w:val="Normln"/>
    <w:rPr>
      <w:rFonts w:ascii="Times New Roman" w:hAnsi="Times New Roman" w:cs="Times New Roman"/>
      <w:szCs w:val="20"/>
      <w:lang w:eastAsia="en-US"/>
    </w:rPr>
  </w:style>
  <w:style w:type="paragraph" w:customStyle="1" w:styleId="Tabulka7">
    <w:name w:val="Tabulka 7"/>
    <w:pPr>
      <w:keepLines/>
      <w:suppressAutoHyphens/>
      <w:autoSpaceDE w:val="0"/>
      <w:ind w:left="28" w:right="28"/>
    </w:pPr>
    <w:rPr>
      <w:rFonts w:ascii="Vogue" w:hAnsi="Vogue" w:cs="Vogue"/>
      <w:color w:val="000000"/>
      <w:sz w:val="22"/>
      <w:szCs w:val="22"/>
      <w:lang w:eastAsia="zh-CN"/>
    </w:rPr>
  </w:style>
  <w:style w:type="paragraph" w:customStyle="1" w:styleId="mojeodstavce">
    <w:name w:val="moje odstavce"/>
    <w:basedOn w:val="Normln"/>
    <w:uiPriority w:val="99"/>
    <w:pPr>
      <w:widowControl w:val="0"/>
      <w:numPr>
        <w:numId w:val="5"/>
      </w:numPr>
      <w:spacing w:before="240"/>
      <w:jc w:val="both"/>
      <w:textAlignment w:val="baseline"/>
    </w:pPr>
    <w:rPr>
      <w:rFonts w:eastAsia="Calibri" w:cs="Times New Roman"/>
      <w:szCs w:val="20"/>
    </w:rPr>
  </w:style>
  <w:style w:type="paragraph" w:customStyle="1" w:styleId="Styl2">
    <w:name w:val="Styl2"/>
    <w:basedOn w:val="Normln"/>
    <w:link w:val="Styl2Char"/>
    <w:qFormat/>
    <w:pPr>
      <w:widowControl w:val="0"/>
      <w:tabs>
        <w:tab w:val="num" w:pos="567"/>
      </w:tabs>
      <w:spacing w:line="360" w:lineRule="atLeast"/>
      <w:ind w:left="567" w:hanging="567"/>
      <w:jc w:val="both"/>
      <w:textAlignment w:val="baseline"/>
    </w:pPr>
    <w:rPr>
      <w:rFonts w:eastAsia="Calibri" w:cs="Times New Roman"/>
      <w:szCs w:val="20"/>
    </w:rPr>
  </w:style>
  <w:style w:type="paragraph" w:customStyle="1" w:styleId="ZkladntextIMP">
    <w:name w:val="Základní text_IMP"/>
    <w:basedOn w:val="Normln"/>
    <w:pPr>
      <w:overflowPunct w:val="0"/>
      <w:autoSpaceDE w:val="0"/>
      <w:spacing w:line="276" w:lineRule="auto"/>
    </w:pPr>
    <w:rPr>
      <w:rFonts w:cs="Times New Roman"/>
    </w:rPr>
  </w:style>
  <w:style w:type="paragraph" w:customStyle="1" w:styleId="Prosttext1">
    <w:name w:val="Prostý text1"/>
    <w:basedOn w:val="Normln"/>
    <w:pPr>
      <w:jc w:val="both"/>
    </w:pPr>
    <w:rPr>
      <w:rFonts w:ascii="Courier New" w:hAnsi="Courier New" w:cs="Times New Roman"/>
      <w:sz w:val="22"/>
      <w:szCs w:val="20"/>
      <w:lang w:val="x-none"/>
    </w:rPr>
  </w:style>
  <w:style w:type="paragraph" w:styleId="Revize">
    <w:name w:val="Revision"/>
    <w:pPr>
      <w:suppressAutoHyphens/>
    </w:pPr>
    <w:rPr>
      <w:rFonts w:ascii="Calibri" w:hAnsi="Calibri"/>
      <w:sz w:val="22"/>
      <w:szCs w:val="22"/>
      <w:lang w:eastAsia="zh-CN"/>
    </w:rPr>
  </w:style>
  <w:style w:type="paragraph" w:styleId="Podnadpis">
    <w:name w:val="Subtitle"/>
    <w:basedOn w:val="Normln"/>
    <w:next w:val="Normln"/>
    <w:qFormat/>
    <w:pPr>
      <w:spacing w:after="60"/>
      <w:jc w:val="center"/>
    </w:pPr>
    <w:rPr>
      <w:rFonts w:ascii="Arial" w:hAnsi="Arial" w:cs="Times New Roman"/>
      <w:sz w:val="20"/>
      <w:lang w:val="x-none"/>
    </w:rPr>
  </w:style>
  <w:style w:type="paragraph" w:styleId="Citt">
    <w:name w:val="Quote"/>
    <w:basedOn w:val="Normln"/>
    <w:next w:val="Normln"/>
    <w:qFormat/>
    <w:rPr>
      <w:rFonts w:cs="Times New Roman"/>
      <w:i/>
      <w:lang w:val="x-none"/>
    </w:rPr>
  </w:style>
  <w:style w:type="paragraph" w:styleId="Vrazncitt">
    <w:name w:val="Intense Quote"/>
    <w:basedOn w:val="Normln"/>
    <w:next w:val="Normln"/>
    <w:qFormat/>
    <w:pPr>
      <w:ind w:left="720" w:right="720"/>
    </w:pPr>
    <w:rPr>
      <w:rFonts w:cs="Times New Roman"/>
      <w:b/>
      <w:i/>
      <w:szCs w:val="20"/>
      <w:lang w:val="x-none"/>
    </w:rPr>
  </w:style>
  <w:style w:type="paragraph" w:styleId="Nadpisobsahu">
    <w:name w:val="TOC Heading"/>
    <w:basedOn w:val="Nadpis1"/>
    <w:next w:val="Normln"/>
    <w:qFormat/>
    <w:rPr>
      <w:rFonts w:ascii="Cambria" w:hAnsi="Cambria"/>
    </w:rPr>
  </w:style>
  <w:style w:type="paragraph" w:styleId="Obsah1">
    <w:name w:val="toc 1"/>
    <w:basedOn w:val="Normln"/>
    <w:next w:val="Normln"/>
    <w:pPr>
      <w:tabs>
        <w:tab w:val="left" w:pos="440"/>
        <w:tab w:val="right" w:leader="dot" w:pos="9062"/>
      </w:tabs>
    </w:pPr>
    <w:rPr>
      <w:rFonts w:ascii="Arial" w:hAnsi="Arial"/>
      <w:b/>
      <w:sz w:val="28"/>
      <w:szCs w:val="28"/>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customStyle="1" w:styleId="Zkladntext22">
    <w:name w:val="Základní text 22"/>
    <w:basedOn w:val="Normln"/>
    <w:pPr>
      <w:jc w:val="both"/>
    </w:pPr>
    <w:rPr>
      <w:rFonts w:ascii="Times New Roman" w:hAnsi="Times New Roman" w:cs="Times New Roman"/>
      <w:szCs w:val="20"/>
    </w:rPr>
  </w:style>
  <w:style w:type="paragraph" w:customStyle="1" w:styleId="Pedformtovantext">
    <w:name w:val="Předformátovaný text"/>
    <w:basedOn w:val="Normln"/>
    <w:pPr>
      <w:widowControl w:val="0"/>
      <w:spacing w:before="57" w:after="57"/>
    </w:pPr>
    <w:rPr>
      <w:rFonts w:ascii="Courier New" w:eastAsia="Courier New" w:hAnsi="Courier New" w:cs="Tahoma"/>
      <w:sz w:val="20"/>
      <w:szCs w:val="20"/>
    </w:rPr>
  </w:style>
  <w:style w:type="paragraph" w:customStyle="1" w:styleId="Odstavecodsazen">
    <w:name w:val="Odstavec odsazený"/>
    <w:basedOn w:val="Normln"/>
    <w:pPr>
      <w:widowControl w:val="0"/>
      <w:tabs>
        <w:tab w:val="left" w:pos="1699"/>
      </w:tabs>
      <w:ind w:left="1332" w:hanging="849"/>
      <w:jc w:val="both"/>
    </w:pPr>
    <w:rPr>
      <w:rFonts w:ascii="Times New Roman" w:hAnsi="Times New Roman" w:cs="Times New Roman"/>
      <w:color w:val="000000"/>
      <w:szCs w:val="20"/>
      <w:lang w:eastAsia="en-US"/>
    </w:rPr>
  </w:style>
  <w:style w:type="paragraph" w:styleId="Textpoznpodarou">
    <w:name w:val="footnote text"/>
    <w:basedOn w:val="Normln"/>
    <w:uiPriority w:val="99"/>
    <w:pPr>
      <w:spacing w:before="240" w:after="240"/>
      <w:ind w:left="425"/>
      <w:jc w:val="both"/>
    </w:pPr>
    <w:rPr>
      <w:rFonts w:ascii="Arial Narrow" w:eastAsia="Calibri" w:hAnsi="Arial Narrow" w:cs="Times New Roman"/>
      <w:sz w:val="20"/>
      <w:szCs w:val="20"/>
      <w:lang w:val="x-none"/>
    </w:rPr>
  </w:style>
  <w:style w:type="paragraph" w:customStyle="1" w:styleId="Legal3L1">
    <w:name w:val="Legal3_L1"/>
    <w:basedOn w:val="Normln"/>
    <w:next w:val="Zkladntext"/>
    <w:pPr>
      <w:keepNext/>
      <w:numPr>
        <w:numId w:val="14"/>
      </w:numPr>
      <w:spacing w:after="240"/>
      <w:jc w:val="center"/>
    </w:pPr>
    <w:rPr>
      <w:rFonts w:ascii="Times New Roman" w:eastAsia="Calibri" w:hAnsi="Times New Roman" w:cs="Times New Roman"/>
      <w:sz w:val="22"/>
      <w:szCs w:val="20"/>
      <w:lang w:val="en-US"/>
    </w:rPr>
  </w:style>
  <w:style w:type="paragraph" w:customStyle="1" w:styleId="Legal3L2">
    <w:name w:val="Legal3_L2"/>
    <w:basedOn w:val="Legal3L1"/>
    <w:next w:val="Zkladntext"/>
    <w:pPr>
      <w:ind w:left="0"/>
      <w:jc w:val="both"/>
    </w:pPr>
  </w:style>
  <w:style w:type="paragraph" w:customStyle="1" w:styleId="Legal3L3">
    <w:name w:val="Legal3_L3"/>
    <w:basedOn w:val="Legal3L2"/>
    <w:next w:val="Zkladntext"/>
    <w:pPr>
      <w:keepNext w:val="0"/>
      <w:ind w:left="4100"/>
    </w:pPr>
  </w:style>
  <w:style w:type="paragraph" w:customStyle="1" w:styleId="Legal3L4">
    <w:name w:val="Legal3_L4"/>
    <w:basedOn w:val="Legal3L3"/>
    <w:next w:val="Zkladntext"/>
    <w:pPr>
      <w:spacing w:after="0"/>
    </w:pPr>
  </w:style>
  <w:style w:type="paragraph" w:customStyle="1" w:styleId="Legal3L5">
    <w:name w:val="Legal3_L5"/>
    <w:basedOn w:val="Legal3L4"/>
    <w:next w:val="Zkladntext"/>
    <w:pPr>
      <w:spacing w:after="240"/>
    </w:pPr>
    <w:rPr>
      <w:sz w:val="24"/>
    </w:rPr>
  </w:style>
  <w:style w:type="paragraph" w:customStyle="1" w:styleId="Legal3L6">
    <w:name w:val="Legal3_L6"/>
    <w:basedOn w:val="Legal3L5"/>
    <w:next w:val="Zkladntext"/>
    <w:pPr>
      <w:ind w:left="0"/>
      <w:jc w:val="left"/>
    </w:pPr>
  </w:style>
  <w:style w:type="paragraph" w:customStyle="1" w:styleId="Legal3L7">
    <w:name w:val="Legal3_L7"/>
    <w:basedOn w:val="Legal3L6"/>
    <w:next w:val="Zkladntext"/>
    <w:pPr>
      <w:ind w:left="4100"/>
    </w:pPr>
  </w:style>
  <w:style w:type="paragraph" w:customStyle="1" w:styleId="Legal3L8">
    <w:name w:val="Legal3_L8"/>
    <w:basedOn w:val="Legal3L7"/>
    <w:next w:val="Zkladntext"/>
  </w:style>
  <w:style w:type="paragraph" w:customStyle="1" w:styleId="Legal3L9">
    <w:name w:val="Legal3_L9"/>
    <w:basedOn w:val="Legal3L8"/>
    <w:next w:val="Zkladntext"/>
  </w:style>
  <w:style w:type="paragraph" w:customStyle="1" w:styleId="Rozloendokumentu1">
    <w:name w:val="Rozložení dokumentu1"/>
    <w:basedOn w:val="Normln"/>
    <w:pPr>
      <w:shd w:val="clear" w:color="auto" w:fill="000080"/>
      <w:spacing w:after="200" w:line="276" w:lineRule="auto"/>
    </w:pPr>
    <w:rPr>
      <w:rFonts w:ascii="Tahoma" w:eastAsia="Calibri" w:hAnsi="Tahoma" w:cs="Tahoma"/>
      <w:sz w:val="20"/>
      <w:szCs w:val="20"/>
    </w:rPr>
  </w:style>
  <w:style w:type="paragraph" w:customStyle="1" w:styleId="Titulek1">
    <w:name w:val="Titulek1"/>
    <w:basedOn w:val="Normln"/>
    <w:next w:val="Normln"/>
    <w:pPr>
      <w:pBdr>
        <w:bottom w:val="single" w:sz="6" w:space="1" w:color="000000"/>
      </w:pBdr>
      <w:spacing w:line="320" w:lineRule="exact"/>
      <w:jc w:val="center"/>
    </w:pPr>
    <w:rPr>
      <w:rFonts w:ascii="Palatino" w:hAnsi="Palatino" w:cs="Times New Roman"/>
      <w:sz w:val="28"/>
      <w:szCs w:val="20"/>
    </w:rPr>
  </w:style>
  <w:style w:type="paragraph" w:customStyle="1" w:styleId="Schedule">
    <w:name w:val="Schedule"/>
    <w:basedOn w:val="Normln"/>
    <w:next w:val="Normln"/>
    <w:pPr>
      <w:overflowPunct w:val="0"/>
      <w:autoSpaceDE w:val="0"/>
      <w:spacing w:after="240"/>
      <w:jc w:val="center"/>
      <w:textAlignment w:val="baseline"/>
    </w:pPr>
    <w:rPr>
      <w:rFonts w:ascii="Times New Roman Bold" w:hAnsi="Times New Roman Bold" w:cs="Times New Roman"/>
      <w:b/>
      <w:sz w:val="22"/>
      <w:szCs w:val="20"/>
      <w:lang w:val="en-GB"/>
    </w:rPr>
  </w:style>
  <w:style w:type="paragraph" w:customStyle="1" w:styleId="Styl1">
    <w:name w:val="Styl1"/>
    <w:basedOn w:val="Normln"/>
    <w:qFormat/>
    <w:pPr>
      <w:tabs>
        <w:tab w:val="left" w:pos="502"/>
      </w:tabs>
      <w:spacing w:after="400"/>
      <w:ind w:left="502" w:hanging="360"/>
      <w:jc w:val="both"/>
    </w:pPr>
    <w:rPr>
      <w:rFonts w:ascii="Times New Roman" w:eastAsia="TimesNewRomanPSMT" w:hAnsi="Times New Roman" w:cs="Times New Roman"/>
      <w:lang w:val="x-none"/>
    </w:rPr>
  </w:style>
  <w:style w:type="paragraph" w:customStyle="1" w:styleId="PSJbntext">
    <w:name w:val="PSJ: běžný text"/>
    <w:pPr>
      <w:tabs>
        <w:tab w:val="left" w:pos="1418"/>
      </w:tabs>
      <w:suppressAutoHyphens/>
      <w:spacing w:after="120" w:line="320" w:lineRule="exact"/>
    </w:pPr>
    <w:rPr>
      <w:rFonts w:ascii="Calibri" w:hAnsi="Calibri"/>
      <w:sz w:val="22"/>
      <w:lang w:eastAsia="zh-CN"/>
    </w:rPr>
  </w:style>
  <w:style w:type="paragraph" w:styleId="Obsah2">
    <w:name w:val="toc 2"/>
    <w:basedOn w:val="Normln"/>
    <w:next w:val="Normln"/>
    <w:pPr>
      <w:spacing w:after="200" w:line="276" w:lineRule="auto"/>
      <w:ind w:left="220"/>
    </w:pPr>
    <w:rPr>
      <w:rFonts w:eastAsia="Calibri" w:cs="Times New Roman"/>
      <w:sz w:val="22"/>
      <w:szCs w:val="22"/>
    </w:rPr>
  </w:style>
  <w:style w:type="paragraph" w:styleId="Obsah3">
    <w:name w:val="toc 3"/>
    <w:basedOn w:val="Normln"/>
    <w:next w:val="Normln"/>
    <w:pPr>
      <w:spacing w:after="200" w:line="276" w:lineRule="auto"/>
      <w:ind w:left="440"/>
    </w:pPr>
    <w:rPr>
      <w:rFonts w:eastAsia="Calibri" w:cs="Times New Roman"/>
      <w:sz w:val="22"/>
      <w:szCs w:val="22"/>
    </w:r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ln"/>
  </w:style>
  <w:style w:type="character" w:styleId="Odkaznakoment">
    <w:name w:val="annotation reference"/>
    <w:uiPriority w:val="99"/>
    <w:unhideWhenUsed/>
    <w:rsid w:val="0055485B"/>
    <w:rPr>
      <w:sz w:val="16"/>
      <w:szCs w:val="16"/>
    </w:rPr>
  </w:style>
  <w:style w:type="paragraph" w:styleId="Textkomente">
    <w:name w:val="annotation text"/>
    <w:basedOn w:val="Normln"/>
    <w:link w:val="TextkomenteChar1"/>
    <w:uiPriority w:val="99"/>
    <w:unhideWhenUsed/>
    <w:rsid w:val="0055485B"/>
    <w:rPr>
      <w:rFonts w:cs="Times New Roman"/>
      <w:sz w:val="20"/>
      <w:szCs w:val="20"/>
      <w:lang w:val="x-none"/>
    </w:rPr>
  </w:style>
  <w:style w:type="character" w:customStyle="1" w:styleId="TextkomenteChar1">
    <w:name w:val="Text komentáře Char1"/>
    <w:link w:val="Textkomente"/>
    <w:uiPriority w:val="99"/>
    <w:rsid w:val="0055485B"/>
    <w:rPr>
      <w:rFonts w:ascii="Calibri" w:hAnsi="Calibri" w:cs="Arial"/>
      <w:lang w:eastAsia="zh-CN"/>
    </w:rPr>
  </w:style>
  <w:style w:type="paragraph" w:customStyle="1" w:styleId="lnek">
    <w:name w:val="článek"/>
    <w:basedOn w:val="Normln"/>
    <w:rsid w:val="00BD3DFD"/>
    <w:rPr>
      <w:rFonts w:ascii="Times New Roman" w:hAnsi="Times New Roman" w:cs="Times New Roman"/>
      <w:sz w:val="22"/>
      <w:szCs w:val="22"/>
      <w:lang w:val="en-US"/>
    </w:rPr>
  </w:style>
  <w:style w:type="character" w:customStyle="1" w:styleId="Styl2Char">
    <w:name w:val="Styl2 Char"/>
    <w:link w:val="Styl2"/>
    <w:rsid w:val="00A25C1E"/>
    <w:rPr>
      <w:rFonts w:ascii="Calibri" w:eastAsia="Calibri" w:hAnsi="Calibri"/>
      <w:sz w:val="24"/>
      <w:lang w:val="cs-CZ" w:eastAsia="zh-CN"/>
    </w:rPr>
  </w:style>
  <w:style w:type="paragraph" w:styleId="Zkladntextodsazen2">
    <w:name w:val="Body Text Indent 2"/>
    <w:basedOn w:val="Normln"/>
    <w:link w:val="Zkladntextodsazen2Char"/>
    <w:uiPriority w:val="99"/>
    <w:semiHidden/>
    <w:unhideWhenUsed/>
    <w:rsid w:val="00A25C1E"/>
    <w:pPr>
      <w:spacing w:after="120" w:line="480" w:lineRule="auto"/>
      <w:ind w:left="283"/>
    </w:pPr>
    <w:rPr>
      <w:rFonts w:ascii="Arial" w:hAnsi="Arial"/>
      <w:bCs/>
      <w:sz w:val="22"/>
      <w:szCs w:val="22"/>
      <w:lang w:eastAsia="cs-CZ"/>
    </w:rPr>
  </w:style>
  <w:style w:type="character" w:customStyle="1" w:styleId="Zkladntextodsazen2Char1">
    <w:name w:val="Základní text odsazený 2 Char1"/>
    <w:uiPriority w:val="99"/>
    <w:semiHidden/>
    <w:rsid w:val="00A25C1E"/>
    <w:rPr>
      <w:rFonts w:ascii="Calibri" w:hAnsi="Calibri" w:cs="Arial"/>
      <w:sz w:val="24"/>
      <w:szCs w:val="24"/>
      <w:lang w:eastAsia="zh-CN"/>
    </w:rPr>
  </w:style>
  <w:style w:type="paragraph" w:styleId="Prosttext">
    <w:name w:val="Plain Text"/>
    <w:basedOn w:val="Normln"/>
    <w:link w:val="ProsttextChar"/>
    <w:uiPriority w:val="99"/>
    <w:semiHidden/>
    <w:unhideWhenUsed/>
    <w:rsid w:val="0067672D"/>
    <w:pPr>
      <w:suppressAutoHyphens w:val="0"/>
    </w:pPr>
    <w:rPr>
      <w:rFonts w:ascii="Courier New" w:hAnsi="Courier New" w:cs="Courier New"/>
      <w:sz w:val="22"/>
      <w:szCs w:val="20"/>
      <w:lang w:eastAsia="cs-CZ"/>
    </w:rPr>
  </w:style>
  <w:style w:type="character" w:customStyle="1" w:styleId="ProsttextChar1">
    <w:name w:val="Prostý text Char1"/>
    <w:uiPriority w:val="99"/>
    <w:semiHidden/>
    <w:rsid w:val="0067672D"/>
    <w:rPr>
      <w:rFonts w:ascii="Courier New" w:hAnsi="Courier New" w:cs="Courier New"/>
      <w:lang w:eastAsia="zh-CN"/>
    </w:rPr>
  </w:style>
  <w:style w:type="paragraph" w:customStyle="1" w:styleId="zkladntextodsazen210">
    <w:name w:val="zkladntextodsazen21"/>
    <w:basedOn w:val="Normln"/>
    <w:uiPriority w:val="99"/>
    <w:rsid w:val="00C1606F"/>
    <w:pPr>
      <w:suppressAutoHyphens w:val="0"/>
    </w:pPr>
    <w:rPr>
      <w:rFonts w:ascii="Times New Roman" w:eastAsia="Calibri" w:hAnsi="Times New Roman" w:cs="Times New Roman"/>
      <w:lang w:eastAsia="cs-CZ"/>
    </w:rPr>
  </w:style>
  <w:style w:type="table" w:styleId="Mkatabulky">
    <w:name w:val="Table Grid"/>
    <w:basedOn w:val="Normlntabulka"/>
    <w:uiPriority w:val="59"/>
    <w:rsid w:val="00DA38FF"/>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BD6642"/>
    <w:pPr>
      <w:pBdr>
        <w:top w:val="nil"/>
        <w:left w:val="nil"/>
        <w:bottom w:val="nil"/>
        <w:right w:val="nil"/>
      </w:pBdr>
      <w:spacing w:after="140" w:line="288" w:lineRule="auto"/>
    </w:pPr>
    <w:rPr>
      <w:rFonts w:ascii="Times New Roman" w:hAnsi="Times New Roman" w:cs="Times New Roman"/>
      <w:color w:val="000000"/>
      <w:sz w:val="20"/>
      <w:szCs w:val="20"/>
      <w:lang w:eastAsia="cs-CZ"/>
    </w:rPr>
  </w:style>
  <w:style w:type="character" w:customStyle="1" w:styleId="CharChar0">
    <w:name w:val="Char Char0"/>
    <w:rsid w:val="00CF4CC0"/>
    <w:rPr>
      <w:b/>
      <w:sz w:val="28"/>
      <w:u w:val="single"/>
      <w:lang w:val="cs-CZ" w:bidi="ar-SA"/>
    </w:rPr>
  </w:style>
  <w:style w:type="character" w:customStyle="1" w:styleId="OdstavecseseznamemChar">
    <w:name w:val="Odstavec se seznamem Char"/>
    <w:aliases w:val="nad 1 Char,Název grafu Char,Nad Char,Odstavec_muj Char"/>
    <w:link w:val="Odstavecseseznamem"/>
    <w:locked/>
    <w:rsid w:val="00CF4CC0"/>
    <w:rPr>
      <w:rFonts w:ascii="Calibri" w:hAnsi="Calibri" w:cs="Arial"/>
      <w:sz w:val="24"/>
      <w:szCs w:val="24"/>
      <w:lang w:eastAsia="zh-CN"/>
    </w:rPr>
  </w:style>
  <w:style w:type="character" w:styleId="Nevyeenzmnka">
    <w:name w:val="Unresolved Mention"/>
    <w:uiPriority w:val="99"/>
    <w:semiHidden/>
    <w:unhideWhenUsed/>
    <w:rsid w:val="0046569A"/>
    <w:rPr>
      <w:color w:val="605E5C"/>
      <w:shd w:val="clear" w:color="auto" w:fill="E1DFDD"/>
    </w:rPr>
  </w:style>
  <w:style w:type="character" w:styleId="Znakapoznpodarou">
    <w:name w:val="footnote reference"/>
    <w:uiPriority w:val="99"/>
    <w:unhideWhenUsed/>
    <w:rsid w:val="00A33176"/>
    <w:rPr>
      <w:vertAlign w:val="superscript"/>
    </w:rPr>
  </w:style>
  <w:style w:type="character" w:customStyle="1" w:styleId="rynqvb">
    <w:name w:val="rynqvb"/>
    <w:rsid w:val="007920D8"/>
  </w:style>
  <w:style w:type="paragraph" w:customStyle="1" w:styleId="Standard">
    <w:name w:val="Standard"/>
    <w:qFormat/>
    <w:rsid w:val="00F867FB"/>
    <w:pPr>
      <w:suppressAutoHyphens/>
      <w:autoSpaceDN w:val="0"/>
      <w:textAlignment w:val="baseline"/>
    </w:pPr>
    <w:rPr>
      <w:rFonts w:ascii="Arial" w:eastAsia="SimSun" w:hAnsi="Arial" w:cs="Arial"/>
      <w:kern w:val="3"/>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9940">
      <w:bodyDiv w:val="1"/>
      <w:marLeft w:val="0"/>
      <w:marRight w:val="0"/>
      <w:marTop w:val="0"/>
      <w:marBottom w:val="0"/>
      <w:divBdr>
        <w:top w:val="none" w:sz="0" w:space="0" w:color="auto"/>
        <w:left w:val="none" w:sz="0" w:space="0" w:color="auto"/>
        <w:bottom w:val="none" w:sz="0" w:space="0" w:color="auto"/>
        <w:right w:val="none" w:sz="0" w:space="0" w:color="auto"/>
      </w:divBdr>
    </w:div>
    <w:div w:id="40636645">
      <w:bodyDiv w:val="1"/>
      <w:marLeft w:val="0"/>
      <w:marRight w:val="0"/>
      <w:marTop w:val="0"/>
      <w:marBottom w:val="0"/>
      <w:divBdr>
        <w:top w:val="none" w:sz="0" w:space="0" w:color="auto"/>
        <w:left w:val="none" w:sz="0" w:space="0" w:color="auto"/>
        <w:bottom w:val="none" w:sz="0" w:space="0" w:color="auto"/>
        <w:right w:val="none" w:sz="0" w:space="0" w:color="auto"/>
      </w:divBdr>
      <w:divsChild>
        <w:div w:id="1817339447">
          <w:marLeft w:val="0"/>
          <w:marRight w:val="0"/>
          <w:marTop w:val="0"/>
          <w:marBottom w:val="0"/>
          <w:divBdr>
            <w:top w:val="none" w:sz="0" w:space="0" w:color="auto"/>
            <w:left w:val="none" w:sz="0" w:space="0" w:color="auto"/>
            <w:bottom w:val="none" w:sz="0" w:space="0" w:color="auto"/>
            <w:right w:val="none" w:sz="0" w:space="0" w:color="auto"/>
          </w:divBdr>
          <w:divsChild>
            <w:div w:id="1734884492">
              <w:marLeft w:val="0"/>
              <w:marRight w:val="0"/>
              <w:marTop w:val="0"/>
              <w:marBottom w:val="0"/>
              <w:divBdr>
                <w:top w:val="none" w:sz="0" w:space="0" w:color="auto"/>
                <w:left w:val="none" w:sz="0" w:space="0" w:color="auto"/>
                <w:bottom w:val="none" w:sz="0" w:space="0" w:color="auto"/>
                <w:right w:val="none" w:sz="0" w:space="0" w:color="auto"/>
              </w:divBdr>
              <w:divsChild>
                <w:div w:id="1253785140">
                  <w:marLeft w:val="0"/>
                  <w:marRight w:val="0"/>
                  <w:marTop w:val="0"/>
                  <w:marBottom w:val="0"/>
                  <w:divBdr>
                    <w:top w:val="none" w:sz="0" w:space="0" w:color="auto"/>
                    <w:left w:val="none" w:sz="0" w:space="0" w:color="auto"/>
                    <w:bottom w:val="none" w:sz="0" w:space="0" w:color="auto"/>
                    <w:right w:val="none" w:sz="0" w:space="0" w:color="auto"/>
                  </w:divBdr>
                  <w:divsChild>
                    <w:div w:id="6360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40645">
      <w:bodyDiv w:val="1"/>
      <w:marLeft w:val="0"/>
      <w:marRight w:val="0"/>
      <w:marTop w:val="0"/>
      <w:marBottom w:val="0"/>
      <w:divBdr>
        <w:top w:val="none" w:sz="0" w:space="0" w:color="auto"/>
        <w:left w:val="none" w:sz="0" w:space="0" w:color="auto"/>
        <w:bottom w:val="none" w:sz="0" w:space="0" w:color="auto"/>
        <w:right w:val="none" w:sz="0" w:space="0" w:color="auto"/>
      </w:divBdr>
    </w:div>
    <w:div w:id="118688408">
      <w:bodyDiv w:val="1"/>
      <w:marLeft w:val="0"/>
      <w:marRight w:val="0"/>
      <w:marTop w:val="0"/>
      <w:marBottom w:val="0"/>
      <w:divBdr>
        <w:top w:val="none" w:sz="0" w:space="0" w:color="auto"/>
        <w:left w:val="none" w:sz="0" w:space="0" w:color="auto"/>
        <w:bottom w:val="none" w:sz="0" w:space="0" w:color="auto"/>
        <w:right w:val="none" w:sz="0" w:space="0" w:color="auto"/>
      </w:divBdr>
    </w:div>
    <w:div w:id="172190944">
      <w:bodyDiv w:val="1"/>
      <w:marLeft w:val="0"/>
      <w:marRight w:val="0"/>
      <w:marTop w:val="0"/>
      <w:marBottom w:val="0"/>
      <w:divBdr>
        <w:top w:val="none" w:sz="0" w:space="0" w:color="auto"/>
        <w:left w:val="none" w:sz="0" w:space="0" w:color="auto"/>
        <w:bottom w:val="none" w:sz="0" w:space="0" w:color="auto"/>
        <w:right w:val="none" w:sz="0" w:space="0" w:color="auto"/>
      </w:divBdr>
      <w:divsChild>
        <w:div w:id="1789859518">
          <w:marLeft w:val="0"/>
          <w:marRight w:val="0"/>
          <w:marTop w:val="0"/>
          <w:marBottom w:val="0"/>
          <w:divBdr>
            <w:top w:val="none" w:sz="0" w:space="0" w:color="auto"/>
            <w:left w:val="none" w:sz="0" w:space="0" w:color="auto"/>
            <w:bottom w:val="none" w:sz="0" w:space="0" w:color="auto"/>
            <w:right w:val="none" w:sz="0" w:space="0" w:color="auto"/>
          </w:divBdr>
          <w:divsChild>
            <w:div w:id="925187516">
              <w:marLeft w:val="0"/>
              <w:marRight w:val="0"/>
              <w:marTop w:val="0"/>
              <w:marBottom w:val="0"/>
              <w:divBdr>
                <w:top w:val="none" w:sz="0" w:space="0" w:color="auto"/>
                <w:left w:val="none" w:sz="0" w:space="0" w:color="auto"/>
                <w:bottom w:val="none" w:sz="0" w:space="0" w:color="auto"/>
                <w:right w:val="none" w:sz="0" w:space="0" w:color="auto"/>
              </w:divBdr>
              <w:divsChild>
                <w:div w:id="39473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0235">
      <w:bodyDiv w:val="1"/>
      <w:marLeft w:val="0"/>
      <w:marRight w:val="0"/>
      <w:marTop w:val="0"/>
      <w:marBottom w:val="0"/>
      <w:divBdr>
        <w:top w:val="none" w:sz="0" w:space="0" w:color="auto"/>
        <w:left w:val="none" w:sz="0" w:space="0" w:color="auto"/>
        <w:bottom w:val="none" w:sz="0" w:space="0" w:color="auto"/>
        <w:right w:val="none" w:sz="0" w:space="0" w:color="auto"/>
      </w:divBdr>
      <w:divsChild>
        <w:div w:id="1960607680">
          <w:marLeft w:val="0"/>
          <w:marRight w:val="0"/>
          <w:marTop w:val="0"/>
          <w:marBottom w:val="0"/>
          <w:divBdr>
            <w:top w:val="none" w:sz="0" w:space="0" w:color="auto"/>
            <w:left w:val="none" w:sz="0" w:space="0" w:color="auto"/>
            <w:bottom w:val="none" w:sz="0" w:space="0" w:color="auto"/>
            <w:right w:val="none" w:sz="0" w:space="0" w:color="auto"/>
          </w:divBdr>
          <w:divsChild>
            <w:div w:id="758062402">
              <w:marLeft w:val="0"/>
              <w:marRight w:val="0"/>
              <w:marTop w:val="0"/>
              <w:marBottom w:val="0"/>
              <w:divBdr>
                <w:top w:val="none" w:sz="0" w:space="0" w:color="auto"/>
                <w:left w:val="none" w:sz="0" w:space="0" w:color="auto"/>
                <w:bottom w:val="none" w:sz="0" w:space="0" w:color="auto"/>
                <w:right w:val="none" w:sz="0" w:space="0" w:color="auto"/>
              </w:divBdr>
              <w:divsChild>
                <w:div w:id="998656253">
                  <w:marLeft w:val="0"/>
                  <w:marRight w:val="0"/>
                  <w:marTop w:val="0"/>
                  <w:marBottom w:val="0"/>
                  <w:divBdr>
                    <w:top w:val="none" w:sz="0" w:space="0" w:color="auto"/>
                    <w:left w:val="none" w:sz="0" w:space="0" w:color="auto"/>
                    <w:bottom w:val="none" w:sz="0" w:space="0" w:color="auto"/>
                    <w:right w:val="none" w:sz="0" w:space="0" w:color="auto"/>
                  </w:divBdr>
                  <w:divsChild>
                    <w:div w:id="5913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950263">
      <w:bodyDiv w:val="1"/>
      <w:marLeft w:val="0"/>
      <w:marRight w:val="0"/>
      <w:marTop w:val="0"/>
      <w:marBottom w:val="0"/>
      <w:divBdr>
        <w:top w:val="none" w:sz="0" w:space="0" w:color="auto"/>
        <w:left w:val="none" w:sz="0" w:space="0" w:color="auto"/>
        <w:bottom w:val="none" w:sz="0" w:space="0" w:color="auto"/>
        <w:right w:val="none" w:sz="0" w:space="0" w:color="auto"/>
      </w:divBdr>
    </w:div>
    <w:div w:id="235818828">
      <w:bodyDiv w:val="1"/>
      <w:marLeft w:val="0"/>
      <w:marRight w:val="0"/>
      <w:marTop w:val="0"/>
      <w:marBottom w:val="0"/>
      <w:divBdr>
        <w:top w:val="none" w:sz="0" w:space="0" w:color="auto"/>
        <w:left w:val="none" w:sz="0" w:space="0" w:color="auto"/>
        <w:bottom w:val="none" w:sz="0" w:space="0" w:color="auto"/>
        <w:right w:val="none" w:sz="0" w:space="0" w:color="auto"/>
      </w:divBdr>
    </w:div>
    <w:div w:id="294221238">
      <w:bodyDiv w:val="1"/>
      <w:marLeft w:val="0"/>
      <w:marRight w:val="0"/>
      <w:marTop w:val="0"/>
      <w:marBottom w:val="0"/>
      <w:divBdr>
        <w:top w:val="none" w:sz="0" w:space="0" w:color="auto"/>
        <w:left w:val="none" w:sz="0" w:space="0" w:color="auto"/>
        <w:bottom w:val="none" w:sz="0" w:space="0" w:color="auto"/>
        <w:right w:val="none" w:sz="0" w:space="0" w:color="auto"/>
      </w:divBdr>
    </w:div>
    <w:div w:id="301734191">
      <w:bodyDiv w:val="1"/>
      <w:marLeft w:val="0"/>
      <w:marRight w:val="0"/>
      <w:marTop w:val="0"/>
      <w:marBottom w:val="0"/>
      <w:divBdr>
        <w:top w:val="none" w:sz="0" w:space="0" w:color="auto"/>
        <w:left w:val="none" w:sz="0" w:space="0" w:color="auto"/>
        <w:bottom w:val="none" w:sz="0" w:space="0" w:color="auto"/>
        <w:right w:val="none" w:sz="0" w:space="0" w:color="auto"/>
      </w:divBdr>
    </w:div>
    <w:div w:id="321542356">
      <w:bodyDiv w:val="1"/>
      <w:marLeft w:val="0"/>
      <w:marRight w:val="0"/>
      <w:marTop w:val="0"/>
      <w:marBottom w:val="0"/>
      <w:divBdr>
        <w:top w:val="none" w:sz="0" w:space="0" w:color="auto"/>
        <w:left w:val="none" w:sz="0" w:space="0" w:color="auto"/>
        <w:bottom w:val="none" w:sz="0" w:space="0" w:color="auto"/>
        <w:right w:val="none" w:sz="0" w:space="0" w:color="auto"/>
      </w:divBdr>
    </w:div>
    <w:div w:id="445538107">
      <w:bodyDiv w:val="1"/>
      <w:marLeft w:val="0"/>
      <w:marRight w:val="0"/>
      <w:marTop w:val="0"/>
      <w:marBottom w:val="0"/>
      <w:divBdr>
        <w:top w:val="none" w:sz="0" w:space="0" w:color="auto"/>
        <w:left w:val="none" w:sz="0" w:space="0" w:color="auto"/>
        <w:bottom w:val="none" w:sz="0" w:space="0" w:color="auto"/>
        <w:right w:val="none" w:sz="0" w:space="0" w:color="auto"/>
      </w:divBdr>
    </w:div>
    <w:div w:id="487671386">
      <w:bodyDiv w:val="1"/>
      <w:marLeft w:val="0"/>
      <w:marRight w:val="0"/>
      <w:marTop w:val="0"/>
      <w:marBottom w:val="0"/>
      <w:divBdr>
        <w:top w:val="none" w:sz="0" w:space="0" w:color="auto"/>
        <w:left w:val="none" w:sz="0" w:space="0" w:color="auto"/>
        <w:bottom w:val="none" w:sz="0" w:space="0" w:color="auto"/>
        <w:right w:val="none" w:sz="0" w:space="0" w:color="auto"/>
      </w:divBdr>
    </w:div>
    <w:div w:id="571306569">
      <w:bodyDiv w:val="1"/>
      <w:marLeft w:val="0"/>
      <w:marRight w:val="0"/>
      <w:marTop w:val="0"/>
      <w:marBottom w:val="0"/>
      <w:divBdr>
        <w:top w:val="none" w:sz="0" w:space="0" w:color="auto"/>
        <w:left w:val="none" w:sz="0" w:space="0" w:color="auto"/>
        <w:bottom w:val="none" w:sz="0" w:space="0" w:color="auto"/>
        <w:right w:val="none" w:sz="0" w:space="0" w:color="auto"/>
      </w:divBdr>
    </w:div>
    <w:div w:id="665665749">
      <w:bodyDiv w:val="1"/>
      <w:marLeft w:val="0"/>
      <w:marRight w:val="0"/>
      <w:marTop w:val="0"/>
      <w:marBottom w:val="0"/>
      <w:divBdr>
        <w:top w:val="none" w:sz="0" w:space="0" w:color="auto"/>
        <w:left w:val="none" w:sz="0" w:space="0" w:color="auto"/>
        <w:bottom w:val="none" w:sz="0" w:space="0" w:color="auto"/>
        <w:right w:val="none" w:sz="0" w:space="0" w:color="auto"/>
      </w:divBdr>
    </w:div>
    <w:div w:id="716008706">
      <w:bodyDiv w:val="1"/>
      <w:marLeft w:val="0"/>
      <w:marRight w:val="0"/>
      <w:marTop w:val="0"/>
      <w:marBottom w:val="0"/>
      <w:divBdr>
        <w:top w:val="none" w:sz="0" w:space="0" w:color="auto"/>
        <w:left w:val="none" w:sz="0" w:space="0" w:color="auto"/>
        <w:bottom w:val="none" w:sz="0" w:space="0" w:color="auto"/>
        <w:right w:val="none" w:sz="0" w:space="0" w:color="auto"/>
      </w:divBdr>
    </w:div>
    <w:div w:id="722565111">
      <w:bodyDiv w:val="1"/>
      <w:marLeft w:val="0"/>
      <w:marRight w:val="0"/>
      <w:marTop w:val="0"/>
      <w:marBottom w:val="0"/>
      <w:divBdr>
        <w:top w:val="none" w:sz="0" w:space="0" w:color="auto"/>
        <w:left w:val="none" w:sz="0" w:space="0" w:color="auto"/>
        <w:bottom w:val="none" w:sz="0" w:space="0" w:color="auto"/>
        <w:right w:val="none" w:sz="0" w:space="0" w:color="auto"/>
      </w:divBdr>
    </w:div>
    <w:div w:id="780875069">
      <w:bodyDiv w:val="1"/>
      <w:marLeft w:val="0"/>
      <w:marRight w:val="0"/>
      <w:marTop w:val="0"/>
      <w:marBottom w:val="0"/>
      <w:divBdr>
        <w:top w:val="none" w:sz="0" w:space="0" w:color="auto"/>
        <w:left w:val="none" w:sz="0" w:space="0" w:color="auto"/>
        <w:bottom w:val="none" w:sz="0" w:space="0" w:color="auto"/>
        <w:right w:val="none" w:sz="0" w:space="0" w:color="auto"/>
      </w:divBdr>
      <w:divsChild>
        <w:div w:id="1849053751">
          <w:marLeft w:val="0"/>
          <w:marRight w:val="0"/>
          <w:marTop w:val="0"/>
          <w:marBottom w:val="0"/>
          <w:divBdr>
            <w:top w:val="none" w:sz="0" w:space="0" w:color="auto"/>
            <w:left w:val="none" w:sz="0" w:space="0" w:color="auto"/>
            <w:bottom w:val="none" w:sz="0" w:space="0" w:color="auto"/>
            <w:right w:val="none" w:sz="0" w:space="0" w:color="auto"/>
          </w:divBdr>
          <w:divsChild>
            <w:div w:id="1261598795">
              <w:marLeft w:val="0"/>
              <w:marRight w:val="0"/>
              <w:marTop w:val="0"/>
              <w:marBottom w:val="0"/>
              <w:divBdr>
                <w:top w:val="none" w:sz="0" w:space="0" w:color="auto"/>
                <w:left w:val="none" w:sz="0" w:space="0" w:color="auto"/>
                <w:bottom w:val="none" w:sz="0" w:space="0" w:color="auto"/>
                <w:right w:val="none" w:sz="0" w:space="0" w:color="auto"/>
              </w:divBdr>
              <w:divsChild>
                <w:div w:id="101157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20874">
      <w:bodyDiv w:val="1"/>
      <w:marLeft w:val="0"/>
      <w:marRight w:val="0"/>
      <w:marTop w:val="0"/>
      <w:marBottom w:val="0"/>
      <w:divBdr>
        <w:top w:val="none" w:sz="0" w:space="0" w:color="auto"/>
        <w:left w:val="none" w:sz="0" w:space="0" w:color="auto"/>
        <w:bottom w:val="none" w:sz="0" w:space="0" w:color="auto"/>
        <w:right w:val="none" w:sz="0" w:space="0" w:color="auto"/>
      </w:divBdr>
    </w:div>
    <w:div w:id="910700462">
      <w:bodyDiv w:val="1"/>
      <w:marLeft w:val="0"/>
      <w:marRight w:val="0"/>
      <w:marTop w:val="0"/>
      <w:marBottom w:val="0"/>
      <w:divBdr>
        <w:top w:val="none" w:sz="0" w:space="0" w:color="auto"/>
        <w:left w:val="none" w:sz="0" w:space="0" w:color="auto"/>
        <w:bottom w:val="none" w:sz="0" w:space="0" w:color="auto"/>
        <w:right w:val="none" w:sz="0" w:space="0" w:color="auto"/>
      </w:divBdr>
    </w:div>
    <w:div w:id="912467934">
      <w:bodyDiv w:val="1"/>
      <w:marLeft w:val="0"/>
      <w:marRight w:val="0"/>
      <w:marTop w:val="0"/>
      <w:marBottom w:val="0"/>
      <w:divBdr>
        <w:top w:val="none" w:sz="0" w:space="0" w:color="auto"/>
        <w:left w:val="none" w:sz="0" w:space="0" w:color="auto"/>
        <w:bottom w:val="none" w:sz="0" w:space="0" w:color="auto"/>
        <w:right w:val="none" w:sz="0" w:space="0" w:color="auto"/>
      </w:divBdr>
    </w:div>
    <w:div w:id="989678280">
      <w:bodyDiv w:val="1"/>
      <w:marLeft w:val="0"/>
      <w:marRight w:val="0"/>
      <w:marTop w:val="0"/>
      <w:marBottom w:val="0"/>
      <w:divBdr>
        <w:top w:val="none" w:sz="0" w:space="0" w:color="auto"/>
        <w:left w:val="none" w:sz="0" w:space="0" w:color="auto"/>
        <w:bottom w:val="none" w:sz="0" w:space="0" w:color="auto"/>
        <w:right w:val="none" w:sz="0" w:space="0" w:color="auto"/>
      </w:divBdr>
      <w:divsChild>
        <w:div w:id="603996260">
          <w:marLeft w:val="0"/>
          <w:marRight w:val="0"/>
          <w:marTop w:val="0"/>
          <w:marBottom w:val="0"/>
          <w:divBdr>
            <w:top w:val="none" w:sz="0" w:space="0" w:color="auto"/>
            <w:left w:val="none" w:sz="0" w:space="0" w:color="auto"/>
            <w:bottom w:val="none" w:sz="0" w:space="0" w:color="auto"/>
            <w:right w:val="none" w:sz="0" w:space="0" w:color="auto"/>
          </w:divBdr>
          <w:divsChild>
            <w:div w:id="1731422470">
              <w:marLeft w:val="0"/>
              <w:marRight w:val="60"/>
              <w:marTop w:val="0"/>
              <w:marBottom w:val="0"/>
              <w:divBdr>
                <w:top w:val="none" w:sz="0" w:space="0" w:color="auto"/>
                <w:left w:val="none" w:sz="0" w:space="0" w:color="auto"/>
                <w:bottom w:val="none" w:sz="0" w:space="0" w:color="auto"/>
                <w:right w:val="none" w:sz="0" w:space="0" w:color="auto"/>
              </w:divBdr>
              <w:divsChild>
                <w:div w:id="832260160">
                  <w:marLeft w:val="0"/>
                  <w:marRight w:val="0"/>
                  <w:marTop w:val="0"/>
                  <w:marBottom w:val="120"/>
                  <w:divBdr>
                    <w:top w:val="single" w:sz="6" w:space="0" w:color="C0C0C0"/>
                    <w:left w:val="single" w:sz="6" w:space="0" w:color="D9D9D9"/>
                    <w:bottom w:val="single" w:sz="6" w:space="0" w:color="D9D9D9"/>
                    <w:right w:val="single" w:sz="6" w:space="0" w:color="D9D9D9"/>
                  </w:divBdr>
                  <w:divsChild>
                    <w:div w:id="213124291">
                      <w:marLeft w:val="0"/>
                      <w:marRight w:val="0"/>
                      <w:marTop w:val="0"/>
                      <w:marBottom w:val="0"/>
                      <w:divBdr>
                        <w:top w:val="none" w:sz="0" w:space="0" w:color="auto"/>
                        <w:left w:val="none" w:sz="0" w:space="0" w:color="auto"/>
                        <w:bottom w:val="none" w:sz="0" w:space="0" w:color="auto"/>
                        <w:right w:val="none" w:sz="0" w:space="0" w:color="auto"/>
                      </w:divBdr>
                    </w:div>
                    <w:div w:id="21348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731325">
          <w:marLeft w:val="0"/>
          <w:marRight w:val="0"/>
          <w:marTop w:val="0"/>
          <w:marBottom w:val="0"/>
          <w:divBdr>
            <w:top w:val="none" w:sz="0" w:space="0" w:color="auto"/>
            <w:left w:val="none" w:sz="0" w:space="0" w:color="auto"/>
            <w:bottom w:val="none" w:sz="0" w:space="0" w:color="auto"/>
            <w:right w:val="none" w:sz="0" w:space="0" w:color="auto"/>
          </w:divBdr>
          <w:divsChild>
            <w:div w:id="939141809">
              <w:marLeft w:val="60"/>
              <w:marRight w:val="0"/>
              <w:marTop w:val="0"/>
              <w:marBottom w:val="0"/>
              <w:divBdr>
                <w:top w:val="none" w:sz="0" w:space="0" w:color="auto"/>
                <w:left w:val="none" w:sz="0" w:space="0" w:color="auto"/>
                <w:bottom w:val="none" w:sz="0" w:space="0" w:color="auto"/>
                <w:right w:val="none" w:sz="0" w:space="0" w:color="auto"/>
              </w:divBdr>
              <w:divsChild>
                <w:div w:id="355427423">
                  <w:marLeft w:val="0"/>
                  <w:marRight w:val="0"/>
                  <w:marTop w:val="0"/>
                  <w:marBottom w:val="0"/>
                  <w:divBdr>
                    <w:top w:val="none" w:sz="0" w:space="0" w:color="auto"/>
                    <w:left w:val="none" w:sz="0" w:space="0" w:color="auto"/>
                    <w:bottom w:val="none" w:sz="0" w:space="0" w:color="auto"/>
                    <w:right w:val="none" w:sz="0" w:space="0" w:color="auto"/>
                  </w:divBdr>
                  <w:divsChild>
                    <w:div w:id="675613277">
                      <w:marLeft w:val="0"/>
                      <w:marRight w:val="0"/>
                      <w:marTop w:val="0"/>
                      <w:marBottom w:val="120"/>
                      <w:divBdr>
                        <w:top w:val="single" w:sz="6" w:space="0" w:color="F5F5F5"/>
                        <w:left w:val="single" w:sz="6" w:space="0" w:color="F5F5F5"/>
                        <w:bottom w:val="single" w:sz="6" w:space="0" w:color="F5F5F5"/>
                        <w:right w:val="single" w:sz="6" w:space="0" w:color="F5F5F5"/>
                      </w:divBdr>
                      <w:divsChild>
                        <w:div w:id="1483157098">
                          <w:marLeft w:val="0"/>
                          <w:marRight w:val="0"/>
                          <w:marTop w:val="0"/>
                          <w:marBottom w:val="0"/>
                          <w:divBdr>
                            <w:top w:val="none" w:sz="0" w:space="0" w:color="auto"/>
                            <w:left w:val="none" w:sz="0" w:space="0" w:color="auto"/>
                            <w:bottom w:val="none" w:sz="0" w:space="0" w:color="auto"/>
                            <w:right w:val="none" w:sz="0" w:space="0" w:color="auto"/>
                          </w:divBdr>
                          <w:divsChild>
                            <w:div w:id="17883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663987">
      <w:bodyDiv w:val="1"/>
      <w:marLeft w:val="0"/>
      <w:marRight w:val="0"/>
      <w:marTop w:val="0"/>
      <w:marBottom w:val="0"/>
      <w:divBdr>
        <w:top w:val="none" w:sz="0" w:space="0" w:color="auto"/>
        <w:left w:val="none" w:sz="0" w:space="0" w:color="auto"/>
        <w:bottom w:val="none" w:sz="0" w:space="0" w:color="auto"/>
        <w:right w:val="none" w:sz="0" w:space="0" w:color="auto"/>
      </w:divBdr>
    </w:div>
    <w:div w:id="1126895798">
      <w:bodyDiv w:val="1"/>
      <w:marLeft w:val="0"/>
      <w:marRight w:val="0"/>
      <w:marTop w:val="0"/>
      <w:marBottom w:val="0"/>
      <w:divBdr>
        <w:top w:val="none" w:sz="0" w:space="0" w:color="auto"/>
        <w:left w:val="none" w:sz="0" w:space="0" w:color="auto"/>
        <w:bottom w:val="none" w:sz="0" w:space="0" w:color="auto"/>
        <w:right w:val="none" w:sz="0" w:space="0" w:color="auto"/>
      </w:divBdr>
      <w:divsChild>
        <w:div w:id="886186245">
          <w:marLeft w:val="0"/>
          <w:marRight w:val="0"/>
          <w:marTop w:val="0"/>
          <w:marBottom w:val="0"/>
          <w:divBdr>
            <w:top w:val="none" w:sz="0" w:space="0" w:color="auto"/>
            <w:left w:val="none" w:sz="0" w:space="0" w:color="auto"/>
            <w:bottom w:val="none" w:sz="0" w:space="0" w:color="auto"/>
            <w:right w:val="none" w:sz="0" w:space="0" w:color="auto"/>
          </w:divBdr>
          <w:divsChild>
            <w:div w:id="355232043">
              <w:marLeft w:val="0"/>
              <w:marRight w:val="0"/>
              <w:marTop w:val="0"/>
              <w:marBottom w:val="0"/>
              <w:divBdr>
                <w:top w:val="none" w:sz="0" w:space="0" w:color="auto"/>
                <w:left w:val="none" w:sz="0" w:space="0" w:color="auto"/>
                <w:bottom w:val="none" w:sz="0" w:space="0" w:color="auto"/>
                <w:right w:val="none" w:sz="0" w:space="0" w:color="auto"/>
              </w:divBdr>
              <w:divsChild>
                <w:div w:id="7224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25904">
      <w:bodyDiv w:val="1"/>
      <w:marLeft w:val="0"/>
      <w:marRight w:val="0"/>
      <w:marTop w:val="0"/>
      <w:marBottom w:val="0"/>
      <w:divBdr>
        <w:top w:val="none" w:sz="0" w:space="0" w:color="auto"/>
        <w:left w:val="none" w:sz="0" w:space="0" w:color="auto"/>
        <w:bottom w:val="none" w:sz="0" w:space="0" w:color="auto"/>
        <w:right w:val="none" w:sz="0" w:space="0" w:color="auto"/>
      </w:divBdr>
      <w:divsChild>
        <w:div w:id="859901007">
          <w:marLeft w:val="0"/>
          <w:marRight w:val="0"/>
          <w:marTop w:val="0"/>
          <w:marBottom w:val="0"/>
          <w:divBdr>
            <w:top w:val="none" w:sz="0" w:space="0" w:color="auto"/>
            <w:left w:val="none" w:sz="0" w:space="0" w:color="auto"/>
            <w:bottom w:val="none" w:sz="0" w:space="0" w:color="auto"/>
            <w:right w:val="none" w:sz="0" w:space="0" w:color="auto"/>
          </w:divBdr>
          <w:divsChild>
            <w:div w:id="1022049909">
              <w:marLeft w:val="0"/>
              <w:marRight w:val="0"/>
              <w:marTop w:val="0"/>
              <w:marBottom w:val="0"/>
              <w:divBdr>
                <w:top w:val="none" w:sz="0" w:space="0" w:color="auto"/>
                <w:left w:val="none" w:sz="0" w:space="0" w:color="auto"/>
                <w:bottom w:val="none" w:sz="0" w:space="0" w:color="auto"/>
                <w:right w:val="none" w:sz="0" w:space="0" w:color="auto"/>
              </w:divBdr>
              <w:divsChild>
                <w:div w:id="1857504402">
                  <w:marLeft w:val="0"/>
                  <w:marRight w:val="0"/>
                  <w:marTop w:val="0"/>
                  <w:marBottom w:val="0"/>
                  <w:divBdr>
                    <w:top w:val="none" w:sz="0" w:space="0" w:color="auto"/>
                    <w:left w:val="none" w:sz="0" w:space="0" w:color="auto"/>
                    <w:bottom w:val="none" w:sz="0" w:space="0" w:color="auto"/>
                    <w:right w:val="none" w:sz="0" w:space="0" w:color="auto"/>
                  </w:divBdr>
                  <w:divsChild>
                    <w:div w:id="80107132">
                      <w:marLeft w:val="0"/>
                      <w:marRight w:val="0"/>
                      <w:marTop w:val="0"/>
                      <w:marBottom w:val="0"/>
                      <w:divBdr>
                        <w:top w:val="none" w:sz="0" w:space="0" w:color="auto"/>
                        <w:left w:val="none" w:sz="0" w:space="0" w:color="auto"/>
                        <w:bottom w:val="none" w:sz="0" w:space="0" w:color="auto"/>
                        <w:right w:val="none" w:sz="0" w:space="0" w:color="auto"/>
                      </w:divBdr>
                      <w:divsChild>
                        <w:div w:id="898445842">
                          <w:marLeft w:val="0"/>
                          <w:marRight w:val="0"/>
                          <w:marTop w:val="0"/>
                          <w:marBottom w:val="0"/>
                          <w:divBdr>
                            <w:top w:val="none" w:sz="0" w:space="0" w:color="auto"/>
                            <w:left w:val="none" w:sz="0" w:space="0" w:color="auto"/>
                            <w:bottom w:val="none" w:sz="0" w:space="0" w:color="auto"/>
                            <w:right w:val="none" w:sz="0" w:space="0" w:color="auto"/>
                          </w:divBdr>
                          <w:divsChild>
                            <w:div w:id="796681598">
                              <w:marLeft w:val="0"/>
                              <w:marRight w:val="0"/>
                              <w:marTop w:val="0"/>
                              <w:marBottom w:val="0"/>
                              <w:divBdr>
                                <w:top w:val="none" w:sz="0" w:space="0" w:color="auto"/>
                                <w:left w:val="none" w:sz="0" w:space="0" w:color="auto"/>
                                <w:bottom w:val="none" w:sz="0" w:space="0" w:color="auto"/>
                                <w:right w:val="none" w:sz="0" w:space="0" w:color="auto"/>
                              </w:divBdr>
                              <w:divsChild>
                                <w:div w:id="17723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328860">
      <w:bodyDiv w:val="1"/>
      <w:marLeft w:val="0"/>
      <w:marRight w:val="0"/>
      <w:marTop w:val="0"/>
      <w:marBottom w:val="0"/>
      <w:divBdr>
        <w:top w:val="none" w:sz="0" w:space="0" w:color="auto"/>
        <w:left w:val="none" w:sz="0" w:space="0" w:color="auto"/>
        <w:bottom w:val="none" w:sz="0" w:space="0" w:color="auto"/>
        <w:right w:val="none" w:sz="0" w:space="0" w:color="auto"/>
      </w:divBdr>
    </w:div>
    <w:div w:id="1485513172">
      <w:bodyDiv w:val="1"/>
      <w:marLeft w:val="0"/>
      <w:marRight w:val="0"/>
      <w:marTop w:val="0"/>
      <w:marBottom w:val="0"/>
      <w:divBdr>
        <w:top w:val="none" w:sz="0" w:space="0" w:color="auto"/>
        <w:left w:val="none" w:sz="0" w:space="0" w:color="auto"/>
        <w:bottom w:val="none" w:sz="0" w:space="0" w:color="auto"/>
        <w:right w:val="none" w:sz="0" w:space="0" w:color="auto"/>
      </w:divBdr>
    </w:div>
    <w:div w:id="1563445978">
      <w:bodyDiv w:val="1"/>
      <w:marLeft w:val="0"/>
      <w:marRight w:val="0"/>
      <w:marTop w:val="0"/>
      <w:marBottom w:val="0"/>
      <w:divBdr>
        <w:top w:val="none" w:sz="0" w:space="0" w:color="auto"/>
        <w:left w:val="none" w:sz="0" w:space="0" w:color="auto"/>
        <w:bottom w:val="none" w:sz="0" w:space="0" w:color="auto"/>
        <w:right w:val="none" w:sz="0" w:space="0" w:color="auto"/>
      </w:divBdr>
      <w:divsChild>
        <w:div w:id="1170413250">
          <w:marLeft w:val="0"/>
          <w:marRight w:val="0"/>
          <w:marTop w:val="0"/>
          <w:marBottom w:val="0"/>
          <w:divBdr>
            <w:top w:val="none" w:sz="0" w:space="0" w:color="auto"/>
            <w:left w:val="none" w:sz="0" w:space="0" w:color="auto"/>
            <w:bottom w:val="none" w:sz="0" w:space="0" w:color="auto"/>
            <w:right w:val="none" w:sz="0" w:space="0" w:color="auto"/>
          </w:divBdr>
          <w:divsChild>
            <w:div w:id="1319267040">
              <w:marLeft w:val="0"/>
              <w:marRight w:val="60"/>
              <w:marTop w:val="0"/>
              <w:marBottom w:val="0"/>
              <w:divBdr>
                <w:top w:val="none" w:sz="0" w:space="0" w:color="auto"/>
                <w:left w:val="none" w:sz="0" w:space="0" w:color="auto"/>
                <w:bottom w:val="none" w:sz="0" w:space="0" w:color="auto"/>
                <w:right w:val="none" w:sz="0" w:space="0" w:color="auto"/>
              </w:divBdr>
              <w:divsChild>
                <w:div w:id="1275476034">
                  <w:marLeft w:val="0"/>
                  <w:marRight w:val="0"/>
                  <w:marTop w:val="0"/>
                  <w:marBottom w:val="120"/>
                  <w:divBdr>
                    <w:top w:val="single" w:sz="6" w:space="0" w:color="C0C0C0"/>
                    <w:left w:val="single" w:sz="6" w:space="0" w:color="D9D9D9"/>
                    <w:bottom w:val="single" w:sz="6" w:space="0" w:color="D9D9D9"/>
                    <w:right w:val="single" w:sz="6" w:space="0" w:color="D9D9D9"/>
                  </w:divBdr>
                  <w:divsChild>
                    <w:div w:id="1108962174">
                      <w:marLeft w:val="0"/>
                      <w:marRight w:val="0"/>
                      <w:marTop w:val="0"/>
                      <w:marBottom w:val="0"/>
                      <w:divBdr>
                        <w:top w:val="none" w:sz="0" w:space="0" w:color="auto"/>
                        <w:left w:val="none" w:sz="0" w:space="0" w:color="auto"/>
                        <w:bottom w:val="none" w:sz="0" w:space="0" w:color="auto"/>
                        <w:right w:val="none" w:sz="0" w:space="0" w:color="auto"/>
                      </w:divBdr>
                    </w:div>
                    <w:div w:id="15562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83342">
          <w:marLeft w:val="0"/>
          <w:marRight w:val="0"/>
          <w:marTop w:val="0"/>
          <w:marBottom w:val="0"/>
          <w:divBdr>
            <w:top w:val="none" w:sz="0" w:space="0" w:color="auto"/>
            <w:left w:val="none" w:sz="0" w:space="0" w:color="auto"/>
            <w:bottom w:val="none" w:sz="0" w:space="0" w:color="auto"/>
            <w:right w:val="none" w:sz="0" w:space="0" w:color="auto"/>
          </w:divBdr>
          <w:divsChild>
            <w:div w:id="188836743">
              <w:marLeft w:val="60"/>
              <w:marRight w:val="0"/>
              <w:marTop w:val="0"/>
              <w:marBottom w:val="0"/>
              <w:divBdr>
                <w:top w:val="none" w:sz="0" w:space="0" w:color="auto"/>
                <w:left w:val="none" w:sz="0" w:space="0" w:color="auto"/>
                <w:bottom w:val="none" w:sz="0" w:space="0" w:color="auto"/>
                <w:right w:val="none" w:sz="0" w:space="0" w:color="auto"/>
              </w:divBdr>
              <w:divsChild>
                <w:div w:id="2067101551">
                  <w:marLeft w:val="0"/>
                  <w:marRight w:val="0"/>
                  <w:marTop w:val="0"/>
                  <w:marBottom w:val="0"/>
                  <w:divBdr>
                    <w:top w:val="none" w:sz="0" w:space="0" w:color="auto"/>
                    <w:left w:val="none" w:sz="0" w:space="0" w:color="auto"/>
                    <w:bottom w:val="none" w:sz="0" w:space="0" w:color="auto"/>
                    <w:right w:val="none" w:sz="0" w:space="0" w:color="auto"/>
                  </w:divBdr>
                  <w:divsChild>
                    <w:div w:id="1327830044">
                      <w:marLeft w:val="0"/>
                      <w:marRight w:val="0"/>
                      <w:marTop w:val="0"/>
                      <w:marBottom w:val="120"/>
                      <w:divBdr>
                        <w:top w:val="single" w:sz="6" w:space="0" w:color="F5F5F5"/>
                        <w:left w:val="single" w:sz="6" w:space="0" w:color="F5F5F5"/>
                        <w:bottom w:val="single" w:sz="6" w:space="0" w:color="F5F5F5"/>
                        <w:right w:val="single" w:sz="6" w:space="0" w:color="F5F5F5"/>
                      </w:divBdr>
                      <w:divsChild>
                        <w:div w:id="1013536439">
                          <w:marLeft w:val="0"/>
                          <w:marRight w:val="0"/>
                          <w:marTop w:val="0"/>
                          <w:marBottom w:val="0"/>
                          <w:divBdr>
                            <w:top w:val="none" w:sz="0" w:space="0" w:color="auto"/>
                            <w:left w:val="none" w:sz="0" w:space="0" w:color="auto"/>
                            <w:bottom w:val="none" w:sz="0" w:space="0" w:color="auto"/>
                            <w:right w:val="none" w:sz="0" w:space="0" w:color="auto"/>
                          </w:divBdr>
                          <w:divsChild>
                            <w:div w:id="8256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195971">
      <w:bodyDiv w:val="1"/>
      <w:marLeft w:val="0"/>
      <w:marRight w:val="0"/>
      <w:marTop w:val="0"/>
      <w:marBottom w:val="0"/>
      <w:divBdr>
        <w:top w:val="none" w:sz="0" w:space="0" w:color="auto"/>
        <w:left w:val="none" w:sz="0" w:space="0" w:color="auto"/>
        <w:bottom w:val="none" w:sz="0" w:space="0" w:color="auto"/>
        <w:right w:val="none" w:sz="0" w:space="0" w:color="auto"/>
      </w:divBdr>
    </w:div>
    <w:div w:id="1664240274">
      <w:bodyDiv w:val="1"/>
      <w:marLeft w:val="0"/>
      <w:marRight w:val="0"/>
      <w:marTop w:val="0"/>
      <w:marBottom w:val="0"/>
      <w:divBdr>
        <w:top w:val="none" w:sz="0" w:space="0" w:color="auto"/>
        <w:left w:val="none" w:sz="0" w:space="0" w:color="auto"/>
        <w:bottom w:val="none" w:sz="0" w:space="0" w:color="auto"/>
        <w:right w:val="none" w:sz="0" w:space="0" w:color="auto"/>
      </w:divBdr>
    </w:div>
    <w:div w:id="1690444002">
      <w:bodyDiv w:val="1"/>
      <w:marLeft w:val="0"/>
      <w:marRight w:val="0"/>
      <w:marTop w:val="0"/>
      <w:marBottom w:val="0"/>
      <w:divBdr>
        <w:top w:val="none" w:sz="0" w:space="0" w:color="auto"/>
        <w:left w:val="none" w:sz="0" w:space="0" w:color="auto"/>
        <w:bottom w:val="none" w:sz="0" w:space="0" w:color="auto"/>
        <w:right w:val="none" w:sz="0" w:space="0" w:color="auto"/>
      </w:divBdr>
      <w:divsChild>
        <w:div w:id="1762137786">
          <w:marLeft w:val="0"/>
          <w:marRight w:val="0"/>
          <w:marTop w:val="0"/>
          <w:marBottom w:val="0"/>
          <w:divBdr>
            <w:top w:val="none" w:sz="0" w:space="0" w:color="auto"/>
            <w:left w:val="none" w:sz="0" w:space="0" w:color="auto"/>
            <w:bottom w:val="none" w:sz="0" w:space="0" w:color="auto"/>
            <w:right w:val="none" w:sz="0" w:space="0" w:color="auto"/>
          </w:divBdr>
          <w:divsChild>
            <w:div w:id="42097453">
              <w:marLeft w:val="0"/>
              <w:marRight w:val="0"/>
              <w:marTop w:val="0"/>
              <w:marBottom w:val="0"/>
              <w:divBdr>
                <w:top w:val="none" w:sz="0" w:space="0" w:color="auto"/>
                <w:left w:val="none" w:sz="0" w:space="0" w:color="auto"/>
                <w:bottom w:val="none" w:sz="0" w:space="0" w:color="auto"/>
                <w:right w:val="none" w:sz="0" w:space="0" w:color="auto"/>
              </w:divBdr>
              <w:divsChild>
                <w:div w:id="1653099178">
                  <w:marLeft w:val="0"/>
                  <w:marRight w:val="0"/>
                  <w:marTop w:val="0"/>
                  <w:marBottom w:val="0"/>
                  <w:divBdr>
                    <w:top w:val="none" w:sz="0" w:space="0" w:color="auto"/>
                    <w:left w:val="none" w:sz="0" w:space="0" w:color="auto"/>
                    <w:bottom w:val="none" w:sz="0" w:space="0" w:color="auto"/>
                    <w:right w:val="none" w:sz="0" w:space="0" w:color="auto"/>
                  </w:divBdr>
                  <w:divsChild>
                    <w:div w:id="12461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646803">
      <w:bodyDiv w:val="1"/>
      <w:marLeft w:val="0"/>
      <w:marRight w:val="0"/>
      <w:marTop w:val="0"/>
      <w:marBottom w:val="0"/>
      <w:divBdr>
        <w:top w:val="none" w:sz="0" w:space="0" w:color="auto"/>
        <w:left w:val="none" w:sz="0" w:space="0" w:color="auto"/>
        <w:bottom w:val="none" w:sz="0" w:space="0" w:color="auto"/>
        <w:right w:val="none" w:sz="0" w:space="0" w:color="auto"/>
      </w:divBdr>
    </w:div>
    <w:div w:id="1953629035">
      <w:bodyDiv w:val="1"/>
      <w:marLeft w:val="0"/>
      <w:marRight w:val="0"/>
      <w:marTop w:val="0"/>
      <w:marBottom w:val="0"/>
      <w:divBdr>
        <w:top w:val="none" w:sz="0" w:space="0" w:color="auto"/>
        <w:left w:val="none" w:sz="0" w:space="0" w:color="auto"/>
        <w:bottom w:val="none" w:sz="0" w:space="0" w:color="auto"/>
        <w:right w:val="none" w:sz="0" w:space="0" w:color="auto"/>
      </w:divBdr>
      <w:divsChild>
        <w:div w:id="793062830">
          <w:marLeft w:val="0"/>
          <w:marRight w:val="0"/>
          <w:marTop w:val="0"/>
          <w:marBottom w:val="0"/>
          <w:divBdr>
            <w:top w:val="none" w:sz="0" w:space="0" w:color="auto"/>
            <w:left w:val="none" w:sz="0" w:space="0" w:color="auto"/>
            <w:bottom w:val="none" w:sz="0" w:space="0" w:color="auto"/>
            <w:right w:val="none" w:sz="0" w:space="0" w:color="auto"/>
          </w:divBdr>
          <w:divsChild>
            <w:div w:id="70395661">
              <w:marLeft w:val="0"/>
              <w:marRight w:val="0"/>
              <w:marTop w:val="0"/>
              <w:marBottom w:val="0"/>
              <w:divBdr>
                <w:top w:val="none" w:sz="0" w:space="0" w:color="auto"/>
                <w:left w:val="none" w:sz="0" w:space="0" w:color="auto"/>
                <w:bottom w:val="none" w:sz="0" w:space="0" w:color="auto"/>
                <w:right w:val="none" w:sz="0" w:space="0" w:color="auto"/>
              </w:divBdr>
              <w:divsChild>
                <w:div w:id="812481852">
                  <w:marLeft w:val="0"/>
                  <w:marRight w:val="0"/>
                  <w:marTop w:val="0"/>
                  <w:marBottom w:val="0"/>
                  <w:divBdr>
                    <w:top w:val="none" w:sz="0" w:space="0" w:color="auto"/>
                    <w:left w:val="none" w:sz="0" w:space="0" w:color="auto"/>
                    <w:bottom w:val="none" w:sz="0" w:space="0" w:color="auto"/>
                    <w:right w:val="none" w:sz="0" w:space="0" w:color="auto"/>
                  </w:divBdr>
                  <w:divsChild>
                    <w:div w:id="17458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557628">
      <w:bodyDiv w:val="1"/>
      <w:marLeft w:val="0"/>
      <w:marRight w:val="0"/>
      <w:marTop w:val="0"/>
      <w:marBottom w:val="0"/>
      <w:divBdr>
        <w:top w:val="none" w:sz="0" w:space="0" w:color="auto"/>
        <w:left w:val="none" w:sz="0" w:space="0" w:color="auto"/>
        <w:bottom w:val="none" w:sz="0" w:space="0" w:color="auto"/>
        <w:right w:val="none" w:sz="0" w:space="0" w:color="auto"/>
      </w:divBdr>
    </w:div>
    <w:div w:id="1993678295">
      <w:bodyDiv w:val="1"/>
      <w:marLeft w:val="0"/>
      <w:marRight w:val="0"/>
      <w:marTop w:val="0"/>
      <w:marBottom w:val="0"/>
      <w:divBdr>
        <w:top w:val="none" w:sz="0" w:space="0" w:color="auto"/>
        <w:left w:val="none" w:sz="0" w:space="0" w:color="auto"/>
        <w:bottom w:val="none" w:sz="0" w:space="0" w:color="auto"/>
        <w:right w:val="none" w:sz="0" w:space="0" w:color="auto"/>
      </w:divBdr>
    </w:div>
    <w:div w:id="2034721511">
      <w:bodyDiv w:val="1"/>
      <w:marLeft w:val="0"/>
      <w:marRight w:val="0"/>
      <w:marTop w:val="0"/>
      <w:marBottom w:val="0"/>
      <w:divBdr>
        <w:top w:val="none" w:sz="0" w:space="0" w:color="auto"/>
        <w:left w:val="none" w:sz="0" w:space="0" w:color="auto"/>
        <w:bottom w:val="none" w:sz="0" w:space="0" w:color="auto"/>
        <w:right w:val="none" w:sz="0" w:space="0" w:color="auto"/>
      </w:divBdr>
    </w:div>
    <w:div w:id="2098206380">
      <w:bodyDiv w:val="1"/>
      <w:marLeft w:val="0"/>
      <w:marRight w:val="0"/>
      <w:marTop w:val="0"/>
      <w:marBottom w:val="0"/>
      <w:divBdr>
        <w:top w:val="none" w:sz="0" w:space="0" w:color="auto"/>
        <w:left w:val="none" w:sz="0" w:space="0" w:color="auto"/>
        <w:bottom w:val="none" w:sz="0" w:space="0" w:color="auto"/>
        <w:right w:val="none" w:sz="0" w:space="0" w:color="auto"/>
      </w:divBdr>
      <w:divsChild>
        <w:div w:id="2088533851">
          <w:marLeft w:val="0"/>
          <w:marRight w:val="0"/>
          <w:marTop w:val="0"/>
          <w:marBottom w:val="0"/>
          <w:divBdr>
            <w:top w:val="none" w:sz="0" w:space="0" w:color="auto"/>
            <w:left w:val="none" w:sz="0" w:space="0" w:color="auto"/>
            <w:bottom w:val="none" w:sz="0" w:space="0" w:color="auto"/>
            <w:right w:val="none" w:sz="0" w:space="0" w:color="auto"/>
          </w:divBdr>
          <w:divsChild>
            <w:div w:id="23681317">
              <w:marLeft w:val="0"/>
              <w:marRight w:val="0"/>
              <w:marTop w:val="0"/>
              <w:marBottom w:val="0"/>
              <w:divBdr>
                <w:top w:val="none" w:sz="0" w:space="0" w:color="auto"/>
                <w:left w:val="none" w:sz="0" w:space="0" w:color="auto"/>
                <w:bottom w:val="none" w:sz="0" w:space="0" w:color="auto"/>
                <w:right w:val="none" w:sz="0" w:space="0" w:color="auto"/>
              </w:divBdr>
              <w:divsChild>
                <w:div w:id="18077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07735">
      <w:bodyDiv w:val="1"/>
      <w:marLeft w:val="0"/>
      <w:marRight w:val="0"/>
      <w:marTop w:val="0"/>
      <w:marBottom w:val="0"/>
      <w:divBdr>
        <w:top w:val="none" w:sz="0" w:space="0" w:color="auto"/>
        <w:left w:val="none" w:sz="0" w:space="0" w:color="auto"/>
        <w:bottom w:val="none" w:sz="0" w:space="0" w:color="auto"/>
        <w:right w:val="none" w:sz="0" w:space="0" w:color="auto"/>
      </w:divBdr>
    </w:div>
    <w:div w:id="2147165611">
      <w:bodyDiv w:val="1"/>
      <w:marLeft w:val="0"/>
      <w:marRight w:val="0"/>
      <w:marTop w:val="0"/>
      <w:marBottom w:val="0"/>
      <w:divBdr>
        <w:top w:val="none" w:sz="0" w:space="0" w:color="auto"/>
        <w:left w:val="none" w:sz="0" w:space="0" w:color="auto"/>
        <w:bottom w:val="none" w:sz="0" w:space="0" w:color="auto"/>
        <w:right w:val="none" w:sz="0" w:space="0" w:color="auto"/>
      </w:divBdr>
      <w:divsChild>
        <w:div w:id="1989477369">
          <w:marLeft w:val="0"/>
          <w:marRight w:val="0"/>
          <w:marTop w:val="0"/>
          <w:marBottom w:val="0"/>
          <w:divBdr>
            <w:top w:val="none" w:sz="0" w:space="0" w:color="auto"/>
            <w:left w:val="none" w:sz="0" w:space="0" w:color="auto"/>
            <w:bottom w:val="none" w:sz="0" w:space="0" w:color="auto"/>
            <w:right w:val="none" w:sz="0" w:space="0" w:color="auto"/>
          </w:divBdr>
          <w:divsChild>
            <w:div w:id="578363777">
              <w:marLeft w:val="0"/>
              <w:marRight w:val="0"/>
              <w:marTop w:val="0"/>
              <w:marBottom w:val="0"/>
              <w:divBdr>
                <w:top w:val="none" w:sz="0" w:space="0" w:color="auto"/>
                <w:left w:val="none" w:sz="0" w:space="0" w:color="auto"/>
                <w:bottom w:val="none" w:sz="0" w:space="0" w:color="auto"/>
                <w:right w:val="none" w:sz="0" w:space="0" w:color="auto"/>
              </w:divBdr>
              <w:divsChild>
                <w:div w:id="35855439">
                  <w:marLeft w:val="0"/>
                  <w:marRight w:val="0"/>
                  <w:marTop w:val="0"/>
                  <w:marBottom w:val="0"/>
                  <w:divBdr>
                    <w:top w:val="none" w:sz="0" w:space="0" w:color="auto"/>
                    <w:left w:val="none" w:sz="0" w:space="0" w:color="auto"/>
                    <w:bottom w:val="none" w:sz="0" w:space="0" w:color="auto"/>
                    <w:right w:val="none" w:sz="0" w:space="0" w:color="auto"/>
                  </w:divBdr>
                  <w:divsChild>
                    <w:div w:id="1797528785">
                      <w:marLeft w:val="0"/>
                      <w:marRight w:val="0"/>
                      <w:marTop w:val="0"/>
                      <w:marBottom w:val="0"/>
                      <w:divBdr>
                        <w:top w:val="none" w:sz="0" w:space="0" w:color="auto"/>
                        <w:left w:val="none" w:sz="0" w:space="0" w:color="auto"/>
                        <w:bottom w:val="none" w:sz="0" w:space="0" w:color="auto"/>
                        <w:right w:val="none" w:sz="0" w:space="0" w:color="auto"/>
                      </w:divBdr>
                      <w:divsChild>
                        <w:div w:id="350572179">
                          <w:marLeft w:val="0"/>
                          <w:marRight w:val="0"/>
                          <w:marTop w:val="0"/>
                          <w:marBottom w:val="0"/>
                          <w:divBdr>
                            <w:top w:val="none" w:sz="0" w:space="0" w:color="auto"/>
                            <w:left w:val="none" w:sz="0" w:space="0" w:color="auto"/>
                            <w:bottom w:val="none" w:sz="0" w:space="0" w:color="auto"/>
                            <w:right w:val="none" w:sz="0" w:space="0" w:color="auto"/>
                          </w:divBdr>
                          <w:divsChild>
                            <w:div w:id="1802923443">
                              <w:marLeft w:val="0"/>
                              <w:marRight w:val="0"/>
                              <w:marTop w:val="0"/>
                              <w:marBottom w:val="0"/>
                              <w:divBdr>
                                <w:top w:val="none" w:sz="0" w:space="0" w:color="auto"/>
                                <w:left w:val="none" w:sz="0" w:space="0" w:color="auto"/>
                                <w:bottom w:val="none" w:sz="0" w:space="0" w:color="auto"/>
                                <w:right w:val="none" w:sz="0" w:space="0" w:color="auto"/>
                              </w:divBdr>
                              <w:divsChild>
                                <w:div w:id="19660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akazky.upol.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zakazky.upol.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aktury@upol.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akazky.upol.cz/vz00005692"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zakazky.upol.cz/vz00005692" TargetMode="External"/><Relationship Id="rId23" Type="http://schemas.openxmlformats.org/officeDocument/2006/relationships/fontTable" Target="fontTable.xml"/><Relationship Id="rId10" Type="http://schemas.openxmlformats.org/officeDocument/2006/relationships/hyperlink" Target="https://zakazky.upol.cz"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zakazky.upol.cz"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133467CB7FB5243876B53D46957B85B" ma:contentTypeVersion="11" ma:contentTypeDescription="Vytvoří nový dokument" ma:contentTypeScope="" ma:versionID="75879f63c39790b4c5773bc34757bad8">
  <xsd:schema xmlns:xsd="http://www.w3.org/2001/XMLSchema" xmlns:xs="http://www.w3.org/2001/XMLSchema" xmlns:p="http://schemas.microsoft.com/office/2006/metadata/properties" xmlns:ns3="e8af60d7-013f-49e7-9bba-4f0f45c2f0bc" targetNamespace="http://schemas.microsoft.com/office/2006/metadata/properties" ma:root="true" ma:fieldsID="64d344d4ffdbb921a1bf677e0ca1d52b" ns3:_="">
    <xsd:import namespace="e8af60d7-013f-49e7-9bba-4f0f45c2f0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f60d7-013f-49e7-9bba-4f0f45c2f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9756C-7C81-425C-9356-6D154B0B8799}">
  <ds:schemaRefs>
    <ds:schemaRef ds:uri="http://schemas.microsoft.com/sharepoint/v3/contenttype/forms"/>
  </ds:schemaRefs>
</ds:datastoreItem>
</file>

<file path=customXml/itemProps2.xml><?xml version="1.0" encoding="utf-8"?>
<ds:datastoreItem xmlns:ds="http://schemas.openxmlformats.org/officeDocument/2006/customXml" ds:itemID="{3E53DBDF-CBBC-450A-ADEF-B3586E09656E}">
  <ds:schemaRefs>
    <ds:schemaRef ds:uri="http://schemas.openxmlformats.org/officeDocument/2006/bibliography"/>
  </ds:schemaRefs>
</ds:datastoreItem>
</file>

<file path=customXml/itemProps3.xml><?xml version="1.0" encoding="utf-8"?>
<ds:datastoreItem xmlns:ds="http://schemas.openxmlformats.org/officeDocument/2006/customXml" ds:itemID="{4B63A35A-CE82-48BA-8AFB-8D11BC65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f60d7-013f-49e7-9bba-4f0f45c2f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3025</TotalTime>
  <Pages>26</Pages>
  <Words>6991</Words>
  <Characters>41247</Characters>
  <Application>Microsoft Office Word</Application>
  <DocSecurity>0</DocSecurity>
  <Lines>343</Lines>
  <Paragraphs>96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 pro nadlimitní</vt:lpstr>
      <vt:lpstr>Zadávací dokumentace pro nadlimitní</vt:lpstr>
    </vt:vector>
  </TitlesOfParts>
  <Company>Hewlett-Packard Company</Company>
  <LinksUpToDate>false</LinksUpToDate>
  <CharactersWithSpaces>48142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nadlimitní</dc:title>
  <dc:subject/>
  <dc:creator>noname</dc:creator>
  <cp:keywords/>
  <cp:lastModifiedBy>Jungova Petra</cp:lastModifiedBy>
  <cp:revision>39</cp:revision>
  <cp:lastPrinted>2024-01-22T15:20:00Z</cp:lastPrinted>
  <dcterms:created xsi:type="dcterms:W3CDTF">2025-04-20T18:08:00Z</dcterms:created>
  <dcterms:modified xsi:type="dcterms:W3CDTF">2025-08-19T10:57:00Z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0x010100B133467CB7FB5243876B53D46957B85B</vt:lpwstr>
  </property>
  <property fmtid="{D5CDD505-2E9C-101B-9397-08002B2CF9AE}" pid="3" name="GrammarlyDocumentId">
    <vt:lpwstr>8bb13fe9-102f-48c2-a6b0-9c40eb1c8937</vt:lpwstr>
  </property>
</Properties>
</file>