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3BC5" w14:textId="77777777" w:rsidR="00F00454" w:rsidRDefault="007C412C">
      <w:pPr>
        <w:pStyle w:val="Nadpis1"/>
        <w:jc w:val="center"/>
        <w:rPr>
          <w:szCs w:val="28"/>
          <w:lang w:val="cs-CZ" w:eastAsia="ar-SA"/>
        </w:rPr>
      </w:pPr>
      <w:bookmarkStart w:id="0" w:name="_Toc441640662"/>
      <w:bookmarkStart w:id="1" w:name="_Toc441495991"/>
      <w:bookmarkStart w:id="2" w:name="_Toc441485407"/>
      <w:bookmarkStart w:id="3" w:name="_Toc441485318"/>
      <w:bookmarkStart w:id="4" w:name="_Toc440957279"/>
      <w:bookmarkStart w:id="5" w:name="_Toc440889106"/>
      <w:bookmarkStart w:id="6" w:name="_Toc440623044"/>
      <w:bookmarkStart w:id="7" w:name="_Toc440286632"/>
      <w:bookmarkStart w:id="8" w:name="_Toc435702798"/>
      <w:r>
        <w:rPr>
          <w:szCs w:val="28"/>
          <w:lang w:val="cs-CZ" w:eastAsia="ar-SA"/>
        </w:rPr>
        <w:t xml:space="preserve">Výzva k podání nabídek a </w:t>
      </w:r>
      <w:r>
        <w:rPr>
          <w:szCs w:val="28"/>
          <w:lang w:eastAsia="ar-SA"/>
        </w:rPr>
        <w:t xml:space="preserve">Zadávací </w:t>
      </w:r>
      <w:r>
        <w:rPr>
          <w:szCs w:val="28"/>
          <w:lang w:val="cs-CZ" w:eastAsia="ar-SA"/>
        </w:rPr>
        <w:t>dokumentace</w:t>
      </w:r>
      <w:bookmarkEnd w:id="0"/>
      <w:bookmarkEnd w:id="1"/>
      <w:bookmarkEnd w:id="2"/>
      <w:bookmarkEnd w:id="3"/>
      <w:bookmarkEnd w:id="4"/>
      <w:bookmarkEnd w:id="5"/>
      <w:bookmarkEnd w:id="6"/>
      <w:bookmarkEnd w:id="7"/>
      <w:bookmarkEnd w:id="8"/>
    </w:p>
    <w:p w14:paraId="6F55A245" w14:textId="77777777" w:rsidR="00F00454" w:rsidRDefault="00F00454">
      <w:pPr>
        <w:jc w:val="center"/>
        <w:rPr>
          <w:rFonts w:ascii="Arial" w:hAnsi="Arial"/>
          <w:sz w:val="22"/>
          <w:szCs w:val="22"/>
          <w:lang w:eastAsia="ar-SA"/>
        </w:rPr>
      </w:pPr>
    </w:p>
    <w:p w14:paraId="433F29A0" w14:textId="736C25B3" w:rsidR="00F00454" w:rsidRDefault="007C412C">
      <w:pPr>
        <w:ind w:left="432"/>
        <w:jc w:val="center"/>
        <w:outlineLvl w:val="0"/>
        <w:rPr>
          <w:rFonts w:ascii="Arial" w:hAnsi="Arial"/>
          <w:b/>
          <w:bCs/>
          <w:iCs/>
          <w:sz w:val="28"/>
          <w:lang w:eastAsia="ar-SA"/>
        </w:rPr>
      </w:pPr>
      <w:bookmarkStart w:id="9" w:name="_Toc441640663"/>
      <w:bookmarkStart w:id="10" w:name="_Toc441495992"/>
      <w:bookmarkStart w:id="11" w:name="_Toc441485408"/>
      <w:bookmarkStart w:id="12" w:name="_Toc441485319"/>
      <w:bookmarkStart w:id="13" w:name="_Toc440957280"/>
      <w:bookmarkStart w:id="14" w:name="_Toc440889107"/>
      <w:bookmarkStart w:id="15" w:name="_Toc440623045"/>
      <w:bookmarkStart w:id="16" w:name="_Toc440286633"/>
      <w:bookmarkStart w:id="17" w:name="_Toc435702799"/>
      <w:r>
        <w:rPr>
          <w:rFonts w:ascii="Arial" w:hAnsi="Arial"/>
          <w:b/>
          <w:bCs/>
          <w:iCs/>
          <w:sz w:val="28"/>
          <w:lang w:eastAsia="ar-SA"/>
        </w:rPr>
        <w:t xml:space="preserve">pro veřejnou zakázku na </w:t>
      </w:r>
      <w:r w:rsidR="004D4EDD">
        <w:rPr>
          <w:rFonts w:ascii="Arial" w:hAnsi="Arial"/>
          <w:b/>
          <w:bCs/>
          <w:iCs/>
          <w:sz w:val="28"/>
          <w:lang w:eastAsia="ar-SA"/>
        </w:rPr>
        <w:t>dodávky</w:t>
      </w:r>
      <w:r>
        <w:rPr>
          <w:rFonts w:ascii="Arial" w:hAnsi="Arial"/>
          <w:b/>
          <w:bCs/>
          <w:iCs/>
          <w:sz w:val="28"/>
          <w:lang w:eastAsia="ar-SA"/>
        </w:rPr>
        <w:t xml:space="preserve"> </w:t>
      </w:r>
      <w:bookmarkEnd w:id="9"/>
      <w:bookmarkEnd w:id="10"/>
      <w:bookmarkEnd w:id="11"/>
      <w:bookmarkEnd w:id="12"/>
      <w:bookmarkEnd w:id="13"/>
      <w:bookmarkEnd w:id="14"/>
      <w:bookmarkEnd w:id="15"/>
      <w:bookmarkEnd w:id="16"/>
      <w:bookmarkEnd w:id="17"/>
      <w:r>
        <w:rPr>
          <w:rFonts w:ascii="Arial" w:hAnsi="Arial"/>
          <w:b/>
          <w:bCs/>
          <w:iCs/>
          <w:sz w:val="28"/>
          <w:lang w:eastAsia="ar-SA"/>
        </w:rPr>
        <w:t xml:space="preserve">zadávanou </w:t>
      </w:r>
      <w:r w:rsidR="00336F7E">
        <w:rPr>
          <w:rFonts w:ascii="Arial" w:hAnsi="Arial"/>
          <w:b/>
          <w:bCs/>
          <w:iCs/>
          <w:sz w:val="28"/>
          <w:lang w:eastAsia="ar-SA"/>
        </w:rPr>
        <w:t xml:space="preserve">v </w:t>
      </w:r>
      <w:r>
        <w:rPr>
          <w:rFonts w:ascii="Arial" w:hAnsi="Arial"/>
          <w:b/>
          <w:bCs/>
          <w:iCs/>
          <w:sz w:val="28"/>
          <w:lang w:eastAsia="ar-SA"/>
        </w:rPr>
        <w:t xml:space="preserve">podlimitním režimu ve zjednodušeném podlimitním řízení v souladu s </w:t>
      </w:r>
      <w:proofErr w:type="spellStart"/>
      <w:r>
        <w:rPr>
          <w:rFonts w:ascii="Arial" w:hAnsi="Arial"/>
          <w:b/>
          <w:bCs/>
          <w:iCs/>
          <w:sz w:val="28"/>
          <w:lang w:eastAsia="ar-SA"/>
        </w:rPr>
        <w:t>ust</w:t>
      </w:r>
      <w:proofErr w:type="spellEnd"/>
      <w:r>
        <w:rPr>
          <w:rFonts w:ascii="Arial" w:hAnsi="Arial"/>
          <w:b/>
          <w:bCs/>
          <w:iCs/>
          <w:sz w:val="28"/>
          <w:lang w:eastAsia="ar-SA"/>
        </w:rPr>
        <w:t>. § 53 zákona č. 134/2016 Sb., o zadávání veřejných zakázek, v účinném znění</w:t>
      </w:r>
    </w:p>
    <w:p w14:paraId="692CC301" w14:textId="77777777" w:rsidR="00F00454" w:rsidRDefault="00F00454">
      <w:pPr>
        <w:pStyle w:val="Bezmezer"/>
        <w:jc w:val="center"/>
        <w:rPr>
          <w:rFonts w:ascii="Arial" w:hAnsi="Arial" w:cs="Arial"/>
          <w:b/>
          <w:szCs w:val="28"/>
          <w:lang w:val="cs-CZ"/>
        </w:rPr>
      </w:pPr>
    </w:p>
    <w:p w14:paraId="7541DC12" w14:textId="77777777" w:rsidR="00F00454" w:rsidRDefault="007C412C">
      <w:pPr>
        <w:pStyle w:val="Bezmezer"/>
        <w:jc w:val="center"/>
        <w:rPr>
          <w:rFonts w:ascii="Arial" w:hAnsi="Arial" w:cs="Arial"/>
          <w:b/>
          <w:szCs w:val="28"/>
          <w:lang w:val="cs-CZ"/>
        </w:rPr>
      </w:pPr>
      <w:r>
        <w:rPr>
          <w:rFonts w:ascii="Arial" w:hAnsi="Arial" w:cs="Arial"/>
          <w:b/>
          <w:szCs w:val="28"/>
        </w:rPr>
        <w:t>s názvem:</w:t>
      </w:r>
    </w:p>
    <w:p w14:paraId="7AA48F27" w14:textId="77777777" w:rsidR="00F00454" w:rsidRDefault="00F00454">
      <w:pPr>
        <w:pStyle w:val="Bezmezer"/>
        <w:jc w:val="center"/>
        <w:rPr>
          <w:rFonts w:ascii="Arial" w:hAnsi="Arial" w:cs="Arial"/>
          <w:b/>
          <w:szCs w:val="28"/>
          <w:lang w:val="cs-CZ"/>
        </w:rPr>
      </w:pPr>
    </w:p>
    <w:p w14:paraId="1614CBAC" w14:textId="77777777" w:rsidR="00F00454" w:rsidRDefault="00F0045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36D64CBE" w14:textId="6741977E" w:rsidR="00F00454" w:rsidRDefault="007C412C">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Pr>
          <w:rFonts w:ascii="Arial" w:hAnsi="Arial"/>
          <w:b/>
          <w:sz w:val="28"/>
        </w:rPr>
        <w:t>„</w:t>
      </w:r>
      <w:proofErr w:type="spellStart"/>
      <w:r w:rsidR="004D4EDD">
        <w:rPr>
          <w:b/>
          <w:sz w:val="28"/>
          <w:szCs w:val="28"/>
        </w:rPr>
        <w:t>PřF</w:t>
      </w:r>
      <w:proofErr w:type="spellEnd"/>
      <w:r w:rsidR="004D4EDD">
        <w:rPr>
          <w:b/>
          <w:sz w:val="28"/>
          <w:szCs w:val="28"/>
        </w:rPr>
        <w:t>/UPOL – Virtualizační a zálohovací infrastruktura</w:t>
      </w:r>
      <w:r w:rsidRPr="00207790">
        <w:rPr>
          <w:rFonts w:ascii="Arial" w:hAnsi="Arial"/>
          <w:b/>
          <w:sz w:val="28"/>
        </w:rPr>
        <w:t>“</w:t>
      </w:r>
    </w:p>
    <w:p w14:paraId="564AE4E5" w14:textId="77777777" w:rsidR="00F00454" w:rsidRDefault="00F00454">
      <w:pPr>
        <w:pBdr>
          <w:top w:val="single" w:sz="4" w:space="1" w:color="000000"/>
          <w:left w:val="single" w:sz="4" w:space="4" w:color="000000"/>
          <w:bottom w:val="single" w:sz="4" w:space="1" w:color="000000"/>
          <w:right w:val="single" w:sz="4" w:space="4" w:color="000000"/>
        </w:pBdr>
        <w:shd w:val="clear" w:color="auto" w:fill="C0C0C0"/>
        <w:rPr>
          <w:rFonts w:ascii="Arial" w:hAnsi="Arial"/>
          <w:b/>
          <w:i/>
          <w:szCs w:val="22"/>
        </w:rPr>
      </w:pPr>
    </w:p>
    <w:p w14:paraId="123C1729" w14:textId="77777777" w:rsidR="00F00454" w:rsidRDefault="00F00454">
      <w:pPr>
        <w:rPr>
          <w:rFonts w:ascii="Arial" w:hAnsi="Arial"/>
          <w:sz w:val="22"/>
          <w:szCs w:val="22"/>
        </w:rPr>
      </w:pPr>
    </w:p>
    <w:p w14:paraId="26513DF0" w14:textId="77777777" w:rsidR="00F00454" w:rsidRDefault="00F00454">
      <w:pPr>
        <w:rPr>
          <w:rFonts w:ascii="Arial" w:hAnsi="Arial"/>
          <w:b/>
          <w:sz w:val="22"/>
          <w:szCs w:val="22"/>
          <w:u w:val="single"/>
          <w:lang w:eastAsia="ar-SA"/>
        </w:rPr>
      </w:pPr>
    </w:p>
    <w:p w14:paraId="15C1E2F4" w14:textId="77777777" w:rsidR="00F00454" w:rsidRDefault="007C412C">
      <w:pPr>
        <w:rPr>
          <w:rFonts w:ascii="Arial" w:hAnsi="Arial"/>
          <w:b/>
          <w:sz w:val="22"/>
          <w:szCs w:val="22"/>
          <w:u w:val="single"/>
          <w:lang w:eastAsia="ar-SA"/>
        </w:rPr>
      </w:pPr>
      <w:r>
        <w:rPr>
          <w:rFonts w:ascii="Arial" w:hAnsi="Arial"/>
          <w:b/>
          <w:sz w:val="22"/>
          <w:szCs w:val="22"/>
          <w:u w:val="single"/>
          <w:lang w:eastAsia="ar-SA"/>
        </w:rPr>
        <w:t>Identifikační údaje zadavatele:</w:t>
      </w:r>
    </w:p>
    <w:p w14:paraId="4A2C580C" w14:textId="77777777" w:rsidR="00F00454" w:rsidRDefault="00F00454">
      <w:pPr>
        <w:rPr>
          <w:rFonts w:ascii="Arial" w:hAnsi="Arial"/>
          <w:sz w:val="22"/>
          <w:szCs w:val="22"/>
          <w:lang w:eastAsia="ar-SA"/>
        </w:rPr>
      </w:pPr>
    </w:p>
    <w:p w14:paraId="223AA10C" w14:textId="77777777" w:rsidR="00F00454" w:rsidRDefault="007C412C">
      <w:pPr>
        <w:rPr>
          <w:rFonts w:ascii="Arial" w:hAnsi="Arial"/>
          <w:sz w:val="22"/>
          <w:szCs w:val="22"/>
          <w:lang w:eastAsia="ar-SA"/>
        </w:rPr>
      </w:pPr>
      <w:r>
        <w:rPr>
          <w:rFonts w:ascii="Arial" w:hAnsi="Arial"/>
          <w:sz w:val="22"/>
          <w:szCs w:val="22"/>
          <w:lang w:eastAsia="ar-SA"/>
        </w:rPr>
        <w:t xml:space="preserve">Univerzita Palackého v Olomouci </w:t>
      </w:r>
    </w:p>
    <w:p w14:paraId="3E411749" w14:textId="31A691B9" w:rsidR="00F00454" w:rsidRDefault="007C412C">
      <w:pPr>
        <w:rPr>
          <w:rFonts w:ascii="Arial" w:hAnsi="Arial"/>
          <w:sz w:val="22"/>
          <w:szCs w:val="22"/>
          <w:lang w:eastAsia="ar-SA"/>
        </w:rPr>
      </w:pPr>
      <w:r>
        <w:rPr>
          <w:rFonts w:ascii="Arial" w:hAnsi="Arial"/>
          <w:sz w:val="22"/>
          <w:szCs w:val="22"/>
          <w:lang w:eastAsia="ar-SA"/>
        </w:rPr>
        <w:t xml:space="preserve">se sídlem: Křížkovského 511/8, </w:t>
      </w:r>
      <w:r w:rsidR="00207790">
        <w:rPr>
          <w:rFonts w:ascii="Arial" w:hAnsi="Arial"/>
          <w:sz w:val="22"/>
          <w:szCs w:val="22"/>
          <w:lang w:eastAsia="ar-SA"/>
        </w:rPr>
        <w:t>779 00</w:t>
      </w:r>
      <w:r>
        <w:rPr>
          <w:rFonts w:ascii="Arial" w:hAnsi="Arial"/>
          <w:sz w:val="22"/>
          <w:szCs w:val="22"/>
          <w:lang w:eastAsia="ar-SA"/>
        </w:rPr>
        <w:t xml:space="preserve"> Olomouc</w:t>
      </w:r>
    </w:p>
    <w:p w14:paraId="622721C3" w14:textId="77777777" w:rsidR="00F00454" w:rsidRDefault="007C412C">
      <w:pPr>
        <w:rPr>
          <w:rFonts w:ascii="Arial" w:hAnsi="Arial"/>
          <w:sz w:val="22"/>
          <w:szCs w:val="22"/>
          <w:lang w:eastAsia="ar-SA"/>
        </w:rPr>
      </w:pPr>
      <w:r>
        <w:rPr>
          <w:rFonts w:ascii="Arial" w:hAnsi="Arial"/>
          <w:sz w:val="22"/>
          <w:szCs w:val="22"/>
          <w:lang w:eastAsia="ar-SA"/>
        </w:rPr>
        <w:t>IČO: 619 89 592</w:t>
      </w:r>
    </w:p>
    <w:p w14:paraId="1247124E" w14:textId="77777777" w:rsidR="00F00454" w:rsidRDefault="007C412C">
      <w:pPr>
        <w:rPr>
          <w:rFonts w:ascii="Arial" w:hAnsi="Arial"/>
          <w:sz w:val="22"/>
          <w:szCs w:val="22"/>
          <w:lang w:eastAsia="ar-SA"/>
        </w:rPr>
      </w:pPr>
      <w:r>
        <w:rPr>
          <w:rFonts w:ascii="Arial" w:hAnsi="Arial"/>
          <w:sz w:val="22"/>
          <w:szCs w:val="22"/>
          <w:lang w:eastAsia="ar-SA"/>
        </w:rPr>
        <w:t>DIČ: CZ 619 89 592</w:t>
      </w:r>
    </w:p>
    <w:p w14:paraId="4B95F35B" w14:textId="77777777" w:rsidR="00F00454" w:rsidRDefault="007C412C">
      <w:pPr>
        <w:rPr>
          <w:rFonts w:ascii="Arial" w:hAnsi="Arial"/>
          <w:sz w:val="22"/>
          <w:szCs w:val="22"/>
          <w:lang w:eastAsia="ar-SA"/>
        </w:rPr>
      </w:pPr>
      <w:r>
        <w:rPr>
          <w:rFonts w:ascii="Arial" w:hAnsi="Arial"/>
          <w:sz w:val="22"/>
          <w:szCs w:val="22"/>
          <w:lang w:eastAsia="ar-SA"/>
        </w:rPr>
        <w:t>Bankovní spojení: Komerční banka, a.s., pobočka Olomouc</w:t>
      </w:r>
    </w:p>
    <w:p w14:paraId="52A5CCAA" w14:textId="77777777" w:rsidR="00F00454" w:rsidRDefault="007C412C">
      <w:pPr>
        <w:rPr>
          <w:rFonts w:ascii="Arial" w:hAnsi="Arial"/>
          <w:sz w:val="22"/>
          <w:szCs w:val="22"/>
          <w:lang w:eastAsia="ar-SA"/>
        </w:rPr>
      </w:pPr>
      <w:r>
        <w:rPr>
          <w:rFonts w:ascii="Arial" w:hAnsi="Arial"/>
          <w:sz w:val="22"/>
          <w:szCs w:val="22"/>
          <w:lang w:eastAsia="ar-SA"/>
        </w:rPr>
        <w:t>účet č.: 19-1096330227/0100</w:t>
      </w:r>
    </w:p>
    <w:p w14:paraId="3DA97119" w14:textId="300770EE" w:rsidR="00F00454" w:rsidRDefault="007C412C">
      <w:pPr>
        <w:rPr>
          <w:rFonts w:ascii="Arial" w:hAnsi="Arial"/>
          <w:sz w:val="22"/>
          <w:szCs w:val="22"/>
          <w:lang w:eastAsia="ar-SA"/>
        </w:rPr>
      </w:pPr>
      <w:r>
        <w:rPr>
          <w:rFonts w:ascii="Arial" w:hAnsi="Arial"/>
          <w:sz w:val="22"/>
          <w:szCs w:val="22"/>
          <w:lang w:eastAsia="ar-SA"/>
        </w:rPr>
        <w:t xml:space="preserve">Rektor: </w:t>
      </w:r>
      <w:r w:rsidR="00207790">
        <w:rPr>
          <w:rFonts w:ascii="Arial" w:hAnsi="Arial"/>
          <w:sz w:val="22"/>
          <w:szCs w:val="22"/>
          <w:lang w:eastAsia="ar-SA"/>
        </w:rPr>
        <w:t xml:space="preserve">doc. JUDr. Michael </w:t>
      </w:r>
      <w:proofErr w:type="spellStart"/>
      <w:r w:rsidR="00207790">
        <w:rPr>
          <w:rFonts w:ascii="Arial" w:hAnsi="Arial"/>
          <w:sz w:val="22"/>
          <w:szCs w:val="22"/>
          <w:lang w:eastAsia="ar-SA"/>
        </w:rPr>
        <w:t>Kohajda</w:t>
      </w:r>
      <w:proofErr w:type="spellEnd"/>
      <w:r w:rsidR="00207790">
        <w:rPr>
          <w:rFonts w:ascii="Arial" w:hAnsi="Arial"/>
          <w:sz w:val="22"/>
          <w:szCs w:val="22"/>
          <w:lang w:eastAsia="ar-SA"/>
        </w:rPr>
        <w:t>, Ph.D.</w:t>
      </w:r>
    </w:p>
    <w:p w14:paraId="28648FAB" w14:textId="77777777" w:rsidR="00F00454" w:rsidRDefault="007C412C">
      <w:pPr>
        <w:jc w:val="both"/>
        <w:rPr>
          <w:rFonts w:ascii="Arial" w:hAnsi="Arial"/>
          <w:b/>
          <w:sz w:val="22"/>
          <w:szCs w:val="22"/>
          <w:u w:val="single"/>
        </w:rPr>
      </w:pPr>
      <w:r>
        <w:rPr>
          <w:rFonts w:ascii="Arial" w:hAnsi="Arial"/>
          <w:sz w:val="22"/>
          <w:szCs w:val="22"/>
        </w:rPr>
        <w:t>Právní forma zadavatele: veřejná vysoká škola</w:t>
      </w:r>
    </w:p>
    <w:p w14:paraId="34E866D1" w14:textId="77777777" w:rsidR="00F00454" w:rsidRDefault="00F00454">
      <w:pPr>
        <w:rPr>
          <w:rFonts w:ascii="Arial" w:hAnsi="Arial"/>
          <w:b/>
          <w:sz w:val="22"/>
          <w:szCs w:val="22"/>
          <w:u w:val="single"/>
        </w:rPr>
      </w:pPr>
    </w:p>
    <w:p w14:paraId="52BD35A5" w14:textId="4F9BF0A0" w:rsidR="00F00454" w:rsidRDefault="007C412C">
      <w:pPr>
        <w:rPr>
          <w:rFonts w:ascii="Arial" w:hAnsi="Arial"/>
          <w:sz w:val="22"/>
          <w:szCs w:val="22"/>
        </w:rPr>
      </w:pPr>
      <w:r>
        <w:rPr>
          <w:rFonts w:ascii="Arial" w:hAnsi="Arial"/>
          <w:sz w:val="22"/>
          <w:szCs w:val="22"/>
        </w:rPr>
        <w:t xml:space="preserve">Kontaktní osoba ve věcech veřejné zakázky: </w:t>
      </w:r>
      <w:r w:rsidR="004D4EDD">
        <w:rPr>
          <w:rFonts w:ascii="Arial" w:hAnsi="Arial"/>
          <w:sz w:val="22"/>
          <w:szCs w:val="22"/>
        </w:rPr>
        <w:t>Ing. Lucie Čtvrtlíková</w:t>
      </w:r>
    </w:p>
    <w:p w14:paraId="3FBFCCFD" w14:textId="0C019CF6" w:rsidR="00F00454" w:rsidRDefault="007C412C">
      <w:pPr>
        <w:rPr>
          <w:rFonts w:ascii="Arial" w:hAnsi="Arial"/>
          <w:sz w:val="22"/>
          <w:szCs w:val="22"/>
        </w:rPr>
      </w:pPr>
      <w:r>
        <w:rPr>
          <w:rFonts w:ascii="Arial" w:hAnsi="Arial"/>
          <w:sz w:val="22"/>
          <w:szCs w:val="22"/>
        </w:rPr>
        <w:t>tel. č.: +420 585 631 </w:t>
      </w:r>
      <w:r w:rsidR="004D4EDD">
        <w:rPr>
          <w:rFonts w:ascii="Arial" w:hAnsi="Arial"/>
          <w:sz w:val="22"/>
          <w:szCs w:val="22"/>
        </w:rPr>
        <w:t>122</w:t>
      </w:r>
      <w:r>
        <w:rPr>
          <w:rFonts w:ascii="Arial" w:hAnsi="Arial"/>
          <w:sz w:val="22"/>
          <w:szCs w:val="22"/>
        </w:rPr>
        <w:t xml:space="preserve">, e-mail: </w:t>
      </w:r>
      <w:r w:rsidR="004D4EDD">
        <w:rPr>
          <w:rFonts w:ascii="Arial" w:hAnsi="Arial"/>
          <w:sz w:val="22"/>
          <w:szCs w:val="22"/>
        </w:rPr>
        <w:t>lucie.ctvrtlikova</w:t>
      </w:r>
      <w:r>
        <w:rPr>
          <w:rFonts w:ascii="Arial" w:hAnsi="Arial"/>
          <w:sz w:val="22"/>
          <w:szCs w:val="22"/>
        </w:rPr>
        <w:t>@upol.cz</w:t>
      </w:r>
    </w:p>
    <w:p w14:paraId="3C27DBC7" w14:textId="77777777" w:rsidR="00F00454" w:rsidRDefault="00F00454">
      <w:pPr>
        <w:ind w:left="4245" w:hanging="4245"/>
        <w:rPr>
          <w:rFonts w:ascii="Arial" w:hAnsi="Arial"/>
          <w:b/>
          <w:sz w:val="22"/>
          <w:szCs w:val="22"/>
          <w:u w:val="single"/>
        </w:rPr>
      </w:pPr>
    </w:p>
    <w:p w14:paraId="60274146" w14:textId="77777777" w:rsidR="00F00454" w:rsidRDefault="007C412C">
      <w:pPr>
        <w:rPr>
          <w:rFonts w:ascii="Arial" w:hAnsi="Arial"/>
          <w:b/>
          <w:sz w:val="22"/>
          <w:szCs w:val="22"/>
          <w:u w:val="single"/>
          <w:lang w:eastAsia="ar-SA"/>
        </w:rPr>
      </w:pPr>
      <w:r>
        <w:rPr>
          <w:rFonts w:ascii="Arial" w:hAnsi="Arial"/>
          <w:b/>
          <w:sz w:val="22"/>
          <w:szCs w:val="22"/>
          <w:u w:val="single"/>
          <w:lang w:eastAsia="ar-SA"/>
        </w:rPr>
        <w:t>dále jen „Zadavatel“</w:t>
      </w:r>
    </w:p>
    <w:p w14:paraId="5D000E6B" w14:textId="77777777" w:rsidR="00F00454" w:rsidRDefault="00F00454">
      <w:pPr>
        <w:jc w:val="both"/>
        <w:rPr>
          <w:rFonts w:ascii="Arial" w:hAnsi="Arial"/>
          <w:color w:val="000000"/>
          <w:sz w:val="22"/>
          <w:szCs w:val="22"/>
          <w:lang w:eastAsia="ar-SA"/>
        </w:rPr>
      </w:pPr>
    </w:p>
    <w:p w14:paraId="6635FF9A" w14:textId="77777777" w:rsidR="00F00454" w:rsidRDefault="00F00454">
      <w:pPr>
        <w:jc w:val="both"/>
        <w:rPr>
          <w:rFonts w:ascii="Arial" w:hAnsi="Arial"/>
          <w:b/>
          <w:color w:val="000000"/>
          <w:sz w:val="22"/>
          <w:szCs w:val="22"/>
          <w:lang w:eastAsia="ar-SA"/>
        </w:rPr>
      </w:pPr>
    </w:p>
    <w:p w14:paraId="409BA3E4" w14:textId="77777777" w:rsidR="00F00454" w:rsidRDefault="007C412C">
      <w:pPr>
        <w:jc w:val="both"/>
        <w:rPr>
          <w:rFonts w:ascii="Arial" w:hAnsi="Arial"/>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zjednodušené podlimitní řízení</w:t>
      </w:r>
    </w:p>
    <w:p w14:paraId="2DEB3FB7" w14:textId="77777777" w:rsidR="00F00454" w:rsidRDefault="00F00454">
      <w:pPr>
        <w:jc w:val="both"/>
        <w:rPr>
          <w:rFonts w:ascii="Arial" w:hAnsi="Arial"/>
          <w:b/>
          <w:color w:val="000000"/>
          <w:sz w:val="22"/>
          <w:szCs w:val="22"/>
          <w:lang w:eastAsia="ar-SA"/>
        </w:rPr>
      </w:pPr>
    </w:p>
    <w:p w14:paraId="34F819CF" w14:textId="77777777" w:rsidR="00F00454" w:rsidRDefault="00F00454">
      <w:pPr>
        <w:jc w:val="both"/>
        <w:rPr>
          <w:rFonts w:ascii="Arial" w:hAnsi="Arial"/>
          <w:b/>
          <w:color w:val="000000"/>
          <w:sz w:val="22"/>
          <w:szCs w:val="22"/>
          <w:lang w:eastAsia="ar-SA"/>
        </w:rPr>
      </w:pPr>
    </w:p>
    <w:p w14:paraId="2D02FB3C" w14:textId="77777777" w:rsidR="00F00454" w:rsidRDefault="007C412C">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r w:rsidR="00F00454">
          <w:rPr>
            <w:rStyle w:val="Hypertextovodkaz"/>
            <w:rFonts w:ascii="Arial" w:hAnsi="Arial"/>
            <w:sz w:val="22"/>
            <w:szCs w:val="22"/>
            <w:lang w:eastAsia="ar-SA"/>
          </w:rPr>
          <w:t>https://zakazky.upol.cz</w:t>
        </w:r>
      </w:hyperlink>
    </w:p>
    <w:p w14:paraId="666CE8E3" w14:textId="77777777" w:rsidR="00F00454" w:rsidRDefault="00F00454">
      <w:pPr>
        <w:tabs>
          <w:tab w:val="left" w:pos="708"/>
          <w:tab w:val="center" w:pos="4716"/>
        </w:tabs>
        <w:rPr>
          <w:rFonts w:ascii="Arial" w:hAnsi="Arial"/>
          <w:b/>
          <w:i/>
          <w:sz w:val="22"/>
          <w:szCs w:val="22"/>
        </w:rPr>
      </w:pPr>
    </w:p>
    <w:p w14:paraId="7B2F403A" w14:textId="0CA3BA1E" w:rsidR="00F00454" w:rsidRDefault="007C412C">
      <w:pPr>
        <w:spacing w:before="150" w:after="225"/>
      </w:pPr>
      <w:r>
        <w:rPr>
          <w:rFonts w:ascii="Arial" w:hAnsi="Arial"/>
          <w:b/>
          <w:color w:val="000000"/>
          <w:sz w:val="22"/>
          <w:szCs w:val="22"/>
        </w:rPr>
        <w:t xml:space="preserve">Odkaz na veřejnou zakázku na profilu Zadavatele: </w:t>
      </w:r>
      <w:hyperlink r:id="rId12">
        <w:r w:rsidR="00F00454" w:rsidRPr="004B1B69">
          <w:rPr>
            <w:rStyle w:val="Hypertextovodkaz"/>
            <w:rFonts w:ascii="Tahoma" w:hAnsi="Tahoma" w:cs="Tahoma"/>
            <w:color w:val="004F7A"/>
            <w:sz w:val="19"/>
            <w:szCs w:val="19"/>
          </w:rPr>
          <w:br/>
        </w:r>
        <w:r w:rsidR="00F00454" w:rsidRPr="004B1B69">
          <w:rPr>
            <w:rFonts w:ascii="Tahoma" w:hAnsi="Tahoma" w:cs="Tahoma"/>
            <w:sz w:val="19"/>
            <w:szCs w:val="19"/>
          </w:rPr>
          <w:t>https://zakazky.upol.cz/vz00005</w:t>
        </w:r>
        <w:r w:rsidR="004B1B69" w:rsidRPr="004B1B69">
          <w:rPr>
            <w:rFonts w:ascii="Tahoma" w:hAnsi="Tahoma" w:cs="Tahoma"/>
            <w:sz w:val="19"/>
            <w:szCs w:val="19"/>
          </w:rPr>
          <w:t>762</w:t>
        </w:r>
      </w:hyperlink>
    </w:p>
    <w:p w14:paraId="027E544A" w14:textId="1DC95F02" w:rsidR="00F00454" w:rsidRDefault="007C412C">
      <w:pPr>
        <w:rPr>
          <w:rFonts w:ascii="Arial" w:hAnsi="Arial"/>
          <w:b/>
          <w:color w:val="000000"/>
          <w:sz w:val="22"/>
          <w:szCs w:val="22"/>
        </w:rPr>
      </w:pPr>
      <w:r>
        <w:rPr>
          <w:rFonts w:ascii="Arial" w:hAnsi="Arial"/>
          <w:b/>
          <w:color w:val="000000"/>
          <w:sz w:val="22"/>
          <w:szCs w:val="22"/>
        </w:rPr>
        <w:t xml:space="preserve">                                                        </w:t>
      </w:r>
    </w:p>
    <w:p w14:paraId="43745148" w14:textId="77777777" w:rsidR="00F00454" w:rsidRDefault="00F00454">
      <w:pPr>
        <w:jc w:val="both"/>
        <w:rPr>
          <w:rFonts w:ascii="Arial" w:hAnsi="Arial"/>
          <w:i/>
          <w:sz w:val="22"/>
          <w:szCs w:val="22"/>
        </w:rPr>
      </w:pPr>
    </w:p>
    <w:p w14:paraId="605F0C0D" w14:textId="77777777" w:rsidR="00F00454" w:rsidRDefault="007C412C">
      <w:pPr>
        <w:jc w:val="both"/>
        <w:rPr>
          <w:rFonts w:ascii="Arial" w:hAnsi="Arial"/>
          <w:i/>
          <w:sz w:val="22"/>
          <w:szCs w:val="22"/>
        </w:rPr>
      </w:pPr>
      <w:r>
        <w:rPr>
          <w:rFonts w:ascii="Arial" w:hAnsi="Arial"/>
          <w:i/>
          <w:sz w:val="22"/>
          <w:szCs w:val="22"/>
        </w:rPr>
        <w:t>Zadávací dokumentace je uveřejněna na profilu Zadavatele v plném rozsahu.</w:t>
      </w:r>
    </w:p>
    <w:p w14:paraId="395E37D9" w14:textId="77777777" w:rsidR="00F00454" w:rsidRDefault="00F00454">
      <w:pPr>
        <w:rPr>
          <w:rFonts w:ascii="Arial" w:hAnsi="Arial"/>
          <w:b/>
          <w:sz w:val="22"/>
          <w:szCs w:val="22"/>
          <w:u w:val="single"/>
        </w:rPr>
      </w:pPr>
    </w:p>
    <w:p w14:paraId="6E915399" w14:textId="77777777" w:rsidR="00F00454" w:rsidRDefault="007C412C">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xml:space="preserve">. § 28 odst. 1 písm. b) zákona č. 134/2016 Sb., o zadávání veřejných zakázek, v účinném znění (dále jen „Zákon“) a je souborem zadávacích podmínek v podrobnostech nezbytných pro zpracování </w:t>
      </w:r>
      <w:r>
        <w:rPr>
          <w:rFonts w:ascii="Arial" w:hAnsi="Arial"/>
          <w:i/>
          <w:sz w:val="22"/>
          <w:szCs w:val="22"/>
        </w:rPr>
        <w:lastRenderedPageBreak/>
        <w:t>nabídky. Práva a povinnosti Zadavatele a dodavatelů, resp. účastníků zadávacího řízení (dále jen „Dodavatel“), v rámci zadávacího řízení, která nejsou výslovně uvedena v této Dokumentaci, se řídí příslušnými ustanoveními Zákona.</w:t>
      </w:r>
    </w:p>
    <w:p w14:paraId="584117A1" w14:textId="77777777" w:rsidR="00F00454" w:rsidRDefault="00F00454">
      <w:pPr>
        <w:jc w:val="both"/>
        <w:rPr>
          <w:rFonts w:ascii="Arial" w:hAnsi="Arial"/>
          <w:b/>
          <w:bCs/>
          <w:color w:val="000000"/>
          <w:sz w:val="22"/>
          <w:szCs w:val="22"/>
        </w:rPr>
      </w:pPr>
    </w:p>
    <w:p w14:paraId="54346FDA" w14:textId="77777777" w:rsidR="00F00454" w:rsidRDefault="007C412C">
      <w:pPr>
        <w:jc w:val="both"/>
        <w:rPr>
          <w:rFonts w:ascii="Arial" w:hAnsi="Arial"/>
          <w:color w:val="000000"/>
          <w:sz w:val="22"/>
          <w:szCs w:val="22"/>
        </w:rPr>
      </w:pPr>
      <w:r>
        <w:rPr>
          <w:rFonts w:ascii="Arial" w:hAnsi="Arial"/>
          <w:b/>
          <w:bCs/>
          <w:color w:val="000000"/>
          <w:sz w:val="22"/>
          <w:szCs w:val="22"/>
        </w:rPr>
        <w:t xml:space="preserve">Tato veřejná zakázka je zadávána elektronicky </w:t>
      </w:r>
      <w:r>
        <w:rPr>
          <w:rFonts w:ascii="Arial" w:hAnsi="Arial"/>
          <w:color w:val="000000"/>
          <w:sz w:val="22"/>
          <w:szCs w:val="22"/>
        </w:rPr>
        <w:t xml:space="preserve">pomocí certifikovaného elektronického nástroje podle § 213 Zákona dostupného na </w:t>
      </w:r>
      <w:hyperlink r:id="rId13">
        <w:r w:rsidR="00F00454">
          <w:rPr>
            <w:rFonts w:ascii="Arial" w:hAnsi="Arial"/>
            <w:color w:val="0000FF"/>
            <w:sz w:val="22"/>
            <w:szCs w:val="22"/>
            <w:u w:val="single"/>
          </w:rPr>
          <w:t>https://zakazky.upol.cz</w:t>
        </w:r>
      </w:hyperlink>
      <w:r>
        <w:rPr>
          <w:rFonts w:ascii="Arial" w:hAnsi="Arial"/>
          <w:color w:val="000000"/>
          <w:sz w:val="22"/>
          <w:szCs w:val="22"/>
        </w:rPr>
        <w:t>.</w:t>
      </w:r>
    </w:p>
    <w:p w14:paraId="7AB3DB67" w14:textId="77777777" w:rsidR="00F00454" w:rsidRDefault="00F00454">
      <w:pPr>
        <w:jc w:val="both"/>
        <w:rPr>
          <w:rFonts w:ascii="Arial" w:hAnsi="Arial"/>
          <w:color w:val="000000"/>
          <w:sz w:val="22"/>
          <w:szCs w:val="22"/>
        </w:rPr>
      </w:pPr>
    </w:p>
    <w:p w14:paraId="60F4FD1F" w14:textId="77777777" w:rsidR="00F00454" w:rsidRDefault="007C412C">
      <w:pPr>
        <w:jc w:val="both"/>
        <w:rPr>
          <w:rFonts w:ascii="Arial" w:hAnsi="Arial"/>
          <w:color w:val="000000"/>
          <w:sz w:val="22"/>
          <w:szCs w:val="22"/>
        </w:rPr>
      </w:pPr>
      <w:r>
        <w:rPr>
          <w:rFonts w:ascii="Arial" w:hAnsi="Arial"/>
          <w:color w:val="000000"/>
          <w:sz w:val="22"/>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319F6E19" w14:textId="77777777" w:rsidR="00F00454" w:rsidRDefault="00F00454">
      <w:pPr>
        <w:jc w:val="both"/>
        <w:rPr>
          <w:rFonts w:ascii="Arial" w:hAnsi="Arial"/>
          <w:color w:val="000000"/>
          <w:sz w:val="22"/>
          <w:szCs w:val="22"/>
        </w:rPr>
      </w:pPr>
    </w:p>
    <w:p w14:paraId="4C4F74C5" w14:textId="77777777" w:rsidR="00F00454" w:rsidRDefault="007C412C">
      <w:pPr>
        <w:jc w:val="both"/>
        <w:rPr>
          <w:rFonts w:ascii="Arial" w:hAnsi="Arial"/>
          <w:color w:val="000000"/>
          <w:sz w:val="22"/>
          <w:szCs w:val="22"/>
        </w:rPr>
      </w:pPr>
      <w:r>
        <w:rPr>
          <w:rFonts w:ascii="Arial" w:hAnsi="Arial"/>
          <w:color w:val="000000"/>
          <w:sz w:val="22"/>
          <w:szCs w:val="22"/>
        </w:rPr>
        <w:t xml:space="preserve">Zadavatel Dodavatele upozorňuje, že pro plné využití všech možností elektronického nástroje E-ZAK je třeba provést </w:t>
      </w:r>
      <w:r>
        <w:rPr>
          <w:rFonts w:ascii="Arial" w:hAnsi="Arial"/>
          <w:b/>
          <w:bCs/>
          <w:color w:val="000000"/>
          <w:sz w:val="22"/>
          <w:szCs w:val="22"/>
        </w:rPr>
        <w:t xml:space="preserve">tzv. registraci dodavatele </w:t>
      </w:r>
      <w:r>
        <w:rPr>
          <w:rFonts w:ascii="Arial" w:hAnsi="Arial"/>
          <w:color w:val="000000"/>
          <w:sz w:val="22"/>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F3F928B" w14:textId="77777777" w:rsidR="00F00454" w:rsidRDefault="00F00454">
      <w:pPr>
        <w:jc w:val="both"/>
        <w:rPr>
          <w:rFonts w:ascii="Arial" w:hAnsi="Arial"/>
          <w:color w:val="000000"/>
          <w:sz w:val="22"/>
          <w:szCs w:val="22"/>
        </w:rPr>
      </w:pPr>
    </w:p>
    <w:p w14:paraId="64E5A454" w14:textId="77777777" w:rsidR="00F00454" w:rsidRDefault="007C412C">
      <w:pPr>
        <w:jc w:val="both"/>
        <w:rPr>
          <w:rFonts w:ascii="Arial" w:hAnsi="Arial"/>
          <w:color w:val="000000"/>
          <w:sz w:val="22"/>
          <w:szCs w:val="22"/>
        </w:rPr>
      </w:pPr>
      <w:r>
        <w:rPr>
          <w:rFonts w:ascii="Arial" w:hAnsi="Arial"/>
          <w:color w:val="000000"/>
          <w:sz w:val="22"/>
          <w:szCs w:val="22"/>
        </w:rPr>
        <w:t xml:space="preserve">Podmínky a informace týkající se elektronického nástroje E-ZAK jsou dostupné v uživatelské příručce na: </w:t>
      </w:r>
      <w:hyperlink r:id="rId14">
        <w:r w:rsidR="00F00454">
          <w:rPr>
            <w:rFonts w:ascii="Arial" w:hAnsi="Arial"/>
            <w:color w:val="0000FF"/>
            <w:sz w:val="22"/>
            <w:szCs w:val="22"/>
            <w:u w:val="single"/>
          </w:rPr>
          <w:t>https://zakazky.upol.cz</w:t>
        </w:r>
      </w:hyperlink>
      <w:r>
        <w:rPr>
          <w:rFonts w:ascii="Arial" w:hAnsi="Arial"/>
          <w:color w:val="000000"/>
          <w:sz w:val="22"/>
          <w:szCs w:val="22"/>
        </w:rPr>
        <w:t>. Zadavatel doporučuje její včasné nastudování a prověření softwarového nastavení svého počítače před odesláním nabídky.</w:t>
      </w:r>
    </w:p>
    <w:p w14:paraId="58DE0F71" w14:textId="77777777" w:rsidR="00F00454" w:rsidRDefault="00F00454">
      <w:pPr>
        <w:jc w:val="both"/>
        <w:rPr>
          <w:rFonts w:ascii="Arial" w:hAnsi="Arial"/>
          <w:color w:val="000000"/>
          <w:sz w:val="22"/>
          <w:szCs w:val="22"/>
        </w:rPr>
      </w:pPr>
    </w:p>
    <w:p w14:paraId="5A035597" w14:textId="13258365" w:rsidR="00F00454" w:rsidRDefault="007C412C">
      <w:pPr>
        <w:jc w:val="both"/>
        <w:rPr>
          <w:rFonts w:ascii="Arial" w:hAnsi="Arial"/>
          <w:sz w:val="22"/>
          <w:szCs w:val="22"/>
          <w:lang w:eastAsia="zh-CN"/>
        </w:rPr>
      </w:pPr>
      <w:r>
        <w:rPr>
          <w:rFonts w:ascii="Arial" w:hAnsi="Arial" w:cs="Times New Roman"/>
          <w:sz w:val="22"/>
          <w:szCs w:val="22"/>
        </w:rPr>
        <w:t>Odpovědi na případné otázky týkající se uživatelského ovládání elektronického nástroje E-ZAK poskytne rovněž kontaktní osoba Zadavatele (</w:t>
      </w:r>
      <w:r w:rsidR="00423AEF">
        <w:rPr>
          <w:rFonts w:ascii="Arial" w:hAnsi="Arial" w:cs="Times New Roman"/>
          <w:sz w:val="22"/>
          <w:szCs w:val="22"/>
        </w:rPr>
        <w:t>Ing. Lucie Čtvrtlíková</w:t>
      </w:r>
      <w:r>
        <w:rPr>
          <w:rFonts w:ascii="Arial" w:hAnsi="Arial" w:cs="Times New Roman"/>
          <w:sz w:val="22"/>
          <w:szCs w:val="22"/>
        </w:rPr>
        <w:t xml:space="preserve">., e-mail: </w:t>
      </w:r>
      <w:r w:rsidR="00423AEF">
        <w:rPr>
          <w:rFonts w:ascii="Arial" w:hAnsi="Arial" w:cs="Times New Roman"/>
          <w:sz w:val="22"/>
          <w:szCs w:val="22"/>
        </w:rPr>
        <w:t>lucie.ctvrtlikova</w:t>
      </w:r>
      <w:r>
        <w:rPr>
          <w:rFonts w:ascii="Arial" w:hAnsi="Arial" w:cs="Times New Roman"/>
          <w:sz w:val="22"/>
          <w:szCs w:val="22"/>
        </w:rPr>
        <w:t>@upol.cz).</w:t>
      </w:r>
    </w:p>
    <w:p w14:paraId="4CF75F24" w14:textId="77777777" w:rsidR="00F00454" w:rsidRDefault="00F00454">
      <w:pPr>
        <w:jc w:val="both"/>
        <w:rPr>
          <w:rFonts w:ascii="Arial" w:hAnsi="Arial"/>
          <w:i/>
          <w:sz w:val="22"/>
          <w:szCs w:val="22"/>
        </w:rPr>
      </w:pPr>
    </w:p>
    <w:p w14:paraId="4909C763" w14:textId="77777777" w:rsidR="00F00454" w:rsidRDefault="007C412C">
      <w:pPr>
        <w:pStyle w:val="Nadpis1"/>
        <w:numPr>
          <w:ilvl w:val="0"/>
          <w:numId w:val="19"/>
        </w:numPr>
      </w:pPr>
      <w:r>
        <w:t xml:space="preserve">Klasifikace předmětu veřejné zakázky </w:t>
      </w:r>
    </w:p>
    <w:p w14:paraId="1732FC9B" w14:textId="77777777" w:rsidR="00F00454" w:rsidRDefault="00F00454">
      <w:pPr>
        <w:pStyle w:val="Zkladntext"/>
        <w:ind w:firstLine="357"/>
        <w:jc w:val="both"/>
        <w:rPr>
          <w:rFonts w:cs="Arial"/>
          <w:bCs/>
          <w:sz w:val="22"/>
          <w:szCs w:val="22"/>
        </w:rPr>
      </w:pPr>
    </w:p>
    <w:p w14:paraId="1A117F68" w14:textId="14AA5DA2" w:rsidR="00F00454" w:rsidRDefault="007C412C">
      <w:pPr>
        <w:pStyle w:val="Zkladntext"/>
        <w:jc w:val="both"/>
        <w:rPr>
          <w:rFonts w:ascii="Arial" w:hAnsi="Arial" w:cs="Arial"/>
          <w:b w:val="0"/>
          <w:color w:val="000000"/>
          <w:sz w:val="22"/>
          <w:szCs w:val="22"/>
          <w:u w:val="none"/>
          <w:lang w:val="cs-CZ"/>
        </w:rPr>
      </w:pPr>
      <w:r>
        <w:rPr>
          <w:rFonts w:ascii="Arial" w:hAnsi="Arial" w:cs="Arial"/>
          <w:b w:val="0"/>
          <w:color w:val="000000"/>
          <w:sz w:val="22"/>
          <w:szCs w:val="22"/>
          <w:u w:val="none"/>
        </w:rPr>
        <w:t xml:space="preserve">Klasifikace předmětu veřejné zakázky na </w:t>
      </w:r>
      <w:r w:rsidR="00BF37E5">
        <w:rPr>
          <w:rFonts w:ascii="Arial" w:hAnsi="Arial" w:cs="Arial"/>
          <w:b w:val="0"/>
          <w:color w:val="000000"/>
          <w:sz w:val="22"/>
          <w:szCs w:val="22"/>
          <w:u w:val="none"/>
        </w:rPr>
        <w:t>dodávky:</w:t>
      </w:r>
    </w:p>
    <w:p w14:paraId="2C517BFE" w14:textId="77777777" w:rsidR="00F00454" w:rsidRDefault="00F00454">
      <w:pPr>
        <w:pStyle w:val="Zkladntext"/>
        <w:ind w:firstLine="357"/>
        <w:jc w:val="both"/>
        <w:rPr>
          <w:rFonts w:ascii="Arial" w:hAnsi="Arial" w:cs="Arial"/>
          <w:b w:val="0"/>
          <w:color w:val="000000"/>
          <w:sz w:val="22"/>
          <w:szCs w:val="22"/>
          <w:u w:val="none"/>
        </w:rPr>
      </w:pPr>
    </w:p>
    <w:p w14:paraId="4D0E967D" w14:textId="77777777" w:rsidR="00F00454" w:rsidRDefault="007C412C">
      <w:pPr>
        <w:pStyle w:val="Zkladntext"/>
        <w:jc w:val="both"/>
        <w:rPr>
          <w:rFonts w:ascii="Arial" w:hAnsi="Arial" w:cs="Arial"/>
          <w:color w:val="000000"/>
          <w:sz w:val="22"/>
          <w:szCs w:val="22"/>
        </w:rPr>
      </w:pPr>
      <w:r>
        <w:rPr>
          <w:rFonts w:ascii="Arial" w:hAnsi="Arial" w:cs="Arial"/>
          <w:color w:val="000000"/>
          <w:sz w:val="22"/>
          <w:szCs w:val="22"/>
        </w:rPr>
        <w:t>Název</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kód CPV</w:t>
      </w:r>
    </w:p>
    <w:p w14:paraId="4E5428D5" w14:textId="3E7C6C81" w:rsidR="00D43E7F" w:rsidRPr="00D21E29" w:rsidRDefault="00D43E7F" w:rsidP="00D43E7F">
      <w:pPr>
        <w:jc w:val="both"/>
        <w:rPr>
          <w:rStyle w:val="detail"/>
          <w:rFonts w:ascii="Arial" w:hAnsi="Arial"/>
          <w:sz w:val="22"/>
          <w:szCs w:val="22"/>
        </w:rPr>
      </w:pPr>
      <w:r w:rsidRPr="00D21E29">
        <w:rPr>
          <w:rStyle w:val="detail"/>
          <w:rFonts w:ascii="Arial" w:hAnsi="Arial"/>
          <w:sz w:val="22"/>
          <w:szCs w:val="22"/>
        </w:rPr>
        <w:t>Počítačové servery</w:t>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t xml:space="preserve">48822000-6 </w:t>
      </w:r>
    </w:p>
    <w:p w14:paraId="0DAF5F0E" w14:textId="04705857" w:rsidR="00D43E7F" w:rsidRPr="00D21E29" w:rsidRDefault="00D43E7F" w:rsidP="00D43E7F">
      <w:pPr>
        <w:jc w:val="both"/>
        <w:rPr>
          <w:rStyle w:val="detail"/>
          <w:rFonts w:ascii="Arial" w:hAnsi="Arial"/>
          <w:sz w:val="22"/>
          <w:szCs w:val="22"/>
        </w:rPr>
      </w:pPr>
      <w:r w:rsidRPr="00D21E29">
        <w:rPr>
          <w:rStyle w:val="detail"/>
          <w:rFonts w:ascii="Arial" w:hAnsi="Arial"/>
          <w:sz w:val="22"/>
          <w:szCs w:val="22"/>
        </w:rPr>
        <w:t>Stroje na zpracování dat (technické vybavení)</w:t>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t>30210000-4</w:t>
      </w:r>
    </w:p>
    <w:p w14:paraId="1BDE503D" w14:textId="64CFCB57" w:rsidR="00D43E7F" w:rsidRDefault="00D43E7F" w:rsidP="00D43E7F">
      <w:pPr>
        <w:jc w:val="both"/>
        <w:rPr>
          <w:rFonts w:ascii="Arial" w:hAnsi="Arial"/>
          <w:color w:val="000000"/>
          <w:sz w:val="22"/>
          <w:szCs w:val="22"/>
          <w:lang w:eastAsia="ar-SA"/>
        </w:rPr>
      </w:pPr>
      <w:r w:rsidRPr="00D21E29">
        <w:rPr>
          <w:rStyle w:val="detail"/>
          <w:rFonts w:ascii="Arial" w:hAnsi="Arial"/>
          <w:sz w:val="22"/>
          <w:szCs w:val="22"/>
        </w:rPr>
        <w:t>Datová zařízení</w:t>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r>
      <w:r w:rsidRPr="00D21E29">
        <w:rPr>
          <w:rStyle w:val="detail"/>
          <w:rFonts w:ascii="Arial" w:hAnsi="Arial"/>
          <w:sz w:val="22"/>
          <w:szCs w:val="22"/>
        </w:rPr>
        <w:tab/>
        <w:t>32580000-2</w:t>
      </w:r>
    </w:p>
    <w:p w14:paraId="43FCD7C6" w14:textId="07A47D02" w:rsidR="007815B7" w:rsidRDefault="007F488E" w:rsidP="007F488E">
      <w:pPr>
        <w:tabs>
          <w:tab w:val="left" w:pos="6379"/>
        </w:tabs>
        <w:jc w:val="both"/>
        <w:rPr>
          <w:rFonts w:ascii="Arial" w:hAnsi="Arial"/>
          <w:color w:val="000000"/>
          <w:sz w:val="22"/>
          <w:szCs w:val="22"/>
        </w:rPr>
      </w:pPr>
      <w:r w:rsidRPr="00D472EC">
        <w:rPr>
          <w:rFonts w:ascii="Arial" w:hAnsi="Arial"/>
          <w:color w:val="000000"/>
          <w:sz w:val="22"/>
          <w:szCs w:val="22"/>
        </w:rPr>
        <w:t>Síťová infrastruktura</w:t>
      </w:r>
      <w:r w:rsidRPr="00D472EC">
        <w:rPr>
          <w:rFonts w:ascii="Arial" w:hAnsi="Arial"/>
          <w:color w:val="000000"/>
          <w:sz w:val="22"/>
          <w:szCs w:val="22"/>
        </w:rPr>
        <w:tab/>
        <w:t>32424000-1</w:t>
      </w:r>
    </w:p>
    <w:p w14:paraId="0E26199F" w14:textId="77777777" w:rsidR="007F488E" w:rsidRDefault="007F488E" w:rsidP="007F488E">
      <w:pPr>
        <w:tabs>
          <w:tab w:val="left" w:pos="6379"/>
        </w:tabs>
        <w:jc w:val="both"/>
        <w:rPr>
          <w:rFonts w:ascii="Arial" w:hAnsi="Arial"/>
          <w:color w:val="000000"/>
          <w:sz w:val="22"/>
          <w:szCs w:val="22"/>
        </w:rPr>
      </w:pPr>
    </w:p>
    <w:p w14:paraId="4695A3E7" w14:textId="77777777" w:rsidR="007F488E" w:rsidRDefault="007F488E" w:rsidP="007F488E">
      <w:pPr>
        <w:tabs>
          <w:tab w:val="left" w:pos="6379"/>
        </w:tabs>
        <w:jc w:val="both"/>
        <w:rPr>
          <w:rFonts w:ascii="Arial" w:hAnsi="Arial"/>
          <w:color w:val="000000"/>
          <w:sz w:val="22"/>
          <w:szCs w:val="22"/>
        </w:rPr>
      </w:pPr>
    </w:p>
    <w:p w14:paraId="5A8CEA12" w14:textId="77777777" w:rsidR="00F00454" w:rsidRDefault="007C412C">
      <w:pPr>
        <w:pStyle w:val="Nadpis1"/>
        <w:numPr>
          <w:ilvl w:val="0"/>
          <w:numId w:val="19"/>
        </w:numPr>
      </w:pPr>
      <w:r>
        <w:t>Vymezení předmětu veřejné zakázky</w:t>
      </w:r>
    </w:p>
    <w:p w14:paraId="6AFC8875" w14:textId="77777777" w:rsidR="00F00454" w:rsidRDefault="00F00454">
      <w:pPr>
        <w:jc w:val="both"/>
        <w:textAlignment w:val="baseline"/>
        <w:rPr>
          <w:rFonts w:ascii="Arial" w:hAnsi="Arial"/>
          <w:kern w:val="2"/>
          <w:sz w:val="22"/>
          <w:szCs w:val="22"/>
          <w:lang w:eastAsia="zh-CN"/>
        </w:rPr>
      </w:pPr>
    </w:p>
    <w:p w14:paraId="750BDB20" w14:textId="52326B51" w:rsidR="00F00454" w:rsidRPr="00752CE6" w:rsidRDefault="007C412C" w:rsidP="00752CE6">
      <w:pPr>
        <w:pStyle w:val="Odstavecseseznamem"/>
        <w:numPr>
          <w:ilvl w:val="1"/>
          <w:numId w:val="19"/>
        </w:numPr>
        <w:ind w:left="709" w:hanging="709"/>
        <w:jc w:val="both"/>
        <w:textAlignment w:val="baseline"/>
        <w:rPr>
          <w:rFonts w:ascii="Arial" w:hAnsi="Arial"/>
          <w:b/>
          <w:kern w:val="2"/>
          <w:u w:val="single"/>
          <w:lang w:eastAsia="zh-CN"/>
        </w:rPr>
      </w:pPr>
      <w:r w:rsidRPr="00752CE6">
        <w:rPr>
          <w:rFonts w:ascii="Arial" w:hAnsi="Arial"/>
          <w:b/>
          <w:kern w:val="2"/>
          <w:u w:val="single"/>
          <w:lang w:eastAsia="zh-CN"/>
        </w:rPr>
        <w:t>Předmět veřejné zakázky</w:t>
      </w:r>
    </w:p>
    <w:p w14:paraId="2291E607" w14:textId="77777777" w:rsidR="00752CE6" w:rsidRPr="00752CE6" w:rsidRDefault="00752CE6" w:rsidP="00752CE6">
      <w:pPr>
        <w:pStyle w:val="Odstavecseseznamem"/>
        <w:ind w:left="1245" w:hanging="1245"/>
        <w:jc w:val="both"/>
        <w:textAlignment w:val="baseline"/>
        <w:rPr>
          <w:rFonts w:ascii="Arial" w:hAnsi="Arial"/>
          <w:b/>
          <w:kern w:val="2"/>
          <w:lang w:eastAsia="zh-CN"/>
        </w:rPr>
      </w:pPr>
    </w:p>
    <w:p w14:paraId="62E246BF" w14:textId="77777777" w:rsidR="00F00454" w:rsidRDefault="00F00454">
      <w:pPr>
        <w:jc w:val="both"/>
        <w:textAlignment w:val="baseline"/>
        <w:rPr>
          <w:rFonts w:ascii="Arial" w:hAnsi="Arial"/>
          <w:kern w:val="2"/>
          <w:sz w:val="22"/>
          <w:szCs w:val="22"/>
          <w:lang w:eastAsia="zh-CN"/>
        </w:rPr>
      </w:pPr>
    </w:p>
    <w:p w14:paraId="1DC0EB6D" w14:textId="612BED9E" w:rsidR="00F00454" w:rsidRDefault="007C412C">
      <w:pPr>
        <w:jc w:val="both"/>
        <w:rPr>
          <w:rFonts w:ascii="Arial" w:hAnsi="Arial"/>
          <w:kern w:val="2"/>
          <w:sz w:val="22"/>
          <w:szCs w:val="22"/>
          <w:lang w:eastAsia="zh-CN"/>
        </w:rPr>
      </w:pPr>
      <w:r>
        <w:rPr>
          <w:rFonts w:ascii="Arial" w:hAnsi="Arial"/>
          <w:kern w:val="2"/>
          <w:sz w:val="22"/>
          <w:szCs w:val="22"/>
          <w:lang w:eastAsia="zh-CN"/>
        </w:rPr>
        <w:t xml:space="preserve">Předmětem plnění veřejné zakázky je </w:t>
      </w:r>
      <w:r w:rsidR="007F488E">
        <w:rPr>
          <w:rFonts w:ascii="Arial" w:hAnsi="Arial"/>
          <w:kern w:val="2"/>
          <w:sz w:val="22"/>
          <w:szCs w:val="22"/>
          <w:lang w:eastAsia="zh-CN"/>
        </w:rPr>
        <w:t>vytvoření virtualizační a zálohovací infrastruktury</w:t>
      </w:r>
      <w:r w:rsidR="001C02AA">
        <w:rPr>
          <w:rFonts w:ascii="Arial" w:hAnsi="Arial"/>
          <w:kern w:val="2"/>
          <w:sz w:val="22"/>
          <w:szCs w:val="22"/>
          <w:lang w:eastAsia="zh-CN"/>
        </w:rPr>
        <w:t xml:space="preserve">, dle </w:t>
      </w:r>
      <w:r w:rsidR="00751503">
        <w:rPr>
          <w:rFonts w:ascii="Arial" w:hAnsi="Arial"/>
          <w:kern w:val="2"/>
          <w:sz w:val="22"/>
          <w:szCs w:val="22"/>
          <w:lang w:eastAsia="zh-CN"/>
        </w:rPr>
        <w:t>následujících</w:t>
      </w:r>
      <w:r w:rsidR="006E3F1D">
        <w:rPr>
          <w:rFonts w:ascii="Arial" w:hAnsi="Arial"/>
          <w:kern w:val="2"/>
          <w:sz w:val="22"/>
          <w:szCs w:val="22"/>
          <w:lang w:eastAsia="zh-CN"/>
        </w:rPr>
        <w:t xml:space="preserve"> minimálních</w:t>
      </w:r>
      <w:r w:rsidR="00751503">
        <w:rPr>
          <w:rFonts w:ascii="Arial" w:hAnsi="Arial"/>
          <w:kern w:val="2"/>
          <w:sz w:val="22"/>
          <w:szCs w:val="22"/>
          <w:lang w:eastAsia="zh-CN"/>
        </w:rPr>
        <w:t xml:space="preserve"> </w:t>
      </w:r>
      <w:r w:rsidR="001C02AA">
        <w:rPr>
          <w:rFonts w:ascii="Arial" w:hAnsi="Arial"/>
          <w:kern w:val="2"/>
          <w:sz w:val="22"/>
          <w:szCs w:val="22"/>
          <w:lang w:eastAsia="zh-CN"/>
        </w:rPr>
        <w:t>parametrů</w:t>
      </w:r>
      <w:r w:rsidR="00751503">
        <w:rPr>
          <w:rFonts w:ascii="Arial" w:hAnsi="Arial"/>
          <w:kern w:val="2"/>
          <w:sz w:val="22"/>
          <w:szCs w:val="22"/>
          <w:lang w:eastAsia="zh-CN"/>
        </w:rPr>
        <w:t>:</w:t>
      </w:r>
    </w:p>
    <w:p w14:paraId="73BC4F3A" w14:textId="77777777" w:rsidR="001C02AA" w:rsidRDefault="001C02AA">
      <w:pPr>
        <w:jc w:val="both"/>
        <w:rPr>
          <w:rFonts w:ascii="Arial" w:hAnsi="Arial"/>
          <w:kern w:val="2"/>
          <w:sz w:val="22"/>
          <w:szCs w:val="22"/>
          <w:lang w:eastAsia="zh-CN"/>
        </w:rPr>
      </w:pPr>
    </w:p>
    <w:p w14:paraId="20E373F6" w14:textId="77777777" w:rsidR="00077F68" w:rsidRPr="00D472EC" w:rsidRDefault="00077F68" w:rsidP="00077F68">
      <w:pPr>
        <w:numPr>
          <w:ilvl w:val="0"/>
          <w:numId w:val="30"/>
        </w:numPr>
        <w:suppressAutoHyphens w:val="0"/>
        <w:rPr>
          <w:rFonts w:ascii="Arial" w:hAnsi="Arial"/>
          <w:sz w:val="22"/>
          <w:szCs w:val="22"/>
        </w:rPr>
      </w:pPr>
      <w:proofErr w:type="spellStart"/>
      <w:r w:rsidRPr="00D472EC">
        <w:rPr>
          <w:rFonts w:ascii="Arial" w:hAnsi="Arial"/>
          <w:sz w:val="22"/>
          <w:szCs w:val="22"/>
        </w:rPr>
        <w:t>Proxmox</w:t>
      </w:r>
      <w:proofErr w:type="spellEnd"/>
      <w:r w:rsidRPr="00D472EC">
        <w:rPr>
          <w:rFonts w:ascii="Arial" w:hAnsi="Arial"/>
          <w:sz w:val="22"/>
          <w:szCs w:val="22"/>
        </w:rPr>
        <w:t xml:space="preserve"> VE platforma</w:t>
      </w:r>
    </w:p>
    <w:p w14:paraId="50E4798F"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lastRenderedPageBreak/>
        <w:t>1U server včetně posuvných kolejí</w:t>
      </w:r>
    </w:p>
    <w:p w14:paraId="681850F1" w14:textId="69447534"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2x CPU </w:t>
      </w:r>
      <w:proofErr w:type="spellStart"/>
      <w:r w:rsidRPr="00D472EC">
        <w:rPr>
          <w:rFonts w:ascii="Arial" w:hAnsi="Arial"/>
          <w:sz w:val="22"/>
          <w:szCs w:val="22"/>
        </w:rPr>
        <w:t>Passmark</w:t>
      </w:r>
      <w:proofErr w:type="spellEnd"/>
      <w:r w:rsidR="004E6899">
        <w:rPr>
          <w:rFonts w:ascii="Arial" w:hAnsi="Arial"/>
          <w:sz w:val="22"/>
          <w:szCs w:val="22"/>
        </w:rPr>
        <w:t xml:space="preserve"> (</w:t>
      </w:r>
      <w:r w:rsidR="00A1459E" w:rsidRPr="00A1459E">
        <w:rPr>
          <w:rFonts w:ascii="Arial" w:hAnsi="Arial"/>
          <w:sz w:val="22"/>
          <w:szCs w:val="22"/>
        </w:rPr>
        <w:t>https://www.cpubenchmark.net/</w:t>
      </w:r>
      <w:r w:rsidR="00A1459E">
        <w:rPr>
          <w:rFonts w:ascii="Arial" w:hAnsi="Arial"/>
          <w:sz w:val="22"/>
          <w:szCs w:val="22"/>
        </w:rPr>
        <w:t>)</w:t>
      </w:r>
      <w:r w:rsidRPr="00D472EC">
        <w:rPr>
          <w:rFonts w:ascii="Arial" w:hAnsi="Arial"/>
          <w:sz w:val="22"/>
          <w:szCs w:val="22"/>
        </w:rPr>
        <w:t xml:space="preserve"> alespoň 58000 každý, </w:t>
      </w:r>
    </w:p>
    <w:p w14:paraId="07E62045" w14:textId="704B2A15" w:rsidR="00077F68" w:rsidRPr="00D472EC" w:rsidRDefault="008C4552" w:rsidP="00077F68">
      <w:pPr>
        <w:numPr>
          <w:ilvl w:val="1"/>
          <w:numId w:val="30"/>
        </w:numPr>
        <w:suppressAutoHyphens w:val="0"/>
        <w:rPr>
          <w:rFonts w:ascii="Arial" w:hAnsi="Arial"/>
          <w:sz w:val="22"/>
          <w:szCs w:val="22"/>
        </w:rPr>
      </w:pPr>
      <w:r>
        <w:rPr>
          <w:rFonts w:ascii="Arial" w:hAnsi="Arial"/>
          <w:sz w:val="22"/>
          <w:szCs w:val="22"/>
        </w:rPr>
        <w:t xml:space="preserve">Min </w:t>
      </w:r>
      <w:r w:rsidR="00077F68" w:rsidRPr="00D472EC">
        <w:rPr>
          <w:rFonts w:ascii="Arial" w:hAnsi="Arial"/>
          <w:sz w:val="22"/>
          <w:szCs w:val="22"/>
        </w:rPr>
        <w:t>512GB paměti DDR5 alespoň 5200MT/s</w:t>
      </w:r>
    </w:p>
    <w:p w14:paraId="2270AE11"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Redundantní zdroj s certifikací 80 PLUS </w:t>
      </w:r>
      <w:proofErr w:type="spellStart"/>
      <w:r w:rsidRPr="00D472EC">
        <w:rPr>
          <w:rFonts w:ascii="Arial" w:hAnsi="Arial"/>
          <w:sz w:val="22"/>
          <w:szCs w:val="22"/>
        </w:rPr>
        <w:t>Titanium</w:t>
      </w:r>
      <w:proofErr w:type="spellEnd"/>
    </w:p>
    <w:p w14:paraId="57D28217"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LAN1 </w:t>
      </w:r>
      <w:proofErr w:type="spellStart"/>
      <w:r w:rsidRPr="00D472EC">
        <w:rPr>
          <w:rFonts w:ascii="Arial" w:hAnsi="Arial"/>
          <w:sz w:val="22"/>
          <w:szCs w:val="22"/>
        </w:rPr>
        <w:t>Dual</w:t>
      </w:r>
      <w:proofErr w:type="spellEnd"/>
      <w:r w:rsidRPr="00D472EC">
        <w:rPr>
          <w:rFonts w:ascii="Arial" w:hAnsi="Arial"/>
          <w:sz w:val="22"/>
          <w:szCs w:val="22"/>
        </w:rPr>
        <w:t xml:space="preserve"> Port 10/25GbE SFP28</w:t>
      </w:r>
    </w:p>
    <w:p w14:paraId="41D583DF"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LAN2 </w:t>
      </w:r>
      <w:proofErr w:type="spellStart"/>
      <w:r w:rsidRPr="00D472EC">
        <w:rPr>
          <w:rFonts w:ascii="Arial" w:hAnsi="Arial"/>
          <w:sz w:val="22"/>
          <w:szCs w:val="22"/>
        </w:rPr>
        <w:t>Dual</w:t>
      </w:r>
      <w:proofErr w:type="spellEnd"/>
      <w:r w:rsidRPr="00D472EC">
        <w:rPr>
          <w:rFonts w:ascii="Arial" w:hAnsi="Arial"/>
          <w:sz w:val="22"/>
          <w:szCs w:val="22"/>
        </w:rPr>
        <w:t xml:space="preserve"> Port 1Gb </w:t>
      </w:r>
    </w:p>
    <w:p w14:paraId="3730E1D9" w14:textId="77777777" w:rsidR="00077F68" w:rsidRPr="00D472EC" w:rsidRDefault="00077F68" w:rsidP="00077F68">
      <w:pPr>
        <w:numPr>
          <w:ilvl w:val="1"/>
          <w:numId w:val="30"/>
        </w:numPr>
        <w:suppressAutoHyphens w:val="0"/>
        <w:rPr>
          <w:rFonts w:ascii="Arial" w:hAnsi="Arial"/>
          <w:sz w:val="22"/>
          <w:szCs w:val="22"/>
        </w:rPr>
      </w:pPr>
      <w:proofErr w:type="spellStart"/>
      <w:r w:rsidRPr="00D472EC">
        <w:rPr>
          <w:rFonts w:ascii="Arial" w:hAnsi="Arial"/>
          <w:sz w:val="22"/>
          <w:szCs w:val="22"/>
        </w:rPr>
        <w:t>Dual</w:t>
      </w:r>
      <w:proofErr w:type="spellEnd"/>
      <w:r w:rsidRPr="00D472EC">
        <w:rPr>
          <w:rFonts w:ascii="Arial" w:hAnsi="Arial"/>
          <w:sz w:val="22"/>
          <w:szCs w:val="22"/>
        </w:rPr>
        <w:t xml:space="preserve"> Port </w:t>
      </w:r>
      <w:proofErr w:type="gramStart"/>
      <w:r w:rsidRPr="00D472EC">
        <w:rPr>
          <w:rFonts w:ascii="Arial" w:hAnsi="Arial"/>
          <w:sz w:val="22"/>
          <w:szCs w:val="22"/>
        </w:rPr>
        <w:t>32GB</w:t>
      </w:r>
      <w:proofErr w:type="gramEnd"/>
      <w:r w:rsidRPr="00D472EC">
        <w:rPr>
          <w:rFonts w:ascii="Arial" w:hAnsi="Arial"/>
          <w:sz w:val="22"/>
          <w:szCs w:val="22"/>
        </w:rPr>
        <w:t xml:space="preserve"> </w:t>
      </w:r>
      <w:proofErr w:type="spellStart"/>
      <w:r w:rsidRPr="00D472EC">
        <w:rPr>
          <w:rFonts w:ascii="Arial" w:hAnsi="Arial"/>
          <w:sz w:val="22"/>
          <w:szCs w:val="22"/>
        </w:rPr>
        <w:t>Fibre</w:t>
      </w:r>
      <w:proofErr w:type="spellEnd"/>
      <w:r w:rsidRPr="00D472EC">
        <w:rPr>
          <w:rFonts w:ascii="Arial" w:hAnsi="Arial"/>
          <w:sz w:val="22"/>
          <w:szCs w:val="22"/>
        </w:rPr>
        <w:t xml:space="preserve"> </w:t>
      </w:r>
      <w:proofErr w:type="spellStart"/>
      <w:r w:rsidRPr="00D472EC">
        <w:rPr>
          <w:rFonts w:ascii="Arial" w:hAnsi="Arial"/>
          <w:sz w:val="22"/>
          <w:szCs w:val="22"/>
        </w:rPr>
        <w:t>Channel</w:t>
      </w:r>
      <w:proofErr w:type="spellEnd"/>
      <w:r w:rsidRPr="00D472EC">
        <w:rPr>
          <w:rFonts w:ascii="Arial" w:hAnsi="Arial"/>
          <w:sz w:val="22"/>
          <w:szCs w:val="22"/>
        </w:rPr>
        <w:t xml:space="preserve"> HBA</w:t>
      </w:r>
    </w:p>
    <w:p w14:paraId="69550185" w14:textId="77777777" w:rsidR="00077F68" w:rsidRPr="00D472EC" w:rsidRDefault="00077F68" w:rsidP="00077F68">
      <w:pPr>
        <w:numPr>
          <w:ilvl w:val="1"/>
          <w:numId w:val="30"/>
        </w:numPr>
        <w:suppressAutoHyphens w:val="0"/>
        <w:rPr>
          <w:rFonts w:ascii="Arial" w:hAnsi="Arial"/>
          <w:sz w:val="22"/>
          <w:szCs w:val="22"/>
        </w:rPr>
      </w:pPr>
      <w:proofErr w:type="spellStart"/>
      <w:r w:rsidRPr="00D472EC">
        <w:rPr>
          <w:rFonts w:ascii="Arial" w:hAnsi="Arial"/>
          <w:sz w:val="22"/>
          <w:szCs w:val="22"/>
        </w:rPr>
        <w:t>Bootovací</w:t>
      </w:r>
      <w:proofErr w:type="spellEnd"/>
      <w:r w:rsidRPr="00D472EC">
        <w:rPr>
          <w:rFonts w:ascii="Arial" w:hAnsi="Arial"/>
          <w:sz w:val="22"/>
          <w:szCs w:val="22"/>
        </w:rPr>
        <w:t xml:space="preserve"> medium alespoň </w:t>
      </w:r>
      <w:proofErr w:type="gramStart"/>
      <w:r w:rsidRPr="00D472EC">
        <w:rPr>
          <w:rFonts w:ascii="Arial" w:hAnsi="Arial"/>
          <w:sz w:val="22"/>
          <w:szCs w:val="22"/>
        </w:rPr>
        <w:t>480GB</w:t>
      </w:r>
      <w:proofErr w:type="gramEnd"/>
      <w:r w:rsidRPr="00D472EC">
        <w:rPr>
          <w:rFonts w:ascii="Arial" w:hAnsi="Arial"/>
          <w:sz w:val="22"/>
          <w:szCs w:val="22"/>
        </w:rPr>
        <w:t xml:space="preserve"> SSD M.2 v RAID 1 na samostatném řadiči</w:t>
      </w:r>
    </w:p>
    <w:p w14:paraId="7D28344A"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Dálková správa i za vypnutého stavu</w:t>
      </w:r>
    </w:p>
    <w:p w14:paraId="0CC36FEB" w14:textId="77777777" w:rsidR="001608E3" w:rsidRPr="00D472EC" w:rsidRDefault="001608E3" w:rsidP="001608E3">
      <w:pPr>
        <w:suppressAutoHyphens w:val="0"/>
        <w:ind w:left="1440"/>
        <w:rPr>
          <w:rFonts w:ascii="Arial" w:hAnsi="Arial"/>
          <w:sz w:val="22"/>
          <w:szCs w:val="22"/>
        </w:rPr>
      </w:pPr>
    </w:p>
    <w:p w14:paraId="422FCF32" w14:textId="77777777" w:rsidR="00077F68" w:rsidRPr="00D472EC" w:rsidRDefault="00077F68" w:rsidP="00077F68">
      <w:pPr>
        <w:numPr>
          <w:ilvl w:val="0"/>
          <w:numId w:val="30"/>
        </w:numPr>
        <w:suppressAutoHyphens w:val="0"/>
        <w:rPr>
          <w:rFonts w:ascii="Arial" w:hAnsi="Arial"/>
          <w:sz w:val="22"/>
          <w:szCs w:val="22"/>
        </w:rPr>
      </w:pPr>
      <w:r w:rsidRPr="00D472EC">
        <w:rPr>
          <w:rFonts w:ascii="Arial" w:hAnsi="Arial"/>
          <w:sz w:val="22"/>
          <w:szCs w:val="22"/>
        </w:rPr>
        <w:t xml:space="preserve">SAN </w:t>
      </w:r>
      <w:proofErr w:type="spellStart"/>
      <w:r w:rsidRPr="00D472EC">
        <w:rPr>
          <w:rFonts w:ascii="Arial" w:hAnsi="Arial"/>
          <w:sz w:val="22"/>
          <w:szCs w:val="22"/>
        </w:rPr>
        <w:t>storage</w:t>
      </w:r>
      <w:proofErr w:type="spellEnd"/>
    </w:p>
    <w:p w14:paraId="3F2C7E57"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2U </w:t>
      </w:r>
      <w:proofErr w:type="spellStart"/>
      <w:r w:rsidRPr="00D472EC">
        <w:rPr>
          <w:rFonts w:ascii="Arial" w:hAnsi="Arial"/>
          <w:sz w:val="22"/>
          <w:szCs w:val="22"/>
        </w:rPr>
        <w:t>dual-controller</w:t>
      </w:r>
      <w:proofErr w:type="spellEnd"/>
      <w:r w:rsidRPr="00D472EC">
        <w:rPr>
          <w:rFonts w:ascii="Arial" w:hAnsi="Arial"/>
          <w:sz w:val="22"/>
          <w:szCs w:val="22"/>
        </w:rPr>
        <w:t xml:space="preserve"> </w:t>
      </w:r>
      <w:proofErr w:type="spellStart"/>
      <w:r w:rsidRPr="00D472EC">
        <w:rPr>
          <w:rFonts w:ascii="Arial" w:hAnsi="Arial"/>
          <w:sz w:val="22"/>
          <w:szCs w:val="22"/>
        </w:rPr>
        <w:t>NVMe</w:t>
      </w:r>
      <w:proofErr w:type="spellEnd"/>
      <w:r w:rsidRPr="00D472EC">
        <w:rPr>
          <w:rFonts w:ascii="Arial" w:hAnsi="Arial"/>
          <w:sz w:val="22"/>
          <w:szCs w:val="22"/>
        </w:rPr>
        <w:t xml:space="preserve"> </w:t>
      </w:r>
      <w:proofErr w:type="spellStart"/>
      <w:r w:rsidRPr="00D472EC">
        <w:rPr>
          <w:rFonts w:ascii="Arial" w:hAnsi="Arial"/>
          <w:sz w:val="22"/>
          <w:szCs w:val="22"/>
        </w:rPr>
        <w:t>all-flash</w:t>
      </w:r>
      <w:proofErr w:type="spellEnd"/>
      <w:r w:rsidRPr="00D472EC">
        <w:rPr>
          <w:rFonts w:ascii="Arial" w:hAnsi="Arial"/>
          <w:sz w:val="22"/>
          <w:szCs w:val="22"/>
        </w:rPr>
        <w:t xml:space="preserve"> </w:t>
      </w:r>
    </w:p>
    <w:p w14:paraId="28F7ACE5"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Vestavěný hardware </w:t>
      </w:r>
      <w:proofErr w:type="spellStart"/>
      <w:r w:rsidRPr="00D472EC">
        <w:rPr>
          <w:rFonts w:ascii="Arial" w:hAnsi="Arial"/>
          <w:sz w:val="22"/>
          <w:szCs w:val="22"/>
        </w:rPr>
        <w:t>compression</w:t>
      </w:r>
      <w:proofErr w:type="spellEnd"/>
      <w:r w:rsidRPr="00D472EC">
        <w:rPr>
          <w:rFonts w:ascii="Arial" w:hAnsi="Arial"/>
          <w:sz w:val="22"/>
          <w:szCs w:val="22"/>
        </w:rPr>
        <w:t xml:space="preserve"> </w:t>
      </w:r>
      <w:proofErr w:type="spellStart"/>
      <w:r w:rsidRPr="00D472EC">
        <w:rPr>
          <w:rFonts w:ascii="Arial" w:hAnsi="Arial"/>
          <w:sz w:val="22"/>
          <w:szCs w:val="22"/>
        </w:rPr>
        <w:t>akcelerator</w:t>
      </w:r>
      <w:proofErr w:type="spellEnd"/>
    </w:p>
    <w:p w14:paraId="40B08623"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Maximální efektivní kapacita: 3,7 </w:t>
      </w:r>
      <w:proofErr w:type="spellStart"/>
      <w:r w:rsidRPr="00D472EC">
        <w:rPr>
          <w:rFonts w:ascii="Arial" w:hAnsi="Arial"/>
          <w:sz w:val="22"/>
          <w:szCs w:val="22"/>
        </w:rPr>
        <w:t>PBe</w:t>
      </w:r>
      <w:proofErr w:type="spellEnd"/>
      <w:r w:rsidRPr="00D472EC">
        <w:rPr>
          <w:rFonts w:ascii="Arial" w:hAnsi="Arial"/>
          <w:sz w:val="22"/>
          <w:szCs w:val="22"/>
        </w:rPr>
        <w:t xml:space="preserve"> </w:t>
      </w:r>
    </w:p>
    <w:p w14:paraId="4F16C85A" w14:textId="02514D4C"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Garance efektivní kapacity: 2:1 kompresní poměr</w:t>
      </w:r>
    </w:p>
    <w:p w14:paraId="38110428" w14:textId="040F0453"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Podpora 72 </w:t>
      </w:r>
      <w:proofErr w:type="spellStart"/>
      <w:r w:rsidRPr="00D472EC">
        <w:rPr>
          <w:rFonts w:ascii="Arial" w:hAnsi="Arial"/>
          <w:sz w:val="22"/>
          <w:szCs w:val="22"/>
        </w:rPr>
        <w:t>NVMe</w:t>
      </w:r>
      <w:proofErr w:type="spellEnd"/>
      <w:r w:rsidRPr="00D472EC">
        <w:rPr>
          <w:rFonts w:ascii="Arial" w:hAnsi="Arial"/>
          <w:sz w:val="22"/>
          <w:szCs w:val="22"/>
        </w:rPr>
        <w:t xml:space="preserve"> SSD disků včetně </w:t>
      </w:r>
      <w:proofErr w:type="spellStart"/>
      <w:r w:rsidRPr="00D472EC">
        <w:rPr>
          <w:rFonts w:ascii="Arial" w:hAnsi="Arial"/>
          <w:sz w:val="22"/>
          <w:szCs w:val="22"/>
        </w:rPr>
        <w:t>spare</w:t>
      </w:r>
      <w:proofErr w:type="spellEnd"/>
    </w:p>
    <w:p w14:paraId="7FD935BD"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Maximálně 2 rozšiřující 2U 24-SFF police</w:t>
      </w:r>
    </w:p>
    <w:p w14:paraId="4AEF913D" w14:textId="77777777" w:rsidR="00077F68" w:rsidRPr="00D472EC" w:rsidRDefault="00077F68" w:rsidP="00077F68">
      <w:pPr>
        <w:numPr>
          <w:ilvl w:val="1"/>
          <w:numId w:val="30"/>
        </w:numPr>
        <w:suppressAutoHyphens w:val="0"/>
        <w:rPr>
          <w:rFonts w:ascii="Arial" w:hAnsi="Arial"/>
          <w:sz w:val="22"/>
          <w:szCs w:val="22"/>
        </w:rPr>
      </w:pPr>
      <w:proofErr w:type="spellStart"/>
      <w:r w:rsidRPr="00D472EC">
        <w:rPr>
          <w:rFonts w:ascii="Arial" w:hAnsi="Arial"/>
          <w:sz w:val="22"/>
          <w:szCs w:val="22"/>
        </w:rPr>
        <w:t>Cache</w:t>
      </w:r>
      <w:proofErr w:type="spellEnd"/>
      <w:r w:rsidRPr="00D472EC">
        <w:rPr>
          <w:rFonts w:ascii="Arial" w:hAnsi="Arial"/>
          <w:sz w:val="22"/>
          <w:szCs w:val="22"/>
        </w:rPr>
        <w:t xml:space="preserve"> paměť: minimálně 256 GB</w:t>
      </w:r>
    </w:p>
    <w:p w14:paraId="63A3BB7B"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End-to-end </w:t>
      </w:r>
      <w:proofErr w:type="spellStart"/>
      <w:r w:rsidRPr="00D472EC">
        <w:rPr>
          <w:rFonts w:ascii="Arial" w:hAnsi="Arial"/>
          <w:sz w:val="22"/>
          <w:szCs w:val="22"/>
        </w:rPr>
        <w:t>NVMe</w:t>
      </w:r>
      <w:proofErr w:type="spellEnd"/>
      <w:r w:rsidRPr="00D472EC">
        <w:rPr>
          <w:rFonts w:ascii="Arial" w:hAnsi="Arial"/>
          <w:sz w:val="22"/>
          <w:szCs w:val="22"/>
        </w:rPr>
        <w:t xml:space="preserve"> architektura</w:t>
      </w:r>
    </w:p>
    <w:p w14:paraId="1B5C5439" w14:textId="77777777" w:rsidR="00077F68" w:rsidRPr="00D472EC" w:rsidRDefault="00077F68" w:rsidP="00077F68">
      <w:pPr>
        <w:numPr>
          <w:ilvl w:val="1"/>
          <w:numId w:val="30"/>
        </w:numPr>
        <w:suppressAutoHyphens w:val="0"/>
        <w:rPr>
          <w:rFonts w:ascii="Arial" w:hAnsi="Arial"/>
          <w:sz w:val="22"/>
          <w:szCs w:val="22"/>
        </w:rPr>
      </w:pPr>
      <w:proofErr w:type="spellStart"/>
      <w:r w:rsidRPr="00D472EC">
        <w:rPr>
          <w:rFonts w:ascii="Arial" w:hAnsi="Arial"/>
          <w:sz w:val="22"/>
          <w:szCs w:val="22"/>
        </w:rPr>
        <w:t>Dynamic</w:t>
      </w:r>
      <w:proofErr w:type="spellEnd"/>
      <w:r w:rsidRPr="00D472EC">
        <w:rPr>
          <w:rFonts w:ascii="Arial" w:hAnsi="Arial"/>
          <w:sz w:val="22"/>
          <w:szCs w:val="22"/>
        </w:rPr>
        <w:t xml:space="preserve"> Drive </w:t>
      </w:r>
      <w:proofErr w:type="spellStart"/>
      <w:r w:rsidRPr="00D472EC">
        <w:rPr>
          <w:rFonts w:ascii="Arial" w:hAnsi="Arial"/>
          <w:sz w:val="22"/>
          <w:szCs w:val="22"/>
        </w:rPr>
        <w:t>Protection</w:t>
      </w:r>
      <w:proofErr w:type="spellEnd"/>
      <w:r w:rsidRPr="00D472EC">
        <w:rPr>
          <w:rFonts w:ascii="Arial" w:hAnsi="Arial"/>
          <w:sz w:val="22"/>
          <w:szCs w:val="22"/>
        </w:rPr>
        <w:t xml:space="preserve"> (DDP) ekvivalentní RAID6</w:t>
      </w:r>
    </w:p>
    <w:p w14:paraId="4017CFD2" w14:textId="2E26384F" w:rsidR="00077F68" w:rsidRPr="00D472EC" w:rsidRDefault="00A1459E" w:rsidP="00077F68">
      <w:pPr>
        <w:numPr>
          <w:ilvl w:val="1"/>
          <w:numId w:val="30"/>
        </w:numPr>
        <w:suppressAutoHyphens w:val="0"/>
        <w:rPr>
          <w:rFonts w:ascii="Arial" w:hAnsi="Arial"/>
          <w:sz w:val="22"/>
          <w:szCs w:val="22"/>
        </w:rPr>
      </w:pPr>
      <w:r>
        <w:rPr>
          <w:rFonts w:ascii="Arial" w:hAnsi="Arial"/>
          <w:sz w:val="22"/>
          <w:szCs w:val="22"/>
        </w:rPr>
        <w:t>Min.</w:t>
      </w:r>
      <w:r w:rsidR="00692B82">
        <w:rPr>
          <w:rFonts w:ascii="Arial" w:hAnsi="Arial"/>
          <w:sz w:val="22"/>
          <w:szCs w:val="22"/>
        </w:rPr>
        <w:t xml:space="preserve"> </w:t>
      </w:r>
      <w:r w:rsidR="001451CF">
        <w:rPr>
          <w:rFonts w:ascii="Arial" w:hAnsi="Arial"/>
          <w:sz w:val="22"/>
          <w:szCs w:val="22"/>
        </w:rPr>
        <w:t>2x4</w:t>
      </w:r>
      <w:r w:rsidR="00077F68" w:rsidRPr="00D472EC">
        <w:rPr>
          <w:rFonts w:ascii="Arial" w:hAnsi="Arial"/>
          <w:sz w:val="22"/>
          <w:szCs w:val="22"/>
        </w:rPr>
        <w:t xml:space="preserve"> FC 32Gbps porty</w:t>
      </w:r>
    </w:p>
    <w:p w14:paraId="6C8C7F35" w14:textId="4FB085F1" w:rsidR="00077F68" w:rsidRPr="00D472EC" w:rsidRDefault="00A1459E" w:rsidP="00077F68">
      <w:pPr>
        <w:numPr>
          <w:ilvl w:val="1"/>
          <w:numId w:val="30"/>
        </w:numPr>
        <w:suppressAutoHyphens w:val="0"/>
        <w:rPr>
          <w:rFonts w:ascii="Arial" w:hAnsi="Arial"/>
          <w:sz w:val="22"/>
          <w:szCs w:val="22"/>
        </w:rPr>
      </w:pPr>
      <w:r>
        <w:rPr>
          <w:rFonts w:ascii="Arial" w:hAnsi="Arial"/>
          <w:sz w:val="22"/>
          <w:szCs w:val="22"/>
        </w:rPr>
        <w:t xml:space="preserve">Min. </w:t>
      </w:r>
      <w:r w:rsidR="00077F68" w:rsidRPr="00D472EC">
        <w:rPr>
          <w:rFonts w:ascii="Arial" w:hAnsi="Arial"/>
          <w:sz w:val="22"/>
          <w:szCs w:val="22"/>
        </w:rPr>
        <w:t xml:space="preserve">9x 3,8TB </w:t>
      </w:r>
      <w:proofErr w:type="spellStart"/>
      <w:r w:rsidR="00077F68" w:rsidRPr="00D472EC">
        <w:rPr>
          <w:rFonts w:ascii="Arial" w:hAnsi="Arial"/>
          <w:sz w:val="22"/>
          <w:szCs w:val="22"/>
        </w:rPr>
        <w:t>NVMe</w:t>
      </w:r>
      <w:proofErr w:type="spellEnd"/>
      <w:r w:rsidR="00077F68" w:rsidRPr="00D472EC">
        <w:rPr>
          <w:rFonts w:ascii="Arial" w:hAnsi="Arial"/>
          <w:sz w:val="22"/>
          <w:szCs w:val="22"/>
        </w:rPr>
        <w:t xml:space="preserve"> SSD</w:t>
      </w:r>
    </w:p>
    <w:p w14:paraId="3B28F7CD" w14:textId="77777777" w:rsidR="001608E3" w:rsidRPr="00D472EC" w:rsidRDefault="001608E3" w:rsidP="001608E3">
      <w:pPr>
        <w:suppressAutoHyphens w:val="0"/>
        <w:ind w:left="1440"/>
        <w:rPr>
          <w:rFonts w:ascii="Arial" w:hAnsi="Arial"/>
          <w:sz w:val="22"/>
          <w:szCs w:val="22"/>
        </w:rPr>
      </w:pPr>
    </w:p>
    <w:p w14:paraId="3F56C37F" w14:textId="77777777" w:rsidR="00077F68" w:rsidRPr="00D472EC" w:rsidRDefault="00077F68" w:rsidP="00077F68">
      <w:pPr>
        <w:numPr>
          <w:ilvl w:val="0"/>
          <w:numId w:val="30"/>
        </w:numPr>
        <w:suppressAutoHyphens w:val="0"/>
        <w:rPr>
          <w:rFonts w:ascii="Arial" w:hAnsi="Arial"/>
          <w:sz w:val="22"/>
          <w:szCs w:val="22"/>
        </w:rPr>
      </w:pPr>
      <w:r w:rsidRPr="00D472EC">
        <w:rPr>
          <w:rFonts w:ascii="Arial" w:hAnsi="Arial"/>
          <w:sz w:val="22"/>
          <w:szCs w:val="22"/>
        </w:rPr>
        <w:t xml:space="preserve">NAS </w:t>
      </w:r>
      <w:proofErr w:type="spellStart"/>
      <w:r w:rsidRPr="00D472EC">
        <w:rPr>
          <w:rFonts w:ascii="Arial" w:hAnsi="Arial"/>
          <w:sz w:val="22"/>
          <w:szCs w:val="22"/>
        </w:rPr>
        <w:t>storage</w:t>
      </w:r>
      <w:proofErr w:type="spellEnd"/>
    </w:p>
    <w:p w14:paraId="7E96BD18"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2U server včetně posuvných kolejí</w:t>
      </w:r>
    </w:p>
    <w:p w14:paraId="77E13960" w14:textId="71C3924E"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1x CPU </w:t>
      </w:r>
      <w:proofErr w:type="spellStart"/>
      <w:r w:rsidRPr="00D472EC">
        <w:rPr>
          <w:rFonts w:ascii="Arial" w:hAnsi="Arial"/>
          <w:sz w:val="22"/>
          <w:szCs w:val="22"/>
        </w:rPr>
        <w:t>Passmar</w:t>
      </w:r>
      <w:r w:rsidR="00A1459E">
        <w:rPr>
          <w:rFonts w:ascii="Arial" w:hAnsi="Arial"/>
          <w:sz w:val="22"/>
          <w:szCs w:val="22"/>
        </w:rPr>
        <w:t>k</w:t>
      </w:r>
      <w:proofErr w:type="spellEnd"/>
      <w:r w:rsidR="00A1459E">
        <w:rPr>
          <w:rFonts w:ascii="Arial" w:hAnsi="Arial"/>
          <w:sz w:val="22"/>
          <w:szCs w:val="22"/>
        </w:rPr>
        <w:t xml:space="preserve"> (</w:t>
      </w:r>
      <w:r w:rsidR="00A1459E" w:rsidRPr="00A1459E">
        <w:rPr>
          <w:rFonts w:ascii="Arial" w:hAnsi="Arial"/>
          <w:sz w:val="22"/>
          <w:szCs w:val="22"/>
        </w:rPr>
        <w:t>https://www.cpubenchmark.net/</w:t>
      </w:r>
      <w:r w:rsidR="00A1459E">
        <w:rPr>
          <w:rFonts w:ascii="Arial" w:hAnsi="Arial"/>
          <w:sz w:val="22"/>
          <w:szCs w:val="22"/>
        </w:rPr>
        <w:t>)</w:t>
      </w:r>
      <w:r w:rsidRPr="00D472EC">
        <w:rPr>
          <w:rFonts w:ascii="Arial" w:hAnsi="Arial"/>
          <w:sz w:val="22"/>
          <w:szCs w:val="22"/>
        </w:rPr>
        <w:t xml:space="preserve"> alespoň 32000, </w:t>
      </w:r>
    </w:p>
    <w:p w14:paraId="16631B3A"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DDR-5 paměti alespoň 4400 MT/s, alespoň </w:t>
      </w:r>
      <w:proofErr w:type="gramStart"/>
      <w:r w:rsidRPr="00D472EC">
        <w:rPr>
          <w:rFonts w:ascii="Arial" w:hAnsi="Arial"/>
          <w:sz w:val="22"/>
          <w:szCs w:val="22"/>
        </w:rPr>
        <w:t>64GB</w:t>
      </w:r>
      <w:proofErr w:type="gramEnd"/>
    </w:p>
    <w:p w14:paraId="73184394"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Redundantní zdroj s certifikací 80 PLUS </w:t>
      </w:r>
      <w:proofErr w:type="spellStart"/>
      <w:r w:rsidRPr="00D472EC">
        <w:rPr>
          <w:rFonts w:ascii="Arial" w:hAnsi="Arial"/>
          <w:sz w:val="22"/>
          <w:szCs w:val="22"/>
        </w:rPr>
        <w:t>Titanium</w:t>
      </w:r>
      <w:proofErr w:type="spellEnd"/>
    </w:p>
    <w:p w14:paraId="04E577DC"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LAN1 </w:t>
      </w:r>
      <w:proofErr w:type="spellStart"/>
      <w:r w:rsidRPr="00D472EC">
        <w:rPr>
          <w:rFonts w:ascii="Arial" w:hAnsi="Arial"/>
          <w:sz w:val="22"/>
          <w:szCs w:val="22"/>
        </w:rPr>
        <w:t>Dual</w:t>
      </w:r>
      <w:proofErr w:type="spellEnd"/>
      <w:r w:rsidRPr="00D472EC">
        <w:rPr>
          <w:rFonts w:ascii="Arial" w:hAnsi="Arial"/>
          <w:sz w:val="22"/>
          <w:szCs w:val="22"/>
        </w:rPr>
        <w:t xml:space="preserve"> Port 10/25GbE SFP28</w:t>
      </w:r>
    </w:p>
    <w:p w14:paraId="7233E665"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LAN2 </w:t>
      </w:r>
      <w:proofErr w:type="spellStart"/>
      <w:r w:rsidRPr="00D472EC">
        <w:rPr>
          <w:rFonts w:ascii="Arial" w:hAnsi="Arial"/>
          <w:sz w:val="22"/>
          <w:szCs w:val="22"/>
        </w:rPr>
        <w:t>Dual</w:t>
      </w:r>
      <w:proofErr w:type="spellEnd"/>
      <w:r w:rsidRPr="00D472EC">
        <w:rPr>
          <w:rFonts w:ascii="Arial" w:hAnsi="Arial"/>
          <w:sz w:val="22"/>
          <w:szCs w:val="22"/>
        </w:rPr>
        <w:t xml:space="preserve"> Port 1Gb </w:t>
      </w:r>
    </w:p>
    <w:p w14:paraId="4C1AA8BA" w14:textId="5D4DECE1" w:rsidR="00077F68" w:rsidRPr="00D472EC" w:rsidRDefault="00A1459E" w:rsidP="00077F68">
      <w:pPr>
        <w:numPr>
          <w:ilvl w:val="1"/>
          <w:numId w:val="30"/>
        </w:numPr>
        <w:suppressAutoHyphens w:val="0"/>
        <w:rPr>
          <w:rFonts w:ascii="Arial" w:hAnsi="Arial"/>
          <w:sz w:val="22"/>
          <w:szCs w:val="22"/>
        </w:rPr>
      </w:pPr>
      <w:r>
        <w:rPr>
          <w:rFonts w:ascii="Arial" w:hAnsi="Arial"/>
          <w:sz w:val="22"/>
          <w:szCs w:val="22"/>
        </w:rPr>
        <w:t xml:space="preserve">Min. </w:t>
      </w:r>
      <w:r w:rsidR="00077F68" w:rsidRPr="00D472EC">
        <w:rPr>
          <w:rFonts w:ascii="Arial" w:hAnsi="Arial"/>
          <w:sz w:val="22"/>
          <w:szCs w:val="22"/>
        </w:rPr>
        <w:t xml:space="preserve">2x </w:t>
      </w:r>
      <w:proofErr w:type="spellStart"/>
      <w:r w:rsidR="00077F68" w:rsidRPr="00D472EC">
        <w:rPr>
          <w:rFonts w:ascii="Arial" w:hAnsi="Arial"/>
          <w:sz w:val="22"/>
          <w:szCs w:val="22"/>
        </w:rPr>
        <w:t>Dual</w:t>
      </w:r>
      <w:proofErr w:type="spellEnd"/>
      <w:r w:rsidR="00077F68" w:rsidRPr="00D472EC">
        <w:rPr>
          <w:rFonts w:ascii="Arial" w:hAnsi="Arial"/>
          <w:sz w:val="22"/>
          <w:szCs w:val="22"/>
        </w:rPr>
        <w:t xml:space="preserve"> Port </w:t>
      </w:r>
      <w:proofErr w:type="gramStart"/>
      <w:r w:rsidR="00077F68" w:rsidRPr="00D472EC">
        <w:rPr>
          <w:rFonts w:ascii="Arial" w:hAnsi="Arial"/>
          <w:sz w:val="22"/>
          <w:szCs w:val="22"/>
        </w:rPr>
        <w:t>32GB</w:t>
      </w:r>
      <w:proofErr w:type="gramEnd"/>
      <w:r w:rsidR="00077F68" w:rsidRPr="00D472EC">
        <w:rPr>
          <w:rFonts w:ascii="Arial" w:hAnsi="Arial"/>
          <w:sz w:val="22"/>
          <w:szCs w:val="22"/>
        </w:rPr>
        <w:t xml:space="preserve"> </w:t>
      </w:r>
      <w:proofErr w:type="spellStart"/>
      <w:r w:rsidR="00077F68" w:rsidRPr="00D472EC">
        <w:rPr>
          <w:rFonts w:ascii="Arial" w:hAnsi="Arial"/>
          <w:sz w:val="22"/>
          <w:szCs w:val="22"/>
        </w:rPr>
        <w:t>Fibre</w:t>
      </w:r>
      <w:proofErr w:type="spellEnd"/>
      <w:r w:rsidR="00077F68" w:rsidRPr="00D472EC">
        <w:rPr>
          <w:rFonts w:ascii="Arial" w:hAnsi="Arial"/>
          <w:sz w:val="22"/>
          <w:szCs w:val="22"/>
        </w:rPr>
        <w:t xml:space="preserve"> </w:t>
      </w:r>
      <w:proofErr w:type="spellStart"/>
      <w:r w:rsidR="00077F68" w:rsidRPr="00D472EC">
        <w:rPr>
          <w:rFonts w:ascii="Arial" w:hAnsi="Arial"/>
          <w:sz w:val="22"/>
          <w:szCs w:val="22"/>
        </w:rPr>
        <w:t>Channel</w:t>
      </w:r>
      <w:proofErr w:type="spellEnd"/>
      <w:r w:rsidR="00077F68" w:rsidRPr="00D472EC">
        <w:rPr>
          <w:rFonts w:ascii="Arial" w:hAnsi="Arial"/>
          <w:sz w:val="22"/>
          <w:szCs w:val="22"/>
        </w:rPr>
        <w:t xml:space="preserve"> HBA</w:t>
      </w:r>
    </w:p>
    <w:p w14:paraId="35C7C11C" w14:textId="77777777" w:rsidR="00077F68" w:rsidRPr="00D472EC" w:rsidRDefault="00077F68" w:rsidP="00077F68">
      <w:pPr>
        <w:numPr>
          <w:ilvl w:val="1"/>
          <w:numId w:val="30"/>
        </w:numPr>
        <w:suppressAutoHyphens w:val="0"/>
        <w:rPr>
          <w:rFonts w:ascii="Arial" w:hAnsi="Arial"/>
          <w:sz w:val="22"/>
          <w:szCs w:val="22"/>
        </w:rPr>
      </w:pPr>
      <w:proofErr w:type="spellStart"/>
      <w:r w:rsidRPr="00D472EC">
        <w:rPr>
          <w:rFonts w:ascii="Arial" w:hAnsi="Arial"/>
          <w:sz w:val="22"/>
          <w:szCs w:val="22"/>
        </w:rPr>
        <w:t>Bootovací</w:t>
      </w:r>
      <w:proofErr w:type="spellEnd"/>
      <w:r w:rsidRPr="00D472EC">
        <w:rPr>
          <w:rFonts w:ascii="Arial" w:hAnsi="Arial"/>
          <w:sz w:val="22"/>
          <w:szCs w:val="22"/>
        </w:rPr>
        <w:t xml:space="preserve"> medium alespoň </w:t>
      </w:r>
      <w:proofErr w:type="gramStart"/>
      <w:r w:rsidRPr="00D472EC">
        <w:rPr>
          <w:rFonts w:ascii="Arial" w:hAnsi="Arial"/>
          <w:sz w:val="22"/>
          <w:szCs w:val="22"/>
        </w:rPr>
        <w:t>900GB</w:t>
      </w:r>
      <w:proofErr w:type="gramEnd"/>
      <w:r w:rsidRPr="00D472EC">
        <w:rPr>
          <w:rFonts w:ascii="Arial" w:hAnsi="Arial"/>
          <w:sz w:val="22"/>
          <w:szCs w:val="22"/>
        </w:rPr>
        <w:t xml:space="preserve"> SSD M.2 v RAID 1 na samostatném řadiči</w:t>
      </w:r>
    </w:p>
    <w:p w14:paraId="4B482B55"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 xml:space="preserve">Interní diskové pole alespoň 20TB čisté kapacity v RAID 6 </w:t>
      </w:r>
    </w:p>
    <w:p w14:paraId="2AB345C1" w14:textId="77777777" w:rsidR="00077F68" w:rsidRPr="00D472EC" w:rsidRDefault="00077F68" w:rsidP="00077F68">
      <w:pPr>
        <w:numPr>
          <w:ilvl w:val="1"/>
          <w:numId w:val="30"/>
        </w:numPr>
        <w:suppressAutoHyphens w:val="0"/>
        <w:rPr>
          <w:rFonts w:ascii="Arial" w:hAnsi="Arial"/>
          <w:sz w:val="22"/>
          <w:szCs w:val="22"/>
        </w:rPr>
      </w:pPr>
      <w:r w:rsidRPr="00D472EC">
        <w:rPr>
          <w:rFonts w:ascii="Arial" w:hAnsi="Arial"/>
          <w:sz w:val="22"/>
          <w:szCs w:val="22"/>
        </w:rPr>
        <w:t>Dálková správa i za vypnutého stavu</w:t>
      </w:r>
    </w:p>
    <w:p w14:paraId="017E385D" w14:textId="77777777" w:rsidR="00F00454" w:rsidRPr="00D472EC" w:rsidRDefault="00F00454">
      <w:pPr>
        <w:jc w:val="both"/>
        <w:rPr>
          <w:rFonts w:ascii="Arial" w:hAnsi="Arial"/>
          <w:sz w:val="22"/>
          <w:szCs w:val="22"/>
        </w:rPr>
      </w:pPr>
    </w:p>
    <w:p w14:paraId="175F6457" w14:textId="77777777" w:rsidR="00E83F27" w:rsidRPr="00D472EC" w:rsidRDefault="00E83F27">
      <w:pPr>
        <w:jc w:val="both"/>
        <w:rPr>
          <w:rFonts w:ascii="Arial" w:hAnsi="Arial"/>
          <w:sz w:val="22"/>
          <w:szCs w:val="22"/>
        </w:rPr>
      </w:pPr>
    </w:p>
    <w:p w14:paraId="0BC8D4EB" w14:textId="77F8BAD4" w:rsidR="000553B3" w:rsidRPr="003E6061" w:rsidRDefault="000553B3" w:rsidP="000553B3">
      <w:pPr>
        <w:pStyle w:val="Textkomente"/>
        <w:jc w:val="both"/>
        <w:rPr>
          <w:rFonts w:ascii="Arial" w:hAnsi="Arial"/>
          <w:sz w:val="22"/>
          <w:szCs w:val="22"/>
        </w:rPr>
      </w:pPr>
      <w:r w:rsidRPr="00D472EC">
        <w:rPr>
          <w:rFonts w:ascii="Arial" w:hAnsi="Arial"/>
          <w:sz w:val="22"/>
          <w:szCs w:val="22"/>
        </w:rPr>
        <w:t>Předmětem veřejné zakázky je vedle samotné dodávky také instalace</w:t>
      </w:r>
      <w:r w:rsidR="009669FD" w:rsidRPr="00D472EC">
        <w:rPr>
          <w:rFonts w:ascii="Arial" w:hAnsi="Arial"/>
          <w:sz w:val="22"/>
          <w:szCs w:val="22"/>
        </w:rPr>
        <w:t xml:space="preserve">, </w:t>
      </w:r>
      <w:r w:rsidR="009F021F" w:rsidRPr="00D472EC">
        <w:rPr>
          <w:rFonts w:ascii="Arial" w:hAnsi="Arial"/>
          <w:sz w:val="22"/>
          <w:szCs w:val="22"/>
        </w:rPr>
        <w:t>implementační a migrační práce</w:t>
      </w:r>
      <w:r w:rsidRPr="00D472EC">
        <w:rPr>
          <w:rFonts w:ascii="Arial" w:hAnsi="Arial"/>
          <w:sz w:val="22"/>
          <w:szCs w:val="22"/>
        </w:rPr>
        <w:t>, zaškolení obsluhy a zajištění záručního servisu.</w:t>
      </w:r>
      <w:r w:rsidRPr="003E6061">
        <w:rPr>
          <w:rFonts w:ascii="Arial" w:hAnsi="Arial"/>
          <w:sz w:val="22"/>
          <w:szCs w:val="22"/>
        </w:rPr>
        <w:t xml:space="preserve"> </w:t>
      </w:r>
    </w:p>
    <w:p w14:paraId="329CE63B" w14:textId="77777777" w:rsidR="000553B3" w:rsidRPr="003E6061" w:rsidRDefault="000553B3" w:rsidP="000553B3">
      <w:pPr>
        <w:autoSpaceDE w:val="0"/>
        <w:jc w:val="both"/>
        <w:rPr>
          <w:rFonts w:ascii="Arial" w:hAnsi="Arial"/>
          <w:sz w:val="22"/>
          <w:szCs w:val="22"/>
        </w:rPr>
      </w:pPr>
    </w:p>
    <w:p w14:paraId="48393B60" w14:textId="77777777" w:rsidR="000553B3" w:rsidRPr="003E6061" w:rsidRDefault="000553B3" w:rsidP="000553B3">
      <w:pPr>
        <w:autoSpaceDE w:val="0"/>
        <w:jc w:val="both"/>
        <w:rPr>
          <w:rFonts w:ascii="Arial" w:hAnsi="Arial"/>
          <w:sz w:val="22"/>
          <w:szCs w:val="22"/>
        </w:rPr>
      </w:pPr>
      <w:r w:rsidRPr="003E6061">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56A7B8D3" w14:textId="77777777" w:rsidR="000553B3" w:rsidRPr="003E6061" w:rsidRDefault="000553B3" w:rsidP="000553B3">
      <w:pPr>
        <w:pStyle w:val="Zpat"/>
        <w:tabs>
          <w:tab w:val="clear" w:pos="4536"/>
          <w:tab w:val="clear" w:pos="9072"/>
        </w:tabs>
        <w:jc w:val="both"/>
        <w:rPr>
          <w:lang w:val="cs-CZ"/>
        </w:rPr>
      </w:pPr>
    </w:p>
    <w:p w14:paraId="7B6A6684" w14:textId="77777777" w:rsidR="000553B3" w:rsidRPr="003E6061" w:rsidRDefault="000553B3" w:rsidP="000553B3">
      <w:pPr>
        <w:pStyle w:val="Zpat"/>
        <w:tabs>
          <w:tab w:val="clear" w:pos="4536"/>
          <w:tab w:val="clear" w:pos="9072"/>
        </w:tabs>
        <w:jc w:val="both"/>
        <w:rPr>
          <w:lang w:val="cs-CZ"/>
        </w:rPr>
      </w:pPr>
      <w:r w:rsidRPr="003E6061">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3BEBDD6D" w14:textId="77777777" w:rsidR="000553B3" w:rsidRPr="003E6061" w:rsidRDefault="000553B3" w:rsidP="000553B3">
      <w:pPr>
        <w:pStyle w:val="Zpat"/>
        <w:tabs>
          <w:tab w:val="clear" w:pos="4536"/>
          <w:tab w:val="clear" w:pos="9072"/>
        </w:tabs>
        <w:jc w:val="both"/>
        <w:rPr>
          <w:lang w:val="cs-CZ"/>
        </w:rPr>
      </w:pPr>
    </w:p>
    <w:p w14:paraId="629A61A8" w14:textId="77777777" w:rsidR="000553B3" w:rsidRPr="003E6061" w:rsidRDefault="000553B3" w:rsidP="000553B3">
      <w:pPr>
        <w:pStyle w:val="Zpat"/>
        <w:tabs>
          <w:tab w:val="left" w:pos="708"/>
        </w:tabs>
        <w:spacing w:line="320" w:lineRule="exact"/>
        <w:jc w:val="both"/>
        <w:rPr>
          <w:lang w:val="cs-CZ"/>
        </w:rPr>
      </w:pPr>
      <w:r w:rsidRPr="003E6061">
        <w:rPr>
          <w:lang w:val="cs-CZ"/>
        </w:rPr>
        <w:t>Zadavatel požaduje zboží nové, nepoužité, nerepasované.</w:t>
      </w:r>
    </w:p>
    <w:p w14:paraId="63FA0E0C" w14:textId="77777777" w:rsidR="000553B3" w:rsidRPr="003E6061" w:rsidRDefault="000553B3" w:rsidP="000553B3">
      <w:pPr>
        <w:pStyle w:val="Zpat"/>
        <w:tabs>
          <w:tab w:val="clear" w:pos="4536"/>
          <w:tab w:val="clear" w:pos="9072"/>
        </w:tabs>
        <w:jc w:val="both"/>
        <w:rPr>
          <w:lang w:val="cs-CZ"/>
        </w:rPr>
      </w:pPr>
      <w:r w:rsidRPr="003E6061">
        <w:rPr>
          <w:lang w:val="cs-CZ"/>
        </w:rPr>
        <w:lastRenderedPageBreak/>
        <w:t>Dodavatel je povinen dodržet technické požadavky stanovené v této Dokumentaci, pokud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0AF9D826" w14:textId="77777777" w:rsidR="000553B3" w:rsidRPr="003E6061" w:rsidRDefault="000553B3" w:rsidP="000553B3">
      <w:pPr>
        <w:pStyle w:val="Zpat"/>
        <w:tabs>
          <w:tab w:val="clear" w:pos="4536"/>
          <w:tab w:val="clear" w:pos="9072"/>
        </w:tabs>
        <w:jc w:val="both"/>
        <w:rPr>
          <w:lang w:val="cs-CZ"/>
        </w:rPr>
      </w:pPr>
    </w:p>
    <w:p w14:paraId="2DE5F1F6" w14:textId="77777777" w:rsidR="000553B3" w:rsidRPr="003E6061" w:rsidRDefault="000553B3" w:rsidP="000553B3">
      <w:pPr>
        <w:pStyle w:val="Zpat"/>
        <w:tabs>
          <w:tab w:val="clear" w:pos="4536"/>
          <w:tab w:val="clear" w:pos="9072"/>
        </w:tabs>
        <w:jc w:val="both"/>
        <w:rPr>
          <w:snapToGrid w:val="0"/>
          <w:lang w:val="cs-CZ"/>
        </w:rPr>
      </w:pPr>
      <w:r w:rsidRPr="003E6061">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2B83FE06" w14:textId="77777777" w:rsidR="00E83F27" w:rsidRDefault="00E83F27">
      <w:pPr>
        <w:jc w:val="both"/>
        <w:rPr>
          <w:rFonts w:ascii="Arial" w:hAnsi="Arial"/>
          <w:sz w:val="22"/>
          <w:szCs w:val="22"/>
        </w:rPr>
      </w:pPr>
    </w:p>
    <w:p w14:paraId="39258206" w14:textId="13246BA4" w:rsidR="00752CE6" w:rsidRPr="00752CE6" w:rsidRDefault="00752CE6" w:rsidP="00752CE6">
      <w:pPr>
        <w:pStyle w:val="Odstavecseseznamem"/>
        <w:numPr>
          <w:ilvl w:val="1"/>
          <w:numId w:val="19"/>
        </w:numPr>
        <w:ind w:left="709" w:hanging="709"/>
        <w:jc w:val="both"/>
        <w:textAlignment w:val="baseline"/>
        <w:rPr>
          <w:rFonts w:ascii="Arial" w:hAnsi="Arial"/>
          <w:b/>
          <w:kern w:val="2"/>
          <w:u w:val="single"/>
          <w:lang w:eastAsia="zh-CN"/>
        </w:rPr>
      </w:pPr>
      <w:r w:rsidRPr="00752CE6">
        <w:rPr>
          <w:rFonts w:ascii="Arial" w:hAnsi="Arial"/>
          <w:b/>
          <w:kern w:val="2"/>
          <w:u w:val="single"/>
          <w:lang w:eastAsia="zh-CN"/>
        </w:rPr>
        <w:t>Záruka za jakost a servis</w:t>
      </w:r>
    </w:p>
    <w:p w14:paraId="6EF9F393" w14:textId="77777777" w:rsidR="00752CE6" w:rsidRPr="003E6061" w:rsidRDefault="00752CE6" w:rsidP="00752CE6">
      <w:pPr>
        <w:pStyle w:val="Zpat"/>
        <w:tabs>
          <w:tab w:val="clear" w:pos="4536"/>
          <w:tab w:val="clear" w:pos="9072"/>
        </w:tabs>
        <w:jc w:val="both"/>
        <w:rPr>
          <w:rFonts w:cs="Arial"/>
          <w:b/>
          <w:u w:val="single"/>
          <w:lang w:val="cs-CZ"/>
        </w:rPr>
      </w:pPr>
    </w:p>
    <w:p w14:paraId="06022E9D" w14:textId="5768030E" w:rsidR="00752CE6" w:rsidRPr="003E6061" w:rsidRDefault="00752CE6" w:rsidP="00C26894">
      <w:pPr>
        <w:autoSpaceDE w:val="0"/>
        <w:jc w:val="both"/>
        <w:rPr>
          <w:rFonts w:ascii="Arial" w:hAnsi="Arial"/>
          <w:color w:val="000000"/>
          <w:sz w:val="22"/>
          <w:szCs w:val="22"/>
        </w:rPr>
      </w:pPr>
      <w:r w:rsidRPr="00D472EC">
        <w:rPr>
          <w:rFonts w:ascii="Arial" w:hAnsi="Arial"/>
          <w:color w:val="000000"/>
          <w:sz w:val="22"/>
          <w:szCs w:val="22"/>
        </w:rPr>
        <w:t xml:space="preserve">Dodavatel poskytne záruku za jakost plnění v délce </w:t>
      </w:r>
      <w:r w:rsidR="00C26894" w:rsidRPr="00D472EC">
        <w:rPr>
          <w:rFonts w:ascii="Arial" w:hAnsi="Arial"/>
          <w:color w:val="000000"/>
          <w:sz w:val="22"/>
          <w:szCs w:val="22"/>
        </w:rPr>
        <w:t>60</w:t>
      </w:r>
      <w:r w:rsidRPr="00D472EC">
        <w:rPr>
          <w:rFonts w:ascii="Arial" w:hAnsi="Arial"/>
          <w:color w:val="000000"/>
          <w:sz w:val="22"/>
          <w:szCs w:val="22"/>
        </w:rPr>
        <w:t xml:space="preserve"> měsíců, dále bude garantovat rychlost servisního zásahu v době záruky </w:t>
      </w:r>
      <w:r w:rsidR="00D472EC" w:rsidRPr="00D472EC">
        <w:rPr>
          <w:rFonts w:ascii="Arial" w:hAnsi="Arial"/>
          <w:sz w:val="22"/>
          <w:szCs w:val="22"/>
        </w:rPr>
        <w:t>NBD on-</w:t>
      </w:r>
      <w:proofErr w:type="spellStart"/>
      <w:r w:rsidR="00D472EC" w:rsidRPr="00D472EC">
        <w:rPr>
          <w:rFonts w:ascii="Arial" w:hAnsi="Arial"/>
          <w:sz w:val="22"/>
          <w:szCs w:val="22"/>
        </w:rPr>
        <w:t>site</w:t>
      </w:r>
      <w:proofErr w:type="spellEnd"/>
      <w:r w:rsidR="00D472EC" w:rsidRPr="00D472EC">
        <w:rPr>
          <w:rFonts w:ascii="Arial" w:hAnsi="Arial"/>
          <w:sz w:val="22"/>
          <w:szCs w:val="22"/>
        </w:rPr>
        <w:t xml:space="preserve"> od okamžiku ohlášení </w:t>
      </w:r>
      <w:r w:rsidRPr="00D472EC">
        <w:rPr>
          <w:rFonts w:ascii="Arial" w:hAnsi="Arial"/>
          <w:color w:val="000000"/>
          <w:sz w:val="22"/>
          <w:szCs w:val="22"/>
        </w:rPr>
        <w:t>závady</w:t>
      </w:r>
      <w:r w:rsidR="00D472EC" w:rsidRPr="00D472EC">
        <w:rPr>
          <w:rFonts w:ascii="Arial" w:hAnsi="Arial"/>
          <w:color w:val="000000"/>
          <w:sz w:val="22"/>
          <w:szCs w:val="22"/>
        </w:rPr>
        <w:t>, a to</w:t>
      </w:r>
      <w:r w:rsidRPr="00D472EC">
        <w:rPr>
          <w:rFonts w:ascii="Arial" w:hAnsi="Arial"/>
          <w:color w:val="000000"/>
          <w:sz w:val="22"/>
          <w:szCs w:val="22"/>
        </w:rPr>
        <w:t xml:space="preserve"> návštěvou servisního technika. Jednotlivé vady v záruční době musí být odstraněny nejpozději do </w:t>
      </w:r>
      <w:r w:rsidR="00D472EC" w:rsidRPr="00D472EC">
        <w:rPr>
          <w:rFonts w:ascii="Arial" w:hAnsi="Arial"/>
          <w:color w:val="000000"/>
          <w:sz w:val="22"/>
          <w:szCs w:val="22"/>
        </w:rPr>
        <w:t>3</w:t>
      </w:r>
      <w:r w:rsidRPr="00D472EC">
        <w:rPr>
          <w:rFonts w:ascii="Arial" w:hAnsi="Arial"/>
          <w:color w:val="000000"/>
          <w:sz w:val="22"/>
          <w:szCs w:val="22"/>
        </w:rPr>
        <w:t xml:space="preserve"> pracovních dnů ode dne zahájení odstraňování vad, nedohodnou-li se osoby oprávněné ve věcech technických za smluvní strany písemně jinak.</w:t>
      </w:r>
    </w:p>
    <w:p w14:paraId="1CC2F934" w14:textId="77777777" w:rsidR="00752CE6" w:rsidRPr="003E6061" w:rsidRDefault="00752CE6" w:rsidP="00C26894">
      <w:pPr>
        <w:autoSpaceDE w:val="0"/>
        <w:spacing w:after="120"/>
        <w:jc w:val="both"/>
        <w:rPr>
          <w:rFonts w:ascii="Arial" w:hAnsi="Arial"/>
          <w:color w:val="000000"/>
          <w:sz w:val="22"/>
          <w:szCs w:val="22"/>
        </w:rPr>
      </w:pPr>
    </w:p>
    <w:p w14:paraId="7EDF1442" w14:textId="77777777" w:rsidR="00752CE6" w:rsidRPr="005E20DD" w:rsidRDefault="00752CE6" w:rsidP="00C26894">
      <w:pPr>
        <w:autoSpaceDE w:val="0"/>
        <w:spacing w:after="120"/>
        <w:jc w:val="both"/>
        <w:rPr>
          <w:rFonts w:ascii="Arial" w:hAnsi="Arial"/>
          <w:color w:val="000000"/>
          <w:sz w:val="22"/>
          <w:szCs w:val="22"/>
        </w:rPr>
      </w:pPr>
      <w:bookmarkStart w:id="18" w:name="_Hlk130308835"/>
      <w:r w:rsidRPr="005E20DD">
        <w:rPr>
          <w:rFonts w:ascii="Arial" w:hAnsi="Arial"/>
          <w:color w:val="000000"/>
          <w:sz w:val="22"/>
          <w:szCs w:val="22"/>
        </w:rPr>
        <w:t>Dodavatel se zavazuje k provádění bezplatného plného servisu odevzdaného zboží po dobu záruky. Náklady na provádění záručního plného servisu dodaného zboží tvoří součást nabídkové ceny Dodavatele.</w:t>
      </w:r>
    </w:p>
    <w:bookmarkEnd w:id="18"/>
    <w:p w14:paraId="4F19160C" w14:textId="77777777" w:rsidR="00752CE6" w:rsidRPr="005E20DD" w:rsidRDefault="00752CE6" w:rsidP="00752CE6">
      <w:pPr>
        <w:autoSpaceDE w:val="0"/>
        <w:spacing w:line="320" w:lineRule="exact"/>
        <w:jc w:val="both"/>
        <w:rPr>
          <w:rFonts w:ascii="Arial" w:hAnsi="Arial"/>
          <w:color w:val="000000"/>
          <w:sz w:val="22"/>
          <w:szCs w:val="22"/>
        </w:rPr>
      </w:pPr>
    </w:p>
    <w:p w14:paraId="106F9DC2" w14:textId="07037A7A" w:rsidR="00752CE6" w:rsidRPr="00752CE6" w:rsidRDefault="00752CE6" w:rsidP="00752CE6">
      <w:pPr>
        <w:pStyle w:val="Odstavecseseznamem"/>
        <w:numPr>
          <w:ilvl w:val="1"/>
          <w:numId w:val="19"/>
        </w:numPr>
        <w:ind w:left="709" w:hanging="709"/>
        <w:jc w:val="both"/>
        <w:textAlignment w:val="baseline"/>
        <w:rPr>
          <w:rFonts w:ascii="Arial" w:hAnsi="Arial"/>
          <w:b/>
          <w:kern w:val="2"/>
          <w:u w:val="single"/>
          <w:lang w:eastAsia="zh-CN"/>
        </w:rPr>
      </w:pPr>
      <w:r w:rsidRPr="00752CE6">
        <w:rPr>
          <w:rFonts w:ascii="Arial" w:hAnsi="Arial"/>
          <w:b/>
          <w:kern w:val="2"/>
          <w:u w:val="single"/>
          <w:lang w:eastAsia="zh-CN"/>
        </w:rPr>
        <w:t xml:space="preserve">Podmínky uživatelské podpory </w:t>
      </w:r>
    </w:p>
    <w:p w14:paraId="2503D553" w14:textId="77777777" w:rsidR="00752CE6" w:rsidRPr="003E6061" w:rsidRDefault="00752CE6" w:rsidP="00752CE6">
      <w:pPr>
        <w:autoSpaceDE w:val="0"/>
        <w:jc w:val="both"/>
        <w:rPr>
          <w:rStyle w:val="Odkaznakoment1"/>
          <w:rFonts w:ascii="Arial" w:hAnsi="Arial"/>
          <w:sz w:val="22"/>
          <w:szCs w:val="22"/>
        </w:rPr>
      </w:pPr>
    </w:p>
    <w:p w14:paraId="1F1B8D52" w14:textId="77777777" w:rsidR="00752CE6" w:rsidRPr="003E6061" w:rsidRDefault="00752CE6" w:rsidP="00FF0366">
      <w:pPr>
        <w:autoSpaceDE w:val="0"/>
        <w:spacing w:after="120"/>
        <w:jc w:val="both"/>
        <w:rPr>
          <w:rFonts w:ascii="Arial" w:hAnsi="Arial"/>
          <w:sz w:val="22"/>
          <w:szCs w:val="22"/>
        </w:rPr>
      </w:pPr>
      <w:r w:rsidRPr="003E6061">
        <w:rPr>
          <w:rFonts w:ascii="Arial" w:hAnsi="Arial"/>
          <w:sz w:val="22"/>
          <w:szCs w:val="22"/>
        </w:rPr>
        <w:t>V nabídkové ceně musí být zahrnuto základní školení obsluhy dodávaného zařízení, které je podmínkou pro řádné předání a převzetí zboží v rozsahu:</w:t>
      </w:r>
    </w:p>
    <w:p w14:paraId="2461879A" w14:textId="0F3E3B51" w:rsidR="00752CE6" w:rsidRPr="00D472EC" w:rsidRDefault="00752CE6" w:rsidP="00FF0366">
      <w:pPr>
        <w:autoSpaceDE w:val="0"/>
        <w:spacing w:after="120"/>
        <w:jc w:val="both"/>
        <w:rPr>
          <w:rFonts w:ascii="Arial" w:hAnsi="Arial"/>
          <w:color w:val="000000"/>
          <w:sz w:val="22"/>
          <w:szCs w:val="22"/>
        </w:rPr>
      </w:pPr>
      <w:r w:rsidRPr="00D472EC">
        <w:rPr>
          <w:rFonts w:ascii="Arial" w:hAnsi="Arial"/>
          <w:color w:val="000000"/>
          <w:sz w:val="22"/>
          <w:szCs w:val="22"/>
        </w:rPr>
        <w:t xml:space="preserve">Úvodní školení obsluhy dodávaného zařízení vč. příslušenství pro </w:t>
      </w:r>
      <w:r w:rsidR="0097198B" w:rsidRPr="00D472EC">
        <w:rPr>
          <w:rFonts w:ascii="Arial" w:hAnsi="Arial"/>
          <w:color w:val="000000"/>
          <w:sz w:val="22"/>
          <w:szCs w:val="22"/>
        </w:rPr>
        <w:t xml:space="preserve">1 </w:t>
      </w:r>
      <w:r w:rsidRPr="00D472EC">
        <w:rPr>
          <w:rFonts w:ascii="Arial" w:hAnsi="Arial"/>
          <w:color w:val="000000"/>
          <w:sz w:val="22"/>
          <w:szCs w:val="22"/>
        </w:rPr>
        <w:t>osob</w:t>
      </w:r>
      <w:r w:rsidR="0097198B" w:rsidRPr="00D472EC">
        <w:rPr>
          <w:rFonts w:ascii="Arial" w:hAnsi="Arial"/>
          <w:color w:val="000000"/>
          <w:sz w:val="22"/>
          <w:szCs w:val="22"/>
        </w:rPr>
        <w:t>u</w:t>
      </w:r>
      <w:r w:rsidRPr="00D472EC">
        <w:rPr>
          <w:rFonts w:ascii="Arial" w:hAnsi="Arial"/>
          <w:color w:val="000000"/>
          <w:sz w:val="22"/>
          <w:szCs w:val="22"/>
        </w:rPr>
        <w:t xml:space="preserve"> v rozsahu min. 1 x 3 hodiny, které je podmínkou pro řádné předání a převzetí zboží, a to v rozsahu:</w:t>
      </w:r>
    </w:p>
    <w:p w14:paraId="2FA1A060" w14:textId="77777777" w:rsidR="00A07522" w:rsidRPr="00D472EC" w:rsidRDefault="00A07522" w:rsidP="00A07522">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D472EC">
        <w:rPr>
          <w:rFonts w:ascii="Arial" w:hAnsi="Arial"/>
          <w:sz w:val="22"/>
          <w:szCs w:val="22"/>
        </w:rPr>
        <w:t>zapnutí/vypnutí zařízení vč. dodaného příslušenství</w:t>
      </w:r>
    </w:p>
    <w:p w14:paraId="66925D50" w14:textId="77777777" w:rsidR="00A07522" w:rsidRPr="00D472EC" w:rsidRDefault="00A07522" w:rsidP="00A07522">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D472EC">
        <w:rPr>
          <w:rFonts w:ascii="Arial" w:hAnsi="Arial"/>
          <w:sz w:val="22"/>
          <w:szCs w:val="22"/>
        </w:rPr>
        <w:t>běžná kontrola/nastavení provozních parametrů zařízení</w:t>
      </w:r>
    </w:p>
    <w:p w14:paraId="1812A91F" w14:textId="77777777" w:rsidR="00A07522" w:rsidRPr="00D472EC" w:rsidRDefault="00A07522" w:rsidP="00A07522">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D472EC">
        <w:rPr>
          <w:rFonts w:ascii="Arial" w:hAnsi="Arial"/>
          <w:sz w:val="22"/>
          <w:szCs w:val="22"/>
        </w:rPr>
        <w:t>provozní údržba zařízení, uživatelské servisní úkony</w:t>
      </w:r>
    </w:p>
    <w:p w14:paraId="74A61697" w14:textId="77777777" w:rsidR="00752CE6" w:rsidRPr="005E20DD" w:rsidRDefault="00752CE6" w:rsidP="00FF0366">
      <w:pPr>
        <w:autoSpaceDE w:val="0"/>
        <w:spacing w:after="120"/>
        <w:jc w:val="both"/>
        <w:rPr>
          <w:rFonts w:ascii="Arial" w:hAnsi="Arial"/>
          <w:color w:val="000000"/>
          <w:sz w:val="22"/>
          <w:szCs w:val="22"/>
        </w:rPr>
      </w:pPr>
      <w:r w:rsidRPr="005E20DD">
        <w:rPr>
          <w:rFonts w:ascii="Arial" w:hAnsi="Arial"/>
          <w:color w:val="000000"/>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5BB7A05F" w14:textId="77777777" w:rsidR="00752CE6" w:rsidRPr="005E20DD" w:rsidRDefault="00752CE6" w:rsidP="00FF0366">
      <w:pPr>
        <w:autoSpaceDE w:val="0"/>
        <w:spacing w:after="120"/>
        <w:jc w:val="both"/>
        <w:rPr>
          <w:rFonts w:ascii="Arial" w:hAnsi="Arial"/>
          <w:color w:val="000000"/>
          <w:sz w:val="22"/>
          <w:szCs w:val="22"/>
        </w:rPr>
      </w:pPr>
      <w:r w:rsidRPr="005E20DD">
        <w:rPr>
          <w:rFonts w:ascii="Arial" w:hAnsi="Arial"/>
          <w:color w:val="000000"/>
          <w:sz w:val="22"/>
          <w:szCs w:val="22"/>
        </w:rPr>
        <w:t>Veškeré náklady spojené s výše uvedenými školeními (vč. pobytu servisního technika a aplikačního specialisty) hradí vybraný Dodavatel.</w:t>
      </w:r>
    </w:p>
    <w:p w14:paraId="1AEE492D" w14:textId="77777777" w:rsidR="00320D84" w:rsidRDefault="00320D84">
      <w:pPr>
        <w:rPr>
          <w:rFonts w:ascii="Arial" w:hAnsi="Arial"/>
          <w:b/>
          <w:kern w:val="2"/>
          <w:u w:val="single"/>
          <w:lang w:eastAsia="zh-CN"/>
        </w:rPr>
      </w:pPr>
      <w:r>
        <w:rPr>
          <w:rFonts w:ascii="Arial" w:hAnsi="Arial"/>
          <w:b/>
          <w:kern w:val="2"/>
          <w:u w:val="single"/>
          <w:lang w:eastAsia="zh-CN"/>
        </w:rPr>
        <w:br w:type="page"/>
      </w:r>
    </w:p>
    <w:p w14:paraId="62450706" w14:textId="45099036" w:rsidR="00F00454" w:rsidRDefault="00752CE6" w:rsidP="00752CE6">
      <w:pPr>
        <w:pStyle w:val="Odstavecseseznamem"/>
        <w:numPr>
          <w:ilvl w:val="1"/>
          <w:numId w:val="19"/>
        </w:numPr>
        <w:ind w:left="709" w:hanging="709"/>
        <w:jc w:val="both"/>
        <w:textAlignment w:val="baseline"/>
        <w:rPr>
          <w:rFonts w:ascii="Arial" w:hAnsi="Arial"/>
          <w:b/>
          <w:kern w:val="2"/>
          <w:u w:val="single"/>
          <w:lang w:eastAsia="zh-CN"/>
        </w:rPr>
      </w:pPr>
      <w:r>
        <w:rPr>
          <w:rFonts w:ascii="Arial" w:hAnsi="Arial"/>
          <w:b/>
          <w:kern w:val="2"/>
          <w:u w:val="single"/>
          <w:lang w:eastAsia="zh-CN"/>
        </w:rPr>
        <w:lastRenderedPageBreak/>
        <w:t>Odpovědné veřejné zadávání</w:t>
      </w:r>
    </w:p>
    <w:p w14:paraId="0D2B56B6" w14:textId="77777777" w:rsidR="00F00454" w:rsidRDefault="00F00454">
      <w:pPr>
        <w:jc w:val="both"/>
        <w:textAlignment w:val="baseline"/>
        <w:rPr>
          <w:rFonts w:ascii="Arial" w:hAnsi="Arial"/>
          <w:b/>
          <w:kern w:val="2"/>
          <w:lang w:eastAsia="zh-CN"/>
        </w:rPr>
      </w:pPr>
    </w:p>
    <w:p w14:paraId="52AA47C7" w14:textId="77777777" w:rsidR="00F00454" w:rsidRDefault="007C412C">
      <w:pPr>
        <w:jc w:val="both"/>
        <w:rPr>
          <w:rFonts w:ascii="Arial" w:hAnsi="Arial"/>
          <w:sz w:val="22"/>
          <w:szCs w:val="22"/>
        </w:rPr>
      </w:pPr>
      <w:r>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veřejné zakázky zejména v oblasti zaměstnanosti, sociálních a pracovních práv, životního prostředí a inovací.</w:t>
      </w:r>
    </w:p>
    <w:p w14:paraId="699077F4" w14:textId="77777777" w:rsidR="00F00454" w:rsidRDefault="007C412C">
      <w:pPr>
        <w:jc w:val="both"/>
        <w:rPr>
          <w:rFonts w:ascii="Arial" w:hAnsi="Arial"/>
          <w:sz w:val="22"/>
          <w:szCs w:val="22"/>
        </w:rPr>
      </w:pPr>
      <w:r>
        <w:rPr>
          <w:rFonts w:ascii="Arial" w:hAnsi="Arial"/>
          <w:sz w:val="22"/>
          <w:szCs w:val="22"/>
        </w:rPr>
        <w:t>Aspekty společensky odpovědného zadávání veřejných zakázek jsou zohledněny v obchodních a jiných smluvních podmínkách.</w:t>
      </w:r>
    </w:p>
    <w:p w14:paraId="6656C399" w14:textId="77777777" w:rsidR="00F00454" w:rsidRDefault="00F00454">
      <w:pPr>
        <w:jc w:val="both"/>
        <w:rPr>
          <w:rFonts w:ascii="Arial" w:eastAsia="Calibri" w:hAnsi="Arial"/>
          <w:sz w:val="22"/>
          <w:szCs w:val="22"/>
          <w:lang w:eastAsia="en-US"/>
        </w:rPr>
      </w:pPr>
    </w:p>
    <w:p w14:paraId="299ABD5E" w14:textId="77777777" w:rsidR="00F00454" w:rsidRDefault="007C412C" w:rsidP="00752CE6">
      <w:pPr>
        <w:pStyle w:val="Odstavecseseznamem"/>
        <w:numPr>
          <w:ilvl w:val="1"/>
          <w:numId w:val="19"/>
        </w:numPr>
        <w:ind w:left="709" w:hanging="709"/>
        <w:jc w:val="both"/>
        <w:textAlignment w:val="baseline"/>
        <w:rPr>
          <w:rFonts w:ascii="Arial" w:hAnsi="Arial"/>
          <w:b/>
          <w:kern w:val="2"/>
          <w:u w:val="single"/>
          <w:lang w:eastAsia="zh-CN"/>
        </w:rPr>
      </w:pPr>
      <w:r w:rsidRPr="00752CE6">
        <w:rPr>
          <w:rFonts w:ascii="Arial" w:hAnsi="Arial"/>
          <w:b/>
          <w:kern w:val="2"/>
          <w:u w:val="single"/>
          <w:lang w:eastAsia="zh-CN"/>
        </w:rPr>
        <w:t xml:space="preserve"> Části veřejné zakázky</w:t>
      </w:r>
    </w:p>
    <w:p w14:paraId="305F917F" w14:textId="77777777" w:rsidR="00F00454" w:rsidRDefault="00F00454">
      <w:pPr>
        <w:pStyle w:val="Zpat"/>
        <w:tabs>
          <w:tab w:val="clear" w:pos="4536"/>
          <w:tab w:val="clear" w:pos="9072"/>
        </w:tabs>
        <w:jc w:val="both"/>
        <w:rPr>
          <w:lang w:val="cs-CZ"/>
        </w:rPr>
      </w:pPr>
    </w:p>
    <w:p w14:paraId="5D5D8083" w14:textId="77777777" w:rsidR="00F00454" w:rsidRDefault="007C412C">
      <w:pPr>
        <w:pStyle w:val="Zpat"/>
        <w:tabs>
          <w:tab w:val="clear" w:pos="4536"/>
          <w:tab w:val="clear" w:pos="9072"/>
        </w:tabs>
        <w:jc w:val="both"/>
        <w:rPr>
          <w:lang w:val="cs-CZ"/>
        </w:rPr>
      </w:pPr>
      <w:r>
        <w:rPr>
          <w:lang w:val="cs-CZ"/>
        </w:rPr>
        <w:t xml:space="preserve">Veřejná zakázka není dělena na části </w:t>
      </w:r>
      <w:r>
        <w:rPr>
          <w:rFonts w:cs="Arial"/>
          <w:lang w:val="cs-CZ"/>
        </w:rPr>
        <w:t>vzhledem k tomu, že z hlediska předmětu plnění by to nebylo účelné, hospodárné ani efektivní a ani technicky možné. Zadavatel předpokládá, že kompletní předmět veřejné zakázky bude beze zbytku plnit jediný dodavatel.</w:t>
      </w:r>
    </w:p>
    <w:p w14:paraId="67181773" w14:textId="77777777" w:rsidR="00F00454" w:rsidRDefault="00F00454">
      <w:pPr>
        <w:pStyle w:val="Zkladntext"/>
        <w:jc w:val="both"/>
        <w:rPr>
          <w:rFonts w:ascii="Arial" w:hAnsi="Arial" w:cs="Arial"/>
          <w:b w:val="0"/>
          <w:sz w:val="22"/>
          <w:szCs w:val="22"/>
          <w:u w:val="none"/>
          <w:lang w:val="cs-CZ"/>
        </w:rPr>
      </w:pPr>
    </w:p>
    <w:p w14:paraId="22488C44" w14:textId="77777777" w:rsidR="00F00454" w:rsidRPr="00917E10" w:rsidRDefault="007C412C" w:rsidP="00917E10">
      <w:pPr>
        <w:pStyle w:val="Nadpis1"/>
        <w:numPr>
          <w:ilvl w:val="0"/>
          <w:numId w:val="19"/>
        </w:numPr>
      </w:pPr>
      <w:bookmarkStart w:id="19" w:name="_Toc441640665"/>
      <w:r w:rsidRPr="00917E10">
        <w:t>Předpokládaná hodnota</w:t>
      </w:r>
      <w:bookmarkEnd w:id="19"/>
      <w:r w:rsidRPr="00917E10">
        <w:t xml:space="preserve"> veřejné zakázky</w:t>
      </w:r>
    </w:p>
    <w:p w14:paraId="64C60B33" w14:textId="77777777" w:rsidR="00704F8C" w:rsidRDefault="00704F8C">
      <w:pPr>
        <w:pStyle w:val="Zkladntext"/>
        <w:jc w:val="both"/>
        <w:rPr>
          <w:rFonts w:ascii="Arial" w:hAnsi="Arial" w:cs="Arial"/>
          <w:b w:val="0"/>
          <w:sz w:val="22"/>
          <w:szCs w:val="22"/>
          <w:u w:val="none"/>
        </w:rPr>
      </w:pPr>
    </w:p>
    <w:p w14:paraId="4B3A4095" w14:textId="39C20EFE" w:rsidR="00F00454" w:rsidRDefault="007C412C">
      <w:pPr>
        <w:pStyle w:val="Zkladntext"/>
        <w:jc w:val="both"/>
        <w:rPr>
          <w:rFonts w:ascii="Arial" w:hAnsi="Arial" w:cs="Arial"/>
          <w:b w:val="0"/>
          <w:sz w:val="22"/>
          <w:szCs w:val="22"/>
          <w:u w:val="none"/>
          <w:lang w:val="cs-CZ"/>
        </w:rPr>
      </w:pPr>
      <w:r>
        <w:rPr>
          <w:rFonts w:ascii="Arial" w:hAnsi="Arial" w:cs="Arial"/>
          <w:b w:val="0"/>
          <w:sz w:val="22"/>
          <w:szCs w:val="22"/>
          <w:u w:val="none"/>
        </w:rPr>
        <w:t>Předpokládaná celková hodnota veřejné zakázky j</w:t>
      </w:r>
      <w:r>
        <w:rPr>
          <w:rFonts w:ascii="Arial" w:hAnsi="Arial" w:cs="Arial"/>
          <w:b w:val="0"/>
          <w:sz w:val="22"/>
          <w:szCs w:val="22"/>
          <w:u w:val="none"/>
          <w:lang w:val="cs-CZ"/>
        </w:rPr>
        <w:t xml:space="preserve">e </w:t>
      </w:r>
      <w:r w:rsidR="00DF78A5">
        <w:rPr>
          <w:rFonts w:ascii="Arial" w:hAnsi="Arial" w:cs="Arial"/>
          <w:sz w:val="22"/>
          <w:szCs w:val="22"/>
          <w:u w:val="none"/>
          <w:lang w:val="cs-CZ"/>
        </w:rPr>
        <w:t>2.000.000</w:t>
      </w:r>
      <w:r>
        <w:rPr>
          <w:rFonts w:ascii="Arial" w:hAnsi="Arial" w:cs="Arial"/>
          <w:sz w:val="22"/>
          <w:szCs w:val="22"/>
          <w:u w:val="none"/>
          <w:lang w:val="cs-CZ"/>
        </w:rPr>
        <w:t xml:space="preserve">,00 </w:t>
      </w:r>
      <w:r>
        <w:rPr>
          <w:rFonts w:ascii="Arial" w:hAnsi="Arial" w:cs="Arial"/>
          <w:color w:val="000000"/>
          <w:sz w:val="22"/>
          <w:szCs w:val="22"/>
          <w:u w:val="none"/>
        </w:rPr>
        <w:t xml:space="preserve">Kč </w:t>
      </w:r>
      <w:r>
        <w:rPr>
          <w:rFonts w:ascii="Arial" w:hAnsi="Arial" w:cs="Arial"/>
          <w:color w:val="000000"/>
          <w:sz w:val="22"/>
          <w:szCs w:val="22"/>
          <w:u w:val="none"/>
          <w:lang w:val="cs-CZ"/>
        </w:rPr>
        <w:t>bez</w:t>
      </w:r>
      <w:r>
        <w:rPr>
          <w:rFonts w:ascii="Arial" w:hAnsi="Arial" w:cs="Arial"/>
          <w:color w:val="000000"/>
          <w:sz w:val="22"/>
          <w:szCs w:val="22"/>
          <w:u w:val="none"/>
        </w:rPr>
        <w:t xml:space="preserve"> DPH</w:t>
      </w:r>
      <w:r>
        <w:rPr>
          <w:rFonts w:ascii="Arial" w:hAnsi="Arial" w:cs="Arial"/>
          <w:b w:val="0"/>
          <w:sz w:val="22"/>
          <w:szCs w:val="22"/>
          <w:u w:val="none"/>
          <w:lang w:val="cs-CZ"/>
        </w:rPr>
        <w:t>.</w:t>
      </w:r>
    </w:p>
    <w:p w14:paraId="14CC7983" w14:textId="77777777" w:rsidR="00F00454" w:rsidRDefault="00F00454">
      <w:pPr>
        <w:pStyle w:val="Zkladntext"/>
        <w:jc w:val="both"/>
        <w:rPr>
          <w:rFonts w:ascii="Arial" w:hAnsi="Arial" w:cs="Arial"/>
          <w:b w:val="0"/>
          <w:sz w:val="22"/>
          <w:szCs w:val="22"/>
          <w:u w:val="none"/>
          <w:lang w:val="cs-CZ"/>
        </w:rPr>
      </w:pPr>
    </w:p>
    <w:p w14:paraId="035E40DA" w14:textId="77777777" w:rsidR="00F00454" w:rsidRDefault="007C412C" w:rsidP="00917E10">
      <w:pPr>
        <w:pStyle w:val="Nadpis1"/>
        <w:numPr>
          <w:ilvl w:val="0"/>
          <w:numId w:val="19"/>
        </w:numPr>
      </w:pPr>
      <w:r>
        <w:t>Varianty nabídek</w:t>
      </w:r>
    </w:p>
    <w:p w14:paraId="51EAAFC1" w14:textId="77777777" w:rsidR="00F00454" w:rsidRDefault="00F00454"/>
    <w:p w14:paraId="336560AC" w14:textId="77777777" w:rsidR="00F00454" w:rsidRDefault="007C412C">
      <w:pPr>
        <w:jc w:val="both"/>
        <w:rPr>
          <w:rFonts w:ascii="Arial" w:hAnsi="Arial"/>
          <w:sz w:val="22"/>
          <w:szCs w:val="22"/>
        </w:rPr>
      </w:pPr>
      <w:r>
        <w:rPr>
          <w:rFonts w:ascii="Arial" w:hAnsi="Arial"/>
          <w:sz w:val="22"/>
          <w:szCs w:val="22"/>
        </w:rPr>
        <w:t>Zadavatel nepřipouští varianty nabídek.</w:t>
      </w:r>
    </w:p>
    <w:p w14:paraId="533A6CFE" w14:textId="77777777" w:rsidR="00F00454" w:rsidRDefault="00F00454">
      <w:pPr>
        <w:jc w:val="both"/>
        <w:rPr>
          <w:rFonts w:ascii="Arial" w:hAnsi="Arial"/>
          <w:sz w:val="22"/>
          <w:szCs w:val="22"/>
        </w:rPr>
      </w:pPr>
    </w:p>
    <w:p w14:paraId="03742332" w14:textId="77777777" w:rsidR="00F00454" w:rsidRDefault="007C412C" w:rsidP="00917E10">
      <w:pPr>
        <w:pStyle w:val="Nadpis1"/>
        <w:numPr>
          <w:ilvl w:val="0"/>
          <w:numId w:val="19"/>
        </w:numPr>
      </w:pPr>
      <w:r>
        <w:t>Požadavky na jednotný způsob zpracování nabídkové ceny</w:t>
      </w:r>
    </w:p>
    <w:p w14:paraId="1976DD41" w14:textId="77777777" w:rsidR="00F00454" w:rsidRDefault="00F00454">
      <w:pPr>
        <w:ind w:firstLine="360"/>
        <w:jc w:val="both"/>
        <w:rPr>
          <w:rFonts w:ascii="Arial" w:hAnsi="Arial" w:cs="Times New Roman"/>
          <w:color w:val="000000"/>
          <w:sz w:val="22"/>
        </w:rPr>
      </w:pPr>
    </w:p>
    <w:p w14:paraId="0012C0E9" w14:textId="77777777" w:rsidR="00F00454" w:rsidRDefault="007C412C" w:rsidP="00FF0366">
      <w:pPr>
        <w:spacing w:after="120"/>
        <w:jc w:val="both"/>
        <w:rPr>
          <w:rFonts w:ascii="Arial" w:hAnsi="Arial"/>
          <w:sz w:val="22"/>
          <w:szCs w:val="22"/>
          <w:lang w:eastAsia="x-none"/>
        </w:rPr>
      </w:pPr>
      <w:r>
        <w:rPr>
          <w:rFonts w:ascii="Arial" w:hAnsi="Arial"/>
          <w:sz w:val="22"/>
          <w:szCs w:val="22"/>
          <w:lang w:val="x-none" w:eastAsia="x-none"/>
        </w:rPr>
        <w:t xml:space="preserve">Nabídková cena bude </w:t>
      </w:r>
      <w:r>
        <w:rPr>
          <w:rFonts w:ascii="Arial" w:eastAsia="TimesNewRomanPSMT" w:hAnsi="Arial"/>
          <w:sz w:val="22"/>
          <w:szCs w:val="22"/>
          <w:lang w:val="x-none" w:eastAsia="x-none"/>
        </w:rPr>
        <w:t>cena úplná a nepřekročitelná</w:t>
      </w:r>
      <w:r>
        <w:rPr>
          <w:rFonts w:ascii="Arial" w:hAnsi="Arial"/>
          <w:sz w:val="22"/>
          <w:szCs w:val="22"/>
          <w:lang w:eastAsia="x-none"/>
        </w:rPr>
        <w:t>,</w:t>
      </w:r>
      <w:r>
        <w:rPr>
          <w:rFonts w:ascii="Arial" w:hAnsi="Arial"/>
          <w:b/>
          <w:sz w:val="22"/>
          <w:szCs w:val="22"/>
          <w:lang w:eastAsia="x-none"/>
        </w:rPr>
        <w:t xml:space="preserve"> </w:t>
      </w:r>
      <w:r>
        <w:rPr>
          <w:rFonts w:ascii="Arial" w:hAnsi="Arial"/>
          <w:sz w:val="22"/>
          <w:szCs w:val="22"/>
          <w:lang w:eastAsia="x-none"/>
        </w:rPr>
        <w:t xml:space="preserve">předložená Dodavatelem na základě této Dokumentace vč. všech jejích příloh, kdy jednotlivé dokumenty se vzájemně doplňují a tvoří komplexní zadání. </w:t>
      </w:r>
      <w:r>
        <w:rPr>
          <w:rFonts w:ascii="Arial" w:hAnsi="Arial"/>
          <w:sz w:val="22"/>
          <w:szCs w:val="22"/>
          <w:lang w:val="x-none" w:eastAsia="x-none"/>
        </w:rPr>
        <w:t xml:space="preserve">Veškeré ceny budou uvedeny </w:t>
      </w:r>
      <w:r>
        <w:rPr>
          <w:rFonts w:ascii="Arial" w:hAnsi="Arial"/>
          <w:b/>
          <w:bCs/>
          <w:sz w:val="22"/>
          <w:szCs w:val="22"/>
          <w:u w:val="single"/>
          <w:lang w:eastAsia="x-none"/>
        </w:rPr>
        <w:t xml:space="preserve">v Kč </w:t>
      </w:r>
      <w:r>
        <w:rPr>
          <w:rFonts w:ascii="Arial" w:hAnsi="Arial"/>
          <w:b/>
          <w:bCs/>
          <w:sz w:val="22"/>
          <w:szCs w:val="22"/>
          <w:u w:val="single"/>
          <w:lang w:val="x-none" w:eastAsia="x-none"/>
        </w:rPr>
        <w:t>bez DPH</w:t>
      </w:r>
      <w:r>
        <w:rPr>
          <w:rFonts w:ascii="Arial" w:hAnsi="Arial"/>
          <w:sz w:val="22"/>
          <w:szCs w:val="22"/>
          <w:lang w:val="x-none" w:eastAsia="x-none"/>
        </w:rPr>
        <w:t>.</w:t>
      </w:r>
    </w:p>
    <w:p w14:paraId="6A7F6A42" w14:textId="77777777" w:rsidR="00F00454" w:rsidRDefault="007C412C">
      <w:pPr>
        <w:spacing w:after="120"/>
        <w:jc w:val="both"/>
        <w:rPr>
          <w:rFonts w:ascii="Arial" w:hAnsi="Arial"/>
          <w:sz w:val="22"/>
          <w:szCs w:val="22"/>
          <w:lang w:eastAsia="x-none"/>
        </w:rPr>
      </w:pPr>
      <w:r>
        <w:rPr>
          <w:rFonts w:ascii="Arial" w:hAnsi="Arial"/>
          <w:sz w:val="22"/>
          <w:szCs w:val="22"/>
          <w:lang w:val="x-none" w:eastAsia="x-none"/>
        </w:rPr>
        <w:t>Cena bude</w:t>
      </w:r>
      <w:r>
        <w:rPr>
          <w:rFonts w:ascii="Arial" w:hAnsi="Arial"/>
          <w:b/>
          <w:sz w:val="22"/>
          <w:szCs w:val="22"/>
          <w:lang w:val="x-none" w:eastAsia="x-none"/>
        </w:rPr>
        <w:t xml:space="preserve"> </w:t>
      </w:r>
      <w:r>
        <w:rPr>
          <w:rFonts w:ascii="Arial" w:eastAsia="TimesNewRomanPSMT" w:hAnsi="Arial"/>
          <w:sz w:val="22"/>
          <w:szCs w:val="22"/>
          <w:lang w:val="x-none" w:eastAsia="x-none"/>
        </w:rPr>
        <w:t>cena úplná a nepřekročitelná</w:t>
      </w:r>
      <w:r>
        <w:rPr>
          <w:rFonts w:ascii="Arial" w:hAnsi="Arial"/>
          <w:sz w:val="22"/>
          <w:szCs w:val="22"/>
          <w:lang w:val="x-none" w:eastAsia="x-none"/>
        </w:rPr>
        <w:t xml:space="preserve">, bude stanovena na základě nabídky, bude platná po celou dobu plnění a bude zahrnovat veškeré náklady vzniklé </w:t>
      </w:r>
      <w:r>
        <w:rPr>
          <w:rFonts w:ascii="Arial" w:hAnsi="Arial"/>
          <w:sz w:val="22"/>
          <w:szCs w:val="22"/>
          <w:lang w:eastAsia="x-none"/>
        </w:rPr>
        <w:t>Dodavateli</w:t>
      </w:r>
      <w:r>
        <w:rPr>
          <w:rFonts w:ascii="Arial" w:hAnsi="Arial"/>
          <w:sz w:val="22"/>
          <w:szCs w:val="22"/>
          <w:lang w:val="x-none" w:eastAsia="x-none"/>
        </w:rPr>
        <w:t xml:space="preserve"> v souvislosti s poskytovaným plněním.</w:t>
      </w:r>
    </w:p>
    <w:p w14:paraId="351C47FC" w14:textId="77777777" w:rsidR="00F00454" w:rsidRDefault="007C412C">
      <w:pPr>
        <w:jc w:val="both"/>
        <w:rPr>
          <w:rFonts w:ascii="Arial" w:hAnsi="Arial" w:cs="Times New Roman"/>
          <w:sz w:val="22"/>
          <w:szCs w:val="22"/>
          <w:lang w:eastAsia="x-none"/>
        </w:rPr>
      </w:pPr>
      <w:r>
        <w:rPr>
          <w:rFonts w:ascii="Arial" w:hAnsi="Arial" w:cs="Times New Roman"/>
          <w:sz w:val="22"/>
          <w:szCs w:val="22"/>
          <w:lang w:val="x-none" w:eastAsia="x-none"/>
        </w:rPr>
        <w:t xml:space="preserve">Celková nabídková cena bude uvedena i v krycím  listu nabídky – příloha č. 1 této </w:t>
      </w:r>
      <w:r>
        <w:rPr>
          <w:rFonts w:ascii="Arial" w:hAnsi="Arial" w:cs="Times New Roman"/>
          <w:sz w:val="22"/>
          <w:szCs w:val="22"/>
          <w:lang w:eastAsia="x-none"/>
        </w:rPr>
        <w:t>Dokumentace.</w:t>
      </w:r>
    </w:p>
    <w:p w14:paraId="19026624" w14:textId="77777777" w:rsidR="00F00454" w:rsidRDefault="00F00454">
      <w:pPr>
        <w:jc w:val="both"/>
        <w:rPr>
          <w:rFonts w:ascii="Arial" w:hAnsi="Arial" w:cs="Times New Roman"/>
          <w:sz w:val="22"/>
          <w:szCs w:val="22"/>
          <w:lang w:eastAsia="x-none"/>
        </w:rPr>
      </w:pPr>
    </w:p>
    <w:p w14:paraId="246630E3" w14:textId="77777777" w:rsidR="00F00454" w:rsidRDefault="007C412C">
      <w:pPr>
        <w:jc w:val="both"/>
        <w:rPr>
          <w:rFonts w:ascii="Arial" w:hAnsi="Arial"/>
          <w:sz w:val="22"/>
          <w:szCs w:val="22"/>
        </w:rPr>
      </w:pPr>
      <w:r>
        <w:rPr>
          <w:rFonts w:ascii="Arial" w:hAnsi="Arial"/>
          <w:sz w:val="22"/>
          <w:szCs w:val="22"/>
        </w:rPr>
        <w:t>Dodavatel bude odpovídat za to, že sazba daně z přidané hodnoty bude stanovena v souladu s platnými a účinnými právními předpisy.</w:t>
      </w:r>
    </w:p>
    <w:p w14:paraId="7F6E3772" w14:textId="77777777" w:rsidR="00F00454" w:rsidRDefault="00F00454">
      <w:pPr>
        <w:pStyle w:val="Odstavecseseznamem"/>
        <w:keepNext/>
        <w:ind w:left="0"/>
        <w:contextualSpacing w:val="0"/>
        <w:outlineLvl w:val="1"/>
        <w:rPr>
          <w:rFonts w:ascii="Arial" w:hAnsi="Arial" w:cs="Times New Roman"/>
          <w:b/>
          <w:bCs/>
          <w:iCs/>
          <w:vanish/>
          <w:szCs w:val="28"/>
          <w:u w:val="single"/>
          <w:lang w:val="x-none" w:eastAsia="x-none"/>
        </w:rPr>
      </w:pPr>
    </w:p>
    <w:p w14:paraId="42521F74" w14:textId="77777777" w:rsidR="00F00454" w:rsidRDefault="007C412C">
      <w:pPr>
        <w:jc w:val="both"/>
        <w:rPr>
          <w:rFonts w:ascii="Arial" w:hAnsi="Arial"/>
          <w:color w:val="000000"/>
          <w:sz w:val="22"/>
          <w:szCs w:val="22"/>
        </w:rPr>
      </w:pPr>
      <w:r>
        <w:rPr>
          <w:rFonts w:ascii="Arial" w:hAnsi="Arial"/>
          <w:color w:val="000000"/>
          <w:sz w:val="22"/>
          <w:szCs w:val="22"/>
        </w:rPr>
        <w:t>Dodavatel prokazuje svoji nabídkovou cenu předložením následujících údajů:</w:t>
      </w:r>
    </w:p>
    <w:p w14:paraId="638D7589" w14:textId="77777777" w:rsidR="00F00454" w:rsidRDefault="007C412C">
      <w:pPr>
        <w:pStyle w:val="dkanormln"/>
        <w:numPr>
          <w:ilvl w:val="0"/>
          <w:numId w:val="17"/>
        </w:numPr>
        <w:rPr>
          <w:rFonts w:ascii="Arial" w:hAnsi="Arial"/>
          <w:color w:val="000000"/>
          <w:kern w:val="0"/>
          <w:sz w:val="22"/>
          <w:szCs w:val="22"/>
        </w:rPr>
      </w:pPr>
      <w:r>
        <w:rPr>
          <w:rFonts w:ascii="Arial" w:hAnsi="Arial"/>
          <w:color w:val="000000"/>
          <w:kern w:val="0"/>
          <w:sz w:val="22"/>
          <w:szCs w:val="22"/>
        </w:rPr>
        <w:t>uvedením celkové nabídkové ceny do návrhu smlouvy (příloha č. 3 této Dokumentace),</w:t>
      </w:r>
    </w:p>
    <w:p w14:paraId="44E30527" w14:textId="77777777" w:rsidR="00F00454" w:rsidRDefault="007C412C">
      <w:pPr>
        <w:numPr>
          <w:ilvl w:val="0"/>
          <w:numId w:val="17"/>
        </w:numPr>
        <w:jc w:val="both"/>
        <w:rPr>
          <w:rFonts w:ascii="Arial" w:hAnsi="Arial"/>
          <w:sz w:val="22"/>
          <w:szCs w:val="22"/>
          <w:lang w:eastAsia="x-none"/>
        </w:rPr>
      </w:pPr>
      <w:r>
        <w:rPr>
          <w:rFonts w:ascii="Arial" w:hAnsi="Arial"/>
          <w:color w:val="000000"/>
          <w:sz w:val="22"/>
          <w:szCs w:val="22"/>
        </w:rPr>
        <w:t>uvedením celkové nabídkové ceny v krycím listu nabídky (příloha č. 1 této Dokumentace).</w:t>
      </w:r>
    </w:p>
    <w:p w14:paraId="544970B9" w14:textId="77777777" w:rsidR="00F00454" w:rsidRDefault="00F00454">
      <w:pPr>
        <w:ind w:left="720"/>
        <w:jc w:val="both"/>
        <w:rPr>
          <w:rFonts w:ascii="Arial" w:hAnsi="Arial"/>
          <w:sz w:val="22"/>
          <w:szCs w:val="22"/>
          <w:lang w:eastAsia="x-none"/>
        </w:rPr>
      </w:pPr>
    </w:p>
    <w:p w14:paraId="207654F5" w14:textId="77777777" w:rsidR="00F00454" w:rsidRDefault="007C412C">
      <w:pPr>
        <w:jc w:val="both"/>
        <w:rPr>
          <w:rFonts w:ascii="Arial" w:hAnsi="Arial"/>
          <w:b/>
          <w:bCs/>
          <w:sz w:val="22"/>
          <w:szCs w:val="22"/>
        </w:rPr>
      </w:pPr>
      <w:r>
        <w:rPr>
          <w:rFonts w:ascii="Arial" w:hAnsi="Arial"/>
          <w:b/>
          <w:bCs/>
          <w:sz w:val="22"/>
          <w:szCs w:val="22"/>
        </w:rPr>
        <w:t>V případě, že dojde k rozporu mezi nabídkovou cenou uvedenou v krycím listu nabídky a nabídkovou cenou uvedenou v návrhu smlouvy, bude považována za nabídkovou cenu cena uvedená v návrhu smlouvy.</w:t>
      </w:r>
    </w:p>
    <w:p w14:paraId="76A5F61F" w14:textId="77777777" w:rsidR="00F00454" w:rsidRDefault="00F00454">
      <w:pPr>
        <w:jc w:val="both"/>
        <w:rPr>
          <w:rFonts w:ascii="Arial" w:hAnsi="Arial"/>
          <w:b/>
          <w:bCs/>
          <w:sz w:val="22"/>
          <w:szCs w:val="22"/>
        </w:rPr>
      </w:pPr>
    </w:p>
    <w:p w14:paraId="57DFE92A" w14:textId="77777777" w:rsidR="00F00454" w:rsidRDefault="007C412C">
      <w:pPr>
        <w:jc w:val="both"/>
        <w:rPr>
          <w:rFonts w:ascii="Arial" w:hAnsi="Arial" w:cs="Times New Roman"/>
          <w:sz w:val="22"/>
        </w:rPr>
      </w:pPr>
      <w:r>
        <w:rPr>
          <w:rFonts w:ascii="Arial" w:hAnsi="Arial" w:cs="Times New Roman"/>
          <w:sz w:val="22"/>
        </w:rPr>
        <w:lastRenderedPageBreak/>
        <w:t>Cena je stanovena jako cena nejvýše přípustná. Změna ceny je možná pouze v odůvodněných případech dle Zákona.</w:t>
      </w:r>
    </w:p>
    <w:p w14:paraId="4400CB4C" w14:textId="77777777" w:rsidR="00F00454" w:rsidRDefault="00F00454">
      <w:pPr>
        <w:jc w:val="both"/>
        <w:rPr>
          <w:rFonts w:ascii="Arial" w:hAnsi="Arial" w:cs="Times New Roman"/>
          <w:sz w:val="22"/>
        </w:rPr>
      </w:pPr>
    </w:p>
    <w:p w14:paraId="79B54DC0" w14:textId="77777777" w:rsidR="00F00454" w:rsidRDefault="007C412C" w:rsidP="00917E10">
      <w:pPr>
        <w:pStyle w:val="Nadpis1"/>
        <w:numPr>
          <w:ilvl w:val="0"/>
          <w:numId w:val="19"/>
        </w:numPr>
      </w:pPr>
      <w:bookmarkStart w:id="20" w:name="_Toc441640667"/>
      <w:r>
        <w:t>Obchodní podmínky</w:t>
      </w:r>
      <w:bookmarkEnd w:id="20"/>
    </w:p>
    <w:p w14:paraId="3B74B969" w14:textId="77777777" w:rsidR="00F00454" w:rsidRDefault="00F00454">
      <w:pPr>
        <w:rPr>
          <w:rFonts w:ascii="Arial" w:hAnsi="Arial"/>
          <w:sz w:val="22"/>
          <w:szCs w:val="22"/>
        </w:rPr>
      </w:pPr>
    </w:p>
    <w:p w14:paraId="07F9B1F6" w14:textId="77777777" w:rsidR="00F00454" w:rsidRDefault="007C412C">
      <w:pPr>
        <w:jc w:val="both"/>
        <w:rPr>
          <w:rFonts w:ascii="Arial" w:hAnsi="Arial"/>
          <w:sz w:val="22"/>
          <w:szCs w:val="22"/>
        </w:rPr>
      </w:pPr>
      <w:r>
        <w:rPr>
          <w:rFonts w:ascii="Arial" w:hAnsi="Arial"/>
          <w:sz w:val="22"/>
          <w:szCs w:val="22"/>
        </w:rPr>
        <w:t xml:space="preserve">Zadavatel jako součást této Dokumentace předkládá závazné obchodní podmínky ve smyslu </w:t>
      </w:r>
      <w:proofErr w:type="spellStart"/>
      <w:r>
        <w:rPr>
          <w:rFonts w:ascii="Arial" w:hAnsi="Arial"/>
          <w:sz w:val="22"/>
          <w:szCs w:val="22"/>
        </w:rPr>
        <w:t>ust</w:t>
      </w:r>
      <w:proofErr w:type="spellEnd"/>
      <w:r>
        <w:rPr>
          <w:rFonts w:ascii="Arial" w:hAnsi="Arial"/>
          <w:sz w:val="22"/>
          <w:szCs w:val="22"/>
        </w:rPr>
        <w:t>. § 28 odst. 1 písm. b) a § 36 odst. 2 Zákona.</w:t>
      </w:r>
    </w:p>
    <w:p w14:paraId="112CE26B" w14:textId="77777777" w:rsidR="00F00454" w:rsidRDefault="00F00454">
      <w:pPr>
        <w:jc w:val="both"/>
        <w:rPr>
          <w:rFonts w:ascii="Arial" w:hAnsi="Arial"/>
          <w:sz w:val="22"/>
          <w:szCs w:val="22"/>
        </w:rPr>
      </w:pPr>
    </w:p>
    <w:p w14:paraId="01F6D141" w14:textId="77777777" w:rsidR="00F00454" w:rsidRDefault="007C412C">
      <w:pPr>
        <w:jc w:val="both"/>
        <w:rPr>
          <w:rFonts w:ascii="Arial" w:hAnsi="Arial"/>
          <w:color w:val="000000"/>
          <w:sz w:val="22"/>
          <w:szCs w:val="22"/>
        </w:rPr>
      </w:pPr>
      <w:r>
        <w:rPr>
          <w:rFonts w:ascii="Arial" w:hAnsi="Arial"/>
          <w:sz w:val="22"/>
          <w:szCs w:val="22"/>
        </w:rPr>
        <w:t>Dodavatel je povinen předložit ve své nabídce jako její nedílnou součást návrh smlouvy. Návrh smlouvy Dodavatele musí respektovat závazné obchodní podmínky uvedené v příloze č. 3 této Dokumentace.</w:t>
      </w:r>
    </w:p>
    <w:p w14:paraId="74C66ECC" w14:textId="77777777" w:rsidR="00F00454" w:rsidRDefault="00F00454">
      <w:pPr>
        <w:jc w:val="both"/>
        <w:rPr>
          <w:rFonts w:ascii="Arial" w:hAnsi="Arial"/>
          <w:color w:val="000000"/>
          <w:sz w:val="22"/>
          <w:szCs w:val="22"/>
        </w:rPr>
      </w:pPr>
    </w:p>
    <w:p w14:paraId="7B956D30" w14:textId="77777777" w:rsidR="00F00454" w:rsidRDefault="007C412C">
      <w:pPr>
        <w:pStyle w:val="Odstavec"/>
        <w:spacing w:after="0"/>
        <w:rPr>
          <w:rFonts w:cs="Arial"/>
          <w:lang w:val="cs-CZ"/>
        </w:rPr>
      </w:pPr>
      <w:r>
        <w:rPr>
          <w:rFonts w:cs="Arial"/>
          <w:lang w:val="cs-CZ"/>
        </w:rPr>
        <w:t>Dodavatel</w:t>
      </w:r>
      <w:r>
        <w:rPr>
          <w:rFonts w:cs="Arial"/>
        </w:rPr>
        <w:t xml:space="preserve"> v </w:t>
      </w:r>
      <w:r>
        <w:rPr>
          <w:rFonts w:cs="Arial"/>
          <w:lang w:val="cs-CZ"/>
        </w:rPr>
        <w:t>závazných obchodních podmínkách</w:t>
      </w:r>
      <w:r>
        <w:rPr>
          <w:rFonts w:cs="Arial"/>
        </w:rPr>
        <w:t xml:space="preserve"> pouze doplní chybějící údaje, které jsou zvýrazněny a označeny komentářem </w:t>
      </w:r>
      <w:r>
        <w:rPr>
          <w:rFonts w:cs="Arial"/>
          <w:b/>
          <w:i/>
          <w:highlight w:val="yellow"/>
          <w:lang w:val="cs-CZ"/>
        </w:rPr>
        <w:t>(</w:t>
      </w:r>
      <w:r>
        <w:rPr>
          <w:rFonts w:cs="Arial"/>
          <w:b/>
          <w:i/>
          <w:highlight w:val="yellow"/>
        </w:rPr>
        <w:t xml:space="preserve">doplní </w:t>
      </w:r>
      <w:r>
        <w:rPr>
          <w:rFonts w:cs="Arial"/>
          <w:b/>
          <w:i/>
          <w:highlight w:val="yellow"/>
          <w:lang w:val="cs-CZ"/>
        </w:rPr>
        <w:t>Dodavatel)</w:t>
      </w:r>
      <w:r>
        <w:rPr>
          <w:rFonts w:cs="Arial"/>
        </w:rPr>
        <w:t xml:space="preserve">. Znění ostatních ustanovení </w:t>
      </w:r>
      <w:r>
        <w:rPr>
          <w:rFonts w:cs="Arial"/>
          <w:lang w:val="cs-CZ"/>
        </w:rPr>
        <w:t>závazných obchodních podmínek</w:t>
      </w:r>
      <w:r>
        <w:rPr>
          <w:rFonts w:cs="Arial"/>
        </w:rPr>
        <w:t xml:space="preserve"> nesmí </w:t>
      </w:r>
      <w:r>
        <w:rPr>
          <w:rFonts w:cs="Arial"/>
          <w:lang w:val="cs-CZ"/>
        </w:rPr>
        <w:t>Dodavatel</w:t>
      </w:r>
      <w:r>
        <w:rPr>
          <w:rFonts w:cs="Arial"/>
        </w:rPr>
        <w:t xml:space="preserve"> měnit. V případě, že </w:t>
      </w:r>
      <w:r>
        <w:rPr>
          <w:rFonts w:cs="Arial"/>
          <w:lang w:val="cs-CZ"/>
        </w:rPr>
        <w:t>Dodavatel</w:t>
      </w:r>
      <w:r>
        <w:rPr>
          <w:rFonts w:cs="Arial"/>
        </w:rPr>
        <w:t xml:space="preserve"> bude jakkoliv měnit ostatní ustanovení </w:t>
      </w:r>
      <w:r>
        <w:rPr>
          <w:rFonts w:cs="Arial"/>
          <w:lang w:val="cs-CZ"/>
        </w:rPr>
        <w:t>závazných obchodních podmínek</w:t>
      </w:r>
      <w:r>
        <w:rPr>
          <w:rFonts w:cs="Arial"/>
        </w:rPr>
        <w:t xml:space="preserve">, bude toto </w:t>
      </w:r>
      <w:r>
        <w:rPr>
          <w:rFonts w:cs="Arial"/>
          <w:lang w:val="cs-CZ"/>
        </w:rPr>
        <w:t>Zadavatel</w:t>
      </w:r>
      <w:proofErr w:type="spellStart"/>
      <w:r>
        <w:rPr>
          <w:rFonts w:cs="Arial"/>
        </w:rPr>
        <w:t>em</w:t>
      </w:r>
      <w:proofErr w:type="spellEnd"/>
      <w:r>
        <w:rPr>
          <w:rFonts w:cs="Arial"/>
        </w:rPr>
        <w:t xml:space="preserve"> považováno za porušení zadávacích podmínek s následkem vyloučení </w:t>
      </w:r>
      <w:r>
        <w:rPr>
          <w:rFonts w:cs="Arial"/>
          <w:lang w:val="cs-CZ"/>
        </w:rPr>
        <w:t>Dodavatele</w:t>
      </w:r>
      <w:r>
        <w:rPr>
          <w:rFonts w:cs="Arial"/>
        </w:rPr>
        <w:t xml:space="preserve"> z další účasti v</w:t>
      </w:r>
      <w:r>
        <w:rPr>
          <w:rFonts w:cs="Arial"/>
          <w:lang w:val="cs-CZ"/>
        </w:rPr>
        <w:t xml:space="preserve"> zadávacím </w:t>
      </w:r>
      <w:r>
        <w:rPr>
          <w:rFonts w:cs="Arial"/>
        </w:rPr>
        <w:t xml:space="preserve">řízení. </w:t>
      </w:r>
    </w:p>
    <w:p w14:paraId="2E8ABC8E" w14:textId="77777777" w:rsidR="00F00454" w:rsidRDefault="00F00454">
      <w:pPr>
        <w:pStyle w:val="Odstavec"/>
        <w:spacing w:after="0"/>
        <w:rPr>
          <w:rFonts w:cs="Arial"/>
          <w:lang w:val="cs-CZ"/>
        </w:rPr>
      </w:pPr>
    </w:p>
    <w:p w14:paraId="1B705FA4" w14:textId="77777777" w:rsidR="00F00454" w:rsidRDefault="007C412C">
      <w:pPr>
        <w:pStyle w:val="Odstavec"/>
        <w:spacing w:after="0"/>
        <w:rPr>
          <w:rFonts w:cs="Arial"/>
          <w:lang w:val="cs-CZ"/>
        </w:rPr>
      </w:pPr>
      <w:r>
        <w:rPr>
          <w:rFonts w:cs="Arial"/>
        </w:rPr>
        <w:t>V souladu se shora uvedenými požadavky doplněn</w:t>
      </w:r>
      <w:r>
        <w:rPr>
          <w:rFonts w:cs="Arial"/>
          <w:lang w:val="cs-CZ"/>
        </w:rPr>
        <w:t>é</w:t>
      </w:r>
      <w:r>
        <w:rPr>
          <w:rFonts w:cs="Arial"/>
        </w:rPr>
        <w:t xml:space="preserve"> </w:t>
      </w:r>
      <w:r>
        <w:rPr>
          <w:rFonts w:cs="Arial"/>
          <w:lang w:val="cs-CZ"/>
        </w:rPr>
        <w:t>závazné obchodní podmínky</w:t>
      </w:r>
      <w:r>
        <w:rPr>
          <w:rFonts w:cs="Arial"/>
        </w:rPr>
        <w:t xml:space="preserve"> </w:t>
      </w:r>
      <w:r>
        <w:rPr>
          <w:rFonts w:cs="Arial"/>
          <w:lang w:val="cs-CZ"/>
        </w:rPr>
        <w:t>Dodavatel</w:t>
      </w:r>
      <w:r>
        <w:rPr>
          <w:rFonts w:cs="Arial"/>
        </w:rPr>
        <w:t xml:space="preserve"> označí jako návrh smlouvy a vloží ho podepsaný osobou oprávněnou jednat jménem či za </w:t>
      </w:r>
      <w:r>
        <w:rPr>
          <w:rFonts w:cs="Arial"/>
          <w:lang w:val="cs-CZ"/>
        </w:rPr>
        <w:t>Dodavatele</w:t>
      </w:r>
      <w:r>
        <w:rPr>
          <w:rFonts w:cs="Arial"/>
        </w:rPr>
        <w:t xml:space="preserve"> do nabídky.</w:t>
      </w:r>
    </w:p>
    <w:p w14:paraId="4111D811" w14:textId="77777777" w:rsidR="00F00454" w:rsidRDefault="00F00454">
      <w:pPr>
        <w:pStyle w:val="Odstavec"/>
        <w:spacing w:after="0"/>
        <w:rPr>
          <w:rFonts w:cs="Arial"/>
          <w:lang w:val="cs-CZ"/>
        </w:rPr>
      </w:pPr>
    </w:p>
    <w:p w14:paraId="3A0890F5" w14:textId="77777777" w:rsidR="003D0836" w:rsidRPr="005D774A" w:rsidRDefault="003D0836" w:rsidP="003D0836">
      <w:pPr>
        <w:pStyle w:val="Nadpis2"/>
        <w:numPr>
          <w:ilvl w:val="1"/>
          <w:numId w:val="35"/>
        </w:numPr>
        <w:tabs>
          <w:tab w:val="num" w:pos="0"/>
          <w:tab w:val="num" w:pos="1440"/>
        </w:tabs>
        <w:ind w:left="1440" w:hanging="360"/>
      </w:pPr>
      <w:r w:rsidRPr="005D774A">
        <w:t>Termíny plnění veřejné zakázky</w:t>
      </w:r>
    </w:p>
    <w:p w14:paraId="75ADDF91" w14:textId="77777777" w:rsidR="003D0836" w:rsidRDefault="003D0836" w:rsidP="003D0836">
      <w:pPr>
        <w:pStyle w:val="Odstavec"/>
        <w:spacing w:after="0"/>
        <w:rPr>
          <w:rFonts w:cs="Arial"/>
          <w:lang w:val="cs-CZ"/>
        </w:rPr>
      </w:pPr>
    </w:p>
    <w:p w14:paraId="2A66B257" w14:textId="0E2CADB5" w:rsidR="003D0836" w:rsidRPr="00F32BA7" w:rsidRDefault="003D0836" w:rsidP="003D0836">
      <w:pPr>
        <w:jc w:val="both"/>
        <w:rPr>
          <w:rFonts w:ascii="Arial" w:hAnsi="Arial"/>
          <w:sz w:val="22"/>
          <w:shd w:val="clear" w:color="auto" w:fill="FFFF00"/>
        </w:rPr>
      </w:pPr>
      <w:r w:rsidRPr="00EC0B14">
        <w:rPr>
          <w:rFonts w:ascii="Arial" w:hAnsi="Arial"/>
          <w:sz w:val="22"/>
        </w:rPr>
        <w:t xml:space="preserve">Termín plnění veřejné zakázky je podmíněn řádným ukončením zadávacího řízení </w:t>
      </w:r>
      <w:r w:rsidRPr="00EC0B14">
        <w:rPr>
          <w:rFonts w:ascii="Arial" w:hAnsi="Arial"/>
          <w:sz w:val="22"/>
        </w:rPr>
        <w:br/>
        <w:t xml:space="preserve">a podepsáním příslušné kupní smlouvy. Dodací lhůta je max. </w:t>
      </w:r>
      <w:r w:rsidR="00A1459E">
        <w:rPr>
          <w:rFonts w:ascii="Arial" w:hAnsi="Arial"/>
          <w:sz w:val="22"/>
        </w:rPr>
        <w:t>90</w:t>
      </w:r>
      <w:r w:rsidRPr="00F32BA7">
        <w:rPr>
          <w:rFonts w:ascii="Arial" w:hAnsi="Arial"/>
          <w:sz w:val="22"/>
        </w:rPr>
        <w:t xml:space="preserve"> </w:t>
      </w:r>
      <w:r w:rsidR="008D308E">
        <w:rPr>
          <w:rFonts w:ascii="Arial" w:hAnsi="Arial"/>
          <w:sz w:val="22"/>
        </w:rPr>
        <w:t>dní</w:t>
      </w:r>
      <w:r w:rsidRPr="00F32BA7">
        <w:rPr>
          <w:rFonts w:ascii="Arial" w:hAnsi="Arial"/>
          <w:sz w:val="22"/>
        </w:rPr>
        <w:t xml:space="preserve"> ode dne nabytí účinnosti příslušné kupní smlouvy.</w:t>
      </w:r>
    </w:p>
    <w:p w14:paraId="40D48667" w14:textId="77777777" w:rsidR="003D0836" w:rsidRPr="00F32BA7" w:rsidRDefault="003D0836" w:rsidP="003D0836">
      <w:pPr>
        <w:pStyle w:val="Odstavec"/>
        <w:spacing w:after="0"/>
        <w:rPr>
          <w:rFonts w:cs="Arial"/>
          <w:color w:val="FF0000"/>
          <w:lang w:val="cs-CZ"/>
        </w:rPr>
      </w:pPr>
    </w:p>
    <w:p w14:paraId="3434EC3E" w14:textId="77777777" w:rsidR="003D0836" w:rsidRPr="00F32BA7" w:rsidRDefault="003D0836" w:rsidP="003D0836">
      <w:pPr>
        <w:pStyle w:val="Nadpis2"/>
        <w:numPr>
          <w:ilvl w:val="1"/>
          <w:numId w:val="35"/>
        </w:numPr>
        <w:tabs>
          <w:tab w:val="num" w:pos="0"/>
          <w:tab w:val="num" w:pos="1440"/>
        </w:tabs>
        <w:ind w:left="1440" w:hanging="360"/>
      </w:pPr>
      <w:r w:rsidRPr="00F32BA7">
        <w:t>Místo plnění veřejné zakázky</w:t>
      </w:r>
    </w:p>
    <w:p w14:paraId="5FC59BC4" w14:textId="146037FB" w:rsidR="003D0836" w:rsidRDefault="00842113" w:rsidP="003D0836">
      <w:pPr>
        <w:pStyle w:val="Odstavec"/>
        <w:spacing w:after="0"/>
        <w:rPr>
          <w:rFonts w:cs="Arial"/>
          <w:lang w:val="cs-CZ"/>
        </w:rPr>
      </w:pPr>
      <w:r>
        <w:t xml:space="preserve">Katedra matematické analýzy a aplikací matematiky Přírodovědecké fakulty </w:t>
      </w:r>
      <w:r w:rsidRPr="000F1848">
        <w:t>Univerzita Palack</w:t>
      </w:r>
      <w:r w:rsidRPr="000F1848">
        <w:rPr>
          <w:rFonts w:hint="eastAsia"/>
        </w:rPr>
        <w:t>é</w:t>
      </w:r>
      <w:r w:rsidRPr="000F1848">
        <w:t xml:space="preserve">ho, </w:t>
      </w:r>
      <w:r w:rsidRPr="001854D3">
        <w:t>1</w:t>
      </w:r>
      <w:r>
        <w:t>7</w:t>
      </w:r>
      <w:r w:rsidRPr="001854D3">
        <w:t xml:space="preserve">. listopadu </w:t>
      </w:r>
      <w:r>
        <w:t>12</w:t>
      </w:r>
      <w:r w:rsidRPr="001854D3">
        <w:t>, 779 00 Olomouc</w:t>
      </w:r>
      <w:r w:rsidR="003D0836" w:rsidRPr="0064574F">
        <w:rPr>
          <w:rFonts w:cs="Arial"/>
          <w:lang w:val="cs-CZ"/>
        </w:rPr>
        <w:t xml:space="preserve"> Česká republika.</w:t>
      </w:r>
    </w:p>
    <w:p w14:paraId="5128AE8D" w14:textId="77777777" w:rsidR="003D0836" w:rsidRDefault="003D0836">
      <w:pPr>
        <w:pStyle w:val="Odstavec"/>
        <w:spacing w:after="0"/>
        <w:rPr>
          <w:rFonts w:cs="Arial"/>
          <w:lang w:val="cs-CZ"/>
        </w:rPr>
      </w:pPr>
    </w:p>
    <w:p w14:paraId="649AD492" w14:textId="77777777" w:rsidR="00F00454" w:rsidRDefault="00F00454">
      <w:pPr>
        <w:tabs>
          <w:tab w:val="left" w:pos="3119"/>
        </w:tabs>
        <w:jc w:val="both"/>
        <w:rPr>
          <w:rFonts w:ascii="Arial" w:hAnsi="Arial"/>
          <w:b/>
          <w:sz w:val="22"/>
          <w:szCs w:val="22"/>
          <w:lang w:val="x-none" w:eastAsia="x-none"/>
        </w:rPr>
      </w:pPr>
    </w:p>
    <w:p w14:paraId="22D9E16C" w14:textId="77777777" w:rsidR="00F00454" w:rsidRDefault="007C412C" w:rsidP="00917E10">
      <w:pPr>
        <w:pStyle w:val="Nadpis1"/>
        <w:numPr>
          <w:ilvl w:val="0"/>
          <w:numId w:val="19"/>
        </w:numPr>
      </w:pPr>
      <w:bookmarkStart w:id="21" w:name="_Toc441640668"/>
      <w:r>
        <w:t>Kvalifikace Dodavatel</w:t>
      </w:r>
      <w:bookmarkEnd w:id="21"/>
      <w:r>
        <w:t>e</w:t>
      </w:r>
    </w:p>
    <w:p w14:paraId="1BA9B3CB" w14:textId="77777777" w:rsidR="00F00454" w:rsidRDefault="00F00454">
      <w:pPr>
        <w:pStyle w:val="Zkladntext"/>
        <w:ind w:right="-1"/>
        <w:jc w:val="both"/>
        <w:rPr>
          <w:rFonts w:ascii="Arial" w:hAnsi="Arial" w:cs="Arial"/>
          <w:color w:val="000000"/>
        </w:rPr>
      </w:pPr>
    </w:p>
    <w:p w14:paraId="58633821" w14:textId="4D8D52EF" w:rsidR="00F00454" w:rsidRPr="00917E10" w:rsidRDefault="007C412C" w:rsidP="00917E10">
      <w:pPr>
        <w:pStyle w:val="Odstavecseseznamem"/>
        <w:numPr>
          <w:ilvl w:val="1"/>
          <w:numId w:val="19"/>
        </w:numPr>
        <w:jc w:val="both"/>
        <w:rPr>
          <w:rFonts w:ascii="Arial" w:hAnsi="Arial"/>
          <w:b/>
        </w:rPr>
      </w:pPr>
      <w:r w:rsidRPr="00917E10">
        <w:rPr>
          <w:rFonts w:ascii="Arial" w:hAnsi="Arial"/>
          <w:b/>
          <w:u w:val="single"/>
        </w:rPr>
        <w:t>Splnění kvalifikace</w:t>
      </w:r>
    </w:p>
    <w:p w14:paraId="716D2B78" w14:textId="77777777" w:rsidR="00F00454" w:rsidRDefault="00F00454">
      <w:pPr>
        <w:ind w:left="720"/>
        <w:jc w:val="both"/>
        <w:rPr>
          <w:rFonts w:ascii="Arial" w:hAnsi="Arial"/>
          <w:b/>
          <w:sz w:val="22"/>
        </w:rPr>
      </w:pPr>
    </w:p>
    <w:p w14:paraId="04298080" w14:textId="77777777" w:rsidR="00F00454" w:rsidRDefault="007C412C">
      <w:pPr>
        <w:jc w:val="both"/>
        <w:rPr>
          <w:rFonts w:ascii="Arial" w:hAnsi="Arial"/>
          <w:color w:val="000000"/>
          <w:sz w:val="22"/>
        </w:rPr>
      </w:pPr>
      <w:r>
        <w:rPr>
          <w:rFonts w:ascii="Arial" w:hAnsi="Arial"/>
          <w:color w:val="000000"/>
          <w:sz w:val="22"/>
        </w:rPr>
        <w:t xml:space="preserve">Zadavatel požaduje prokázání splnění kvalifikace Dodavatelem. </w:t>
      </w:r>
    </w:p>
    <w:p w14:paraId="4733632D" w14:textId="77777777" w:rsidR="00F00454" w:rsidRDefault="00F00454">
      <w:pPr>
        <w:jc w:val="both"/>
        <w:rPr>
          <w:rFonts w:ascii="Arial" w:hAnsi="Arial"/>
          <w:color w:val="000000"/>
          <w:sz w:val="22"/>
        </w:rPr>
      </w:pPr>
    </w:p>
    <w:p w14:paraId="1970836D" w14:textId="77777777" w:rsidR="00F00454" w:rsidRDefault="007C412C">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0C6EAA6B" w14:textId="77777777" w:rsidR="00F00454" w:rsidRDefault="00F00454">
      <w:pPr>
        <w:jc w:val="both"/>
        <w:rPr>
          <w:rFonts w:ascii="Arial" w:hAnsi="Arial"/>
          <w:color w:val="000000"/>
          <w:sz w:val="22"/>
        </w:rPr>
      </w:pPr>
    </w:p>
    <w:p w14:paraId="0C8C78BB" w14:textId="77777777" w:rsidR="00F00454" w:rsidRDefault="007C412C">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040057B5" w14:textId="77777777" w:rsidR="00F00454" w:rsidRDefault="007C412C">
      <w:pPr>
        <w:numPr>
          <w:ilvl w:val="0"/>
          <w:numId w:val="14"/>
        </w:numPr>
        <w:jc w:val="both"/>
        <w:rPr>
          <w:rFonts w:ascii="Arial" w:hAnsi="Arial"/>
          <w:b/>
          <w:sz w:val="22"/>
        </w:rPr>
      </w:pPr>
      <w:r>
        <w:rPr>
          <w:rFonts w:ascii="Arial" w:hAnsi="Arial"/>
          <w:b/>
          <w:sz w:val="22"/>
        </w:rPr>
        <w:t>základní způsobilosti podle § 74 Zákona,</w:t>
      </w:r>
    </w:p>
    <w:p w14:paraId="1C316FF5" w14:textId="77777777" w:rsidR="00F00454" w:rsidRDefault="007C412C">
      <w:pPr>
        <w:numPr>
          <w:ilvl w:val="0"/>
          <w:numId w:val="14"/>
        </w:numPr>
        <w:ind w:left="896" w:hanging="357"/>
        <w:jc w:val="both"/>
        <w:rPr>
          <w:b/>
        </w:rPr>
      </w:pPr>
      <w:r>
        <w:rPr>
          <w:rFonts w:ascii="Arial" w:hAnsi="Arial"/>
          <w:b/>
          <w:sz w:val="22"/>
        </w:rPr>
        <w:lastRenderedPageBreak/>
        <w:t>profesní způsobilosti podle § 77 odst. 1 Zákona.</w:t>
      </w:r>
    </w:p>
    <w:p w14:paraId="2FA0BC22" w14:textId="77777777" w:rsidR="00F00454" w:rsidRDefault="00F00454">
      <w:pPr>
        <w:jc w:val="both"/>
        <w:rPr>
          <w:rFonts w:ascii="Arial" w:hAnsi="Arial"/>
          <w:color w:val="FF0000"/>
        </w:rPr>
      </w:pPr>
    </w:p>
    <w:p w14:paraId="445E2BAF" w14:textId="77777777" w:rsidR="00F00454" w:rsidRDefault="007C412C" w:rsidP="00917E10">
      <w:pPr>
        <w:pStyle w:val="Nadpis2"/>
        <w:numPr>
          <w:ilvl w:val="1"/>
          <w:numId w:val="19"/>
        </w:numPr>
        <w:rPr>
          <w:lang w:val="cs-CZ"/>
        </w:rPr>
      </w:pPr>
      <w:r>
        <w:t>Pr</w:t>
      </w:r>
      <w:r>
        <w:rPr>
          <w:lang w:val="cs-CZ"/>
        </w:rPr>
        <w:t>avost a stáří dokladů k prokázání kvalifikace</w:t>
      </w:r>
    </w:p>
    <w:p w14:paraId="6BBEAF6A" w14:textId="77777777" w:rsidR="00F00454" w:rsidRDefault="00F00454">
      <w:pPr>
        <w:rPr>
          <w:lang w:eastAsia="x-none"/>
        </w:rPr>
      </w:pPr>
    </w:p>
    <w:p w14:paraId="0D5C635B" w14:textId="77777777" w:rsidR="00F00454" w:rsidRDefault="007C412C" w:rsidP="00917E10">
      <w:pPr>
        <w:numPr>
          <w:ilvl w:val="2"/>
          <w:numId w:val="19"/>
        </w:numPr>
        <w:rPr>
          <w:rFonts w:ascii="Arial" w:hAnsi="Arial"/>
          <w:b/>
          <w:sz w:val="22"/>
          <w:szCs w:val="22"/>
          <w:lang w:eastAsia="x-none"/>
        </w:rPr>
      </w:pPr>
      <w:r>
        <w:rPr>
          <w:rFonts w:ascii="Arial" w:hAnsi="Arial"/>
          <w:b/>
          <w:sz w:val="22"/>
          <w:szCs w:val="22"/>
          <w:lang w:eastAsia="x-none"/>
        </w:rPr>
        <w:t>Pravost dokladů</w:t>
      </w:r>
    </w:p>
    <w:p w14:paraId="2C5C58A0" w14:textId="77777777" w:rsidR="00F00454" w:rsidRDefault="007C412C">
      <w:pPr>
        <w:jc w:val="both"/>
        <w:rPr>
          <w:rFonts w:ascii="Arial" w:hAnsi="Arial"/>
          <w:sz w:val="22"/>
          <w:szCs w:val="22"/>
          <w:lang w:eastAsia="x-none"/>
        </w:rPr>
      </w:pPr>
      <w:r>
        <w:rPr>
          <w:rFonts w:ascii="Arial" w:hAnsi="Arial"/>
          <w:sz w:val="22"/>
          <w:szCs w:val="22"/>
          <w:lang w:eastAsia="x-none"/>
        </w:rPr>
        <w:t xml:space="preserve">Doklady, které je Dodavatel povinen předložit k prokázání splnění kvalifikace dle tohoto článku, předkládá Dodavatel v nabídce v kopii, přičemž Dodavatel může v souladu s § 53 odst. 4 Zákona v nabídce tyto doklady nahradit písemným čestným prohlášením (viz příloha č. 2 této Dokumentace) nebo jednotným evropským osvědčením pro veřejné zakázky dle 86 odst. 2 Zákona. </w:t>
      </w:r>
    </w:p>
    <w:p w14:paraId="6DC0BF4C" w14:textId="77777777" w:rsidR="00F00454" w:rsidRDefault="00F00454">
      <w:pPr>
        <w:jc w:val="both"/>
        <w:rPr>
          <w:rFonts w:ascii="Arial" w:hAnsi="Arial"/>
          <w:sz w:val="22"/>
          <w:szCs w:val="22"/>
          <w:lang w:eastAsia="x-none"/>
        </w:rPr>
      </w:pPr>
    </w:p>
    <w:p w14:paraId="1677CA43" w14:textId="77777777" w:rsidR="00F00454" w:rsidRDefault="007C412C">
      <w:pPr>
        <w:jc w:val="both"/>
        <w:rPr>
          <w:rFonts w:ascii="Arial" w:hAnsi="Arial"/>
          <w:sz w:val="22"/>
          <w:szCs w:val="22"/>
          <w:lang w:eastAsia="x-none"/>
        </w:rPr>
      </w:pPr>
      <w:r>
        <w:rPr>
          <w:rFonts w:ascii="Arial" w:hAnsi="Arial"/>
          <w:sz w:val="22"/>
          <w:szCs w:val="22"/>
          <w:lang w:eastAsia="x-none"/>
        </w:rPr>
        <w:t>Je-li Dodavatelem předkládáno písemné čestné prohlášení, musí být podepsáno statutárním orgánem Dodavatele, v případě podpisu jinou osobou musí být současně doloženo řádné zmocnění této osoby k příslušnému právnímu jednání, kterým Dodavatel prokazuje splnění kvalifikace.</w:t>
      </w:r>
    </w:p>
    <w:p w14:paraId="0C97255D" w14:textId="77777777" w:rsidR="00F00454" w:rsidRDefault="00F00454">
      <w:pPr>
        <w:jc w:val="both"/>
        <w:rPr>
          <w:rFonts w:ascii="Arial" w:hAnsi="Arial"/>
          <w:sz w:val="22"/>
          <w:szCs w:val="22"/>
          <w:lang w:eastAsia="x-none"/>
        </w:rPr>
      </w:pPr>
    </w:p>
    <w:p w14:paraId="1D811D08" w14:textId="77777777" w:rsidR="00F00454" w:rsidRDefault="007C412C">
      <w:pPr>
        <w:jc w:val="both"/>
        <w:rPr>
          <w:rFonts w:ascii="Arial" w:hAnsi="Arial"/>
          <w:sz w:val="22"/>
          <w:szCs w:val="22"/>
          <w:lang w:eastAsia="x-none"/>
        </w:rPr>
      </w:pPr>
      <w:r>
        <w:rPr>
          <w:rFonts w:ascii="Arial" w:hAnsi="Arial"/>
          <w:sz w:val="22"/>
          <w:szCs w:val="22"/>
          <w:lang w:eastAsia="x-none"/>
        </w:rPr>
        <w:t>Zadavatel si může v průběhu zadávacího řízení dle § 53 odst. 4 Zákona vyžádat předložení originálů nebo úředně ověřených kopií dokladů o kvalifikaci Dodavatele.</w:t>
      </w:r>
    </w:p>
    <w:p w14:paraId="7D4370E1" w14:textId="77777777" w:rsidR="00F00454" w:rsidRDefault="00F00454">
      <w:pPr>
        <w:jc w:val="both"/>
        <w:rPr>
          <w:rFonts w:ascii="Arial" w:hAnsi="Arial"/>
          <w:sz w:val="22"/>
          <w:szCs w:val="22"/>
        </w:rPr>
      </w:pPr>
    </w:p>
    <w:p w14:paraId="1F4E51B0" w14:textId="77777777" w:rsidR="00F00454" w:rsidRDefault="007C412C" w:rsidP="00917E10">
      <w:pPr>
        <w:numPr>
          <w:ilvl w:val="2"/>
          <w:numId w:val="19"/>
        </w:numPr>
        <w:rPr>
          <w:rFonts w:ascii="Arial" w:hAnsi="Arial"/>
          <w:b/>
          <w:sz w:val="22"/>
          <w:szCs w:val="22"/>
          <w:lang w:eastAsia="x-none"/>
        </w:rPr>
      </w:pPr>
      <w:r>
        <w:rPr>
          <w:rFonts w:ascii="Arial" w:hAnsi="Arial"/>
          <w:b/>
          <w:sz w:val="22"/>
          <w:szCs w:val="22"/>
          <w:lang w:eastAsia="x-none"/>
        </w:rPr>
        <w:t>Stáří dokladů</w:t>
      </w:r>
    </w:p>
    <w:p w14:paraId="1AA0A0C9" w14:textId="77777777" w:rsidR="00F00454" w:rsidRDefault="007C412C">
      <w:pPr>
        <w:jc w:val="both"/>
        <w:rPr>
          <w:rFonts w:ascii="Arial" w:hAnsi="Arial"/>
          <w:color w:val="000000"/>
          <w:sz w:val="22"/>
        </w:rPr>
      </w:pPr>
      <w:r>
        <w:rPr>
          <w:rFonts w:ascii="Arial" w:hAnsi="Arial"/>
          <w:color w:val="000000"/>
          <w:sz w:val="22"/>
        </w:rPr>
        <w:t xml:space="preserve">Doklady prokazující základní způsobilost podle § 74 Zákona musí prokazovat splnění požadovaného kritéria způsobilosti </w:t>
      </w:r>
      <w:r>
        <w:rPr>
          <w:rFonts w:ascii="Arial" w:hAnsi="Arial"/>
          <w:b/>
          <w:color w:val="000000"/>
          <w:sz w:val="22"/>
        </w:rPr>
        <w:t>nejpozději v době 3 měsíců přede dnem zahájení zadávacího řízení</w:t>
      </w:r>
      <w:r>
        <w:rPr>
          <w:rFonts w:ascii="Arial" w:hAnsi="Arial"/>
          <w:color w:val="000000"/>
          <w:sz w:val="22"/>
        </w:rPr>
        <w:t>.</w:t>
      </w:r>
    </w:p>
    <w:p w14:paraId="1F44FC50" w14:textId="77777777" w:rsidR="00F00454" w:rsidRDefault="00F00454">
      <w:pPr>
        <w:jc w:val="both"/>
        <w:rPr>
          <w:rFonts w:ascii="Arial" w:hAnsi="Arial"/>
          <w:color w:val="000000"/>
          <w:sz w:val="22"/>
        </w:rPr>
      </w:pPr>
    </w:p>
    <w:p w14:paraId="349052DE" w14:textId="7E7389B0" w:rsidR="00F00454" w:rsidRDefault="007C412C" w:rsidP="00917E10">
      <w:pPr>
        <w:numPr>
          <w:ilvl w:val="1"/>
          <w:numId w:val="19"/>
        </w:numPr>
        <w:jc w:val="both"/>
        <w:rPr>
          <w:rFonts w:ascii="Arial" w:hAnsi="Arial"/>
          <w:b/>
          <w:color w:val="000000"/>
        </w:rPr>
      </w:pPr>
      <w:r>
        <w:rPr>
          <w:rFonts w:ascii="Arial" w:hAnsi="Arial"/>
          <w:b/>
          <w:color w:val="000000"/>
          <w:u w:val="single"/>
        </w:rPr>
        <w:t>Prokázání kvalifikace Dodavatele – zahraniční osoby</w:t>
      </w:r>
    </w:p>
    <w:p w14:paraId="1FC7E545" w14:textId="77777777" w:rsidR="00F00454" w:rsidRDefault="00F00454">
      <w:pPr>
        <w:jc w:val="both"/>
        <w:rPr>
          <w:rFonts w:ascii="Arial" w:hAnsi="Arial"/>
          <w:color w:val="000000"/>
          <w:sz w:val="22"/>
        </w:rPr>
      </w:pPr>
    </w:p>
    <w:p w14:paraId="52B33AA4" w14:textId="77777777" w:rsidR="00F00454" w:rsidRDefault="007C412C">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0F2BFC0" w14:textId="77777777" w:rsidR="00F00454" w:rsidRDefault="00F00454">
      <w:pPr>
        <w:jc w:val="both"/>
        <w:rPr>
          <w:rFonts w:ascii="Arial" w:hAnsi="Arial"/>
          <w:color w:val="000000"/>
          <w:sz w:val="22"/>
        </w:rPr>
      </w:pPr>
    </w:p>
    <w:p w14:paraId="6BB305CF" w14:textId="77777777" w:rsidR="00F00454" w:rsidRDefault="007C412C" w:rsidP="00917E10">
      <w:pPr>
        <w:pStyle w:val="Nadpis2"/>
        <w:numPr>
          <w:ilvl w:val="1"/>
          <w:numId w:val="19"/>
        </w:numPr>
        <w:rPr>
          <w:color w:val="000000"/>
        </w:rPr>
      </w:pPr>
      <w:r>
        <w:rPr>
          <w:lang w:val="cs-CZ"/>
        </w:rPr>
        <w:t>Z</w:t>
      </w:r>
      <w:proofErr w:type="spellStart"/>
      <w:r>
        <w:t>ákladní</w:t>
      </w:r>
      <w:proofErr w:type="spellEnd"/>
      <w:r>
        <w:t xml:space="preserve"> způsobilost</w:t>
      </w:r>
    </w:p>
    <w:p w14:paraId="4DF2C6F7" w14:textId="77777777" w:rsidR="00F00454" w:rsidRDefault="00F00454">
      <w:pPr>
        <w:jc w:val="both"/>
        <w:rPr>
          <w:rFonts w:ascii="Arial" w:hAnsi="Arial"/>
          <w:color w:val="000000"/>
          <w:sz w:val="22"/>
          <w:szCs w:val="22"/>
        </w:rPr>
      </w:pPr>
    </w:p>
    <w:p w14:paraId="75C7D9CE" w14:textId="77777777" w:rsidR="00F00454" w:rsidRDefault="007C412C" w:rsidP="00917E10">
      <w:pPr>
        <w:pStyle w:val="Nadpis3"/>
        <w:numPr>
          <w:ilvl w:val="2"/>
          <w:numId w:val="19"/>
        </w:numPr>
        <w:rPr>
          <w:b w:val="0"/>
        </w:rPr>
      </w:pPr>
      <w:r>
        <w:rPr>
          <w:lang w:val="cs-CZ"/>
        </w:rPr>
        <w:t>Rozsah základní způsobilosti</w:t>
      </w:r>
    </w:p>
    <w:p w14:paraId="0EFB9924" w14:textId="77777777" w:rsidR="00F00454" w:rsidRDefault="007C412C">
      <w:pPr>
        <w:pStyle w:val="Nadpis3"/>
        <w:numPr>
          <w:ilvl w:val="0"/>
          <w:numId w:val="0"/>
        </w:numPr>
        <w:rPr>
          <w:b w:val="0"/>
        </w:rPr>
      </w:pPr>
      <w:r>
        <w:rPr>
          <w:b w:val="0"/>
        </w:rPr>
        <w:t>Způsobilým je dle § 74 odst. 1 písm. a) – e) Zákona Dodavatel, který</w:t>
      </w:r>
    </w:p>
    <w:p w14:paraId="652EC3BB" w14:textId="77777777" w:rsidR="00F00454" w:rsidRDefault="007C412C">
      <w:pPr>
        <w:jc w:val="both"/>
        <w:rPr>
          <w:rFonts w:ascii="Arial" w:hAnsi="Arial"/>
          <w:color w:val="000000"/>
          <w:sz w:val="22"/>
          <w:szCs w:val="22"/>
        </w:rPr>
      </w:pPr>
      <w:r>
        <w:rPr>
          <w:rFonts w:ascii="Arial" w:hAnsi="Arial"/>
          <w:b/>
          <w:color w:val="000000"/>
          <w:sz w:val="22"/>
          <w:szCs w:val="22"/>
        </w:rPr>
        <w:t>a)</w:t>
      </w:r>
      <w:r>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4E17CBFA" w14:textId="77777777" w:rsidR="00F00454" w:rsidRDefault="007C412C">
      <w:pPr>
        <w:jc w:val="both"/>
        <w:rPr>
          <w:rFonts w:ascii="Arial" w:hAnsi="Arial"/>
          <w:color w:val="000000"/>
          <w:sz w:val="22"/>
          <w:szCs w:val="22"/>
        </w:rPr>
      </w:pPr>
      <w:r>
        <w:rPr>
          <w:rFonts w:ascii="Arial" w:hAnsi="Arial"/>
          <w:b/>
          <w:color w:val="000000"/>
          <w:sz w:val="22"/>
          <w:szCs w:val="22"/>
        </w:rPr>
        <w:t>b)</w:t>
      </w:r>
      <w:r>
        <w:rPr>
          <w:rFonts w:ascii="Arial" w:hAnsi="Arial"/>
          <w:color w:val="000000"/>
          <w:sz w:val="22"/>
          <w:szCs w:val="22"/>
        </w:rPr>
        <w:t xml:space="preserve"> nemá v České republice nebo v zemi svého sídla v evidenci daní zachycen splatný daňový nedoplatek, </w:t>
      </w:r>
    </w:p>
    <w:p w14:paraId="01F91702" w14:textId="77777777" w:rsidR="00F00454" w:rsidRDefault="007C412C">
      <w:pPr>
        <w:jc w:val="both"/>
        <w:rPr>
          <w:rFonts w:ascii="Arial" w:hAnsi="Arial"/>
          <w:color w:val="000000"/>
          <w:sz w:val="22"/>
          <w:szCs w:val="22"/>
        </w:rPr>
      </w:pPr>
      <w:r>
        <w:rPr>
          <w:rFonts w:ascii="Arial" w:hAnsi="Arial"/>
          <w:b/>
          <w:color w:val="000000"/>
          <w:sz w:val="22"/>
          <w:szCs w:val="22"/>
        </w:rPr>
        <w:t xml:space="preserve"> c)</w:t>
      </w:r>
      <w:r>
        <w:rPr>
          <w:rFonts w:ascii="Arial" w:hAnsi="Arial"/>
          <w:color w:val="000000"/>
          <w:sz w:val="22"/>
          <w:szCs w:val="22"/>
        </w:rPr>
        <w:t xml:space="preserve"> nemá v České republice nebo v zemi svého sídla splatný nedoplatek na pojistném nebo na penále na veřejné zdravotní pojištění, </w:t>
      </w:r>
    </w:p>
    <w:p w14:paraId="4BF44B64" w14:textId="77777777" w:rsidR="00F00454" w:rsidRDefault="007C412C">
      <w:pPr>
        <w:jc w:val="both"/>
        <w:rPr>
          <w:rFonts w:ascii="Arial" w:hAnsi="Arial"/>
          <w:color w:val="000000"/>
          <w:sz w:val="22"/>
          <w:szCs w:val="22"/>
        </w:rPr>
      </w:pPr>
      <w:r>
        <w:rPr>
          <w:rFonts w:ascii="Arial" w:hAnsi="Arial"/>
          <w:b/>
          <w:color w:val="000000"/>
          <w:sz w:val="22"/>
          <w:szCs w:val="22"/>
        </w:rPr>
        <w:t xml:space="preserve"> d)</w:t>
      </w:r>
      <w:r>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5FD26D9" w14:textId="77777777" w:rsidR="00F00454" w:rsidRDefault="007C412C">
      <w:pPr>
        <w:jc w:val="both"/>
        <w:rPr>
          <w:rFonts w:ascii="Arial" w:hAnsi="Arial"/>
          <w:color w:val="000000"/>
          <w:sz w:val="22"/>
          <w:szCs w:val="22"/>
        </w:rPr>
      </w:pPr>
      <w:r>
        <w:rPr>
          <w:rFonts w:ascii="Arial" w:hAnsi="Arial"/>
          <w:color w:val="000000"/>
          <w:sz w:val="22"/>
          <w:szCs w:val="22"/>
        </w:rPr>
        <w:t xml:space="preserve"> </w:t>
      </w:r>
      <w:r>
        <w:rPr>
          <w:rFonts w:ascii="Arial" w:hAnsi="Arial"/>
          <w:b/>
          <w:color w:val="000000"/>
          <w:sz w:val="22"/>
          <w:szCs w:val="22"/>
        </w:rPr>
        <w:t>e)</w:t>
      </w:r>
      <w:r>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0BC85CC7" w14:textId="77777777" w:rsidR="00F00454" w:rsidRDefault="00F00454">
      <w:pPr>
        <w:pStyle w:val="Nadpis3"/>
        <w:numPr>
          <w:ilvl w:val="0"/>
          <w:numId w:val="0"/>
        </w:numPr>
        <w:rPr>
          <w:bCs w:val="0"/>
          <w:szCs w:val="24"/>
        </w:rPr>
      </w:pPr>
    </w:p>
    <w:p w14:paraId="209C0135" w14:textId="77777777" w:rsidR="00F00454" w:rsidRDefault="007C412C">
      <w:pPr>
        <w:pStyle w:val="Nadpis3"/>
        <w:numPr>
          <w:ilvl w:val="0"/>
          <w:numId w:val="0"/>
        </w:numPr>
        <w:rPr>
          <w:b w:val="0"/>
        </w:rPr>
      </w:pPr>
      <w:r>
        <w:rPr>
          <w:b w:val="0"/>
        </w:rPr>
        <w:t>Je-li Dodavatelem právnická osoba, musí podmínku podle § 74 odst. 1 písm. a) Zákona – výpis z evidence Rejstříku trestů splňovat tato právnická osoba a zároveň každý člen statutárního orgánu.</w:t>
      </w:r>
    </w:p>
    <w:p w14:paraId="1BE7099A" w14:textId="77777777" w:rsidR="00F00454" w:rsidRDefault="007C412C">
      <w:pPr>
        <w:jc w:val="both"/>
        <w:rPr>
          <w:rFonts w:ascii="Arial" w:hAnsi="Arial"/>
          <w:color w:val="000000"/>
          <w:sz w:val="22"/>
        </w:rPr>
      </w:pPr>
      <w:r>
        <w:rPr>
          <w:rFonts w:ascii="Arial" w:hAnsi="Arial"/>
          <w:color w:val="000000"/>
          <w:sz w:val="22"/>
        </w:rPr>
        <w:t xml:space="preserve">Je-li členem statutárního orgánu Dodavatele právnická osoba, musí podmínku podle § 74 odst. 1 písm. a) Zákona splňovat </w:t>
      </w:r>
    </w:p>
    <w:p w14:paraId="09680708" w14:textId="77777777" w:rsidR="00F00454" w:rsidRDefault="007C412C">
      <w:pPr>
        <w:tabs>
          <w:tab w:val="left" w:pos="2985"/>
        </w:tabs>
        <w:jc w:val="both"/>
        <w:rPr>
          <w:rFonts w:ascii="Arial" w:hAnsi="Arial"/>
          <w:color w:val="000000"/>
          <w:sz w:val="22"/>
        </w:rPr>
      </w:pPr>
      <w:r>
        <w:rPr>
          <w:rFonts w:ascii="Arial" w:hAnsi="Arial"/>
          <w:color w:val="000000"/>
          <w:sz w:val="22"/>
        </w:rPr>
        <w:t xml:space="preserve"> a) tato právnická osoba, </w:t>
      </w:r>
      <w:r>
        <w:rPr>
          <w:rFonts w:ascii="Arial" w:hAnsi="Arial"/>
          <w:color w:val="000000"/>
          <w:sz w:val="22"/>
        </w:rPr>
        <w:tab/>
      </w:r>
    </w:p>
    <w:p w14:paraId="76E26637" w14:textId="77777777" w:rsidR="00F00454" w:rsidRDefault="007C412C">
      <w:pPr>
        <w:jc w:val="both"/>
        <w:rPr>
          <w:rFonts w:ascii="Arial" w:hAnsi="Arial"/>
          <w:color w:val="000000"/>
          <w:sz w:val="22"/>
        </w:rPr>
      </w:pPr>
      <w:r>
        <w:rPr>
          <w:rFonts w:ascii="Arial" w:hAnsi="Arial"/>
          <w:color w:val="000000"/>
          <w:sz w:val="22"/>
        </w:rPr>
        <w:t xml:space="preserve"> b) každý člen statutárního orgánu této právnické osoby a </w:t>
      </w:r>
    </w:p>
    <w:p w14:paraId="6678418A" w14:textId="77777777" w:rsidR="00F00454" w:rsidRDefault="007C412C">
      <w:pPr>
        <w:jc w:val="both"/>
        <w:rPr>
          <w:rFonts w:ascii="Arial" w:hAnsi="Arial"/>
          <w:color w:val="000000"/>
          <w:sz w:val="22"/>
        </w:rPr>
      </w:pPr>
      <w:r>
        <w:rPr>
          <w:rFonts w:ascii="Arial" w:hAnsi="Arial"/>
          <w:color w:val="000000"/>
          <w:sz w:val="22"/>
        </w:rPr>
        <w:t xml:space="preserve"> c) osoba zastupující tuto právnickou osobu v statutárním orgánu Dodavatele.</w:t>
      </w:r>
    </w:p>
    <w:p w14:paraId="2E774B30" w14:textId="77777777" w:rsidR="00F00454" w:rsidRDefault="00F00454">
      <w:pPr>
        <w:pStyle w:val="Nadpis3"/>
        <w:numPr>
          <w:ilvl w:val="0"/>
          <w:numId w:val="0"/>
        </w:numPr>
        <w:ind w:left="720" w:hanging="720"/>
        <w:rPr>
          <w:b w:val="0"/>
        </w:rPr>
      </w:pPr>
    </w:p>
    <w:p w14:paraId="318C342D" w14:textId="77777777" w:rsidR="00F00454" w:rsidRDefault="007C412C">
      <w:pPr>
        <w:pStyle w:val="Nadpis3"/>
        <w:numPr>
          <w:ilvl w:val="0"/>
          <w:numId w:val="0"/>
        </w:numPr>
        <w:ind w:left="720" w:hanging="720"/>
        <w:rPr>
          <w:b w:val="0"/>
        </w:rPr>
      </w:pPr>
      <w:r>
        <w:rPr>
          <w:b w:val="0"/>
        </w:rPr>
        <w:t xml:space="preserve">Účastní-li se zadávacího řízení pobočka závodu </w:t>
      </w:r>
    </w:p>
    <w:p w14:paraId="6ABA5D9D" w14:textId="77777777" w:rsidR="00F00454" w:rsidRDefault="007C412C">
      <w:pPr>
        <w:jc w:val="both"/>
        <w:rPr>
          <w:rFonts w:ascii="Arial" w:hAnsi="Arial"/>
          <w:color w:val="000000"/>
          <w:sz w:val="22"/>
        </w:rPr>
      </w:pPr>
      <w:r>
        <w:rPr>
          <w:rFonts w:ascii="Arial" w:hAnsi="Arial"/>
          <w:color w:val="000000"/>
          <w:sz w:val="22"/>
        </w:rPr>
        <w:t xml:space="preserve"> a) zahraniční právnické osoby, musí podmínku podle § 74 odst. 1 písm. a) Zákona splňovat tato právnická osoba a vedoucí pobočky závodu, </w:t>
      </w:r>
    </w:p>
    <w:p w14:paraId="0AA643E1" w14:textId="77777777" w:rsidR="00F00454" w:rsidRDefault="007C412C">
      <w:pPr>
        <w:jc w:val="both"/>
        <w:rPr>
          <w:rFonts w:ascii="Arial" w:hAnsi="Arial"/>
          <w:color w:val="000000"/>
          <w:sz w:val="22"/>
        </w:rPr>
      </w:pPr>
      <w:r>
        <w:rPr>
          <w:rFonts w:ascii="Arial" w:hAnsi="Arial"/>
          <w:color w:val="000000"/>
          <w:sz w:val="22"/>
        </w:rPr>
        <w:t xml:space="preserve"> b) české právnické osoby, musí podmínku podle § 74 odst. 1 písm. a) Zákona splňovat osoby uvedené v § 74 odst. 2 Zákona a vedoucí pobočky závodu.</w:t>
      </w:r>
    </w:p>
    <w:p w14:paraId="2786BB2C" w14:textId="77777777" w:rsidR="00F00454" w:rsidRDefault="00F00454">
      <w:pPr>
        <w:jc w:val="both"/>
        <w:rPr>
          <w:rFonts w:ascii="Arial" w:hAnsi="Arial"/>
          <w:color w:val="000000"/>
          <w:sz w:val="22"/>
        </w:rPr>
      </w:pPr>
    </w:p>
    <w:p w14:paraId="76C755CE" w14:textId="77777777" w:rsidR="00F00454" w:rsidRDefault="007C412C">
      <w:pPr>
        <w:jc w:val="both"/>
        <w:rPr>
          <w:rFonts w:ascii="Arial" w:hAnsi="Arial"/>
          <w:b/>
          <w:color w:val="000000"/>
          <w:sz w:val="22"/>
        </w:rPr>
      </w:pPr>
      <w:r>
        <w:rPr>
          <w:rFonts w:ascii="Arial" w:hAnsi="Arial"/>
          <w:b/>
          <w:color w:val="000000"/>
          <w:sz w:val="22"/>
        </w:rPr>
        <w:t>7.4.2.</w:t>
      </w:r>
      <w:r>
        <w:rPr>
          <w:rFonts w:ascii="Arial" w:hAnsi="Arial"/>
          <w:b/>
          <w:color w:val="000000"/>
          <w:sz w:val="22"/>
        </w:rPr>
        <w:tab/>
        <w:t>Prokázání základní způsobilosti</w:t>
      </w:r>
    </w:p>
    <w:p w14:paraId="5833C355" w14:textId="77777777" w:rsidR="00F00454" w:rsidRDefault="007C412C">
      <w:pPr>
        <w:pStyle w:val="Nadpis3"/>
        <w:numPr>
          <w:ilvl w:val="0"/>
          <w:numId w:val="0"/>
        </w:numPr>
        <w:rPr>
          <w:b w:val="0"/>
        </w:rPr>
      </w:pPr>
      <w:r>
        <w:rPr>
          <w:b w:val="0"/>
        </w:rPr>
        <w:t>Dodavatel prokazuje splnění podmínek základní způsobilosti ve vztahu k České republice stanovených v § 74 odst. 1 písm. a) – e) Zákona formou dle § 75 odst. 1 písm. a) – f) Zákona předložením:</w:t>
      </w:r>
    </w:p>
    <w:p w14:paraId="54D98BB0" w14:textId="77777777" w:rsidR="00F00454" w:rsidRDefault="007C412C">
      <w:pPr>
        <w:numPr>
          <w:ilvl w:val="0"/>
          <w:numId w:val="15"/>
        </w:numPr>
        <w:jc w:val="both"/>
        <w:rPr>
          <w:rFonts w:ascii="Arial" w:hAnsi="Arial"/>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Zákona),</w:t>
      </w:r>
    </w:p>
    <w:p w14:paraId="38D0C9C9" w14:textId="77777777" w:rsidR="00F00454" w:rsidRDefault="007C412C">
      <w:pPr>
        <w:numPr>
          <w:ilvl w:val="0"/>
          <w:numId w:val="15"/>
        </w:numPr>
        <w:jc w:val="both"/>
        <w:rPr>
          <w:rFonts w:ascii="Arial" w:hAnsi="Arial"/>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Zákona),</w:t>
      </w:r>
    </w:p>
    <w:p w14:paraId="3CD9FE9C" w14:textId="77777777" w:rsidR="00F00454" w:rsidRDefault="007C412C">
      <w:pPr>
        <w:numPr>
          <w:ilvl w:val="0"/>
          <w:numId w:val="15"/>
        </w:numPr>
        <w:jc w:val="both"/>
        <w:rPr>
          <w:rFonts w:ascii="Arial" w:hAnsi="Arial"/>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Zákona),</w:t>
      </w:r>
    </w:p>
    <w:p w14:paraId="1209714E" w14:textId="77777777" w:rsidR="00F00454" w:rsidRDefault="007C412C">
      <w:pPr>
        <w:numPr>
          <w:ilvl w:val="0"/>
          <w:numId w:val="15"/>
        </w:numPr>
        <w:jc w:val="both"/>
        <w:rPr>
          <w:rFonts w:ascii="Arial" w:hAnsi="Arial"/>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Pr>
          <w:rFonts w:ascii="Arial" w:hAnsi="Arial"/>
          <w:color w:val="000000"/>
          <w:sz w:val="22"/>
          <w:szCs w:val="22"/>
        </w:rPr>
        <w:t>Zákona</w:t>
      </w:r>
      <w:r>
        <w:rPr>
          <w:rFonts w:ascii="Arial" w:hAnsi="Arial"/>
          <w:sz w:val="22"/>
          <w:szCs w:val="22"/>
        </w:rPr>
        <w:t>),</w:t>
      </w:r>
    </w:p>
    <w:p w14:paraId="0F4C6D85" w14:textId="77777777" w:rsidR="00F00454" w:rsidRDefault="007C412C">
      <w:pPr>
        <w:numPr>
          <w:ilvl w:val="0"/>
          <w:numId w:val="15"/>
        </w:numPr>
        <w:jc w:val="both"/>
        <w:rPr>
          <w:rFonts w:ascii="Arial" w:hAnsi="Arial"/>
          <w:color w:val="000000"/>
          <w:sz w:val="22"/>
          <w:szCs w:val="22"/>
        </w:rPr>
      </w:pPr>
      <w:r>
        <w:rPr>
          <w:rFonts w:ascii="Arial" w:hAnsi="Arial"/>
          <w:b/>
          <w:color w:val="000000"/>
          <w:sz w:val="22"/>
          <w:szCs w:val="22"/>
        </w:rPr>
        <w:t xml:space="preserve">potvrzení příslušné </w:t>
      </w:r>
      <w:r>
        <w:rPr>
          <w:rFonts w:ascii="Arial" w:hAnsi="Arial"/>
          <w:b/>
          <w:sz w:val="22"/>
          <w:szCs w:val="22"/>
        </w:rPr>
        <w:t>územní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Pr>
          <w:rFonts w:ascii="Arial" w:hAnsi="Arial"/>
          <w:color w:val="000000"/>
          <w:sz w:val="22"/>
          <w:szCs w:val="22"/>
        </w:rPr>
        <w:t>Zákona</w:t>
      </w:r>
      <w:r>
        <w:rPr>
          <w:rFonts w:ascii="Arial" w:hAnsi="Arial"/>
          <w:sz w:val="22"/>
          <w:szCs w:val="22"/>
        </w:rPr>
        <w:t>),</w:t>
      </w:r>
    </w:p>
    <w:p w14:paraId="021232EE" w14:textId="77777777" w:rsidR="00F00454" w:rsidRDefault="007C412C">
      <w:pPr>
        <w:numPr>
          <w:ilvl w:val="0"/>
          <w:numId w:val="15"/>
        </w:numPr>
        <w:jc w:val="both"/>
        <w:rPr>
          <w:rFonts w:ascii="Arial" w:hAnsi="Arial"/>
          <w:b/>
          <w:color w:val="000000"/>
          <w:sz w:val="22"/>
        </w:rPr>
      </w:pPr>
      <w:r>
        <w:rPr>
          <w:rFonts w:ascii="Arial" w:hAnsi="Arial"/>
          <w:b/>
          <w:color w:val="000000"/>
          <w:sz w:val="22"/>
        </w:rPr>
        <w:t>výpisu z obchodního rejstříku nebo písemného čestného prohlášení v případě, že není v obchodním rejstříku zapsán</w:t>
      </w:r>
      <w:r>
        <w:rPr>
          <w:rFonts w:ascii="Arial" w:hAnsi="Arial"/>
          <w:color w:val="000000"/>
          <w:sz w:val="22"/>
        </w:rPr>
        <w:t xml:space="preserve"> (ve vztahu k § 74 odst. 1 písm. e) </w:t>
      </w:r>
      <w:r>
        <w:rPr>
          <w:rFonts w:ascii="Arial" w:hAnsi="Arial"/>
          <w:color w:val="000000"/>
          <w:sz w:val="22"/>
          <w:szCs w:val="22"/>
        </w:rPr>
        <w:t>Zákona</w:t>
      </w:r>
      <w:r>
        <w:rPr>
          <w:rFonts w:ascii="Arial" w:hAnsi="Arial"/>
          <w:color w:val="000000"/>
          <w:sz w:val="22"/>
        </w:rPr>
        <w:t>).</w:t>
      </w:r>
    </w:p>
    <w:p w14:paraId="0F387D00" w14:textId="77777777" w:rsidR="00F00454" w:rsidRDefault="007C412C">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052026BF" w14:textId="77777777" w:rsidR="00F00454" w:rsidRDefault="00F00454">
      <w:pPr>
        <w:jc w:val="both"/>
        <w:rPr>
          <w:rFonts w:ascii="Arial" w:hAnsi="Arial"/>
          <w:color w:val="000000"/>
          <w:sz w:val="22"/>
        </w:rPr>
      </w:pPr>
    </w:p>
    <w:p w14:paraId="3D7B2B47" w14:textId="77777777" w:rsidR="00F00454" w:rsidRDefault="007C412C" w:rsidP="00917E10">
      <w:pPr>
        <w:pStyle w:val="Nadpis2"/>
        <w:numPr>
          <w:ilvl w:val="1"/>
          <w:numId w:val="19"/>
        </w:numPr>
      </w:pPr>
      <w:r>
        <w:t>Profesní způsobilost</w:t>
      </w:r>
    </w:p>
    <w:p w14:paraId="39381DFB" w14:textId="77777777" w:rsidR="00F00454" w:rsidRDefault="00F00454">
      <w:pPr>
        <w:shd w:val="clear" w:color="auto" w:fill="FFFFFF"/>
        <w:jc w:val="both"/>
        <w:textAlignment w:val="top"/>
        <w:rPr>
          <w:rFonts w:ascii="Arial" w:hAnsi="Arial"/>
          <w:color w:val="000000"/>
          <w:sz w:val="22"/>
          <w:szCs w:val="22"/>
        </w:rPr>
      </w:pPr>
    </w:p>
    <w:p w14:paraId="38E30232" w14:textId="77777777" w:rsidR="00F00454" w:rsidRDefault="007C412C">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77D81419" w14:textId="77777777" w:rsidR="00F00454" w:rsidRDefault="007C412C">
      <w:pPr>
        <w:numPr>
          <w:ilvl w:val="0"/>
          <w:numId w:val="13"/>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 xml:space="preserve">podle § 77 odst. 1 </w:t>
      </w:r>
      <w:proofErr w:type="gramStart"/>
      <w:r>
        <w:rPr>
          <w:rFonts w:ascii="Arial" w:hAnsi="Arial"/>
          <w:b/>
          <w:color w:val="000000"/>
          <w:sz w:val="22"/>
          <w:szCs w:val="22"/>
        </w:rPr>
        <w:t>Zákona</w:t>
      </w:r>
      <w:r>
        <w:rPr>
          <w:rFonts w:ascii="Arial" w:hAnsi="Arial"/>
          <w:color w:val="000000"/>
          <w:sz w:val="22"/>
          <w:szCs w:val="22"/>
        </w:rPr>
        <w:t xml:space="preserve"> </w:t>
      </w:r>
      <w:r>
        <w:rPr>
          <w:rFonts w:ascii="Arial" w:hAnsi="Arial"/>
          <w:b/>
          <w:color w:val="000000"/>
          <w:sz w:val="22"/>
          <w:szCs w:val="22"/>
        </w:rPr>
        <w:t>- výpisu</w:t>
      </w:r>
      <w:proofErr w:type="gramEnd"/>
      <w:r>
        <w:rPr>
          <w:rFonts w:ascii="Arial" w:hAnsi="Arial"/>
          <w:b/>
          <w:color w:val="000000"/>
          <w:sz w:val="22"/>
          <w:szCs w:val="22"/>
        </w:rPr>
        <w:t xml:space="preserve"> z obchodního rejstříku</w:t>
      </w:r>
      <w:r>
        <w:rPr>
          <w:rFonts w:ascii="Arial" w:hAnsi="Arial"/>
          <w:color w:val="000000"/>
          <w:sz w:val="22"/>
          <w:szCs w:val="22"/>
        </w:rPr>
        <w:t>, pokud je v něm zapsán, či výpisu z jiné obdobné evidence, pokud jiný právní předpis zápis do takové evidence vyžaduje.</w:t>
      </w:r>
    </w:p>
    <w:p w14:paraId="3787FE6A" w14:textId="77777777" w:rsidR="00F00454" w:rsidRDefault="00F00454">
      <w:pPr>
        <w:shd w:val="clear" w:color="auto" w:fill="FFFFFF"/>
        <w:jc w:val="both"/>
        <w:textAlignment w:val="top"/>
        <w:rPr>
          <w:rFonts w:ascii="Arial" w:hAnsi="Arial"/>
          <w:b/>
          <w:sz w:val="22"/>
          <w:szCs w:val="22"/>
        </w:rPr>
      </w:pPr>
    </w:p>
    <w:p w14:paraId="773801BF" w14:textId="77777777" w:rsidR="00F00454" w:rsidRDefault="007C412C">
      <w:pPr>
        <w:shd w:val="clear" w:color="auto" w:fill="FFFFFF"/>
        <w:jc w:val="both"/>
        <w:textAlignment w:val="top"/>
        <w:rPr>
          <w:rFonts w:ascii="Arial" w:hAnsi="Arial"/>
          <w:color w:val="000000"/>
          <w:sz w:val="22"/>
          <w:szCs w:val="22"/>
        </w:rPr>
      </w:pPr>
      <w:r>
        <w:rPr>
          <w:rFonts w:ascii="Arial" w:hAnsi="Arial"/>
          <w:sz w:val="22"/>
          <w:szCs w:val="22"/>
        </w:rPr>
        <w:t>Doklady k prokázání profesní způsobilosti Dodavatel nemusí předložit, pokud právní předpisy v zemi jeho sídla obdobnou profesní způsobilost nevyžadují.</w:t>
      </w:r>
    </w:p>
    <w:p w14:paraId="3AA7E30A" w14:textId="77777777" w:rsidR="00F00454" w:rsidRDefault="00F00454">
      <w:pPr>
        <w:jc w:val="both"/>
        <w:textAlignment w:val="top"/>
        <w:rPr>
          <w:rFonts w:ascii="Arial" w:hAnsi="Arial"/>
          <w:i/>
          <w:sz w:val="22"/>
          <w:szCs w:val="22"/>
          <w:lang w:eastAsia="ar-SA"/>
        </w:rPr>
      </w:pPr>
    </w:p>
    <w:p w14:paraId="55BDCAC7" w14:textId="77777777" w:rsidR="00F00454" w:rsidRDefault="00F00454">
      <w:pPr>
        <w:shd w:val="clear" w:color="auto" w:fill="FFFFFF"/>
        <w:jc w:val="both"/>
        <w:rPr>
          <w:rFonts w:ascii="Arial" w:hAnsi="Arial"/>
          <w:b/>
          <w:iCs/>
          <w:sz w:val="22"/>
          <w:szCs w:val="22"/>
          <w:lang w:eastAsia="ar-SA"/>
        </w:rPr>
      </w:pPr>
    </w:p>
    <w:p w14:paraId="6D190D75" w14:textId="77777777" w:rsidR="00F00454" w:rsidRDefault="007C412C" w:rsidP="00917E10">
      <w:pPr>
        <w:pStyle w:val="Nadpis2"/>
        <w:numPr>
          <w:ilvl w:val="1"/>
          <w:numId w:val="19"/>
        </w:numPr>
        <w:rPr>
          <w:lang w:eastAsia="ar-SA"/>
        </w:rPr>
      </w:pPr>
      <w:r>
        <w:rPr>
          <w:lang w:eastAsia="ar-SA"/>
        </w:rPr>
        <w:lastRenderedPageBreak/>
        <w:t>Zvláštní způsoby prokazování kvalifikace</w:t>
      </w:r>
    </w:p>
    <w:p w14:paraId="7526212F" w14:textId="77777777" w:rsidR="00F00454" w:rsidRDefault="00F00454">
      <w:pPr>
        <w:shd w:val="clear" w:color="auto" w:fill="FFFFFF"/>
        <w:jc w:val="both"/>
        <w:rPr>
          <w:rFonts w:ascii="Arial" w:hAnsi="Arial"/>
          <w:iCs/>
          <w:sz w:val="22"/>
          <w:szCs w:val="22"/>
          <w:lang w:eastAsia="ar-SA"/>
        </w:rPr>
      </w:pPr>
    </w:p>
    <w:p w14:paraId="52D406A1" w14:textId="77777777" w:rsidR="00F00454" w:rsidRDefault="007C412C" w:rsidP="00917E10">
      <w:pPr>
        <w:pStyle w:val="Nadpis3"/>
        <w:numPr>
          <w:ilvl w:val="2"/>
          <w:numId w:val="19"/>
        </w:numPr>
        <w:rPr>
          <w:lang w:eastAsia="ar-SA"/>
        </w:rPr>
      </w:pPr>
      <w:r>
        <w:rPr>
          <w:lang w:eastAsia="ar-SA"/>
        </w:rPr>
        <w:t>Kvalifikace v případě společné účasti Dodavatelů</w:t>
      </w:r>
    </w:p>
    <w:p w14:paraId="2B0F2063" w14:textId="77777777" w:rsidR="00F00454" w:rsidRDefault="007C412C">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ve smyslu § 82 Zákona.</w:t>
      </w:r>
    </w:p>
    <w:p w14:paraId="7E5A3DE4" w14:textId="77777777" w:rsidR="00F00454" w:rsidRDefault="00F00454">
      <w:pPr>
        <w:pStyle w:val="Odstavecseseznamem"/>
        <w:shd w:val="clear" w:color="auto" w:fill="FFFFFF"/>
        <w:ind w:left="390"/>
        <w:jc w:val="both"/>
        <w:rPr>
          <w:rFonts w:ascii="Arial" w:hAnsi="Arial"/>
          <w:iCs/>
          <w:sz w:val="22"/>
          <w:szCs w:val="22"/>
          <w:lang w:eastAsia="ar-SA"/>
        </w:rPr>
      </w:pPr>
    </w:p>
    <w:p w14:paraId="6705626A" w14:textId="77777777" w:rsidR="00F00454" w:rsidRDefault="007C412C" w:rsidP="00917E10">
      <w:pPr>
        <w:pStyle w:val="Nadpis3"/>
        <w:numPr>
          <w:ilvl w:val="2"/>
          <w:numId w:val="19"/>
        </w:numPr>
        <w:rPr>
          <w:iCs/>
          <w:vanish/>
          <w:szCs w:val="28"/>
          <w:u w:val="single"/>
        </w:rPr>
      </w:pPr>
      <w:r>
        <w:t>Prokázání kvalifikace výpisem ze seznamu kvalifikovaných Dodavatelů</w:t>
      </w:r>
    </w:p>
    <w:p w14:paraId="549D6FD2" w14:textId="77777777" w:rsidR="00F00454" w:rsidRDefault="00F00454">
      <w:pPr>
        <w:ind w:left="900"/>
        <w:jc w:val="both"/>
        <w:rPr>
          <w:rFonts w:ascii="Arial" w:hAnsi="Arial"/>
          <w:color w:val="000000"/>
          <w:sz w:val="22"/>
        </w:rPr>
      </w:pPr>
    </w:p>
    <w:p w14:paraId="36D7BA09" w14:textId="77777777" w:rsidR="00F00454" w:rsidRDefault="007C412C">
      <w:pPr>
        <w:jc w:val="both"/>
        <w:rPr>
          <w:rFonts w:ascii="Arial" w:hAnsi="Arial" w:cs="Times New Roman"/>
          <w:color w:val="000000"/>
          <w:sz w:val="22"/>
        </w:rPr>
      </w:pPr>
      <w:r>
        <w:rPr>
          <w:rFonts w:ascii="Arial" w:hAnsi="Arial" w:cs="Times New Roman"/>
          <w:color w:val="000000"/>
          <w:sz w:val="22"/>
        </w:rPr>
        <w:t>Dodavatel může prokázat kvalifikaci v souladu s § 228 Zákona výpisem ze seznamu kvalifikovaných Dodavatelů. Tento výpis nahrazuje prokázání splnění:</w:t>
      </w:r>
    </w:p>
    <w:p w14:paraId="0D08B095" w14:textId="77777777" w:rsidR="00F00454" w:rsidRDefault="00F00454">
      <w:pPr>
        <w:ind w:left="900"/>
        <w:jc w:val="both"/>
        <w:rPr>
          <w:rFonts w:ascii="Arial" w:hAnsi="Arial" w:cs="Times New Roman"/>
          <w:color w:val="000000"/>
          <w:sz w:val="22"/>
        </w:rPr>
      </w:pPr>
    </w:p>
    <w:p w14:paraId="216AF848" w14:textId="77777777" w:rsidR="00F00454" w:rsidRDefault="007C412C">
      <w:pPr>
        <w:numPr>
          <w:ilvl w:val="0"/>
          <w:numId w:val="16"/>
        </w:numPr>
        <w:jc w:val="both"/>
        <w:rPr>
          <w:rFonts w:ascii="Arial" w:hAnsi="Arial" w:cs="Times New Roman"/>
          <w:color w:val="000000"/>
          <w:sz w:val="22"/>
        </w:rPr>
      </w:pPr>
      <w:r>
        <w:rPr>
          <w:rFonts w:ascii="Arial" w:hAnsi="Arial" w:cs="Times New Roman"/>
          <w:color w:val="000000"/>
          <w:sz w:val="22"/>
        </w:rPr>
        <w:t>základní způsobilosti dle § 74 Zákona,</w:t>
      </w:r>
    </w:p>
    <w:p w14:paraId="1FC3A5D2" w14:textId="77777777" w:rsidR="00F00454" w:rsidRDefault="007C412C">
      <w:pPr>
        <w:numPr>
          <w:ilvl w:val="0"/>
          <w:numId w:val="16"/>
        </w:numPr>
        <w:jc w:val="both"/>
        <w:rPr>
          <w:rFonts w:ascii="Arial" w:hAnsi="Arial" w:cs="Times New Roman"/>
          <w:color w:val="000000"/>
          <w:sz w:val="22"/>
        </w:rPr>
      </w:pPr>
      <w:r>
        <w:rPr>
          <w:rFonts w:ascii="Arial" w:hAnsi="Arial" w:cs="Times New Roman"/>
          <w:color w:val="000000"/>
          <w:sz w:val="22"/>
        </w:rPr>
        <w:t>profesní způsobilosti podle § 77 Zákona v tom rozsahu, v jakém údaje ve výpisu ze seznamu kvalifikovaných Dodavatelů prokazují splnění kritérií profesní způsobilosti.</w:t>
      </w:r>
    </w:p>
    <w:p w14:paraId="2FBD1D97" w14:textId="77777777" w:rsidR="00F00454" w:rsidRDefault="00F00454">
      <w:pPr>
        <w:ind w:left="900"/>
        <w:jc w:val="both"/>
        <w:rPr>
          <w:rFonts w:ascii="Arial" w:hAnsi="Arial" w:cs="Times New Roman"/>
          <w:color w:val="000000"/>
          <w:sz w:val="22"/>
        </w:rPr>
      </w:pPr>
    </w:p>
    <w:p w14:paraId="0524FB75" w14:textId="77777777" w:rsidR="00F00454" w:rsidRDefault="007C412C">
      <w:pPr>
        <w:jc w:val="both"/>
        <w:rPr>
          <w:rFonts w:ascii="Arial" w:hAnsi="Arial" w:cs="Times New Roman"/>
          <w:color w:val="000000"/>
          <w:sz w:val="22"/>
        </w:rPr>
      </w:pPr>
      <w:r>
        <w:rPr>
          <w:rFonts w:ascii="Arial" w:hAnsi="Arial" w:cs="Times New Roman"/>
          <w:color w:val="000000"/>
          <w:sz w:val="22"/>
        </w:rPr>
        <w:t>Výpis ze seznamu kvalifikovaných Dodavatelů nesmí být starší než 3 měsíce k poslednímu dni k prokázání splnění kvalifikace dle § 228 odst. 2 Zákona.</w:t>
      </w:r>
    </w:p>
    <w:p w14:paraId="76CF638F" w14:textId="77777777" w:rsidR="00F00454" w:rsidRDefault="00F00454">
      <w:pPr>
        <w:jc w:val="both"/>
        <w:rPr>
          <w:rFonts w:ascii="Arial" w:hAnsi="Arial"/>
          <w:color w:val="000000"/>
          <w:sz w:val="22"/>
        </w:rPr>
      </w:pPr>
    </w:p>
    <w:p w14:paraId="0D2B5DAA" w14:textId="77777777" w:rsidR="00F00454" w:rsidRDefault="007C412C" w:rsidP="00917E10">
      <w:pPr>
        <w:pStyle w:val="Nadpis3"/>
        <w:numPr>
          <w:ilvl w:val="2"/>
          <w:numId w:val="19"/>
        </w:numPr>
      </w:pPr>
      <w:r>
        <w:t>Prokázání kvalifikace prostřednictvím certifikátu, který byl vydán v rámci systému certifikovaných Dodavatelů</w:t>
      </w:r>
    </w:p>
    <w:p w14:paraId="53B4E7D9" w14:textId="77777777" w:rsidR="00F00454" w:rsidRDefault="007C412C">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5E2F464C" w14:textId="77777777" w:rsidR="00F00454" w:rsidRDefault="00F00454">
      <w:pPr>
        <w:shd w:val="clear" w:color="auto" w:fill="FFFFFF"/>
        <w:jc w:val="both"/>
        <w:rPr>
          <w:rFonts w:ascii="Arial" w:hAnsi="Arial"/>
          <w:color w:val="000000"/>
          <w:sz w:val="22"/>
        </w:rPr>
      </w:pPr>
    </w:p>
    <w:p w14:paraId="56A8C2FA" w14:textId="77777777" w:rsidR="00F00454" w:rsidRDefault="007C412C">
      <w:pPr>
        <w:shd w:val="clear" w:color="auto" w:fill="FFFFFF"/>
        <w:jc w:val="both"/>
        <w:rPr>
          <w:rFonts w:ascii="Arial" w:hAnsi="Arial"/>
          <w:color w:val="000000"/>
          <w:sz w:val="22"/>
        </w:rPr>
      </w:pPr>
      <w:r>
        <w:rPr>
          <w:rFonts w:ascii="Arial" w:hAnsi="Arial"/>
          <w:color w:val="000000"/>
          <w:sz w:val="22"/>
        </w:rPr>
        <w:t>Předloží-li Dodavatel veřejnému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234CC3D8" w14:textId="77777777" w:rsidR="00F00454" w:rsidRDefault="00F00454">
      <w:pPr>
        <w:shd w:val="clear" w:color="auto" w:fill="FFFFFF"/>
        <w:jc w:val="both"/>
        <w:rPr>
          <w:rFonts w:ascii="Arial" w:hAnsi="Arial"/>
          <w:color w:val="000000"/>
          <w:sz w:val="22"/>
        </w:rPr>
      </w:pPr>
    </w:p>
    <w:p w14:paraId="5301F2D6" w14:textId="77777777" w:rsidR="00F00454" w:rsidRDefault="007C412C" w:rsidP="00917E10">
      <w:pPr>
        <w:numPr>
          <w:ilvl w:val="1"/>
          <w:numId w:val="19"/>
        </w:numPr>
        <w:shd w:val="clear" w:color="auto" w:fill="FFFFFF"/>
        <w:jc w:val="both"/>
        <w:rPr>
          <w:rFonts w:ascii="Arial" w:hAnsi="Arial"/>
          <w:b/>
          <w:iCs/>
          <w:lang w:eastAsia="ar-SA"/>
        </w:rPr>
      </w:pPr>
      <w:r>
        <w:rPr>
          <w:rFonts w:ascii="Arial" w:hAnsi="Arial"/>
          <w:b/>
          <w:color w:val="000000"/>
          <w:u w:val="single"/>
        </w:rPr>
        <w:t>Změny kvalifikace Dodavatele</w:t>
      </w:r>
    </w:p>
    <w:p w14:paraId="0CCDCC85" w14:textId="77777777" w:rsidR="00F00454" w:rsidRDefault="00F00454">
      <w:pPr>
        <w:shd w:val="clear" w:color="auto" w:fill="FFFFFF"/>
        <w:jc w:val="both"/>
        <w:rPr>
          <w:rFonts w:ascii="Arial" w:hAnsi="Arial"/>
          <w:iCs/>
          <w:sz w:val="22"/>
          <w:szCs w:val="22"/>
          <w:lang w:eastAsia="ar-SA"/>
        </w:rPr>
      </w:pPr>
    </w:p>
    <w:p w14:paraId="4E2BB673" w14:textId="77777777" w:rsidR="00F00454" w:rsidRDefault="007C412C">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7E033317" w14:textId="77777777" w:rsidR="00F00454" w:rsidRDefault="00F00454">
      <w:pPr>
        <w:shd w:val="clear" w:color="auto" w:fill="FFFFFF"/>
        <w:jc w:val="both"/>
        <w:rPr>
          <w:rFonts w:ascii="Arial" w:hAnsi="Arial"/>
          <w:iCs/>
          <w:sz w:val="22"/>
          <w:szCs w:val="22"/>
          <w:lang w:eastAsia="ar-SA"/>
        </w:rPr>
      </w:pPr>
    </w:p>
    <w:p w14:paraId="5BCBE6F9" w14:textId="182949E1" w:rsidR="00F00454" w:rsidRDefault="007C412C" w:rsidP="002344DC">
      <w:pPr>
        <w:numPr>
          <w:ilvl w:val="1"/>
          <w:numId w:val="19"/>
        </w:numPr>
        <w:shd w:val="clear" w:color="auto" w:fill="FFFFFF"/>
        <w:jc w:val="both"/>
        <w:rPr>
          <w:rFonts w:ascii="Arial" w:hAnsi="Arial"/>
          <w:b/>
          <w:color w:val="000000"/>
          <w:u w:val="single"/>
        </w:rPr>
      </w:pPr>
      <w:r>
        <w:rPr>
          <w:rFonts w:ascii="Arial" w:hAnsi="Arial"/>
          <w:b/>
          <w:color w:val="000000"/>
          <w:u w:val="single"/>
        </w:rPr>
        <w:t>Doklady o kvalifikaci (e-</w:t>
      </w:r>
      <w:proofErr w:type="spellStart"/>
      <w:r>
        <w:rPr>
          <w:rFonts w:ascii="Arial" w:hAnsi="Arial"/>
          <w:b/>
          <w:color w:val="000000"/>
          <w:u w:val="single"/>
        </w:rPr>
        <w:t>Certis</w:t>
      </w:r>
      <w:proofErr w:type="spellEnd"/>
      <w:r>
        <w:rPr>
          <w:rFonts w:ascii="Arial" w:hAnsi="Arial"/>
          <w:b/>
          <w:color w:val="000000"/>
          <w:u w:val="single"/>
        </w:rPr>
        <w:t>)</w:t>
      </w:r>
    </w:p>
    <w:p w14:paraId="3868D4C5" w14:textId="77777777" w:rsidR="00F00454" w:rsidRDefault="00F00454">
      <w:pPr>
        <w:shd w:val="clear" w:color="auto" w:fill="FFFFFF"/>
        <w:jc w:val="both"/>
        <w:rPr>
          <w:rFonts w:ascii="Arial" w:hAnsi="Arial"/>
          <w:b/>
          <w:color w:val="000000"/>
          <w:u w:val="single"/>
          <w:lang w:eastAsia="zh-CN"/>
        </w:rPr>
      </w:pPr>
    </w:p>
    <w:p w14:paraId="28B75C24" w14:textId="77777777" w:rsidR="00F00454" w:rsidRDefault="007C412C">
      <w:pPr>
        <w:shd w:val="clear" w:color="auto" w:fill="FFFFFF"/>
        <w:jc w:val="both"/>
        <w:rPr>
          <w:rFonts w:ascii="Arial" w:hAnsi="Arial"/>
          <w:color w:val="000000"/>
          <w:sz w:val="22"/>
          <w:szCs w:val="22"/>
        </w:rPr>
      </w:pPr>
      <w:r>
        <w:rPr>
          <w:rFonts w:ascii="Arial" w:hAnsi="Arial"/>
          <w:color w:val="000000"/>
          <w:sz w:val="22"/>
          <w:szCs w:val="22"/>
        </w:rPr>
        <w:t>V souladu s § 86 odst. 1 Zákona Zadavatel přednostně vyžaduje za účelem prokázání kvalifikace doklady evidované v systému, který identifikuje doklady k prokázání splnění kvalifikace (systém e-</w:t>
      </w:r>
      <w:proofErr w:type="spellStart"/>
      <w:r>
        <w:rPr>
          <w:rFonts w:ascii="Arial" w:hAnsi="Arial"/>
          <w:color w:val="000000"/>
          <w:sz w:val="22"/>
          <w:szCs w:val="22"/>
        </w:rPr>
        <w:t>Certis</w:t>
      </w:r>
      <w:proofErr w:type="spellEnd"/>
      <w:r>
        <w:rPr>
          <w:rFonts w:ascii="Arial" w:hAnsi="Arial"/>
          <w:color w:val="000000"/>
          <w:sz w:val="22"/>
          <w:szCs w:val="22"/>
        </w:rPr>
        <w:t>).</w:t>
      </w:r>
    </w:p>
    <w:p w14:paraId="1C1F4223" w14:textId="77777777" w:rsidR="00F00454" w:rsidRDefault="00F00454">
      <w:pPr>
        <w:shd w:val="clear" w:color="auto" w:fill="FFFFFF"/>
        <w:jc w:val="both"/>
        <w:rPr>
          <w:rFonts w:ascii="Arial" w:hAnsi="Arial"/>
          <w:color w:val="000000"/>
          <w:sz w:val="22"/>
          <w:szCs w:val="22"/>
        </w:rPr>
      </w:pPr>
    </w:p>
    <w:p w14:paraId="763908F6" w14:textId="77777777" w:rsidR="00F00454" w:rsidRDefault="00F00454">
      <w:pPr>
        <w:shd w:val="clear" w:color="auto" w:fill="FFFFFF"/>
        <w:jc w:val="both"/>
        <w:rPr>
          <w:rFonts w:ascii="Arial" w:hAnsi="Arial"/>
          <w:color w:val="000000"/>
          <w:sz w:val="22"/>
          <w:szCs w:val="22"/>
        </w:rPr>
      </w:pPr>
    </w:p>
    <w:p w14:paraId="0519B3D1" w14:textId="77777777" w:rsidR="00F00454" w:rsidRDefault="007C412C" w:rsidP="00917E10">
      <w:pPr>
        <w:pStyle w:val="Nadpis1"/>
        <w:numPr>
          <w:ilvl w:val="0"/>
          <w:numId w:val="19"/>
        </w:numPr>
      </w:pPr>
      <w:r w:rsidRPr="006066C2">
        <w:t xml:space="preserve"> </w:t>
      </w:r>
      <w:r>
        <w:t>Další podmínky pro uzavření smlouvy</w:t>
      </w:r>
    </w:p>
    <w:p w14:paraId="46140283" w14:textId="77777777" w:rsidR="00F00454" w:rsidRDefault="00F00454">
      <w:pPr>
        <w:jc w:val="both"/>
        <w:rPr>
          <w:rFonts w:ascii="Arial" w:hAnsi="Arial"/>
          <w:sz w:val="22"/>
          <w:szCs w:val="22"/>
        </w:rPr>
      </w:pPr>
    </w:p>
    <w:p w14:paraId="08B12E2A" w14:textId="77777777" w:rsidR="00F00454" w:rsidRDefault="007C412C">
      <w:pPr>
        <w:jc w:val="both"/>
        <w:rPr>
          <w:rFonts w:ascii="Arial" w:hAnsi="Arial"/>
          <w:sz w:val="22"/>
          <w:szCs w:val="22"/>
        </w:rPr>
      </w:pPr>
      <w:r>
        <w:rPr>
          <w:rFonts w:ascii="Arial" w:hAnsi="Arial"/>
          <w:b/>
          <w:sz w:val="22"/>
          <w:szCs w:val="22"/>
        </w:rPr>
        <w:t>8.1</w:t>
      </w:r>
      <w:r>
        <w:rPr>
          <w:rFonts w:ascii="Arial" w:hAnsi="Arial"/>
          <w:b/>
          <w:sz w:val="22"/>
          <w:szCs w:val="22"/>
        </w:rPr>
        <w:tab/>
      </w:r>
      <w:r>
        <w:rPr>
          <w:rFonts w:ascii="Arial" w:hAnsi="Arial"/>
          <w:sz w:val="22"/>
          <w:szCs w:val="22"/>
        </w:rPr>
        <w:t xml:space="preserve">Zadavatel odešle vybranému Dodavateli výzvu dle § 122 odst. 3 písm. a) Zákona k předložení dokladů o jeho kvalifikaci, které Zadavatel požadoval a nemá je k dispozici, a to včetně dokladů podle § 83 odst. 1 Zákona; doklady o základní způsobilosti musí prokazovat </w:t>
      </w:r>
      <w:r>
        <w:rPr>
          <w:rFonts w:ascii="Arial" w:hAnsi="Arial"/>
          <w:sz w:val="22"/>
          <w:szCs w:val="22"/>
        </w:rPr>
        <w:lastRenderedPageBreak/>
        <w:t>splnění požadovaného kritéria způsobilosti nejpozději v době 3 měsíců přede dnem zahájení zadávacího řízení.</w:t>
      </w:r>
    </w:p>
    <w:p w14:paraId="1044BB2E" w14:textId="77777777" w:rsidR="00F00454" w:rsidRDefault="00F00454">
      <w:pPr>
        <w:jc w:val="both"/>
        <w:rPr>
          <w:rFonts w:ascii="Arial" w:hAnsi="Arial"/>
          <w:sz w:val="22"/>
          <w:szCs w:val="22"/>
        </w:rPr>
      </w:pPr>
    </w:p>
    <w:p w14:paraId="37CD96D9" w14:textId="77777777" w:rsidR="00F00454" w:rsidRDefault="007C412C">
      <w:pPr>
        <w:jc w:val="both"/>
        <w:rPr>
          <w:rFonts w:ascii="Arial" w:hAnsi="Arial"/>
          <w:b/>
          <w:iCs/>
          <w:sz w:val="22"/>
          <w:szCs w:val="22"/>
        </w:rPr>
      </w:pPr>
      <w:r>
        <w:rPr>
          <w:rFonts w:ascii="Arial" w:hAnsi="Arial"/>
          <w:b/>
          <w:iCs/>
          <w:sz w:val="22"/>
          <w:szCs w:val="22"/>
        </w:rPr>
        <w:t>8.2</w:t>
      </w:r>
      <w:r>
        <w:rPr>
          <w:rFonts w:ascii="Arial" w:hAnsi="Arial"/>
          <w:b/>
          <w:iCs/>
          <w:sz w:val="22"/>
          <w:szCs w:val="22"/>
        </w:rPr>
        <w:tab/>
        <w:t>Požadavky vyplývající ze zákona č. 159/2006 Sb.:</w:t>
      </w:r>
    </w:p>
    <w:p w14:paraId="6520D314" w14:textId="77777777" w:rsidR="00F00454" w:rsidRDefault="007C412C">
      <w:pPr>
        <w:jc w:val="both"/>
        <w:rPr>
          <w:rFonts w:ascii="Arial" w:hAnsi="Arial"/>
          <w:bCs/>
          <w:iCs/>
          <w:sz w:val="22"/>
          <w:szCs w:val="22"/>
        </w:rPr>
      </w:pPr>
      <w:r>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374E94B6" w14:textId="77777777" w:rsidR="00F00454" w:rsidRDefault="007C412C">
      <w:pPr>
        <w:jc w:val="both"/>
        <w:rPr>
          <w:rFonts w:ascii="Arial" w:hAnsi="Arial"/>
          <w:bCs/>
          <w:iCs/>
          <w:sz w:val="22"/>
          <w:szCs w:val="22"/>
        </w:rPr>
      </w:pPr>
      <w:r>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CABD9EA" w14:textId="77777777" w:rsidR="00F00454" w:rsidRDefault="00F00454">
      <w:pPr>
        <w:jc w:val="both"/>
        <w:rPr>
          <w:rFonts w:ascii="Arial" w:hAnsi="Arial"/>
          <w:bCs/>
          <w:iCs/>
          <w:sz w:val="22"/>
          <w:szCs w:val="22"/>
        </w:rPr>
      </w:pPr>
    </w:p>
    <w:p w14:paraId="47D3D101" w14:textId="77777777" w:rsidR="00F00454" w:rsidRDefault="007C412C">
      <w:pPr>
        <w:jc w:val="both"/>
        <w:rPr>
          <w:rFonts w:ascii="Arial" w:hAnsi="Arial"/>
          <w:b/>
          <w:iCs/>
          <w:sz w:val="22"/>
          <w:szCs w:val="22"/>
        </w:rPr>
      </w:pPr>
      <w:r>
        <w:rPr>
          <w:rFonts w:ascii="Arial" w:hAnsi="Arial"/>
          <w:b/>
          <w:iCs/>
          <w:sz w:val="22"/>
          <w:szCs w:val="22"/>
        </w:rPr>
        <w:t>8.3</w:t>
      </w:r>
      <w:r>
        <w:rPr>
          <w:rFonts w:ascii="Arial" w:hAnsi="Arial"/>
          <w:b/>
          <w:iCs/>
          <w:sz w:val="22"/>
          <w:szCs w:val="22"/>
        </w:rPr>
        <w:tab/>
        <w:t>Požadavky ve vztahu k SITUACI OHLEDNĚ SANKCÍ PŘIJATÝCH EU VŮČI RUSKU A BĚLORUSKU (např. nařízení Rady č. 269/2014 či 208/2014 či 765/2006):</w:t>
      </w:r>
    </w:p>
    <w:p w14:paraId="2405FBE4" w14:textId="77777777" w:rsidR="00F00454" w:rsidRDefault="007C412C">
      <w:pPr>
        <w:jc w:val="both"/>
        <w:rPr>
          <w:rFonts w:ascii="Arial" w:hAnsi="Arial"/>
          <w:bCs/>
          <w:iCs/>
          <w:sz w:val="22"/>
          <w:szCs w:val="22"/>
        </w:rPr>
      </w:pPr>
      <w:r>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ani není jinak sankcionovanou osobou. Dodavatel ve své nabídce proto předloží čestné prohlášení viz příloha č. 2 této Dokumentace.</w:t>
      </w:r>
    </w:p>
    <w:p w14:paraId="149D1C38" w14:textId="77777777" w:rsidR="00F00454" w:rsidRDefault="00F00454">
      <w:pPr>
        <w:jc w:val="both"/>
        <w:rPr>
          <w:rFonts w:ascii="Arial" w:hAnsi="Arial"/>
          <w:sz w:val="22"/>
          <w:szCs w:val="22"/>
        </w:rPr>
      </w:pPr>
    </w:p>
    <w:p w14:paraId="6A504145" w14:textId="77777777" w:rsidR="00F00454" w:rsidRDefault="007C412C" w:rsidP="00917E10">
      <w:pPr>
        <w:pStyle w:val="Nadpis1"/>
        <w:numPr>
          <w:ilvl w:val="0"/>
          <w:numId w:val="19"/>
        </w:numPr>
      </w:pPr>
      <w:r w:rsidRPr="006066C2">
        <w:t xml:space="preserve"> </w:t>
      </w:r>
      <w:r>
        <w:t>Dostupnost Dokumentace, vysvětlení</w:t>
      </w:r>
      <w:r w:rsidRPr="006066C2">
        <w:t xml:space="preserve"> </w:t>
      </w:r>
      <w:r>
        <w:t>Dokumentace a změna nebo doplnění Dokumentace</w:t>
      </w:r>
    </w:p>
    <w:p w14:paraId="23E4E55C" w14:textId="77777777" w:rsidR="00F00454" w:rsidRDefault="00F00454">
      <w:pPr>
        <w:pStyle w:val="Zkladntext22"/>
        <w:rPr>
          <w:rFonts w:ascii="Arial" w:hAnsi="Arial" w:cs="Arial"/>
          <w:sz w:val="22"/>
          <w:szCs w:val="22"/>
        </w:rPr>
      </w:pPr>
    </w:p>
    <w:p w14:paraId="1F3FC67A" w14:textId="77777777" w:rsidR="00F00454" w:rsidRDefault="007C412C">
      <w:pPr>
        <w:jc w:val="both"/>
        <w:rPr>
          <w:rFonts w:ascii="Arial" w:hAnsi="Arial"/>
          <w:sz w:val="22"/>
          <w:szCs w:val="22"/>
          <w:lang w:eastAsia="zh-CN"/>
        </w:rPr>
      </w:pPr>
      <w:r>
        <w:rPr>
          <w:rFonts w:ascii="Arial" w:hAnsi="Arial"/>
          <w:sz w:val="22"/>
          <w:szCs w:val="22"/>
          <w:lang w:eastAsia="zh-CN"/>
        </w:rPr>
        <w:t xml:space="preserve">Zadavatel poskytuje tuto Dokumentaci, včetně všech příloh, uveřejněním na profilu Zadavatele prostřednictvím elektronického nástroje E-ZAK: </w:t>
      </w:r>
      <w:hyperlink r:id="rId15">
        <w:r w:rsidR="00F00454">
          <w:rPr>
            <w:rFonts w:ascii="Arial" w:hAnsi="Arial"/>
            <w:color w:val="0000FF"/>
            <w:sz w:val="22"/>
            <w:szCs w:val="22"/>
            <w:u w:val="single"/>
            <w:lang w:eastAsia="zh-CN"/>
          </w:rPr>
          <w:t>https://zakazky.upol.cz</w:t>
        </w:r>
      </w:hyperlink>
      <w:r>
        <w:rPr>
          <w:rFonts w:ascii="Arial" w:hAnsi="Arial"/>
          <w:sz w:val="22"/>
          <w:szCs w:val="22"/>
          <w:lang w:eastAsia="zh-CN"/>
        </w:rPr>
        <w:t>.</w:t>
      </w:r>
    </w:p>
    <w:p w14:paraId="6CADF7CE" w14:textId="77777777" w:rsidR="00F00454" w:rsidRDefault="00F00454">
      <w:pPr>
        <w:jc w:val="both"/>
        <w:rPr>
          <w:rFonts w:ascii="Arial" w:hAnsi="Arial"/>
          <w:sz w:val="22"/>
          <w:szCs w:val="22"/>
          <w:lang w:eastAsia="zh-CN"/>
        </w:rPr>
      </w:pPr>
    </w:p>
    <w:p w14:paraId="69089098" w14:textId="2126FED2" w:rsidR="00F00454" w:rsidRDefault="007C412C">
      <w:pPr>
        <w:jc w:val="both"/>
        <w:rPr>
          <w:rFonts w:ascii="Arial" w:hAnsi="Arial"/>
          <w:sz w:val="22"/>
          <w:szCs w:val="22"/>
          <w:lang w:eastAsia="zh-CN"/>
        </w:rPr>
      </w:pPr>
      <w:r>
        <w:rPr>
          <w:rFonts w:ascii="Arial" w:hAnsi="Arial"/>
          <w:sz w:val="22"/>
          <w:szCs w:val="22"/>
          <w:lang w:eastAsia="zh-CN"/>
        </w:rPr>
        <w:t xml:space="preserve">Podle § 98 odst. 1 Zákona může Zadavatel vysvětlit tuto Dokumentaci, pokud takové vysvětlení uveřejní na profilu Zadavatele </w:t>
      </w:r>
      <w:r w:rsidRPr="002215BA">
        <w:rPr>
          <w:rFonts w:ascii="Arial" w:hAnsi="Arial"/>
          <w:sz w:val="22"/>
          <w:szCs w:val="22"/>
          <w:lang w:eastAsia="zh-CN"/>
        </w:rPr>
        <w:t>nejméně 4 pracovní dny před</w:t>
      </w:r>
      <w:r>
        <w:rPr>
          <w:rFonts w:ascii="Arial" w:hAnsi="Arial"/>
          <w:sz w:val="22"/>
          <w:szCs w:val="22"/>
          <w:lang w:eastAsia="zh-CN"/>
        </w:rPr>
        <w:t xml:space="preserve"> skončením lhůty pro podání nabídek.</w:t>
      </w:r>
    </w:p>
    <w:p w14:paraId="08A013AE" w14:textId="77777777" w:rsidR="00F00454" w:rsidRDefault="00F00454">
      <w:pPr>
        <w:jc w:val="both"/>
        <w:rPr>
          <w:rFonts w:ascii="Arial" w:hAnsi="Arial"/>
          <w:sz w:val="22"/>
          <w:szCs w:val="22"/>
          <w:lang w:eastAsia="zh-CN"/>
        </w:rPr>
      </w:pPr>
    </w:p>
    <w:p w14:paraId="001FA260" w14:textId="77777777" w:rsidR="00F00454" w:rsidRDefault="007C412C">
      <w:pPr>
        <w:jc w:val="both"/>
        <w:rPr>
          <w:rFonts w:ascii="Arial" w:hAnsi="Arial"/>
          <w:sz w:val="22"/>
          <w:szCs w:val="22"/>
          <w:lang w:eastAsia="zh-CN"/>
        </w:rPr>
      </w:pPr>
      <w:r>
        <w:rPr>
          <w:rFonts w:ascii="Arial" w:hAnsi="Arial"/>
          <w:sz w:val="22"/>
          <w:szCs w:val="22"/>
          <w:lang w:eastAsia="zh-CN"/>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7 pracovních dnů před uplynutím lhůty pro podání nabídek.</w:t>
      </w:r>
    </w:p>
    <w:p w14:paraId="58A4FE23" w14:textId="77777777" w:rsidR="00F00454" w:rsidRDefault="00F00454">
      <w:pPr>
        <w:jc w:val="both"/>
        <w:rPr>
          <w:rFonts w:ascii="Arial" w:hAnsi="Arial"/>
          <w:sz w:val="22"/>
          <w:szCs w:val="22"/>
          <w:lang w:eastAsia="zh-CN"/>
        </w:rPr>
      </w:pPr>
    </w:p>
    <w:p w14:paraId="4CB66692" w14:textId="77777777" w:rsidR="00F00454" w:rsidRDefault="007C412C">
      <w:pPr>
        <w:jc w:val="both"/>
        <w:rPr>
          <w:rFonts w:ascii="Arial" w:hAnsi="Arial"/>
          <w:sz w:val="22"/>
          <w:szCs w:val="22"/>
          <w:lang w:eastAsia="zh-CN"/>
        </w:rPr>
      </w:pPr>
      <w:r>
        <w:rPr>
          <w:rFonts w:ascii="Arial" w:hAnsi="Arial"/>
          <w:sz w:val="22"/>
          <w:szCs w:val="22"/>
          <w:lang w:eastAsia="zh-CN"/>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C89DFCF" w14:textId="77777777" w:rsidR="00F00454" w:rsidRDefault="00F00454">
      <w:pPr>
        <w:jc w:val="both"/>
        <w:rPr>
          <w:rFonts w:ascii="Arial" w:hAnsi="Arial"/>
          <w:sz w:val="22"/>
          <w:szCs w:val="22"/>
          <w:lang w:eastAsia="zh-CN"/>
        </w:rPr>
      </w:pPr>
    </w:p>
    <w:p w14:paraId="205BC9D7" w14:textId="77777777" w:rsidR="00F00454" w:rsidRDefault="007C412C">
      <w:pPr>
        <w:jc w:val="both"/>
        <w:rPr>
          <w:rFonts w:ascii="Arial" w:hAnsi="Arial"/>
          <w:sz w:val="22"/>
          <w:szCs w:val="22"/>
          <w:lang w:eastAsia="zh-CN"/>
        </w:rPr>
      </w:pPr>
      <w:r>
        <w:rPr>
          <w:rFonts w:ascii="Arial" w:hAnsi="Arial"/>
          <w:sz w:val="22"/>
          <w:szCs w:val="22"/>
          <w:lang w:eastAsia="zh-CN"/>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7C5AF513" w14:textId="77777777" w:rsidR="00F00454" w:rsidRDefault="00F00454">
      <w:pPr>
        <w:jc w:val="both"/>
        <w:rPr>
          <w:rFonts w:ascii="Arial" w:hAnsi="Arial"/>
          <w:sz w:val="22"/>
          <w:szCs w:val="22"/>
          <w:lang w:eastAsia="zh-CN"/>
        </w:rPr>
      </w:pPr>
    </w:p>
    <w:p w14:paraId="4878CE0B" w14:textId="77777777" w:rsidR="00F00454" w:rsidRDefault="007C412C">
      <w:pPr>
        <w:jc w:val="both"/>
        <w:rPr>
          <w:rFonts w:ascii="Arial" w:hAnsi="Arial"/>
          <w:sz w:val="22"/>
          <w:szCs w:val="22"/>
          <w:lang w:eastAsia="zh-CN"/>
        </w:rPr>
      </w:pPr>
      <w:r>
        <w:rPr>
          <w:rFonts w:ascii="Arial" w:hAnsi="Arial"/>
          <w:sz w:val="22"/>
          <w:szCs w:val="22"/>
          <w:lang w:eastAsia="zh-CN"/>
        </w:rPr>
        <w:t>Zadavatel bude odesílat vysvětlení, změnu nebo doplnění Dokumentace prostřednictvím kontaktní osoby předmětné veřejné zakázky.</w:t>
      </w:r>
    </w:p>
    <w:p w14:paraId="5C9FE26B" w14:textId="3058FA5A" w:rsidR="00F00454" w:rsidRDefault="007C412C" w:rsidP="00917E10">
      <w:pPr>
        <w:pStyle w:val="Nadpis1"/>
        <w:numPr>
          <w:ilvl w:val="0"/>
          <w:numId w:val="19"/>
        </w:numPr>
      </w:pPr>
      <w:r w:rsidRPr="006066C2">
        <w:lastRenderedPageBreak/>
        <w:t>Hodnocení nabídek</w:t>
      </w:r>
    </w:p>
    <w:p w14:paraId="7CBDF943" w14:textId="77777777" w:rsidR="00F00454" w:rsidRDefault="007C412C">
      <w:pPr>
        <w:spacing w:before="280"/>
        <w:jc w:val="both"/>
        <w:rPr>
          <w:rFonts w:ascii="Arial" w:hAnsi="Arial"/>
          <w:color w:val="000000"/>
          <w:sz w:val="22"/>
          <w:szCs w:val="22"/>
        </w:rPr>
      </w:pPr>
      <w:r>
        <w:rPr>
          <w:rFonts w:ascii="Arial" w:hAnsi="Arial"/>
          <w:color w:val="000000"/>
          <w:sz w:val="22"/>
          <w:szCs w:val="22"/>
        </w:rPr>
        <w:t>Hodnocení nabídek bude provedeno podle jejich ekonomické výhodnosti.</w:t>
      </w:r>
    </w:p>
    <w:p w14:paraId="1F1069BE" w14:textId="77777777" w:rsidR="00F00454" w:rsidRDefault="007C412C">
      <w:pPr>
        <w:spacing w:before="280"/>
        <w:jc w:val="both"/>
        <w:rPr>
          <w:rFonts w:ascii="Arial" w:hAnsi="Arial"/>
          <w:b/>
          <w:color w:val="000000"/>
          <w:sz w:val="22"/>
          <w:szCs w:val="22"/>
        </w:rPr>
      </w:pPr>
      <w:r>
        <w:rPr>
          <w:rFonts w:ascii="Arial" w:hAnsi="Arial"/>
          <w:b/>
          <w:color w:val="000000"/>
          <w:sz w:val="22"/>
          <w:szCs w:val="22"/>
        </w:rPr>
        <w:t>Ekonomická výhodnost nabídek bude v souladu s § 114 odst. 2 Zákona hodnocena podle nejnižší nabídkové ceny.</w:t>
      </w:r>
    </w:p>
    <w:p w14:paraId="53B54ECD" w14:textId="77777777" w:rsidR="00F00454" w:rsidRDefault="007C412C">
      <w:pPr>
        <w:spacing w:before="28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6D9CF1D3" w14:textId="77777777" w:rsidR="00F00454" w:rsidRDefault="00F00454">
      <w:pPr>
        <w:pStyle w:val="Pouzetextxpodnadpis"/>
        <w:spacing w:after="0"/>
        <w:ind w:left="0"/>
        <w:jc w:val="both"/>
        <w:rPr>
          <w:szCs w:val="22"/>
        </w:rPr>
      </w:pPr>
    </w:p>
    <w:p w14:paraId="38F62650" w14:textId="77777777" w:rsidR="00F00454" w:rsidRDefault="007C412C" w:rsidP="00917E10">
      <w:pPr>
        <w:pStyle w:val="Nadpis1"/>
        <w:numPr>
          <w:ilvl w:val="0"/>
          <w:numId w:val="19"/>
        </w:numPr>
      </w:pPr>
      <w:bookmarkStart w:id="22" w:name="_Toc441640672"/>
      <w:r w:rsidRPr="006066C2">
        <w:t xml:space="preserve"> </w:t>
      </w:r>
      <w:r>
        <w:t>Podání nabídek</w:t>
      </w:r>
      <w:bookmarkEnd w:id="22"/>
      <w:r w:rsidRPr="006066C2">
        <w:t>, otevírání nabídek</w:t>
      </w:r>
    </w:p>
    <w:p w14:paraId="56288BE0" w14:textId="77777777" w:rsidR="00F00454" w:rsidRDefault="00F00454">
      <w:pPr>
        <w:ind w:firstLine="360"/>
        <w:jc w:val="both"/>
        <w:rPr>
          <w:rFonts w:ascii="Arial" w:hAnsi="Arial"/>
          <w:sz w:val="22"/>
          <w:szCs w:val="22"/>
        </w:rPr>
      </w:pPr>
    </w:p>
    <w:p w14:paraId="6C8AEEC8" w14:textId="77777777" w:rsidR="00F00454" w:rsidRDefault="007C412C">
      <w:pPr>
        <w:keepNext/>
        <w:jc w:val="both"/>
        <w:outlineLvl w:val="1"/>
        <w:rPr>
          <w:rFonts w:ascii="Arial" w:hAnsi="Arial"/>
          <w:b/>
          <w:bCs/>
          <w:iCs/>
          <w:color w:val="000000"/>
          <w:sz w:val="22"/>
          <w:szCs w:val="22"/>
          <w:u w:val="single"/>
          <w:lang w:eastAsia="zh-CN"/>
        </w:rPr>
      </w:pPr>
      <w:proofErr w:type="gramStart"/>
      <w:r>
        <w:rPr>
          <w:rFonts w:ascii="Arial" w:hAnsi="Arial" w:cs="Times New Roman"/>
          <w:b/>
          <w:bCs/>
          <w:iCs/>
          <w:szCs w:val="28"/>
          <w:lang w:eastAsia="zh-CN"/>
        </w:rPr>
        <w:t xml:space="preserve">11.1  </w:t>
      </w:r>
      <w:r>
        <w:rPr>
          <w:rFonts w:ascii="Arial" w:hAnsi="Arial" w:cs="Times New Roman"/>
          <w:b/>
          <w:bCs/>
          <w:iCs/>
          <w:szCs w:val="28"/>
          <w:u w:val="single"/>
          <w:lang w:eastAsia="zh-CN"/>
        </w:rPr>
        <w:t>Lhůta</w:t>
      </w:r>
      <w:proofErr w:type="gramEnd"/>
      <w:r>
        <w:rPr>
          <w:rFonts w:ascii="Arial" w:hAnsi="Arial" w:cs="Times New Roman"/>
          <w:b/>
          <w:bCs/>
          <w:iCs/>
          <w:szCs w:val="28"/>
          <w:u w:val="single"/>
          <w:lang w:eastAsia="zh-CN"/>
        </w:rPr>
        <w:t xml:space="preserve"> pro podání nabídek</w:t>
      </w:r>
    </w:p>
    <w:p w14:paraId="28F769C4" w14:textId="77777777" w:rsidR="00F00454" w:rsidRDefault="00F00454">
      <w:pPr>
        <w:jc w:val="both"/>
        <w:rPr>
          <w:rFonts w:ascii="Arial" w:hAnsi="Arial"/>
          <w:b/>
          <w:color w:val="000000"/>
          <w:sz w:val="22"/>
          <w:szCs w:val="22"/>
          <w:lang w:eastAsia="zh-CN"/>
        </w:rPr>
      </w:pPr>
    </w:p>
    <w:p w14:paraId="36A14877" w14:textId="7F28C441" w:rsidR="00F00454" w:rsidRDefault="007C412C">
      <w:pPr>
        <w:jc w:val="both"/>
        <w:rPr>
          <w:rFonts w:ascii="Arial" w:hAnsi="Arial" w:cs="Times New Roman"/>
          <w:color w:val="000000"/>
          <w:sz w:val="22"/>
          <w:szCs w:val="22"/>
        </w:rPr>
      </w:pPr>
      <w:r w:rsidRPr="00F03FB9">
        <w:rPr>
          <w:rFonts w:ascii="Arial" w:hAnsi="Arial" w:cs="Times New Roman"/>
          <w:sz w:val="22"/>
          <w:szCs w:val="22"/>
        </w:rPr>
        <w:t xml:space="preserve">Lhůta pro podání elektronických nabídek končí dne </w:t>
      </w:r>
      <w:r w:rsidR="009E0176">
        <w:rPr>
          <w:rFonts w:ascii="Arial" w:hAnsi="Arial" w:cs="Times New Roman"/>
          <w:b/>
          <w:bCs/>
          <w:sz w:val="22"/>
          <w:szCs w:val="22"/>
        </w:rPr>
        <w:t>2</w:t>
      </w:r>
      <w:r w:rsidR="002C6E89">
        <w:rPr>
          <w:rFonts w:ascii="Arial" w:hAnsi="Arial" w:cs="Times New Roman"/>
          <w:b/>
          <w:bCs/>
          <w:sz w:val="22"/>
          <w:szCs w:val="22"/>
        </w:rPr>
        <w:t>7</w:t>
      </w:r>
      <w:r w:rsidRPr="00F03FB9">
        <w:rPr>
          <w:rFonts w:ascii="Arial" w:hAnsi="Arial" w:cs="Times New Roman"/>
          <w:b/>
          <w:bCs/>
          <w:sz w:val="22"/>
          <w:szCs w:val="22"/>
        </w:rPr>
        <w:t xml:space="preserve">. </w:t>
      </w:r>
      <w:r w:rsidR="00F03FB9" w:rsidRPr="00F03FB9">
        <w:rPr>
          <w:rFonts w:ascii="Arial" w:hAnsi="Arial" w:cs="Times New Roman"/>
          <w:b/>
          <w:bCs/>
          <w:sz w:val="22"/>
          <w:szCs w:val="22"/>
        </w:rPr>
        <w:t>11</w:t>
      </w:r>
      <w:r w:rsidRPr="00F03FB9">
        <w:rPr>
          <w:rFonts w:ascii="Arial" w:hAnsi="Arial" w:cs="Times New Roman"/>
          <w:b/>
          <w:bCs/>
          <w:sz w:val="22"/>
          <w:szCs w:val="22"/>
        </w:rPr>
        <w:t>.</w:t>
      </w:r>
      <w:r w:rsidRPr="00F03FB9">
        <w:rPr>
          <w:rFonts w:ascii="Arial" w:hAnsi="Arial" w:cs="Times New Roman"/>
          <w:sz w:val="22"/>
          <w:szCs w:val="22"/>
        </w:rPr>
        <w:t xml:space="preserve"> </w:t>
      </w:r>
      <w:r w:rsidRPr="00F03FB9">
        <w:rPr>
          <w:rFonts w:ascii="Arial" w:hAnsi="Arial" w:cs="Times New Roman"/>
          <w:b/>
          <w:color w:val="000000"/>
          <w:sz w:val="22"/>
          <w:szCs w:val="22"/>
        </w:rPr>
        <w:t>202</w:t>
      </w:r>
      <w:r w:rsidR="00207790" w:rsidRPr="00F03FB9">
        <w:rPr>
          <w:rFonts w:ascii="Arial" w:hAnsi="Arial" w:cs="Times New Roman"/>
          <w:b/>
          <w:color w:val="000000"/>
          <w:sz w:val="22"/>
          <w:szCs w:val="22"/>
        </w:rPr>
        <w:t>5</w:t>
      </w:r>
      <w:r w:rsidRPr="00F03FB9">
        <w:rPr>
          <w:rFonts w:ascii="Arial" w:hAnsi="Arial" w:cs="Times New Roman"/>
          <w:b/>
          <w:color w:val="000000"/>
          <w:sz w:val="22"/>
          <w:szCs w:val="22"/>
        </w:rPr>
        <w:t xml:space="preserve"> </w:t>
      </w:r>
      <w:r w:rsidRPr="00F03FB9">
        <w:rPr>
          <w:rFonts w:ascii="Arial" w:hAnsi="Arial" w:cs="Times New Roman"/>
          <w:b/>
          <w:sz w:val="22"/>
          <w:szCs w:val="22"/>
        </w:rPr>
        <w:t>v 09:00 hodin</w:t>
      </w:r>
      <w:r w:rsidRPr="00F03FB9">
        <w:rPr>
          <w:rFonts w:ascii="Arial" w:hAnsi="Arial" w:cs="Times New Roman"/>
          <w:sz w:val="22"/>
          <w:szCs w:val="22"/>
        </w:rPr>
        <w:t>.</w:t>
      </w:r>
    </w:p>
    <w:p w14:paraId="6465C2E9" w14:textId="77777777" w:rsidR="00F00454" w:rsidRDefault="00F00454">
      <w:pPr>
        <w:jc w:val="both"/>
        <w:rPr>
          <w:rFonts w:ascii="Arial" w:hAnsi="Arial" w:cs="Times New Roman"/>
          <w:color w:val="000000"/>
          <w:sz w:val="22"/>
          <w:szCs w:val="22"/>
        </w:rPr>
      </w:pPr>
    </w:p>
    <w:p w14:paraId="2EF36200" w14:textId="588ADCAE" w:rsidR="00F00454" w:rsidRDefault="007C412C">
      <w:pPr>
        <w:rPr>
          <w:rFonts w:ascii="Arial" w:hAnsi="Arial"/>
          <w:b/>
          <w:color w:val="000000"/>
          <w:sz w:val="22"/>
          <w:szCs w:val="22"/>
        </w:rPr>
      </w:pPr>
      <w:r>
        <w:rPr>
          <w:rFonts w:ascii="Arial" w:hAnsi="Arial" w:cs="Times New Roman"/>
          <w:b/>
          <w:sz w:val="22"/>
          <w:szCs w:val="22"/>
        </w:rPr>
        <w:t xml:space="preserve">Nabídky se podávají v </w:t>
      </w:r>
      <w:r>
        <w:rPr>
          <w:rFonts w:ascii="Arial" w:hAnsi="Arial" w:cs="Times New Roman"/>
          <w:b/>
          <w:bCs/>
          <w:sz w:val="22"/>
          <w:szCs w:val="22"/>
        </w:rPr>
        <w:t xml:space="preserve">elektronické podobě prostřednictvím Zadavatelem stanoveného </w:t>
      </w:r>
      <w:r w:rsidRPr="004B1B69">
        <w:rPr>
          <w:rFonts w:ascii="Arial" w:hAnsi="Arial" w:cs="Times New Roman"/>
          <w:b/>
          <w:bCs/>
          <w:sz w:val="22"/>
          <w:szCs w:val="22"/>
        </w:rPr>
        <w:t xml:space="preserve">elektronického nástroje E-ZAK dostupného na </w:t>
      </w:r>
      <w:hyperlink r:id="rId16" w:history="1">
        <w:r w:rsidR="004B1B69" w:rsidRPr="004B1B69">
          <w:rPr>
            <w:rStyle w:val="Hypertextovodkaz"/>
          </w:rPr>
          <w:t>https://zakazky.upol.cz/vz00005762</w:t>
        </w:r>
      </w:hyperlink>
      <w:r w:rsidRPr="004B1B69">
        <w:rPr>
          <w:rFonts w:ascii="Arial" w:hAnsi="Arial" w:cs="Times New Roman"/>
          <w:b/>
          <w:sz w:val="22"/>
          <w:szCs w:val="22"/>
        </w:rPr>
        <w:t>.</w:t>
      </w:r>
    </w:p>
    <w:p w14:paraId="4A036F6B" w14:textId="77777777" w:rsidR="00F00454" w:rsidRDefault="00F00454">
      <w:pPr>
        <w:jc w:val="both"/>
        <w:rPr>
          <w:rFonts w:ascii="Arial" w:hAnsi="Arial"/>
          <w:color w:val="000000"/>
          <w:sz w:val="22"/>
          <w:szCs w:val="22"/>
          <w:lang w:eastAsia="zh-CN"/>
        </w:rPr>
      </w:pPr>
    </w:p>
    <w:p w14:paraId="00D63869" w14:textId="77777777" w:rsidR="00F00454" w:rsidRDefault="007C412C">
      <w:pPr>
        <w:keepNext/>
        <w:jc w:val="both"/>
        <w:outlineLvl w:val="1"/>
        <w:rPr>
          <w:rFonts w:ascii="Arial" w:hAnsi="Arial"/>
          <w:b/>
          <w:bCs/>
          <w:iCs/>
          <w:sz w:val="22"/>
          <w:szCs w:val="22"/>
          <w:u w:val="single"/>
          <w:lang w:eastAsia="zh-CN"/>
        </w:rPr>
      </w:pPr>
      <w:proofErr w:type="gramStart"/>
      <w:r>
        <w:rPr>
          <w:rFonts w:ascii="Arial" w:hAnsi="Arial" w:cs="Times New Roman"/>
          <w:b/>
          <w:bCs/>
          <w:iCs/>
          <w:szCs w:val="28"/>
          <w:lang w:eastAsia="zh-CN"/>
        </w:rPr>
        <w:t xml:space="preserve">11.2  </w:t>
      </w:r>
      <w:r>
        <w:rPr>
          <w:rFonts w:ascii="Arial" w:hAnsi="Arial" w:cs="Times New Roman"/>
          <w:b/>
          <w:bCs/>
          <w:iCs/>
          <w:szCs w:val="28"/>
          <w:u w:val="single"/>
          <w:lang w:eastAsia="zh-CN"/>
        </w:rPr>
        <w:t>Otevírání</w:t>
      </w:r>
      <w:proofErr w:type="gramEnd"/>
      <w:r>
        <w:rPr>
          <w:rFonts w:ascii="Arial" w:hAnsi="Arial" w:cs="Times New Roman"/>
          <w:b/>
          <w:bCs/>
          <w:iCs/>
          <w:szCs w:val="28"/>
          <w:u w:val="single"/>
          <w:lang w:eastAsia="zh-CN"/>
        </w:rPr>
        <w:t xml:space="preserve"> nabídek</w:t>
      </w:r>
    </w:p>
    <w:p w14:paraId="353ED422" w14:textId="77777777" w:rsidR="00F00454" w:rsidRDefault="00F00454">
      <w:pPr>
        <w:jc w:val="both"/>
        <w:rPr>
          <w:rFonts w:ascii="Arial" w:hAnsi="Arial"/>
          <w:sz w:val="22"/>
          <w:szCs w:val="22"/>
          <w:lang w:eastAsia="zh-CN"/>
        </w:rPr>
      </w:pPr>
    </w:p>
    <w:p w14:paraId="465CFAD6" w14:textId="77777777" w:rsidR="00F00454" w:rsidRDefault="007C412C">
      <w:pPr>
        <w:rPr>
          <w:rFonts w:ascii="Arial" w:hAnsi="Arial"/>
          <w:color w:val="000000"/>
          <w:sz w:val="22"/>
          <w:szCs w:val="22"/>
          <w:lang w:eastAsia="en-US"/>
        </w:rPr>
      </w:pPr>
      <w:r>
        <w:rPr>
          <w:rFonts w:ascii="Arial" w:hAnsi="Arial"/>
          <w:color w:val="000000"/>
          <w:sz w:val="22"/>
          <w:szCs w:val="22"/>
          <w:lang w:eastAsia="en-US"/>
        </w:rPr>
        <w:t xml:space="preserve">Otevřením nabídky v elektronické podobě se rozumí zpřístupnění jejího obsahu Zadavateli. </w:t>
      </w:r>
    </w:p>
    <w:p w14:paraId="780FCAF4" w14:textId="77777777" w:rsidR="00F00454" w:rsidRDefault="00F00454">
      <w:pPr>
        <w:rPr>
          <w:rFonts w:ascii="Arial" w:hAnsi="Arial"/>
          <w:color w:val="000000"/>
          <w:sz w:val="22"/>
          <w:szCs w:val="22"/>
          <w:lang w:eastAsia="en-US"/>
        </w:rPr>
      </w:pPr>
    </w:p>
    <w:p w14:paraId="10E9E7AF" w14:textId="77777777" w:rsidR="00F00454" w:rsidRDefault="007C412C">
      <w:pPr>
        <w:rPr>
          <w:rFonts w:ascii="Arial" w:hAnsi="Arial"/>
          <w:color w:val="000000"/>
          <w:sz w:val="22"/>
          <w:szCs w:val="22"/>
          <w:lang w:eastAsia="en-US"/>
        </w:rPr>
      </w:pPr>
      <w:r>
        <w:rPr>
          <w:rFonts w:ascii="Arial" w:hAnsi="Arial"/>
          <w:color w:val="000000"/>
          <w:sz w:val="22"/>
          <w:szCs w:val="22"/>
          <w:lang w:eastAsia="en-US"/>
        </w:rPr>
        <w:t xml:space="preserve">Nabídky v elektronické podobě otevírá Zadavatel po uplynutí lhůty pro podání nabídek. </w:t>
      </w:r>
    </w:p>
    <w:p w14:paraId="7869CD8F" w14:textId="77777777" w:rsidR="00F00454" w:rsidRDefault="00F00454">
      <w:pPr>
        <w:jc w:val="both"/>
        <w:rPr>
          <w:rFonts w:ascii="Arial" w:hAnsi="Arial"/>
          <w:color w:val="000000"/>
          <w:sz w:val="22"/>
          <w:szCs w:val="22"/>
          <w:lang w:eastAsia="en-US"/>
        </w:rPr>
      </w:pPr>
    </w:p>
    <w:p w14:paraId="0DFFCE81" w14:textId="77777777" w:rsidR="00F00454" w:rsidRDefault="007C412C">
      <w:pPr>
        <w:jc w:val="both"/>
        <w:rPr>
          <w:rFonts w:ascii="Arial" w:hAnsi="Arial"/>
          <w:color w:val="000000"/>
          <w:sz w:val="22"/>
          <w:szCs w:val="22"/>
          <w:lang w:eastAsia="en-US"/>
        </w:rPr>
      </w:pPr>
      <w:r>
        <w:rPr>
          <w:rFonts w:ascii="Arial" w:hAnsi="Arial"/>
          <w:color w:val="000000"/>
          <w:sz w:val="22"/>
          <w:szCs w:val="22"/>
          <w:lang w:eastAsia="en-US"/>
        </w:rPr>
        <w:t>Zadavatel kontroluje při otevírání nabídek v elektronické podobě, zda nabídka byla doručena ve stanovené lhůtě a zda s ní nebylo před jejím otevřením manipulováno.</w:t>
      </w:r>
    </w:p>
    <w:p w14:paraId="29A1DF8A" w14:textId="77777777" w:rsidR="00F00454" w:rsidRDefault="00F00454">
      <w:pPr>
        <w:jc w:val="both"/>
        <w:rPr>
          <w:rFonts w:ascii="Arial" w:hAnsi="Arial"/>
          <w:color w:val="000000"/>
          <w:sz w:val="22"/>
          <w:szCs w:val="22"/>
          <w:lang w:eastAsia="en-US"/>
        </w:rPr>
      </w:pPr>
    </w:p>
    <w:p w14:paraId="42097F35" w14:textId="77777777" w:rsidR="00F00454" w:rsidRDefault="007C412C">
      <w:pPr>
        <w:jc w:val="both"/>
        <w:rPr>
          <w:rFonts w:ascii="Arial" w:hAnsi="Arial"/>
          <w:color w:val="000000"/>
          <w:sz w:val="22"/>
          <w:szCs w:val="22"/>
        </w:rPr>
      </w:pPr>
      <w:r>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podanými v listinné podobě.</w:t>
      </w:r>
    </w:p>
    <w:p w14:paraId="0161F870" w14:textId="77777777" w:rsidR="00F00454" w:rsidRDefault="00F00454">
      <w:pPr>
        <w:jc w:val="both"/>
        <w:rPr>
          <w:rFonts w:ascii="Arial" w:hAnsi="Arial" w:cs="Times New Roman"/>
          <w:color w:val="000000"/>
          <w:sz w:val="22"/>
          <w:szCs w:val="22"/>
        </w:rPr>
      </w:pPr>
    </w:p>
    <w:p w14:paraId="26848E8C" w14:textId="77777777" w:rsidR="00F00454" w:rsidRDefault="007C412C">
      <w:pPr>
        <w:pStyle w:val="Nadpis2"/>
        <w:numPr>
          <w:ilvl w:val="0"/>
          <w:numId w:val="0"/>
        </w:numPr>
        <w:ind w:left="576" w:hanging="576"/>
      </w:pPr>
      <w:r>
        <w:rPr>
          <w:bCs w:val="0"/>
          <w:iCs w:val="0"/>
          <w:u w:val="none"/>
          <w:lang w:eastAsia="zh-CN"/>
        </w:rPr>
        <w:t>11</w:t>
      </w:r>
      <w:r>
        <w:rPr>
          <w:u w:val="none"/>
          <w:lang w:eastAsia="zh-CN"/>
        </w:rPr>
        <w:t>.</w:t>
      </w:r>
      <w:r>
        <w:rPr>
          <w:u w:val="none"/>
          <w:lang w:val="cs-CZ" w:eastAsia="zh-CN"/>
        </w:rPr>
        <w:t>3</w:t>
      </w:r>
      <w:r>
        <w:rPr>
          <w:u w:val="none"/>
          <w:lang w:val="cs-CZ" w:eastAsia="zh-CN"/>
        </w:rPr>
        <w:tab/>
      </w:r>
      <w:r>
        <w:t>Společná účast Dodavatelů</w:t>
      </w:r>
    </w:p>
    <w:p w14:paraId="465D4AA1" w14:textId="77777777" w:rsidR="00F00454" w:rsidRDefault="00F00454">
      <w:pPr>
        <w:rPr>
          <w:lang w:eastAsia="x-none"/>
        </w:rPr>
      </w:pPr>
    </w:p>
    <w:p w14:paraId="0404E98E" w14:textId="77777777" w:rsidR="00F00454" w:rsidRDefault="007C412C">
      <w:pPr>
        <w:jc w:val="both"/>
        <w:rPr>
          <w:rFonts w:ascii="Arial" w:hAnsi="Arial"/>
          <w:sz w:val="22"/>
          <w:szCs w:val="22"/>
          <w:lang w:eastAsia="x-none"/>
        </w:rPr>
      </w:pPr>
      <w:r>
        <w:rPr>
          <w:rFonts w:ascii="Arial" w:hAnsi="Arial"/>
          <w:sz w:val="22"/>
          <w:szCs w:val="22"/>
          <w:lang w:eastAsia="x-none"/>
        </w:rPr>
        <w:t>Zadavatel v souladu s § 103 odst. 1 písm. f) Zákona požaduje, aby v případě společné účasti Dodavatelů, nesli odpovědnost za plnění veřejné zakázky všichni Dodavatelé podávající společnou nabídku společně a nerozdílně.</w:t>
      </w:r>
    </w:p>
    <w:p w14:paraId="4B80AD53" w14:textId="77777777" w:rsidR="00F00454" w:rsidRDefault="00F00454">
      <w:pPr>
        <w:jc w:val="both"/>
        <w:rPr>
          <w:rFonts w:ascii="Arial" w:hAnsi="Arial"/>
          <w:sz w:val="22"/>
          <w:szCs w:val="22"/>
          <w:lang w:eastAsia="x-none"/>
        </w:rPr>
      </w:pPr>
    </w:p>
    <w:p w14:paraId="22862099" w14:textId="77777777" w:rsidR="00F00454" w:rsidRDefault="007C412C">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zadávacím řízení oprávněn jednat.</w:t>
      </w:r>
      <w:bookmarkStart w:id="23" w:name="_Toc441640673"/>
    </w:p>
    <w:p w14:paraId="4CACB6EA" w14:textId="77777777" w:rsidR="002344DC" w:rsidRDefault="002344DC">
      <w:pPr>
        <w:jc w:val="both"/>
        <w:rPr>
          <w:rFonts w:ascii="Arial" w:hAnsi="Arial"/>
          <w:sz w:val="22"/>
          <w:szCs w:val="22"/>
        </w:rPr>
      </w:pPr>
    </w:p>
    <w:p w14:paraId="1927AB8D" w14:textId="77777777" w:rsidR="002344DC" w:rsidRDefault="002344DC">
      <w:pPr>
        <w:jc w:val="both"/>
        <w:rPr>
          <w:rFonts w:ascii="Arial" w:hAnsi="Arial"/>
          <w:sz w:val="22"/>
          <w:szCs w:val="22"/>
        </w:rPr>
      </w:pPr>
    </w:p>
    <w:p w14:paraId="0943BD2D" w14:textId="77777777" w:rsidR="00D80593" w:rsidRDefault="00D80593">
      <w:pPr>
        <w:rPr>
          <w:rFonts w:ascii="Arial" w:hAnsi="Arial" w:cs="Times New Roman"/>
          <w:b/>
          <w:bCs/>
          <w:kern w:val="2"/>
          <w:sz w:val="28"/>
          <w:szCs w:val="32"/>
          <w:lang w:val="x-none" w:eastAsia="x-none"/>
        </w:rPr>
      </w:pPr>
      <w:r>
        <w:br w:type="page"/>
      </w:r>
    </w:p>
    <w:p w14:paraId="0E9D4016" w14:textId="60892B01" w:rsidR="00F00454" w:rsidRPr="006066C2" w:rsidRDefault="007C412C" w:rsidP="006066C2">
      <w:pPr>
        <w:pStyle w:val="Nadpis1"/>
        <w:numPr>
          <w:ilvl w:val="0"/>
          <w:numId w:val="19"/>
        </w:numPr>
      </w:pPr>
      <w:r>
        <w:lastRenderedPageBreak/>
        <w:t>Obsah a forma nabídky</w:t>
      </w:r>
      <w:bookmarkEnd w:id="23"/>
    </w:p>
    <w:p w14:paraId="41B04FCD" w14:textId="77777777" w:rsidR="00F00454" w:rsidRDefault="00F00454">
      <w:pPr>
        <w:rPr>
          <w:lang w:eastAsia="x-none"/>
        </w:rPr>
      </w:pPr>
    </w:p>
    <w:p w14:paraId="23F25413" w14:textId="77777777" w:rsidR="00F00454" w:rsidRDefault="007C412C">
      <w:pPr>
        <w:pStyle w:val="Odstavecseseznamem"/>
        <w:keepNext/>
        <w:ind w:left="0"/>
        <w:contextualSpacing w:val="0"/>
        <w:jc w:val="both"/>
        <w:outlineLvl w:val="1"/>
        <w:rPr>
          <w:rFonts w:ascii="Arial" w:hAnsi="Arial"/>
          <w:b/>
          <w:bCs/>
          <w:iCs/>
          <w:vanish/>
          <w:szCs w:val="28"/>
        </w:rPr>
      </w:pPr>
      <w:r>
        <w:rPr>
          <w:rFonts w:ascii="Arial" w:hAnsi="Arial"/>
          <w:b/>
          <w:bCs/>
          <w:iCs/>
          <w:szCs w:val="28"/>
        </w:rPr>
        <w:t xml:space="preserve">12.1 </w:t>
      </w:r>
      <w:r>
        <w:rPr>
          <w:rFonts w:ascii="Arial" w:hAnsi="Arial"/>
          <w:b/>
          <w:bCs/>
          <w:u w:val="single"/>
        </w:rPr>
        <w:t>Obsah nabídky</w:t>
      </w:r>
    </w:p>
    <w:p w14:paraId="22902642" w14:textId="77777777" w:rsidR="00F00454" w:rsidRDefault="00F00454">
      <w:pPr>
        <w:jc w:val="both"/>
        <w:rPr>
          <w:rFonts w:ascii="Arial" w:hAnsi="Arial"/>
          <w:b/>
          <w:sz w:val="22"/>
          <w:szCs w:val="22"/>
        </w:rPr>
      </w:pPr>
    </w:p>
    <w:p w14:paraId="0F188526" w14:textId="77777777" w:rsidR="00F00454" w:rsidRDefault="007C412C">
      <w:pPr>
        <w:jc w:val="both"/>
        <w:rPr>
          <w:rFonts w:ascii="Arial" w:hAnsi="Arial"/>
          <w:b/>
          <w:sz w:val="22"/>
          <w:szCs w:val="22"/>
        </w:rPr>
      </w:pPr>
      <w:r>
        <w:rPr>
          <w:rFonts w:ascii="Arial" w:hAnsi="Arial"/>
          <w:b/>
          <w:sz w:val="22"/>
          <w:szCs w:val="22"/>
        </w:rPr>
        <w:t>Nabídka bude podána v následující struktuře:</w:t>
      </w:r>
    </w:p>
    <w:p w14:paraId="3AB8CE1C" w14:textId="77777777" w:rsidR="00F00454" w:rsidRDefault="007C412C">
      <w:pPr>
        <w:numPr>
          <w:ilvl w:val="0"/>
          <w:numId w:val="11"/>
        </w:numPr>
        <w:jc w:val="both"/>
        <w:rPr>
          <w:rFonts w:ascii="Arial" w:hAnsi="Arial"/>
          <w:sz w:val="22"/>
          <w:szCs w:val="22"/>
        </w:rPr>
      </w:pPr>
      <w:r>
        <w:rPr>
          <w:rFonts w:ascii="Arial" w:hAnsi="Arial"/>
          <w:sz w:val="22"/>
          <w:szCs w:val="22"/>
        </w:rPr>
        <w:t>krycí list nabídky s identifikačními údaji Dodavatele a s celkovou nabídkovou cenou (příloha č. 1</w:t>
      </w:r>
      <w:r>
        <w:rPr>
          <w:rFonts w:ascii="Arial" w:hAnsi="Arial"/>
          <w:color w:val="000000"/>
          <w:sz w:val="22"/>
          <w:szCs w:val="22"/>
        </w:rPr>
        <w:t xml:space="preserve"> této Dokumentace</w:t>
      </w:r>
      <w:r>
        <w:rPr>
          <w:rFonts w:ascii="Arial" w:hAnsi="Arial"/>
          <w:sz w:val="22"/>
          <w:szCs w:val="22"/>
        </w:rPr>
        <w:t>),</w:t>
      </w:r>
    </w:p>
    <w:p w14:paraId="5EC7D0B3" w14:textId="77777777" w:rsidR="00F00454" w:rsidRDefault="007C412C">
      <w:pPr>
        <w:pStyle w:val="Odstavecseseznamem"/>
        <w:numPr>
          <w:ilvl w:val="0"/>
          <w:numId w:val="11"/>
        </w:numPr>
        <w:jc w:val="both"/>
        <w:rPr>
          <w:rFonts w:ascii="Arial" w:hAnsi="Arial"/>
          <w:color w:val="000000"/>
          <w:sz w:val="22"/>
        </w:rPr>
      </w:pPr>
      <w:r>
        <w:rPr>
          <w:rFonts w:ascii="Arial" w:hAnsi="Arial"/>
          <w:color w:val="000000"/>
          <w:sz w:val="22"/>
        </w:rPr>
        <w:t>čestné prohlášení Dodavatele, podepsané osobou oprávněnou jednat jménem či za Dodavatele (příloha č. 2 této Dokumentace),</w:t>
      </w:r>
    </w:p>
    <w:p w14:paraId="329E5CA3" w14:textId="77777777" w:rsidR="00F00454" w:rsidRDefault="007C412C">
      <w:pPr>
        <w:numPr>
          <w:ilvl w:val="0"/>
          <w:numId w:val="11"/>
        </w:numPr>
        <w:jc w:val="both"/>
        <w:rPr>
          <w:rFonts w:ascii="Arial" w:hAnsi="Arial"/>
          <w:color w:val="000000"/>
          <w:sz w:val="22"/>
          <w:szCs w:val="22"/>
        </w:rPr>
      </w:pPr>
      <w:r>
        <w:rPr>
          <w:rFonts w:ascii="Arial" w:hAnsi="Arial"/>
          <w:color w:val="000000"/>
          <w:sz w:val="22"/>
          <w:szCs w:val="22"/>
        </w:rPr>
        <w:t>doklady k prokázání kvalifikace Dodavatele (příloha č. 2 této Dokumentace),</w:t>
      </w:r>
    </w:p>
    <w:p w14:paraId="0054AB7E" w14:textId="77777777" w:rsidR="00F00454" w:rsidRDefault="007C412C">
      <w:pPr>
        <w:numPr>
          <w:ilvl w:val="0"/>
          <w:numId w:val="11"/>
        </w:numPr>
        <w:jc w:val="both"/>
        <w:rPr>
          <w:rFonts w:ascii="Arial" w:hAnsi="Arial"/>
          <w:color w:val="000000"/>
          <w:sz w:val="22"/>
          <w:szCs w:val="22"/>
        </w:rPr>
      </w:pPr>
      <w:r>
        <w:rPr>
          <w:rFonts w:ascii="Arial" w:hAnsi="Arial"/>
          <w:sz w:val="22"/>
          <w:szCs w:val="22"/>
        </w:rPr>
        <w:t xml:space="preserve">návrh smlouvy podepsaný osobou oprávněnou jednat jménem či za Dodavatele zpracovaný v souladu se závaznými obchodními podmínkami v této Dokumentaci uvedenými </w:t>
      </w:r>
      <w:r>
        <w:rPr>
          <w:rFonts w:ascii="Arial" w:hAnsi="Arial"/>
          <w:color w:val="000000"/>
          <w:sz w:val="22"/>
          <w:szCs w:val="22"/>
        </w:rPr>
        <w:t>(příloha č. 3 této Dokumentace)</w:t>
      </w:r>
      <w:r>
        <w:rPr>
          <w:rFonts w:ascii="Arial" w:hAnsi="Arial"/>
          <w:sz w:val="22"/>
          <w:szCs w:val="22"/>
        </w:rPr>
        <w:t>,</w:t>
      </w:r>
      <w:bookmarkStart w:id="24" w:name="OLE_LINK2"/>
      <w:bookmarkStart w:id="25" w:name="OLE_LINK1"/>
    </w:p>
    <w:p w14:paraId="4B439ED2" w14:textId="5F3F23CF" w:rsidR="00F00454" w:rsidRPr="000C1DEA" w:rsidRDefault="000C1DEA">
      <w:pPr>
        <w:numPr>
          <w:ilvl w:val="0"/>
          <w:numId w:val="11"/>
        </w:numPr>
        <w:jc w:val="both"/>
        <w:rPr>
          <w:rFonts w:ascii="Arial" w:hAnsi="Arial"/>
          <w:color w:val="000000"/>
          <w:sz w:val="22"/>
          <w:szCs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Pr>
          <w:rFonts w:ascii="Arial" w:hAnsi="Arial"/>
          <w:sz w:val="22"/>
          <w:szCs w:val="22"/>
        </w:rPr>
        <w:t xml:space="preserve"> </w:t>
      </w:r>
      <w:r w:rsidR="007C412C">
        <w:rPr>
          <w:rFonts w:ascii="Arial" w:hAnsi="Arial"/>
          <w:sz w:val="22"/>
          <w:szCs w:val="22"/>
        </w:rPr>
        <w:t>podrobná nabídka</w:t>
      </w:r>
      <w:r>
        <w:rPr>
          <w:rFonts w:ascii="Arial" w:hAnsi="Arial"/>
          <w:sz w:val="22"/>
          <w:szCs w:val="22"/>
        </w:rPr>
        <w:t>,</w:t>
      </w:r>
    </w:p>
    <w:p w14:paraId="52BF6370" w14:textId="144D925F" w:rsidR="000C1DEA" w:rsidRDefault="000C1DEA">
      <w:pPr>
        <w:numPr>
          <w:ilvl w:val="0"/>
          <w:numId w:val="11"/>
        </w:numPr>
        <w:jc w:val="both"/>
        <w:rPr>
          <w:rFonts w:ascii="Arial" w:hAnsi="Arial"/>
          <w:color w:val="000000"/>
          <w:sz w:val="22"/>
          <w:szCs w:val="22"/>
        </w:rPr>
      </w:pPr>
      <w:r>
        <w:rPr>
          <w:rFonts w:ascii="Arial" w:hAnsi="Arial"/>
          <w:color w:val="000000"/>
          <w:sz w:val="22"/>
        </w:rPr>
        <w:t>kalkulace nabídkové ceny.</w:t>
      </w:r>
    </w:p>
    <w:bookmarkEnd w:id="24"/>
    <w:bookmarkEnd w:id="25"/>
    <w:p w14:paraId="7C30B1E8" w14:textId="77777777" w:rsidR="00F00454" w:rsidRDefault="00F00454">
      <w:pPr>
        <w:ind w:left="360"/>
        <w:jc w:val="both"/>
        <w:rPr>
          <w:rFonts w:ascii="Arial" w:hAnsi="Arial"/>
          <w:color w:val="000000"/>
          <w:sz w:val="22"/>
          <w:szCs w:val="22"/>
        </w:rPr>
      </w:pPr>
    </w:p>
    <w:p w14:paraId="732614C7" w14:textId="77777777" w:rsidR="00F00454" w:rsidRDefault="007C412C">
      <w:pPr>
        <w:pStyle w:val="Nadpis2"/>
        <w:numPr>
          <w:ilvl w:val="1"/>
          <w:numId w:val="28"/>
        </w:numPr>
      </w:pPr>
      <w:r>
        <w:t xml:space="preserve">Forma nabídky </w:t>
      </w:r>
    </w:p>
    <w:p w14:paraId="16F80E1B" w14:textId="77777777" w:rsidR="00F00454" w:rsidRDefault="00F00454">
      <w:pPr>
        <w:pStyle w:val="odrka"/>
        <w:numPr>
          <w:ilvl w:val="0"/>
          <w:numId w:val="0"/>
        </w:numPr>
        <w:spacing w:after="0"/>
        <w:rPr>
          <w:color w:val="000000"/>
          <w:lang w:val="cs-CZ"/>
        </w:rPr>
      </w:pPr>
    </w:p>
    <w:p w14:paraId="4541E65E" w14:textId="77777777" w:rsidR="00F00454" w:rsidRDefault="007C412C">
      <w:pPr>
        <w:jc w:val="both"/>
        <w:rPr>
          <w:rFonts w:ascii="Arial" w:hAnsi="Arial" w:cs="Times New Roman"/>
          <w:color w:val="000000"/>
          <w:sz w:val="22"/>
          <w:szCs w:val="22"/>
          <w:lang w:val="x-none" w:eastAsia="x-none"/>
        </w:rPr>
      </w:pPr>
      <w:r>
        <w:rPr>
          <w:rFonts w:ascii="Arial" w:hAnsi="Arial" w:cs="Times New Roman"/>
          <w:color w:val="000000"/>
          <w:sz w:val="22"/>
          <w:szCs w:val="22"/>
          <w:lang w:val="x-none" w:eastAsia="x-none"/>
        </w:rPr>
        <w:t>Dodavatel může podat pouze jednu nabídku.</w:t>
      </w:r>
    </w:p>
    <w:p w14:paraId="0C2F85B5" w14:textId="77777777" w:rsidR="00F00454" w:rsidRDefault="00F00454">
      <w:pPr>
        <w:jc w:val="both"/>
        <w:rPr>
          <w:rFonts w:ascii="Arial" w:hAnsi="Arial" w:cs="Times New Roman"/>
          <w:color w:val="000000"/>
          <w:sz w:val="22"/>
          <w:szCs w:val="22"/>
          <w:lang w:eastAsia="x-none"/>
        </w:rPr>
      </w:pPr>
    </w:p>
    <w:p w14:paraId="16293744" w14:textId="77777777" w:rsidR="00F00454" w:rsidRDefault="007C412C">
      <w:pPr>
        <w:jc w:val="both"/>
        <w:rPr>
          <w:rFonts w:ascii="Arial" w:hAnsi="Arial" w:cs="Times New Roman"/>
          <w:color w:val="000000"/>
          <w:sz w:val="22"/>
          <w:szCs w:val="22"/>
          <w:lang w:val="x-none" w:eastAsia="x-none"/>
        </w:rPr>
      </w:pPr>
      <w:r>
        <w:rPr>
          <w:rFonts w:ascii="Arial" w:hAnsi="Arial" w:cs="Times New Roman"/>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4639DC42" w14:textId="77777777" w:rsidR="00F00454" w:rsidRDefault="00F00454">
      <w:pPr>
        <w:jc w:val="both"/>
        <w:rPr>
          <w:rFonts w:ascii="Arial" w:hAnsi="Arial" w:cs="Times New Roman"/>
          <w:color w:val="000000"/>
          <w:sz w:val="22"/>
          <w:szCs w:val="22"/>
          <w:lang w:val="x-none" w:eastAsia="x-none"/>
        </w:rPr>
      </w:pPr>
    </w:p>
    <w:p w14:paraId="34C39E6D" w14:textId="77777777" w:rsidR="00F00454" w:rsidRDefault="007C412C">
      <w:pPr>
        <w:jc w:val="both"/>
        <w:rPr>
          <w:rFonts w:ascii="Arial" w:hAnsi="Arial"/>
          <w:b/>
          <w:color w:val="000000"/>
          <w:sz w:val="22"/>
          <w:szCs w:val="22"/>
        </w:rPr>
      </w:pPr>
      <w:r>
        <w:rPr>
          <w:rFonts w:ascii="Arial" w:hAnsi="Arial" w:cs="Times New Roman"/>
          <w:color w:val="000000"/>
          <w:sz w:val="22"/>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4FA19C41" w14:textId="77777777" w:rsidR="00F00454" w:rsidRDefault="00F00454">
      <w:pPr>
        <w:jc w:val="both"/>
        <w:rPr>
          <w:rFonts w:ascii="Arial" w:hAnsi="Arial"/>
          <w:b/>
          <w:color w:val="000000"/>
          <w:sz w:val="22"/>
          <w:szCs w:val="22"/>
        </w:rPr>
      </w:pPr>
    </w:p>
    <w:p w14:paraId="05F44F98" w14:textId="76D0A87A" w:rsidR="00F00454" w:rsidRDefault="007C412C">
      <w:pPr>
        <w:jc w:val="both"/>
        <w:rPr>
          <w:rFonts w:ascii="Arial" w:hAnsi="Arial"/>
          <w:b/>
          <w:color w:val="000000"/>
          <w:sz w:val="22"/>
          <w:szCs w:val="22"/>
        </w:rPr>
      </w:pPr>
      <w:r>
        <w:rPr>
          <w:rFonts w:ascii="Arial" w:hAnsi="Arial"/>
          <w:b/>
          <w:color w:val="000000"/>
          <w:sz w:val="22"/>
          <w:szCs w:val="22"/>
        </w:rPr>
        <w:t>Nabídka bude podána písemně v elektronické podobě, v českém nebo slovenském jazyce</w:t>
      </w:r>
      <w:r w:rsidR="000F62FB">
        <w:rPr>
          <w:rFonts w:ascii="Arial" w:hAnsi="Arial"/>
          <w:b/>
          <w:color w:val="000000"/>
          <w:sz w:val="22"/>
          <w:szCs w:val="22"/>
        </w:rPr>
        <w:t xml:space="preserve"> (technická specifikace nabízeného zboží může být v anglickém jazyce)</w:t>
      </w:r>
      <w:r w:rsidR="000F62FB" w:rsidRPr="0010020B">
        <w:rPr>
          <w:rFonts w:ascii="Arial" w:hAnsi="Arial"/>
          <w:b/>
          <w:color w:val="000000"/>
          <w:sz w:val="22"/>
          <w:szCs w:val="22"/>
        </w:rPr>
        <w:t>.</w:t>
      </w:r>
    </w:p>
    <w:p w14:paraId="089E35DE" w14:textId="77777777" w:rsidR="00F00454" w:rsidRDefault="00F00454">
      <w:pPr>
        <w:jc w:val="both"/>
        <w:rPr>
          <w:rFonts w:ascii="Arial" w:hAnsi="Arial"/>
          <w:b/>
          <w:color w:val="000000"/>
          <w:sz w:val="28"/>
          <w:szCs w:val="28"/>
        </w:rPr>
      </w:pPr>
    </w:p>
    <w:p w14:paraId="3885293D" w14:textId="661A56E8" w:rsidR="00F00454" w:rsidRPr="006066C2" w:rsidRDefault="007C412C" w:rsidP="006066C2">
      <w:pPr>
        <w:pStyle w:val="Nadpis1"/>
        <w:numPr>
          <w:ilvl w:val="0"/>
          <w:numId w:val="19"/>
        </w:numPr>
      </w:pPr>
      <w:r w:rsidRPr="006066C2">
        <w:t>Komunikace mezi Zadavatelem a Dodavatelem</w:t>
      </w:r>
    </w:p>
    <w:p w14:paraId="678BEDB6" w14:textId="77777777" w:rsidR="00F00454" w:rsidRDefault="00F00454">
      <w:pPr>
        <w:rPr>
          <w:lang w:eastAsia="x-none"/>
        </w:rPr>
      </w:pPr>
    </w:p>
    <w:p w14:paraId="7E2B562D" w14:textId="77777777" w:rsidR="00F00454" w:rsidRDefault="007C412C">
      <w:pPr>
        <w:jc w:val="both"/>
        <w:rPr>
          <w:rFonts w:ascii="Arial" w:hAnsi="Arial"/>
          <w:sz w:val="22"/>
          <w:szCs w:val="22"/>
          <w:lang w:eastAsia="x-none"/>
        </w:rPr>
      </w:pPr>
      <w:r>
        <w:rPr>
          <w:rFonts w:ascii="Arial" w:hAnsi="Arial"/>
          <w:sz w:val="22"/>
          <w:szCs w:val="22"/>
          <w:lang w:eastAsia="x-none"/>
        </w:rPr>
        <w:t>Při komunikaci mezi Zadavatelem a Dodavateli nesmí být narušena důvěrnost nabídek a úplnost údajů v nich obsažených. Zadavateli nesmí být umožněn přístup k obsahu nabídek před uplynutím lhůty stanovené pro jejich podání.</w:t>
      </w:r>
    </w:p>
    <w:p w14:paraId="5F95EE3D" w14:textId="77777777" w:rsidR="00F00454" w:rsidRDefault="00F00454">
      <w:pPr>
        <w:jc w:val="both"/>
        <w:rPr>
          <w:rFonts w:ascii="Arial" w:hAnsi="Arial"/>
          <w:sz w:val="22"/>
          <w:szCs w:val="22"/>
          <w:lang w:eastAsia="x-none"/>
        </w:rPr>
      </w:pPr>
    </w:p>
    <w:p w14:paraId="15E17799" w14:textId="5D5C438F" w:rsidR="00F00454" w:rsidRPr="006066C2" w:rsidRDefault="007C412C" w:rsidP="006066C2">
      <w:pPr>
        <w:pStyle w:val="Nadpis1"/>
        <w:numPr>
          <w:ilvl w:val="0"/>
          <w:numId w:val="19"/>
        </w:numPr>
      </w:pPr>
      <w:r w:rsidRPr="006066C2">
        <w:t>Zadávací podmínky</w:t>
      </w:r>
    </w:p>
    <w:p w14:paraId="05B5EF78" w14:textId="77777777" w:rsidR="00F00454" w:rsidRDefault="00F00454">
      <w:pPr>
        <w:jc w:val="both"/>
        <w:rPr>
          <w:lang w:eastAsia="x-none"/>
        </w:rPr>
      </w:pPr>
    </w:p>
    <w:p w14:paraId="2FB07BA1" w14:textId="77777777" w:rsidR="00F00454" w:rsidRDefault="007C412C">
      <w:pPr>
        <w:pStyle w:val="Nadpis2"/>
        <w:numPr>
          <w:ilvl w:val="0"/>
          <w:numId w:val="0"/>
        </w:numPr>
        <w:ind w:left="705" w:hanging="705"/>
        <w:jc w:val="both"/>
        <w:rPr>
          <w:b w:val="0"/>
          <w:sz w:val="22"/>
          <w:szCs w:val="22"/>
          <w:u w:val="none"/>
        </w:rPr>
      </w:pPr>
      <w:r>
        <w:rPr>
          <w:b w:val="0"/>
          <w:sz w:val="22"/>
          <w:szCs w:val="22"/>
          <w:u w:val="none"/>
        </w:rPr>
        <w:t xml:space="preserve">Na zpracování zadávacích podmínek </w:t>
      </w:r>
      <w:r>
        <w:rPr>
          <w:b w:val="0"/>
          <w:sz w:val="22"/>
          <w:szCs w:val="22"/>
          <w:u w:val="none"/>
          <w:lang w:val="cs-CZ"/>
        </w:rPr>
        <w:t xml:space="preserve">se </w:t>
      </w:r>
      <w:r>
        <w:rPr>
          <w:b w:val="0"/>
          <w:sz w:val="22"/>
          <w:szCs w:val="22"/>
          <w:u w:val="none"/>
        </w:rPr>
        <w:t xml:space="preserve">ve smyslu § 36 odst. 4 Zákona nepodílely osoby </w:t>
      </w:r>
    </w:p>
    <w:p w14:paraId="20838956" w14:textId="77777777" w:rsidR="00F00454" w:rsidRDefault="007C412C">
      <w:pPr>
        <w:pStyle w:val="Nadpis2"/>
        <w:numPr>
          <w:ilvl w:val="0"/>
          <w:numId w:val="0"/>
        </w:numPr>
        <w:ind w:left="705" w:hanging="705"/>
        <w:jc w:val="both"/>
        <w:rPr>
          <w:u w:val="none"/>
        </w:rPr>
      </w:pPr>
      <w:r>
        <w:rPr>
          <w:b w:val="0"/>
          <w:sz w:val="22"/>
          <w:szCs w:val="22"/>
          <w:u w:val="none"/>
        </w:rPr>
        <w:t>odlišné od Zadavatele.</w:t>
      </w:r>
    </w:p>
    <w:p w14:paraId="71386468" w14:textId="77777777" w:rsidR="00F00454" w:rsidRDefault="00F00454">
      <w:pPr>
        <w:jc w:val="center"/>
        <w:rPr>
          <w:rFonts w:ascii="Arial" w:hAnsi="Arial"/>
          <w:color w:val="000000"/>
          <w:sz w:val="22"/>
          <w:szCs w:val="22"/>
          <w:lang w:eastAsia="ar-SA"/>
        </w:rPr>
      </w:pPr>
    </w:p>
    <w:p w14:paraId="1B70E484" w14:textId="77777777" w:rsidR="00F00454" w:rsidRDefault="007C412C">
      <w:pPr>
        <w:pStyle w:val="Nadpis2"/>
        <w:numPr>
          <w:ilvl w:val="0"/>
          <w:numId w:val="0"/>
        </w:numPr>
        <w:jc w:val="both"/>
        <w:rPr>
          <w:b w:val="0"/>
          <w:sz w:val="22"/>
          <w:szCs w:val="22"/>
          <w:u w:val="none"/>
          <w:lang w:val="cs-CZ"/>
        </w:rPr>
      </w:pPr>
      <w:r>
        <w:rPr>
          <w:b w:val="0"/>
          <w:sz w:val="22"/>
          <w:szCs w:val="22"/>
          <w:u w:val="none"/>
        </w:rPr>
        <w:lastRenderedPageBreak/>
        <w:t>Tato Dokumentace neobsahuje informace, které by byly výsledkem předběžné tržní konzultace ve smyslu § 33 Zákona.</w:t>
      </w:r>
    </w:p>
    <w:p w14:paraId="54FB63CF" w14:textId="77777777" w:rsidR="00F00454" w:rsidRDefault="00F00454">
      <w:pPr>
        <w:pStyle w:val="Zkladntext21"/>
        <w:rPr>
          <w:rFonts w:ascii="Arial" w:hAnsi="Arial"/>
          <w:color w:val="000000"/>
          <w:sz w:val="22"/>
        </w:rPr>
      </w:pPr>
    </w:p>
    <w:p w14:paraId="4B30DD75" w14:textId="54DD69C0" w:rsidR="00F00454" w:rsidRDefault="007C412C" w:rsidP="006066C2">
      <w:pPr>
        <w:pStyle w:val="Nadpis1"/>
        <w:numPr>
          <w:ilvl w:val="0"/>
          <w:numId w:val="19"/>
        </w:numPr>
      </w:pPr>
      <w:bookmarkStart w:id="26" w:name="_Toc441640674"/>
      <w:r>
        <w:t>Ostatní podmínky</w:t>
      </w:r>
      <w:bookmarkEnd w:id="26"/>
    </w:p>
    <w:p w14:paraId="2CACA281" w14:textId="77777777" w:rsidR="00F00454" w:rsidRDefault="00F00454">
      <w:pPr>
        <w:rPr>
          <w:rFonts w:ascii="Arial" w:hAnsi="Arial"/>
          <w:sz w:val="22"/>
          <w:szCs w:val="22"/>
        </w:rPr>
      </w:pPr>
    </w:p>
    <w:p w14:paraId="75E2EFE6" w14:textId="77777777" w:rsidR="00F00454" w:rsidRDefault="007C412C">
      <w:pPr>
        <w:pStyle w:val="Nadpis2"/>
        <w:numPr>
          <w:ilvl w:val="0"/>
          <w:numId w:val="0"/>
        </w:numPr>
        <w:ind w:left="576" w:hanging="576"/>
      </w:pPr>
      <w:r>
        <w:rPr>
          <w:u w:val="none"/>
          <w:lang w:val="cs-CZ"/>
        </w:rPr>
        <w:t>15.1</w:t>
      </w:r>
      <w:r>
        <w:rPr>
          <w:u w:val="none"/>
          <w:lang w:val="cs-CZ"/>
        </w:rPr>
        <w:tab/>
      </w:r>
      <w:r>
        <w:t>Práva Zadavatele</w:t>
      </w:r>
    </w:p>
    <w:p w14:paraId="1E1A3DDF" w14:textId="77777777" w:rsidR="00F00454" w:rsidRDefault="00F00454">
      <w:pPr>
        <w:jc w:val="both"/>
        <w:rPr>
          <w:rFonts w:ascii="Arial" w:hAnsi="Arial"/>
          <w:sz w:val="22"/>
          <w:szCs w:val="22"/>
        </w:rPr>
      </w:pPr>
    </w:p>
    <w:p w14:paraId="6FC45C77" w14:textId="77777777" w:rsidR="00F00454" w:rsidRDefault="007C412C">
      <w:pPr>
        <w:jc w:val="both"/>
        <w:rPr>
          <w:rFonts w:ascii="Arial" w:hAnsi="Arial"/>
          <w:sz w:val="22"/>
          <w:szCs w:val="22"/>
        </w:rPr>
      </w:pPr>
      <w:r>
        <w:rPr>
          <w:rFonts w:ascii="Arial" w:hAnsi="Arial"/>
          <w:sz w:val="22"/>
          <w:szCs w:val="22"/>
        </w:rPr>
        <w:t xml:space="preserve">Zadavatel si vyhrazuje právo: </w:t>
      </w:r>
    </w:p>
    <w:p w14:paraId="5B1C33DF" w14:textId="77777777" w:rsidR="00F00454" w:rsidRDefault="007C412C">
      <w:pPr>
        <w:numPr>
          <w:ilvl w:val="0"/>
          <w:numId w:val="18"/>
        </w:numPr>
        <w:jc w:val="both"/>
        <w:rPr>
          <w:rFonts w:ascii="Arial" w:hAnsi="Arial"/>
          <w:sz w:val="22"/>
          <w:szCs w:val="22"/>
        </w:rPr>
      </w:pPr>
      <w:r>
        <w:rPr>
          <w:rFonts w:ascii="Arial" w:hAnsi="Arial"/>
          <w:sz w:val="22"/>
          <w:szCs w:val="22"/>
        </w:rPr>
        <w:t>zrušit zadávací řízení v souladu se Zákonem,</w:t>
      </w:r>
    </w:p>
    <w:p w14:paraId="63FEC88D" w14:textId="77777777" w:rsidR="00F00454" w:rsidRDefault="007C412C">
      <w:pPr>
        <w:numPr>
          <w:ilvl w:val="0"/>
          <w:numId w:val="18"/>
        </w:numPr>
        <w:jc w:val="both"/>
        <w:rPr>
          <w:rFonts w:ascii="Arial" w:hAnsi="Arial"/>
          <w:sz w:val="22"/>
          <w:szCs w:val="22"/>
        </w:rPr>
      </w:pPr>
      <w:r>
        <w:rPr>
          <w:rFonts w:ascii="Arial" w:hAnsi="Arial"/>
          <w:sz w:val="22"/>
          <w:szCs w:val="22"/>
        </w:rPr>
        <w:t>ověřit a prověřit údaje uvedené jednotlivými Dodavateli v nabídkách,</w:t>
      </w:r>
    </w:p>
    <w:p w14:paraId="23BF67FF" w14:textId="77777777" w:rsidR="00FB60B1" w:rsidRPr="009B53A7" w:rsidRDefault="00FB60B1" w:rsidP="002B733E">
      <w:pPr>
        <w:pStyle w:val="Odstavecseseznamem"/>
        <w:numPr>
          <w:ilvl w:val="0"/>
          <w:numId w:val="18"/>
        </w:numPr>
        <w:suppressAutoHyphens w:val="0"/>
        <w:jc w:val="both"/>
        <w:rPr>
          <w:rFonts w:ascii="Arial" w:hAnsi="Arial"/>
          <w:sz w:val="22"/>
          <w:szCs w:val="22"/>
          <w:u w:val="single"/>
        </w:rPr>
      </w:pPr>
      <w:r w:rsidRPr="00916F5E">
        <w:rPr>
          <w:rFonts w:ascii="Arial" w:hAnsi="Arial"/>
          <w:sz w:val="22"/>
          <w:szCs w:val="22"/>
          <w:u w:val="single"/>
        </w:rPr>
        <w:t xml:space="preserve">uveřejnit oznámení o vyloučení </w:t>
      </w:r>
      <w:r>
        <w:rPr>
          <w:rFonts w:ascii="Arial" w:hAnsi="Arial"/>
          <w:sz w:val="22"/>
          <w:szCs w:val="22"/>
          <w:u w:val="single"/>
        </w:rPr>
        <w:t>účastníka</w:t>
      </w:r>
      <w:r w:rsidRPr="00916F5E">
        <w:rPr>
          <w:rFonts w:ascii="Arial" w:hAnsi="Arial"/>
          <w:sz w:val="22"/>
          <w:szCs w:val="22"/>
          <w:u w:val="single"/>
        </w:rPr>
        <w:t xml:space="preserve"> zadávacího řízení a oznámení o výběru </w:t>
      </w:r>
      <w:r>
        <w:rPr>
          <w:rFonts w:ascii="Arial" w:hAnsi="Arial"/>
          <w:sz w:val="22"/>
          <w:szCs w:val="22"/>
          <w:u w:val="single"/>
        </w:rPr>
        <w:t>dodavatel</w:t>
      </w:r>
      <w:r w:rsidRPr="00916F5E">
        <w:rPr>
          <w:rFonts w:ascii="Arial" w:hAnsi="Arial"/>
          <w:sz w:val="22"/>
          <w:szCs w:val="22"/>
          <w:u w:val="single"/>
        </w:rPr>
        <w:t xml:space="preserve">e na profilu </w:t>
      </w:r>
      <w:r>
        <w:rPr>
          <w:rFonts w:ascii="Arial" w:hAnsi="Arial"/>
          <w:sz w:val="22"/>
          <w:szCs w:val="22"/>
          <w:u w:val="single"/>
        </w:rPr>
        <w:t>Zadavatel</w:t>
      </w:r>
      <w:r w:rsidRPr="00916F5E">
        <w:rPr>
          <w:rFonts w:ascii="Arial" w:hAnsi="Arial"/>
          <w:sz w:val="22"/>
          <w:szCs w:val="22"/>
          <w:u w:val="single"/>
        </w:rPr>
        <w:t>e v souladu s </w:t>
      </w:r>
      <w:proofErr w:type="spellStart"/>
      <w:r w:rsidRPr="00916F5E">
        <w:rPr>
          <w:rFonts w:ascii="Arial" w:hAnsi="Arial"/>
          <w:sz w:val="22"/>
          <w:szCs w:val="22"/>
          <w:u w:val="single"/>
        </w:rPr>
        <w:t>ust</w:t>
      </w:r>
      <w:proofErr w:type="spellEnd"/>
      <w:r w:rsidRPr="00916F5E">
        <w:rPr>
          <w:rFonts w:ascii="Arial" w:hAnsi="Arial"/>
          <w:sz w:val="22"/>
          <w:szCs w:val="22"/>
          <w:u w:val="single"/>
        </w:rPr>
        <w:t xml:space="preserve">. § 53 odst. 5 </w:t>
      </w:r>
      <w:r>
        <w:rPr>
          <w:rFonts w:ascii="Arial" w:hAnsi="Arial"/>
          <w:sz w:val="22"/>
          <w:szCs w:val="22"/>
          <w:u w:val="single"/>
        </w:rPr>
        <w:t>Zákon</w:t>
      </w:r>
      <w:r w:rsidRPr="00916F5E">
        <w:rPr>
          <w:rFonts w:ascii="Arial" w:hAnsi="Arial"/>
          <w:sz w:val="22"/>
          <w:szCs w:val="22"/>
          <w:u w:val="single"/>
        </w:rPr>
        <w:t xml:space="preserve">a (tato oznámení se budou považovat za doručená všem </w:t>
      </w:r>
      <w:r>
        <w:rPr>
          <w:rFonts w:ascii="Arial" w:hAnsi="Arial"/>
          <w:sz w:val="22"/>
          <w:szCs w:val="22"/>
          <w:u w:val="single"/>
        </w:rPr>
        <w:t>účastníkům</w:t>
      </w:r>
      <w:r w:rsidRPr="00916F5E">
        <w:rPr>
          <w:rFonts w:ascii="Arial" w:hAnsi="Arial"/>
          <w:sz w:val="22"/>
          <w:szCs w:val="22"/>
          <w:u w:val="single"/>
        </w:rPr>
        <w:t xml:space="preserve"> zadávacího řízení</w:t>
      </w:r>
      <w:r>
        <w:rPr>
          <w:rFonts w:ascii="Arial" w:hAnsi="Arial"/>
          <w:sz w:val="22"/>
          <w:szCs w:val="22"/>
          <w:u w:val="single"/>
        </w:rPr>
        <w:t xml:space="preserve"> okamžikem jejich uveřejnění na profilu Zadavatele)</w:t>
      </w:r>
      <w:r>
        <w:rPr>
          <w:rFonts w:ascii="Arial" w:hAnsi="Arial"/>
          <w:sz w:val="22"/>
          <w:szCs w:val="22"/>
        </w:rPr>
        <w:t>.</w:t>
      </w:r>
    </w:p>
    <w:p w14:paraId="5A1A8612" w14:textId="77777777" w:rsidR="00FB60B1" w:rsidRDefault="00FB60B1" w:rsidP="005151EE">
      <w:pPr>
        <w:ind w:left="720"/>
        <w:jc w:val="both"/>
        <w:rPr>
          <w:rFonts w:ascii="Arial" w:hAnsi="Arial"/>
          <w:sz w:val="22"/>
          <w:szCs w:val="22"/>
        </w:rPr>
      </w:pPr>
    </w:p>
    <w:p w14:paraId="5AEE59D9" w14:textId="77777777" w:rsidR="00F00454" w:rsidRDefault="00F00454">
      <w:pPr>
        <w:pStyle w:val="Odstavecseseznamem"/>
        <w:rPr>
          <w:rFonts w:ascii="Arial" w:hAnsi="Arial"/>
          <w:sz w:val="22"/>
          <w:szCs w:val="22"/>
        </w:rPr>
      </w:pPr>
    </w:p>
    <w:p w14:paraId="04F9BDF1" w14:textId="77777777" w:rsidR="00F00454" w:rsidRDefault="007C412C">
      <w:pPr>
        <w:jc w:val="both"/>
        <w:rPr>
          <w:rFonts w:ascii="Arial" w:hAnsi="Arial"/>
          <w:sz w:val="22"/>
          <w:szCs w:val="22"/>
          <w:lang w:eastAsia="x-none"/>
        </w:rPr>
      </w:pPr>
      <w:r>
        <w:rPr>
          <w:rFonts w:ascii="Arial" w:hAnsi="Arial"/>
          <w:sz w:val="22"/>
          <w:szCs w:val="22"/>
          <w:lang w:eastAsia="x-none"/>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7BF86D6F" w14:textId="77777777" w:rsidR="00F00454" w:rsidRDefault="00F00454">
      <w:pPr>
        <w:jc w:val="both"/>
        <w:rPr>
          <w:rFonts w:ascii="Arial" w:hAnsi="Arial"/>
          <w:sz w:val="22"/>
          <w:szCs w:val="22"/>
          <w:lang w:eastAsia="x-none"/>
        </w:rPr>
      </w:pPr>
    </w:p>
    <w:p w14:paraId="048B45F2" w14:textId="77777777" w:rsidR="00F00454" w:rsidRDefault="007C412C">
      <w:pPr>
        <w:jc w:val="both"/>
        <w:rPr>
          <w:rFonts w:ascii="Arial" w:hAnsi="Arial"/>
          <w:color w:val="000000"/>
          <w:sz w:val="22"/>
          <w:szCs w:val="22"/>
        </w:rPr>
      </w:pPr>
      <w:r>
        <w:rPr>
          <w:rFonts w:ascii="Arial" w:hAnsi="Arial"/>
          <w:color w:val="000000"/>
          <w:sz w:val="22"/>
          <w:szCs w:val="22"/>
        </w:rPr>
        <w:t>Dodavatelé nemají právo na náhradu nákladů spojených s účastí v zadávacím řízení.</w:t>
      </w:r>
    </w:p>
    <w:p w14:paraId="6E0709E3" w14:textId="77777777" w:rsidR="00F00454" w:rsidRDefault="00F00454">
      <w:pPr>
        <w:ind w:left="720"/>
        <w:jc w:val="both"/>
        <w:rPr>
          <w:rFonts w:ascii="Arial" w:hAnsi="Arial"/>
          <w:sz w:val="22"/>
          <w:szCs w:val="22"/>
        </w:rPr>
      </w:pPr>
    </w:p>
    <w:p w14:paraId="1F13336A" w14:textId="77777777" w:rsidR="00F00454" w:rsidRDefault="007C412C">
      <w:pPr>
        <w:pStyle w:val="Nadpis2"/>
        <w:numPr>
          <w:ilvl w:val="0"/>
          <w:numId w:val="0"/>
        </w:numPr>
        <w:ind w:left="576" w:hanging="576"/>
        <w:rPr>
          <w:lang w:val="cs-CZ"/>
        </w:rPr>
      </w:pPr>
      <w:r>
        <w:rPr>
          <w:u w:val="none"/>
          <w:lang w:val="cs-CZ"/>
        </w:rPr>
        <w:t>15.2</w:t>
      </w:r>
      <w:r>
        <w:rPr>
          <w:u w:val="none"/>
          <w:lang w:val="cs-CZ"/>
        </w:rPr>
        <w:tab/>
      </w:r>
      <w:r>
        <w:t>Přílohy</w:t>
      </w:r>
    </w:p>
    <w:p w14:paraId="3EA83D5A" w14:textId="77777777" w:rsidR="00F00454" w:rsidRDefault="00F00454">
      <w:pPr>
        <w:jc w:val="both"/>
        <w:rPr>
          <w:rFonts w:ascii="Arial" w:hAnsi="Arial"/>
          <w:sz w:val="22"/>
          <w:szCs w:val="22"/>
        </w:rPr>
      </w:pPr>
    </w:p>
    <w:p w14:paraId="57468959" w14:textId="77777777" w:rsidR="00F00454" w:rsidRDefault="007C412C">
      <w:pPr>
        <w:jc w:val="both"/>
        <w:rPr>
          <w:rFonts w:ascii="Arial" w:hAnsi="Arial"/>
          <w:sz w:val="22"/>
          <w:szCs w:val="22"/>
        </w:rPr>
      </w:pPr>
      <w:r>
        <w:rPr>
          <w:rFonts w:ascii="Arial" w:hAnsi="Arial"/>
          <w:sz w:val="22"/>
          <w:szCs w:val="22"/>
        </w:rPr>
        <w:t>Nedílnou součástí této Dokumentace jsou přílohy:</w:t>
      </w:r>
    </w:p>
    <w:p w14:paraId="2A96041E" w14:textId="77777777" w:rsidR="00F00454" w:rsidRDefault="007C412C">
      <w:pPr>
        <w:numPr>
          <w:ilvl w:val="0"/>
          <w:numId w:val="12"/>
        </w:numPr>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3020C1E3" w14:textId="77777777" w:rsidR="00F00454" w:rsidRDefault="007C412C">
      <w:pPr>
        <w:numPr>
          <w:ilvl w:val="0"/>
          <w:numId w:val="12"/>
        </w:numPr>
        <w:rPr>
          <w:rFonts w:ascii="Arial" w:hAnsi="Arial"/>
          <w:b/>
          <w:sz w:val="22"/>
          <w:szCs w:val="22"/>
        </w:rPr>
      </w:pPr>
      <w:r>
        <w:rPr>
          <w:rFonts w:ascii="Arial" w:hAnsi="Arial"/>
          <w:b/>
          <w:sz w:val="22"/>
          <w:szCs w:val="22"/>
        </w:rPr>
        <w:t>Příloha č. 2</w:t>
      </w:r>
      <w:r>
        <w:rPr>
          <w:rFonts w:ascii="Arial" w:hAnsi="Arial"/>
          <w:b/>
          <w:sz w:val="22"/>
          <w:szCs w:val="22"/>
        </w:rPr>
        <w:tab/>
      </w:r>
      <w:r>
        <w:rPr>
          <w:rFonts w:ascii="Arial" w:hAnsi="Arial"/>
          <w:sz w:val="22"/>
          <w:szCs w:val="22"/>
        </w:rPr>
        <w:t xml:space="preserve">Čestné prohlášení Dodavatele,  </w:t>
      </w:r>
    </w:p>
    <w:p w14:paraId="632020DB" w14:textId="77777777" w:rsidR="00F00454" w:rsidRDefault="007C412C">
      <w:pPr>
        <w:numPr>
          <w:ilvl w:val="0"/>
          <w:numId w:val="12"/>
        </w:numPr>
        <w:jc w:val="both"/>
        <w:rPr>
          <w:rFonts w:ascii="Arial" w:hAnsi="Arial"/>
          <w:sz w:val="22"/>
          <w:szCs w:val="22"/>
        </w:rPr>
      </w:pPr>
      <w:r>
        <w:rPr>
          <w:rFonts w:ascii="Arial" w:hAnsi="Arial"/>
          <w:b/>
          <w:sz w:val="22"/>
          <w:szCs w:val="22"/>
        </w:rPr>
        <w:t xml:space="preserve">Příloha č. 3 </w:t>
      </w:r>
      <w:r>
        <w:rPr>
          <w:rFonts w:ascii="Arial" w:hAnsi="Arial"/>
          <w:b/>
          <w:sz w:val="22"/>
          <w:szCs w:val="22"/>
        </w:rPr>
        <w:tab/>
      </w:r>
      <w:r>
        <w:rPr>
          <w:rFonts w:ascii="Arial" w:hAnsi="Arial"/>
          <w:sz w:val="22"/>
          <w:szCs w:val="22"/>
        </w:rPr>
        <w:t>Závazné obchodní podmínky.</w:t>
      </w:r>
    </w:p>
    <w:p w14:paraId="3227291A" w14:textId="77777777" w:rsidR="00F00454" w:rsidRDefault="00F00454">
      <w:pPr>
        <w:ind w:left="720"/>
        <w:jc w:val="both"/>
        <w:rPr>
          <w:rFonts w:ascii="Arial" w:hAnsi="Arial"/>
          <w:sz w:val="22"/>
          <w:szCs w:val="22"/>
        </w:rPr>
      </w:pPr>
    </w:p>
    <w:p w14:paraId="236094DA" w14:textId="77777777" w:rsidR="00F00454" w:rsidRDefault="007C412C">
      <w:pPr>
        <w:tabs>
          <w:tab w:val="left" w:pos="6300"/>
        </w:tabs>
        <w:spacing w:before="120"/>
        <w:rPr>
          <w:rFonts w:ascii="Arial" w:hAnsi="Arial"/>
          <w:b/>
          <w:color w:val="000000"/>
          <w:sz w:val="22"/>
          <w:szCs w:val="22"/>
        </w:rPr>
      </w:pPr>
      <w:r>
        <w:rPr>
          <w:rFonts w:ascii="Arial" w:hAnsi="Arial"/>
          <w:b/>
          <w:color w:val="000000"/>
          <w:sz w:val="22"/>
          <w:szCs w:val="22"/>
        </w:rPr>
        <w:t>Veškeré podklady jsou dostupné v elektronické podobě.</w:t>
      </w:r>
      <w:r>
        <w:rPr>
          <w:rFonts w:ascii="Arial" w:hAnsi="Arial"/>
          <w:b/>
          <w:color w:val="000000"/>
          <w:sz w:val="22"/>
          <w:szCs w:val="22"/>
        </w:rPr>
        <w:tab/>
      </w:r>
    </w:p>
    <w:p w14:paraId="4B3B30D5" w14:textId="77777777" w:rsidR="00F00454" w:rsidRDefault="00F00454">
      <w:pPr>
        <w:tabs>
          <w:tab w:val="center" w:pos="6120"/>
        </w:tabs>
        <w:jc w:val="both"/>
        <w:rPr>
          <w:rFonts w:ascii="Arial" w:hAnsi="Arial"/>
          <w:color w:val="000000"/>
          <w:sz w:val="22"/>
          <w:szCs w:val="22"/>
        </w:rPr>
      </w:pPr>
    </w:p>
    <w:p w14:paraId="38CD39B7" w14:textId="77777777" w:rsidR="00F00454" w:rsidRDefault="007C412C">
      <w:pPr>
        <w:tabs>
          <w:tab w:val="center" w:pos="6120"/>
        </w:tabs>
        <w:jc w:val="both"/>
        <w:rPr>
          <w:rFonts w:ascii="Arial" w:hAnsi="Arial"/>
          <w:color w:val="000000"/>
          <w:sz w:val="22"/>
          <w:szCs w:val="22"/>
        </w:rPr>
      </w:pPr>
      <w:r>
        <w:rPr>
          <w:rFonts w:ascii="Arial" w:hAnsi="Arial"/>
          <w:color w:val="000000"/>
          <w:sz w:val="22"/>
          <w:szCs w:val="22"/>
        </w:rPr>
        <w:t xml:space="preserve">V Olomouci dne </w:t>
      </w:r>
    </w:p>
    <w:p w14:paraId="342BEF42" w14:textId="77777777" w:rsidR="00F00454" w:rsidRDefault="00F00454">
      <w:pPr>
        <w:tabs>
          <w:tab w:val="center" w:pos="6120"/>
        </w:tabs>
        <w:jc w:val="both"/>
        <w:rPr>
          <w:rFonts w:ascii="Arial" w:hAnsi="Arial"/>
          <w:color w:val="000000"/>
          <w:sz w:val="22"/>
          <w:szCs w:val="22"/>
        </w:rPr>
      </w:pPr>
    </w:p>
    <w:p w14:paraId="14867F49" w14:textId="77777777" w:rsidR="00F00454" w:rsidRDefault="00F00454">
      <w:pPr>
        <w:tabs>
          <w:tab w:val="center" w:pos="6120"/>
        </w:tabs>
        <w:jc w:val="both"/>
        <w:rPr>
          <w:rFonts w:ascii="Arial" w:hAnsi="Arial"/>
          <w:color w:val="000000"/>
          <w:sz w:val="22"/>
          <w:szCs w:val="22"/>
        </w:rPr>
      </w:pPr>
    </w:p>
    <w:p w14:paraId="06CDD1DD" w14:textId="77777777" w:rsidR="00F00454" w:rsidRDefault="007C412C">
      <w:pPr>
        <w:tabs>
          <w:tab w:val="center" w:pos="6120"/>
        </w:tabs>
        <w:jc w:val="both"/>
        <w:rPr>
          <w:rFonts w:ascii="Arial" w:hAnsi="Arial"/>
          <w:color w:val="000000"/>
          <w:sz w:val="22"/>
          <w:szCs w:val="22"/>
        </w:rPr>
      </w:pPr>
      <w:r>
        <w:rPr>
          <w:rFonts w:ascii="Arial" w:hAnsi="Arial"/>
          <w:color w:val="000000"/>
          <w:sz w:val="22"/>
          <w:szCs w:val="22"/>
        </w:rPr>
        <w:tab/>
        <w:t xml:space="preserve">                             …………………………………………..</w:t>
      </w:r>
    </w:p>
    <w:p w14:paraId="20F8C38F" w14:textId="72B23962" w:rsidR="00F00454" w:rsidRDefault="007C412C">
      <w:pPr>
        <w:tabs>
          <w:tab w:val="center" w:pos="6120"/>
        </w:tabs>
        <w:jc w:val="both"/>
        <w:rPr>
          <w:rFonts w:ascii="Arial" w:hAnsi="Arial"/>
          <w:sz w:val="22"/>
          <w:szCs w:val="22"/>
        </w:rPr>
      </w:pPr>
      <w:r>
        <w:rPr>
          <w:rFonts w:ascii="Arial" w:hAnsi="Arial"/>
          <w:sz w:val="22"/>
          <w:szCs w:val="22"/>
        </w:rPr>
        <w:tab/>
        <w:t xml:space="preserve">                              </w:t>
      </w:r>
      <w:r w:rsidR="00207790">
        <w:rPr>
          <w:rFonts w:ascii="Arial" w:hAnsi="Arial"/>
          <w:sz w:val="22"/>
          <w:szCs w:val="22"/>
          <w:lang w:eastAsia="ar-SA"/>
        </w:rPr>
        <w:t xml:space="preserve">doc. JUDr. Michael </w:t>
      </w:r>
      <w:proofErr w:type="spellStart"/>
      <w:r w:rsidR="00207790">
        <w:rPr>
          <w:rFonts w:ascii="Arial" w:hAnsi="Arial"/>
          <w:sz w:val="22"/>
          <w:szCs w:val="22"/>
          <w:lang w:eastAsia="ar-SA"/>
        </w:rPr>
        <w:t>Kohajda</w:t>
      </w:r>
      <w:proofErr w:type="spellEnd"/>
      <w:r w:rsidR="00207790">
        <w:rPr>
          <w:rFonts w:ascii="Arial" w:hAnsi="Arial"/>
          <w:sz w:val="22"/>
          <w:szCs w:val="22"/>
          <w:lang w:eastAsia="ar-SA"/>
        </w:rPr>
        <w:t>, Ph.D.</w:t>
      </w:r>
    </w:p>
    <w:p w14:paraId="0273083D" w14:textId="77777777" w:rsidR="00F00454" w:rsidRDefault="007C412C">
      <w:pPr>
        <w:tabs>
          <w:tab w:val="center" w:pos="6120"/>
        </w:tabs>
        <w:jc w:val="both"/>
        <w:rPr>
          <w:rFonts w:ascii="Arial" w:hAnsi="Arial"/>
          <w:b/>
          <w:sz w:val="22"/>
          <w:szCs w:val="22"/>
        </w:rPr>
      </w:pPr>
      <w:r>
        <w:rPr>
          <w:rFonts w:ascii="Arial" w:hAnsi="Arial"/>
          <w:sz w:val="22"/>
          <w:szCs w:val="22"/>
        </w:rPr>
        <w:tab/>
        <w:t xml:space="preserve">                             rektor Univerzity Palackého v Olomouci</w:t>
      </w:r>
      <w:r>
        <w:br w:type="page"/>
      </w:r>
    </w:p>
    <w:p w14:paraId="120FC3FC" w14:textId="77777777" w:rsidR="00F00454" w:rsidRDefault="007C412C">
      <w:pPr>
        <w:pStyle w:val="Nadpis1"/>
      </w:pPr>
      <w:bookmarkStart w:id="27" w:name="_Toc441640675"/>
      <w:r>
        <w:rPr>
          <w:sz w:val="24"/>
          <w:szCs w:val="24"/>
        </w:rPr>
        <w:lastRenderedPageBreak/>
        <w:t>Příloha č. 1 Dokumentace</w:t>
      </w:r>
      <w:bookmarkEnd w:id="27"/>
    </w:p>
    <w:p w14:paraId="01DE5A64" w14:textId="77777777" w:rsidR="00F00454" w:rsidRDefault="00F00454">
      <w:pPr>
        <w:rPr>
          <w:rFonts w:ascii="Arial" w:hAnsi="Arial"/>
          <w:b/>
          <w:sz w:val="22"/>
          <w:szCs w:val="22"/>
        </w:rPr>
      </w:pPr>
    </w:p>
    <w:tbl>
      <w:tblPr>
        <w:tblW w:w="11102" w:type="dxa"/>
        <w:tblInd w:w="-923" w:type="dxa"/>
        <w:tblLayout w:type="fixed"/>
        <w:tblCellMar>
          <w:left w:w="70" w:type="dxa"/>
          <w:right w:w="70" w:type="dxa"/>
        </w:tblCellMar>
        <w:tblLook w:val="0000" w:firstRow="0" w:lastRow="0" w:firstColumn="0" w:lastColumn="0" w:noHBand="0" w:noVBand="0"/>
      </w:tblPr>
      <w:tblGrid>
        <w:gridCol w:w="2564"/>
        <w:gridCol w:w="270"/>
        <w:gridCol w:w="476"/>
        <w:gridCol w:w="1883"/>
        <w:gridCol w:w="350"/>
        <w:gridCol w:w="2709"/>
        <w:gridCol w:w="2850"/>
      </w:tblGrid>
      <w:tr w:rsidR="00F00454" w14:paraId="5848F5D8" w14:textId="77777777" w:rsidTr="002B733E">
        <w:trPr>
          <w:trHeight w:val="349"/>
        </w:trPr>
        <w:tc>
          <w:tcPr>
            <w:tcW w:w="1110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4A3E6F84" w14:textId="77777777" w:rsidR="00F00454" w:rsidRDefault="007C412C">
            <w:pPr>
              <w:pStyle w:val="Bezmezer"/>
              <w:widowControl w:val="0"/>
              <w:jc w:val="center"/>
              <w:rPr>
                <w:rFonts w:ascii="Arial" w:hAnsi="Arial" w:cs="Arial"/>
                <w:b/>
                <w:lang w:eastAsia="cs-CZ"/>
              </w:rPr>
            </w:pPr>
            <w:r>
              <w:rPr>
                <w:rFonts w:ascii="Arial" w:hAnsi="Arial" w:cs="Arial"/>
                <w:b/>
                <w:lang w:eastAsia="cs-CZ"/>
              </w:rPr>
              <w:t>KRYCÍ LIST NABÍDKY</w:t>
            </w:r>
          </w:p>
        </w:tc>
      </w:tr>
      <w:tr w:rsidR="00F00454" w14:paraId="2997E207" w14:textId="77777777" w:rsidTr="002B733E">
        <w:trPr>
          <w:trHeight w:val="305"/>
        </w:trPr>
        <w:tc>
          <w:tcPr>
            <w:tcW w:w="1110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020C369D" w14:textId="4D266AF9" w:rsidR="00F00454" w:rsidRDefault="007C412C">
            <w:pPr>
              <w:pStyle w:val="Bezmezer"/>
              <w:widowControl w:val="0"/>
              <w:jc w:val="center"/>
              <w:rPr>
                <w:rFonts w:ascii="Arial" w:hAnsi="Arial" w:cs="Arial"/>
                <w:b/>
                <w:lang w:eastAsia="cs-CZ"/>
              </w:rPr>
            </w:pPr>
            <w:r>
              <w:rPr>
                <w:rFonts w:ascii="Arial" w:hAnsi="Arial" w:cs="Arial"/>
                <w:b/>
                <w:lang w:eastAsia="cs-CZ"/>
              </w:rPr>
              <w:t xml:space="preserve">Veřejná zakázka na </w:t>
            </w:r>
            <w:r w:rsidR="00C77871">
              <w:rPr>
                <w:rFonts w:ascii="Arial" w:hAnsi="Arial" w:cs="Arial"/>
                <w:b/>
                <w:lang w:eastAsia="cs-CZ"/>
              </w:rPr>
              <w:t>dodávky</w:t>
            </w:r>
            <w:r>
              <w:rPr>
                <w:rFonts w:ascii="Arial" w:hAnsi="Arial" w:cs="Arial"/>
                <w:b/>
                <w:lang w:eastAsia="cs-CZ"/>
              </w:rPr>
              <w:t xml:space="preserve"> zadávaná v podlimitním režimu ve zjednodušeném podlimitním řízení dle § 53 zákona č. 134/2016 Sb., o zadávání veřejných zakázek, v účinném znění</w:t>
            </w:r>
          </w:p>
        </w:tc>
      </w:tr>
      <w:tr w:rsidR="00F00454" w14:paraId="05921036" w14:textId="77777777" w:rsidTr="002B733E">
        <w:trPr>
          <w:trHeight w:val="284"/>
        </w:trPr>
        <w:tc>
          <w:tcPr>
            <w:tcW w:w="2564" w:type="dxa"/>
            <w:tcBorders>
              <w:top w:val="single" w:sz="6" w:space="0" w:color="000000"/>
              <w:left w:val="double" w:sz="12" w:space="0" w:color="000000"/>
              <w:bottom w:val="single" w:sz="6" w:space="0" w:color="000000"/>
              <w:right w:val="single" w:sz="6" w:space="0" w:color="000000"/>
            </w:tcBorders>
            <w:shd w:val="clear" w:color="auto" w:fill="FABF8F"/>
            <w:vAlign w:val="center"/>
          </w:tcPr>
          <w:p w14:paraId="42C6FAD7" w14:textId="77777777" w:rsidR="00F00454" w:rsidRDefault="007C412C">
            <w:pPr>
              <w:pStyle w:val="Bezmezer"/>
              <w:widowControl w:val="0"/>
              <w:rPr>
                <w:rFonts w:ascii="Arial" w:hAnsi="Arial" w:cs="Arial"/>
                <w:b/>
                <w:lang w:eastAsia="cs-CZ"/>
              </w:rPr>
            </w:pPr>
            <w:r>
              <w:rPr>
                <w:rFonts w:ascii="Arial" w:hAnsi="Arial" w:cs="Arial"/>
                <w:b/>
                <w:lang w:eastAsia="cs-CZ"/>
              </w:rPr>
              <w:t>Název:</w:t>
            </w:r>
          </w:p>
        </w:tc>
        <w:tc>
          <w:tcPr>
            <w:tcW w:w="8538" w:type="dxa"/>
            <w:gridSpan w:val="6"/>
            <w:tcBorders>
              <w:top w:val="single" w:sz="6" w:space="0" w:color="000000"/>
              <w:left w:val="single" w:sz="6" w:space="0" w:color="000000"/>
              <w:bottom w:val="single" w:sz="6" w:space="0" w:color="000000"/>
              <w:right w:val="double" w:sz="12" w:space="0" w:color="000000"/>
            </w:tcBorders>
            <w:vAlign w:val="center"/>
          </w:tcPr>
          <w:p w14:paraId="6691E1D8" w14:textId="4BE3ACC3" w:rsidR="00F00454" w:rsidRDefault="007C412C">
            <w:pPr>
              <w:widowControl w:val="0"/>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r>
              <w:rPr>
                <w:rFonts w:ascii="Arial" w:hAnsi="Arial"/>
                <w:b/>
                <w:sz w:val="28"/>
              </w:rPr>
              <w:t>„</w:t>
            </w:r>
            <w:proofErr w:type="spellStart"/>
            <w:r w:rsidR="00CA0912">
              <w:rPr>
                <w:b/>
                <w:sz w:val="28"/>
                <w:szCs w:val="28"/>
              </w:rPr>
              <w:t>PřF</w:t>
            </w:r>
            <w:proofErr w:type="spellEnd"/>
            <w:r w:rsidR="00CA0912">
              <w:rPr>
                <w:b/>
                <w:sz w:val="28"/>
                <w:szCs w:val="28"/>
              </w:rPr>
              <w:t xml:space="preserve">/UPOL </w:t>
            </w:r>
            <w:r w:rsidR="00C77871">
              <w:rPr>
                <w:b/>
                <w:sz w:val="28"/>
                <w:szCs w:val="28"/>
              </w:rPr>
              <w:t>–</w:t>
            </w:r>
            <w:r w:rsidR="00CA0912">
              <w:rPr>
                <w:b/>
                <w:sz w:val="28"/>
                <w:szCs w:val="28"/>
              </w:rPr>
              <w:t xml:space="preserve"> </w:t>
            </w:r>
            <w:r w:rsidR="00C77871">
              <w:rPr>
                <w:b/>
                <w:sz w:val="28"/>
                <w:szCs w:val="28"/>
              </w:rPr>
              <w:t>Virtualizační a zálohovací infrastruktura</w:t>
            </w:r>
            <w:r>
              <w:rPr>
                <w:rFonts w:ascii="Arial" w:hAnsi="Arial"/>
                <w:b/>
                <w:sz w:val="28"/>
              </w:rPr>
              <w:t>“</w:t>
            </w:r>
          </w:p>
        </w:tc>
      </w:tr>
      <w:tr w:rsidR="00F00454" w14:paraId="2D38F9A7" w14:textId="77777777" w:rsidTr="002B733E">
        <w:trPr>
          <w:trHeight w:val="240"/>
        </w:trPr>
        <w:tc>
          <w:tcPr>
            <w:tcW w:w="1110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F849AF1" w14:textId="77777777" w:rsidR="00F00454" w:rsidRDefault="007C412C">
            <w:pPr>
              <w:pStyle w:val="Bezmezer"/>
              <w:widowControl w:val="0"/>
              <w:rPr>
                <w:rFonts w:ascii="Arial" w:hAnsi="Arial" w:cs="Arial"/>
                <w:b/>
                <w:lang w:eastAsia="cs-CZ"/>
              </w:rPr>
            </w:pPr>
            <w:r>
              <w:rPr>
                <w:rFonts w:ascii="Arial" w:hAnsi="Arial" w:cs="Arial"/>
                <w:b/>
                <w:lang w:eastAsia="cs-CZ"/>
              </w:rPr>
              <w:t>Zadavatel</w:t>
            </w:r>
          </w:p>
        </w:tc>
      </w:tr>
      <w:tr w:rsidR="00F00454" w14:paraId="07BBE6B5" w14:textId="77777777" w:rsidTr="002B733E">
        <w:trPr>
          <w:trHeight w:val="353"/>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7DCE36EF" w14:textId="77777777" w:rsidR="00F00454" w:rsidRDefault="007C412C">
            <w:pPr>
              <w:pStyle w:val="Bezmezer"/>
              <w:widowControl w:val="0"/>
              <w:rPr>
                <w:rFonts w:ascii="Arial" w:hAnsi="Arial" w:cs="Arial"/>
                <w:b/>
                <w:lang w:eastAsia="cs-CZ"/>
              </w:rPr>
            </w:pPr>
            <w:r>
              <w:rPr>
                <w:rFonts w:ascii="Arial" w:hAnsi="Arial" w:cs="Arial"/>
                <w:b/>
                <w:lang w:eastAsia="cs-CZ"/>
              </w:rPr>
              <w:t>Název:</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6B1E62A9" w14:textId="77777777" w:rsidR="00F00454" w:rsidRDefault="007C412C">
            <w:pPr>
              <w:widowControl w:val="0"/>
              <w:rPr>
                <w:rFonts w:ascii="Arial" w:hAnsi="Arial"/>
                <w:sz w:val="22"/>
                <w:szCs w:val="22"/>
              </w:rPr>
            </w:pPr>
            <w:r>
              <w:rPr>
                <w:rFonts w:ascii="Arial" w:hAnsi="Arial"/>
                <w:sz w:val="22"/>
                <w:szCs w:val="22"/>
              </w:rPr>
              <w:t>Univerzita Palackého v Olomouci</w:t>
            </w:r>
          </w:p>
        </w:tc>
      </w:tr>
      <w:tr w:rsidR="00F00454" w14:paraId="0E6CFED4" w14:textId="77777777" w:rsidTr="002B733E">
        <w:trPr>
          <w:trHeight w:val="224"/>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4E8E643A" w14:textId="77777777" w:rsidR="00F00454" w:rsidRDefault="007C412C">
            <w:pPr>
              <w:pStyle w:val="Bezmezer"/>
              <w:widowControl w:val="0"/>
              <w:rPr>
                <w:rFonts w:ascii="Arial" w:hAnsi="Arial" w:cs="Arial"/>
                <w:b/>
                <w:lang w:eastAsia="cs-CZ"/>
              </w:rPr>
            </w:pPr>
            <w:r>
              <w:rPr>
                <w:rFonts w:ascii="Arial" w:hAnsi="Arial" w:cs="Arial"/>
                <w:b/>
                <w:lang w:eastAsia="cs-CZ"/>
              </w:rPr>
              <w:t>Sídlo:</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47A7E0EF" w14:textId="63407152" w:rsidR="00F00454" w:rsidRDefault="007C412C">
            <w:pPr>
              <w:widowControl w:val="0"/>
              <w:rPr>
                <w:rFonts w:ascii="Arial" w:hAnsi="Arial"/>
                <w:sz w:val="22"/>
                <w:szCs w:val="22"/>
              </w:rPr>
            </w:pPr>
            <w:r>
              <w:rPr>
                <w:rFonts w:ascii="Arial" w:hAnsi="Arial"/>
                <w:sz w:val="22"/>
                <w:szCs w:val="22"/>
              </w:rPr>
              <w:t xml:space="preserve">Křížkovského 511/8, </w:t>
            </w:r>
            <w:r w:rsidR="00207790">
              <w:rPr>
                <w:rFonts w:ascii="Arial" w:hAnsi="Arial"/>
                <w:sz w:val="22"/>
                <w:szCs w:val="22"/>
              </w:rPr>
              <w:t>779 00</w:t>
            </w:r>
            <w:r>
              <w:rPr>
                <w:rFonts w:ascii="Arial" w:hAnsi="Arial"/>
                <w:sz w:val="22"/>
                <w:szCs w:val="22"/>
              </w:rPr>
              <w:t xml:space="preserve"> Olomouc</w:t>
            </w:r>
          </w:p>
        </w:tc>
      </w:tr>
      <w:tr w:rsidR="00F00454" w14:paraId="07A7C0E3" w14:textId="77777777" w:rsidTr="002B733E">
        <w:trPr>
          <w:trHeight w:val="224"/>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0678C1DE" w14:textId="77777777" w:rsidR="00F00454" w:rsidRDefault="007C412C">
            <w:pPr>
              <w:pStyle w:val="Bezmezer"/>
              <w:widowControl w:val="0"/>
              <w:rPr>
                <w:rFonts w:ascii="Arial" w:hAnsi="Arial" w:cs="Arial"/>
                <w:b/>
                <w:lang w:eastAsia="cs-CZ"/>
              </w:rPr>
            </w:pPr>
            <w:r>
              <w:rPr>
                <w:rFonts w:ascii="Arial" w:hAnsi="Arial" w:cs="Arial"/>
                <w:b/>
                <w:lang w:eastAsia="cs-CZ"/>
              </w:rPr>
              <w:t>Osoba oprávněná jednat jménem Zadavatele:</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61B213A0" w14:textId="4769D021" w:rsidR="00F00454" w:rsidRDefault="00207790">
            <w:pPr>
              <w:widowControl w:val="0"/>
              <w:rPr>
                <w:rFonts w:ascii="Arial" w:hAnsi="Arial"/>
                <w:sz w:val="22"/>
                <w:szCs w:val="22"/>
              </w:rPr>
            </w:pPr>
            <w:r>
              <w:rPr>
                <w:rFonts w:ascii="Arial" w:hAnsi="Arial"/>
                <w:sz w:val="22"/>
                <w:szCs w:val="22"/>
                <w:lang w:eastAsia="ar-SA"/>
              </w:rPr>
              <w:t xml:space="preserve">doc. JUDr. Michael </w:t>
            </w:r>
            <w:proofErr w:type="spellStart"/>
            <w:r>
              <w:rPr>
                <w:rFonts w:ascii="Arial" w:hAnsi="Arial"/>
                <w:sz w:val="22"/>
                <w:szCs w:val="22"/>
                <w:lang w:eastAsia="ar-SA"/>
              </w:rPr>
              <w:t>Kohajda</w:t>
            </w:r>
            <w:proofErr w:type="spellEnd"/>
            <w:r>
              <w:rPr>
                <w:rFonts w:ascii="Arial" w:hAnsi="Arial"/>
                <w:sz w:val="22"/>
                <w:szCs w:val="22"/>
                <w:lang w:eastAsia="ar-SA"/>
              </w:rPr>
              <w:t>, Ph.D.</w:t>
            </w:r>
            <w:r>
              <w:rPr>
                <w:rFonts w:ascii="Arial" w:hAnsi="Arial"/>
                <w:sz w:val="22"/>
                <w:szCs w:val="22"/>
              </w:rPr>
              <w:t>, rektor</w:t>
            </w:r>
          </w:p>
        </w:tc>
      </w:tr>
      <w:tr w:rsidR="00F00454" w14:paraId="0692612C" w14:textId="77777777" w:rsidTr="002B733E">
        <w:trPr>
          <w:trHeight w:val="247"/>
        </w:trPr>
        <w:tc>
          <w:tcPr>
            <w:tcW w:w="1110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99F7D2F" w14:textId="77777777" w:rsidR="00F00454" w:rsidRDefault="007C412C">
            <w:pPr>
              <w:pStyle w:val="Bezmezer"/>
              <w:widowControl w:val="0"/>
              <w:rPr>
                <w:rFonts w:ascii="Arial" w:hAnsi="Arial" w:cs="Arial"/>
                <w:b/>
                <w:lang w:eastAsia="cs-CZ"/>
              </w:rPr>
            </w:pPr>
            <w:r>
              <w:rPr>
                <w:rFonts w:ascii="Arial" w:hAnsi="Arial" w:cs="Arial"/>
                <w:b/>
                <w:lang w:eastAsia="cs-CZ"/>
              </w:rPr>
              <w:t>Dodavatel</w:t>
            </w:r>
          </w:p>
        </w:tc>
      </w:tr>
      <w:tr w:rsidR="00F00454" w14:paraId="43621548" w14:textId="77777777" w:rsidTr="002B733E">
        <w:trPr>
          <w:trHeight w:val="229"/>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38A69A72" w14:textId="77777777" w:rsidR="00F00454" w:rsidRDefault="007C412C">
            <w:pPr>
              <w:pStyle w:val="Bezmezer"/>
              <w:widowControl w:val="0"/>
              <w:rPr>
                <w:rFonts w:ascii="Arial" w:hAnsi="Arial" w:cs="Arial"/>
                <w:b/>
                <w:lang w:eastAsia="cs-CZ"/>
              </w:rPr>
            </w:pPr>
            <w:r>
              <w:rPr>
                <w:rFonts w:ascii="Arial" w:hAnsi="Arial" w:cs="Arial"/>
                <w:b/>
                <w:lang w:eastAsia="cs-CZ"/>
              </w:rPr>
              <w:t>Název:</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6A7FC980"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F00454" w14:paraId="31D1ABCB" w14:textId="77777777" w:rsidTr="002B733E">
        <w:trPr>
          <w:trHeight w:val="224"/>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24D74692" w14:textId="77777777" w:rsidR="00F00454" w:rsidRDefault="007C412C">
            <w:pPr>
              <w:pStyle w:val="Bezmezer"/>
              <w:widowControl w:val="0"/>
              <w:rPr>
                <w:rFonts w:ascii="Arial" w:hAnsi="Arial" w:cs="Arial"/>
                <w:b/>
                <w:lang w:eastAsia="cs-CZ"/>
              </w:rPr>
            </w:pPr>
            <w:r>
              <w:rPr>
                <w:rFonts w:ascii="Arial" w:hAnsi="Arial" w:cs="Arial"/>
                <w:b/>
                <w:lang w:eastAsia="cs-CZ"/>
              </w:rPr>
              <w:t>Sídlo/místo podnikání:</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71BB1997"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F00454" w14:paraId="009469E6" w14:textId="77777777" w:rsidTr="002B733E">
        <w:trPr>
          <w:trHeight w:val="224"/>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53B860FD" w14:textId="77777777" w:rsidR="00F00454" w:rsidRDefault="007C412C">
            <w:pPr>
              <w:pStyle w:val="Bezmezer"/>
              <w:widowControl w:val="0"/>
              <w:rPr>
                <w:rFonts w:ascii="Arial" w:hAnsi="Arial" w:cs="Arial"/>
                <w:b/>
                <w:lang w:eastAsia="cs-CZ"/>
              </w:rPr>
            </w:pPr>
            <w:r>
              <w:rPr>
                <w:rFonts w:ascii="Arial" w:hAnsi="Arial" w:cs="Arial"/>
                <w:b/>
                <w:lang w:eastAsia="cs-CZ"/>
              </w:rPr>
              <w:t>Tel.:</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636DA65F"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F00454" w14:paraId="29B6BBD4" w14:textId="77777777" w:rsidTr="002B733E">
        <w:trPr>
          <w:trHeight w:val="224"/>
        </w:trPr>
        <w:tc>
          <w:tcPr>
            <w:tcW w:w="5193" w:type="dxa"/>
            <w:gridSpan w:val="4"/>
            <w:tcBorders>
              <w:top w:val="single" w:sz="6" w:space="0" w:color="000000"/>
              <w:left w:val="double" w:sz="12" w:space="0" w:color="000000"/>
              <w:bottom w:val="single" w:sz="6" w:space="0" w:color="000000"/>
              <w:right w:val="single" w:sz="6" w:space="0" w:color="000000"/>
            </w:tcBorders>
            <w:shd w:val="clear" w:color="auto" w:fill="FABF8F"/>
            <w:vAlign w:val="center"/>
          </w:tcPr>
          <w:p w14:paraId="58AF58CC" w14:textId="77777777" w:rsidR="00F00454" w:rsidRDefault="007C412C">
            <w:pPr>
              <w:pStyle w:val="Bezmezer"/>
              <w:widowControl w:val="0"/>
              <w:rPr>
                <w:rFonts w:ascii="Arial" w:hAnsi="Arial" w:cs="Arial"/>
                <w:b/>
                <w:lang w:eastAsia="cs-CZ"/>
              </w:rPr>
            </w:pPr>
            <w:r>
              <w:rPr>
                <w:rFonts w:ascii="Arial" w:hAnsi="Arial" w:cs="Arial"/>
                <w:b/>
                <w:lang w:eastAsia="cs-CZ"/>
              </w:rPr>
              <w:t>E-mail:</w:t>
            </w:r>
          </w:p>
        </w:tc>
        <w:tc>
          <w:tcPr>
            <w:tcW w:w="5909" w:type="dxa"/>
            <w:gridSpan w:val="3"/>
            <w:tcBorders>
              <w:top w:val="single" w:sz="6" w:space="0" w:color="000000"/>
              <w:left w:val="single" w:sz="6" w:space="0" w:color="000000"/>
              <w:bottom w:val="single" w:sz="6" w:space="0" w:color="000000"/>
              <w:right w:val="double" w:sz="12" w:space="0" w:color="000000"/>
            </w:tcBorders>
            <w:vAlign w:val="center"/>
          </w:tcPr>
          <w:p w14:paraId="59EE6572"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F00454" w14:paraId="194C3AC1" w14:textId="77777777" w:rsidTr="002B733E">
        <w:trPr>
          <w:trHeight w:val="224"/>
        </w:trPr>
        <w:tc>
          <w:tcPr>
            <w:tcW w:w="2834" w:type="dxa"/>
            <w:gridSpan w:val="2"/>
            <w:tcBorders>
              <w:top w:val="single" w:sz="6" w:space="0" w:color="000000"/>
              <w:left w:val="double" w:sz="12" w:space="0" w:color="000000"/>
              <w:bottom w:val="single" w:sz="6" w:space="0" w:color="000000"/>
              <w:right w:val="single" w:sz="6" w:space="0" w:color="000000"/>
            </w:tcBorders>
            <w:shd w:val="clear" w:color="auto" w:fill="FABF8F"/>
            <w:vAlign w:val="center"/>
          </w:tcPr>
          <w:p w14:paraId="62507FB1" w14:textId="77777777" w:rsidR="00F00454" w:rsidRDefault="007C412C">
            <w:pPr>
              <w:pStyle w:val="Bezmezer"/>
              <w:widowControl w:val="0"/>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453F94AC"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c>
          <w:tcPr>
            <w:tcW w:w="2709" w:type="dxa"/>
            <w:tcBorders>
              <w:top w:val="single" w:sz="6" w:space="0" w:color="000000"/>
              <w:left w:val="single" w:sz="6" w:space="0" w:color="000000"/>
              <w:bottom w:val="single" w:sz="6" w:space="0" w:color="000000"/>
              <w:right w:val="single" w:sz="6" w:space="0" w:color="000000"/>
            </w:tcBorders>
            <w:shd w:val="clear" w:color="auto" w:fill="FABF8F"/>
            <w:vAlign w:val="center"/>
          </w:tcPr>
          <w:p w14:paraId="33376F7D" w14:textId="77777777" w:rsidR="00F00454" w:rsidRDefault="007C412C">
            <w:pPr>
              <w:pStyle w:val="Bezmezer"/>
              <w:widowControl w:val="0"/>
              <w:rPr>
                <w:rFonts w:ascii="Arial" w:hAnsi="Arial" w:cs="Arial"/>
                <w:b/>
                <w:lang w:eastAsia="cs-CZ"/>
              </w:rPr>
            </w:pPr>
            <w:r>
              <w:rPr>
                <w:rFonts w:ascii="Arial" w:hAnsi="Arial" w:cs="Arial"/>
                <w:b/>
                <w:lang w:eastAsia="cs-CZ"/>
              </w:rPr>
              <w:t>DIČ:</w:t>
            </w:r>
          </w:p>
        </w:tc>
        <w:tc>
          <w:tcPr>
            <w:tcW w:w="2850"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70BCE28D"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F00454" w14:paraId="38CC8EB0" w14:textId="77777777" w:rsidTr="002B733E">
        <w:trPr>
          <w:trHeight w:val="485"/>
        </w:trPr>
        <w:tc>
          <w:tcPr>
            <w:tcW w:w="5193" w:type="dxa"/>
            <w:gridSpan w:val="4"/>
            <w:tcBorders>
              <w:top w:val="single" w:sz="6" w:space="0" w:color="000000"/>
              <w:left w:val="double" w:sz="12" w:space="0" w:color="000000"/>
              <w:bottom w:val="double" w:sz="12" w:space="0" w:color="000000"/>
              <w:right w:val="single" w:sz="6" w:space="0" w:color="000000"/>
            </w:tcBorders>
            <w:shd w:val="clear" w:color="auto" w:fill="FABF8F"/>
            <w:vAlign w:val="center"/>
          </w:tcPr>
          <w:p w14:paraId="1C76B796" w14:textId="77777777" w:rsidR="00F00454" w:rsidRDefault="007C412C">
            <w:pPr>
              <w:pStyle w:val="Bezmezer"/>
              <w:widowControl w:val="0"/>
              <w:rPr>
                <w:rFonts w:ascii="Arial" w:hAnsi="Arial" w:cs="Arial"/>
                <w:b/>
                <w:lang w:eastAsia="cs-CZ"/>
              </w:rPr>
            </w:pPr>
            <w:r>
              <w:rPr>
                <w:rFonts w:ascii="Arial" w:hAnsi="Arial" w:cs="Arial"/>
                <w:b/>
                <w:lang w:eastAsia="cs-CZ"/>
              </w:rPr>
              <w:t>Osoba oprávněná jednat za Dodavatele:</w:t>
            </w:r>
          </w:p>
        </w:tc>
        <w:tc>
          <w:tcPr>
            <w:tcW w:w="5909" w:type="dxa"/>
            <w:gridSpan w:val="3"/>
            <w:tcBorders>
              <w:top w:val="single" w:sz="6" w:space="0" w:color="000000"/>
              <w:left w:val="single" w:sz="6" w:space="0" w:color="000000"/>
              <w:bottom w:val="double" w:sz="12" w:space="0" w:color="000000"/>
              <w:right w:val="double" w:sz="12" w:space="0" w:color="000000"/>
            </w:tcBorders>
            <w:vAlign w:val="center"/>
          </w:tcPr>
          <w:p w14:paraId="116DB52F" w14:textId="77777777" w:rsidR="00F00454" w:rsidRDefault="007C412C">
            <w:pPr>
              <w:pStyle w:val="Bezmezer"/>
              <w:widowControl w:val="0"/>
              <w:rPr>
                <w:rFonts w:ascii="Arial" w:hAnsi="Arial" w:cs="Arial"/>
                <w:b/>
                <w:lang w:eastAsia="cs-CZ"/>
              </w:rPr>
            </w:pPr>
            <w:r>
              <w:rPr>
                <w:rFonts w:ascii="Arial" w:hAnsi="Arial"/>
                <w:b/>
                <w:i/>
                <w:highlight w:val="yellow"/>
              </w:rPr>
              <w:t>(doplní Dodavatel)</w:t>
            </w:r>
          </w:p>
        </w:tc>
      </w:tr>
      <w:tr w:rsidR="00114FBB" w14:paraId="01A9A07B" w14:textId="77777777" w:rsidTr="002B733E">
        <w:trPr>
          <w:trHeight w:val="485"/>
        </w:trPr>
        <w:tc>
          <w:tcPr>
            <w:tcW w:w="5193" w:type="dxa"/>
            <w:gridSpan w:val="4"/>
            <w:tcBorders>
              <w:top w:val="double" w:sz="12" w:space="0" w:color="000000"/>
              <w:left w:val="double" w:sz="12" w:space="0" w:color="000000"/>
              <w:bottom w:val="double" w:sz="12" w:space="0" w:color="000000"/>
              <w:right w:val="double" w:sz="12" w:space="0" w:color="000000"/>
            </w:tcBorders>
            <w:shd w:val="clear" w:color="auto" w:fill="FABF8F"/>
            <w:vAlign w:val="center"/>
          </w:tcPr>
          <w:p w14:paraId="7A8A31C2" w14:textId="1952CCAE" w:rsidR="00114FBB" w:rsidRDefault="00114FBB" w:rsidP="00114FBB">
            <w:pPr>
              <w:pStyle w:val="Bezmezer"/>
              <w:widowControl w:val="0"/>
              <w:rPr>
                <w:rFonts w:ascii="Arial" w:hAnsi="Arial" w:cs="Arial"/>
                <w:b/>
                <w:lang w:eastAsia="cs-CZ"/>
              </w:rPr>
            </w:pPr>
            <w:r w:rsidRPr="002B733E">
              <w:rPr>
                <w:rFonts w:ascii="Arial" w:hAnsi="Arial" w:cs="Arial"/>
                <w:b/>
                <w:lang w:eastAsia="cs-CZ"/>
              </w:rPr>
              <w:t>Dodavatel je malý či střední podnik</w:t>
            </w:r>
            <w:r w:rsidRPr="002B733E">
              <w:footnoteReference w:id="1"/>
            </w:r>
            <w:r w:rsidRPr="002B733E">
              <w:rPr>
                <w:rFonts w:ascii="Arial" w:hAnsi="Arial" w:cs="Arial"/>
                <w:b/>
                <w:lang w:eastAsia="cs-CZ"/>
              </w:rPr>
              <w:t>:</w:t>
            </w:r>
          </w:p>
        </w:tc>
        <w:tc>
          <w:tcPr>
            <w:tcW w:w="5909" w:type="dxa"/>
            <w:gridSpan w:val="3"/>
            <w:tcBorders>
              <w:top w:val="single" w:sz="6" w:space="0" w:color="000000"/>
              <w:left w:val="double" w:sz="12" w:space="0" w:color="000000"/>
              <w:bottom w:val="double" w:sz="12" w:space="0" w:color="000000"/>
              <w:right w:val="double" w:sz="12" w:space="0" w:color="000000"/>
            </w:tcBorders>
            <w:vAlign w:val="center"/>
          </w:tcPr>
          <w:p w14:paraId="22A3D185" w14:textId="7D8CED99" w:rsidR="00114FBB" w:rsidRDefault="00114FBB" w:rsidP="00114FBB">
            <w:pPr>
              <w:pStyle w:val="Bezmezer"/>
              <w:widowControl w:val="0"/>
              <w:rPr>
                <w:rFonts w:ascii="Arial" w:hAnsi="Arial"/>
                <w:b/>
                <w:i/>
                <w:highlight w:val="yellow"/>
              </w:rPr>
            </w:pPr>
            <w:r w:rsidRPr="001E3937">
              <w:rPr>
                <w:rFonts w:ascii="Arial" w:hAnsi="Arial"/>
                <w:b/>
                <w:i/>
                <w:sz w:val="22"/>
                <w:szCs w:val="22"/>
                <w:highlight w:val="yellow"/>
                <w:lang w:val="cs-CZ"/>
              </w:rPr>
              <w:t>ANO/NE (doplní Dodavatel)</w:t>
            </w:r>
          </w:p>
        </w:tc>
      </w:tr>
      <w:tr w:rsidR="00114FBB" w14:paraId="5752597E" w14:textId="77777777" w:rsidTr="002B733E">
        <w:trPr>
          <w:trHeight w:val="29"/>
        </w:trPr>
        <w:tc>
          <w:tcPr>
            <w:tcW w:w="11102" w:type="dxa"/>
            <w:gridSpan w:val="7"/>
            <w:tcBorders>
              <w:top w:val="double" w:sz="12" w:space="0" w:color="000000"/>
              <w:left w:val="double" w:sz="12" w:space="0" w:color="000000"/>
              <w:bottom w:val="single" w:sz="6" w:space="0" w:color="000000"/>
              <w:right w:val="double" w:sz="12" w:space="0" w:color="000000"/>
            </w:tcBorders>
            <w:shd w:val="clear" w:color="auto" w:fill="A6A6A6"/>
            <w:vAlign w:val="center"/>
          </w:tcPr>
          <w:p w14:paraId="1A8ABBC6" w14:textId="77777777" w:rsidR="00114FBB" w:rsidRDefault="00114FBB" w:rsidP="00114FBB">
            <w:pPr>
              <w:pStyle w:val="Bezmezer"/>
              <w:widowControl w:val="0"/>
              <w:rPr>
                <w:rFonts w:ascii="Arial" w:hAnsi="Arial" w:cs="Arial"/>
                <w:b/>
                <w:sz w:val="2"/>
                <w:szCs w:val="2"/>
                <w:lang w:eastAsia="cs-CZ"/>
              </w:rPr>
            </w:pPr>
            <w:r>
              <w:rPr>
                <w:rFonts w:ascii="Arial" w:hAnsi="Arial" w:cs="Arial"/>
                <w:b/>
                <w:sz w:val="2"/>
                <w:szCs w:val="2"/>
                <w:lang w:eastAsia="cs-CZ"/>
              </w:rPr>
              <w:t xml:space="preserve"> </w:t>
            </w:r>
          </w:p>
        </w:tc>
      </w:tr>
      <w:tr w:rsidR="00114FBB" w14:paraId="71A41C58" w14:textId="77777777" w:rsidTr="002B733E">
        <w:trPr>
          <w:trHeight w:val="259"/>
        </w:trPr>
        <w:tc>
          <w:tcPr>
            <w:tcW w:w="11102" w:type="dxa"/>
            <w:gridSpan w:val="7"/>
            <w:tcBorders>
              <w:top w:val="double" w:sz="2" w:space="0" w:color="000000"/>
              <w:left w:val="double" w:sz="12" w:space="0" w:color="000000"/>
              <w:bottom w:val="single" w:sz="4" w:space="0" w:color="000000"/>
              <w:right w:val="double" w:sz="12" w:space="0" w:color="000000"/>
            </w:tcBorders>
            <w:shd w:val="clear" w:color="auto" w:fill="BFBFBF"/>
            <w:vAlign w:val="center"/>
          </w:tcPr>
          <w:p w14:paraId="0D402A51" w14:textId="77777777" w:rsidR="00114FBB" w:rsidRDefault="00114FBB" w:rsidP="00114FBB">
            <w:pPr>
              <w:pStyle w:val="Bezmezer"/>
              <w:widowControl w:val="0"/>
              <w:snapToGrid w:val="0"/>
              <w:jc w:val="center"/>
              <w:rPr>
                <w:rFonts w:ascii="Arial" w:hAnsi="Arial" w:cs="Arial"/>
                <w:lang w:eastAsia="cs-CZ"/>
              </w:rPr>
            </w:pPr>
            <w:r>
              <w:rPr>
                <w:rFonts w:ascii="Arial" w:hAnsi="Arial" w:cs="Arial"/>
                <w:b/>
                <w:lang w:eastAsia="cs-CZ"/>
              </w:rPr>
              <w:t>Celková nabídková cena v Kč bez DPH</w:t>
            </w:r>
          </w:p>
        </w:tc>
      </w:tr>
      <w:tr w:rsidR="00114FBB" w14:paraId="56984743" w14:textId="77777777" w:rsidTr="002B733E">
        <w:trPr>
          <w:trHeight w:val="239"/>
        </w:trPr>
        <w:tc>
          <w:tcPr>
            <w:tcW w:w="1110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3FE061A4" w14:textId="77777777" w:rsidR="00114FBB" w:rsidRDefault="00114FBB" w:rsidP="00114FBB">
            <w:pPr>
              <w:pStyle w:val="Bezmezer"/>
              <w:widowControl w:val="0"/>
              <w:snapToGrid w:val="0"/>
              <w:jc w:val="center"/>
              <w:rPr>
                <w:rFonts w:ascii="Arial" w:hAnsi="Arial" w:cs="Arial"/>
                <w:b/>
                <w:lang w:eastAsia="cs-CZ"/>
              </w:rPr>
            </w:pPr>
          </w:p>
          <w:p w14:paraId="1E0EAC38" w14:textId="77777777" w:rsidR="00114FBB" w:rsidRDefault="00114FBB" w:rsidP="00114FBB">
            <w:pPr>
              <w:pStyle w:val="Bezmezer"/>
              <w:widowControl w:val="0"/>
              <w:snapToGrid w:val="0"/>
              <w:jc w:val="center"/>
              <w:rPr>
                <w:rFonts w:ascii="Arial" w:hAnsi="Arial"/>
                <w:b/>
                <w:i/>
              </w:rPr>
            </w:pPr>
            <w:r>
              <w:rPr>
                <w:rFonts w:ascii="Arial" w:hAnsi="Arial"/>
                <w:b/>
                <w:i/>
                <w:highlight w:val="yellow"/>
              </w:rPr>
              <w:t>(doplní Dodavatel)</w:t>
            </w:r>
          </w:p>
          <w:p w14:paraId="33F19971" w14:textId="77777777" w:rsidR="00114FBB" w:rsidRDefault="00114FBB" w:rsidP="00114FBB">
            <w:pPr>
              <w:pStyle w:val="Bezmezer"/>
              <w:widowControl w:val="0"/>
              <w:snapToGrid w:val="0"/>
              <w:jc w:val="center"/>
              <w:rPr>
                <w:rFonts w:ascii="Arial" w:hAnsi="Arial" w:cs="Arial"/>
                <w:b/>
                <w:lang w:eastAsia="cs-CZ"/>
              </w:rPr>
            </w:pPr>
          </w:p>
        </w:tc>
      </w:tr>
      <w:tr w:rsidR="00114FBB" w14:paraId="3AD2ADE9" w14:textId="77777777" w:rsidTr="002B733E">
        <w:trPr>
          <w:trHeight w:val="247"/>
        </w:trPr>
        <w:tc>
          <w:tcPr>
            <w:tcW w:w="1110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2AF2AC8F" w14:textId="77777777" w:rsidR="00114FBB" w:rsidRDefault="00114FBB" w:rsidP="00114FBB">
            <w:pPr>
              <w:pStyle w:val="Bezmezer"/>
              <w:widowControl w:val="0"/>
              <w:jc w:val="center"/>
              <w:rPr>
                <w:rFonts w:ascii="Arial" w:hAnsi="Arial" w:cs="Arial"/>
                <w:b/>
                <w:lang w:eastAsia="cs-CZ"/>
              </w:rPr>
            </w:pPr>
            <w:r>
              <w:rPr>
                <w:rFonts w:ascii="Arial" w:hAnsi="Arial" w:cs="Arial"/>
                <w:b/>
                <w:lang w:eastAsia="cs-CZ"/>
              </w:rPr>
              <w:t>Osoba oprávněná jednat jménem či za Dodavatele</w:t>
            </w:r>
          </w:p>
        </w:tc>
      </w:tr>
      <w:tr w:rsidR="00114FBB" w14:paraId="31F6C4DE" w14:textId="77777777" w:rsidTr="002B733E">
        <w:trPr>
          <w:trHeight w:val="734"/>
        </w:trPr>
        <w:tc>
          <w:tcPr>
            <w:tcW w:w="3310" w:type="dxa"/>
            <w:gridSpan w:val="3"/>
            <w:tcBorders>
              <w:top w:val="single" w:sz="6" w:space="0" w:color="000000"/>
              <w:left w:val="double" w:sz="12" w:space="0" w:color="000000"/>
              <w:bottom w:val="single" w:sz="6" w:space="0" w:color="000000"/>
              <w:right w:val="single" w:sz="6" w:space="0" w:color="000000"/>
            </w:tcBorders>
            <w:shd w:val="clear" w:color="auto" w:fill="FABF8F"/>
            <w:vAlign w:val="center"/>
          </w:tcPr>
          <w:p w14:paraId="3F6693D1" w14:textId="77777777" w:rsidR="00114FBB" w:rsidRDefault="00114FBB" w:rsidP="00114FBB">
            <w:pPr>
              <w:pStyle w:val="Bezmezer"/>
              <w:widowControl w:val="0"/>
              <w:jc w:val="center"/>
              <w:rPr>
                <w:rFonts w:ascii="Arial" w:hAnsi="Arial" w:cs="Arial"/>
                <w:b/>
                <w:lang w:eastAsia="cs-CZ"/>
              </w:rPr>
            </w:pPr>
            <w:r>
              <w:rPr>
                <w:rFonts w:ascii="Arial" w:hAnsi="Arial" w:cs="Arial"/>
                <w:b/>
                <w:lang w:eastAsia="cs-CZ"/>
              </w:rPr>
              <w:t>Podpis oprávněné osoby</w:t>
            </w:r>
          </w:p>
          <w:p w14:paraId="5D41A066" w14:textId="77777777" w:rsidR="00114FBB" w:rsidRDefault="00114FBB" w:rsidP="00114FBB">
            <w:pPr>
              <w:pStyle w:val="Bezmezer"/>
              <w:widowControl w:val="0"/>
              <w:jc w:val="center"/>
              <w:rPr>
                <w:rFonts w:ascii="Arial" w:hAnsi="Arial" w:cs="Arial"/>
                <w:b/>
                <w:lang w:eastAsia="cs-CZ"/>
              </w:rPr>
            </w:pPr>
            <w:r>
              <w:rPr>
                <w:rFonts w:ascii="Arial" w:hAnsi="Arial" w:cs="Arial"/>
                <w:b/>
                <w:lang w:eastAsia="cs-CZ"/>
              </w:rPr>
              <w:t>jednat za Dodavatele</w:t>
            </w:r>
          </w:p>
        </w:tc>
        <w:tc>
          <w:tcPr>
            <w:tcW w:w="7792" w:type="dxa"/>
            <w:gridSpan w:val="4"/>
            <w:tcBorders>
              <w:top w:val="single" w:sz="6" w:space="0" w:color="000000"/>
              <w:left w:val="single" w:sz="6" w:space="0" w:color="000000"/>
              <w:bottom w:val="single" w:sz="6" w:space="0" w:color="000000"/>
              <w:right w:val="double" w:sz="12" w:space="0" w:color="000000"/>
            </w:tcBorders>
            <w:vAlign w:val="center"/>
          </w:tcPr>
          <w:p w14:paraId="39B36357" w14:textId="77777777" w:rsidR="00114FBB" w:rsidRDefault="00114FBB" w:rsidP="00114FBB">
            <w:pPr>
              <w:pStyle w:val="Bezmezer"/>
              <w:widowControl w:val="0"/>
              <w:jc w:val="center"/>
              <w:rPr>
                <w:rFonts w:ascii="Arial" w:hAnsi="Arial" w:cs="Arial"/>
                <w:lang w:eastAsia="cs-CZ"/>
              </w:rPr>
            </w:pPr>
            <w:r>
              <w:rPr>
                <w:rFonts w:ascii="Arial" w:hAnsi="Arial" w:cs="Arial"/>
                <w:lang w:eastAsia="cs-CZ"/>
              </w:rPr>
              <w:t>…………………………………………..</w:t>
            </w:r>
          </w:p>
        </w:tc>
      </w:tr>
      <w:tr w:rsidR="00114FBB" w14:paraId="5FC0A37D" w14:textId="77777777" w:rsidTr="002B733E">
        <w:trPr>
          <w:trHeight w:val="243"/>
        </w:trPr>
        <w:tc>
          <w:tcPr>
            <w:tcW w:w="3310" w:type="dxa"/>
            <w:gridSpan w:val="3"/>
            <w:tcBorders>
              <w:top w:val="single" w:sz="6" w:space="0" w:color="000000"/>
              <w:left w:val="double" w:sz="12" w:space="0" w:color="000000"/>
              <w:bottom w:val="double" w:sz="12" w:space="0" w:color="000000"/>
              <w:right w:val="single" w:sz="6" w:space="0" w:color="000000"/>
            </w:tcBorders>
            <w:shd w:val="clear" w:color="auto" w:fill="FABF8F"/>
            <w:vAlign w:val="center"/>
          </w:tcPr>
          <w:p w14:paraId="62EB3E54" w14:textId="77777777" w:rsidR="00114FBB" w:rsidRDefault="00114FBB" w:rsidP="00114FBB">
            <w:pPr>
              <w:pStyle w:val="Bezmezer"/>
              <w:widowControl w:val="0"/>
              <w:jc w:val="center"/>
              <w:rPr>
                <w:rFonts w:ascii="Arial" w:hAnsi="Arial" w:cs="Arial"/>
                <w:b/>
                <w:lang w:eastAsia="cs-CZ"/>
              </w:rPr>
            </w:pPr>
            <w:r>
              <w:rPr>
                <w:rFonts w:ascii="Arial" w:hAnsi="Arial" w:cs="Arial"/>
                <w:b/>
                <w:lang w:eastAsia="cs-CZ"/>
              </w:rPr>
              <w:t>Titul, jméno, příjmení</w:t>
            </w:r>
          </w:p>
        </w:tc>
        <w:tc>
          <w:tcPr>
            <w:tcW w:w="7792" w:type="dxa"/>
            <w:gridSpan w:val="4"/>
            <w:tcBorders>
              <w:top w:val="single" w:sz="6" w:space="0" w:color="000000"/>
              <w:left w:val="single" w:sz="6" w:space="0" w:color="000000"/>
              <w:bottom w:val="double" w:sz="12" w:space="0" w:color="000000"/>
              <w:right w:val="double" w:sz="12" w:space="0" w:color="000000"/>
            </w:tcBorders>
            <w:vAlign w:val="center"/>
          </w:tcPr>
          <w:p w14:paraId="75C319DE" w14:textId="77777777" w:rsidR="00114FBB" w:rsidRDefault="00114FBB" w:rsidP="00114FBB">
            <w:pPr>
              <w:pStyle w:val="Bezmezer"/>
              <w:widowControl w:val="0"/>
              <w:jc w:val="center"/>
              <w:rPr>
                <w:rFonts w:ascii="Arial" w:hAnsi="Arial" w:cs="Arial"/>
                <w:b/>
                <w:lang w:eastAsia="cs-CZ"/>
              </w:rPr>
            </w:pPr>
          </w:p>
          <w:p w14:paraId="58C4556E" w14:textId="77777777" w:rsidR="00114FBB" w:rsidRDefault="00114FBB" w:rsidP="00114FBB">
            <w:pPr>
              <w:pStyle w:val="Bezmezer"/>
              <w:widowControl w:val="0"/>
              <w:jc w:val="center"/>
              <w:rPr>
                <w:rFonts w:ascii="Arial" w:hAnsi="Arial"/>
                <w:b/>
                <w:i/>
              </w:rPr>
            </w:pPr>
            <w:r>
              <w:rPr>
                <w:rFonts w:ascii="Arial" w:hAnsi="Arial"/>
                <w:b/>
                <w:i/>
                <w:highlight w:val="yellow"/>
              </w:rPr>
              <w:t>(doplní Dodavatel)</w:t>
            </w:r>
          </w:p>
          <w:p w14:paraId="7F0E397E" w14:textId="77777777" w:rsidR="00114FBB" w:rsidRDefault="00114FBB" w:rsidP="00114FBB">
            <w:pPr>
              <w:pStyle w:val="Bezmezer"/>
              <w:widowControl w:val="0"/>
              <w:jc w:val="center"/>
              <w:rPr>
                <w:rFonts w:ascii="Arial" w:hAnsi="Arial" w:cs="Arial"/>
                <w:b/>
                <w:lang w:eastAsia="cs-CZ"/>
              </w:rPr>
            </w:pPr>
          </w:p>
        </w:tc>
      </w:tr>
    </w:tbl>
    <w:p w14:paraId="7C4CD10B" w14:textId="77777777" w:rsidR="00F00454" w:rsidRDefault="00F00454">
      <w:pPr>
        <w:pStyle w:val="Nadpis1"/>
        <w:ind w:left="432" w:hanging="432"/>
      </w:pPr>
    </w:p>
    <w:p w14:paraId="29FC7CA6" w14:textId="77777777" w:rsidR="00F00454" w:rsidRDefault="00F00454">
      <w:pPr>
        <w:pStyle w:val="Nadpis1"/>
        <w:ind w:left="432" w:hanging="432"/>
      </w:pPr>
    </w:p>
    <w:p w14:paraId="5646A446" w14:textId="77777777" w:rsidR="00F00454" w:rsidRDefault="00F00454">
      <w:pPr>
        <w:pStyle w:val="Nadpis1"/>
        <w:ind w:left="432" w:hanging="432"/>
      </w:pPr>
    </w:p>
    <w:p w14:paraId="6F190591" w14:textId="4FF1DADE" w:rsidR="005151EE" w:rsidRDefault="005151EE">
      <w:pPr>
        <w:rPr>
          <w:rFonts w:ascii="Arial" w:hAnsi="Arial"/>
          <w:kern w:val="2"/>
          <w:sz w:val="22"/>
          <w:szCs w:val="20"/>
          <w:lang w:eastAsia="zh-CN"/>
        </w:rPr>
      </w:pPr>
      <w:r>
        <w:br w:type="page"/>
      </w:r>
    </w:p>
    <w:p w14:paraId="09FA1FFC" w14:textId="2EB77D00" w:rsidR="00F00454" w:rsidRDefault="007C412C">
      <w:pPr>
        <w:pStyle w:val="Standard"/>
        <w:rPr>
          <w:b/>
          <w:sz w:val="24"/>
          <w:szCs w:val="24"/>
        </w:rPr>
      </w:pPr>
      <w:r>
        <w:rPr>
          <w:b/>
          <w:sz w:val="24"/>
          <w:szCs w:val="24"/>
        </w:rPr>
        <w:lastRenderedPageBreak/>
        <w:t>Příloha č. 2 Dokumentace</w:t>
      </w:r>
    </w:p>
    <w:p w14:paraId="5BA9C603" w14:textId="77777777" w:rsidR="00F00454" w:rsidRDefault="00F00454">
      <w:pPr>
        <w:rPr>
          <w:rFonts w:ascii="Arial" w:hAnsi="Arial"/>
          <w:b/>
          <w:sz w:val="28"/>
          <w:szCs w:val="28"/>
        </w:rPr>
      </w:pPr>
    </w:p>
    <w:p w14:paraId="70EA3817" w14:textId="77777777" w:rsidR="00F00454" w:rsidRDefault="007C412C">
      <w:pPr>
        <w:jc w:val="center"/>
        <w:rPr>
          <w:rFonts w:ascii="Arial" w:hAnsi="Arial"/>
          <w:b/>
          <w:sz w:val="28"/>
          <w:szCs w:val="28"/>
        </w:rPr>
      </w:pPr>
      <w:r>
        <w:rPr>
          <w:rFonts w:ascii="Arial" w:hAnsi="Arial"/>
          <w:b/>
          <w:sz w:val="28"/>
          <w:szCs w:val="28"/>
        </w:rPr>
        <w:t>ČESTNÉ PROHLÁŠENÍ DODAVATELE</w:t>
      </w:r>
    </w:p>
    <w:p w14:paraId="6476AE28" w14:textId="77777777" w:rsidR="00F00454" w:rsidRDefault="00F00454">
      <w:pPr>
        <w:rPr>
          <w:rFonts w:ascii="Arial" w:hAnsi="Arial"/>
          <w:sz w:val="22"/>
          <w:szCs w:val="22"/>
        </w:rPr>
      </w:pPr>
    </w:p>
    <w:p w14:paraId="380432A3" w14:textId="563A7096" w:rsidR="00F00454" w:rsidRDefault="007C412C">
      <w:pPr>
        <w:jc w:val="center"/>
        <w:rPr>
          <w:rFonts w:ascii="Arial" w:hAnsi="Arial"/>
          <w:sz w:val="22"/>
          <w:szCs w:val="22"/>
        </w:rPr>
      </w:pPr>
      <w:r>
        <w:rPr>
          <w:rFonts w:ascii="Arial" w:hAnsi="Arial"/>
          <w:sz w:val="22"/>
          <w:szCs w:val="22"/>
        </w:rPr>
        <w:t xml:space="preserve">pro účast v zadávacím řízení na veřejnou zakázku na </w:t>
      </w:r>
      <w:r w:rsidR="00C77871">
        <w:rPr>
          <w:rFonts w:ascii="Arial" w:hAnsi="Arial"/>
          <w:sz w:val="22"/>
          <w:szCs w:val="22"/>
        </w:rPr>
        <w:t>dodávky</w:t>
      </w:r>
      <w:r>
        <w:rPr>
          <w:rFonts w:ascii="Arial" w:hAnsi="Arial"/>
          <w:sz w:val="22"/>
          <w:szCs w:val="22"/>
        </w:rPr>
        <w:t xml:space="preserve"> zadávanou v podlimitním režimu ve zjednodušeném podlimitním řízení dle § 53 Zákona s názvem:</w:t>
      </w:r>
    </w:p>
    <w:p w14:paraId="14176598" w14:textId="77777777" w:rsidR="00F00454" w:rsidRDefault="00F00454">
      <w:pPr>
        <w:rPr>
          <w:rFonts w:ascii="Arial" w:hAnsi="Arial"/>
          <w:b/>
          <w:sz w:val="28"/>
          <w:szCs w:val="28"/>
        </w:rPr>
      </w:pPr>
    </w:p>
    <w:p w14:paraId="60A12B8B" w14:textId="022BD020" w:rsidR="00F00454" w:rsidRDefault="007C412C">
      <w:pPr>
        <w:jc w:val="center"/>
        <w:rPr>
          <w:rFonts w:ascii="Arial" w:hAnsi="Arial"/>
          <w:b/>
          <w:sz w:val="28"/>
          <w:szCs w:val="28"/>
        </w:rPr>
      </w:pPr>
      <w:r>
        <w:rPr>
          <w:rFonts w:ascii="Arial" w:hAnsi="Arial"/>
          <w:b/>
          <w:sz w:val="28"/>
          <w:szCs w:val="28"/>
        </w:rPr>
        <w:t>„</w:t>
      </w:r>
      <w:proofErr w:type="spellStart"/>
      <w:r w:rsidR="00E766BE">
        <w:rPr>
          <w:b/>
          <w:sz w:val="28"/>
          <w:szCs w:val="28"/>
        </w:rPr>
        <w:t>PřF</w:t>
      </w:r>
      <w:proofErr w:type="spellEnd"/>
      <w:r w:rsidR="00E766BE">
        <w:rPr>
          <w:b/>
          <w:sz w:val="28"/>
          <w:szCs w:val="28"/>
        </w:rPr>
        <w:t xml:space="preserve">/UPOL </w:t>
      </w:r>
      <w:r w:rsidR="0078483F">
        <w:rPr>
          <w:b/>
          <w:sz w:val="28"/>
          <w:szCs w:val="28"/>
        </w:rPr>
        <w:t>–</w:t>
      </w:r>
      <w:r w:rsidR="00E766BE">
        <w:rPr>
          <w:b/>
          <w:sz w:val="28"/>
          <w:szCs w:val="28"/>
        </w:rPr>
        <w:t xml:space="preserve"> Virtualiza</w:t>
      </w:r>
      <w:r w:rsidR="0078483F">
        <w:rPr>
          <w:b/>
          <w:sz w:val="28"/>
          <w:szCs w:val="28"/>
        </w:rPr>
        <w:t>ční a zálohovací infrastruktura</w:t>
      </w:r>
      <w:r>
        <w:rPr>
          <w:rFonts w:ascii="Arial" w:hAnsi="Arial"/>
          <w:b/>
          <w:sz w:val="28"/>
          <w:szCs w:val="28"/>
        </w:rPr>
        <w:t>“</w:t>
      </w:r>
    </w:p>
    <w:p w14:paraId="22105D99" w14:textId="77777777" w:rsidR="00F00454" w:rsidRDefault="00F00454">
      <w:pPr>
        <w:rPr>
          <w:rFonts w:ascii="Arial" w:hAnsi="Arial"/>
          <w:sz w:val="22"/>
          <w:szCs w:val="22"/>
        </w:rPr>
      </w:pPr>
    </w:p>
    <w:p w14:paraId="68E371D9" w14:textId="77777777" w:rsidR="00F00454" w:rsidRDefault="007C412C">
      <w:pPr>
        <w:jc w:val="center"/>
        <w:rPr>
          <w:rFonts w:ascii="Arial" w:hAnsi="Arial"/>
          <w:sz w:val="22"/>
          <w:szCs w:val="22"/>
        </w:rPr>
      </w:pPr>
      <w:r>
        <w:rPr>
          <w:rFonts w:ascii="Arial" w:hAnsi="Arial"/>
          <w:sz w:val="22"/>
          <w:szCs w:val="22"/>
        </w:rPr>
        <w:t>Já (my) níže podepsaný(í) čestně prohlašuji(</w:t>
      </w:r>
      <w:proofErr w:type="spellStart"/>
      <w:r>
        <w:rPr>
          <w:rFonts w:ascii="Arial" w:hAnsi="Arial"/>
          <w:sz w:val="22"/>
          <w:szCs w:val="22"/>
        </w:rPr>
        <w:t>eme</w:t>
      </w:r>
      <w:proofErr w:type="spellEnd"/>
      <w:r>
        <w:rPr>
          <w:rFonts w:ascii="Arial" w:hAnsi="Arial"/>
          <w:sz w:val="22"/>
          <w:szCs w:val="22"/>
        </w:rPr>
        <w:t xml:space="preserve">), že Dodavatel </w:t>
      </w:r>
      <w:r>
        <w:rPr>
          <w:rFonts w:ascii="Arial" w:hAnsi="Arial"/>
          <w:b/>
          <w:i/>
          <w:sz w:val="22"/>
          <w:szCs w:val="22"/>
          <w:highlight w:val="yellow"/>
        </w:rPr>
        <w:t>(doplní Dodavatel)</w:t>
      </w:r>
      <w:r>
        <w:rPr>
          <w:rFonts w:ascii="Arial" w:hAnsi="Arial"/>
          <w:bCs/>
          <w:iCs/>
          <w:sz w:val="22"/>
          <w:szCs w:val="22"/>
        </w:rPr>
        <w:t xml:space="preserve">, se sídlem </w:t>
      </w:r>
      <w:r>
        <w:rPr>
          <w:rFonts w:ascii="Arial" w:hAnsi="Arial"/>
          <w:b/>
          <w:i/>
          <w:sz w:val="22"/>
          <w:szCs w:val="22"/>
          <w:highlight w:val="yellow"/>
        </w:rPr>
        <w:t>(doplní Dodavatel)</w:t>
      </w:r>
      <w:r>
        <w:rPr>
          <w:rFonts w:ascii="Arial" w:hAnsi="Arial"/>
          <w:bCs/>
          <w:iCs/>
          <w:sz w:val="22"/>
          <w:szCs w:val="22"/>
        </w:rPr>
        <w:t>, IČO:</w:t>
      </w:r>
      <w:r>
        <w:rPr>
          <w:rFonts w:ascii="Arial" w:hAnsi="Arial"/>
          <w:b/>
          <w:i/>
          <w:sz w:val="22"/>
          <w:szCs w:val="22"/>
        </w:rPr>
        <w:t xml:space="preserve"> </w:t>
      </w:r>
      <w:r>
        <w:rPr>
          <w:rFonts w:ascii="Arial" w:hAnsi="Arial"/>
          <w:b/>
          <w:i/>
          <w:sz w:val="22"/>
          <w:szCs w:val="22"/>
          <w:highlight w:val="yellow"/>
        </w:rPr>
        <w:t>(doplní Dodavatel)</w:t>
      </w:r>
      <w:r>
        <w:rPr>
          <w:rFonts w:ascii="Arial" w:hAnsi="Arial"/>
          <w:sz w:val="22"/>
          <w:szCs w:val="22"/>
        </w:rPr>
        <w:t>:</w:t>
      </w:r>
    </w:p>
    <w:p w14:paraId="789385AB" w14:textId="77777777" w:rsidR="00F00454" w:rsidRDefault="00F00454">
      <w:pPr>
        <w:rPr>
          <w:rFonts w:ascii="Arial" w:hAnsi="Arial"/>
          <w:sz w:val="22"/>
          <w:szCs w:val="22"/>
        </w:rPr>
      </w:pPr>
    </w:p>
    <w:p w14:paraId="4E7BEA48" w14:textId="77777777" w:rsidR="00F00454" w:rsidRDefault="007C412C">
      <w:pPr>
        <w:widowControl w:val="0"/>
        <w:numPr>
          <w:ilvl w:val="0"/>
          <w:numId w:val="21"/>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základní způsobilost</w:t>
      </w:r>
      <w:r>
        <w:rPr>
          <w:rFonts w:ascii="Arial" w:eastAsia="Calibri" w:hAnsi="Arial"/>
          <w:sz w:val="22"/>
          <w:szCs w:val="22"/>
          <w:lang w:eastAsia="en-US"/>
        </w:rPr>
        <w:t>, a tedy je způsobilým Dodavatelem ve smyslu § 74 Zákona, tedy Dodavatelem, který:</w:t>
      </w:r>
    </w:p>
    <w:p w14:paraId="02D79B0F" w14:textId="77777777" w:rsidR="00F00454" w:rsidRDefault="007C412C">
      <w:pPr>
        <w:widowControl w:val="0"/>
        <w:numPr>
          <w:ilvl w:val="0"/>
          <w:numId w:val="22"/>
        </w:numPr>
        <w:ind w:left="1004"/>
        <w:contextualSpacing/>
        <w:rPr>
          <w:rFonts w:ascii="Arial" w:eastAsia="Calibri" w:hAnsi="Arial"/>
          <w:sz w:val="22"/>
          <w:szCs w:val="22"/>
          <w:lang w:eastAsia="en-US"/>
        </w:rPr>
      </w:pPr>
      <w:r>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4644C31" w14:textId="77777777" w:rsidR="00F00454" w:rsidRDefault="007C412C">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v evidenci daní zachycen splatný daňový nedoplatek,</w:t>
      </w:r>
    </w:p>
    <w:p w14:paraId="36CBC10E" w14:textId="77777777" w:rsidR="00F00454" w:rsidRDefault="007C412C">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veřejné zdravotní pojištění,</w:t>
      </w:r>
    </w:p>
    <w:p w14:paraId="41BA0AFB" w14:textId="77777777" w:rsidR="00F00454" w:rsidRDefault="007C412C">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1944114F" w14:textId="77777777" w:rsidR="00F00454" w:rsidRDefault="007C412C">
      <w:pPr>
        <w:widowControl w:val="0"/>
        <w:numPr>
          <w:ilvl w:val="0"/>
          <w:numId w:val="22"/>
        </w:numPr>
        <w:spacing w:after="200"/>
        <w:ind w:left="1004"/>
        <w:contextualSpacing/>
        <w:rPr>
          <w:rFonts w:ascii="Arial" w:eastAsia="Calibri" w:hAnsi="Arial"/>
          <w:sz w:val="22"/>
          <w:szCs w:val="22"/>
          <w:lang w:eastAsia="en-US"/>
        </w:rPr>
      </w:pPr>
      <w:r>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358BA2C" w14:textId="77777777" w:rsidR="00F00454" w:rsidRDefault="00F00454">
      <w:pPr>
        <w:widowControl w:val="0"/>
        <w:ind w:left="709" w:hanging="425"/>
        <w:rPr>
          <w:rFonts w:ascii="Arial" w:eastAsia="Calibri" w:hAnsi="Arial"/>
          <w:sz w:val="22"/>
          <w:szCs w:val="22"/>
          <w:lang w:eastAsia="en-US"/>
        </w:rPr>
      </w:pPr>
    </w:p>
    <w:p w14:paraId="5DEB05D8" w14:textId="77777777" w:rsidR="00F00454" w:rsidRDefault="007C412C">
      <w:pPr>
        <w:widowControl w:val="0"/>
        <w:rPr>
          <w:rFonts w:ascii="Arial" w:eastAsia="Calibri" w:hAnsi="Arial"/>
          <w:sz w:val="22"/>
          <w:szCs w:val="22"/>
          <w:lang w:eastAsia="en-US"/>
        </w:rPr>
      </w:pPr>
      <w:r>
        <w:rPr>
          <w:rFonts w:ascii="Arial" w:eastAsia="Calibri" w:hAnsi="Arial"/>
          <w:sz w:val="22"/>
          <w:szCs w:val="22"/>
          <w:lang w:eastAsia="en-US"/>
        </w:rPr>
        <w:t>Je-li Dodavatelem právnická osoba, musí podmínku podle odstavce písm. a) splňovat tato právnická osoba a zároveň každý člen statutárního orgánu.</w:t>
      </w:r>
    </w:p>
    <w:p w14:paraId="1C4C23D6" w14:textId="77777777" w:rsidR="00F00454" w:rsidRDefault="007C412C">
      <w:pPr>
        <w:widowControl w:val="0"/>
        <w:rPr>
          <w:rFonts w:ascii="Arial" w:eastAsia="Calibri" w:hAnsi="Arial"/>
          <w:sz w:val="22"/>
          <w:szCs w:val="22"/>
          <w:lang w:eastAsia="en-US"/>
        </w:rPr>
      </w:pPr>
      <w:r>
        <w:rPr>
          <w:rFonts w:ascii="Arial" w:eastAsia="Calibri" w:hAnsi="Arial"/>
          <w:sz w:val="22"/>
          <w:szCs w:val="22"/>
          <w:lang w:eastAsia="en-US"/>
        </w:rPr>
        <w:t>Je-li členem statutárního orgánu Dodavatele právnická osoba, musí podmínku podle odstavce písm. a) splňovat</w:t>
      </w:r>
    </w:p>
    <w:p w14:paraId="30077F97" w14:textId="77777777" w:rsidR="00F00454" w:rsidRDefault="007C412C">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tato právnická osoba,</w:t>
      </w:r>
    </w:p>
    <w:p w14:paraId="2AB69C33" w14:textId="77777777" w:rsidR="00F00454" w:rsidRDefault="007C412C">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každý člen statutárního orgánu této právnické osoby a</w:t>
      </w:r>
    </w:p>
    <w:p w14:paraId="3A9309EC" w14:textId="77777777" w:rsidR="00F00454" w:rsidRDefault="007C412C">
      <w:pPr>
        <w:widowControl w:val="0"/>
        <w:numPr>
          <w:ilvl w:val="0"/>
          <w:numId w:val="23"/>
        </w:numPr>
        <w:spacing w:after="200"/>
        <w:contextualSpacing/>
        <w:rPr>
          <w:rFonts w:ascii="Arial" w:eastAsia="Calibri" w:hAnsi="Arial"/>
          <w:sz w:val="22"/>
          <w:szCs w:val="22"/>
          <w:lang w:eastAsia="en-US"/>
        </w:rPr>
      </w:pPr>
      <w:r>
        <w:rPr>
          <w:rFonts w:ascii="Arial" w:eastAsia="Calibri" w:hAnsi="Arial"/>
          <w:sz w:val="22"/>
          <w:szCs w:val="22"/>
          <w:lang w:eastAsia="en-US"/>
        </w:rPr>
        <w:t>osoba zastupující tuto právnickou osobu v statutárním orgánu Dodavatele.</w:t>
      </w:r>
    </w:p>
    <w:p w14:paraId="35F081D2" w14:textId="77777777" w:rsidR="00F00454" w:rsidRDefault="00F00454">
      <w:pPr>
        <w:rPr>
          <w:lang w:val="x-none" w:eastAsia="x-none"/>
        </w:rPr>
      </w:pPr>
    </w:p>
    <w:p w14:paraId="66B11C05" w14:textId="77777777" w:rsidR="00F00454" w:rsidRDefault="007C412C">
      <w:pPr>
        <w:pStyle w:val="Nadpis3"/>
        <w:numPr>
          <w:ilvl w:val="0"/>
          <w:numId w:val="0"/>
        </w:numPr>
        <w:ind w:left="720" w:hanging="720"/>
        <w:rPr>
          <w:b w:val="0"/>
        </w:rPr>
      </w:pPr>
      <w:r>
        <w:rPr>
          <w:b w:val="0"/>
        </w:rPr>
        <w:t xml:space="preserve">Účastní-li se zadávacího řízení pobočka závodu </w:t>
      </w:r>
    </w:p>
    <w:p w14:paraId="338CD7A4" w14:textId="77777777" w:rsidR="00F00454" w:rsidRDefault="007C412C">
      <w:pPr>
        <w:pStyle w:val="Odstavecseseznamem"/>
        <w:numPr>
          <w:ilvl w:val="0"/>
          <w:numId w:val="25"/>
        </w:numPr>
        <w:jc w:val="both"/>
        <w:rPr>
          <w:rFonts w:ascii="Arial" w:hAnsi="Arial"/>
          <w:color w:val="000000"/>
          <w:sz w:val="22"/>
        </w:rPr>
      </w:pPr>
      <w:r>
        <w:rPr>
          <w:rFonts w:ascii="Arial" w:hAnsi="Arial"/>
          <w:color w:val="000000"/>
          <w:sz w:val="22"/>
        </w:rPr>
        <w:t xml:space="preserve">zahraniční právnické osoby, musí podmínku podle § 74 odst. 1 písm. a) Zákona splňovat tato právnická osoba a vedoucí pobočky závodu, </w:t>
      </w:r>
    </w:p>
    <w:p w14:paraId="3D3970AA" w14:textId="77777777" w:rsidR="00F00454" w:rsidRDefault="007C412C">
      <w:pPr>
        <w:pStyle w:val="Odstavecseseznamem"/>
        <w:numPr>
          <w:ilvl w:val="0"/>
          <w:numId w:val="25"/>
        </w:numPr>
        <w:jc w:val="both"/>
        <w:rPr>
          <w:rFonts w:ascii="Arial" w:hAnsi="Arial"/>
          <w:color w:val="000000"/>
          <w:sz w:val="22"/>
        </w:rPr>
      </w:pPr>
      <w:r>
        <w:rPr>
          <w:rFonts w:ascii="Arial" w:hAnsi="Arial"/>
          <w:color w:val="000000"/>
          <w:sz w:val="22"/>
        </w:rPr>
        <w:t>české právnické osoby, musí podmínku podle § 74 odst. 1 písm. a) Zákona splňovat osoby uvedené v § 74 odst. 2 Zákona a vedoucí pobočky závodu.</w:t>
      </w:r>
    </w:p>
    <w:p w14:paraId="5FA40B8A" w14:textId="77777777" w:rsidR="00F00454" w:rsidRDefault="00F00454">
      <w:pPr>
        <w:pStyle w:val="Odstavecseseznamem"/>
        <w:ind w:left="1068"/>
        <w:jc w:val="both"/>
        <w:rPr>
          <w:rFonts w:ascii="Arial" w:hAnsi="Arial"/>
          <w:color w:val="000000"/>
          <w:sz w:val="22"/>
        </w:rPr>
      </w:pPr>
    </w:p>
    <w:p w14:paraId="43619AFC" w14:textId="77777777" w:rsidR="00606DB0" w:rsidRDefault="00606DB0">
      <w:pPr>
        <w:rPr>
          <w:rFonts w:ascii="Arial" w:eastAsia="Calibri" w:hAnsi="Arial"/>
          <w:sz w:val="22"/>
          <w:szCs w:val="22"/>
          <w:lang w:eastAsia="en-US"/>
        </w:rPr>
      </w:pPr>
      <w:r>
        <w:rPr>
          <w:rFonts w:ascii="Arial" w:eastAsia="Calibri" w:hAnsi="Arial"/>
          <w:sz w:val="22"/>
          <w:szCs w:val="22"/>
          <w:lang w:eastAsia="en-US"/>
        </w:rPr>
        <w:br w:type="page"/>
      </w:r>
    </w:p>
    <w:p w14:paraId="335B888C" w14:textId="7E955EC5" w:rsidR="00F00454" w:rsidRDefault="007C412C">
      <w:pPr>
        <w:widowControl w:val="0"/>
        <w:numPr>
          <w:ilvl w:val="0"/>
          <w:numId w:val="21"/>
        </w:numPr>
        <w:spacing w:after="200"/>
        <w:ind w:left="284" w:hanging="284"/>
        <w:jc w:val="both"/>
        <w:rPr>
          <w:rFonts w:ascii="Arial" w:eastAsia="Calibri" w:hAnsi="Arial"/>
          <w:b/>
          <w:sz w:val="22"/>
          <w:szCs w:val="22"/>
          <w:lang w:eastAsia="en-US"/>
        </w:rPr>
      </w:pPr>
      <w:r>
        <w:rPr>
          <w:rFonts w:ascii="Arial" w:eastAsia="Calibri" w:hAnsi="Arial"/>
          <w:sz w:val="22"/>
          <w:szCs w:val="22"/>
          <w:lang w:eastAsia="en-US"/>
        </w:rPr>
        <w:t xml:space="preserve">splňuje </w:t>
      </w:r>
      <w:r>
        <w:rPr>
          <w:rFonts w:ascii="Arial" w:eastAsia="Calibri" w:hAnsi="Arial"/>
          <w:b/>
          <w:sz w:val="22"/>
          <w:szCs w:val="22"/>
          <w:lang w:eastAsia="en-US"/>
        </w:rPr>
        <w:t>profesní způsobilost</w:t>
      </w:r>
      <w:r>
        <w:rPr>
          <w:rFonts w:ascii="Arial" w:eastAsia="Calibri" w:hAnsi="Arial"/>
          <w:sz w:val="22"/>
          <w:szCs w:val="22"/>
          <w:lang w:eastAsia="en-US"/>
        </w:rPr>
        <w:t xml:space="preserve"> v rozsahu:</w:t>
      </w:r>
    </w:p>
    <w:p w14:paraId="59922D69" w14:textId="77777777" w:rsidR="00F00454" w:rsidRDefault="007C412C">
      <w:pPr>
        <w:numPr>
          <w:ilvl w:val="0"/>
          <w:numId w:val="26"/>
        </w:numPr>
        <w:shd w:val="clear" w:color="auto" w:fill="FFFFFF"/>
        <w:jc w:val="both"/>
        <w:textAlignment w:val="top"/>
        <w:rPr>
          <w:rFonts w:ascii="Arial" w:hAnsi="Arial"/>
          <w:b/>
          <w:color w:val="000000"/>
          <w:sz w:val="22"/>
          <w:szCs w:val="22"/>
        </w:rPr>
      </w:pPr>
      <w:r>
        <w:rPr>
          <w:rFonts w:ascii="Arial" w:hAnsi="Arial"/>
          <w:b/>
          <w:color w:val="000000"/>
          <w:sz w:val="22"/>
          <w:szCs w:val="22"/>
        </w:rPr>
        <w:lastRenderedPageBreak/>
        <w:t xml:space="preserve">podle § 77 odst. 1 </w:t>
      </w:r>
      <w:proofErr w:type="gramStart"/>
      <w:r>
        <w:rPr>
          <w:rFonts w:ascii="Arial" w:hAnsi="Arial"/>
          <w:b/>
          <w:color w:val="000000"/>
          <w:sz w:val="22"/>
          <w:szCs w:val="22"/>
        </w:rPr>
        <w:t>Zákona</w:t>
      </w:r>
      <w:r>
        <w:rPr>
          <w:rFonts w:ascii="Arial" w:hAnsi="Arial"/>
          <w:color w:val="000000"/>
          <w:sz w:val="22"/>
          <w:szCs w:val="22"/>
        </w:rPr>
        <w:t xml:space="preserve"> </w:t>
      </w:r>
      <w:r>
        <w:rPr>
          <w:rFonts w:ascii="Arial" w:hAnsi="Arial"/>
          <w:b/>
          <w:color w:val="000000"/>
          <w:sz w:val="22"/>
          <w:szCs w:val="22"/>
        </w:rPr>
        <w:t>- výpisu</w:t>
      </w:r>
      <w:proofErr w:type="gramEnd"/>
      <w:r>
        <w:rPr>
          <w:rFonts w:ascii="Arial" w:hAnsi="Arial"/>
          <w:b/>
          <w:color w:val="000000"/>
          <w:sz w:val="22"/>
          <w:szCs w:val="22"/>
        </w:rPr>
        <w:t xml:space="preserve"> z obchodního rejstříku</w:t>
      </w:r>
      <w:r>
        <w:rPr>
          <w:rFonts w:ascii="Arial" w:hAnsi="Arial"/>
          <w:color w:val="000000"/>
          <w:sz w:val="22"/>
          <w:szCs w:val="22"/>
        </w:rPr>
        <w:t>, pokud je v něm zapsán, či výpisu z jiné obdobné evidence, pokud jiný právní předpis zápis do takové evidence vyžaduje;</w:t>
      </w:r>
    </w:p>
    <w:p w14:paraId="57E50B15" w14:textId="77777777" w:rsidR="00F00454" w:rsidRDefault="00F00454">
      <w:pPr>
        <w:shd w:val="clear" w:color="auto" w:fill="FFFFFF"/>
        <w:ind w:left="720"/>
        <w:jc w:val="both"/>
        <w:textAlignment w:val="top"/>
        <w:rPr>
          <w:rFonts w:ascii="Arial" w:hAnsi="Arial"/>
          <w:b/>
          <w:color w:val="000000"/>
          <w:sz w:val="22"/>
          <w:szCs w:val="22"/>
        </w:rPr>
      </w:pPr>
    </w:p>
    <w:p w14:paraId="08E6FABA" w14:textId="77777777" w:rsidR="00F00454" w:rsidRDefault="007C412C">
      <w:pPr>
        <w:pStyle w:val="Odstavecseseznamem"/>
        <w:widowControl w:val="0"/>
        <w:numPr>
          <w:ilvl w:val="0"/>
          <w:numId w:val="21"/>
        </w:numPr>
        <w:jc w:val="both"/>
        <w:rPr>
          <w:rFonts w:ascii="Arial" w:eastAsia="Calibri" w:hAnsi="Arial"/>
          <w:b/>
          <w:sz w:val="22"/>
          <w:szCs w:val="22"/>
          <w:lang w:eastAsia="en-US"/>
        </w:rPr>
      </w:pPr>
      <w:r>
        <w:rPr>
          <w:rFonts w:ascii="Arial" w:hAnsi="Arial"/>
          <w:b/>
          <w:sz w:val="22"/>
          <w:szCs w:val="22"/>
          <w:u w:val="single"/>
        </w:rPr>
        <w:t>Prohlášení o neexistenci střetu zájmů:</w:t>
      </w:r>
    </w:p>
    <w:p w14:paraId="202D59BC" w14:textId="77777777" w:rsidR="00F00454" w:rsidRDefault="00F00454">
      <w:pPr>
        <w:widowControl w:val="0"/>
        <w:jc w:val="both"/>
        <w:rPr>
          <w:rFonts w:ascii="Arial" w:eastAsia="Calibri" w:hAnsi="Arial"/>
          <w:b/>
          <w:sz w:val="22"/>
          <w:szCs w:val="22"/>
          <w:lang w:eastAsia="en-US"/>
        </w:rPr>
      </w:pPr>
    </w:p>
    <w:p w14:paraId="06D84290" w14:textId="77777777" w:rsidR="00F00454" w:rsidRDefault="007C412C">
      <w:pPr>
        <w:jc w:val="both"/>
        <w:rPr>
          <w:rFonts w:ascii="Arial" w:eastAsia="Calibri" w:hAnsi="Arial"/>
          <w:bCs/>
          <w:sz w:val="22"/>
          <w:szCs w:val="22"/>
        </w:rPr>
      </w:pPr>
      <w:r>
        <w:rPr>
          <w:rFonts w:ascii="Arial" w:eastAsia="Calibri" w:hAnsi="Arial"/>
          <w:bCs/>
          <w:sz w:val="22"/>
          <w:szCs w:val="22"/>
        </w:rPr>
        <w:t>Dodavatel tímto četně prohlašuje, že u něho nejsou dány podmínky pro existenci střetu zájmů ve smyslu:</w:t>
      </w:r>
    </w:p>
    <w:p w14:paraId="317E49CF" w14:textId="77777777" w:rsidR="00F00454" w:rsidRDefault="00F00454">
      <w:pPr>
        <w:jc w:val="both"/>
        <w:rPr>
          <w:rFonts w:ascii="Arial" w:eastAsia="Calibri" w:hAnsi="Arial"/>
          <w:bCs/>
          <w:sz w:val="22"/>
          <w:szCs w:val="22"/>
        </w:rPr>
      </w:pPr>
    </w:p>
    <w:p w14:paraId="54E24637" w14:textId="77777777" w:rsidR="00F00454" w:rsidRDefault="007C412C">
      <w:pPr>
        <w:numPr>
          <w:ilvl w:val="0"/>
          <w:numId w:val="24"/>
        </w:numPr>
        <w:jc w:val="both"/>
        <w:rPr>
          <w:rFonts w:ascii="Arial" w:eastAsia="Calibri" w:hAnsi="Arial"/>
          <w:bCs/>
          <w:sz w:val="22"/>
          <w:szCs w:val="22"/>
          <w:lang w:eastAsia="en-US"/>
        </w:rPr>
      </w:pPr>
      <w:r>
        <w:rPr>
          <w:rFonts w:ascii="Arial" w:eastAsia="Calibri" w:hAnsi="Arial"/>
          <w:bCs/>
          <w:sz w:val="22"/>
          <w:szCs w:val="22"/>
          <w:lang w:eastAsia="en-US"/>
        </w:rPr>
        <w:t>zákona č. 159/2006 Sb., o střetu zájmů, v účinném znění, tj. Dodavatel prohlašuje, že on sám ani dodavatel, se kterým případně podává společnou nabídku, ani poddodavatel, prostřednictvím kterého Dodavatel případně prokazuje kvalifikaci, není dodavatelem dle dikce § 4b</w:t>
      </w:r>
      <w:r>
        <w:rPr>
          <w:rStyle w:val="Znakapoznpodarou"/>
          <w:rFonts w:ascii="Arial" w:eastAsia="Calibri" w:hAnsi="Arial"/>
          <w:bCs/>
          <w:sz w:val="22"/>
          <w:szCs w:val="22"/>
          <w:lang w:eastAsia="en-US"/>
        </w:rPr>
        <w:footnoteReference w:id="2"/>
      </w:r>
      <w:r>
        <w:rPr>
          <w:rFonts w:ascii="Arial" w:eastAsia="Calibri" w:hAnsi="Arial"/>
          <w:bCs/>
          <w:sz w:val="22"/>
          <w:szCs w:val="22"/>
          <w:lang w:eastAsia="en-US"/>
        </w:rPr>
        <w:t xml:space="preserve"> tohoto zákona,</w:t>
      </w:r>
    </w:p>
    <w:p w14:paraId="07AC98C8" w14:textId="77777777" w:rsidR="00F00454" w:rsidRDefault="007C412C">
      <w:pPr>
        <w:numPr>
          <w:ilvl w:val="0"/>
          <w:numId w:val="24"/>
        </w:numPr>
        <w:jc w:val="both"/>
        <w:rPr>
          <w:rFonts w:ascii="Arial" w:eastAsia="Calibri" w:hAnsi="Arial"/>
          <w:bCs/>
          <w:sz w:val="22"/>
          <w:szCs w:val="22"/>
          <w:lang w:eastAsia="en-US"/>
        </w:rPr>
      </w:pPr>
      <w:r>
        <w:rPr>
          <w:rFonts w:ascii="Arial" w:eastAsia="Calibri" w:hAnsi="Arial"/>
          <w:bCs/>
          <w:sz w:val="22"/>
          <w:szCs w:val="22"/>
          <w:lang w:eastAsia="en-US"/>
        </w:rPr>
        <w:t>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ve prospěch Zadavatele na přípravě/zadání předmětné zakázky či osoba, která se podílela na zpracování žádosti o poskytnutí prostředků na projekt,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w:t>
      </w:r>
    </w:p>
    <w:p w14:paraId="036DDA3F" w14:textId="77777777" w:rsidR="00F00454" w:rsidRDefault="00F00454">
      <w:pPr>
        <w:jc w:val="both"/>
        <w:rPr>
          <w:rFonts w:ascii="Arial" w:eastAsia="Calibri" w:hAnsi="Arial"/>
          <w:bCs/>
          <w:sz w:val="22"/>
          <w:szCs w:val="22"/>
          <w:lang w:eastAsia="en-US"/>
        </w:rPr>
      </w:pPr>
    </w:p>
    <w:p w14:paraId="285A4F19" w14:textId="77777777" w:rsidR="00F00454" w:rsidRDefault="007C412C">
      <w:pPr>
        <w:widowControl w:val="0"/>
        <w:numPr>
          <w:ilvl w:val="0"/>
          <w:numId w:val="21"/>
        </w:numPr>
        <w:ind w:left="284" w:hanging="284"/>
        <w:jc w:val="both"/>
        <w:rPr>
          <w:rFonts w:ascii="Arial" w:eastAsia="Calibri" w:hAnsi="Arial"/>
          <w:b/>
          <w:bCs/>
          <w:sz w:val="22"/>
          <w:szCs w:val="22"/>
          <w:u w:val="single"/>
          <w:lang w:eastAsia="en-US"/>
        </w:rPr>
      </w:pPr>
      <w:r>
        <w:rPr>
          <w:rFonts w:ascii="Arial" w:eastAsia="Calibri" w:hAnsi="Arial"/>
          <w:b/>
          <w:bCs/>
          <w:sz w:val="22"/>
          <w:szCs w:val="22"/>
          <w:u w:val="single"/>
          <w:lang w:eastAsia="en-US"/>
        </w:rPr>
        <w:t>Prohlášení ve vztahu k SITUACI OHLEDNĚ SANKCÍ PŘIJATÝCH EU VŮČI RUSKU A BĚLORUSKU (např. nařízení Rady č. 269/2014 či 208/2014 či 765/2006):</w:t>
      </w:r>
    </w:p>
    <w:p w14:paraId="2B992C01" w14:textId="77777777" w:rsidR="00F00454" w:rsidRDefault="00F00454">
      <w:pPr>
        <w:widowControl w:val="0"/>
        <w:jc w:val="both"/>
        <w:rPr>
          <w:rFonts w:ascii="Arial" w:eastAsia="Calibri" w:hAnsi="Arial"/>
          <w:b/>
          <w:bCs/>
          <w:sz w:val="22"/>
          <w:szCs w:val="22"/>
          <w:u w:val="single"/>
          <w:lang w:eastAsia="en-US"/>
        </w:rPr>
      </w:pPr>
    </w:p>
    <w:p w14:paraId="2E39E580" w14:textId="77777777" w:rsidR="00F00454" w:rsidRDefault="007C412C">
      <w:pPr>
        <w:widowControl w:val="0"/>
        <w:jc w:val="both"/>
        <w:rPr>
          <w:rFonts w:ascii="Arial" w:eastAsia="Calibri" w:hAnsi="Arial"/>
          <w:sz w:val="22"/>
          <w:szCs w:val="22"/>
          <w:lang w:eastAsia="en-US"/>
        </w:rPr>
      </w:pPr>
      <w:r>
        <w:rPr>
          <w:rFonts w:ascii="Arial" w:eastAsia="Calibri" w:hAnsi="Arial"/>
          <w:sz w:val="22"/>
          <w:szCs w:val="22"/>
          <w:lang w:eastAsia="en-US"/>
        </w:rPr>
        <w:t xml:space="preserve">Dodavatel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Pr>
          <w:rFonts w:ascii="Arial" w:eastAsia="Calibri" w:hAnsi="Arial"/>
          <w:sz w:val="22"/>
          <w:szCs w:val="22"/>
          <w:lang w:eastAsia="en-US"/>
        </w:rPr>
        <w:t xml:space="preserve"> v přílohách těchto nařízení ani není jinak sankcionovanou osobou.</w:t>
      </w:r>
    </w:p>
    <w:p w14:paraId="7E262FBF" w14:textId="77777777" w:rsidR="00F00454" w:rsidRDefault="00F00454">
      <w:pPr>
        <w:widowControl w:val="0"/>
        <w:jc w:val="both"/>
        <w:rPr>
          <w:rFonts w:ascii="Arial" w:eastAsia="Calibri" w:hAnsi="Arial"/>
          <w:sz w:val="22"/>
          <w:szCs w:val="22"/>
          <w:lang w:eastAsia="en-US"/>
        </w:rPr>
      </w:pPr>
    </w:p>
    <w:p w14:paraId="1A02A0D5" w14:textId="77777777" w:rsidR="00F00454" w:rsidRDefault="007C412C">
      <w:pPr>
        <w:widowControl w:val="0"/>
        <w:jc w:val="both"/>
        <w:rPr>
          <w:rFonts w:ascii="Arial" w:eastAsia="Calibri" w:hAnsi="Arial"/>
          <w:sz w:val="22"/>
          <w:szCs w:val="22"/>
          <w:lang w:eastAsia="en-US"/>
        </w:rPr>
      </w:pPr>
      <w:r>
        <w:rPr>
          <w:rFonts w:ascii="Arial" w:eastAsia="Calibri" w:hAnsi="Arial"/>
          <w:sz w:val="22"/>
          <w:szCs w:val="22"/>
          <w:lang w:eastAsia="en-US"/>
        </w:rPr>
        <w:t>Dodavatel dále prohlašuje, že se na nabízené plnění nevztahují sankce EU a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1E0DB53" w14:textId="77777777" w:rsidR="00F00454" w:rsidRDefault="00F00454">
      <w:pPr>
        <w:widowControl w:val="0"/>
        <w:jc w:val="both"/>
        <w:rPr>
          <w:rFonts w:ascii="Arial" w:eastAsia="Calibri" w:hAnsi="Arial"/>
          <w:sz w:val="22"/>
          <w:szCs w:val="22"/>
          <w:lang w:eastAsia="en-US"/>
        </w:rPr>
      </w:pPr>
    </w:p>
    <w:p w14:paraId="5A4AF816" w14:textId="77777777" w:rsidR="00F00454" w:rsidRDefault="00F00454">
      <w:pPr>
        <w:jc w:val="both"/>
        <w:rPr>
          <w:rFonts w:ascii="Arial" w:eastAsia="Calibri" w:hAnsi="Arial"/>
          <w:bCs/>
          <w:i/>
          <w:sz w:val="22"/>
          <w:szCs w:val="22"/>
          <w:lang w:eastAsia="en-US"/>
        </w:rPr>
      </w:pPr>
    </w:p>
    <w:p w14:paraId="091C446E" w14:textId="77777777" w:rsidR="00F00454" w:rsidRDefault="007C412C">
      <w:pPr>
        <w:jc w:val="both"/>
        <w:rPr>
          <w:rFonts w:ascii="Arial" w:eastAsia="Calibri" w:hAnsi="Arial"/>
          <w:bCs/>
          <w:i/>
          <w:sz w:val="22"/>
          <w:szCs w:val="22"/>
          <w:lang w:eastAsia="en-US"/>
        </w:rPr>
      </w:pPr>
      <w:r>
        <w:rPr>
          <w:rFonts w:ascii="Arial" w:eastAsia="Calibri" w:hAnsi="Arial"/>
          <w:bCs/>
          <w:i/>
          <w:sz w:val="22"/>
          <w:szCs w:val="22"/>
          <w:lang w:eastAsia="en-US"/>
        </w:rPr>
        <w:lastRenderedPageBreak/>
        <w:t>Podpisem tohoto prohlášení Dodavatel potvrzuje pravdivost a správnost veškerých údajů uvedených v tomto čestném prohlášení v plném rozsahu.</w:t>
      </w:r>
    </w:p>
    <w:p w14:paraId="1C79DAAC" w14:textId="77777777" w:rsidR="00F00454" w:rsidRDefault="00F00454">
      <w:pPr>
        <w:jc w:val="both"/>
        <w:rPr>
          <w:rFonts w:ascii="Arial" w:eastAsia="Calibri" w:hAnsi="Arial"/>
          <w:i/>
          <w:sz w:val="22"/>
          <w:szCs w:val="22"/>
          <w:lang w:eastAsia="en-US"/>
        </w:rPr>
      </w:pPr>
    </w:p>
    <w:p w14:paraId="09C6C07E" w14:textId="77777777" w:rsidR="00F00454" w:rsidRDefault="00F00454">
      <w:pPr>
        <w:rPr>
          <w:rFonts w:ascii="Arial" w:eastAsia="Calibri" w:hAnsi="Arial"/>
          <w:sz w:val="22"/>
          <w:szCs w:val="22"/>
          <w:lang w:eastAsia="en-US"/>
        </w:rPr>
      </w:pPr>
    </w:p>
    <w:p w14:paraId="28D36A9B" w14:textId="77777777" w:rsidR="00F00454" w:rsidRDefault="007C412C">
      <w:pPr>
        <w:rPr>
          <w:rFonts w:ascii="Arial" w:hAnsi="Arial"/>
          <w:b/>
          <w:i/>
          <w:sz w:val="22"/>
          <w:szCs w:val="22"/>
        </w:rPr>
      </w:pPr>
      <w:r>
        <w:rPr>
          <w:rFonts w:ascii="Arial" w:eastAsia="Calibri" w:hAnsi="Arial"/>
          <w:sz w:val="22"/>
          <w:szCs w:val="22"/>
          <w:lang w:eastAsia="en-US"/>
        </w:rPr>
        <w:t xml:space="preserve">V </w:t>
      </w:r>
      <w:r>
        <w:rPr>
          <w:rFonts w:ascii="Arial" w:hAnsi="Arial"/>
          <w:b/>
          <w:i/>
          <w:sz w:val="22"/>
          <w:szCs w:val="22"/>
          <w:highlight w:val="yellow"/>
        </w:rPr>
        <w:t>(doplní Dodavatel)</w:t>
      </w:r>
      <w:r>
        <w:rPr>
          <w:rFonts w:ascii="Arial" w:eastAsia="Calibri" w:hAnsi="Arial"/>
          <w:sz w:val="22"/>
          <w:szCs w:val="22"/>
          <w:lang w:eastAsia="en-US"/>
        </w:rPr>
        <w:t xml:space="preserve"> dne </w:t>
      </w:r>
      <w:r>
        <w:rPr>
          <w:rFonts w:ascii="Arial" w:hAnsi="Arial"/>
          <w:b/>
          <w:i/>
          <w:sz w:val="22"/>
          <w:szCs w:val="22"/>
          <w:highlight w:val="yellow"/>
        </w:rPr>
        <w:t>(doplní Dodavatel)</w:t>
      </w:r>
    </w:p>
    <w:p w14:paraId="51AD8510" w14:textId="77777777" w:rsidR="00F00454" w:rsidRDefault="00F00454">
      <w:pPr>
        <w:rPr>
          <w:rFonts w:ascii="Arial" w:hAnsi="Arial"/>
          <w:b/>
          <w:i/>
          <w:sz w:val="22"/>
          <w:szCs w:val="22"/>
        </w:rPr>
      </w:pPr>
    </w:p>
    <w:p w14:paraId="08D69EF7" w14:textId="77777777" w:rsidR="00F00454" w:rsidRDefault="00F00454">
      <w:pPr>
        <w:rPr>
          <w:rFonts w:ascii="Arial" w:hAnsi="Arial"/>
          <w:b/>
          <w:i/>
          <w:sz w:val="22"/>
          <w:szCs w:val="22"/>
        </w:rPr>
      </w:pPr>
    </w:p>
    <w:p w14:paraId="2C9D2FA4" w14:textId="77777777" w:rsidR="00F00454" w:rsidRDefault="007C412C">
      <w:pPr>
        <w:ind w:left="4248" w:firstLine="708"/>
        <w:rPr>
          <w:rFonts w:ascii="Arial" w:hAnsi="Arial"/>
          <w:color w:val="000000"/>
          <w:sz w:val="22"/>
          <w:szCs w:val="22"/>
          <w:u w:val="dotted"/>
        </w:rPr>
      </w:pPr>
      <w:r>
        <w:rPr>
          <w:rFonts w:ascii="Arial" w:hAnsi="Arial"/>
          <w:b/>
          <w:i/>
          <w:sz w:val="22"/>
          <w:szCs w:val="22"/>
          <w:highlight w:val="yellow"/>
        </w:rPr>
        <w:t>(doplní Dodavatel)</w:t>
      </w:r>
    </w:p>
    <w:p w14:paraId="25396C1D" w14:textId="77777777" w:rsidR="00F00454" w:rsidRDefault="007C412C">
      <w:pPr>
        <w:ind w:left="3540" w:firstLine="708"/>
        <w:rPr>
          <w:rFonts w:ascii="Arial" w:hAnsi="Arial"/>
          <w:color w:val="000000"/>
          <w:sz w:val="22"/>
          <w:szCs w:val="22"/>
        </w:rPr>
      </w:pPr>
      <w:r>
        <w:rPr>
          <w:rFonts w:ascii="Arial" w:hAnsi="Arial"/>
          <w:color w:val="000000"/>
          <w:sz w:val="22"/>
          <w:szCs w:val="22"/>
        </w:rPr>
        <w:t>____________________________</w:t>
      </w:r>
    </w:p>
    <w:p w14:paraId="26F55D98" w14:textId="77777777" w:rsidR="00F00454" w:rsidRDefault="007C412C">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2E144784" w14:textId="77777777" w:rsidR="00F00454" w:rsidRDefault="007C412C">
      <w:pPr>
        <w:ind w:left="4248" w:firstLine="708"/>
        <w:rPr>
          <w:rFonts w:ascii="Arial" w:hAnsi="Arial"/>
          <w:color w:val="000000"/>
          <w:sz w:val="22"/>
          <w:szCs w:val="22"/>
        </w:rPr>
      </w:pPr>
      <w:r>
        <w:rPr>
          <w:rFonts w:ascii="Arial" w:hAnsi="Arial"/>
          <w:b/>
          <w:i/>
          <w:sz w:val="22"/>
          <w:szCs w:val="22"/>
          <w:highlight w:val="yellow"/>
        </w:rPr>
        <w:t>(doplní Dodavatel)</w:t>
      </w:r>
      <w:r>
        <w:rPr>
          <w:rFonts w:ascii="Arial" w:hAnsi="Arial"/>
          <w:color w:val="000000"/>
          <w:sz w:val="22"/>
          <w:szCs w:val="22"/>
        </w:rPr>
        <w:t xml:space="preserve"> </w:t>
      </w:r>
    </w:p>
    <w:p w14:paraId="5B086EBD" w14:textId="77777777" w:rsidR="00F00454" w:rsidRDefault="00F00454">
      <w:pPr>
        <w:ind w:left="4248" w:firstLine="708"/>
        <w:rPr>
          <w:rFonts w:ascii="Arial" w:hAnsi="Arial"/>
          <w:color w:val="000000"/>
          <w:sz w:val="22"/>
          <w:szCs w:val="22"/>
        </w:rPr>
      </w:pPr>
    </w:p>
    <w:p w14:paraId="6D8D360E" w14:textId="77777777" w:rsidR="00F00454" w:rsidRDefault="00F00454">
      <w:pPr>
        <w:ind w:left="4248" w:firstLine="708"/>
        <w:rPr>
          <w:rFonts w:ascii="Arial" w:hAnsi="Arial"/>
          <w:color w:val="000000"/>
          <w:sz w:val="22"/>
          <w:szCs w:val="22"/>
        </w:rPr>
      </w:pPr>
    </w:p>
    <w:p w14:paraId="5D5F986B" w14:textId="77777777" w:rsidR="00F00454" w:rsidRDefault="00F00454">
      <w:pPr>
        <w:ind w:left="4248" w:firstLine="708"/>
        <w:rPr>
          <w:rFonts w:ascii="Arial" w:hAnsi="Arial"/>
          <w:color w:val="000000"/>
          <w:sz w:val="22"/>
          <w:szCs w:val="22"/>
        </w:rPr>
      </w:pPr>
    </w:p>
    <w:p w14:paraId="376718EA" w14:textId="77777777" w:rsidR="00F00454" w:rsidRDefault="00F00454">
      <w:pPr>
        <w:ind w:left="4248" w:firstLine="708"/>
        <w:rPr>
          <w:rFonts w:ascii="Arial" w:hAnsi="Arial"/>
          <w:color w:val="000000"/>
          <w:sz w:val="22"/>
          <w:szCs w:val="22"/>
        </w:rPr>
      </w:pPr>
    </w:p>
    <w:p w14:paraId="09338CE6" w14:textId="77777777" w:rsidR="00F00454" w:rsidRDefault="00F00454">
      <w:pPr>
        <w:ind w:left="4248" w:firstLine="708"/>
        <w:rPr>
          <w:rFonts w:ascii="Arial" w:hAnsi="Arial"/>
          <w:color w:val="000000"/>
          <w:sz w:val="22"/>
          <w:szCs w:val="22"/>
        </w:rPr>
      </w:pPr>
    </w:p>
    <w:p w14:paraId="19B0F666" w14:textId="77777777" w:rsidR="00F00454" w:rsidRDefault="00F00454">
      <w:pPr>
        <w:ind w:left="4248" w:firstLine="708"/>
        <w:rPr>
          <w:rFonts w:ascii="Arial" w:hAnsi="Arial"/>
          <w:color w:val="000000"/>
          <w:sz w:val="22"/>
          <w:szCs w:val="22"/>
        </w:rPr>
      </w:pPr>
    </w:p>
    <w:p w14:paraId="34E96C4A" w14:textId="77777777" w:rsidR="00F00454" w:rsidRDefault="00F00454">
      <w:pPr>
        <w:ind w:left="4248" w:firstLine="708"/>
        <w:rPr>
          <w:rFonts w:ascii="Arial" w:hAnsi="Arial"/>
          <w:color w:val="000000"/>
          <w:sz w:val="22"/>
          <w:szCs w:val="22"/>
        </w:rPr>
      </w:pPr>
    </w:p>
    <w:p w14:paraId="79EC266D" w14:textId="77777777" w:rsidR="00F00454" w:rsidRDefault="00F00454">
      <w:pPr>
        <w:ind w:left="4248" w:firstLine="708"/>
        <w:rPr>
          <w:rFonts w:ascii="Arial" w:hAnsi="Arial"/>
          <w:color w:val="000000"/>
          <w:sz w:val="22"/>
          <w:szCs w:val="22"/>
        </w:rPr>
      </w:pPr>
    </w:p>
    <w:p w14:paraId="738B11BD" w14:textId="77777777" w:rsidR="00F00454" w:rsidRDefault="00F00454">
      <w:pPr>
        <w:ind w:left="4248" w:firstLine="708"/>
        <w:rPr>
          <w:rFonts w:ascii="Arial" w:hAnsi="Arial"/>
          <w:color w:val="000000"/>
          <w:sz w:val="22"/>
          <w:szCs w:val="22"/>
        </w:rPr>
      </w:pPr>
    </w:p>
    <w:p w14:paraId="39348076" w14:textId="77777777" w:rsidR="00F00454" w:rsidRDefault="00F00454">
      <w:pPr>
        <w:ind w:left="4248" w:firstLine="708"/>
        <w:rPr>
          <w:rFonts w:ascii="Arial" w:hAnsi="Arial"/>
          <w:color w:val="000000"/>
          <w:sz w:val="22"/>
          <w:szCs w:val="22"/>
        </w:rPr>
      </w:pPr>
    </w:p>
    <w:p w14:paraId="2E311200" w14:textId="77777777" w:rsidR="00F00454" w:rsidRDefault="00F00454">
      <w:pPr>
        <w:ind w:left="4248" w:firstLine="708"/>
        <w:rPr>
          <w:rFonts w:ascii="Arial" w:hAnsi="Arial"/>
          <w:color w:val="000000"/>
          <w:sz w:val="22"/>
          <w:szCs w:val="22"/>
        </w:rPr>
      </w:pPr>
    </w:p>
    <w:p w14:paraId="2B8C4964" w14:textId="77777777" w:rsidR="00F00454" w:rsidRDefault="00F00454">
      <w:pPr>
        <w:ind w:left="4248" w:firstLine="708"/>
        <w:rPr>
          <w:rFonts w:ascii="Arial" w:hAnsi="Arial"/>
          <w:color w:val="000000"/>
          <w:sz w:val="22"/>
          <w:szCs w:val="22"/>
        </w:rPr>
      </w:pPr>
    </w:p>
    <w:p w14:paraId="3FE84E6E" w14:textId="77777777" w:rsidR="00F00454" w:rsidRDefault="00F00454">
      <w:pPr>
        <w:ind w:left="4248" w:firstLine="708"/>
        <w:rPr>
          <w:rFonts w:ascii="Arial" w:hAnsi="Arial"/>
          <w:color w:val="000000"/>
          <w:sz w:val="22"/>
          <w:szCs w:val="22"/>
        </w:rPr>
      </w:pPr>
    </w:p>
    <w:p w14:paraId="4E15A847" w14:textId="77777777" w:rsidR="00F00454" w:rsidRDefault="00F00454">
      <w:pPr>
        <w:ind w:left="4248" w:firstLine="708"/>
        <w:rPr>
          <w:rFonts w:ascii="Arial" w:hAnsi="Arial"/>
          <w:color w:val="000000"/>
          <w:sz w:val="22"/>
          <w:szCs w:val="22"/>
        </w:rPr>
      </w:pPr>
    </w:p>
    <w:p w14:paraId="2FE58F39" w14:textId="77777777" w:rsidR="00F00454" w:rsidRDefault="00F00454">
      <w:pPr>
        <w:ind w:left="4248" w:firstLine="708"/>
        <w:rPr>
          <w:rFonts w:ascii="Arial" w:hAnsi="Arial"/>
          <w:color w:val="000000"/>
          <w:sz w:val="22"/>
          <w:szCs w:val="22"/>
        </w:rPr>
      </w:pPr>
    </w:p>
    <w:p w14:paraId="14B458F9" w14:textId="77777777" w:rsidR="00F00454" w:rsidRDefault="00F00454">
      <w:pPr>
        <w:ind w:left="4248" w:firstLine="708"/>
        <w:rPr>
          <w:rFonts w:ascii="Arial" w:hAnsi="Arial"/>
          <w:color w:val="000000"/>
          <w:sz w:val="22"/>
          <w:szCs w:val="22"/>
        </w:rPr>
      </w:pPr>
    </w:p>
    <w:p w14:paraId="65C60512" w14:textId="77777777" w:rsidR="00F00454" w:rsidRDefault="00F00454">
      <w:pPr>
        <w:ind w:left="4248" w:firstLine="708"/>
        <w:rPr>
          <w:rFonts w:ascii="Arial" w:hAnsi="Arial"/>
          <w:color w:val="000000"/>
          <w:sz w:val="22"/>
          <w:szCs w:val="22"/>
        </w:rPr>
      </w:pPr>
    </w:p>
    <w:p w14:paraId="78BD81B7" w14:textId="77777777" w:rsidR="00F00454" w:rsidRDefault="00F00454">
      <w:pPr>
        <w:ind w:left="4248" w:firstLine="708"/>
        <w:rPr>
          <w:rFonts w:ascii="Arial" w:hAnsi="Arial"/>
          <w:color w:val="000000"/>
          <w:sz w:val="22"/>
          <w:szCs w:val="22"/>
        </w:rPr>
      </w:pPr>
    </w:p>
    <w:p w14:paraId="19264531" w14:textId="77777777" w:rsidR="00F00454" w:rsidRDefault="00F00454">
      <w:pPr>
        <w:ind w:left="4248" w:firstLine="708"/>
        <w:rPr>
          <w:rFonts w:ascii="Arial" w:hAnsi="Arial"/>
          <w:color w:val="000000"/>
          <w:sz w:val="22"/>
          <w:szCs w:val="22"/>
        </w:rPr>
      </w:pPr>
    </w:p>
    <w:p w14:paraId="6C391814" w14:textId="77777777" w:rsidR="00F00454" w:rsidRDefault="00F00454">
      <w:pPr>
        <w:ind w:left="4248" w:firstLine="708"/>
        <w:rPr>
          <w:rFonts w:ascii="Arial" w:hAnsi="Arial"/>
          <w:color w:val="000000"/>
          <w:sz w:val="22"/>
          <w:szCs w:val="22"/>
        </w:rPr>
      </w:pPr>
    </w:p>
    <w:p w14:paraId="655DA8B5" w14:textId="77777777" w:rsidR="00F00454" w:rsidRDefault="00F00454">
      <w:pPr>
        <w:ind w:left="4248" w:firstLine="708"/>
        <w:rPr>
          <w:rFonts w:ascii="Arial" w:hAnsi="Arial"/>
          <w:color w:val="000000"/>
          <w:sz w:val="22"/>
          <w:szCs w:val="22"/>
        </w:rPr>
      </w:pPr>
    </w:p>
    <w:p w14:paraId="551E01E4" w14:textId="77777777" w:rsidR="00F00454" w:rsidRDefault="00F00454">
      <w:pPr>
        <w:ind w:left="4248" w:firstLine="708"/>
        <w:rPr>
          <w:rFonts w:ascii="Arial" w:hAnsi="Arial"/>
          <w:color w:val="000000"/>
          <w:sz w:val="22"/>
          <w:szCs w:val="22"/>
        </w:rPr>
      </w:pPr>
    </w:p>
    <w:p w14:paraId="7B3B755F" w14:textId="77777777" w:rsidR="00F00454" w:rsidRDefault="00F00454">
      <w:pPr>
        <w:ind w:left="4248" w:firstLine="708"/>
        <w:rPr>
          <w:rFonts w:ascii="Arial" w:hAnsi="Arial"/>
          <w:color w:val="000000"/>
          <w:sz w:val="22"/>
          <w:szCs w:val="22"/>
        </w:rPr>
      </w:pPr>
    </w:p>
    <w:p w14:paraId="3312ACC8" w14:textId="77777777" w:rsidR="00F00454" w:rsidRDefault="00F00454">
      <w:pPr>
        <w:ind w:left="4248" w:firstLine="708"/>
        <w:rPr>
          <w:rFonts w:ascii="Arial" w:hAnsi="Arial"/>
          <w:color w:val="000000"/>
          <w:sz w:val="22"/>
          <w:szCs w:val="22"/>
        </w:rPr>
      </w:pPr>
    </w:p>
    <w:p w14:paraId="6E7B4474" w14:textId="77777777" w:rsidR="00F00454" w:rsidRDefault="00F00454">
      <w:pPr>
        <w:ind w:left="4248" w:firstLine="708"/>
        <w:rPr>
          <w:rFonts w:ascii="Arial" w:hAnsi="Arial"/>
          <w:color w:val="000000"/>
          <w:sz w:val="22"/>
          <w:szCs w:val="22"/>
        </w:rPr>
      </w:pPr>
    </w:p>
    <w:p w14:paraId="09FE0124" w14:textId="77777777" w:rsidR="00F00454" w:rsidRDefault="00F00454">
      <w:pPr>
        <w:ind w:left="4248" w:firstLine="708"/>
        <w:rPr>
          <w:rFonts w:ascii="Arial" w:hAnsi="Arial"/>
          <w:color w:val="000000"/>
          <w:sz w:val="22"/>
          <w:szCs w:val="22"/>
        </w:rPr>
      </w:pPr>
    </w:p>
    <w:p w14:paraId="707E843D" w14:textId="77777777" w:rsidR="00F00454" w:rsidRDefault="00F00454">
      <w:pPr>
        <w:ind w:left="4248" w:firstLine="708"/>
        <w:rPr>
          <w:rFonts w:ascii="Arial" w:hAnsi="Arial"/>
          <w:color w:val="000000"/>
          <w:sz w:val="22"/>
          <w:szCs w:val="22"/>
        </w:rPr>
      </w:pPr>
    </w:p>
    <w:p w14:paraId="40A400E9" w14:textId="77777777" w:rsidR="00F00454" w:rsidRDefault="00F00454">
      <w:pPr>
        <w:ind w:left="4248" w:firstLine="708"/>
        <w:rPr>
          <w:rFonts w:ascii="Arial" w:hAnsi="Arial"/>
          <w:color w:val="000000"/>
          <w:sz w:val="22"/>
          <w:szCs w:val="22"/>
        </w:rPr>
      </w:pPr>
    </w:p>
    <w:p w14:paraId="6EC3C215" w14:textId="77777777" w:rsidR="00F00454" w:rsidRDefault="00F00454">
      <w:pPr>
        <w:ind w:left="4248" w:firstLine="708"/>
        <w:rPr>
          <w:rFonts w:ascii="Arial" w:hAnsi="Arial"/>
          <w:color w:val="000000"/>
          <w:sz w:val="22"/>
          <w:szCs w:val="22"/>
        </w:rPr>
      </w:pPr>
    </w:p>
    <w:p w14:paraId="66F99EDB" w14:textId="77777777" w:rsidR="00F00454" w:rsidRDefault="00F00454">
      <w:pPr>
        <w:ind w:left="4248" w:firstLine="708"/>
        <w:rPr>
          <w:rFonts w:ascii="Arial" w:hAnsi="Arial"/>
          <w:color w:val="000000"/>
          <w:sz w:val="22"/>
          <w:szCs w:val="22"/>
        </w:rPr>
      </w:pPr>
    </w:p>
    <w:p w14:paraId="115021E3" w14:textId="77777777" w:rsidR="00F00454" w:rsidRDefault="00F00454">
      <w:pPr>
        <w:ind w:left="4248" w:firstLine="708"/>
        <w:rPr>
          <w:rFonts w:ascii="Arial" w:hAnsi="Arial"/>
          <w:color w:val="000000"/>
          <w:sz w:val="22"/>
          <w:szCs w:val="22"/>
        </w:rPr>
      </w:pPr>
    </w:p>
    <w:p w14:paraId="4A30AB46" w14:textId="77777777" w:rsidR="00F00454" w:rsidRDefault="00F00454">
      <w:pPr>
        <w:ind w:left="4248" w:firstLine="708"/>
        <w:rPr>
          <w:rFonts w:ascii="Arial" w:hAnsi="Arial"/>
          <w:color w:val="000000"/>
          <w:sz w:val="22"/>
          <w:szCs w:val="22"/>
        </w:rPr>
      </w:pPr>
    </w:p>
    <w:p w14:paraId="482783E8" w14:textId="77777777" w:rsidR="00F00454" w:rsidRDefault="00F00454">
      <w:pPr>
        <w:ind w:left="4248" w:firstLine="708"/>
        <w:rPr>
          <w:rFonts w:ascii="Arial" w:hAnsi="Arial"/>
          <w:color w:val="000000"/>
          <w:sz w:val="22"/>
          <w:szCs w:val="22"/>
        </w:rPr>
      </w:pPr>
    </w:p>
    <w:p w14:paraId="2EFC2F34" w14:textId="77777777" w:rsidR="00F00454" w:rsidRDefault="00F00454">
      <w:pPr>
        <w:ind w:left="4248" w:firstLine="708"/>
        <w:rPr>
          <w:rFonts w:ascii="Arial" w:hAnsi="Arial"/>
          <w:color w:val="000000"/>
          <w:sz w:val="22"/>
          <w:szCs w:val="22"/>
        </w:rPr>
      </w:pPr>
    </w:p>
    <w:p w14:paraId="1BABA227" w14:textId="77777777" w:rsidR="00F00454" w:rsidRDefault="00F00454">
      <w:pPr>
        <w:ind w:left="4248" w:firstLine="708"/>
        <w:rPr>
          <w:rFonts w:ascii="Arial" w:hAnsi="Arial"/>
          <w:color w:val="000000"/>
          <w:sz w:val="22"/>
          <w:szCs w:val="22"/>
        </w:rPr>
      </w:pPr>
    </w:p>
    <w:p w14:paraId="029ABD31" w14:textId="35CEDF26" w:rsidR="00F00454" w:rsidRDefault="007C412C">
      <w:pPr>
        <w:jc w:val="both"/>
        <w:rPr>
          <w:rFonts w:ascii="Arial" w:hAnsi="Arial"/>
          <w:b/>
          <w:sz w:val="28"/>
          <w:szCs w:val="28"/>
        </w:rPr>
      </w:pPr>
      <w:r>
        <w:rPr>
          <w:rFonts w:ascii="Arial" w:hAnsi="Arial"/>
          <w:b/>
        </w:rPr>
        <w:t xml:space="preserve">Příloha č. 3 </w:t>
      </w:r>
      <w:r w:rsidR="001F6E24">
        <w:rPr>
          <w:rFonts w:ascii="Arial" w:hAnsi="Arial"/>
          <w:b/>
        </w:rPr>
        <w:t>Výzvy</w:t>
      </w:r>
    </w:p>
    <w:p w14:paraId="0558AFDC" w14:textId="77777777" w:rsidR="00F00454" w:rsidRDefault="00F00454">
      <w:pPr>
        <w:jc w:val="both"/>
        <w:rPr>
          <w:rFonts w:ascii="Arial" w:hAnsi="Arial"/>
          <w:b/>
          <w:sz w:val="22"/>
          <w:szCs w:val="22"/>
        </w:rPr>
      </w:pPr>
    </w:p>
    <w:p w14:paraId="3BC35CAB" w14:textId="77777777" w:rsidR="00DD757A" w:rsidRDefault="00DD757A" w:rsidP="00DD757A">
      <w:pPr>
        <w:pStyle w:val="Standard"/>
        <w:rPr>
          <w:b/>
          <w:szCs w:val="22"/>
        </w:rPr>
      </w:pPr>
    </w:p>
    <w:p w14:paraId="50C6E1D7" w14:textId="77777777" w:rsidR="00DD757A" w:rsidRPr="00CD7AB7" w:rsidRDefault="00DD757A" w:rsidP="00DD757A">
      <w:pPr>
        <w:jc w:val="center"/>
        <w:rPr>
          <w:rFonts w:ascii="Arial" w:hAnsi="Arial"/>
          <w:b/>
          <w:sz w:val="28"/>
          <w:szCs w:val="28"/>
        </w:rPr>
      </w:pPr>
      <w:r w:rsidRPr="00CD7AB7">
        <w:rPr>
          <w:rFonts w:ascii="Arial" w:hAnsi="Arial"/>
          <w:b/>
          <w:sz w:val="28"/>
          <w:szCs w:val="28"/>
        </w:rPr>
        <w:t>KUPNÍ SMLOUVA</w:t>
      </w:r>
    </w:p>
    <w:p w14:paraId="78D2D29D" w14:textId="77777777" w:rsidR="00DD757A" w:rsidRDefault="00DD757A" w:rsidP="00DD757A">
      <w:pPr>
        <w:jc w:val="center"/>
        <w:rPr>
          <w:rFonts w:ascii="Arial" w:hAnsi="Arial"/>
          <w:b/>
          <w:sz w:val="22"/>
          <w:szCs w:val="22"/>
        </w:rPr>
      </w:pPr>
      <w:r>
        <w:rPr>
          <w:rFonts w:ascii="Arial" w:hAnsi="Arial"/>
          <w:b/>
          <w:sz w:val="20"/>
          <w:szCs w:val="20"/>
        </w:rPr>
        <w:t>č</w:t>
      </w:r>
      <w:r w:rsidRPr="00A0218B">
        <w:rPr>
          <w:rFonts w:ascii="Arial" w:hAnsi="Arial"/>
          <w:b/>
          <w:sz w:val="20"/>
          <w:szCs w:val="20"/>
        </w:rPr>
        <w:t>.</w:t>
      </w:r>
      <w:r>
        <w:rPr>
          <w:rFonts w:ascii="Arial" w:hAnsi="Arial"/>
          <w:b/>
          <w:sz w:val="28"/>
          <w:szCs w:val="28"/>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4AE6C540" w14:textId="77777777" w:rsidR="00DD757A" w:rsidRDefault="00DD757A" w:rsidP="00DD757A">
      <w:pPr>
        <w:rPr>
          <w:rFonts w:ascii="Arial" w:hAnsi="Arial"/>
          <w:b/>
          <w:sz w:val="22"/>
          <w:szCs w:val="22"/>
        </w:rPr>
      </w:pPr>
    </w:p>
    <w:p w14:paraId="1229F79A" w14:textId="77777777" w:rsidR="00DD757A" w:rsidRDefault="00DD757A" w:rsidP="00DD757A">
      <w:pPr>
        <w:rPr>
          <w:rFonts w:ascii="Arial" w:hAnsi="Arial"/>
          <w:b/>
          <w:sz w:val="22"/>
          <w:szCs w:val="22"/>
        </w:rPr>
      </w:pPr>
      <w:r>
        <w:rPr>
          <w:rFonts w:ascii="Arial" w:hAnsi="Arial"/>
          <w:b/>
          <w:sz w:val="22"/>
          <w:szCs w:val="22"/>
        </w:rPr>
        <w:t>SMLUVNÍ STRANY</w:t>
      </w:r>
    </w:p>
    <w:p w14:paraId="6F0C9021" w14:textId="77777777" w:rsidR="00DD757A" w:rsidRDefault="00DD757A" w:rsidP="00DD757A">
      <w:pPr>
        <w:tabs>
          <w:tab w:val="left" w:pos="3119"/>
        </w:tabs>
        <w:ind w:left="2160" w:hanging="2160"/>
        <w:jc w:val="both"/>
        <w:rPr>
          <w:rFonts w:ascii="Arial" w:hAnsi="Arial"/>
          <w:b/>
          <w:sz w:val="22"/>
          <w:szCs w:val="22"/>
        </w:rPr>
      </w:pPr>
    </w:p>
    <w:p w14:paraId="5002433D" w14:textId="77777777" w:rsidR="00DD757A" w:rsidRDefault="00DD757A" w:rsidP="00DD757A">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01DA61BE" w14:textId="77777777" w:rsidR="00DD757A" w:rsidRPr="00CD5BBC" w:rsidRDefault="00DD757A" w:rsidP="00DD757A">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31E45CB0"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779 00 Olomouc, Česká republika</w:t>
      </w:r>
    </w:p>
    <w:p w14:paraId="20C49B4B"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Pr="00BE0A69">
        <w:rPr>
          <w:rFonts w:ascii="Arial" w:hAnsi="Arial"/>
          <w:sz w:val="22"/>
          <w:szCs w:val="22"/>
          <w:lang w:eastAsia="ar-SA"/>
        </w:rPr>
        <w:t xml:space="preserve">doc. JUDr. Michael </w:t>
      </w:r>
      <w:proofErr w:type="spellStart"/>
      <w:r w:rsidRPr="00BE0A69">
        <w:rPr>
          <w:rFonts w:ascii="Arial" w:hAnsi="Arial"/>
          <w:sz w:val="22"/>
          <w:szCs w:val="22"/>
          <w:lang w:eastAsia="ar-SA"/>
        </w:rPr>
        <w:t>Kohajda</w:t>
      </w:r>
      <w:proofErr w:type="spellEnd"/>
      <w:r w:rsidRPr="00BE0A69">
        <w:rPr>
          <w:rFonts w:ascii="Arial" w:hAnsi="Arial"/>
          <w:sz w:val="22"/>
          <w:szCs w:val="22"/>
          <w:lang w:eastAsia="ar-SA"/>
        </w:rPr>
        <w:t>, Ph.D.</w:t>
      </w:r>
    </w:p>
    <w:p w14:paraId="31863E13"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60830BA" w14:textId="77777777" w:rsidR="00DD757A" w:rsidRPr="00CD7AB7" w:rsidRDefault="00DD757A" w:rsidP="00DD757A">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Pr>
          <w:rFonts w:ascii="Arial" w:hAnsi="Arial"/>
          <w:sz w:val="22"/>
          <w:szCs w:val="22"/>
        </w:rPr>
        <w:tab/>
        <w:t xml:space="preserve">  </w:t>
      </w:r>
      <w:proofErr w:type="gramStart"/>
      <w:r>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0342108A" w14:textId="77777777" w:rsidR="00DD757A" w:rsidRPr="00CD7AB7" w:rsidRDefault="00DD757A" w:rsidP="00DD757A">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18811DC1" w14:textId="77777777" w:rsidR="00DD757A" w:rsidRPr="00CD7AB7" w:rsidRDefault="00DD757A" w:rsidP="00DD757A">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C5F419E"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5D652655"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0C7C8637"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20359EB6" w14:textId="77777777" w:rsidR="00DD757A" w:rsidRDefault="00DD757A" w:rsidP="00DD757A">
      <w:pPr>
        <w:tabs>
          <w:tab w:val="left" w:pos="3119"/>
          <w:tab w:val="left" w:pos="4320"/>
        </w:tabs>
        <w:ind w:left="900" w:hanging="90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t>19-1096330227/0100</w:t>
      </w:r>
    </w:p>
    <w:p w14:paraId="44165E78" w14:textId="77777777" w:rsidR="00DD757A" w:rsidRPr="00CD7AB7" w:rsidRDefault="00DD757A" w:rsidP="00DD757A">
      <w:pPr>
        <w:tabs>
          <w:tab w:val="left" w:pos="3119"/>
        </w:tabs>
        <w:jc w:val="both"/>
        <w:rPr>
          <w:rFonts w:ascii="Arial" w:hAnsi="Arial"/>
          <w:sz w:val="22"/>
          <w:szCs w:val="22"/>
        </w:rPr>
      </w:pPr>
      <w:r w:rsidRPr="00CD7AB7">
        <w:rPr>
          <w:rFonts w:ascii="Arial" w:hAnsi="Arial"/>
          <w:sz w:val="22"/>
          <w:szCs w:val="22"/>
        </w:rPr>
        <w:t>(dále jen „kupující“) na straně jedné</w:t>
      </w:r>
    </w:p>
    <w:p w14:paraId="2932FDD5" w14:textId="77777777" w:rsidR="00DD757A" w:rsidRDefault="00DD757A" w:rsidP="00DD757A">
      <w:pPr>
        <w:tabs>
          <w:tab w:val="left" w:pos="3119"/>
        </w:tabs>
        <w:jc w:val="both"/>
        <w:rPr>
          <w:rFonts w:ascii="Arial" w:hAnsi="Arial"/>
          <w:b/>
          <w:sz w:val="22"/>
          <w:szCs w:val="22"/>
        </w:rPr>
      </w:pPr>
    </w:p>
    <w:p w14:paraId="24409EDC" w14:textId="77777777" w:rsidR="00DD757A" w:rsidRPr="00CD7AB7" w:rsidRDefault="00DD757A" w:rsidP="00DD757A">
      <w:pPr>
        <w:tabs>
          <w:tab w:val="left" w:pos="3119"/>
        </w:tabs>
        <w:jc w:val="both"/>
        <w:rPr>
          <w:rFonts w:ascii="Arial" w:hAnsi="Arial"/>
          <w:sz w:val="22"/>
          <w:szCs w:val="22"/>
        </w:rPr>
      </w:pPr>
      <w:r w:rsidRPr="00CD7AB7">
        <w:rPr>
          <w:rFonts w:ascii="Arial" w:hAnsi="Arial"/>
          <w:sz w:val="22"/>
          <w:szCs w:val="22"/>
        </w:rPr>
        <w:t>a</w:t>
      </w:r>
    </w:p>
    <w:p w14:paraId="5E1B2687" w14:textId="77777777" w:rsidR="00DD757A" w:rsidRDefault="00DD757A" w:rsidP="00DD757A">
      <w:pPr>
        <w:tabs>
          <w:tab w:val="left" w:pos="3119"/>
        </w:tabs>
        <w:jc w:val="both"/>
        <w:rPr>
          <w:rFonts w:ascii="Arial" w:hAnsi="Arial"/>
          <w:b/>
          <w:sz w:val="22"/>
          <w:szCs w:val="22"/>
        </w:rPr>
      </w:pPr>
    </w:p>
    <w:p w14:paraId="52A1E341" w14:textId="77777777" w:rsidR="00DD757A" w:rsidRDefault="00DD757A" w:rsidP="00DD757A">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7982921"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36E9BC7"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55ACB08"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72BAC0D"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17446C3"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4CB9117" w14:textId="77777777" w:rsidR="00DD757A" w:rsidRDefault="00DD757A" w:rsidP="00DD757A">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3089E890" w14:textId="77777777" w:rsidR="00DD757A" w:rsidRDefault="00DD757A" w:rsidP="00DD757A">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5ABA18C" w14:textId="77777777" w:rsidR="00DD757A" w:rsidRPr="00CD7AB7" w:rsidRDefault="00DD757A" w:rsidP="00DD757A">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4614B68" w14:textId="77777777" w:rsidR="00DD757A" w:rsidRPr="00CD7AB7" w:rsidRDefault="00DD757A" w:rsidP="00DD757A">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3969C8F" w14:textId="77777777" w:rsidR="00DD757A" w:rsidRDefault="00DD757A" w:rsidP="00DD757A">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74011A99"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9665B23"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16C33BCA" w14:textId="77777777" w:rsidR="00DD757A" w:rsidRDefault="00DD757A" w:rsidP="00DD757A">
      <w:pPr>
        <w:tabs>
          <w:tab w:val="left" w:pos="3119"/>
          <w:tab w:val="left" w:pos="4320"/>
        </w:tabs>
        <w:ind w:left="900" w:hanging="900"/>
        <w:jc w:val="both"/>
        <w:rPr>
          <w:rFonts w:ascii="Arial" w:hAnsi="Arial"/>
          <w:i/>
          <w:color w:val="FF0000"/>
          <w:sz w:val="22"/>
          <w:szCs w:val="22"/>
          <w:shd w:val="clear" w:color="auto" w:fill="C0C0C0"/>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AD96157" w14:textId="77777777" w:rsidR="00DD757A" w:rsidRPr="00CD7AB7" w:rsidRDefault="00DD757A" w:rsidP="00DD757A">
      <w:pPr>
        <w:jc w:val="both"/>
        <w:rPr>
          <w:rFonts w:ascii="Arial" w:hAnsi="Arial"/>
          <w:sz w:val="22"/>
          <w:szCs w:val="22"/>
        </w:rPr>
      </w:pPr>
      <w:r w:rsidRPr="00CD7AB7">
        <w:rPr>
          <w:rFonts w:ascii="Arial" w:hAnsi="Arial"/>
          <w:sz w:val="22"/>
          <w:szCs w:val="22"/>
        </w:rPr>
        <w:t>(dále jen „prodávající“) na straně druhé</w:t>
      </w:r>
    </w:p>
    <w:p w14:paraId="60781FD8" w14:textId="77777777" w:rsidR="00DD757A" w:rsidRDefault="00DD757A" w:rsidP="00DD757A">
      <w:pPr>
        <w:jc w:val="both"/>
        <w:rPr>
          <w:rFonts w:ascii="Arial" w:hAnsi="Arial"/>
          <w:sz w:val="22"/>
          <w:szCs w:val="22"/>
        </w:rPr>
      </w:pPr>
    </w:p>
    <w:p w14:paraId="7B6A881E" w14:textId="0AE13D50" w:rsidR="00DD757A" w:rsidRPr="001B31F0" w:rsidRDefault="00DD757A" w:rsidP="00DD757A">
      <w:pPr>
        <w:tabs>
          <w:tab w:val="left" w:pos="284"/>
        </w:tabs>
        <w:jc w:val="both"/>
        <w:rPr>
          <w:rFonts w:ascii="Arial" w:hAnsi="Arial"/>
          <w:color w:val="000000"/>
          <w:sz w:val="22"/>
          <w:szCs w:val="22"/>
        </w:rPr>
      </w:pPr>
      <w:r w:rsidRPr="001B31F0">
        <w:rPr>
          <w:rFonts w:ascii="Arial" w:hAnsi="Arial"/>
          <w:color w:val="000000"/>
          <w:sz w:val="22"/>
          <w:szCs w:val="22"/>
        </w:rPr>
        <w:t xml:space="preserve">uzavírají níže uvedeného dne, měsíce a roku podle </w:t>
      </w:r>
      <w:proofErr w:type="spellStart"/>
      <w:r w:rsidRPr="001B31F0">
        <w:rPr>
          <w:rFonts w:ascii="Arial" w:hAnsi="Arial"/>
          <w:color w:val="000000"/>
          <w:sz w:val="22"/>
          <w:szCs w:val="22"/>
        </w:rPr>
        <w:t>ust</w:t>
      </w:r>
      <w:proofErr w:type="spellEnd"/>
      <w:r w:rsidRPr="001B31F0">
        <w:rPr>
          <w:rFonts w:ascii="Arial" w:hAnsi="Arial"/>
          <w:color w:val="000000"/>
          <w:sz w:val="22"/>
          <w:szCs w:val="22"/>
        </w:rPr>
        <w:t>. § 2079 a násl. zákona č. 89/2012 Sb., občanského zákoníku, ve znění pozdějších předpisů (dále jen „občanský zákoník“), tuto kupní smlouvu (dále jen „smlouva“)</w:t>
      </w:r>
      <w:r w:rsidR="008F68FB">
        <w:t>.</w:t>
      </w:r>
    </w:p>
    <w:p w14:paraId="40F4E142" w14:textId="7A171178" w:rsidR="00DD757A" w:rsidRDefault="00DD757A" w:rsidP="00DD757A">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Pr>
          <w:rFonts w:ascii="Arial" w:hAnsi="Arial"/>
          <w:sz w:val="22"/>
          <w:szCs w:val="22"/>
        </w:rPr>
        <w:t>e</w:t>
      </w:r>
      <w:r w:rsidRPr="00F24648">
        <w:rPr>
          <w:rFonts w:ascii="Arial" w:hAnsi="Arial"/>
          <w:sz w:val="22"/>
          <w:szCs w:val="22"/>
        </w:rPr>
        <w:t xml:space="preserve"> </w:t>
      </w:r>
      <w:r>
        <w:rPr>
          <w:rFonts w:ascii="Arial" w:hAnsi="Arial"/>
          <w:sz w:val="22"/>
          <w:szCs w:val="22"/>
        </w:rPr>
        <w:t>výběrovém</w:t>
      </w:r>
      <w:r w:rsidRPr="00772CDD">
        <w:rPr>
          <w:rFonts w:ascii="Arial" w:hAnsi="Arial"/>
          <w:sz w:val="22"/>
          <w:szCs w:val="22"/>
        </w:rPr>
        <w:t xml:space="preserve"> řízení s názvem </w:t>
      </w:r>
      <w:r w:rsidRPr="000D4D81">
        <w:rPr>
          <w:rFonts w:ascii="Arial" w:hAnsi="Arial"/>
          <w:b/>
          <w:sz w:val="22"/>
          <w:szCs w:val="22"/>
        </w:rPr>
        <w:t>„</w:t>
      </w:r>
      <w:proofErr w:type="spellStart"/>
      <w:r w:rsidR="008F68FB">
        <w:rPr>
          <w:rFonts w:ascii="Arial" w:hAnsi="Arial"/>
          <w:b/>
          <w:sz w:val="22"/>
          <w:szCs w:val="22"/>
        </w:rPr>
        <w:t>PřF</w:t>
      </w:r>
      <w:proofErr w:type="spellEnd"/>
      <w:r w:rsidR="008F68FB">
        <w:rPr>
          <w:rFonts w:ascii="Arial" w:hAnsi="Arial"/>
          <w:b/>
          <w:sz w:val="22"/>
          <w:szCs w:val="22"/>
        </w:rPr>
        <w:t>/UPOL – Virtualizační a zálohovací infrastruktura</w:t>
      </w:r>
      <w:r w:rsidRPr="000D4D81">
        <w:rPr>
          <w:rFonts w:ascii="Arial" w:hAnsi="Arial"/>
          <w:b/>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79B0CEAF" w14:textId="77777777" w:rsidR="00DD757A" w:rsidRPr="00CD5BBC" w:rsidRDefault="00DD757A" w:rsidP="00DD757A">
      <w:pPr>
        <w:pStyle w:val="Nadpis2"/>
        <w:numPr>
          <w:ilvl w:val="0"/>
          <w:numId w:val="31"/>
        </w:numPr>
        <w:tabs>
          <w:tab w:val="clear" w:pos="0"/>
          <w:tab w:val="num" w:pos="360"/>
        </w:tabs>
        <w:ind w:left="578" w:hanging="578"/>
        <w:jc w:val="both"/>
        <w:rPr>
          <w:sz w:val="22"/>
          <w:szCs w:val="22"/>
        </w:rPr>
      </w:pPr>
      <w:r w:rsidRPr="00CD5BBC">
        <w:rPr>
          <w:sz w:val="22"/>
          <w:szCs w:val="22"/>
          <w:u w:val="none"/>
        </w:rPr>
        <w:lastRenderedPageBreak/>
        <w:t>Předmět plnění</w:t>
      </w:r>
    </w:p>
    <w:p w14:paraId="0EF60930" w14:textId="77777777" w:rsidR="00DD757A" w:rsidRPr="0036463E" w:rsidRDefault="00DD757A" w:rsidP="00DD757A">
      <w:pPr>
        <w:jc w:val="both"/>
        <w:rPr>
          <w:rFonts w:ascii="Arial" w:hAnsi="Arial"/>
          <w:sz w:val="22"/>
          <w:szCs w:val="22"/>
        </w:rPr>
      </w:pPr>
    </w:p>
    <w:p w14:paraId="0FCB226C" w14:textId="77777777" w:rsidR="00DD757A" w:rsidRDefault="00DD757A" w:rsidP="00F67B7B">
      <w:pPr>
        <w:tabs>
          <w:tab w:val="left" w:pos="0"/>
          <w:tab w:val="right" w:pos="5103"/>
        </w:tabs>
        <w:spacing w:after="120"/>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7E5EDA88" w14:textId="02AAE585" w:rsidR="00DD757A" w:rsidRDefault="00DD757A" w:rsidP="00F67B7B">
      <w:pPr>
        <w:tabs>
          <w:tab w:val="left" w:pos="0"/>
          <w:tab w:val="right" w:pos="5103"/>
        </w:tabs>
        <w:spacing w:after="120"/>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sidR="000C1DEA">
        <w:rPr>
          <w:rFonts w:ascii="Arial" w:hAnsi="Arial"/>
          <w:sz w:val="22"/>
          <w:szCs w:val="22"/>
        </w:rPr>
        <w:t xml:space="preserve">, </w:t>
      </w:r>
      <w:r w:rsidR="000C1DEA" w:rsidRPr="0036463E">
        <w:rPr>
          <w:rFonts w:ascii="Arial" w:hAnsi="Arial"/>
          <w:sz w:val="22"/>
          <w:szCs w:val="22"/>
        </w:rPr>
        <w:t>zaškolení uživatelů kupujíc</w:t>
      </w:r>
      <w:r w:rsidR="000C1DEA">
        <w:rPr>
          <w:rFonts w:ascii="Arial" w:hAnsi="Arial"/>
          <w:sz w:val="22"/>
          <w:szCs w:val="22"/>
        </w:rPr>
        <w:t>ího kvalifikovaným pracovníkem</w:t>
      </w:r>
      <w:r>
        <w:rPr>
          <w:rFonts w:ascii="Arial" w:hAnsi="Arial"/>
          <w:sz w:val="22"/>
          <w:szCs w:val="22"/>
        </w:rPr>
        <w:t xml:space="preserve"> a </w:t>
      </w:r>
      <w:r w:rsidRPr="0036463E">
        <w:rPr>
          <w:rFonts w:ascii="Arial" w:hAnsi="Arial"/>
          <w:sz w:val="22"/>
          <w:szCs w:val="22"/>
        </w:rPr>
        <w:t xml:space="preserve">poskytovat záruční servis zboží za podmínek stanovených dále touto smlouvou. </w:t>
      </w:r>
    </w:p>
    <w:p w14:paraId="4E7D6BC8" w14:textId="77777777" w:rsidR="00DD757A" w:rsidRDefault="00DD757A" w:rsidP="00F67B7B">
      <w:pPr>
        <w:tabs>
          <w:tab w:val="left" w:pos="0"/>
          <w:tab w:val="right" w:pos="5103"/>
        </w:tabs>
        <w:spacing w:after="120"/>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64C1EABE" w14:textId="5B06B259" w:rsidR="00DD757A" w:rsidRDefault="00DD757A" w:rsidP="00F67B7B">
      <w:pPr>
        <w:pStyle w:val="lnek"/>
        <w:tabs>
          <w:tab w:val="left" w:pos="0"/>
        </w:tabs>
        <w:spacing w:after="120"/>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EF58BD">
        <w:rPr>
          <w:rFonts w:ascii="Arial" w:hAnsi="Arial" w:cs="Arial"/>
          <w:color w:val="000000"/>
          <w:lang w:val="cs-CZ"/>
        </w:rPr>
        <w:t xml:space="preserve">instalace, </w:t>
      </w:r>
      <w:bookmarkStart w:id="28" w:name="_Hlk199407204"/>
      <w:r w:rsidRPr="00EF58BD">
        <w:rPr>
          <w:rFonts w:ascii="Arial" w:hAnsi="Arial" w:cs="Arial"/>
          <w:color w:val="000000"/>
          <w:lang w:val="cs-CZ"/>
        </w:rPr>
        <w:t>konfigurace, uvedení do provozu</w:t>
      </w:r>
      <w:r w:rsidR="0092718D">
        <w:rPr>
          <w:rFonts w:ascii="Arial" w:hAnsi="Arial" w:cs="Arial"/>
          <w:color w:val="000000"/>
          <w:lang w:val="cs-CZ"/>
        </w:rPr>
        <w:t>, kompletní implementační a migrační práce</w:t>
      </w:r>
      <w:r w:rsidRPr="00EF58BD">
        <w:rPr>
          <w:rFonts w:ascii="Arial" w:hAnsi="Arial" w:cs="Arial"/>
          <w:color w:val="000000"/>
          <w:lang w:val="cs-CZ"/>
        </w:rPr>
        <w:t xml:space="preserve"> a otestování funkčnosti, poskytnutí základního zaškolení</w:t>
      </w:r>
      <w:bookmarkEnd w:id="28"/>
      <w:r w:rsidRPr="00EF58BD">
        <w:rPr>
          <w:rFonts w:ascii="Arial" w:hAnsi="Arial" w:cs="Arial"/>
          <w:color w:val="000000"/>
          <w:lang w:val="cs-CZ"/>
        </w:rPr>
        <w:t xml:space="preserve">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7B44E714" w14:textId="77777777" w:rsidR="00DD757A" w:rsidRDefault="00DD757A" w:rsidP="00F67B7B">
      <w:pPr>
        <w:pStyle w:val="lnek"/>
        <w:tabs>
          <w:tab w:val="left" w:pos="0"/>
        </w:tabs>
        <w:spacing w:after="120"/>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4EC92239" w14:textId="77777777" w:rsidR="00DD757A" w:rsidRPr="0036463E" w:rsidRDefault="00DD757A" w:rsidP="00F67B7B">
      <w:pPr>
        <w:pStyle w:val="Zkladntextodsazen"/>
        <w:tabs>
          <w:tab w:val="left" w:pos="0"/>
        </w:tabs>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1532B8EE" w14:textId="77777777" w:rsidR="00DD757A" w:rsidRPr="0036463E" w:rsidRDefault="00DD757A" w:rsidP="00DD757A">
      <w:pPr>
        <w:pStyle w:val="Zkladntextodsazen"/>
        <w:ind w:left="357"/>
        <w:jc w:val="both"/>
        <w:rPr>
          <w:rFonts w:ascii="Arial" w:hAnsi="Arial"/>
          <w:sz w:val="22"/>
          <w:szCs w:val="22"/>
        </w:rPr>
      </w:pPr>
    </w:p>
    <w:p w14:paraId="55ED3C3B" w14:textId="77777777" w:rsidR="00DD757A" w:rsidRPr="00CD5BBC" w:rsidRDefault="00DD757A" w:rsidP="00DD757A">
      <w:pPr>
        <w:numPr>
          <w:ilvl w:val="0"/>
          <w:numId w:val="31"/>
        </w:numPr>
        <w:tabs>
          <w:tab w:val="clear" w:pos="0"/>
          <w:tab w:val="num" w:pos="-360"/>
        </w:tabs>
        <w:ind w:left="720"/>
        <w:jc w:val="both"/>
        <w:rPr>
          <w:rFonts w:ascii="Arial" w:hAnsi="Arial"/>
          <w:b/>
          <w:sz w:val="22"/>
          <w:szCs w:val="22"/>
        </w:rPr>
      </w:pPr>
      <w:r w:rsidRPr="00CD5BBC">
        <w:rPr>
          <w:rFonts w:ascii="Arial" w:hAnsi="Arial"/>
          <w:b/>
          <w:sz w:val="22"/>
          <w:szCs w:val="22"/>
        </w:rPr>
        <w:t>Čas a místo dodání</w:t>
      </w:r>
    </w:p>
    <w:p w14:paraId="092C7F00" w14:textId="77777777" w:rsidR="00DD757A" w:rsidRPr="00CD5BBC" w:rsidRDefault="00DD757A" w:rsidP="00DD757A">
      <w:pPr>
        <w:jc w:val="both"/>
        <w:rPr>
          <w:rFonts w:ascii="Arial" w:hAnsi="Arial"/>
          <w:sz w:val="22"/>
          <w:szCs w:val="22"/>
        </w:rPr>
      </w:pPr>
    </w:p>
    <w:p w14:paraId="0B10D521" w14:textId="5067CFB8" w:rsidR="00DD757A" w:rsidRPr="00CD5BBC" w:rsidRDefault="00DD757A" w:rsidP="00F67B7B">
      <w:pPr>
        <w:spacing w:after="120"/>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sidRPr="00F07572">
        <w:rPr>
          <w:rFonts w:ascii="Arial" w:hAnsi="Arial"/>
          <w:bCs/>
          <w:sz w:val="22"/>
          <w:szCs w:val="22"/>
        </w:rPr>
        <w:t xml:space="preserve">zboží v místě dodání, včetně </w:t>
      </w:r>
      <w:r>
        <w:rPr>
          <w:rFonts w:ascii="Arial" w:hAnsi="Arial"/>
          <w:bCs/>
          <w:sz w:val="22"/>
          <w:szCs w:val="22"/>
        </w:rPr>
        <w:t xml:space="preserve">instalace, </w:t>
      </w:r>
      <w:r w:rsidRPr="00B654DC">
        <w:rPr>
          <w:rFonts w:ascii="Arial" w:hAnsi="Arial"/>
          <w:bCs/>
          <w:sz w:val="22"/>
          <w:szCs w:val="22"/>
        </w:rPr>
        <w:t>konfigurace, uvedení do provozu a otestování funkčnosti, poskytnutí základního zaškolení a dodání zákonných dokladů</w:t>
      </w:r>
      <w:r w:rsidRPr="00F07572">
        <w:rPr>
          <w:rFonts w:ascii="Arial" w:hAnsi="Arial"/>
          <w:sz w:val="22"/>
          <w:szCs w:val="22"/>
        </w:rPr>
        <w:t xml:space="preserve"> ke zboží</w:t>
      </w:r>
      <w:r>
        <w:rPr>
          <w:rFonts w:ascii="Arial" w:hAnsi="Arial"/>
          <w:sz w:val="22"/>
          <w:szCs w:val="22"/>
        </w:rPr>
        <w:t xml:space="preserve"> </w:t>
      </w:r>
      <w:r w:rsidRPr="008742B9">
        <w:rPr>
          <w:rFonts w:ascii="Arial" w:hAnsi="Arial"/>
          <w:bCs/>
          <w:sz w:val="22"/>
          <w:szCs w:val="22"/>
        </w:rPr>
        <w:t xml:space="preserve">nejpozději </w:t>
      </w:r>
      <w:r w:rsidRPr="008742B9">
        <w:rPr>
          <w:rFonts w:ascii="Arial" w:hAnsi="Arial"/>
          <w:sz w:val="22"/>
          <w:szCs w:val="22"/>
        </w:rPr>
        <w:t xml:space="preserve">do </w:t>
      </w:r>
      <w:r w:rsidR="0012417D">
        <w:rPr>
          <w:rFonts w:ascii="Arial" w:hAnsi="Arial"/>
          <w:sz w:val="22"/>
          <w:szCs w:val="22"/>
        </w:rPr>
        <w:t>9</w:t>
      </w:r>
      <w:r w:rsidR="008742B9" w:rsidRPr="008742B9">
        <w:rPr>
          <w:rFonts w:ascii="Arial" w:hAnsi="Arial"/>
          <w:sz w:val="22"/>
          <w:szCs w:val="22"/>
        </w:rPr>
        <w:t>0</w:t>
      </w:r>
      <w:r w:rsidR="008742B9">
        <w:rPr>
          <w:rFonts w:ascii="Arial" w:hAnsi="Arial"/>
          <w:sz w:val="22"/>
          <w:szCs w:val="22"/>
        </w:rPr>
        <w:t xml:space="preserve"> dní</w:t>
      </w:r>
      <w:r w:rsidRPr="00F07572">
        <w:rPr>
          <w:rFonts w:ascii="Arial" w:hAnsi="Arial"/>
          <w:sz w:val="22"/>
          <w:szCs w:val="22"/>
        </w:rPr>
        <w:t xml:space="preserve"> 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1A7792A2" w14:textId="0502C6AC" w:rsidR="00DD757A" w:rsidRPr="00CF4CC0" w:rsidRDefault="00DD757A" w:rsidP="00F67B7B">
      <w:pPr>
        <w:pStyle w:val="Odstavec"/>
      </w:pPr>
      <w:r w:rsidRPr="00CD5BBC">
        <w:rPr>
          <w:color w:val="000000"/>
        </w:rPr>
        <w:t xml:space="preserve">2. </w:t>
      </w:r>
      <w:r w:rsidRPr="00CD5BBC">
        <w:t>Místo dodá</w:t>
      </w:r>
      <w:r w:rsidRPr="00E82B9B">
        <w:t xml:space="preserve">ní: </w:t>
      </w:r>
      <w:r w:rsidR="0038322F">
        <w:t xml:space="preserve">Katedra matematické analýzy a aplikací matematiky Přírodovědecké fakulty </w:t>
      </w:r>
      <w:r w:rsidRPr="000F1848">
        <w:t>Univerzita Palack</w:t>
      </w:r>
      <w:r w:rsidRPr="000F1848">
        <w:rPr>
          <w:rFonts w:hint="eastAsia"/>
        </w:rPr>
        <w:t>é</w:t>
      </w:r>
      <w:r w:rsidRPr="000F1848">
        <w:t xml:space="preserve">ho, </w:t>
      </w:r>
      <w:r w:rsidRPr="001854D3">
        <w:t>1</w:t>
      </w:r>
      <w:r w:rsidR="0038322F">
        <w:t>7</w:t>
      </w:r>
      <w:r w:rsidRPr="001854D3">
        <w:t xml:space="preserve">. listopadu </w:t>
      </w:r>
      <w:r w:rsidR="0038322F">
        <w:t>12</w:t>
      </w:r>
      <w:r w:rsidRPr="001854D3">
        <w:t>, 779 00 Olomouc</w:t>
      </w:r>
      <w:r w:rsidRPr="00E82B9B">
        <w:rPr>
          <w:color w:val="000000"/>
        </w:rPr>
        <w:t>.</w:t>
      </w:r>
      <w:r w:rsidRPr="00E82B9B">
        <w:t xml:space="preserve"> O</w:t>
      </w:r>
      <w:r w:rsidRPr="0036463E">
        <w:t>soba oprávněná k převzetí zboží za kupujícího:</w:t>
      </w:r>
      <w:r>
        <w:t xml:space="preserve"> </w:t>
      </w:r>
      <w:r w:rsidRPr="000C1DEA">
        <w:rPr>
          <w:i/>
        </w:rPr>
        <w:t>(bude doplněno před podpisem této smlouvy)</w:t>
      </w:r>
      <w:r w:rsidRPr="000C1DEA">
        <w:rPr>
          <w:b/>
          <w:i/>
        </w:rPr>
        <w:t xml:space="preserve"> </w:t>
      </w:r>
      <w:r w:rsidRPr="000C1DEA">
        <w:t>nebo</w:t>
      </w:r>
      <w:r w:rsidRPr="0036463E">
        <w:t xml:space="preserve"> jí pověřená osoba.</w:t>
      </w:r>
    </w:p>
    <w:p w14:paraId="744F59A8" w14:textId="77777777" w:rsidR="00DD757A" w:rsidRPr="00CD5BBC" w:rsidRDefault="00DD757A" w:rsidP="00F67B7B">
      <w:pPr>
        <w:spacing w:after="120"/>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6CAA7753" w14:textId="77777777" w:rsidR="00DD757A" w:rsidRPr="00CD5BBC" w:rsidRDefault="00DD757A" w:rsidP="00DD757A">
      <w:pPr>
        <w:pStyle w:val="Odstavecseseznamem"/>
        <w:numPr>
          <w:ilvl w:val="0"/>
          <w:numId w:val="31"/>
        </w:numPr>
        <w:tabs>
          <w:tab w:val="clear" w:pos="0"/>
          <w:tab w:val="left" w:pos="-1900"/>
          <w:tab w:val="num" w:pos="-360"/>
        </w:tabs>
        <w:ind w:left="720"/>
        <w:contextualSpacing w:val="0"/>
        <w:rPr>
          <w:b/>
          <w:szCs w:val="22"/>
        </w:rPr>
      </w:pPr>
      <w:r w:rsidRPr="00CD5BBC">
        <w:rPr>
          <w:b/>
          <w:szCs w:val="22"/>
        </w:rPr>
        <w:t>Kupní cena</w:t>
      </w:r>
    </w:p>
    <w:p w14:paraId="62B08C8F" w14:textId="77777777" w:rsidR="00DD757A" w:rsidRPr="00CD5BBC" w:rsidRDefault="00DD757A" w:rsidP="00DD757A">
      <w:pPr>
        <w:pStyle w:val="Zkladntextodsazen21"/>
        <w:keepNext/>
        <w:rPr>
          <w:b/>
        </w:rPr>
      </w:pPr>
    </w:p>
    <w:p w14:paraId="2A0D28E3" w14:textId="77777777" w:rsidR="00DD757A" w:rsidRPr="00CD5BBC" w:rsidRDefault="00DD757A" w:rsidP="00DD757A">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55E64542" w14:textId="77777777" w:rsidR="00DD757A" w:rsidRPr="00CD5BBC" w:rsidRDefault="00DD757A" w:rsidP="00DD757A">
      <w:pPr>
        <w:rPr>
          <w:rFonts w:ascii="Arial" w:hAnsi="Arial"/>
          <w:sz w:val="22"/>
          <w:szCs w:val="22"/>
        </w:rPr>
      </w:pPr>
    </w:p>
    <w:p w14:paraId="7DFBE909" w14:textId="77777777" w:rsidR="00DD757A" w:rsidRPr="00FF2899" w:rsidRDefault="00DD757A" w:rsidP="00DD757A">
      <w:pPr>
        <w:pStyle w:val="Nadpis3"/>
        <w:numPr>
          <w:ilvl w:val="0"/>
          <w:numId w:val="0"/>
        </w:numPr>
        <w:rPr>
          <w:b w:val="0"/>
        </w:rPr>
      </w:pPr>
      <w:r w:rsidRPr="00FF2899">
        <w:rPr>
          <w:b w:val="0"/>
        </w:rPr>
        <w:t xml:space="preserve">2. V kupní ceně jsou zahrnuty veškeré náklady spojené s dodáním zboží a zisk prodávajícího spojené s dodáním zboží (zejména doprava zboží na místo dodání, clo, pojištění, instalace, konfigurace, uvedení do provozu a otestování funkčnosti, poskytnutí základního zaškolení, dodání všech zákonných podkladů ke zboží, kompletní zajištění záručního servisu).  </w:t>
      </w:r>
    </w:p>
    <w:p w14:paraId="44280C55" w14:textId="77777777" w:rsidR="00DD757A" w:rsidRPr="00CD5BBC" w:rsidRDefault="00DD757A" w:rsidP="00DD757A">
      <w:pPr>
        <w:rPr>
          <w:rFonts w:ascii="Arial" w:hAnsi="Arial"/>
          <w:sz w:val="22"/>
          <w:szCs w:val="22"/>
        </w:rPr>
      </w:pPr>
    </w:p>
    <w:p w14:paraId="4F6E01B4" w14:textId="77777777" w:rsidR="00DD757A" w:rsidRPr="00CD5BBC" w:rsidRDefault="00DD757A" w:rsidP="00DD757A">
      <w:pPr>
        <w:pStyle w:val="Zkladntextodsazen"/>
        <w:tabs>
          <w:tab w:val="left" w:pos="426"/>
        </w:tabs>
        <w:ind w:left="0"/>
        <w:jc w:val="both"/>
        <w:rPr>
          <w:rFonts w:ascii="Arial" w:hAnsi="Arial"/>
          <w:sz w:val="22"/>
          <w:szCs w:val="22"/>
        </w:rPr>
      </w:pPr>
      <w:r w:rsidRPr="00CD5BBC">
        <w:rPr>
          <w:rFonts w:ascii="Arial" w:hAnsi="Arial"/>
          <w:sz w:val="22"/>
          <w:szCs w:val="22"/>
        </w:rPr>
        <w:lastRenderedPageBreak/>
        <w:t>3. Kupní cena je sjednána jako cena pevná, nejvýše přípustná a maximální, zahrnuje veškeré náklady spojené s dodáním zboží.</w:t>
      </w:r>
    </w:p>
    <w:p w14:paraId="4A4434A6" w14:textId="77777777" w:rsidR="00DD757A" w:rsidRPr="007D15B3" w:rsidRDefault="00DD757A" w:rsidP="00DD757A">
      <w:pPr>
        <w:pStyle w:val="Zkladntextodsazen"/>
        <w:tabs>
          <w:tab w:val="left" w:pos="426"/>
        </w:tabs>
        <w:ind w:left="0"/>
        <w:jc w:val="both"/>
        <w:rPr>
          <w:rFonts w:ascii="Arial" w:hAnsi="Arial"/>
          <w:b/>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35A4B17A" w14:textId="77777777" w:rsidR="00DD757A" w:rsidRPr="00CD5BBC" w:rsidRDefault="00DD757A" w:rsidP="00DD757A">
      <w:pPr>
        <w:pStyle w:val="Zkladntextodsazen21"/>
        <w:numPr>
          <w:ilvl w:val="0"/>
          <w:numId w:val="31"/>
        </w:numPr>
        <w:tabs>
          <w:tab w:val="clear" w:pos="0"/>
          <w:tab w:val="num" w:pos="-360"/>
        </w:tabs>
        <w:ind w:left="720"/>
        <w:rPr>
          <w:b/>
        </w:rPr>
      </w:pPr>
      <w:r w:rsidRPr="00CD5BBC">
        <w:rPr>
          <w:b/>
        </w:rPr>
        <w:t>Platební podmínky</w:t>
      </w:r>
    </w:p>
    <w:p w14:paraId="0A3961C0" w14:textId="77777777" w:rsidR="00DD757A" w:rsidRPr="00033B98" w:rsidRDefault="00DD757A" w:rsidP="00DD757A">
      <w:pPr>
        <w:pStyle w:val="Zkladntextodsazen21"/>
        <w:rPr>
          <w:b/>
        </w:rPr>
      </w:pPr>
    </w:p>
    <w:p w14:paraId="5667C0B7" w14:textId="77777777" w:rsidR="00DD757A" w:rsidRDefault="00DD757A" w:rsidP="00F67B7B">
      <w:pPr>
        <w:spacing w:after="120"/>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2D1C2F">
        <w:rPr>
          <w:rFonts w:ascii="Arial" w:hAnsi="Arial"/>
          <w:color w:val="000000"/>
          <w:sz w:val="22"/>
          <w:szCs w:val="22"/>
        </w:rPr>
        <w:t xml:space="preserve">Elektronické faktury budou zasílány na e-mail osoby oprávněné jednat za kupujícího ve věcech technických dle záhlaví této smlouvy nebo na e-mail </w:t>
      </w:r>
      <w:r w:rsidRPr="00251D09">
        <w:rPr>
          <w:rFonts w:ascii="Arial" w:hAnsi="Arial"/>
          <w:color w:val="000000"/>
          <w:sz w:val="22"/>
          <w:szCs w:val="22"/>
        </w:rPr>
        <w:t>faktury@upol.cz</w:t>
      </w:r>
      <w:r w:rsidRPr="002D1C2F">
        <w:rPr>
          <w:rFonts w:ascii="Arial" w:hAnsi="Arial"/>
          <w:color w:val="000000"/>
          <w:sz w:val="22"/>
          <w:szCs w:val="22"/>
        </w:rPr>
        <w:t>.</w:t>
      </w:r>
      <w:r>
        <w:rPr>
          <w:rFonts w:ascii="Arial" w:hAnsi="Arial"/>
          <w:color w:val="000000"/>
          <w:sz w:val="22"/>
          <w:szCs w:val="22"/>
        </w:rPr>
        <w:t xml:space="preserve">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w:t>
      </w:r>
      <w:r w:rsidRPr="00BE3C66">
        <w:rPr>
          <w:rFonts w:ascii="Arial" w:hAnsi="Arial"/>
          <w:sz w:val="22"/>
          <w:szCs w:val="22"/>
          <w:u w:val="single"/>
        </w:rPr>
        <w:t>konfigurac</w:t>
      </w:r>
      <w:r>
        <w:rPr>
          <w:rFonts w:ascii="Arial" w:hAnsi="Arial"/>
          <w:sz w:val="22"/>
          <w:szCs w:val="22"/>
          <w:u w:val="single"/>
        </w:rPr>
        <w:t>i</w:t>
      </w:r>
      <w:r w:rsidRPr="00BE3C66">
        <w:rPr>
          <w:rFonts w:ascii="Arial" w:hAnsi="Arial"/>
          <w:sz w:val="22"/>
          <w:szCs w:val="22"/>
          <w:u w:val="single"/>
        </w:rPr>
        <w:t>, uvedení do provozu a otestování funkčnosti, poskytnutí základního zaškolení</w:t>
      </w:r>
      <w:r w:rsidRPr="00CD5BBC">
        <w:rPr>
          <w:rFonts w:ascii="Arial" w:hAnsi="Arial"/>
          <w:sz w:val="22"/>
          <w:szCs w:val="22"/>
          <w:u w:val="single"/>
        </w:rPr>
        <w:t xml:space="preserve"> </w:t>
      </w:r>
      <w:r>
        <w:rPr>
          <w:rFonts w:ascii="Arial" w:hAnsi="Arial"/>
          <w:sz w:val="22"/>
          <w:szCs w:val="22"/>
          <w:u w:val="single"/>
        </w:rPr>
        <w:t xml:space="preserve">a </w:t>
      </w:r>
      <w:r w:rsidRPr="00CD5BBC">
        <w:rPr>
          <w:rFonts w:ascii="Arial" w:hAnsi="Arial"/>
          <w:sz w:val="22"/>
          <w:szCs w:val="22"/>
          <w:u w:val="single"/>
        </w:rPr>
        <w:t xml:space="preserve">dodání zákonných dokladů,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24935B1C" w14:textId="488F92B4" w:rsidR="00DD757A" w:rsidRPr="00CD5BBC" w:rsidRDefault="00DD757A" w:rsidP="00F67B7B">
      <w:pPr>
        <w:pStyle w:val="Zkladntextodsazen21"/>
        <w:spacing w:after="120"/>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akturu prodávající opatří razítkem a podpisem osoby oprávněné ji vystavit.</w:t>
      </w:r>
    </w:p>
    <w:p w14:paraId="598731B5" w14:textId="77777777" w:rsidR="00DD757A" w:rsidRPr="00CD5BBC" w:rsidRDefault="00DD757A" w:rsidP="00F67B7B">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328AD79A" w14:textId="77777777" w:rsidR="00DD757A" w:rsidRPr="00CD5BBC" w:rsidRDefault="00DD757A" w:rsidP="00F67B7B">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137E0989" w14:textId="77777777" w:rsidR="00DD757A" w:rsidRPr="00075E13" w:rsidRDefault="00DD757A" w:rsidP="00F67B7B">
      <w:pPr>
        <w:pStyle w:val="Zkladntextodsazen"/>
        <w:ind w:left="0"/>
        <w:jc w:val="both"/>
        <w:rPr>
          <w:rFonts w:ascii="Arial" w:hAnsi="Arial"/>
          <w:sz w:val="22"/>
          <w:szCs w:val="22"/>
        </w:rPr>
      </w:pPr>
      <w:r w:rsidRPr="00075E13">
        <w:rPr>
          <w:rFonts w:ascii="Arial" w:hAnsi="Arial"/>
          <w:sz w:val="22"/>
          <w:szCs w:val="22"/>
        </w:rPr>
        <w:t>5. 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4D200FF8" w14:textId="01C08158" w:rsidR="00DD757A" w:rsidRPr="00066162" w:rsidRDefault="00DD757A" w:rsidP="00DD757A">
      <w:pPr>
        <w:autoSpaceDE w:val="0"/>
        <w:spacing w:line="280" w:lineRule="exact"/>
        <w:jc w:val="both"/>
        <w:rPr>
          <w:rFonts w:ascii="Arial" w:hAnsi="Arial"/>
          <w:sz w:val="22"/>
          <w:szCs w:val="22"/>
        </w:rPr>
      </w:pPr>
    </w:p>
    <w:p w14:paraId="6B83FEDD" w14:textId="77777777" w:rsidR="00606DB0" w:rsidRDefault="00606DB0">
      <w:pPr>
        <w:rPr>
          <w:rFonts w:ascii="Arial" w:hAnsi="Arial"/>
          <w:b/>
          <w:bCs/>
          <w:sz w:val="22"/>
          <w:szCs w:val="22"/>
        </w:rPr>
      </w:pPr>
      <w:r>
        <w:rPr>
          <w:rFonts w:ascii="Arial" w:hAnsi="Arial"/>
          <w:b/>
          <w:bCs/>
          <w:sz w:val="22"/>
          <w:szCs w:val="22"/>
        </w:rPr>
        <w:br w:type="page"/>
      </w:r>
    </w:p>
    <w:p w14:paraId="62116912" w14:textId="6AF8F2B5" w:rsidR="00DD757A" w:rsidRDefault="00DD757A" w:rsidP="00DD757A">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50F8B86C" w14:textId="77777777" w:rsidR="00DD757A" w:rsidRPr="00CD5BBC" w:rsidRDefault="00DD757A" w:rsidP="00DD757A">
      <w:pPr>
        <w:jc w:val="both"/>
        <w:rPr>
          <w:rFonts w:ascii="Arial" w:hAnsi="Arial"/>
          <w:sz w:val="22"/>
          <w:szCs w:val="22"/>
        </w:rPr>
      </w:pPr>
    </w:p>
    <w:p w14:paraId="70C7DBC0" w14:textId="77955B64" w:rsidR="00DD757A" w:rsidRPr="000C1DEA" w:rsidRDefault="00DD757A" w:rsidP="00AF6F9E">
      <w:pPr>
        <w:spacing w:after="120"/>
        <w:jc w:val="both"/>
        <w:rPr>
          <w:rFonts w:ascii="Arial" w:hAnsi="Arial"/>
          <w:sz w:val="22"/>
          <w:szCs w:val="22"/>
        </w:rPr>
      </w:pPr>
      <w:r w:rsidRPr="000C1DEA">
        <w:rPr>
          <w:rFonts w:ascii="Arial" w:hAnsi="Arial"/>
          <w:sz w:val="22"/>
          <w:szCs w:val="22"/>
        </w:rPr>
        <w:t xml:space="preserve">1. </w:t>
      </w:r>
      <w:r w:rsidRPr="000C1DEA">
        <w:rPr>
          <w:rFonts w:ascii="Arial" w:hAnsi="Arial"/>
          <w:color w:val="000000"/>
          <w:sz w:val="22"/>
          <w:szCs w:val="22"/>
        </w:rPr>
        <w:t xml:space="preserve">Prodávající poskytuje na zboží záruku za jakost podle § 2113 a násl. občanského zákoníku v délce </w:t>
      </w:r>
      <w:r w:rsidR="00C925AF" w:rsidRPr="000C1DEA">
        <w:rPr>
          <w:rFonts w:ascii="Arial" w:hAnsi="Arial"/>
          <w:color w:val="000000"/>
          <w:sz w:val="22"/>
          <w:szCs w:val="22"/>
        </w:rPr>
        <w:t>60</w:t>
      </w:r>
      <w:r w:rsidRPr="000C1DEA">
        <w:rPr>
          <w:rFonts w:ascii="Arial" w:hAnsi="Arial"/>
          <w:color w:val="000000"/>
          <w:sz w:val="22"/>
          <w:szCs w:val="22"/>
        </w:rPr>
        <w:t xml:space="preserve"> měsíců ode dne podpisu předávacího protokolu dle čl. IV. odst. 1 této smlouvy.</w:t>
      </w:r>
    </w:p>
    <w:p w14:paraId="2A94EDA2" w14:textId="77777777" w:rsidR="00DD757A" w:rsidRDefault="00DD757A" w:rsidP="00AF6F9E">
      <w:pPr>
        <w:spacing w:after="120"/>
        <w:jc w:val="both"/>
        <w:rPr>
          <w:rFonts w:ascii="Arial" w:hAnsi="Arial"/>
          <w:color w:val="000000"/>
          <w:sz w:val="22"/>
          <w:szCs w:val="22"/>
        </w:rPr>
      </w:pPr>
      <w:r w:rsidRPr="000C1DEA">
        <w:rPr>
          <w:rFonts w:ascii="Arial" w:hAnsi="Arial"/>
          <w:sz w:val="22"/>
          <w:szCs w:val="22"/>
        </w:rPr>
        <w:t>2. Prodávající garantuje rychlost servisního zásahu, tj. dojezd do místa instalace, detekce vady a projednání nutných servisních úkonů s osobou oprávněnou ve věcech technických za kupujícího, v záruční době NBD on-</w:t>
      </w:r>
      <w:proofErr w:type="spellStart"/>
      <w:r w:rsidRPr="000C1DEA">
        <w:rPr>
          <w:rFonts w:ascii="Arial" w:hAnsi="Arial"/>
          <w:sz w:val="22"/>
          <w:szCs w:val="22"/>
        </w:rPr>
        <w:t>site</w:t>
      </w:r>
      <w:proofErr w:type="spellEnd"/>
      <w:r w:rsidRPr="000C1DEA">
        <w:rPr>
          <w:rFonts w:ascii="Arial" w:hAnsi="Arial"/>
          <w:sz w:val="22"/>
          <w:szCs w:val="22"/>
        </w:rPr>
        <w:t xml:space="preserve"> od okamžiku ohlášení vady kupujícím na e-mail: </w:t>
      </w:r>
      <w:r w:rsidRPr="002B733E">
        <w:rPr>
          <w:rFonts w:ascii="Arial" w:hAnsi="Arial"/>
          <w:b/>
          <w:bCs/>
          <w:i/>
          <w:iCs/>
          <w:color w:val="000000"/>
          <w:sz w:val="22"/>
          <w:szCs w:val="22"/>
          <w:highlight w:val="yellow"/>
        </w:rPr>
        <w:t>(doplní Dodavatel)</w:t>
      </w:r>
      <w:r w:rsidRPr="002B733E">
        <w:rPr>
          <w:rFonts w:ascii="Arial" w:hAnsi="Arial"/>
          <w:sz w:val="22"/>
          <w:szCs w:val="22"/>
          <w:highlight w:val="yellow"/>
        </w:rPr>
        <w:t>,</w:t>
      </w:r>
      <w:r w:rsidRPr="000C1DEA">
        <w:rPr>
          <w:rFonts w:ascii="Arial" w:hAnsi="Arial"/>
          <w:sz w:val="22"/>
          <w:szCs w:val="22"/>
        </w:rPr>
        <w:t xml:space="preserve"> telefon: </w:t>
      </w:r>
      <w:r w:rsidRPr="002B733E">
        <w:rPr>
          <w:rFonts w:ascii="Arial" w:hAnsi="Arial"/>
          <w:b/>
          <w:bCs/>
          <w:i/>
          <w:iCs/>
          <w:color w:val="000000"/>
          <w:sz w:val="22"/>
          <w:szCs w:val="22"/>
          <w:highlight w:val="yellow"/>
        </w:rPr>
        <w:t>(doplní Dodavatel)</w:t>
      </w:r>
      <w:r w:rsidRPr="002B733E">
        <w:rPr>
          <w:rFonts w:ascii="Arial" w:hAnsi="Arial"/>
          <w:sz w:val="22"/>
          <w:szCs w:val="22"/>
          <w:highlight w:val="yellow"/>
        </w:rPr>
        <w:t>,</w:t>
      </w:r>
      <w:r w:rsidRPr="000C1DEA">
        <w:rPr>
          <w:rFonts w:ascii="Arial" w:hAnsi="Arial"/>
          <w:sz w:val="22"/>
          <w:szCs w:val="22"/>
        </w:rPr>
        <w:t xml:space="preserve"> helpdesk: </w:t>
      </w:r>
      <w:r w:rsidRPr="002B733E">
        <w:rPr>
          <w:rFonts w:ascii="Arial" w:hAnsi="Arial"/>
          <w:b/>
          <w:bCs/>
          <w:i/>
          <w:iCs/>
          <w:color w:val="000000"/>
          <w:sz w:val="22"/>
          <w:szCs w:val="22"/>
          <w:highlight w:val="yellow"/>
        </w:rPr>
        <w:t>(doplní Dodavatel)</w:t>
      </w:r>
      <w:r w:rsidRPr="002B733E">
        <w:rPr>
          <w:rFonts w:ascii="Arial" w:hAnsi="Arial"/>
          <w:sz w:val="22"/>
          <w:szCs w:val="22"/>
          <w:highlight w:val="yellow"/>
        </w:rPr>
        <w:t>,</w:t>
      </w:r>
      <w:r w:rsidRPr="000C1DEA">
        <w:rPr>
          <w:rFonts w:ascii="Arial" w:hAnsi="Arial"/>
          <w:sz w:val="22"/>
          <w:szCs w:val="22"/>
        </w:rPr>
        <w:t xml:space="preserve"> a to návštěvou servisního technika. Jednotlivé vady v záruční době musí být odstraněny nejpozději do 3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w:t>
      </w:r>
      <w:r>
        <w:rPr>
          <w:rFonts w:ascii="Arial" w:hAnsi="Arial"/>
          <w:sz w:val="22"/>
          <w:szCs w:val="22"/>
        </w:rPr>
        <w:t xml:space="preserve">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2A9C62E7" w14:textId="77777777" w:rsidR="00DD757A" w:rsidRDefault="00DD757A" w:rsidP="00AF6F9E">
      <w:pPr>
        <w:spacing w:after="120"/>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C8B0971" w14:textId="77777777" w:rsidR="00DD757A" w:rsidRPr="00934C08" w:rsidRDefault="00DD757A" w:rsidP="00DD757A">
      <w:pPr>
        <w:spacing w:line="280" w:lineRule="exact"/>
        <w:jc w:val="both"/>
        <w:rPr>
          <w:rFonts w:ascii="Arial" w:hAnsi="Arial"/>
          <w:color w:val="000000"/>
          <w:sz w:val="22"/>
          <w:szCs w:val="22"/>
        </w:rPr>
      </w:pPr>
    </w:p>
    <w:p w14:paraId="0CF5FF82" w14:textId="77777777" w:rsidR="00DD757A" w:rsidRPr="00CD5BBC" w:rsidRDefault="00DD757A" w:rsidP="00DD757A">
      <w:pPr>
        <w:autoSpaceDE w:val="0"/>
        <w:jc w:val="both"/>
        <w:rPr>
          <w:rFonts w:ascii="Arial" w:hAnsi="Arial"/>
          <w:color w:val="FF0000"/>
          <w:sz w:val="22"/>
          <w:szCs w:val="22"/>
        </w:rPr>
      </w:pPr>
      <w:r w:rsidRPr="00CD5BBC">
        <w:rPr>
          <w:rFonts w:ascii="Arial" w:hAnsi="Arial"/>
          <w:b/>
          <w:sz w:val="22"/>
          <w:szCs w:val="22"/>
        </w:rPr>
        <w:t>V</w:t>
      </w:r>
      <w:r>
        <w:rPr>
          <w:rFonts w:ascii="Arial" w:hAnsi="Arial"/>
          <w:b/>
          <w:sz w:val="22"/>
          <w:szCs w:val="22"/>
        </w:rPr>
        <w:t>II</w:t>
      </w:r>
      <w:r w:rsidRPr="00CD5BBC">
        <w:rPr>
          <w:rFonts w:ascii="Arial" w:hAnsi="Arial"/>
          <w:b/>
          <w:sz w:val="22"/>
          <w:szCs w:val="22"/>
        </w:rPr>
        <w:t>. Instalace zboží a zaškolení obsluhy</w:t>
      </w:r>
    </w:p>
    <w:p w14:paraId="5457CE54" w14:textId="77777777" w:rsidR="00DD757A" w:rsidRPr="00CD5BBC" w:rsidRDefault="00DD757A" w:rsidP="00DD757A">
      <w:pPr>
        <w:autoSpaceDE w:val="0"/>
        <w:jc w:val="both"/>
        <w:rPr>
          <w:rFonts w:ascii="Arial" w:hAnsi="Arial"/>
          <w:color w:val="FF0000"/>
          <w:sz w:val="22"/>
          <w:szCs w:val="22"/>
        </w:rPr>
      </w:pPr>
    </w:p>
    <w:p w14:paraId="47935DE2" w14:textId="77777777" w:rsidR="00DD757A" w:rsidRPr="00163E29" w:rsidRDefault="00DD757A" w:rsidP="00312B8D">
      <w:pPr>
        <w:pStyle w:val="Odstavecseseznamem"/>
        <w:widowControl w:val="0"/>
        <w:spacing w:after="120"/>
        <w:ind w:left="0"/>
        <w:jc w:val="both"/>
        <w:rPr>
          <w:rFonts w:ascii="Arial" w:hAnsi="Arial"/>
          <w:sz w:val="22"/>
          <w:szCs w:val="22"/>
        </w:rPr>
      </w:pPr>
      <w:r w:rsidRPr="00163E29">
        <w:rPr>
          <w:rFonts w:ascii="Arial" w:hAnsi="Arial"/>
          <w:sz w:val="22"/>
          <w:szCs w:val="22"/>
        </w:rPr>
        <w:t>1. V rámci instalace zboží v místě dodání, je prodávající povinen prokázat zejména, nikoliv však výlučně, plnou funkčnost a splnění všech parametrů zboží v souladu s nabídkou prodávajícího, která tvoří nedílnou součást této smlouvy (příloha č. 1 této smlouvy).</w:t>
      </w:r>
    </w:p>
    <w:p w14:paraId="4AAADAFE" w14:textId="77777777" w:rsidR="00DD757A" w:rsidRPr="00D75EAD" w:rsidRDefault="00DD757A" w:rsidP="00DD757A">
      <w:pPr>
        <w:autoSpaceDE w:val="0"/>
        <w:ind w:left="720" w:hanging="720"/>
        <w:jc w:val="both"/>
        <w:rPr>
          <w:rFonts w:ascii="Arial" w:hAnsi="Arial"/>
          <w:sz w:val="22"/>
          <w:szCs w:val="22"/>
        </w:rPr>
      </w:pPr>
      <w:r w:rsidRPr="00D75EAD">
        <w:rPr>
          <w:rFonts w:ascii="Arial" w:hAnsi="Arial"/>
          <w:sz w:val="22"/>
          <w:szCs w:val="22"/>
        </w:rPr>
        <w:t xml:space="preserve">2. Prodávající se zavazuje provést školení obsluhy dodávaného zboží v rozsahu: </w:t>
      </w:r>
    </w:p>
    <w:p w14:paraId="17A01320" w14:textId="488D4818" w:rsidR="00DD757A" w:rsidRPr="000C1DEA" w:rsidRDefault="00DD757A" w:rsidP="00DD757A">
      <w:pPr>
        <w:autoSpaceDE w:val="0"/>
        <w:contextualSpacing/>
        <w:jc w:val="both"/>
        <w:rPr>
          <w:rFonts w:ascii="Arial" w:hAnsi="Arial"/>
          <w:sz w:val="22"/>
          <w:szCs w:val="22"/>
        </w:rPr>
      </w:pPr>
      <w:r w:rsidRPr="000C1DEA">
        <w:rPr>
          <w:rFonts w:ascii="Arial" w:hAnsi="Arial"/>
          <w:sz w:val="22"/>
          <w:szCs w:val="22"/>
        </w:rPr>
        <w:t xml:space="preserve">Úvodní školení obsluhy dodávaného zboží v rozsahu minimálně </w:t>
      </w:r>
      <w:r w:rsidR="004E56FA" w:rsidRPr="000C1DEA">
        <w:rPr>
          <w:rFonts w:ascii="Arial" w:hAnsi="Arial"/>
          <w:sz w:val="22"/>
          <w:szCs w:val="22"/>
        </w:rPr>
        <w:t>1x 3 hodiny</w:t>
      </w:r>
      <w:r w:rsidRPr="000C1DEA">
        <w:rPr>
          <w:rFonts w:ascii="Arial" w:hAnsi="Arial"/>
          <w:sz w:val="22"/>
          <w:szCs w:val="22"/>
        </w:rPr>
        <w:t xml:space="preserve"> pro min. </w:t>
      </w:r>
      <w:r w:rsidR="0097198B" w:rsidRPr="000C1DEA">
        <w:rPr>
          <w:rFonts w:ascii="Arial" w:hAnsi="Arial"/>
          <w:sz w:val="22"/>
          <w:szCs w:val="22"/>
        </w:rPr>
        <w:t>1</w:t>
      </w:r>
      <w:r w:rsidRPr="000C1DEA">
        <w:rPr>
          <w:rFonts w:ascii="Arial" w:hAnsi="Arial"/>
          <w:sz w:val="22"/>
          <w:szCs w:val="22"/>
        </w:rPr>
        <w:t xml:space="preserve"> osob</w:t>
      </w:r>
      <w:r w:rsidR="0097198B" w:rsidRPr="000C1DEA">
        <w:rPr>
          <w:rFonts w:ascii="Arial" w:hAnsi="Arial"/>
          <w:sz w:val="22"/>
          <w:szCs w:val="22"/>
        </w:rPr>
        <w:t>u</w:t>
      </w:r>
      <w:r w:rsidRPr="000C1DEA">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730A65B9" w14:textId="77777777" w:rsidR="00DD757A" w:rsidRPr="000C1DEA" w:rsidRDefault="00DD757A" w:rsidP="00DD757A">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0C1DEA">
        <w:rPr>
          <w:rFonts w:ascii="Arial" w:hAnsi="Arial"/>
          <w:sz w:val="22"/>
          <w:szCs w:val="22"/>
        </w:rPr>
        <w:t>zapnutí/vypnutí zařízení vč. dodaného příslušenství</w:t>
      </w:r>
    </w:p>
    <w:p w14:paraId="70ED65C3" w14:textId="77777777" w:rsidR="00DD757A" w:rsidRPr="000C1DEA" w:rsidRDefault="00DD757A" w:rsidP="00DD757A">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0C1DEA">
        <w:rPr>
          <w:rFonts w:ascii="Arial" w:hAnsi="Arial"/>
          <w:sz w:val="22"/>
          <w:szCs w:val="22"/>
        </w:rPr>
        <w:t>běžná kontrola/nastavení provozních parametrů zařízení</w:t>
      </w:r>
    </w:p>
    <w:p w14:paraId="5E65D7E8" w14:textId="77777777" w:rsidR="00DD757A" w:rsidRPr="000C1DEA" w:rsidRDefault="00DD757A" w:rsidP="00DD757A">
      <w:pPr>
        <w:numPr>
          <w:ilvl w:val="1"/>
          <w:numId w:val="33"/>
        </w:numPr>
        <w:tabs>
          <w:tab w:val="num" w:pos="1843"/>
        </w:tabs>
        <w:suppressAutoHyphens w:val="0"/>
        <w:autoSpaceDE w:val="0"/>
        <w:autoSpaceDN w:val="0"/>
        <w:adjustRightInd w:val="0"/>
        <w:ind w:left="1418" w:firstLine="0"/>
        <w:jc w:val="both"/>
        <w:rPr>
          <w:rFonts w:ascii="Arial" w:hAnsi="Arial"/>
          <w:sz w:val="22"/>
          <w:szCs w:val="22"/>
        </w:rPr>
      </w:pPr>
      <w:r w:rsidRPr="000C1DEA">
        <w:rPr>
          <w:rFonts w:ascii="Arial" w:hAnsi="Arial"/>
          <w:sz w:val="22"/>
          <w:szCs w:val="22"/>
        </w:rPr>
        <w:t>provozní údržba zařízení, uživatelské servisní úkony</w:t>
      </w:r>
    </w:p>
    <w:p w14:paraId="0418D90B" w14:textId="77777777" w:rsidR="00DD757A" w:rsidRDefault="00DD757A" w:rsidP="00DD757A">
      <w:pPr>
        <w:tabs>
          <w:tab w:val="num" w:pos="1843"/>
        </w:tabs>
        <w:autoSpaceDE w:val="0"/>
        <w:adjustRightInd w:val="0"/>
        <w:ind w:left="1418"/>
        <w:jc w:val="both"/>
        <w:rPr>
          <w:rFonts w:ascii="Arial" w:hAnsi="Arial"/>
          <w:sz w:val="22"/>
          <w:szCs w:val="22"/>
        </w:rPr>
      </w:pPr>
    </w:p>
    <w:p w14:paraId="60E6A183" w14:textId="77777777" w:rsidR="00687ECA" w:rsidRDefault="00687ECA" w:rsidP="00DD757A">
      <w:pPr>
        <w:tabs>
          <w:tab w:val="num" w:pos="1843"/>
        </w:tabs>
        <w:autoSpaceDE w:val="0"/>
        <w:adjustRightInd w:val="0"/>
        <w:ind w:left="1418"/>
        <w:jc w:val="both"/>
        <w:rPr>
          <w:rFonts w:ascii="Arial" w:hAnsi="Arial"/>
          <w:sz w:val="22"/>
          <w:szCs w:val="22"/>
        </w:rPr>
      </w:pPr>
    </w:p>
    <w:p w14:paraId="42A733EA" w14:textId="77777777" w:rsidR="00687ECA" w:rsidRPr="00D75EAD" w:rsidRDefault="00687ECA" w:rsidP="00DD757A">
      <w:pPr>
        <w:tabs>
          <w:tab w:val="num" w:pos="1843"/>
        </w:tabs>
        <w:autoSpaceDE w:val="0"/>
        <w:adjustRightInd w:val="0"/>
        <w:ind w:left="1418"/>
        <w:jc w:val="both"/>
        <w:rPr>
          <w:rFonts w:ascii="Arial" w:hAnsi="Arial"/>
          <w:sz w:val="22"/>
          <w:szCs w:val="22"/>
        </w:rPr>
      </w:pPr>
    </w:p>
    <w:p w14:paraId="484B34D7" w14:textId="77777777" w:rsidR="00DD757A" w:rsidRPr="00D75EAD" w:rsidRDefault="00DD757A" w:rsidP="00DD757A">
      <w:pPr>
        <w:autoSpaceDE w:val="0"/>
        <w:jc w:val="both"/>
        <w:rPr>
          <w:rFonts w:ascii="Arial" w:hAnsi="Arial"/>
          <w:sz w:val="22"/>
          <w:szCs w:val="22"/>
        </w:rPr>
      </w:pPr>
      <w:r w:rsidRPr="00D75EAD">
        <w:rPr>
          <w:rFonts w:ascii="Arial" w:hAnsi="Arial"/>
          <w:sz w:val="22"/>
          <w:szCs w:val="22"/>
        </w:rPr>
        <w:t>3. Veškerá školení proběhnou v místě instalace zboží, pokud nebude dohodnuto písemně jinak osobami oprávněnými jednat ve věcech technických za smluvní strany. Veškeré náklady spojené s výše uvedenými školeními (vč. pobytu servisního technika a aplikačního specialisty) hradí prodávající.</w:t>
      </w:r>
    </w:p>
    <w:p w14:paraId="0836FEA4" w14:textId="77777777" w:rsidR="00DD757A" w:rsidRDefault="00DD757A" w:rsidP="00DD757A">
      <w:pPr>
        <w:spacing w:line="280" w:lineRule="exact"/>
        <w:jc w:val="both"/>
        <w:rPr>
          <w:rFonts w:ascii="Arial" w:hAnsi="Arial"/>
          <w:color w:val="000000"/>
          <w:sz w:val="22"/>
          <w:szCs w:val="22"/>
        </w:rPr>
      </w:pPr>
    </w:p>
    <w:p w14:paraId="31F2E75E" w14:textId="77777777" w:rsidR="00606DB0" w:rsidRDefault="00606DB0">
      <w:pPr>
        <w:rPr>
          <w:rFonts w:ascii="Arial" w:hAnsi="Arial"/>
          <w:b/>
          <w:sz w:val="22"/>
          <w:szCs w:val="22"/>
        </w:rPr>
      </w:pPr>
      <w:r>
        <w:rPr>
          <w:rFonts w:ascii="Arial" w:hAnsi="Arial"/>
          <w:b/>
          <w:sz w:val="22"/>
          <w:szCs w:val="22"/>
        </w:rPr>
        <w:br w:type="page"/>
      </w:r>
    </w:p>
    <w:p w14:paraId="40D38796" w14:textId="41D560E4" w:rsidR="00DD757A" w:rsidRPr="00BE3C66" w:rsidRDefault="00DD757A" w:rsidP="00DD757A">
      <w:pPr>
        <w:rPr>
          <w:rFonts w:ascii="Arial" w:hAnsi="Arial"/>
          <w:b/>
          <w:sz w:val="22"/>
          <w:szCs w:val="22"/>
        </w:rPr>
      </w:pPr>
      <w:r w:rsidRPr="00BE3C66">
        <w:rPr>
          <w:rFonts w:ascii="Arial" w:hAnsi="Arial"/>
          <w:b/>
          <w:sz w:val="22"/>
          <w:szCs w:val="22"/>
        </w:rPr>
        <w:t>VI</w:t>
      </w:r>
      <w:r>
        <w:rPr>
          <w:rFonts w:ascii="Arial" w:hAnsi="Arial"/>
          <w:b/>
          <w:sz w:val="22"/>
          <w:szCs w:val="22"/>
        </w:rPr>
        <w:t>II</w:t>
      </w:r>
      <w:r w:rsidRPr="00BE3C66">
        <w:rPr>
          <w:rFonts w:ascii="Arial" w:hAnsi="Arial"/>
          <w:b/>
          <w:sz w:val="22"/>
          <w:szCs w:val="22"/>
        </w:rPr>
        <w:t>. Licenční ujednání</w:t>
      </w:r>
    </w:p>
    <w:p w14:paraId="0E054D34" w14:textId="77777777" w:rsidR="00DD757A" w:rsidRPr="00BE3C66" w:rsidRDefault="00DD757A" w:rsidP="00DD757A">
      <w:pPr>
        <w:jc w:val="both"/>
        <w:rPr>
          <w:rFonts w:ascii="Arial" w:hAnsi="Arial"/>
          <w:b/>
          <w:sz w:val="22"/>
          <w:szCs w:val="22"/>
        </w:rPr>
      </w:pPr>
    </w:p>
    <w:p w14:paraId="7C6F70D8" w14:textId="77777777" w:rsidR="00DD757A" w:rsidRPr="00BE3C66" w:rsidRDefault="00DD757A" w:rsidP="00312B8D">
      <w:pPr>
        <w:tabs>
          <w:tab w:val="left" w:pos="567"/>
        </w:tabs>
        <w:spacing w:after="120"/>
        <w:jc w:val="both"/>
        <w:rPr>
          <w:rFonts w:ascii="Arial" w:eastAsia="Calibri" w:hAnsi="Arial"/>
          <w:bCs/>
          <w:sz w:val="22"/>
          <w:szCs w:val="22"/>
        </w:rPr>
      </w:pPr>
      <w:r w:rsidRPr="00BE3C66">
        <w:rPr>
          <w:rFonts w:ascii="Arial" w:eastAsia="Calibri" w:hAnsi="Arial"/>
          <w:bCs/>
          <w:sz w:val="22"/>
          <w:szCs w:val="22"/>
        </w:rPr>
        <w:t xml:space="preserve">1. Veškeré licence budou dodány spolu se zbožím dle této smlouvy. Instalace software a cena licencí je zahrnuta v celkové kupní ceně. Prodávající je povinen zajistit, aby na kupujícího </w:t>
      </w:r>
      <w:r w:rsidRPr="00BE3C66">
        <w:rPr>
          <w:rFonts w:ascii="Arial" w:eastAsia="Calibri" w:hAnsi="Arial"/>
          <w:bCs/>
          <w:sz w:val="22"/>
          <w:szCs w:val="22"/>
        </w:rPr>
        <w:lastRenderedPageBreak/>
        <w:t>v rámci poskytnutí licence přešla veškerá nezbytná oprávnění k užívání dodaného software prodávajícího i třetích osob na dobu neurčitou, aby mohl být naplněn účel této smlouvy. Prodávající prohlašuje, že je oprávněn poskytnout kupujícímu licence k dodanému software podle této smlouvy a že jak poskytnutím licence podle této smlouvy, tak výkonem licenčních práv kupujícím v souladu s touto smlouvou nebudou porušena žádná práva, zejména pak autorská práva třetí osoby. V případě uplatnění práv k duševnímu vlastnictví třetí osobou je prodávající povinen ihned kupujícího o takovém nároku nebo řízení informovat.</w:t>
      </w:r>
    </w:p>
    <w:p w14:paraId="3FADAF44" w14:textId="77777777" w:rsidR="00DD757A" w:rsidRPr="00BE3C66" w:rsidRDefault="00DD757A" w:rsidP="00312B8D">
      <w:pPr>
        <w:tabs>
          <w:tab w:val="left" w:pos="567"/>
        </w:tabs>
        <w:spacing w:after="120"/>
        <w:jc w:val="both"/>
        <w:rPr>
          <w:rFonts w:ascii="Arial" w:eastAsia="Calibri" w:hAnsi="Arial"/>
          <w:bCs/>
          <w:sz w:val="22"/>
          <w:szCs w:val="22"/>
        </w:rPr>
      </w:pPr>
      <w:r w:rsidRPr="00BE3C66">
        <w:rPr>
          <w:rFonts w:ascii="Arial" w:eastAsia="Calibri" w:hAnsi="Arial"/>
          <w:bCs/>
          <w:sz w:val="22"/>
          <w:szCs w:val="22"/>
        </w:rPr>
        <w:t>2. Ukončením této smlouvy z jakéhokoli důvodu, kterýmkoli způsobem a kteroukoli ze smluvních stran, vyjma odstoupení od smlouvy s účinností od počátku, nebude dotčena žádná kupujícímu poskytnutá licence, která zůstává i nadále kupujícímu zachována v plném rozsahu.</w:t>
      </w:r>
    </w:p>
    <w:p w14:paraId="28B8CD3B" w14:textId="77777777" w:rsidR="00DD757A" w:rsidRPr="00BE3C66" w:rsidRDefault="00DD757A" w:rsidP="00312B8D">
      <w:pPr>
        <w:tabs>
          <w:tab w:val="left" w:pos="567"/>
        </w:tabs>
        <w:spacing w:after="120"/>
        <w:jc w:val="both"/>
        <w:rPr>
          <w:rFonts w:ascii="Arial" w:eastAsia="Calibri" w:hAnsi="Arial"/>
          <w:bCs/>
          <w:sz w:val="22"/>
          <w:szCs w:val="22"/>
        </w:rPr>
      </w:pPr>
      <w:r w:rsidRPr="00BE3C66">
        <w:rPr>
          <w:rFonts w:ascii="Arial" w:eastAsia="Calibri" w:hAnsi="Arial"/>
          <w:bCs/>
          <w:sz w:val="22"/>
          <w:szCs w:val="22"/>
        </w:rPr>
        <w:t>3. V případě, že prodávající poruší některé z výše uvedených licenčních ujednání či vyjde najevo, že prohlášení prodávajícího jsou nepravdivá, jedná se o podstatné porušení povinností dle této smlouvy a kupující má právo na smluvní pokutu. Prodávající je na základě výzvy kupujícího povinen, bez dalších nákladů účtovaných kupujícímu, podle druhu porušení</w:t>
      </w:r>
    </w:p>
    <w:p w14:paraId="54A6125F" w14:textId="77777777" w:rsidR="00DD757A" w:rsidRPr="00BE3C66" w:rsidRDefault="00DD757A" w:rsidP="00DD757A">
      <w:pPr>
        <w:ind w:left="1134" w:hanging="283"/>
        <w:jc w:val="both"/>
        <w:rPr>
          <w:rFonts w:ascii="Arial" w:eastAsia="Calibri" w:hAnsi="Arial"/>
          <w:color w:val="000000"/>
          <w:sz w:val="22"/>
          <w:szCs w:val="22"/>
        </w:rPr>
      </w:pPr>
      <w:r w:rsidRPr="00BE3C66">
        <w:rPr>
          <w:rFonts w:ascii="Arial" w:eastAsia="Calibri" w:hAnsi="Arial"/>
          <w:color w:val="000000"/>
          <w:sz w:val="22"/>
          <w:szCs w:val="22"/>
        </w:rPr>
        <w:t>-</w:t>
      </w:r>
      <w:r w:rsidRPr="00BE3C66">
        <w:rPr>
          <w:rFonts w:ascii="Arial" w:eastAsia="Arial" w:hAnsi="Arial"/>
          <w:color w:val="000000"/>
          <w:sz w:val="22"/>
          <w:szCs w:val="22"/>
        </w:rPr>
        <w:t xml:space="preserve"> </w:t>
      </w:r>
      <w:r w:rsidRPr="00BE3C66">
        <w:rPr>
          <w:rFonts w:ascii="Arial" w:eastAsia="Calibri" w:hAnsi="Arial"/>
          <w:color w:val="000000"/>
          <w:sz w:val="22"/>
          <w:szCs w:val="22"/>
        </w:rPr>
        <w:tab/>
        <w:t>napravit</w:t>
      </w:r>
      <w:r w:rsidRPr="00BE3C66">
        <w:rPr>
          <w:rFonts w:ascii="Arial" w:eastAsia="Arial" w:hAnsi="Arial"/>
          <w:color w:val="000000"/>
          <w:sz w:val="22"/>
          <w:szCs w:val="22"/>
        </w:rPr>
        <w:t xml:space="preserve"> </w:t>
      </w:r>
      <w:r w:rsidRPr="00BE3C66">
        <w:rPr>
          <w:rFonts w:ascii="Arial" w:eastAsia="Calibri" w:hAnsi="Arial"/>
          <w:color w:val="000000"/>
          <w:sz w:val="22"/>
          <w:szCs w:val="22"/>
        </w:rPr>
        <w:t>vzniklý</w:t>
      </w:r>
      <w:r w:rsidRPr="00BE3C66">
        <w:rPr>
          <w:rFonts w:ascii="Arial" w:eastAsia="Arial" w:hAnsi="Arial"/>
          <w:color w:val="000000"/>
          <w:sz w:val="22"/>
          <w:szCs w:val="22"/>
        </w:rPr>
        <w:t xml:space="preserve"> </w:t>
      </w:r>
      <w:r w:rsidRPr="00BE3C66">
        <w:rPr>
          <w:rFonts w:ascii="Arial" w:eastAsia="Calibri" w:hAnsi="Arial"/>
          <w:color w:val="000000"/>
          <w:sz w:val="22"/>
          <w:szCs w:val="22"/>
        </w:rPr>
        <w:t>stav,</w:t>
      </w:r>
      <w:r w:rsidRPr="00BE3C66">
        <w:rPr>
          <w:rFonts w:ascii="Arial" w:eastAsia="Arial" w:hAnsi="Arial"/>
          <w:color w:val="000000"/>
          <w:sz w:val="22"/>
          <w:szCs w:val="22"/>
        </w:rPr>
        <w:t xml:space="preserve"> </w:t>
      </w:r>
      <w:r w:rsidRPr="00BE3C66">
        <w:rPr>
          <w:rFonts w:ascii="Arial" w:eastAsia="Calibri" w:hAnsi="Arial"/>
          <w:color w:val="000000"/>
          <w:sz w:val="22"/>
          <w:szCs w:val="22"/>
        </w:rPr>
        <w:t>který</w:t>
      </w:r>
      <w:r w:rsidRPr="00BE3C66">
        <w:rPr>
          <w:rFonts w:ascii="Arial" w:eastAsia="Arial" w:hAnsi="Arial"/>
          <w:color w:val="000000"/>
          <w:sz w:val="22"/>
          <w:szCs w:val="22"/>
        </w:rPr>
        <w:t xml:space="preserve"> </w:t>
      </w:r>
      <w:r w:rsidRPr="00BE3C66">
        <w:rPr>
          <w:rFonts w:ascii="Arial" w:eastAsia="Calibri" w:hAnsi="Arial"/>
          <w:color w:val="000000"/>
          <w:sz w:val="22"/>
          <w:szCs w:val="22"/>
        </w:rPr>
        <w:t>je</w:t>
      </w:r>
      <w:r w:rsidRPr="00BE3C66">
        <w:rPr>
          <w:rFonts w:ascii="Arial" w:eastAsia="Arial" w:hAnsi="Arial"/>
          <w:color w:val="000000"/>
          <w:sz w:val="22"/>
          <w:szCs w:val="22"/>
        </w:rPr>
        <w:t xml:space="preserve"> </w:t>
      </w:r>
      <w:r w:rsidRPr="00BE3C66">
        <w:rPr>
          <w:rFonts w:ascii="Arial" w:eastAsia="Calibri" w:hAnsi="Arial"/>
          <w:color w:val="000000"/>
          <w:sz w:val="22"/>
          <w:szCs w:val="22"/>
        </w:rPr>
        <w:t>v rozporu</w:t>
      </w:r>
      <w:r w:rsidRPr="00BE3C66">
        <w:rPr>
          <w:rFonts w:ascii="Arial" w:eastAsia="Arial" w:hAnsi="Arial"/>
          <w:color w:val="000000"/>
          <w:sz w:val="22"/>
          <w:szCs w:val="22"/>
        </w:rPr>
        <w:t xml:space="preserve"> </w:t>
      </w:r>
      <w:r w:rsidRPr="00BE3C66">
        <w:rPr>
          <w:rFonts w:ascii="Arial" w:eastAsia="Calibri" w:hAnsi="Arial"/>
          <w:color w:val="000000"/>
          <w:sz w:val="22"/>
          <w:szCs w:val="22"/>
        </w:rPr>
        <w:t>s těmito</w:t>
      </w:r>
      <w:r w:rsidRPr="00BE3C66">
        <w:rPr>
          <w:rFonts w:ascii="Arial" w:eastAsia="Arial" w:hAnsi="Arial"/>
          <w:color w:val="000000"/>
          <w:sz w:val="22"/>
          <w:szCs w:val="22"/>
        </w:rPr>
        <w:t xml:space="preserve"> </w:t>
      </w:r>
      <w:r w:rsidRPr="00BE3C66">
        <w:rPr>
          <w:rFonts w:ascii="Arial" w:eastAsia="Calibri" w:hAnsi="Arial"/>
          <w:color w:val="000000"/>
          <w:sz w:val="22"/>
          <w:szCs w:val="22"/>
        </w:rPr>
        <w:t>licenčními</w:t>
      </w:r>
      <w:r w:rsidRPr="00BE3C66">
        <w:rPr>
          <w:rFonts w:ascii="Arial" w:eastAsia="Arial" w:hAnsi="Arial"/>
          <w:color w:val="000000"/>
          <w:sz w:val="22"/>
          <w:szCs w:val="22"/>
        </w:rPr>
        <w:t xml:space="preserve"> </w:t>
      </w:r>
      <w:r w:rsidRPr="00BE3C66">
        <w:rPr>
          <w:rFonts w:ascii="Arial" w:eastAsia="Calibri" w:hAnsi="Arial"/>
          <w:color w:val="000000"/>
          <w:sz w:val="22"/>
          <w:szCs w:val="22"/>
        </w:rPr>
        <w:t>ujednáními</w:t>
      </w:r>
      <w:r w:rsidRPr="00BE3C66">
        <w:rPr>
          <w:rFonts w:ascii="Arial" w:eastAsia="Arial" w:hAnsi="Arial"/>
          <w:color w:val="000000"/>
          <w:sz w:val="22"/>
          <w:szCs w:val="22"/>
        </w:rPr>
        <w:t xml:space="preserve"> </w:t>
      </w:r>
      <w:r w:rsidRPr="00BE3C66">
        <w:rPr>
          <w:rFonts w:ascii="Arial" w:eastAsia="Calibri" w:hAnsi="Arial"/>
          <w:color w:val="000000"/>
          <w:sz w:val="22"/>
          <w:szCs w:val="22"/>
        </w:rPr>
        <w:t>nebo</w:t>
      </w:r>
      <w:r w:rsidRPr="00BE3C66">
        <w:rPr>
          <w:rFonts w:ascii="Arial" w:eastAsia="Arial" w:hAnsi="Arial"/>
          <w:color w:val="000000"/>
          <w:sz w:val="22"/>
          <w:szCs w:val="22"/>
        </w:rPr>
        <w:t xml:space="preserve"> </w:t>
      </w:r>
      <w:r w:rsidRPr="00BE3C66">
        <w:rPr>
          <w:rFonts w:ascii="Arial" w:eastAsia="Calibri" w:hAnsi="Arial"/>
          <w:color w:val="000000"/>
          <w:sz w:val="22"/>
          <w:szCs w:val="22"/>
        </w:rPr>
        <w:t>s právními</w:t>
      </w:r>
      <w:r w:rsidRPr="00BE3C66">
        <w:rPr>
          <w:rFonts w:ascii="Arial" w:eastAsia="Arial" w:hAnsi="Arial"/>
          <w:color w:val="000000"/>
          <w:sz w:val="22"/>
          <w:szCs w:val="22"/>
        </w:rPr>
        <w:t xml:space="preserve"> </w:t>
      </w:r>
      <w:r w:rsidRPr="00BE3C66">
        <w:rPr>
          <w:rFonts w:ascii="Arial" w:eastAsia="Calibri" w:hAnsi="Arial"/>
          <w:color w:val="000000"/>
          <w:sz w:val="22"/>
          <w:szCs w:val="22"/>
        </w:rPr>
        <w:t>předpisy;</w:t>
      </w:r>
    </w:p>
    <w:p w14:paraId="021B9A5C" w14:textId="77777777" w:rsidR="00DD757A" w:rsidRPr="00BE3C66" w:rsidRDefault="00DD757A" w:rsidP="00DD757A">
      <w:pPr>
        <w:ind w:left="1134" w:hanging="283"/>
        <w:jc w:val="both"/>
        <w:rPr>
          <w:rFonts w:ascii="Arial" w:eastAsia="Calibri" w:hAnsi="Arial"/>
          <w:color w:val="000000"/>
          <w:sz w:val="22"/>
          <w:szCs w:val="22"/>
        </w:rPr>
      </w:pPr>
      <w:r w:rsidRPr="00BE3C66">
        <w:rPr>
          <w:rFonts w:ascii="Arial" w:eastAsia="Calibri" w:hAnsi="Arial"/>
          <w:color w:val="000000"/>
          <w:sz w:val="22"/>
          <w:szCs w:val="22"/>
        </w:rPr>
        <w:t>-</w:t>
      </w:r>
      <w:r w:rsidRPr="00BE3C66">
        <w:rPr>
          <w:rFonts w:ascii="Arial" w:eastAsia="Calibri" w:hAnsi="Arial"/>
          <w:color w:val="000000"/>
          <w:sz w:val="22"/>
          <w:szCs w:val="22"/>
        </w:rPr>
        <w:tab/>
        <w:t>zajistit</w:t>
      </w:r>
      <w:r w:rsidRPr="00BE3C66">
        <w:rPr>
          <w:rFonts w:ascii="Arial" w:eastAsia="Arial" w:hAnsi="Arial"/>
          <w:color w:val="000000"/>
          <w:sz w:val="22"/>
          <w:szCs w:val="22"/>
        </w:rPr>
        <w:t xml:space="preserve"> </w:t>
      </w:r>
      <w:r w:rsidRPr="00BE3C66">
        <w:rPr>
          <w:rFonts w:ascii="Arial" w:eastAsia="Calibri" w:hAnsi="Arial"/>
          <w:color w:val="000000"/>
          <w:sz w:val="22"/>
          <w:szCs w:val="22"/>
        </w:rPr>
        <w:t>licence</w:t>
      </w:r>
      <w:r w:rsidRPr="00BE3C66">
        <w:rPr>
          <w:rFonts w:ascii="Arial" w:eastAsia="Arial" w:hAnsi="Arial"/>
          <w:color w:val="000000"/>
          <w:sz w:val="22"/>
          <w:szCs w:val="22"/>
        </w:rPr>
        <w:t xml:space="preserve"> </w:t>
      </w:r>
      <w:r w:rsidRPr="00BE3C66">
        <w:rPr>
          <w:rFonts w:ascii="Arial" w:eastAsia="Calibri" w:hAnsi="Arial"/>
          <w:color w:val="000000"/>
          <w:sz w:val="22"/>
          <w:szCs w:val="22"/>
        </w:rPr>
        <w:t>v potřebném</w:t>
      </w:r>
      <w:r w:rsidRPr="00BE3C66">
        <w:rPr>
          <w:rFonts w:ascii="Arial" w:eastAsia="Arial" w:hAnsi="Arial"/>
          <w:color w:val="000000"/>
          <w:sz w:val="22"/>
          <w:szCs w:val="22"/>
        </w:rPr>
        <w:t xml:space="preserve"> </w:t>
      </w:r>
      <w:r w:rsidRPr="00BE3C66">
        <w:rPr>
          <w:rFonts w:ascii="Arial" w:eastAsia="Calibri" w:hAnsi="Arial"/>
          <w:color w:val="000000"/>
          <w:sz w:val="22"/>
          <w:szCs w:val="22"/>
        </w:rPr>
        <w:t>rozsahu pro naplnění účelu této smlouvy;</w:t>
      </w:r>
    </w:p>
    <w:p w14:paraId="77FD78B6" w14:textId="77777777" w:rsidR="00DD757A" w:rsidRPr="00507EF6" w:rsidRDefault="00DD757A" w:rsidP="00DD757A">
      <w:pPr>
        <w:ind w:left="1134" w:hanging="283"/>
        <w:jc w:val="both"/>
        <w:rPr>
          <w:rFonts w:ascii="Arial" w:eastAsia="Calibri" w:hAnsi="Arial"/>
          <w:color w:val="000000"/>
          <w:sz w:val="22"/>
          <w:szCs w:val="22"/>
        </w:rPr>
      </w:pPr>
      <w:r w:rsidRPr="00BE3C66">
        <w:rPr>
          <w:rFonts w:ascii="Arial" w:eastAsia="Calibri" w:hAnsi="Arial"/>
          <w:color w:val="000000"/>
          <w:sz w:val="22"/>
          <w:szCs w:val="22"/>
        </w:rPr>
        <w:t>-</w:t>
      </w:r>
      <w:r w:rsidRPr="00BE3C66">
        <w:rPr>
          <w:rFonts w:ascii="Arial" w:eastAsia="Calibri" w:hAnsi="Arial"/>
          <w:color w:val="000000"/>
          <w:sz w:val="22"/>
          <w:szCs w:val="22"/>
        </w:rPr>
        <w:tab/>
        <w:t>zajistit</w:t>
      </w:r>
      <w:r w:rsidRPr="00BE3C66">
        <w:rPr>
          <w:rFonts w:ascii="Arial" w:eastAsia="Arial" w:hAnsi="Arial"/>
          <w:color w:val="000000"/>
          <w:sz w:val="22"/>
          <w:szCs w:val="22"/>
        </w:rPr>
        <w:t xml:space="preserve"> </w:t>
      </w:r>
      <w:r w:rsidRPr="00BE3C66">
        <w:rPr>
          <w:rFonts w:ascii="Arial" w:eastAsia="Calibri" w:hAnsi="Arial"/>
          <w:color w:val="000000"/>
          <w:sz w:val="22"/>
          <w:szCs w:val="22"/>
        </w:rPr>
        <w:t>jinou</w:t>
      </w:r>
      <w:r w:rsidRPr="00BE3C66">
        <w:rPr>
          <w:rFonts w:ascii="Arial" w:eastAsia="Arial" w:hAnsi="Arial"/>
          <w:color w:val="000000"/>
          <w:sz w:val="22"/>
          <w:szCs w:val="22"/>
        </w:rPr>
        <w:t xml:space="preserve"> </w:t>
      </w:r>
      <w:r w:rsidRPr="00BE3C66">
        <w:rPr>
          <w:rFonts w:ascii="Arial" w:eastAsia="Calibri" w:hAnsi="Arial"/>
          <w:color w:val="000000"/>
          <w:sz w:val="22"/>
          <w:szCs w:val="22"/>
        </w:rPr>
        <w:t>nápravu</w:t>
      </w:r>
      <w:r w:rsidRPr="00BE3C66">
        <w:rPr>
          <w:rFonts w:ascii="Arial" w:eastAsia="Arial" w:hAnsi="Arial"/>
          <w:color w:val="000000"/>
          <w:sz w:val="22"/>
          <w:szCs w:val="22"/>
        </w:rPr>
        <w:t xml:space="preserve"> </w:t>
      </w:r>
      <w:r w:rsidRPr="00BE3C66">
        <w:rPr>
          <w:rFonts w:ascii="Arial" w:eastAsia="Calibri" w:hAnsi="Arial"/>
          <w:color w:val="000000"/>
          <w:sz w:val="22"/>
          <w:szCs w:val="22"/>
        </w:rPr>
        <w:t>tak,</w:t>
      </w:r>
      <w:r w:rsidRPr="00BE3C66">
        <w:rPr>
          <w:rFonts w:ascii="Arial" w:eastAsia="Arial" w:hAnsi="Arial"/>
          <w:color w:val="000000"/>
          <w:sz w:val="22"/>
          <w:szCs w:val="22"/>
        </w:rPr>
        <w:t xml:space="preserve"> </w:t>
      </w:r>
      <w:r w:rsidRPr="00BE3C66">
        <w:rPr>
          <w:rFonts w:ascii="Arial" w:eastAsia="Calibri" w:hAnsi="Arial"/>
          <w:color w:val="000000"/>
          <w:sz w:val="22"/>
          <w:szCs w:val="22"/>
        </w:rPr>
        <w:t>aby</w:t>
      </w:r>
      <w:r w:rsidRPr="00BE3C66">
        <w:rPr>
          <w:rFonts w:ascii="Arial" w:eastAsia="Arial" w:hAnsi="Arial"/>
          <w:color w:val="000000"/>
          <w:sz w:val="22"/>
          <w:szCs w:val="22"/>
        </w:rPr>
        <w:t xml:space="preserve"> </w:t>
      </w:r>
      <w:r w:rsidRPr="00BE3C66">
        <w:rPr>
          <w:rFonts w:ascii="Arial" w:eastAsia="Calibri" w:hAnsi="Arial"/>
          <w:color w:val="000000"/>
          <w:sz w:val="22"/>
          <w:szCs w:val="22"/>
        </w:rPr>
        <w:t>byl</w:t>
      </w:r>
      <w:r w:rsidRPr="00BE3C66">
        <w:rPr>
          <w:rFonts w:ascii="Arial" w:eastAsia="Arial" w:hAnsi="Arial"/>
          <w:color w:val="000000"/>
          <w:sz w:val="22"/>
          <w:szCs w:val="22"/>
        </w:rPr>
        <w:t xml:space="preserve"> </w:t>
      </w:r>
      <w:r w:rsidRPr="00BE3C66">
        <w:rPr>
          <w:rFonts w:ascii="Arial" w:eastAsia="Calibri" w:hAnsi="Arial"/>
          <w:color w:val="000000"/>
          <w:sz w:val="22"/>
          <w:szCs w:val="22"/>
        </w:rPr>
        <w:t>zajištěn</w:t>
      </w:r>
      <w:r w:rsidRPr="00BE3C66">
        <w:rPr>
          <w:rFonts w:ascii="Arial" w:eastAsia="Arial" w:hAnsi="Arial"/>
          <w:color w:val="000000"/>
          <w:sz w:val="22"/>
          <w:szCs w:val="22"/>
        </w:rPr>
        <w:t xml:space="preserve"> </w:t>
      </w:r>
      <w:r w:rsidRPr="00BE3C66">
        <w:rPr>
          <w:rFonts w:ascii="Arial" w:eastAsia="Calibri" w:hAnsi="Arial"/>
          <w:color w:val="000000"/>
          <w:sz w:val="22"/>
          <w:szCs w:val="22"/>
        </w:rPr>
        <w:t>účel</w:t>
      </w:r>
      <w:r w:rsidRPr="00BE3C66">
        <w:rPr>
          <w:rFonts w:ascii="Arial" w:eastAsia="Arial" w:hAnsi="Arial"/>
          <w:color w:val="000000"/>
          <w:sz w:val="22"/>
          <w:szCs w:val="22"/>
        </w:rPr>
        <w:t xml:space="preserve"> </w:t>
      </w:r>
      <w:r w:rsidRPr="00BE3C66">
        <w:rPr>
          <w:rFonts w:ascii="Arial" w:eastAsia="Calibri" w:hAnsi="Arial"/>
          <w:color w:val="000000"/>
          <w:sz w:val="22"/>
          <w:szCs w:val="22"/>
        </w:rPr>
        <w:t>této</w:t>
      </w:r>
      <w:r w:rsidRPr="00BE3C66">
        <w:rPr>
          <w:rFonts w:ascii="Arial" w:eastAsia="Arial" w:hAnsi="Arial"/>
          <w:color w:val="000000"/>
          <w:sz w:val="22"/>
          <w:szCs w:val="22"/>
        </w:rPr>
        <w:t xml:space="preserve"> </w:t>
      </w:r>
      <w:r w:rsidRPr="00BE3C66">
        <w:rPr>
          <w:rFonts w:ascii="Arial" w:eastAsia="Calibri" w:hAnsi="Arial"/>
          <w:color w:val="000000"/>
          <w:sz w:val="22"/>
          <w:szCs w:val="22"/>
        </w:rPr>
        <w:t>smlouvy.</w:t>
      </w:r>
    </w:p>
    <w:p w14:paraId="520CCE49" w14:textId="77777777" w:rsidR="00DD757A" w:rsidRDefault="00DD757A" w:rsidP="00DD757A">
      <w:pPr>
        <w:pStyle w:val="Zkladntextodsazen21"/>
        <w:keepNext/>
        <w:ind w:firstLine="0"/>
        <w:jc w:val="left"/>
        <w:rPr>
          <w:b/>
        </w:rPr>
      </w:pPr>
    </w:p>
    <w:p w14:paraId="5052B424" w14:textId="77777777" w:rsidR="00DD757A" w:rsidRPr="00CD5BBC" w:rsidRDefault="00DD757A" w:rsidP="00DD757A">
      <w:pPr>
        <w:pStyle w:val="Zkladntextodsazen21"/>
        <w:keepNext/>
        <w:ind w:firstLine="0"/>
        <w:jc w:val="left"/>
        <w:rPr>
          <w:b/>
        </w:rPr>
      </w:pPr>
      <w:r w:rsidRPr="00CD5BBC">
        <w:rPr>
          <w:b/>
        </w:rPr>
        <w:t>I</w:t>
      </w:r>
      <w:r>
        <w:rPr>
          <w:b/>
        </w:rPr>
        <w:t>X</w:t>
      </w:r>
      <w:r w:rsidRPr="00CD5BBC">
        <w:rPr>
          <w:b/>
        </w:rPr>
        <w:t xml:space="preserve">. </w:t>
      </w:r>
      <w:r>
        <w:rPr>
          <w:b/>
        </w:rPr>
        <w:t>Utvrzení závazku</w:t>
      </w:r>
    </w:p>
    <w:p w14:paraId="0FD598F4" w14:textId="77777777" w:rsidR="00DD757A" w:rsidRPr="00CD5BBC" w:rsidRDefault="00DD757A" w:rsidP="00DD757A">
      <w:pPr>
        <w:pStyle w:val="Zkladntextodsazen21"/>
        <w:keepNext/>
        <w:ind w:left="3240" w:firstLine="0"/>
        <w:rPr>
          <w:b/>
        </w:rPr>
      </w:pPr>
    </w:p>
    <w:p w14:paraId="1059943F" w14:textId="77777777" w:rsidR="00DD757A" w:rsidRDefault="00DD757A" w:rsidP="00DD757A">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5798F2ED" w14:textId="77777777" w:rsidR="00DD757A" w:rsidRDefault="00DD757A" w:rsidP="00DD757A">
      <w:pPr>
        <w:jc w:val="both"/>
        <w:rPr>
          <w:rFonts w:ascii="Arial" w:hAnsi="Arial"/>
          <w:sz w:val="22"/>
          <w:szCs w:val="22"/>
        </w:rPr>
      </w:pPr>
    </w:p>
    <w:p w14:paraId="21AC5739" w14:textId="77777777" w:rsidR="00DD757A" w:rsidRPr="00CD5BBC" w:rsidRDefault="00DD757A" w:rsidP="00DD757A">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6B9AF979" w14:textId="77777777" w:rsidR="00DD757A" w:rsidRPr="00CD5BBC" w:rsidRDefault="00DD757A" w:rsidP="00DD757A">
      <w:pPr>
        <w:jc w:val="both"/>
        <w:rPr>
          <w:rFonts w:ascii="Arial" w:hAnsi="Arial"/>
          <w:sz w:val="22"/>
          <w:szCs w:val="22"/>
        </w:rPr>
      </w:pPr>
    </w:p>
    <w:p w14:paraId="33619A02" w14:textId="77777777" w:rsidR="00DD757A" w:rsidRDefault="00DD757A" w:rsidP="00DD757A">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0,1 % z celkové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25E0CBA" w14:textId="77777777" w:rsidR="00DD757A" w:rsidRDefault="00DD757A" w:rsidP="00DD757A">
      <w:pPr>
        <w:jc w:val="both"/>
        <w:rPr>
          <w:rFonts w:ascii="Arial" w:hAnsi="Arial"/>
          <w:sz w:val="22"/>
          <w:szCs w:val="22"/>
        </w:rPr>
      </w:pPr>
    </w:p>
    <w:p w14:paraId="2D1B18C8" w14:textId="77777777" w:rsidR="00DD757A" w:rsidRPr="004D696B" w:rsidRDefault="00DD757A" w:rsidP="00DD757A">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03928900" w14:textId="77777777" w:rsidR="00DD757A" w:rsidRPr="00CD5BBC" w:rsidRDefault="00DD757A" w:rsidP="00DD757A">
      <w:pPr>
        <w:pStyle w:val="Zkladntextodsazen21"/>
        <w:ind w:firstLine="0"/>
      </w:pPr>
    </w:p>
    <w:p w14:paraId="279E7E66" w14:textId="77777777" w:rsidR="00DD757A" w:rsidRPr="00CD5BBC" w:rsidRDefault="00DD757A" w:rsidP="00DD757A">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0663C7C7" w14:textId="77777777" w:rsidR="00DD757A" w:rsidRPr="00CD5BBC" w:rsidRDefault="00DD757A" w:rsidP="00DD757A">
      <w:pPr>
        <w:pStyle w:val="Zkladntextodsazen21"/>
        <w:ind w:firstLine="0"/>
      </w:pPr>
    </w:p>
    <w:p w14:paraId="3CF3E407" w14:textId="77777777" w:rsidR="00DD757A" w:rsidRPr="00CD5BBC" w:rsidRDefault="00DD757A" w:rsidP="00DD757A">
      <w:pPr>
        <w:pStyle w:val="Zkladntextodsazen21"/>
        <w:ind w:firstLine="0"/>
      </w:pPr>
      <w:r>
        <w:t>6</w:t>
      </w:r>
      <w:r w:rsidRPr="00CD5BBC">
        <w:t xml:space="preserve">. </w:t>
      </w:r>
      <w:r w:rsidRPr="003F3E3D">
        <w:t xml:space="preserve">Smluvní </w:t>
      </w:r>
      <w:r>
        <w:t>pokuty je k</w:t>
      </w:r>
      <w:r w:rsidRPr="002464F7">
        <w:t xml:space="preserve">upující oprávněn započíst ve smyslu </w:t>
      </w:r>
      <w:proofErr w:type="spellStart"/>
      <w:r w:rsidRPr="002464F7">
        <w:t>ust</w:t>
      </w:r>
      <w:proofErr w:type="spellEnd"/>
      <w:r w:rsidRPr="002464F7">
        <w:t>. § 1982 a násl. občanského zákoník</w:t>
      </w:r>
      <w:r>
        <w:t>u proti i nesplatné pohledávce p</w:t>
      </w:r>
      <w:r w:rsidRPr="002464F7">
        <w:t>rodávajícího</w:t>
      </w:r>
      <w:r>
        <w:t xml:space="preserve"> na úhradu kupní ceny dle této s</w:t>
      </w:r>
      <w:r w:rsidRPr="002464F7">
        <w:t>mlouvy.</w:t>
      </w:r>
    </w:p>
    <w:p w14:paraId="737FA600" w14:textId="77777777" w:rsidR="00DD757A" w:rsidRPr="00CD5BBC" w:rsidRDefault="00DD757A" w:rsidP="00DD757A">
      <w:pPr>
        <w:pStyle w:val="Zkladntextodsazen21"/>
        <w:ind w:firstLine="0"/>
      </w:pPr>
    </w:p>
    <w:p w14:paraId="03103674" w14:textId="77777777" w:rsidR="00DD757A" w:rsidRPr="00CD5BBC" w:rsidRDefault="00DD757A" w:rsidP="00DD757A">
      <w:pPr>
        <w:pStyle w:val="Zkladntextodsazen21"/>
        <w:ind w:firstLine="0"/>
      </w:pPr>
      <w:r>
        <w:rPr>
          <w:b/>
        </w:rPr>
        <w:t>X</w:t>
      </w:r>
      <w:r w:rsidRPr="00CD5BBC">
        <w:rPr>
          <w:b/>
        </w:rPr>
        <w:t>. Závěrečná ujednání</w:t>
      </w:r>
    </w:p>
    <w:p w14:paraId="2005BBB6" w14:textId="77777777" w:rsidR="00DD757A" w:rsidRPr="00CD5BBC" w:rsidRDefault="00DD757A" w:rsidP="00DD757A">
      <w:pPr>
        <w:pStyle w:val="Zkladntextodsazen21"/>
        <w:spacing w:line="280" w:lineRule="exact"/>
        <w:ind w:firstLine="0"/>
      </w:pPr>
    </w:p>
    <w:p w14:paraId="16FEF81C" w14:textId="77777777" w:rsidR="00DD757A" w:rsidRPr="00552719" w:rsidRDefault="00DD757A" w:rsidP="00DD757A">
      <w:pPr>
        <w:pStyle w:val="Odstavecseseznamem1"/>
        <w:spacing w:line="280" w:lineRule="exact"/>
        <w:ind w:left="0"/>
        <w:jc w:val="both"/>
        <w:rPr>
          <w:rFonts w:ascii="Arial" w:hAnsi="Arial"/>
          <w:sz w:val="22"/>
          <w:szCs w:val="22"/>
        </w:rPr>
      </w:pPr>
      <w:r w:rsidRPr="00552719">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E80FD1F" w14:textId="77777777" w:rsidR="00DD757A" w:rsidRPr="00552719" w:rsidRDefault="00DD757A" w:rsidP="00DD757A">
      <w:pPr>
        <w:pStyle w:val="Odstavecseseznamem1"/>
        <w:spacing w:line="280" w:lineRule="exact"/>
        <w:ind w:left="0"/>
        <w:jc w:val="both"/>
        <w:rPr>
          <w:rFonts w:ascii="Arial" w:hAnsi="Arial"/>
          <w:sz w:val="22"/>
          <w:szCs w:val="22"/>
        </w:rPr>
      </w:pPr>
    </w:p>
    <w:p w14:paraId="457B7BE2" w14:textId="77777777" w:rsidR="00DD757A" w:rsidRPr="00CD5BBC" w:rsidRDefault="00DD757A" w:rsidP="00DD757A">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D4C5CFA" w14:textId="77777777" w:rsidR="00DD757A" w:rsidRPr="00CD5BBC" w:rsidRDefault="00DD757A" w:rsidP="00DD757A">
      <w:pPr>
        <w:pStyle w:val="Odstavecseseznamem"/>
        <w:spacing w:line="280" w:lineRule="exact"/>
        <w:rPr>
          <w:szCs w:val="22"/>
        </w:rPr>
      </w:pPr>
    </w:p>
    <w:p w14:paraId="6597AE6C" w14:textId="77777777" w:rsidR="00DD757A" w:rsidRPr="00CD5BBC" w:rsidRDefault="00DD757A" w:rsidP="00DD757A">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070B49A4" w14:textId="77777777" w:rsidR="00DD757A" w:rsidRPr="00CD5BBC" w:rsidRDefault="00DD757A" w:rsidP="00DD757A">
      <w:pPr>
        <w:pStyle w:val="Odstavecseseznamem1"/>
        <w:spacing w:line="280" w:lineRule="exact"/>
        <w:ind w:left="0"/>
        <w:jc w:val="both"/>
        <w:rPr>
          <w:i/>
          <w:color w:val="000000"/>
          <w:szCs w:val="22"/>
        </w:rPr>
      </w:pPr>
    </w:p>
    <w:p w14:paraId="5714DB57" w14:textId="77777777" w:rsidR="00DD757A" w:rsidRPr="000C5435" w:rsidRDefault="00DD757A" w:rsidP="00DD757A">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562F6C60" w14:textId="77777777" w:rsidR="00DD757A" w:rsidRPr="00CD5BBC" w:rsidRDefault="00DD757A" w:rsidP="00DD757A">
      <w:pPr>
        <w:pStyle w:val="Odstavecseseznamem1"/>
        <w:spacing w:line="280" w:lineRule="exact"/>
        <w:ind w:left="0"/>
        <w:jc w:val="both"/>
        <w:rPr>
          <w:szCs w:val="22"/>
        </w:rPr>
      </w:pPr>
    </w:p>
    <w:p w14:paraId="745D7B8F" w14:textId="77777777" w:rsidR="00DD757A" w:rsidRPr="00FA7EE6" w:rsidRDefault="00DD757A" w:rsidP="00FA7EE6">
      <w:pPr>
        <w:autoSpaceDE w:val="0"/>
        <w:spacing w:line="280" w:lineRule="exact"/>
        <w:jc w:val="both"/>
        <w:rPr>
          <w:rFonts w:ascii="Arial" w:hAnsi="Arial"/>
          <w:color w:val="000000"/>
          <w:sz w:val="22"/>
          <w:szCs w:val="22"/>
        </w:rPr>
      </w:pPr>
      <w:r w:rsidRPr="00FA7EE6">
        <w:rPr>
          <w:rFonts w:ascii="Arial" w:hAnsi="Arial"/>
          <w:color w:val="000000"/>
          <w:sz w:val="22"/>
          <w:szCs w:val="22"/>
        </w:rPr>
        <w:t>5. Změnit nebo doplnit tuto smlouvu mohou smluvní strany pouze formou písemných dodatků, které budou vzestupně číslovány, výslovně prohlášeny za dodatek této smlouvy a podepsány oprávněnými osobami smluvních stran.</w:t>
      </w:r>
    </w:p>
    <w:p w14:paraId="415A113D" w14:textId="77777777" w:rsidR="00DD757A" w:rsidRDefault="00DD757A" w:rsidP="00DD757A">
      <w:pPr>
        <w:pStyle w:val="Odstavecseseznamem1"/>
        <w:spacing w:line="280" w:lineRule="exact"/>
        <w:ind w:left="0"/>
        <w:jc w:val="both"/>
        <w:rPr>
          <w:szCs w:val="22"/>
        </w:rPr>
      </w:pPr>
    </w:p>
    <w:p w14:paraId="37542767" w14:textId="77777777" w:rsidR="00DD757A" w:rsidRPr="00FA7EE6" w:rsidRDefault="00DD757A" w:rsidP="00FA7EE6">
      <w:pPr>
        <w:autoSpaceDE w:val="0"/>
        <w:spacing w:line="280" w:lineRule="exact"/>
        <w:jc w:val="both"/>
        <w:rPr>
          <w:rFonts w:ascii="Arial" w:hAnsi="Arial"/>
          <w:color w:val="000000"/>
          <w:sz w:val="22"/>
          <w:szCs w:val="22"/>
        </w:rPr>
      </w:pPr>
      <w:r w:rsidRPr="00FA7EE6">
        <w:rPr>
          <w:rFonts w:ascii="Arial" w:hAnsi="Arial"/>
          <w:color w:val="000000"/>
          <w:sz w:val="22"/>
          <w:szCs w:val="22"/>
        </w:rPr>
        <w:t>6. Kupující je oprávněn v souladu s </w:t>
      </w:r>
      <w:proofErr w:type="spellStart"/>
      <w:r w:rsidRPr="00FA7EE6">
        <w:rPr>
          <w:rFonts w:ascii="Arial" w:hAnsi="Arial"/>
          <w:color w:val="000000"/>
          <w:sz w:val="22"/>
          <w:szCs w:val="22"/>
        </w:rPr>
        <w:t>ust</w:t>
      </w:r>
      <w:proofErr w:type="spellEnd"/>
      <w:r w:rsidRPr="00FA7EE6">
        <w:rPr>
          <w:rFonts w:ascii="Arial" w:hAnsi="Arial"/>
          <w:color w:val="000000"/>
          <w:sz w:val="22"/>
          <w:szCs w:val="22"/>
        </w:rPr>
        <w:t>. § 2001 občanského zákoníku odstoupit od této smlouvy v případě:</w:t>
      </w:r>
    </w:p>
    <w:p w14:paraId="327876E1" w14:textId="77777777" w:rsidR="00DD757A" w:rsidRDefault="00DD757A" w:rsidP="00DD757A">
      <w:pPr>
        <w:pStyle w:val="zkladntextodsazen210"/>
        <w:numPr>
          <w:ilvl w:val="0"/>
          <w:numId w:val="32"/>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5275751F" w14:textId="77777777" w:rsidR="00DD757A" w:rsidRPr="005C5D8D" w:rsidRDefault="00DD757A" w:rsidP="00DD757A">
      <w:pPr>
        <w:pStyle w:val="zkladntextodsazen210"/>
        <w:numPr>
          <w:ilvl w:val="0"/>
          <w:numId w:val="32"/>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ve výběrovém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7F1B08DD" w14:textId="77777777" w:rsidR="00DD757A" w:rsidRDefault="00DD757A" w:rsidP="00DD757A">
      <w:pPr>
        <w:pStyle w:val="zkladntextodsazen210"/>
        <w:numPr>
          <w:ilvl w:val="0"/>
          <w:numId w:val="32"/>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B3007FC" w14:textId="77777777" w:rsidR="00DD757A" w:rsidRDefault="00DD757A" w:rsidP="00DD757A">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0CAF3893" w14:textId="77777777" w:rsidR="00DD757A" w:rsidRPr="00CD5BBC" w:rsidRDefault="00DD757A" w:rsidP="00DD757A">
      <w:pPr>
        <w:pStyle w:val="Zkladntextodsazen21"/>
        <w:tabs>
          <w:tab w:val="left" w:pos="360"/>
          <w:tab w:val="left" w:pos="1875"/>
        </w:tabs>
        <w:spacing w:line="280" w:lineRule="exact"/>
        <w:ind w:firstLine="0"/>
      </w:pPr>
    </w:p>
    <w:p w14:paraId="391A13B4" w14:textId="77777777" w:rsidR="00DD757A" w:rsidRDefault="00DD757A" w:rsidP="00DD757A">
      <w:pPr>
        <w:pStyle w:val="Zkladntextodsazen21"/>
        <w:tabs>
          <w:tab w:val="left" w:pos="360"/>
          <w:tab w:val="left" w:pos="1875"/>
        </w:tabs>
        <w:spacing w:line="280" w:lineRule="exact"/>
        <w:ind w:firstLine="0"/>
      </w:pPr>
      <w:r>
        <w:t>7. Prodávající není oprávněn postoupit svá práva a povinnosti plynoucí z této smlouvy třetí osobě.</w:t>
      </w:r>
    </w:p>
    <w:p w14:paraId="23230955" w14:textId="77777777" w:rsidR="00DD757A" w:rsidRDefault="00DD757A" w:rsidP="00DD757A">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1229D43A" w14:textId="77777777" w:rsidR="00DD757A" w:rsidRDefault="00DD757A" w:rsidP="00DD757A">
      <w:pPr>
        <w:pStyle w:val="Zkladntextodsazen21"/>
        <w:tabs>
          <w:tab w:val="left" w:pos="360"/>
          <w:tab w:val="left" w:pos="1875"/>
        </w:tabs>
        <w:spacing w:line="280" w:lineRule="exact"/>
        <w:ind w:firstLine="0"/>
        <w:rPr>
          <w:rFonts w:eastAsia="Arial"/>
        </w:rPr>
      </w:pPr>
    </w:p>
    <w:p w14:paraId="69BF8072" w14:textId="77777777" w:rsidR="00DD757A" w:rsidRDefault="00DD757A" w:rsidP="00DD757A">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72AF8B46" w14:textId="77777777" w:rsidR="00DD757A" w:rsidRDefault="00DD757A" w:rsidP="00DD757A">
      <w:pPr>
        <w:pStyle w:val="Zkladntextodsazen21"/>
        <w:tabs>
          <w:tab w:val="left" w:pos="360"/>
          <w:tab w:val="left" w:pos="1875"/>
        </w:tabs>
        <w:spacing w:line="280" w:lineRule="exact"/>
        <w:ind w:firstLine="0"/>
        <w:rPr>
          <w:rFonts w:eastAsia="Arial"/>
        </w:rPr>
      </w:pPr>
    </w:p>
    <w:p w14:paraId="537EF1EB" w14:textId="77777777" w:rsidR="00DD757A" w:rsidRPr="001C2D16" w:rsidRDefault="00DD757A" w:rsidP="00DD757A">
      <w:pPr>
        <w:pStyle w:val="Zkladntextodsazen21"/>
        <w:tabs>
          <w:tab w:val="left" w:pos="360"/>
          <w:tab w:val="left" w:pos="1875"/>
        </w:tabs>
        <w:spacing w:line="280" w:lineRule="exact"/>
        <w:ind w:firstLine="0"/>
        <w:rPr>
          <w:rFonts w:eastAsia="Arial"/>
        </w:rPr>
      </w:pPr>
      <w:r>
        <w:rPr>
          <w:rFonts w:eastAsia="Arial"/>
        </w:rPr>
        <w:lastRenderedPageBreak/>
        <w:t xml:space="preserve">10. </w:t>
      </w:r>
      <w:r w:rsidRPr="00C4379C">
        <w:rPr>
          <w:rFonts w:eastAsia="TimesNewRomanPSMT"/>
        </w:rPr>
        <w:t xml:space="preserve">Tato </w:t>
      </w:r>
      <w:r>
        <w:rPr>
          <w:rFonts w:eastAsia="TimesNewRomanPSMT"/>
        </w:rPr>
        <w:t>smlouva</w:t>
      </w:r>
      <w:r w:rsidRPr="00C4379C">
        <w:rPr>
          <w:rFonts w:eastAsia="TimesNewRomanPSMT"/>
        </w:rPr>
        <w:t xml:space="preserve"> </w:t>
      </w:r>
      <w:r>
        <w:rPr>
          <w:rFonts w:eastAsia="TimesNewRomanPSMT"/>
        </w:rPr>
        <w:t>je uzavřena dnem jejího podpisu posledním ú</w:t>
      </w:r>
      <w:r w:rsidRPr="00C4379C">
        <w:rPr>
          <w:rFonts w:eastAsia="TimesNewRomanPSMT"/>
        </w:rPr>
        <w:t>častníkem</w:t>
      </w:r>
      <w:r w:rsidRPr="00C4379C">
        <w:t xml:space="preserve"> </w:t>
      </w:r>
      <w:r>
        <w:t>této smlouvy a účinnosti</w:t>
      </w:r>
      <w:r w:rsidRPr="008C0EE4">
        <w:t xml:space="preserve"> </w:t>
      </w:r>
      <w:r>
        <w:t xml:space="preserve">nabývá </w:t>
      </w:r>
      <w:r w:rsidRPr="008C0EE4">
        <w:t xml:space="preserve">dnem uveřejnění této </w:t>
      </w:r>
      <w:r>
        <w:t>smlouvy</w:t>
      </w:r>
      <w:r w:rsidRPr="008C0EE4">
        <w:t xml:space="preserve"> </w:t>
      </w:r>
      <w:r>
        <w:t xml:space="preserve">kupujícím </w:t>
      </w:r>
      <w:r w:rsidRPr="008C0EE4">
        <w:t>v registru smluv dle zákona č. 340/2015 Sb.</w:t>
      </w:r>
      <w:r>
        <w:t xml:space="preserve">, </w:t>
      </w:r>
      <w:r w:rsidRPr="00AA6F7F">
        <w:t>o zvláštních podmínkách účinnosti některých smluv, uveřejňování těchto smluv a o registru smluv, v účinném znění</w:t>
      </w:r>
      <w:r>
        <w:t>.</w:t>
      </w:r>
    </w:p>
    <w:p w14:paraId="48139704" w14:textId="77777777" w:rsidR="00DD757A" w:rsidRPr="008C0EE4" w:rsidRDefault="00DD757A" w:rsidP="00DD757A">
      <w:pPr>
        <w:pStyle w:val="Zkladntextodsazen21"/>
        <w:tabs>
          <w:tab w:val="left" w:pos="360"/>
          <w:tab w:val="left" w:pos="1875"/>
        </w:tabs>
        <w:spacing w:line="280" w:lineRule="exact"/>
        <w:ind w:firstLine="0"/>
      </w:pPr>
    </w:p>
    <w:p w14:paraId="32955BB5" w14:textId="77777777" w:rsidR="00DD757A" w:rsidRDefault="00DD757A" w:rsidP="00DD757A">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26EBEDC5" w14:textId="77777777" w:rsidR="00DD757A" w:rsidRPr="008C0EE4" w:rsidRDefault="00DD757A" w:rsidP="00DD757A">
      <w:pPr>
        <w:pStyle w:val="Zkladntextodsazen21"/>
        <w:tabs>
          <w:tab w:val="left" w:pos="0"/>
          <w:tab w:val="left" w:pos="1875"/>
        </w:tabs>
        <w:spacing w:line="280" w:lineRule="exact"/>
        <w:ind w:firstLine="0"/>
      </w:pPr>
    </w:p>
    <w:p w14:paraId="180FFDFB" w14:textId="2343EAD1" w:rsidR="00DD757A" w:rsidRPr="00480FCD" w:rsidRDefault="00DD757A" w:rsidP="00DD757A">
      <w:pPr>
        <w:pStyle w:val="Odstavecseseznamem1"/>
        <w:spacing w:line="280" w:lineRule="exact"/>
        <w:ind w:left="0"/>
        <w:jc w:val="both"/>
        <w:rPr>
          <w:rFonts w:ascii="Arial" w:eastAsia="Calibri" w:hAnsi="Arial"/>
          <w:sz w:val="22"/>
          <w:szCs w:val="22"/>
        </w:rPr>
      </w:pPr>
      <w:r w:rsidRPr="00480FCD">
        <w:rPr>
          <w:rFonts w:ascii="Arial" w:hAnsi="Arial"/>
          <w:sz w:val="22"/>
          <w:szCs w:val="22"/>
        </w:rPr>
        <w:t>1</w:t>
      </w:r>
      <w:r w:rsidR="00EE7C7C">
        <w:rPr>
          <w:rFonts w:ascii="Arial" w:hAnsi="Arial"/>
          <w:sz w:val="22"/>
          <w:szCs w:val="22"/>
        </w:rPr>
        <w:t>2</w:t>
      </w:r>
      <w:r w:rsidRPr="00480FCD">
        <w:rPr>
          <w:rFonts w:ascii="Arial" w:hAnsi="Arial"/>
          <w:sz w:val="22"/>
          <w:szCs w:val="22"/>
        </w:rPr>
        <w:t xml:space="preserve">.   </w:t>
      </w:r>
      <w:r w:rsidRPr="00480FCD">
        <w:rPr>
          <w:rFonts w:ascii="Arial" w:eastAsia="Calibri" w:hAnsi="Arial"/>
          <w:sz w:val="22"/>
          <w:szCs w:val="22"/>
        </w:rPr>
        <w:t>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w:t>
      </w:r>
      <w:r w:rsidRPr="00480FCD">
        <w:rPr>
          <w:rFonts w:ascii="Arial" w:hAnsi="Arial"/>
          <w:sz w:val="22"/>
          <w:szCs w:val="22"/>
        </w:rPr>
        <w:t xml:space="preserve"> </w:t>
      </w:r>
      <w:r w:rsidRPr="00480FCD">
        <w:rPr>
          <w:rFonts w:ascii="Arial" w:eastAsia="Calibri" w:hAnsi="Arial"/>
          <w:sz w:val="22"/>
          <w:szCs w:val="22"/>
        </w:rPr>
        <w:t xml:space="preserve">Odstoupení od této smlouvy je v takovém případě účinné doručením písemného oznámení o odstoupení od smlouvy druhé smluvní straně. </w:t>
      </w:r>
    </w:p>
    <w:p w14:paraId="388F4CB1" w14:textId="77777777" w:rsidR="00DD757A" w:rsidRDefault="00DD757A" w:rsidP="00DD757A">
      <w:pPr>
        <w:pStyle w:val="Odstavecseseznamem1"/>
        <w:spacing w:line="280" w:lineRule="exact"/>
        <w:ind w:left="0"/>
        <w:jc w:val="both"/>
        <w:rPr>
          <w:rFonts w:eastAsia="Calibri"/>
          <w:szCs w:val="22"/>
        </w:rPr>
      </w:pPr>
    </w:p>
    <w:p w14:paraId="6C7DF937" w14:textId="72398F0C" w:rsidR="00DD757A" w:rsidRPr="00480FCD" w:rsidRDefault="00DD757A" w:rsidP="00DD757A">
      <w:pPr>
        <w:pStyle w:val="Odstavecseseznamem1"/>
        <w:spacing w:line="280" w:lineRule="exact"/>
        <w:ind w:left="0"/>
        <w:jc w:val="both"/>
        <w:rPr>
          <w:rFonts w:ascii="Arial" w:eastAsia="Calibri" w:hAnsi="Arial"/>
          <w:sz w:val="22"/>
          <w:szCs w:val="22"/>
        </w:rPr>
      </w:pPr>
      <w:r w:rsidRPr="00480FCD">
        <w:rPr>
          <w:rFonts w:ascii="Arial" w:eastAsia="Calibri" w:hAnsi="Arial"/>
          <w:sz w:val="22"/>
          <w:szCs w:val="22"/>
        </w:rPr>
        <w:t>1</w:t>
      </w:r>
      <w:r w:rsidR="00EE7C7C">
        <w:rPr>
          <w:rFonts w:ascii="Arial" w:eastAsia="Calibri" w:hAnsi="Arial"/>
          <w:sz w:val="22"/>
          <w:szCs w:val="22"/>
        </w:rPr>
        <w:t>3</w:t>
      </w:r>
      <w:r w:rsidRPr="00480FCD">
        <w:rPr>
          <w:rFonts w:ascii="Arial" w:eastAsia="Calibri" w:hAnsi="Arial"/>
          <w:sz w:val="22"/>
          <w:szCs w:val="22"/>
        </w:rPr>
        <w:t>. Prodávající je povinen informovat kupujícího v případě, že zjistí, že se na něho či jeho poddodavatele či na plnění, které je předmětem této smlouvy, vztahují mezinárodní sankce.</w:t>
      </w:r>
    </w:p>
    <w:p w14:paraId="37CEA7CB" w14:textId="77777777" w:rsidR="00DD757A" w:rsidRDefault="00DD757A" w:rsidP="00DD757A">
      <w:pPr>
        <w:pStyle w:val="Zkladntextodsazen21"/>
        <w:tabs>
          <w:tab w:val="left" w:pos="0"/>
          <w:tab w:val="left" w:pos="1875"/>
        </w:tabs>
        <w:spacing w:line="280" w:lineRule="exact"/>
        <w:ind w:firstLine="0"/>
      </w:pPr>
    </w:p>
    <w:p w14:paraId="0E07F77B" w14:textId="7C787821" w:rsidR="00DD757A" w:rsidRDefault="00DD757A" w:rsidP="00DD757A">
      <w:pPr>
        <w:pStyle w:val="Zkladntextodsazen21"/>
        <w:tabs>
          <w:tab w:val="left" w:pos="0"/>
          <w:tab w:val="left" w:pos="1875"/>
        </w:tabs>
        <w:spacing w:line="280" w:lineRule="exact"/>
        <w:ind w:firstLine="0"/>
      </w:pPr>
      <w:r>
        <w:t>1</w:t>
      </w:r>
      <w:r w:rsidR="00EE7C7C">
        <w:t>4</w:t>
      </w:r>
      <w:r>
        <w:t xml:space="preserve">. </w:t>
      </w:r>
      <w:r w:rsidRPr="008C0EE4">
        <w:t xml:space="preserve">Nedílnou součást této </w:t>
      </w:r>
      <w:r>
        <w:t xml:space="preserve">smlouvy tvoří přílohy: </w:t>
      </w:r>
    </w:p>
    <w:p w14:paraId="62ADF044" w14:textId="77777777" w:rsidR="00DD757A" w:rsidRDefault="00DD757A" w:rsidP="00DD757A">
      <w:pPr>
        <w:pStyle w:val="Zkladntextodsazen21"/>
        <w:tabs>
          <w:tab w:val="left" w:pos="0"/>
          <w:tab w:val="left" w:pos="1875"/>
        </w:tabs>
        <w:spacing w:line="280" w:lineRule="exact"/>
        <w:ind w:firstLine="0"/>
      </w:pPr>
    </w:p>
    <w:p w14:paraId="45E73E97" w14:textId="77777777" w:rsidR="00DD757A" w:rsidRDefault="00DD757A" w:rsidP="00DD757A">
      <w:pPr>
        <w:pStyle w:val="Zkladntextodsazen21"/>
        <w:tabs>
          <w:tab w:val="left" w:pos="360"/>
          <w:tab w:val="left" w:pos="1875"/>
        </w:tabs>
        <w:spacing w:line="280" w:lineRule="exact"/>
        <w:ind w:firstLine="0"/>
        <w:rPr>
          <w:b/>
        </w:rPr>
      </w:pP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5017E344" w14:textId="77777777" w:rsidR="00DD757A" w:rsidRDefault="00DD757A" w:rsidP="00DD757A">
      <w:pPr>
        <w:pStyle w:val="Zkladntextodsazen21"/>
        <w:tabs>
          <w:tab w:val="left" w:pos="360"/>
          <w:tab w:val="left" w:pos="1875"/>
        </w:tabs>
        <w:spacing w:line="280" w:lineRule="exact"/>
        <w:ind w:firstLine="0"/>
        <w:rPr>
          <w:bCs w:val="0"/>
        </w:rPr>
      </w:pPr>
    </w:p>
    <w:p w14:paraId="3F76751B" w14:textId="77777777" w:rsidR="00DD757A" w:rsidRPr="006B0E21" w:rsidRDefault="00DD757A" w:rsidP="00DD757A">
      <w:pPr>
        <w:pStyle w:val="Zkladntextodsazen21"/>
        <w:tabs>
          <w:tab w:val="left" w:pos="360"/>
          <w:tab w:val="left" w:pos="1875"/>
        </w:tabs>
        <w:spacing w:line="280" w:lineRule="exact"/>
        <w:ind w:firstLine="0"/>
        <w:rPr>
          <w:bCs w:val="0"/>
        </w:rPr>
      </w:pPr>
      <w:r w:rsidRPr="006B0E21">
        <w:rPr>
          <w:bCs w:val="0"/>
        </w:rPr>
        <w:t>Smluvn</w:t>
      </w:r>
      <w:r w:rsidRPr="006B0E21">
        <w:rPr>
          <w:rFonts w:hint="eastAsia"/>
          <w:bCs w:val="0"/>
        </w:rPr>
        <w:t>í</w:t>
      </w:r>
      <w:r w:rsidRPr="006B0E21">
        <w:rPr>
          <w:bCs w:val="0"/>
        </w:rPr>
        <w:t xml:space="preserve"> strany sjedn</w:t>
      </w:r>
      <w:r w:rsidRPr="006B0E21">
        <w:rPr>
          <w:rFonts w:hint="eastAsia"/>
          <w:bCs w:val="0"/>
        </w:rPr>
        <w:t>á</w:t>
      </w:r>
      <w:r w:rsidRPr="006B0E21">
        <w:rPr>
          <w:bCs w:val="0"/>
        </w:rPr>
        <w:t>vaj</w:t>
      </w:r>
      <w:r w:rsidRPr="006B0E21">
        <w:rPr>
          <w:rFonts w:hint="eastAsia"/>
          <w:bCs w:val="0"/>
        </w:rPr>
        <w:t>í</w:t>
      </w:r>
      <w:r w:rsidRPr="006B0E21">
        <w:rPr>
          <w:bCs w:val="0"/>
        </w:rPr>
        <w:t xml:space="preserve">, </w:t>
      </w:r>
      <w:r w:rsidRPr="006B0E21">
        <w:rPr>
          <w:rFonts w:hint="eastAsia"/>
          <w:bCs w:val="0"/>
        </w:rPr>
        <w:t>ž</w:t>
      </w:r>
      <w:r w:rsidRPr="006B0E21">
        <w:rPr>
          <w:bCs w:val="0"/>
        </w:rPr>
        <w:t>e v p</w:t>
      </w:r>
      <w:r w:rsidRPr="006B0E21">
        <w:rPr>
          <w:rFonts w:hint="cs"/>
          <w:bCs w:val="0"/>
        </w:rPr>
        <w:t>ř</w:t>
      </w:r>
      <w:r w:rsidRPr="006B0E21">
        <w:rPr>
          <w:rFonts w:hint="eastAsia"/>
          <w:bCs w:val="0"/>
        </w:rPr>
        <w:t>í</w:t>
      </w:r>
      <w:r w:rsidRPr="006B0E21">
        <w:rPr>
          <w:bCs w:val="0"/>
        </w:rPr>
        <w:t>pad</w:t>
      </w:r>
      <w:r w:rsidRPr="006B0E21">
        <w:rPr>
          <w:rFonts w:hint="eastAsia"/>
          <w:bCs w:val="0"/>
        </w:rPr>
        <w:t>ě</w:t>
      </w:r>
      <w:r w:rsidRPr="006B0E21">
        <w:rPr>
          <w:bCs w:val="0"/>
        </w:rPr>
        <w:t xml:space="preserve"> nesrovnalost</w:t>
      </w:r>
      <w:r w:rsidRPr="006B0E21">
        <w:rPr>
          <w:rFonts w:hint="eastAsia"/>
          <w:bCs w:val="0"/>
        </w:rPr>
        <w:t>í</w:t>
      </w:r>
      <w:r w:rsidRPr="006B0E21">
        <w:rPr>
          <w:bCs w:val="0"/>
        </w:rPr>
        <w:t xml:space="preserve"> </w:t>
      </w:r>
      <w:r w:rsidRPr="006B0E21">
        <w:rPr>
          <w:rFonts w:hint="cs"/>
          <w:bCs w:val="0"/>
        </w:rPr>
        <w:t>č</w:t>
      </w:r>
      <w:r w:rsidRPr="006B0E21">
        <w:rPr>
          <w:bCs w:val="0"/>
        </w:rPr>
        <w:t>i kontradikc</w:t>
      </w:r>
      <w:r w:rsidRPr="006B0E21">
        <w:rPr>
          <w:rFonts w:hint="eastAsia"/>
          <w:bCs w:val="0"/>
        </w:rPr>
        <w:t>í</w:t>
      </w:r>
      <w:r w:rsidRPr="006B0E21">
        <w:rPr>
          <w:bCs w:val="0"/>
        </w:rPr>
        <w:t xml:space="preserve"> maj</w:t>
      </w:r>
      <w:r w:rsidRPr="006B0E21">
        <w:rPr>
          <w:rFonts w:hint="eastAsia"/>
          <w:bCs w:val="0"/>
        </w:rPr>
        <w:t>í</w:t>
      </w:r>
      <w:r w:rsidRPr="006B0E21">
        <w:rPr>
          <w:bCs w:val="0"/>
        </w:rPr>
        <w:t xml:space="preserve"> ustanoven</w:t>
      </w:r>
      <w:r w:rsidRPr="006B0E21">
        <w:rPr>
          <w:rFonts w:hint="eastAsia"/>
          <w:bCs w:val="0"/>
        </w:rPr>
        <w:t>í</w:t>
      </w:r>
      <w:r w:rsidRPr="006B0E21">
        <w:rPr>
          <w:bCs w:val="0"/>
        </w:rPr>
        <w:t xml:space="preserve"> t</w:t>
      </w:r>
      <w:r w:rsidRPr="006B0E21">
        <w:rPr>
          <w:rFonts w:hint="eastAsia"/>
          <w:bCs w:val="0"/>
        </w:rPr>
        <w:t>é</w:t>
      </w:r>
      <w:r w:rsidRPr="006B0E21">
        <w:rPr>
          <w:bCs w:val="0"/>
        </w:rPr>
        <w:t>to kmenov</w:t>
      </w:r>
      <w:r w:rsidRPr="006B0E21">
        <w:rPr>
          <w:rFonts w:hint="eastAsia"/>
          <w:bCs w:val="0"/>
        </w:rPr>
        <w:t>é</w:t>
      </w:r>
      <w:r w:rsidRPr="006B0E21">
        <w:rPr>
          <w:bCs w:val="0"/>
        </w:rPr>
        <w:t xml:space="preserve"> </w:t>
      </w:r>
      <w:r w:rsidRPr="006B0E21">
        <w:rPr>
          <w:rFonts w:hint="cs"/>
          <w:bCs w:val="0"/>
        </w:rPr>
        <w:t>č</w:t>
      </w:r>
      <w:r w:rsidRPr="006B0E21">
        <w:rPr>
          <w:rFonts w:hint="eastAsia"/>
          <w:bCs w:val="0"/>
        </w:rPr>
        <w:t>á</w:t>
      </w:r>
      <w:r w:rsidRPr="006B0E21">
        <w:rPr>
          <w:bCs w:val="0"/>
        </w:rPr>
        <w:t>sti smlouvy p</w:t>
      </w:r>
      <w:r w:rsidRPr="006B0E21">
        <w:rPr>
          <w:rFonts w:hint="cs"/>
          <w:bCs w:val="0"/>
        </w:rPr>
        <w:t>ř</w:t>
      </w:r>
      <w:r w:rsidRPr="006B0E21">
        <w:rPr>
          <w:bCs w:val="0"/>
        </w:rPr>
        <w:t>ednost p</w:t>
      </w:r>
      <w:r w:rsidRPr="006B0E21">
        <w:rPr>
          <w:rFonts w:hint="cs"/>
          <w:bCs w:val="0"/>
        </w:rPr>
        <w:t>ř</w:t>
      </w:r>
      <w:r w:rsidRPr="006B0E21">
        <w:rPr>
          <w:bCs w:val="0"/>
        </w:rPr>
        <w:t>ed ustanoven</w:t>
      </w:r>
      <w:r w:rsidRPr="006B0E21">
        <w:rPr>
          <w:rFonts w:hint="eastAsia"/>
          <w:bCs w:val="0"/>
        </w:rPr>
        <w:t>í</w:t>
      </w:r>
      <w:r w:rsidRPr="006B0E21">
        <w:rPr>
          <w:bCs w:val="0"/>
        </w:rPr>
        <w:t>mi p</w:t>
      </w:r>
      <w:r w:rsidRPr="006B0E21">
        <w:rPr>
          <w:rFonts w:hint="cs"/>
          <w:bCs w:val="0"/>
        </w:rPr>
        <w:t>ř</w:t>
      </w:r>
      <w:r w:rsidRPr="006B0E21">
        <w:rPr>
          <w:rFonts w:hint="eastAsia"/>
          <w:bCs w:val="0"/>
        </w:rPr>
        <w:t>í</w:t>
      </w:r>
      <w:r w:rsidRPr="006B0E21">
        <w:rPr>
          <w:bCs w:val="0"/>
        </w:rPr>
        <w:t>lohy smlouvy.</w:t>
      </w:r>
    </w:p>
    <w:p w14:paraId="0390382A" w14:textId="77777777" w:rsidR="00DD757A" w:rsidRDefault="00DD757A" w:rsidP="00DD757A">
      <w:pPr>
        <w:spacing w:line="280" w:lineRule="exact"/>
        <w:jc w:val="both"/>
        <w:rPr>
          <w:rFonts w:ascii="Arial" w:hAnsi="Arial"/>
          <w:sz w:val="22"/>
          <w:szCs w:val="22"/>
        </w:rPr>
      </w:pPr>
    </w:p>
    <w:p w14:paraId="4EC759A8" w14:textId="77777777" w:rsidR="00DD757A" w:rsidRDefault="00DD757A" w:rsidP="00DD757A">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50C756ED" w14:textId="77777777" w:rsidR="00DD757A" w:rsidRDefault="00DD757A" w:rsidP="00DD757A">
      <w:pPr>
        <w:spacing w:line="280" w:lineRule="exact"/>
        <w:jc w:val="both"/>
        <w:rPr>
          <w:rFonts w:ascii="Arial" w:hAnsi="Arial"/>
          <w:sz w:val="22"/>
          <w:szCs w:val="22"/>
        </w:rPr>
      </w:pPr>
    </w:p>
    <w:p w14:paraId="6969052D" w14:textId="77777777" w:rsidR="00DD757A" w:rsidRDefault="00DD757A" w:rsidP="00DD757A">
      <w:pPr>
        <w:spacing w:line="280" w:lineRule="exact"/>
        <w:jc w:val="both"/>
        <w:rPr>
          <w:rFonts w:ascii="Arial" w:hAnsi="Arial"/>
          <w:sz w:val="22"/>
          <w:szCs w:val="22"/>
        </w:rPr>
      </w:pPr>
    </w:p>
    <w:p w14:paraId="7CF89192" w14:textId="77777777" w:rsidR="00DD757A" w:rsidRDefault="00DD757A" w:rsidP="00DD757A">
      <w:pPr>
        <w:spacing w:line="280" w:lineRule="exact"/>
        <w:jc w:val="both"/>
        <w:rPr>
          <w:rFonts w:ascii="Arial" w:hAnsi="Arial"/>
          <w:sz w:val="22"/>
          <w:szCs w:val="22"/>
        </w:rPr>
      </w:pPr>
    </w:p>
    <w:p w14:paraId="66F58267" w14:textId="77777777" w:rsidR="00DD757A" w:rsidRDefault="00DD757A" w:rsidP="00DD757A">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739886B3" w14:textId="77777777" w:rsidR="00DD757A" w:rsidRDefault="00DD757A" w:rsidP="00DD757A">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3D7486B3" w14:textId="616F87C3" w:rsidR="00DD757A" w:rsidRDefault="00DD757A" w:rsidP="00C17B71">
      <w:pPr>
        <w:tabs>
          <w:tab w:val="center" w:pos="6237"/>
        </w:tabs>
        <w:spacing w:line="280" w:lineRule="exact"/>
        <w:jc w:val="both"/>
        <w:rPr>
          <w:rFonts w:ascii="Arial" w:hAnsi="Arial"/>
          <w:b/>
          <w:sz w:val="22"/>
          <w:szCs w:val="22"/>
        </w:rPr>
      </w:pPr>
      <w:r w:rsidRPr="00BE0A69">
        <w:rPr>
          <w:rFonts w:ascii="Arial" w:hAnsi="Arial"/>
          <w:sz w:val="22"/>
          <w:szCs w:val="22"/>
          <w:lang w:eastAsia="ar-SA"/>
        </w:rPr>
        <w:t xml:space="preserve">doc. JUDr. Michael </w:t>
      </w:r>
      <w:proofErr w:type="spellStart"/>
      <w:r w:rsidRPr="00BE0A69">
        <w:rPr>
          <w:rFonts w:ascii="Arial" w:hAnsi="Arial"/>
          <w:sz w:val="22"/>
          <w:szCs w:val="22"/>
          <w:lang w:eastAsia="ar-SA"/>
        </w:rPr>
        <w:t>Kohajda</w:t>
      </w:r>
      <w:proofErr w:type="spellEnd"/>
      <w:r w:rsidRPr="00BE0A69">
        <w:rPr>
          <w:rFonts w:ascii="Arial" w:hAnsi="Arial"/>
          <w:sz w:val="22"/>
          <w:szCs w:val="22"/>
          <w:lang w:eastAsia="ar-SA"/>
        </w:rPr>
        <w:t>, Ph.D.</w:t>
      </w:r>
      <w:r w:rsidR="00C17B71">
        <w:rPr>
          <w:rFonts w:ascii="Arial" w:hAnsi="Arial"/>
          <w:sz w:val="22"/>
          <w:szCs w:val="22"/>
          <w:lang w:eastAsia="ar-SA"/>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364BCC6F" w14:textId="3488E8F7" w:rsidR="00DF5272" w:rsidRPr="00207790" w:rsidRDefault="00DD757A" w:rsidP="00C17B71">
      <w:pPr>
        <w:tabs>
          <w:tab w:val="center" w:pos="1560"/>
          <w:tab w:val="center" w:pos="6237"/>
        </w:tabs>
        <w:spacing w:line="280" w:lineRule="exact"/>
        <w:jc w:val="both"/>
        <w:rPr>
          <w:rFonts w:ascii="Arial" w:hAnsi="Arial"/>
          <w:b/>
          <w:sz w:val="22"/>
          <w:szCs w:val="22"/>
        </w:rPr>
      </w:pPr>
      <w:r>
        <w:rPr>
          <w:rFonts w:ascii="Arial" w:hAnsi="Arial"/>
          <w:sz w:val="22"/>
          <w:szCs w:val="22"/>
        </w:rPr>
        <w:t>rektor Univerzity Palackého v Olomouci</w:t>
      </w:r>
      <w:r>
        <w:rPr>
          <w:rFonts w:ascii="Arial" w:hAnsi="Arial"/>
          <w:sz w:val="22"/>
          <w:szCs w:val="22"/>
        </w:rPr>
        <w:tab/>
        <w:t xml:space="preserve">   </w:t>
      </w:r>
      <w:proofErr w:type="gramStart"/>
      <w:r>
        <w:rPr>
          <w:rFonts w:ascii="Arial" w:hAnsi="Arial"/>
          <w:sz w:val="22"/>
          <w:szCs w:val="22"/>
        </w:rPr>
        <w:t xml:space="preserve">   </w:t>
      </w:r>
      <w:r>
        <w:rPr>
          <w:rFonts w:ascii="Arial" w:hAnsi="Arial"/>
          <w:b/>
          <w:sz w:val="22"/>
          <w:szCs w:val="22"/>
          <w:highlight w:val="yellow"/>
        </w:rPr>
        <w:t>(</w:t>
      </w:r>
      <w:proofErr w:type="gramEnd"/>
      <w:r>
        <w:rPr>
          <w:rFonts w:ascii="Arial" w:hAnsi="Arial"/>
          <w:b/>
          <w:i/>
          <w:sz w:val="22"/>
          <w:szCs w:val="22"/>
          <w:highlight w:val="yellow"/>
        </w:rPr>
        <w:t>doplní Dodavatel</w:t>
      </w:r>
      <w:r>
        <w:rPr>
          <w:rFonts w:ascii="Arial" w:hAnsi="Arial"/>
          <w:b/>
          <w:sz w:val="22"/>
          <w:szCs w:val="22"/>
          <w:highlight w:val="yellow"/>
        </w:rPr>
        <w:t>)</w:t>
      </w:r>
    </w:p>
    <w:sectPr w:rsidR="00DF5272" w:rsidRPr="00207790">
      <w:headerReference w:type="default" r:id="rId17"/>
      <w:footerReference w:type="even" r:id="rId18"/>
      <w:footerReference w:type="default" r:id="rId19"/>
      <w:footerReference w:type="first" r:id="rId20"/>
      <w:pgSz w:w="11906" w:h="16838"/>
      <w:pgMar w:top="96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6DF9" w14:textId="77777777" w:rsidR="00DD1C19" w:rsidRDefault="00DD1C19">
      <w:r>
        <w:separator/>
      </w:r>
    </w:p>
  </w:endnote>
  <w:endnote w:type="continuationSeparator" w:id="0">
    <w:p w14:paraId="33F175ED" w14:textId="77777777" w:rsidR="00DD1C19" w:rsidRDefault="00DD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altName w:val="Verdana"/>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00"/>
    <w:family w:val="roman"/>
    <w:notTrueType/>
    <w:pitch w:val="default"/>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Vogue">
    <w:altName w:val="Times New Roman"/>
    <w:charset w:val="EE"/>
    <w:family w:val="roman"/>
    <w:pitch w:val="variable"/>
  </w:font>
  <w:font w:name="Times New Roman Bold">
    <w:altName w:val="Times New Roman"/>
    <w:charset w:val="00"/>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046A" w14:textId="77777777" w:rsidR="004E6899" w:rsidRDefault="004E6899">
    <w:pPr>
      <w:pStyle w:val="Zpat"/>
    </w:pPr>
    <w:r>
      <w:rPr>
        <w:noProof/>
      </w:rPr>
      <mc:AlternateContent>
        <mc:Choice Requires="wps">
          <w:drawing>
            <wp:anchor distT="0" distB="0" distL="0" distR="0" simplePos="0" relativeHeight="251659776" behindDoc="0" locked="0" layoutInCell="1" allowOverlap="1" wp14:anchorId="78E8206C" wp14:editId="7C30D50E">
              <wp:simplePos x="0" y="0"/>
              <wp:positionH relativeFrom="margin">
                <wp:align>center</wp:align>
              </wp:positionH>
              <wp:positionV relativeFrom="paragraph">
                <wp:posOffset>635</wp:posOffset>
              </wp:positionV>
              <wp:extent cx="14605" cy="14605"/>
              <wp:effectExtent l="0" t="0" r="0" b="0"/>
              <wp:wrapSquare wrapText="bothSides"/>
              <wp:docPr id="3"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6149D931" w14:textId="77777777" w:rsidR="004E6899" w:rsidRDefault="004E689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78E8206C" id="_x0000_t202" coordsize="21600,21600" o:spt="202" path="m,l,21600r21600,l21600,xe">
              <v:stroke joinstyle="miter"/>
              <v:path gradientshapeok="t" o:connecttype="rect"/>
            </v:shapetype>
            <v:shape id="Rámec1" o:spid="_x0000_s1026" type="#_x0000_t202" style="position:absolute;margin-left:0;margin-top:.05pt;width:1.15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" stroked="f">
              <v:fill opacity="0"/>
              <v:textbox style="mso-fit-shape-to-text:t" inset="0,0,0,0">
                <w:txbxContent>
                  <w:p w14:paraId="6149D931" w14:textId="77777777" w:rsidR="004E6899" w:rsidRDefault="004E689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3AA9" w14:textId="77777777" w:rsidR="004E6899" w:rsidRDefault="004E6899">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7728" behindDoc="0" locked="0" layoutInCell="0" allowOverlap="1" wp14:anchorId="786A63CF" wp14:editId="2483E16E">
              <wp:simplePos x="0" y="0"/>
              <wp:positionH relativeFrom="margin">
                <wp:align>center</wp:align>
              </wp:positionH>
              <wp:positionV relativeFrom="paragraph">
                <wp:posOffset>635</wp:posOffset>
              </wp:positionV>
              <wp:extent cx="14605" cy="160655"/>
              <wp:effectExtent l="0" t="0" r="0" b="0"/>
              <wp:wrapSquare wrapText="bothSides"/>
              <wp:docPr id="4"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4072ED6E" w14:textId="77777777" w:rsidR="004E6899" w:rsidRDefault="004E6899">
                          <w:pPr>
                            <w:pStyle w:val="Zpat"/>
                            <w:rPr>
                              <w:rStyle w:val="slostrnky"/>
                            </w:rPr>
                          </w:pPr>
                        </w:p>
                      </w:txbxContent>
                    </wps:txbx>
                    <wps:bodyPr lIns="0" tIns="0" rIns="0" bIns="0" anchor="t">
                      <a:spAutoFit/>
                    </wps:bodyPr>
                  </wps:wsp>
                </a:graphicData>
              </a:graphic>
            </wp:anchor>
          </w:drawing>
        </mc:Choice>
        <mc:Fallback>
          <w:pict>
            <v:shapetype w14:anchorId="786A63CF" id="_x0000_t202" coordsize="21600,21600" o:spt="202" path="m,l,21600r21600,l21600,xe">
              <v:stroke joinstyle="miter"/>
              <v:path gradientshapeok="t" o:connecttype="rect"/>
            </v:shapetype>
            <v:shape id="Rámec2" o:spid="_x0000_s1027" type="#_x0000_t202" style="position:absolute;margin-left:0;margin-top:.05pt;width:1.15pt;height:12.6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" o:allowincell="f" stroked="f">
              <v:fill opacity="0"/>
              <v:textbox style="mso-fit-shape-to-text:t" inset="0,0,0,0">
                <w:txbxContent>
                  <w:p w14:paraId="4072ED6E" w14:textId="77777777" w:rsidR="004E6899" w:rsidRDefault="004E6899">
                    <w:pPr>
                      <w:pStyle w:val="Zpat"/>
                      <w:rPr>
                        <w:rStyle w:val="slostrnky"/>
                      </w:rPr>
                    </w:pPr>
                  </w:p>
                </w:txbxContent>
              </v:textbox>
              <w10:wrap type="square" anchorx="margin"/>
            </v:shape>
          </w:pict>
        </mc:Fallback>
      </mc:AlternateContent>
    </w:r>
  </w:p>
  <w:p w14:paraId="198C5D0F" w14:textId="293DB5F1" w:rsidR="004E6899" w:rsidRDefault="004E6899">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 Křížkovského 511/8 | 779 00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21</w:t>
    </w:r>
    <w:r>
      <w:rPr>
        <w:rFonts w:ascii="Arial" w:hAnsi="Arial"/>
        <w:color w:val="808080"/>
        <w:kern w:val="2"/>
        <w:sz w:val="22"/>
        <w:szCs w:val="20"/>
        <w:lang w:eastAsia="zh-CN"/>
      </w:rPr>
      <w:fldChar w:fldCharType="end"/>
    </w:r>
  </w:p>
  <w:p w14:paraId="38DABEFF" w14:textId="77777777" w:rsidR="004E6899" w:rsidRDefault="004E6899">
    <w:pPr>
      <w:pStyle w:val="Zpat"/>
    </w:pPr>
    <w:r>
      <w:rPr>
        <w:rFonts w:ascii="Liberation Serif" w:eastAsia="SimSun" w:hAnsi="Liberation Serif"/>
        <w:b/>
        <w:color w:val="808080"/>
        <w:kern w:val="2"/>
        <w:lang w:eastAsia="zh-CN" w:bidi="hi-IN"/>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0878" w14:textId="77777777" w:rsidR="004E6899" w:rsidRDefault="004E6899">
    <w:pPr>
      <w:textAlignment w:val="baseline"/>
      <w:rPr>
        <w:rFonts w:ascii="Arial" w:hAnsi="Arial"/>
        <w:color w:val="808080"/>
        <w:kern w:val="2"/>
        <w:sz w:val="22"/>
        <w:szCs w:val="20"/>
        <w:lang w:eastAsia="zh-CN"/>
      </w:rPr>
    </w:pPr>
    <w:r>
      <w:rPr>
        <w:noProof/>
      </w:rPr>
      <mc:AlternateContent>
        <mc:Choice Requires="wps">
          <w:drawing>
            <wp:anchor distT="0" distB="0" distL="0" distR="0" simplePos="0" relativeHeight="251658752" behindDoc="0" locked="0" layoutInCell="0" allowOverlap="1" wp14:anchorId="726BFBB8" wp14:editId="33A4BBFA">
              <wp:simplePos x="0" y="0"/>
              <wp:positionH relativeFrom="margin">
                <wp:align>center</wp:align>
              </wp:positionH>
              <wp:positionV relativeFrom="paragraph">
                <wp:posOffset>635</wp:posOffset>
              </wp:positionV>
              <wp:extent cx="14605" cy="160655"/>
              <wp:effectExtent l="0" t="0" r="0" b="0"/>
              <wp:wrapSquare wrapText="bothSides"/>
              <wp:docPr id="5" name="Rámec2"/>
              <wp:cNvGraphicFramePr/>
              <a:graphic xmlns:a="http://schemas.openxmlformats.org/drawingml/2006/main">
                <a:graphicData uri="http://schemas.microsoft.com/office/word/2010/wordprocessingShape">
                  <wps:wsp>
                    <wps:cNvSpPr txBox="1"/>
                    <wps:spPr>
                      <a:xfrm>
                        <a:off x="0" y="0"/>
                        <a:ext cx="14605" cy="160655"/>
                      </a:xfrm>
                      <a:prstGeom prst="rect">
                        <a:avLst/>
                      </a:prstGeom>
                      <a:solidFill>
                        <a:srgbClr val="FFFFFF">
                          <a:alpha val="0"/>
                        </a:srgbClr>
                      </a:solidFill>
                    </wps:spPr>
                    <wps:txbx>
                      <w:txbxContent>
                        <w:p w14:paraId="168995EE" w14:textId="77777777" w:rsidR="004E6899" w:rsidRDefault="004E6899">
                          <w:pPr>
                            <w:pStyle w:val="Zpat"/>
                            <w:rPr>
                              <w:rStyle w:val="slostrnky"/>
                            </w:rPr>
                          </w:pPr>
                        </w:p>
                      </w:txbxContent>
                    </wps:txbx>
                    <wps:bodyPr lIns="0" tIns="0" rIns="0" bIns="0" anchor="t">
                      <a:spAutoFit/>
                    </wps:bodyPr>
                  </wps:wsp>
                </a:graphicData>
              </a:graphic>
            </wp:anchor>
          </w:drawing>
        </mc:Choice>
        <mc:Fallback>
          <w:pict>
            <v:shapetype w14:anchorId="726BFBB8" id="_x0000_t202" coordsize="21600,21600" o:spt="202" path="m,l,21600r21600,l21600,xe">
              <v:stroke joinstyle="miter"/>
              <v:path gradientshapeok="t" o:connecttype="rect"/>
            </v:shapetype>
            <v:shape id="_x0000_s1028" type="#_x0000_t202" style="position:absolute;margin-left:0;margin-top:.05pt;width:1.15pt;height:12.6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" o:allowincell="f" stroked="f">
              <v:fill opacity="0"/>
              <v:textbox style="mso-fit-shape-to-text:t" inset="0,0,0,0">
                <w:txbxContent>
                  <w:p w14:paraId="168995EE" w14:textId="77777777" w:rsidR="004E6899" w:rsidRDefault="004E6899">
                    <w:pPr>
                      <w:pStyle w:val="Zpat"/>
                      <w:rPr>
                        <w:rStyle w:val="slostrnky"/>
                      </w:rPr>
                    </w:pPr>
                  </w:p>
                </w:txbxContent>
              </v:textbox>
              <w10:wrap type="square" anchorx="margin"/>
            </v:shape>
          </w:pict>
        </mc:Fallback>
      </mc:AlternateContent>
    </w:r>
  </w:p>
  <w:p w14:paraId="5CD3E78B" w14:textId="77777777" w:rsidR="004E6899" w:rsidRDefault="004E6899">
    <w:pPr>
      <w:textAlignment w:val="baseline"/>
      <w:rPr>
        <w:rFonts w:ascii="Arial" w:hAnsi="Arial"/>
        <w:kern w:val="2"/>
        <w:sz w:val="22"/>
        <w:szCs w:val="20"/>
        <w:lang w:eastAsia="zh-CN"/>
      </w:rPr>
    </w:pPr>
    <w:r>
      <w:rPr>
        <w:rFonts w:ascii="Arial" w:hAnsi="Arial"/>
        <w:color w:val="808080"/>
        <w:kern w:val="2"/>
        <w:sz w:val="22"/>
        <w:szCs w:val="20"/>
        <w:lang w:eastAsia="zh-CN"/>
      </w:rPr>
      <w:t>Univerzita Palackého v Olomouci | Křížkovského 511/8 | 771 47 Olomouc</w:t>
    </w:r>
    <w:r>
      <w:rPr>
        <w:rFonts w:ascii="Arial" w:hAnsi="Arial"/>
        <w:color w:val="808080"/>
        <w:kern w:val="2"/>
        <w:sz w:val="22"/>
        <w:szCs w:val="20"/>
        <w:lang w:eastAsia="zh-CN"/>
      </w:rPr>
      <w:tab/>
      <w:t xml:space="preserve">     Strana </w:t>
    </w:r>
    <w:r>
      <w:rPr>
        <w:rFonts w:ascii="Arial" w:hAnsi="Arial"/>
        <w:color w:val="808080"/>
        <w:kern w:val="2"/>
        <w:sz w:val="22"/>
        <w:szCs w:val="20"/>
        <w:lang w:eastAsia="zh-CN"/>
      </w:rPr>
      <w:fldChar w:fldCharType="begin"/>
    </w:r>
    <w:r>
      <w:rPr>
        <w:rFonts w:ascii="Arial" w:hAnsi="Arial"/>
        <w:color w:val="808080"/>
        <w:kern w:val="2"/>
        <w:sz w:val="22"/>
        <w:szCs w:val="20"/>
        <w:lang w:eastAsia="zh-CN"/>
      </w:rPr>
      <w:instrText xml:space="preserve"> PAGE </w:instrText>
    </w:r>
    <w:r>
      <w:rPr>
        <w:rFonts w:ascii="Arial" w:hAnsi="Arial"/>
        <w:color w:val="808080"/>
        <w:kern w:val="2"/>
        <w:sz w:val="22"/>
        <w:szCs w:val="20"/>
        <w:lang w:eastAsia="zh-CN"/>
      </w:rPr>
      <w:fldChar w:fldCharType="separate"/>
    </w:r>
    <w:r>
      <w:rPr>
        <w:rFonts w:ascii="Arial" w:hAnsi="Arial"/>
        <w:color w:val="808080"/>
        <w:kern w:val="2"/>
        <w:sz w:val="22"/>
        <w:szCs w:val="20"/>
        <w:lang w:eastAsia="zh-CN"/>
      </w:rPr>
      <w:t>21</w:t>
    </w:r>
    <w:r>
      <w:rPr>
        <w:rFonts w:ascii="Arial" w:hAnsi="Arial"/>
        <w:color w:val="808080"/>
        <w:kern w:val="2"/>
        <w:sz w:val="22"/>
        <w:szCs w:val="20"/>
        <w:lang w:eastAsia="zh-CN"/>
      </w:rPr>
      <w:fldChar w:fldCharType="end"/>
    </w:r>
  </w:p>
  <w:p w14:paraId="48669464" w14:textId="77777777" w:rsidR="004E6899" w:rsidRDefault="004E6899">
    <w:pPr>
      <w:pStyle w:val="Zpat"/>
    </w:pPr>
    <w:r>
      <w:rPr>
        <w:rFonts w:ascii="Liberation Serif" w:eastAsia="SimSun" w:hAnsi="Liberation Serif"/>
        <w:b/>
        <w:color w:val="808080"/>
        <w:kern w:val="2"/>
        <w:lang w:eastAsia="zh-CN"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BF2C" w14:textId="77777777" w:rsidR="00DD1C19" w:rsidRDefault="00DD1C19">
      <w:pPr>
        <w:rPr>
          <w:sz w:val="12"/>
        </w:rPr>
      </w:pPr>
      <w:r>
        <w:separator/>
      </w:r>
    </w:p>
  </w:footnote>
  <w:footnote w:type="continuationSeparator" w:id="0">
    <w:p w14:paraId="069C28B0" w14:textId="77777777" w:rsidR="00DD1C19" w:rsidRDefault="00DD1C19">
      <w:pPr>
        <w:rPr>
          <w:sz w:val="12"/>
        </w:rPr>
      </w:pPr>
      <w:r>
        <w:continuationSeparator/>
      </w:r>
    </w:p>
  </w:footnote>
  <w:footnote w:id="1">
    <w:p w14:paraId="1882EE01" w14:textId="77777777" w:rsidR="004E6899" w:rsidRPr="00A45C14" w:rsidRDefault="004E6899" w:rsidP="00AE0676">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1CC42A8" w14:textId="77777777" w:rsidR="004E6899" w:rsidRDefault="004E6899">
      <w:pPr>
        <w:pStyle w:val="Textpoznpodarou"/>
        <w:rPr>
          <w:rFonts w:ascii="Arial" w:hAnsi="Arial" w:cs="Arial"/>
          <w:lang w:val="cs-CZ"/>
        </w:rPr>
      </w:pPr>
      <w:r>
        <w:rPr>
          <w:rStyle w:val="Znakypropoznmkupodarou"/>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4709" w14:textId="77777777" w:rsidR="004E6899" w:rsidRDefault="004E6899">
    <w:pPr>
      <w:pStyle w:val="Zhlav"/>
      <w:jc w:val="center"/>
    </w:pPr>
    <w:r>
      <w:rPr>
        <w:noProof/>
      </w:rPr>
      <w:drawing>
        <wp:anchor distT="720090" distB="720090" distL="114300" distR="114300" simplePos="0" relativeHeight="251655680" behindDoc="1" locked="0" layoutInCell="0" allowOverlap="1" wp14:anchorId="782EBCE5" wp14:editId="3411918E">
          <wp:simplePos x="0" y="0"/>
          <wp:positionH relativeFrom="page">
            <wp:posOffset>273685</wp:posOffset>
          </wp:positionH>
          <wp:positionV relativeFrom="page">
            <wp:posOffset>242570</wp:posOffset>
          </wp:positionV>
          <wp:extent cx="1964690" cy="608330"/>
          <wp:effectExtent l="0" t="0" r="0" b="0"/>
          <wp:wrapTopAndBottom/>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
                  <pic:cNvPicPr>
                    <a:picLocks noChangeAspect="1" noChangeArrowheads="1"/>
                  </pic:cNvPicPr>
                </pic:nvPicPr>
                <pic:blipFill>
                  <a:blip r:embed="rId1"/>
                  <a:stretch>
                    <a:fillRect/>
                  </a:stretch>
                </pic:blipFill>
                <pic:spPr bwMode="auto">
                  <a:xfrm>
                    <a:off x="0" y="0"/>
                    <a:ext cx="1964690" cy="608330"/>
                  </a:xfrm>
                  <a:prstGeom prst="rect">
                    <a:avLst/>
                  </a:prstGeom>
                </pic:spPr>
              </pic:pic>
            </a:graphicData>
          </a:graphic>
        </wp:anchor>
      </w:drawing>
    </w:r>
    <w:r>
      <w:rPr>
        <w:noProof/>
      </w:rPr>
      <w:drawing>
        <wp:anchor distT="0" distB="0" distL="0" distR="0" simplePos="0" relativeHeight="251656704" behindDoc="1" locked="0" layoutInCell="0" allowOverlap="1" wp14:anchorId="2109D1E0" wp14:editId="10C53753">
          <wp:simplePos x="0" y="0"/>
          <wp:positionH relativeFrom="page">
            <wp:posOffset>6905625</wp:posOffset>
          </wp:positionH>
          <wp:positionV relativeFrom="page">
            <wp:posOffset>522605</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8"/>
                  <pic:cNvPicPr>
                    <a:picLocks noChangeAspect="1" noChangeArrowheads="1"/>
                  </pic:cNvPicPr>
                </pic:nvPicPr>
                <pic:blipFill>
                  <a:blip r:embed="rId2"/>
                  <a:stretch>
                    <a:fillRect/>
                  </a:stretch>
                </pic:blipFill>
                <pic:spPr bwMode="auto">
                  <a:xfrm>
                    <a:off x="0" y="0"/>
                    <a:ext cx="291465" cy="199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1" w15:restartNumberingAfterBreak="0">
    <w:nsid w:val="014E3A3B"/>
    <w:multiLevelType w:val="multilevel"/>
    <w:tmpl w:val="76A055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255A71"/>
    <w:multiLevelType w:val="multilevel"/>
    <w:tmpl w:val="E09083B4"/>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F1931"/>
    <w:multiLevelType w:val="multilevel"/>
    <w:tmpl w:val="6158F6AA"/>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u w:val="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5" w15:restartNumberingAfterBreak="0">
    <w:nsid w:val="12E33D0D"/>
    <w:multiLevelType w:val="multilevel"/>
    <w:tmpl w:val="B448DC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570B15"/>
    <w:multiLevelType w:val="multilevel"/>
    <w:tmpl w:val="C694B6AA"/>
    <w:lvl w:ilvl="0">
      <w:start w:val="1"/>
      <w:numFmt w:val="upperRoman"/>
      <w:pStyle w:val="ZDlnek"/>
      <w:lvlText w:val="ČÁST %1."/>
      <w:lvlJc w:val="left"/>
      <w:pPr>
        <w:tabs>
          <w:tab w:val="num" w:pos="660"/>
        </w:tabs>
        <w:ind w:left="660" w:hanging="660"/>
      </w:pPr>
    </w:lvl>
    <w:lvl w:ilvl="1">
      <w:start w:val="1"/>
      <w:numFmt w:val="decimal"/>
      <w:pStyle w:val="ZD2rove"/>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4DD09D2"/>
    <w:multiLevelType w:val="multilevel"/>
    <w:tmpl w:val="E3106ED8"/>
    <w:lvl w:ilvl="0">
      <w:start w:val="2"/>
      <w:numFmt w:val="decimal"/>
      <w:lvlText w:val="%1"/>
      <w:lvlJc w:val="left"/>
      <w:pPr>
        <w:tabs>
          <w:tab w:val="num" w:pos="0"/>
        </w:tabs>
        <w:ind w:left="375" w:hanging="375"/>
      </w:pPr>
      <w:rPr>
        <w:rFonts w:ascii="Calibri" w:hAnsi="Calibri"/>
        <w:sz w:val="28"/>
        <w:u w:val="none"/>
      </w:rPr>
    </w:lvl>
    <w:lvl w:ilvl="1">
      <w:start w:val="3"/>
      <w:numFmt w:val="decimal"/>
      <w:lvlText w:val="%1.%2"/>
      <w:lvlJc w:val="left"/>
      <w:pPr>
        <w:tabs>
          <w:tab w:val="num" w:pos="0"/>
        </w:tabs>
        <w:ind w:left="375" w:hanging="375"/>
      </w:pPr>
      <w:rPr>
        <w:rFonts w:ascii="Arial" w:hAnsi="Arial" w:cs="Arial"/>
        <w:sz w:val="24"/>
        <w:szCs w:val="24"/>
        <w:u w:val="none"/>
      </w:rPr>
    </w:lvl>
    <w:lvl w:ilvl="2">
      <w:start w:val="1"/>
      <w:numFmt w:val="decimal"/>
      <w:lvlText w:val="%1.%2.%3"/>
      <w:lvlJc w:val="left"/>
      <w:pPr>
        <w:tabs>
          <w:tab w:val="num" w:pos="0"/>
        </w:tabs>
        <w:ind w:left="720" w:hanging="720"/>
      </w:pPr>
      <w:rPr>
        <w:rFonts w:ascii="Calibri" w:hAnsi="Calibri"/>
        <w:sz w:val="28"/>
        <w:u w:val="none"/>
      </w:rPr>
    </w:lvl>
    <w:lvl w:ilvl="3">
      <w:start w:val="1"/>
      <w:numFmt w:val="decimal"/>
      <w:lvlText w:val="%1.%2.%3.%4"/>
      <w:lvlJc w:val="left"/>
      <w:pPr>
        <w:tabs>
          <w:tab w:val="num" w:pos="0"/>
        </w:tabs>
        <w:ind w:left="1080" w:hanging="1080"/>
      </w:pPr>
      <w:rPr>
        <w:rFonts w:ascii="Calibri" w:hAnsi="Calibri"/>
        <w:sz w:val="28"/>
        <w:u w:val="none"/>
      </w:rPr>
    </w:lvl>
    <w:lvl w:ilvl="4">
      <w:start w:val="1"/>
      <w:numFmt w:val="decimal"/>
      <w:lvlText w:val="%1.%2.%3.%4.%5"/>
      <w:lvlJc w:val="left"/>
      <w:pPr>
        <w:tabs>
          <w:tab w:val="num" w:pos="0"/>
        </w:tabs>
        <w:ind w:left="1080" w:hanging="1080"/>
      </w:pPr>
      <w:rPr>
        <w:rFonts w:ascii="Calibri" w:hAnsi="Calibri"/>
        <w:sz w:val="28"/>
        <w:u w:val="none"/>
      </w:rPr>
    </w:lvl>
    <w:lvl w:ilvl="5">
      <w:start w:val="1"/>
      <w:numFmt w:val="decimal"/>
      <w:lvlText w:val="%1.%2.%3.%4.%5.%6"/>
      <w:lvlJc w:val="left"/>
      <w:pPr>
        <w:tabs>
          <w:tab w:val="num" w:pos="0"/>
        </w:tabs>
        <w:ind w:left="1440" w:hanging="1440"/>
      </w:pPr>
      <w:rPr>
        <w:rFonts w:ascii="Calibri" w:hAnsi="Calibri"/>
        <w:sz w:val="28"/>
        <w:u w:val="none"/>
      </w:rPr>
    </w:lvl>
    <w:lvl w:ilvl="6">
      <w:start w:val="1"/>
      <w:numFmt w:val="decimal"/>
      <w:lvlText w:val="%1.%2.%3.%4.%5.%6.%7"/>
      <w:lvlJc w:val="left"/>
      <w:pPr>
        <w:tabs>
          <w:tab w:val="num" w:pos="0"/>
        </w:tabs>
        <w:ind w:left="1440" w:hanging="1440"/>
      </w:pPr>
      <w:rPr>
        <w:rFonts w:ascii="Calibri" w:hAnsi="Calibri"/>
        <w:sz w:val="28"/>
        <w:u w:val="none"/>
      </w:rPr>
    </w:lvl>
    <w:lvl w:ilvl="7">
      <w:start w:val="1"/>
      <w:numFmt w:val="decimal"/>
      <w:lvlText w:val="%1.%2.%3.%4.%5.%6.%7.%8"/>
      <w:lvlJc w:val="left"/>
      <w:pPr>
        <w:tabs>
          <w:tab w:val="num" w:pos="0"/>
        </w:tabs>
        <w:ind w:left="1800" w:hanging="1800"/>
      </w:pPr>
      <w:rPr>
        <w:rFonts w:ascii="Calibri" w:hAnsi="Calibri"/>
        <w:sz w:val="28"/>
        <w:u w:val="none"/>
      </w:rPr>
    </w:lvl>
    <w:lvl w:ilvl="8">
      <w:start w:val="1"/>
      <w:numFmt w:val="decimal"/>
      <w:lvlText w:val="%1.%2.%3.%4.%5.%6.%7.%8.%9"/>
      <w:lvlJc w:val="left"/>
      <w:pPr>
        <w:tabs>
          <w:tab w:val="num" w:pos="0"/>
        </w:tabs>
        <w:ind w:left="1800" w:hanging="1800"/>
      </w:pPr>
      <w:rPr>
        <w:rFonts w:ascii="Calibri" w:hAnsi="Calibri"/>
        <w:sz w:val="28"/>
        <w:u w:val="none"/>
      </w:rPr>
    </w:lvl>
  </w:abstractNum>
  <w:abstractNum w:abstractNumId="8" w15:restartNumberingAfterBreak="0">
    <w:nsid w:val="198D6113"/>
    <w:multiLevelType w:val="multilevel"/>
    <w:tmpl w:val="E6B67B50"/>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9947D53"/>
    <w:multiLevelType w:val="multilevel"/>
    <w:tmpl w:val="8B084D6A"/>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6D01D3"/>
    <w:multiLevelType w:val="hybridMultilevel"/>
    <w:tmpl w:val="2CFE963C"/>
    <w:lvl w:ilvl="0" w:tplc="04050001">
      <w:start w:val="1"/>
      <w:numFmt w:val="bullet"/>
      <w:lvlText w:val=""/>
      <w:lvlJc w:val="left"/>
      <w:pPr>
        <w:tabs>
          <w:tab w:val="num" w:pos="1380"/>
        </w:tabs>
        <w:ind w:left="138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1" w15:restartNumberingAfterBreak="0">
    <w:nsid w:val="20E409B2"/>
    <w:multiLevelType w:val="multilevel"/>
    <w:tmpl w:val="42F8A900"/>
    <w:lvl w:ilvl="0">
      <w:start w:val="1"/>
      <w:numFmt w:val="lowerLetter"/>
      <w:lvlText w:val="%1)"/>
      <w:lvlJc w:val="left"/>
      <w:pPr>
        <w:tabs>
          <w:tab w:val="num" w:pos="720"/>
        </w:tabs>
        <w:ind w:left="720" w:hanging="360"/>
      </w:pPr>
      <w:rPr>
        <w:rFonts w:ascii="DejaVu Sans" w:hAnsi="DejaVu Sans" w:cs="DejaVu Sans"/>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74D6CD9"/>
    <w:multiLevelType w:val="hybridMultilevel"/>
    <w:tmpl w:val="2BA2433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552F3"/>
    <w:multiLevelType w:val="multilevel"/>
    <w:tmpl w:val="0AF495C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2F51E7"/>
    <w:multiLevelType w:val="multilevel"/>
    <w:tmpl w:val="88C2216C"/>
    <w:lvl w:ilvl="0">
      <w:start w:val="1"/>
      <w:numFmt w:val="lowerLetter"/>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8725D9"/>
    <w:multiLevelType w:val="multilevel"/>
    <w:tmpl w:val="6324BA4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 w15:restartNumberingAfterBreak="0">
    <w:nsid w:val="33946197"/>
    <w:multiLevelType w:val="multilevel"/>
    <w:tmpl w:val="64B8699A"/>
    <w:lvl w:ilvl="0">
      <w:start w:val="1"/>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17" w15:restartNumberingAfterBreak="0">
    <w:nsid w:val="366D3229"/>
    <w:multiLevelType w:val="multilevel"/>
    <w:tmpl w:val="1C0A0584"/>
    <w:lvl w:ilvl="0">
      <w:start w:val="1"/>
      <w:numFmt w:val="decimal"/>
      <w:lvlText w:val="%1."/>
      <w:lvlJc w:val="left"/>
      <w:pPr>
        <w:tabs>
          <w:tab w:val="num" w:pos="0"/>
        </w:tabs>
        <w:ind w:left="720" w:hanging="36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C320496"/>
    <w:multiLevelType w:val="multilevel"/>
    <w:tmpl w:val="5A8C029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720"/>
        </w:tabs>
        <w:ind w:left="717" w:hanging="357"/>
      </w:pPr>
      <w:rPr>
        <w:b w:val="0"/>
      </w:r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Times New Roman" w:hAnsi="Times New Roman" w:cs="Times New Roman" w:hint="default"/>
      </w:r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9" w15:restartNumberingAfterBreak="0">
    <w:nsid w:val="3FA142EE"/>
    <w:multiLevelType w:val="multilevel"/>
    <w:tmpl w:val="D864F5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41AF0DD1"/>
    <w:multiLevelType w:val="multilevel"/>
    <w:tmpl w:val="5F640EFC"/>
    <w:lvl w:ilvl="0">
      <w:start w:val="6"/>
      <w:numFmt w:val="decimal"/>
      <w:lvlText w:val="%1."/>
      <w:lvlJc w:val="left"/>
      <w:pPr>
        <w:tabs>
          <w:tab w:val="num" w:pos="0"/>
        </w:tabs>
        <w:ind w:left="390" w:hanging="390"/>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1" w15:restartNumberingAfterBreak="0">
    <w:nsid w:val="43567518"/>
    <w:multiLevelType w:val="multilevel"/>
    <w:tmpl w:val="BA909CA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2" w15:restartNumberingAfterBreak="0">
    <w:nsid w:val="43CB7321"/>
    <w:multiLevelType w:val="multilevel"/>
    <w:tmpl w:val="0A884BBE"/>
    <w:lvl w:ilvl="0">
      <w:start w:val="1"/>
      <w:numFmt w:val="lowerLetter"/>
      <w:pStyle w:val="odrky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55926"/>
    <w:multiLevelType w:val="multilevel"/>
    <w:tmpl w:val="BD5267A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FB227D3"/>
    <w:multiLevelType w:val="multilevel"/>
    <w:tmpl w:val="F9F24D24"/>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pStyle w:val="Legal3L2"/>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pStyle w:val="Legal3L6"/>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pStyle w:val="Legal3L7"/>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pStyle w:val="Legal3L8"/>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pStyle w:val="Legal3L9"/>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6" w15:restartNumberingAfterBreak="0">
    <w:nsid w:val="510F0066"/>
    <w:multiLevelType w:val="multilevel"/>
    <w:tmpl w:val="CC10257E"/>
    <w:lvl w:ilvl="0">
      <w:start w:val="1"/>
      <w:numFmt w:val="bullet"/>
      <w:pStyle w:val="odrka"/>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1DA56A6"/>
    <w:multiLevelType w:val="multilevel"/>
    <w:tmpl w:val="E4147B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461B2C"/>
    <w:multiLevelType w:val="multilevel"/>
    <w:tmpl w:val="2EF4B8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4823A24"/>
    <w:multiLevelType w:val="multilevel"/>
    <w:tmpl w:val="503C94D0"/>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pStyle w:val="Styl2"/>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6413C98"/>
    <w:multiLevelType w:val="multilevel"/>
    <w:tmpl w:val="C78CB8A6"/>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31" w15:restartNumberingAfterBreak="0">
    <w:nsid w:val="5679321A"/>
    <w:multiLevelType w:val="multilevel"/>
    <w:tmpl w:val="99143ED6"/>
    <w:lvl w:ilvl="0">
      <w:start w:val="1"/>
      <w:numFmt w:val="lowerLetter"/>
      <w:lvlText w:val="%1)"/>
      <w:lvlJc w:val="left"/>
      <w:pPr>
        <w:tabs>
          <w:tab w:val="num" w:pos="0"/>
        </w:tabs>
        <w:ind w:left="644" w:hanging="360"/>
      </w:pPr>
      <w:rPr>
        <w:rFonts w:cs="Verdana"/>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2" w15:restartNumberingAfterBreak="0">
    <w:nsid w:val="5F131819"/>
    <w:multiLevelType w:val="multilevel"/>
    <w:tmpl w:val="33861106"/>
    <w:lvl w:ilvl="0">
      <w:start w:val="12"/>
      <w:numFmt w:val="decimal"/>
      <w:lvlText w:val="%1"/>
      <w:lvlJc w:val="left"/>
      <w:pPr>
        <w:tabs>
          <w:tab w:val="num" w:pos="0"/>
        </w:tabs>
        <w:ind w:left="465" w:hanging="465"/>
      </w:pPr>
    </w:lvl>
    <w:lvl w:ilvl="1">
      <w:start w:val="2"/>
      <w:numFmt w:val="decimal"/>
      <w:lvlText w:val="%1.%2"/>
      <w:lvlJc w:val="left"/>
      <w:pPr>
        <w:tabs>
          <w:tab w:val="num" w:pos="0"/>
        </w:tabs>
        <w:ind w:left="465" w:hanging="46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10B72D5"/>
    <w:multiLevelType w:val="multilevel"/>
    <w:tmpl w:val="2A124FB4"/>
    <w:lvl w:ilvl="0">
      <w:start w:val="1"/>
      <w:numFmt w:val="lowerLetter"/>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hint="default"/>
      </w:rPr>
    </w:lvl>
    <w:lvl w:ilvl="3">
      <w:start w:val="2"/>
      <w:numFmt w:val="bullet"/>
      <w:lvlText w:val="-"/>
      <w:lvlJc w:val="left"/>
      <w:pPr>
        <w:tabs>
          <w:tab w:val="num" w:pos="0"/>
        </w:tabs>
        <w:ind w:left="3585" w:hanging="705"/>
      </w:pPr>
      <w:rPr>
        <w:rFonts w:ascii="Calibri" w:hAnsi="Calibri" w:cs="Calibri"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pStyle w:val="Textodstavce"/>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5B3854"/>
    <w:multiLevelType w:val="multilevel"/>
    <w:tmpl w:val="78B41220"/>
    <w:lvl w:ilvl="0">
      <w:start w:val="1"/>
      <w:numFmt w:val="decimal"/>
      <w:pStyle w:val="slo1odsazen1text"/>
      <w:lvlText w:val="%1."/>
      <w:lvlJc w:val="left"/>
      <w:pPr>
        <w:tabs>
          <w:tab w:val="num" w:pos="0"/>
        </w:tabs>
        <w:ind w:left="0" w:firstLine="0"/>
      </w:pPr>
      <w:rPr>
        <w:rFonts w:ascii="Arial" w:hAnsi="Arial"/>
        <w:b w:val="0"/>
        <w:i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num w:numId="1" w16cid:durableId="171797412">
    <w:abstractNumId w:val="25"/>
  </w:num>
  <w:num w:numId="2" w16cid:durableId="69276742">
    <w:abstractNumId w:val="33"/>
  </w:num>
  <w:num w:numId="3" w16cid:durableId="1815758541">
    <w:abstractNumId w:val="26"/>
  </w:num>
  <w:num w:numId="4" w16cid:durableId="237593595">
    <w:abstractNumId w:val="30"/>
  </w:num>
  <w:num w:numId="5" w16cid:durableId="1158616698">
    <w:abstractNumId w:val="2"/>
  </w:num>
  <w:num w:numId="6" w16cid:durableId="1923372796">
    <w:abstractNumId w:val="22"/>
  </w:num>
  <w:num w:numId="7" w16cid:durableId="1988970653">
    <w:abstractNumId w:val="6"/>
  </w:num>
  <w:num w:numId="8" w16cid:durableId="869535887">
    <w:abstractNumId w:val="34"/>
  </w:num>
  <w:num w:numId="9" w16cid:durableId="770050255">
    <w:abstractNumId w:val="29"/>
  </w:num>
  <w:num w:numId="10" w16cid:durableId="833029590">
    <w:abstractNumId w:val="4"/>
  </w:num>
  <w:num w:numId="11" w16cid:durableId="900481125">
    <w:abstractNumId w:val="19"/>
  </w:num>
  <w:num w:numId="12" w16cid:durableId="1592663967">
    <w:abstractNumId w:val="5"/>
  </w:num>
  <w:num w:numId="13" w16cid:durableId="2127842560">
    <w:abstractNumId w:val="24"/>
  </w:num>
  <w:num w:numId="14" w16cid:durableId="437528225">
    <w:abstractNumId w:val="8"/>
  </w:num>
  <w:num w:numId="15" w16cid:durableId="1142581279">
    <w:abstractNumId w:val="11"/>
  </w:num>
  <w:num w:numId="16" w16cid:durableId="511918700">
    <w:abstractNumId w:val="1"/>
  </w:num>
  <w:num w:numId="17" w16cid:durableId="2138185245">
    <w:abstractNumId w:val="28"/>
  </w:num>
  <w:num w:numId="18" w16cid:durableId="16542106">
    <w:abstractNumId w:val="13"/>
  </w:num>
  <w:num w:numId="19" w16cid:durableId="1566648315">
    <w:abstractNumId w:val="16"/>
  </w:num>
  <w:num w:numId="20" w16cid:durableId="406656731">
    <w:abstractNumId w:val="20"/>
  </w:num>
  <w:num w:numId="21" w16cid:durableId="1903833267">
    <w:abstractNumId w:val="17"/>
  </w:num>
  <w:num w:numId="22" w16cid:durableId="1743331454">
    <w:abstractNumId w:val="31"/>
  </w:num>
  <w:num w:numId="23" w16cid:durableId="459496268">
    <w:abstractNumId w:val="15"/>
  </w:num>
  <w:num w:numId="24" w16cid:durableId="609243706">
    <w:abstractNumId w:val="27"/>
  </w:num>
  <w:num w:numId="25" w16cid:durableId="203761492">
    <w:abstractNumId w:val="21"/>
  </w:num>
  <w:num w:numId="26" w16cid:durableId="1594894009">
    <w:abstractNumId w:val="14"/>
  </w:num>
  <w:num w:numId="27" w16cid:durableId="776370339">
    <w:abstractNumId w:val="7"/>
  </w:num>
  <w:num w:numId="28" w16cid:durableId="1778526966">
    <w:abstractNumId w:val="32"/>
  </w:num>
  <w:num w:numId="29" w16cid:durableId="978917970">
    <w:abstractNumId w:val="18"/>
  </w:num>
  <w:num w:numId="30" w16cid:durableId="1367172007">
    <w:abstractNumId w:val="12"/>
  </w:num>
  <w:num w:numId="31" w16cid:durableId="806973879">
    <w:abstractNumId w:val="0"/>
  </w:num>
  <w:num w:numId="32" w16cid:durableId="1266112345">
    <w:abstractNumId w:val="23"/>
  </w:num>
  <w:num w:numId="33" w16cid:durableId="1967153294">
    <w:abstractNumId w:val="3"/>
  </w:num>
  <w:num w:numId="34" w16cid:durableId="1530216976">
    <w:abstractNumId w:val="10"/>
  </w:num>
  <w:num w:numId="35" w16cid:durableId="1881672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54"/>
    <w:rsid w:val="00013F24"/>
    <w:rsid w:val="000166F6"/>
    <w:rsid w:val="000432D2"/>
    <w:rsid w:val="000553B3"/>
    <w:rsid w:val="00075E13"/>
    <w:rsid w:val="00077F68"/>
    <w:rsid w:val="000A171F"/>
    <w:rsid w:val="000B18C5"/>
    <w:rsid w:val="000C1DEA"/>
    <w:rsid w:val="000F62FB"/>
    <w:rsid w:val="0011332A"/>
    <w:rsid w:val="00113542"/>
    <w:rsid w:val="00114FBB"/>
    <w:rsid w:val="0012417D"/>
    <w:rsid w:val="00126F95"/>
    <w:rsid w:val="001451CF"/>
    <w:rsid w:val="001608E3"/>
    <w:rsid w:val="00163E29"/>
    <w:rsid w:val="001A1115"/>
    <w:rsid w:val="001C02AA"/>
    <w:rsid w:val="001C264C"/>
    <w:rsid w:val="001E5970"/>
    <w:rsid w:val="001F6E24"/>
    <w:rsid w:val="00207790"/>
    <w:rsid w:val="002215BA"/>
    <w:rsid w:val="002344DC"/>
    <w:rsid w:val="00276EA4"/>
    <w:rsid w:val="002B733E"/>
    <w:rsid w:val="002C6E89"/>
    <w:rsid w:val="00312B8D"/>
    <w:rsid w:val="0031594D"/>
    <w:rsid w:val="00320D84"/>
    <w:rsid w:val="00322F10"/>
    <w:rsid w:val="00336F7E"/>
    <w:rsid w:val="003679A9"/>
    <w:rsid w:val="0038322F"/>
    <w:rsid w:val="003D0836"/>
    <w:rsid w:val="003E112C"/>
    <w:rsid w:val="0041145C"/>
    <w:rsid w:val="0041275E"/>
    <w:rsid w:val="00417B6C"/>
    <w:rsid w:val="00423AEF"/>
    <w:rsid w:val="00436A44"/>
    <w:rsid w:val="004405FF"/>
    <w:rsid w:val="004771E1"/>
    <w:rsid w:val="00480FCD"/>
    <w:rsid w:val="00490E0F"/>
    <w:rsid w:val="00494410"/>
    <w:rsid w:val="004A3DF8"/>
    <w:rsid w:val="004A48CA"/>
    <w:rsid w:val="004B1B69"/>
    <w:rsid w:val="004D4EDD"/>
    <w:rsid w:val="004E56FA"/>
    <w:rsid w:val="004E6899"/>
    <w:rsid w:val="005151EE"/>
    <w:rsid w:val="00552719"/>
    <w:rsid w:val="00571C6E"/>
    <w:rsid w:val="005B71F0"/>
    <w:rsid w:val="005C3F35"/>
    <w:rsid w:val="005F264F"/>
    <w:rsid w:val="005F731F"/>
    <w:rsid w:val="006066C2"/>
    <w:rsid w:val="00606DB0"/>
    <w:rsid w:val="00631F59"/>
    <w:rsid w:val="006468A1"/>
    <w:rsid w:val="0065005B"/>
    <w:rsid w:val="00687ECA"/>
    <w:rsid w:val="00692B82"/>
    <w:rsid w:val="006E3F1D"/>
    <w:rsid w:val="006F6CDF"/>
    <w:rsid w:val="00704F8C"/>
    <w:rsid w:val="00711763"/>
    <w:rsid w:val="00720021"/>
    <w:rsid w:val="00751503"/>
    <w:rsid w:val="00752CE6"/>
    <w:rsid w:val="007678DA"/>
    <w:rsid w:val="00777F0B"/>
    <w:rsid w:val="007815B7"/>
    <w:rsid w:val="0078483F"/>
    <w:rsid w:val="00797668"/>
    <w:rsid w:val="007C412C"/>
    <w:rsid w:val="007F488E"/>
    <w:rsid w:val="007F5CA4"/>
    <w:rsid w:val="00842113"/>
    <w:rsid w:val="008712CE"/>
    <w:rsid w:val="008742B9"/>
    <w:rsid w:val="0087766B"/>
    <w:rsid w:val="0088139A"/>
    <w:rsid w:val="00893131"/>
    <w:rsid w:val="008A0882"/>
    <w:rsid w:val="008C4552"/>
    <w:rsid w:val="008D308E"/>
    <w:rsid w:val="008F68FB"/>
    <w:rsid w:val="00917E10"/>
    <w:rsid w:val="0092718D"/>
    <w:rsid w:val="009440C9"/>
    <w:rsid w:val="00947043"/>
    <w:rsid w:val="009669FD"/>
    <w:rsid w:val="0097198B"/>
    <w:rsid w:val="00976A3E"/>
    <w:rsid w:val="009907AD"/>
    <w:rsid w:val="009C15A9"/>
    <w:rsid w:val="009C2448"/>
    <w:rsid w:val="009E0176"/>
    <w:rsid w:val="009F021F"/>
    <w:rsid w:val="00A06052"/>
    <w:rsid w:val="00A07522"/>
    <w:rsid w:val="00A1459E"/>
    <w:rsid w:val="00A71B68"/>
    <w:rsid w:val="00A87329"/>
    <w:rsid w:val="00AB64F5"/>
    <w:rsid w:val="00AE0676"/>
    <w:rsid w:val="00AF6F9E"/>
    <w:rsid w:val="00B03231"/>
    <w:rsid w:val="00B3090A"/>
    <w:rsid w:val="00B70901"/>
    <w:rsid w:val="00B9672E"/>
    <w:rsid w:val="00BE38AD"/>
    <w:rsid w:val="00BF37E5"/>
    <w:rsid w:val="00C17B71"/>
    <w:rsid w:val="00C26894"/>
    <w:rsid w:val="00C77871"/>
    <w:rsid w:val="00C846B4"/>
    <w:rsid w:val="00C87CAA"/>
    <w:rsid w:val="00C925AF"/>
    <w:rsid w:val="00CA0912"/>
    <w:rsid w:val="00D06271"/>
    <w:rsid w:val="00D0663D"/>
    <w:rsid w:val="00D43E7F"/>
    <w:rsid w:val="00D472EC"/>
    <w:rsid w:val="00D54660"/>
    <w:rsid w:val="00D80593"/>
    <w:rsid w:val="00D81F81"/>
    <w:rsid w:val="00DD1C19"/>
    <w:rsid w:val="00DD757A"/>
    <w:rsid w:val="00DE17A1"/>
    <w:rsid w:val="00DF5272"/>
    <w:rsid w:val="00DF73B9"/>
    <w:rsid w:val="00DF78A5"/>
    <w:rsid w:val="00E141B2"/>
    <w:rsid w:val="00E223D4"/>
    <w:rsid w:val="00E442E2"/>
    <w:rsid w:val="00E509D1"/>
    <w:rsid w:val="00E766BE"/>
    <w:rsid w:val="00E83F27"/>
    <w:rsid w:val="00EA091F"/>
    <w:rsid w:val="00EB77D8"/>
    <w:rsid w:val="00EE7C7C"/>
    <w:rsid w:val="00F00454"/>
    <w:rsid w:val="00F03FB9"/>
    <w:rsid w:val="00F267CE"/>
    <w:rsid w:val="00F613F7"/>
    <w:rsid w:val="00F626A1"/>
    <w:rsid w:val="00F67B7B"/>
    <w:rsid w:val="00F7128C"/>
    <w:rsid w:val="00FA7EE6"/>
    <w:rsid w:val="00FB60B1"/>
    <w:rsid w:val="00FD3776"/>
    <w:rsid w:val="00FF0366"/>
    <w:rsid w:val="00FF289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BA67"/>
  <w15:docId w15:val="{CAF2EC7D-CC69-4144-891D-8231D111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iPriority="9" w:unhideWhenUsed="1" w:qFormat="1"/>
    <w:lsdException w:name="heading 5" w:semiHidden="1" w:unhideWhenUsed="1" w:qFormat="1"/>
    <w:lsdException w:name="heading 6" w:qFormat="1"/>
    <w:lsdException w:name="heading 7" w:semiHidden="1" w:uiPriority="9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2D1B"/>
    <w:rPr>
      <w:rFonts w:cs="Arial"/>
      <w:sz w:val="24"/>
      <w:szCs w:val="24"/>
    </w:rPr>
  </w:style>
  <w:style w:type="paragraph" w:styleId="Nadpis1">
    <w:name w:val="heading 1"/>
    <w:basedOn w:val="Normln"/>
    <w:next w:val="Normln"/>
    <w:link w:val="Nadpis1Char"/>
    <w:uiPriority w:val="99"/>
    <w:qFormat/>
    <w:rsid w:val="00EB20CA"/>
    <w:pPr>
      <w:keepNext/>
      <w:outlineLvl w:val="0"/>
    </w:pPr>
    <w:rPr>
      <w:rFonts w:ascii="Arial" w:hAnsi="Arial" w:cs="Times New Roman"/>
      <w:b/>
      <w:bCs/>
      <w:kern w:val="2"/>
      <w:sz w:val="28"/>
      <w:szCs w:val="32"/>
      <w:lang w:val="x-none" w:eastAsia="x-none"/>
    </w:rPr>
  </w:style>
  <w:style w:type="paragraph" w:styleId="Nadpis2">
    <w:name w:val="heading 2"/>
    <w:basedOn w:val="Normln"/>
    <w:next w:val="Normln"/>
    <w:link w:val="Nadpis2Char"/>
    <w:unhideWhenUsed/>
    <w:qFormat/>
    <w:rsid w:val="00EB20CA"/>
    <w:pPr>
      <w:keepNext/>
      <w:numPr>
        <w:ilvl w:val="1"/>
        <w:numId w:val="10"/>
      </w:numPr>
      <w:outlineLvl w:val="1"/>
    </w:pPr>
    <w:rPr>
      <w:rFonts w:ascii="Arial" w:hAnsi="Arial" w:cs="Times New Roman"/>
      <w:b/>
      <w:bCs/>
      <w:iCs/>
      <w:szCs w:val="28"/>
      <w:u w:val="single"/>
      <w:lang w:val="x-none" w:eastAsia="x-none"/>
    </w:rPr>
  </w:style>
  <w:style w:type="paragraph" w:styleId="Nadpis3">
    <w:name w:val="heading 3"/>
    <w:basedOn w:val="Normln"/>
    <w:next w:val="Normln"/>
    <w:link w:val="Nadpis3Char"/>
    <w:unhideWhenUsed/>
    <w:qFormat/>
    <w:rsid w:val="00285D86"/>
    <w:pPr>
      <w:keepNext/>
      <w:numPr>
        <w:ilvl w:val="2"/>
        <w:numId w:val="10"/>
      </w:numPr>
      <w:outlineLvl w:val="2"/>
    </w:pPr>
    <w:rPr>
      <w:rFonts w:ascii="Arial" w:hAnsi="Arial" w:cs="Times New Roman"/>
      <w:b/>
      <w:bCs/>
      <w:sz w:val="22"/>
      <w:szCs w:val="26"/>
      <w:lang w:val="x-none" w:eastAsia="x-none"/>
    </w:rPr>
  </w:style>
  <w:style w:type="paragraph" w:styleId="Nadpis4">
    <w:name w:val="heading 4"/>
    <w:basedOn w:val="Normln"/>
    <w:next w:val="Normln"/>
    <w:link w:val="Nadpis4Char"/>
    <w:uiPriority w:val="9"/>
    <w:unhideWhenUsed/>
    <w:qFormat/>
    <w:rsid w:val="00EB20CA"/>
    <w:pPr>
      <w:keepNext/>
      <w:numPr>
        <w:ilvl w:val="3"/>
        <w:numId w:val="10"/>
      </w:numPr>
      <w:spacing w:before="240" w:after="60"/>
      <w:outlineLvl w:val="3"/>
    </w:pPr>
    <w:rPr>
      <w:rFonts w:cs="Times New Roman"/>
      <w:b/>
      <w:bCs/>
      <w:sz w:val="28"/>
      <w:szCs w:val="28"/>
      <w:lang w:val="x-none" w:eastAsia="x-none"/>
    </w:rPr>
  </w:style>
  <w:style w:type="paragraph" w:styleId="Nadpis5">
    <w:name w:val="heading 5"/>
    <w:basedOn w:val="Normln"/>
    <w:next w:val="Normln"/>
    <w:link w:val="Nadpis5Char"/>
    <w:unhideWhenUsed/>
    <w:qFormat/>
    <w:rsid w:val="00EB20CA"/>
    <w:pPr>
      <w:numPr>
        <w:ilvl w:val="4"/>
        <w:numId w:val="10"/>
      </w:numPr>
      <w:spacing w:before="240" w:after="60"/>
      <w:outlineLvl w:val="4"/>
    </w:pPr>
    <w:rPr>
      <w:rFonts w:cs="Times New Roman"/>
      <w:b/>
      <w:bCs/>
      <w:i/>
      <w:iCs/>
      <w:sz w:val="26"/>
      <w:szCs w:val="26"/>
      <w:lang w:val="x-none" w:eastAsia="x-none"/>
    </w:rPr>
  </w:style>
  <w:style w:type="paragraph" w:styleId="Nadpis6">
    <w:name w:val="heading 6"/>
    <w:basedOn w:val="Normln"/>
    <w:next w:val="Normln"/>
    <w:link w:val="Nadpis6Char"/>
    <w:unhideWhenUsed/>
    <w:qFormat/>
    <w:rsid w:val="00EB20CA"/>
    <w:pPr>
      <w:numPr>
        <w:ilvl w:val="5"/>
        <w:numId w:val="10"/>
      </w:numPr>
      <w:spacing w:before="240" w:after="60"/>
      <w:outlineLvl w:val="5"/>
    </w:pPr>
    <w:rPr>
      <w:rFonts w:cs="Times New Roman"/>
      <w:b/>
      <w:bCs/>
      <w:sz w:val="22"/>
      <w:szCs w:val="22"/>
      <w:lang w:val="x-none" w:eastAsia="x-none"/>
    </w:rPr>
  </w:style>
  <w:style w:type="paragraph" w:styleId="Nadpis7">
    <w:name w:val="heading 7"/>
    <w:basedOn w:val="Normln"/>
    <w:next w:val="Normln"/>
    <w:link w:val="Nadpis7Char"/>
    <w:uiPriority w:val="99"/>
    <w:unhideWhenUsed/>
    <w:qFormat/>
    <w:rsid w:val="00EB20CA"/>
    <w:pPr>
      <w:numPr>
        <w:ilvl w:val="6"/>
        <w:numId w:val="10"/>
      </w:numPr>
      <w:spacing w:before="240" w:after="60"/>
      <w:outlineLvl w:val="6"/>
    </w:pPr>
    <w:rPr>
      <w:rFonts w:cs="Times New Roman"/>
      <w:lang w:val="x-none" w:eastAsia="x-none"/>
    </w:rPr>
  </w:style>
  <w:style w:type="paragraph" w:styleId="Nadpis8">
    <w:name w:val="heading 8"/>
    <w:basedOn w:val="Normln"/>
    <w:next w:val="Normln"/>
    <w:link w:val="Nadpis8Char"/>
    <w:uiPriority w:val="9"/>
    <w:semiHidden/>
    <w:unhideWhenUsed/>
    <w:qFormat/>
    <w:rsid w:val="00EB20CA"/>
    <w:pPr>
      <w:numPr>
        <w:ilvl w:val="7"/>
        <w:numId w:val="10"/>
      </w:numPr>
      <w:spacing w:before="240" w:after="60"/>
      <w:outlineLvl w:val="7"/>
    </w:pPr>
    <w:rPr>
      <w:rFonts w:cs="Times New Roman"/>
      <w:i/>
      <w:iCs/>
      <w:lang w:val="x-none" w:eastAsia="x-none"/>
    </w:rPr>
  </w:style>
  <w:style w:type="paragraph" w:styleId="Nadpis9">
    <w:name w:val="heading 9"/>
    <w:basedOn w:val="Normln"/>
    <w:next w:val="Normln"/>
    <w:link w:val="Nadpis9Char"/>
    <w:uiPriority w:val="9"/>
    <w:semiHidden/>
    <w:unhideWhenUsed/>
    <w:qFormat/>
    <w:rsid w:val="00EB20CA"/>
    <w:pPr>
      <w:numPr>
        <w:ilvl w:val="8"/>
        <w:numId w:val="10"/>
      </w:numPr>
      <w:spacing w:before="240" w:after="60"/>
      <w:outlineLvl w:val="8"/>
    </w:pPr>
    <w:rPr>
      <w:rFonts w:ascii="Cambria" w:hAnsi="Cambria" w:cs="Times New Roman"/>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16651"/>
    <w:rPr>
      <w:color w:val="0000FF"/>
      <w:u w:val="single"/>
    </w:rPr>
  </w:style>
  <w:style w:type="character" w:styleId="Odkaznakoment">
    <w:name w:val="annotation reference"/>
    <w:qFormat/>
    <w:rsid w:val="00B16651"/>
    <w:rPr>
      <w:sz w:val="16"/>
      <w:szCs w:val="16"/>
    </w:rPr>
  </w:style>
  <w:style w:type="character" w:customStyle="1" w:styleId="ZhlavChar">
    <w:name w:val="Záhlaví Char"/>
    <w:basedOn w:val="Standardnpsmoodstavce"/>
    <w:link w:val="Zhlav"/>
    <w:uiPriority w:val="99"/>
    <w:qFormat/>
    <w:rsid w:val="003E08D9"/>
  </w:style>
  <w:style w:type="character" w:customStyle="1" w:styleId="TextkomenteChar">
    <w:name w:val="Text komentáře Char"/>
    <w:basedOn w:val="Standardnpsmoodstavce"/>
    <w:link w:val="Textkomente"/>
    <w:qFormat/>
    <w:rsid w:val="003E08D9"/>
  </w:style>
  <w:style w:type="character" w:customStyle="1" w:styleId="PedmtkomenteChar">
    <w:name w:val="Předmět komentáře Char"/>
    <w:basedOn w:val="TextkomenteChar"/>
    <w:link w:val="Pedmtkomente"/>
    <w:qFormat/>
    <w:rsid w:val="003E08D9"/>
  </w:style>
  <w:style w:type="character" w:customStyle="1" w:styleId="TextbublinyChar">
    <w:name w:val="Text bubliny Char"/>
    <w:link w:val="Textbubliny"/>
    <w:qFormat/>
    <w:rsid w:val="003E08D9"/>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4E417A"/>
  </w:style>
  <w:style w:type="character" w:customStyle="1" w:styleId="CharChar">
    <w:name w:val="Char Char"/>
    <w:qFormat/>
    <w:rsid w:val="004E417A"/>
    <w:rPr>
      <w:b/>
      <w:sz w:val="28"/>
      <w:u w:val="single"/>
      <w:lang w:val="cs-CZ" w:eastAsia="ar-SA" w:bidi="ar-SA"/>
    </w:rPr>
  </w:style>
  <w:style w:type="character" w:customStyle="1" w:styleId="FormtovanvHTMLChar">
    <w:name w:val="Formátovaný v HTML Char"/>
    <w:link w:val="FormtovanvHTML"/>
    <w:uiPriority w:val="99"/>
    <w:qFormat/>
    <w:rsid w:val="00DE77E9"/>
    <w:rPr>
      <w:rFonts w:ascii="Courier New" w:hAnsi="Courier New" w:cs="Courier New"/>
      <w:color w:val="000000"/>
    </w:rPr>
  </w:style>
  <w:style w:type="character" w:customStyle="1" w:styleId="datalabel">
    <w:name w:val="datalabel"/>
    <w:basedOn w:val="Standardnpsmoodstavce"/>
    <w:qFormat/>
    <w:rsid w:val="00240631"/>
  </w:style>
  <w:style w:type="character" w:customStyle="1" w:styleId="OdstavecChar">
    <w:name w:val="Odstavec Char"/>
    <w:link w:val="Odstavec"/>
    <w:uiPriority w:val="34"/>
    <w:qFormat/>
    <w:rsid w:val="00240631"/>
    <w:rPr>
      <w:rFonts w:ascii="Arial" w:eastAsia="Calibri" w:hAnsi="Arial"/>
      <w:sz w:val="22"/>
      <w:szCs w:val="22"/>
      <w:lang w:val="x-none" w:eastAsia="en-US"/>
    </w:rPr>
  </w:style>
  <w:style w:type="character" w:customStyle="1" w:styleId="ZkladntextChar">
    <w:name w:val="Základní text Char"/>
    <w:link w:val="Zkladntext"/>
    <w:qFormat/>
    <w:locked/>
    <w:rsid w:val="00243933"/>
    <w:rPr>
      <w:b/>
      <w:sz w:val="28"/>
      <w:u w:val="single"/>
    </w:rPr>
  </w:style>
  <w:style w:type="character" w:customStyle="1" w:styleId="platne1">
    <w:name w:val="platne1"/>
    <w:qFormat/>
    <w:rsid w:val="00BC559C"/>
    <w:rPr>
      <w:rFonts w:cs="Times New Roman"/>
    </w:rPr>
  </w:style>
  <w:style w:type="character" w:styleId="slostrnky">
    <w:name w:val="page number"/>
    <w:basedOn w:val="Standardnpsmoodstavce"/>
    <w:qFormat/>
    <w:rsid w:val="00AF4C22"/>
  </w:style>
  <w:style w:type="character" w:customStyle="1" w:styleId="Nadpis7Char">
    <w:name w:val="Nadpis 7 Char"/>
    <w:link w:val="Nadpis7"/>
    <w:uiPriority w:val="99"/>
    <w:qFormat/>
    <w:rsid w:val="00EB20CA"/>
    <w:rPr>
      <w:sz w:val="24"/>
      <w:szCs w:val="24"/>
      <w:lang w:val="x-none" w:eastAsia="x-none"/>
    </w:rPr>
  </w:style>
  <w:style w:type="character" w:customStyle="1" w:styleId="Zkladntextodsazen3Char">
    <w:name w:val="Základní text odsazený 3 Char"/>
    <w:link w:val="Zkladntextodsazen3"/>
    <w:uiPriority w:val="99"/>
    <w:qFormat/>
    <w:rsid w:val="00754CC8"/>
    <w:rPr>
      <w:sz w:val="16"/>
      <w:szCs w:val="16"/>
      <w:lang w:val="x-none" w:eastAsia="x-none"/>
    </w:rPr>
  </w:style>
  <w:style w:type="character" w:customStyle="1" w:styleId="ZD2roveChar">
    <w:name w:val="ZD 2. úroveň Char"/>
    <w:link w:val="ZD2rove"/>
    <w:qFormat/>
    <w:locked/>
    <w:rsid w:val="00754CC8"/>
    <w:rPr>
      <w:rFonts w:ascii="Tahoma" w:hAnsi="Tahoma"/>
      <w:szCs w:val="24"/>
      <w:lang w:val="x-none" w:eastAsia="en-US"/>
    </w:rPr>
  </w:style>
  <w:style w:type="character" w:customStyle="1" w:styleId="BezmezerChar">
    <w:name w:val="Bez mezer Char"/>
    <w:link w:val="Bezmezer"/>
    <w:qFormat/>
    <w:rsid w:val="00754CC8"/>
    <w:rPr>
      <w:sz w:val="24"/>
      <w:szCs w:val="32"/>
    </w:rPr>
  </w:style>
  <w:style w:type="character" w:customStyle="1" w:styleId="Nadpis1Char">
    <w:name w:val="Nadpis 1 Char"/>
    <w:link w:val="Nadpis1"/>
    <w:uiPriority w:val="99"/>
    <w:qFormat/>
    <w:rsid w:val="00EB20CA"/>
    <w:rPr>
      <w:rFonts w:ascii="Arial" w:hAnsi="Arial" w:cs="Arial"/>
      <w:b/>
      <w:bCs/>
      <w:kern w:val="2"/>
      <w:sz w:val="28"/>
      <w:szCs w:val="32"/>
    </w:rPr>
  </w:style>
  <w:style w:type="character" w:customStyle="1" w:styleId="Nadpis2Char">
    <w:name w:val="Nadpis 2 Char"/>
    <w:link w:val="Nadpis2"/>
    <w:qFormat/>
    <w:rsid w:val="00EB20CA"/>
    <w:rPr>
      <w:rFonts w:ascii="Arial" w:hAnsi="Arial"/>
      <w:b/>
      <w:bCs/>
      <w:iCs/>
      <w:sz w:val="24"/>
      <w:szCs w:val="28"/>
      <w:u w:val="single"/>
      <w:lang w:val="x-none" w:eastAsia="x-none"/>
    </w:rPr>
  </w:style>
  <w:style w:type="character" w:customStyle="1" w:styleId="Zkladntextodsazen2Char">
    <w:name w:val="Základní text odsazený 2 Char"/>
    <w:link w:val="Zkladntextodsazen2"/>
    <w:uiPriority w:val="99"/>
    <w:qFormat/>
    <w:rsid w:val="000205BD"/>
    <w:rPr>
      <w:rFonts w:ascii="Arial" w:hAnsi="Arial" w:cs="Arial"/>
      <w:bCs/>
      <w:sz w:val="22"/>
      <w:szCs w:val="22"/>
    </w:rPr>
  </w:style>
  <w:style w:type="character" w:customStyle="1" w:styleId="Zkladntext2Char">
    <w:name w:val="Základní text 2 Char"/>
    <w:link w:val="Zkladntext2"/>
    <w:uiPriority w:val="99"/>
    <w:qFormat/>
    <w:rsid w:val="000205BD"/>
    <w:rPr>
      <w:rFonts w:ascii="Arial" w:hAnsi="Arial" w:cs="Arial"/>
      <w:sz w:val="24"/>
      <w:szCs w:val="22"/>
    </w:rPr>
  </w:style>
  <w:style w:type="character" w:customStyle="1" w:styleId="headsir">
    <w:name w:val="headsir"/>
    <w:uiPriority w:val="99"/>
    <w:qFormat/>
    <w:rsid w:val="000205BD"/>
  </w:style>
  <w:style w:type="character" w:customStyle="1" w:styleId="ZpatChar">
    <w:name w:val="Zápatí Char"/>
    <w:link w:val="Zpat"/>
    <w:uiPriority w:val="99"/>
    <w:qFormat/>
    <w:rsid w:val="000205BD"/>
    <w:rPr>
      <w:rFonts w:ascii="Arial" w:hAnsi="Arial" w:cs="Arial"/>
      <w:sz w:val="22"/>
      <w:szCs w:val="22"/>
    </w:rPr>
  </w:style>
  <w:style w:type="character" w:styleId="Siln">
    <w:name w:val="Strong"/>
    <w:uiPriority w:val="22"/>
    <w:qFormat/>
    <w:rsid w:val="00EB20CA"/>
    <w:rPr>
      <w:b/>
      <w:bCs/>
    </w:rPr>
  </w:style>
  <w:style w:type="character" w:customStyle="1" w:styleId="ProsttextChar">
    <w:name w:val="Prostý text Char"/>
    <w:link w:val="Prosttext"/>
    <w:qFormat/>
    <w:rsid w:val="000205BD"/>
    <w:rPr>
      <w:rFonts w:ascii="Courier New" w:hAnsi="Courier New" w:cs="Courier New"/>
      <w:sz w:val="22"/>
    </w:rPr>
  </w:style>
  <w:style w:type="character" w:customStyle="1" w:styleId="Nadpis3Char">
    <w:name w:val="Nadpis 3 Char"/>
    <w:link w:val="Nadpis3"/>
    <w:qFormat/>
    <w:rsid w:val="00285D86"/>
    <w:rPr>
      <w:rFonts w:ascii="Arial" w:hAnsi="Arial"/>
      <w:b/>
      <w:bCs/>
      <w:sz w:val="22"/>
      <w:szCs w:val="26"/>
      <w:lang w:val="x-none" w:eastAsia="x-none"/>
    </w:rPr>
  </w:style>
  <w:style w:type="character" w:customStyle="1" w:styleId="Nadpis4Char">
    <w:name w:val="Nadpis 4 Char"/>
    <w:link w:val="Nadpis4"/>
    <w:uiPriority w:val="9"/>
    <w:qFormat/>
    <w:rsid w:val="00EB20CA"/>
    <w:rPr>
      <w:b/>
      <w:bCs/>
      <w:sz w:val="28"/>
      <w:szCs w:val="28"/>
      <w:lang w:val="x-none" w:eastAsia="x-none"/>
    </w:rPr>
  </w:style>
  <w:style w:type="character" w:customStyle="1" w:styleId="Nadpis5Char">
    <w:name w:val="Nadpis 5 Char"/>
    <w:link w:val="Nadpis5"/>
    <w:qFormat/>
    <w:rsid w:val="00EB20CA"/>
    <w:rPr>
      <w:b/>
      <w:bCs/>
      <w:i/>
      <w:iCs/>
      <w:sz w:val="26"/>
      <w:szCs w:val="26"/>
      <w:lang w:val="x-none" w:eastAsia="x-none"/>
    </w:rPr>
  </w:style>
  <w:style w:type="character" w:customStyle="1" w:styleId="Nadpis6Char">
    <w:name w:val="Nadpis 6 Char"/>
    <w:link w:val="Nadpis6"/>
    <w:qFormat/>
    <w:rsid w:val="00EB20CA"/>
    <w:rPr>
      <w:b/>
      <w:bCs/>
      <w:sz w:val="22"/>
      <w:szCs w:val="22"/>
      <w:lang w:val="x-none" w:eastAsia="x-none"/>
    </w:rPr>
  </w:style>
  <w:style w:type="character" w:customStyle="1" w:styleId="Nadpis8Char">
    <w:name w:val="Nadpis 8 Char"/>
    <w:link w:val="Nadpis8"/>
    <w:uiPriority w:val="9"/>
    <w:semiHidden/>
    <w:qFormat/>
    <w:rsid w:val="00EB20CA"/>
    <w:rPr>
      <w:i/>
      <w:iCs/>
      <w:sz w:val="24"/>
      <w:szCs w:val="24"/>
      <w:lang w:val="x-none" w:eastAsia="x-none"/>
    </w:rPr>
  </w:style>
  <w:style w:type="character" w:customStyle="1" w:styleId="Nadpis9Char">
    <w:name w:val="Nadpis 9 Char"/>
    <w:link w:val="Nadpis9"/>
    <w:uiPriority w:val="9"/>
    <w:semiHidden/>
    <w:qFormat/>
    <w:rsid w:val="00EB20CA"/>
    <w:rPr>
      <w:rFonts w:ascii="Cambria" w:hAnsi="Cambria"/>
      <w:sz w:val="22"/>
      <w:szCs w:val="22"/>
      <w:lang w:val="x-none" w:eastAsia="x-none"/>
    </w:rPr>
  </w:style>
  <w:style w:type="character" w:customStyle="1" w:styleId="NzevChar">
    <w:name w:val="Název Char"/>
    <w:link w:val="Nzev"/>
    <w:uiPriority w:val="10"/>
    <w:qFormat/>
    <w:rsid w:val="00EB20CA"/>
    <w:rPr>
      <w:rFonts w:ascii="Cambria" w:eastAsia="Times New Roman" w:hAnsi="Cambria"/>
      <w:b/>
      <w:bCs/>
      <w:kern w:val="2"/>
      <w:sz w:val="32"/>
      <w:szCs w:val="32"/>
    </w:rPr>
  </w:style>
  <w:style w:type="character" w:customStyle="1" w:styleId="PodtitulChar">
    <w:name w:val="Podtitul Char"/>
    <w:link w:val="Podnadpis1"/>
    <w:uiPriority w:val="11"/>
    <w:qFormat/>
    <w:rsid w:val="00160875"/>
    <w:rPr>
      <w:rFonts w:ascii="Arial" w:eastAsia="Times New Roman" w:hAnsi="Arial"/>
      <w:szCs w:val="24"/>
    </w:rPr>
  </w:style>
  <w:style w:type="character" w:customStyle="1" w:styleId="Zvraznn">
    <w:name w:val="Zvýraznění"/>
    <w:uiPriority w:val="20"/>
    <w:qFormat/>
    <w:rsid w:val="00EB20CA"/>
    <w:rPr>
      <w:rFonts w:ascii="Calibri" w:hAnsi="Calibri"/>
      <w:b/>
      <w:i/>
      <w:iCs/>
    </w:rPr>
  </w:style>
  <w:style w:type="character" w:customStyle="1" w:styleId="CittChar">
    <w:name w:val="Citát Char"/>
    <w:link w:val="Citt"/>
    <w:uiPriority w:val="29"/>
    <w:qFormat/>
    <w:rsid w:val="00EB20CA"/>
    <w:rPr>
      <w:i/>
      <w:sz w:val="24"/>
      <w:szCs w:val="24"/>
    </w:rPr>
  </w:style>
  <w:style w:type="character" w:customStyle="1" w:styleId="VrazncittChar">
    <w:name w:val="Výrazný citát Char"/>
    <w:link w:val="Vrazncitt"/>
    <w:uiPriority w:val="30"/>
    <w:qFormat/>
    <w:rsid w:val="00EB20CA"/>
    <w:rPr>
      <w:b/>
      <w:i/>
      <w:sz w:val="24"/>
    </w:rPr>
  </w:style>
  <w:style w:type="character" w:styleId="Zdraznnjemn">
    <w:name w:val="Subtle Emphasis"/>
    <w:uiPriority w:val="19"/>
    <w:qFormat/>
    <w:rsid w:val="00EB20CA"/>
    <w:rPr>
      <w:i/>
      <w:color w:val="5A5A5A"/>
    </w:rPr>
  </w:style>
  <w:style w:type="character" w:styleId="Zdraznnintenzivn">
    <w:name w:val="Intense Emphasis"/>
    <w:uiPriority w:val="21"/>
    <w:qFormat/>
    <w:rsid w:val="00EB20CA"/>
    <w:rPr>
      <w:b/>
      <w:i/>
      <w:sz w:val="24"/>
      <w:szCs w:val="24"/>
      <w:u w:val="single"/>
    </w:rPr>
  </w:style>
  <w:style w:type="character" w:styleId="Odkazjemn">
    <w:name w:val="Subtle Reference"/>
    <w:uiPriority w:val="31"/>
    <w:qFormat/>
    <w:rsid w:val="00EB20CA"/>
    <w:rPr>
      <w:sz w:val="24"/>
      <w:szCs w:val="24"/>
      <w:u w:val="single"/>
    </w:rPr>
  </w:style>
  <w:style w:type="character" w:styleId="Odkazintenzivn">
    <w:name w:val="Intense Reference"/>
    <w:uiPriority w:val="32"/>
    <w:qFormat/>
    <w:rsid w:val="00EB20CA"/>
    <w:rPr>
      <w:b/>
      <w:sz w:val="24"/>
      <w:u w:val="single"/>
    </w:rPr>
  </w:style>
  <w:style w:type="character" w:styleId="Nzevknihy">
    <w:name w:val="Book Title"/>
    <w:uiPriority w:val="33"/>
    <w:qFormat/>
    <w:rsid w:val="00EB20CA"/>
    <w:rPr>
      <w:rFonts w:ascii="Cambria" w:eastAsia="Times New Roman" w:hAnsi="Cambria"/>
      <w:b/>
      <w:i/>
      <w:sz w:val="24"/>
      <w:szCs w:val="24"/>
    </w:rPr>
  </w:style>
  <w:style w:type="character" w:customStyle="1" w:styleId="TextkomenteChar2">
    <w:name w:val="Text komentáře Char2"/>
    <w:uiPriority w:val="99"/>
    <w:semiHidden/>
    <w:qFormat/>
    <w:rsid w:val="00C139AB"/>
    <w:rPr>
      <w:lang w:eastAsia="zh-CN"/>
    </w:rPr>
  </w:style>
  <w:style w:type="character" w:customStyle="1" w:styleId="WW8Num1z0">
    <w:name w:val="WW8Num1z0"/>
    <w:qFormat/>
    <w:rsid w:val="00162A88"/>
    <w:rPr>
      <w:rFonts w:cs="Times New Roman"/>
    </w:rPr>
  </w:style>
  <w:style w:type="character" w:customStyle="1" w:styleId="TextpoznpodarouChar">
    <w:name w:val="Text pozn. pod čarou Char"/>
    <w:aliases w:val="Char Char1"/>
    <w:link w:val="Textpoznpodarou"/>
    <w:uiPriority w:val="99"/>
    <w:qFormat/>
    <w:rsid w:val="00D65924"/>
    <w:rPr>
      <w:rFonts w:ascii="Arial Narrow" w:eastAsia="Calibri" w:hAnsi="Arial Narrow"/>
      <w:lang w:val="x-none" w:eastAsia="en-US"/>
    </w:rPr>
  </w:style>
  <w:style w:type="character" w:customStyle="1" w:styleId="Znakypropoznmkupodarou">
    <w:name w:val="Znaky pro poznámku pod čarou"/>
    <w:uiPriority w:val="99"/>
    <w:qFormat/>
    <w:rsid w:val="00D65924"/>
    <w:rPr>
      <w:vertAlign w:val="superscript"/>
    </w:rPr>
  </w:style>
  <w:style w:type="character" w:styleId="Znakapoznpodarou">
    <w:name w:val="footnote reference"/>
    <w:uiPriority w:val="99"/>
    <w:rPr>
      <w:vertAlign w:val="superscript"/>
    </w:rPr>
  </w:style>
  <w:style w:type="character" w:customStyle="1" w:styleId="CommentTextChar">
    <w:name w:val="Comment Text Char"/>
    <w:semiHidden/>
    <w:qFormat/>
    <w:locked/>
    <w:rsid w:val="005673CE"/>
    <w:rPr>
      <w:rFonts w:cs="Times New Roman"/>
      <w:lang w:val="cs-CZ" w:eastAsia="cs-CZ" w:bidi="ar-SA"/>
    </w:rPr>
  </w:style>
  <w:style w:type="character" w:customStyle="1" w:styleId="Styl1Char">
    <w:name w:val="Styl1 Char"/>
    <w:link w:val="Styl1"/>
    <w:qFormat/>
    <w:rsid w:val="005673CE"/>
    <w:rPr>
      <w:rFonts w:ascii="Times New Roman" w:eastAsia="TimesNewRomanPSMT" w:hAnsi="Times New Roman"/>
      <w:sz w:val="24"/>
      <w:szCs w:val="24"/>
      <w:lang w:eastAsia="en-US"/>
    </w:rPr>
  </w:style>
  <w:style w:type="character" w:customStyle="1" w:styleId="apple-converted-space">
    <w:name w:val="apple-converted-space"/>
    <w:qFormat/>
    <w:rsid w:val="005673CE"/>
  </w:style>
  <w:style w:type="character" w:customStyle="1" w:styleId="PSJbntextCharChar">
    <w:name w:val="PSJ: běžný text Char Char"/>
    <w:link w:val="PSJbntext"/>
    <w:qFormat/>
    <w:locked/>
    <w:rsid w:val="005673CE"/>
    <w:rPr>
      <w:sz w:val="22"/>
      <w:lang w:val="cs-CZ" w:eastAsia="en-US" w:bidi="ar-SA"/>
    </w:rPr>
  </w:style>
  <w:style w:type="character" w:customStyle="1" w:styleId="st1">
    <w:name w:val="st1"/>
    <w:qFormat/>
    <w:rsid w:val="005673CE"/>
  </w:style>
  <w:style w:type="character" w:styleId="Nevyeenzmnka">
    <w:name w:val="Unresolved Mention"/>
    <w:basedOn w:val="Standardnpsmoodstavce"/>
    <w:uiPriority w:val="99"/>
    <w:semiHidden/>
    <w:unhideWhenUsed/>
    <w:qFormat/>
    <w:rsid w:val="00137938"/>
    <w:rPr>
      <w:color w:val="605E5C"/>
      <w:shd w:val="clear" w:color="auto" w:fill="E1DFDD"/>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B16651"/>
    <w:rPr>
      <w:rFonts w:cs="Times New Roman"/>
      <w:b/>
      <w:sz w:val="28"/>
      <w:szCs w:val="20"/>
      <w:u w:val="single"/>
      <w:lang w:val="x-none" w:eastAsia="x-none"/>
    </w:rPr>
  </w:style>
  <w:style w:type="paragraph" w:styleId="Seznam">
    <w:name w:val="List"/>
    <w:basedOn w:val="Zkladntext"/>
    <w:rPr>
      <w:rFonts w:cs="Lucida Sans"/>
    </w:rPr>
  </w:style>
  <w:style w:type="paragraph" w:styleId="Titulek">
    <w:name w:val="caption"/>
    <w:basedOn w:val="Normln"/>
    <w:next w:val="Normln"/>
    <w:qFormat/>
    <w:rsid w:val="005673CE"/>
    <w:pPr>
      <w:pBdr>
        <w:bottom w:val="single" w:sz="6" w:space="1" w:color="000000"/>
      </w:pBdr>
      <w:spacing w:line="320" w:lineRule="exact"/>
      <w:jc w:val="center"/>
    </w:pPr>
    <w:rPr>
      <w:rFonts w:ascii="Palatino" w:hAnsi="Palatino" w:cs="Times New Roman"/>
      <w:sz w:val="28"/>
      <w:szCs w:val="20"/>
    </w:rPr>
  </w:style>
  <w:style w:type="paragraph" w:customStyle="1" w:styleId="Rejstk">
    <w:name w:val="Rejstřík"/>
    <w:basedOn w:val="Normln"/>
    <w:qFormat/>
    <w:pPr>
      <w:suppressLineNumbers/>
    </w:pPr>
    <w:rPr>
      <w:rFonts w:cs="Lucida Sans"/>
    </w:rPr>
  </w:style>
  <w:style w:type="paragraph" w:customStyle="1" w:styleId="dkanormln">
    <w:name w:val="Øádka normální"/>
    <w:basedOn w:val="Normln"/>
    <w:qFormat/>
    <w:rsid w:val="00B16651"/>
    <w:pPr>
      <w:jc w:val="both"/>
    </w:pPr>
    <w:rPr>
      <w:kern w:val="2"/>
    </w:rPr>
  </w:style>
  <w:style w:type="paragraph" w:styleId="Zkladntext2">
    <w:name w:val="Body Text 2"/>
    <w:basedOn w:val="Normln"/>
    <w:link w:val="Zkladntext2Char"/>
    <w:uiPriority w:val="99"/>
    <w:qFormat/>
    <w:rsid w:val="00B16651"/>
    <w:pPr>
      <w:jc w:val="both"/>
    </w:pPr>
    <w:rPr>
      <w:rFonts w:ascii="Arial" w:hAnsi="Arial" w:cs="Times New Roman"/>
      <w:szCs w:val="22"/>
      <w:lang w:val="x-none" w:eastAsia="x-none"/>
    </w:rPr>
  </w:style>
  <w:style w:type="paragraph" w:customStyle="1" w:styleId="Zhlavazpat">
    <w:name w:val="Záhlaví a zápatí"/>
    <w:basedOn w:val="Normln"/>
    <w:qFormat/>
  </w:style>
  <w:style w:type="paragraph" w:styleId="Zpat">
    <w:name w:val="footer"/>
    <w:basedOn w:val="Normln"/>
    <w:link w:val="ZpatChar"/>
    <w:uiPriority w:val="99"/>
    <w:rsid w:val="00B16651"/>
    <w:pPr>
      <w:tabs>
        <w:tab w:val="center" w:pos="4536"/>
        <w:tab w:val="right" w:pos="9072"/>
      </w:tabs>
    </w:pPr>
    <w:rPr>
      <w:rFonts w:ascii="Arial" w:hAnsi="Arial" w:cs="Times New Roman"/>
      <w:sz w:val="22"/>
      <w:szCs w:val="22"/>
      <w:lang w:val="x-none" w:eastAsia="x-none"/>
    </w:rPr>
  </w:style>
  <w:style w:type="paragraph" w:styleId="Textkomente">
    <w:name w:val="annotation text"/>
    <w:basedOn w:val="Normln"/>
    <w:link w:val="TextkomenteChar"/>
    <w:uiPriority w:val="99"/>
    <w:qFormat/>
    <w:rsid w:val="00B16651"/>
  </w:style>
  <w:style w:type="paragraph" w:styleId="Zkladntextodsazen2">
    <w:name w:val="Body Text Indent 2"/>
    <w:basedOn w:val="Normln"/>
    <w:link w:val="Zkladntextodsazen2Char"/>
    <w:uiPriority w:val="99"/>
    <w:qFormat/>
    <w:rsid w:val="00B16651"/>
    <w:pPr>
      <w:ind w:firstLine="360"/>
      <w:jc w:val="both"/>
    </w:pPr>
    <w:rPr>
      <w:rFonts w:ascii="Arial" w:hAnsi="Arial" w:cs="Times New Roman"/>
      <w:bCs/>
      <w:sz w:val="22"/>
      <w:szCs w:val="22"/>
      <w:lang w:val="x-none" w:eastAsia="x-none"/>
    </w:rPr>
  </w:style>
  <w:style w:type="paragraph" w:styleId="Normlnweb">
    <w:name w:val="Normal (Web)"/>
    <w:basedOn w:val="Normln"/>
    <w:uiPriority w:val="99"/>
    <w:qFormat/>
    <w:rsid w:val="00B16651"/>
    <w:pPr>
      <w:spacing w:beforeAutospacing="1" w:afterAutospacing="1"/>
    </w:pPr>
  </w:style>
  <w:style w:type="paragraph" w:customStyle="1" w:styleId="Nadpis10">
    <w:name w:val="Nadpis1"/>
    <w:basedOn w:val="Nadpis1"/>
    <w:qFormat/>
    <w:rsid w:val="00B16651"/>
    <w:rPr>
      <w:b w:val="0"/>
      <w:color w:val="000000"/>
      <w:szCs w:val="28"/>
    </w:rPr>
  </w:style>
  <w:style w:type="paragraph" w:styleId="Zhlav">
    <w:name w:val="header"/>
    <w:basedOn w:val="Normln"/>
    <w:link w:val="ZhlavChar"/>
    <w:rsid w:val="003E08D9"/>
    <w:pPr>
      <w:tabs>
        <w:tab w:val="center" w:pos="4536"/>
        <w:tab w:val="right" w:pos="9072"/>
      </w:tabs>
    </w:pPr>
  </w:style>
  <w:style w:type="paragraph" w:styleId="Pedmtkomente">
    <w:name w:val="annotation subject"/>
    <w:basedOn w:val="Textkomente"/>
    <w:next w:val="Textkomente"/>
    <w:link w:val="PedmtkomenteChar"/>
    <w:qFormat/>
    <w:rsid w:val="003E08D9"/>
    <w:rPr>
      <w:b/>
      <w:bCs/>
    </w:rPr>
  </w:style>
  <w:style w:type="paragraph" w:styleId="Textbubliny">
    <w:name w:val="Balloon Text"/>
    <w:basedOn w:val="Normln"/>
    <w:link w:val="TextbublinyChar"/>
    <w:qFormat/>
    <w:rsid w:val="003E08D9"/>
    <w:rPr>
      <w:rFonts w:ascii="Tahoma" w:hAnsi="Tahoma" w:cs="Times New Roman"/>
      <w:sz w:val="16"/>
      <w:szCs w:val="16"/>
      <w:lang w:val="x-none" w:eastAsia="x-none"/>
    </w:rPr>
  </w:style>
  <w:style w:type="paragraph" w:styleId="Zkladntextodsazen">
    <w:name w:val="Body Text Indent"/>
    <w:basedOn w:val="Normln"/>
    <w:link w:val="ZkladntextodsazenChar"/>
    <w:uiPriority w:val="99"/>
    <w:rsid w:val="004E417A"/>
    <w:pPr>
      <w:spacing w:after="120"/>
      <w:ind w:left="283"/>
    </w:pPr>
  </w:style>
  <w:style w:type="paragraph" w:customStyle="1" w:styleId="Zkladntext21">
    <w:name w:val="Základní text 21"/>
    <w:basedOn w:val="Normln"/>
    <w:qFormat/>
    <w:rsid w:val="004E417A"/>
    <w:pPr>
      <w:jc w:val="both"/>
    </w:pPr>
    <w:rPr>
      <w:lang w:eastAsia="ar-SA"/>
    </w:rPr>
  </w:style>
  <w:style w:type="paragraph" w:customStyle="1" w:styleId="Textodstavce">
    <w:name w:val="Text odstavce"/>
    <w:basedOn w:val="Normln"/>
    <w:qFormat/>
    <w:rsid w:val="004E417A"/>
    <w:pPr>
      <w:numPr>
        <w:ilvl w:val="6"/>
        <w:numId w:val="2"/>
      </w:numPr>
      <w:tabs>
        <w:tab w:val="left" w:pos="851"/>
      </w:tabs>
      <w:spacing w:before="120" w:after="120"/>
      <w:jc w:val="both"/>
      <w:outlineLvl w:val="6"/>
    </w:pPr>
    <w:rPr>
      <w:lang w:eastAsia="ar-SA"/>
    </w:rPr>
  </w:style>
  <w:style w:type="paragraph" w:customStyle="1" w:styleId="Zkladntextodsazen21">
    <w:name w:val="Základní text odsazený 21"/>
    <w:basedOn w:val="Normln"/>
    <w:qFormat/>
    <w:rsid w:val="004E417A"/>
    <w:pPr>
      <w:ind w:firstLine="360"/>
      <w:jc w:val="both"/>
    </w:pPr>
    <w:rPr>
      <w:rFonts w:ascii="Arial" w:hAnsi="Arial"/>
      <w:bCs/>
      <w:sz w:val="22"/>
      <w:szCs w:val="22"/>
      <w:lang w:eastAsia="ar-SA"/>
    </w:rPr>
  </w:style>
  <w:style w:type="paragraph" w:customStyle="1" w:styleId="Normln1">
    <w:name w:val="Normální1"/>
    <w:qFormat/>
    <w:rsid w:val="004E417A"/>
    <w:rPr>
      <w:rFonts w:eastAsia="Arial"/>
      <w:color w:val="000000"/>
      <w:sz w:val="24"/>
      <w:szCs w:val="24"/>
      <w:lang w:eastAsia="ar-SA"/>
    </w:rPr>
  </w:style>
  <w:style w:type="paragraph" w:customStyle="1" w:styleId="Odstavecseseznamem1">
    <w:name w:val="Odstavec se seznamem1"/>
    <w:basedOn w:val="Normln"/>
    <w:qFormat/>
    <w:rsid w:val="004E417A"/>
    <w:pPr>
      <w:ind w:left="708"/>
    </w:pPr>
    <w:rPr>
      <w:lang w:eastAsia="ar-SA"/>
    </w:rPr>
  </w:style>
  <w:style w:type="paragraph" w:customStyle="1" w:styleId="Smlouva-eslo">
    <w:name w:val="Smlouva-eíslo"/>
    <w:basedOn w:val="Normln"/>
    <w:qFormat/>
    <w:rsid w:val="004E417A"/>
    <w:pPr>
      <w:widowControl w:val="0"/>
      <w:spacing w:before="120" w:line="240" w:lineRule="atLeast"/>
      <w:jc w:val="both"/>
    </w:pPr>
    <w:rPr>
      <w:rFonts w:eastAsia="Calibri"/>
      <w:lang w:eastAsia="ar-SA"/>
    </w:rPr>
  </w:style>
  <w:style w:type="paragraph" w:styleId="Bezmezer">
    <w:name w:val="No Spacing"/>
    <w:basedOn w:val="Normln"/>
    <w:link w:val="BezmezerChar"/>
    <w:qFormat/>
    <w:rsid w:val="00EB20CA"/>
    <w:rPr>
      <w:rFonts w:cs="Times New Roman"/>
      <w:szCs w:val="32"/>
      <w:lang w:val="x-none" w:eastAsia="x-none"/>
    </w:rPr>
  </w:style>
  <w:style w:type="paragraph" w:styleId="Odstavecseseznamem">
    <w:name w:val="List Paragraph"/>
    <w:aliases w:val="nad 1,Název grafu,Nad,Odstavec_muj"/>
    <w:basedOn w:val="Normln"/>
    <w:link w:val="OdstavecseseznamemChar"/>
    <w:qFormat/>
    <w:rsid w:val="00EB20CA"/>
    <w:pPr>
      <w:ind w:left="720"/>
      <w:contextualSpacing/>
    </w:pPr>
  </w:style>
  <w:style w:type="paragraph" w:customStyle="1" w:styleId="odrka">
    <w:name w:val="odrážka"/>
    <w:basedOn w:val="Normln"/>
    <w:qFormat/>
    <w:rsid w:val="00D21A69"/>
    <w:pPr>
      <w:numPr>
        <w:numId w:val="3"/>
      </w:numPr>
      <w:spacing w:after="120"/>
      <w:jc w:val="both"/>
    </w:pPr>
    <w:rPr>
      <w:rFonts w:ascii="Arial" w:hAnsi="Arial"/>
      <w:sz w:val="22"/>
      <w:szCs w:val="22"/>
      <w:lang w:val="x-none" w:eastAsia="x-none"/>
    </w:rPr>
  </w:style>
  <w:style w:type="paragraph" w:customStyle="1" w:styleId="Nadpis11">
    <w:name w:val="Nadpis 11"/>
    <w:basedOn w:val="Normln"/>
    <w:qFormat/>
    <w:rsid w:val="00937D30"/>
    <w:pPr>
      <w:numPr>
        <w:numId w:val="4"/>
      </w:numPr>
    </w:pPr>
    <w:rPr>
      <w:rFonts w:ascii="Arial" w:hAnsi="Arial"/>
      <w:b/>
      <w:sz w:val="28"/>
      <w:szCs w:val="28"/>
    </w:rPr>
  </w:style>
  <w:style w:type="paragraph" w:customStyle="1" w:styleId="Nadpis21">
    <w:name w:val="Nadpis 21"/>
    <w:basedOn w:val="Nadpis11"/>
    <w:qFormat/>
    <w:rsid w:val="00937D30"/>
    <w:pPr>
      <w:tabs>
        <w:tab w:val="left" w:pos="851"/>
      </w:tabs>
      <w:ind w:left="431" w:hanging="431"/>
    </w:pPr>
    <w:rPr>
      <w:sz w:val="24"/>
    </w:rPr>
  </w:style>
  <w:style w:type="paragraph" w:styleId="FormtovanvHTML">
    <w:name w:val="HTML Preformatted"/>
    <w:basedOn w:val="Normln"/>
    <w:link w:val="FormtovanvHTMLChar"/>
    <w:uiPriority w:val="99"/>
    <w:unhideWhenUsed/>
    <w:qFormat/>
    <w:rsid w:val="00DE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eastAsia="x-none"/>
    </w:rPr>
  </w:style>
  <w:style w:type="paragraph" w:customStyle="1" w:styleId="Odstavec">
    <w:name w:val="Odstavec"/>
    <w:basedOn w:val="Normln"/>
    <w:link w:val="OdstavecChar"/>
    <w:qFormat/>
    <w:rsid w:val="00240631"/>
    <w:pPr>
      <w:spacing w:after="120"/>
      <w:jc w:val="both"/>
    </w:pPr>
    <w:rPr>
      <w:rFonts w:ascii="Arial" w:eastAsia="Calibri" w:hAnsi="Arial" w:cs="Times New Roman"/>
      <w:sz w:val="22"/>
      <w:szCs w:val="22"/>
      <w:lang w:val="x-none" w:eastAsia="en-US"/>
    </w:rPr>
  </w:style>
  <w:style w:type="paragraph" w:customStyle="1" w:styleId="Textbodu">
    <w:name w:val="Text bodu"/>
    <w:basedOn w:val="Normln"/>
    <w:qFormat/>
    <w:rsid w:val="00BD70A4"/>
    <w:pPr>
      <w:tabs>
        <w:tab w:val="left" w:pos="850"/>
      </w:tabs>
      <w:ind w:left="850" w:hanging="425"/>
      <w:jc w:val="both"/>
      <w:outlineLvl w:val="8"/>
    </w:pPr>
  </w:style>
  <w:style w:type="paragraph" w:customStyle="1" w:styleId="Textpsmene">
    <w:name w:val="Text písmene"/>
    <w:basedOn w:val="Normln"/>
    <w:qFormat/>
    <w:rsid w:val="00BD70A4"/>
    <w:pPr>
      <w:tabs>
        <w:tab w:val="left" w:pos="425"/>
      </w:tabs>
      <w:ind w:left="425" w:hanging="425"/>
      <w:jc w:val="both"/>
      <w:outlineLvl w:val="7"/>
    </w:pPr>
  </w:style>
  <w:style w:type="paragraph" w:customStyle="1" w:styleId="Nadpis0">
    <w:name w:val="Nadpis 0"/>
    <w:basedOn w:val="Nadpis11"/>
    <w:qFormat/>
    <w:rsid w:val="00EB20CA"/>
    <w:pPr>
      <w:numPr>
        <w:numId w:val="5"/>
      </w:numPr>
      <w:ind w:left="357" w:hanging="357"/>
    </w:pPr>
    <w:rPr>
      <w:rFonts w:eastAsia="Calibri"/>
      <w:szCs w:val="22"/>
      <w:lang w:eastAsia="en-US"/>
    </w:rPr>
  </w:style>
  <w:style w:type="paragraph" w:customStyle="1" w:styleId="odrky2">
    <w:name w:val="odrážky 2"/>
    <w:basedOn w:val="Odstavec"/>
    <w:qFormat/>
    <w:rsid w:val="00BD70A4"/>
    <w:pPr>
      <w:numPr>
        <w:numId w:val="6"/>
      </w:numPr>
    </w:pPr>
  </w:style>
  <w:style w:type="paragraph" w:customStyle="1" w:styleId="Nadpis0a">
    <w:name w:val="Nadpis 0a"/>
    <w:basedOn w:val="Nadpis0"/>
    <w:qFormat/>
    <w:rsid w:val="00BD70A4"/>
    <w:pPr>
      <w:spacing w:before="240" w:after="240"/>
    </w:pPr>
  </w:style>
  <w:style w:type="paragraph" w:customStyle="1" w:styleId="Nadpis32">
    <w:name w:val="Nadpis 32"/>
    <w:basedOn w:val="Odstavec"/>
    <w:qFormat/>
    <w:rsid w:val="00EB20CA"/>
    <w:pPr>
      <w:spacing w:after="0"/>
    </w:pPr>
    <w:rPr>
      <w:b/>
      <w:sz w:val="24"/>
      <w:u w:val="single"/>
    </w:rPr>
  </w:style>
  <w:style w:type="paragraph" w:customStyle="1" w:styleId="Nadpis31">
    <w:name w:val="Nadpis 31"/>
    <w:basedOn w:val="Odstavec"/>
    <w:qFormat/>
    <w:rsid w:val="00761503"/>
    <w:rPr>
      <w:rFonts w:eastAsia="Times New Roman"/>
      <w:b/>
      <w:lang w:eastAsia="x-none"/>
    </w:rPr>
  </w:style>
  <w:style w:type="paragraph" w:styleId="Zkladntextodsazen3">
    <w:name w:val="Body Text Indent 3"/>
    <w:basedOn w:val="Normln"/>
    <w:link w:val="Zkladntextodsazen3Char"/>
    <w:uiPriority w:val="99"/>
    <w:unhideWhenUsed/>
    <w:qFormat/>
    <w:rsid w:val="00754CC8"/>
    <w:pPr>
      <w:spacing w:after="120"/>
      <w:ind w:left="283"/>
    </w:pPr>
    <w:rPr>
      <w:rFonts w:cs="Times New Roman"/>
      <w:sz w:val="16"/>
      <w:szCs w:val="16"/>
      <w:lang w:val="x-none" w:eastAsia="x-none"/>
    </w:rPr>
  </w:style>
  <w:style w:type="paragraph" w:customStyle="1" w:styleId="ZDlnek">
    <w:name w:val="ZD článek"/>
    <w:basedOn w:val="Normln"/>
    <w:qFormat/>
    <w:rsid w:val="00754CC8"/>
    <w:pPr>
      <w:keepNext/>
      <w:numPr>
        <w:numId w:val="7"/>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link w:val="ZD2roveChar"/>
    <w:qFormat/>
    <w:rsid w:val="00754CC8"/>
    <w:pPr>
      <w:numPr>
        <w:ilvl w:val="1"/>
        <w:numId w:val="7"/>
      </w:numPr>
      <w:spacing w:before="120"/>
      <w:jc w:val="both"/>
    </w:pPr>
    <w:rPr>
      <w:rFonts w:ascii="Tahoma" w:hAnsi="Tahoma" w:cs="Times New Roman"/>
      <w:sz w:val="20"/>
      <w:lang w:val="x-none" w:eastAsia="en-US"/>
    </w:rPr>
  </w:style>
  <w:style w:type="paragraph" w:customStyle="1" w:styleId="slo1odsazen1text">
    <w:name w:val="Číslo1 odsazený1 text"/>
    <w:basedOn w:val="Normln"/>
    <w:qFormat/>
    <w:rsid w:val="00546993"/>
    <w:pPr>
      <w:widowControl w:val="0"/>
      <w:numPr>
        <w:numId w:val="8"/>
      </w:numPr>
      <w:spacing w:after="120"/>
      <w:jc w:val="both"/>
      <w:textAlignment w:val="baseline"/>
    </w:pPr>
    <w:rPr>
      <w:rFonts w:cs="Times New Roman"/>
      <w:szCs w:val="20"/>
    </w:rPr>
  </w:style>
  <w:style w:type="paragraph" w:customStyle="1" w:styleId="normln0">
    <w:name w:val="normální"/>
    <w:basedOn w:val="Normln"/>
    <w:uiPriority w:val="99"/>
    <w:qFormat/>
    <w:rsid w:val="000205BD"/>
    <w:rPr>
      <w:rFonts w:cs="Times New Roman"/>
      <w:szCs w:val="20"/>
    </w:rPr>
  </w:style>
  <w:style w:type="paragraph" w:customStyle="1" w:styleId="Standardntext">
    <w:name w:val="Standardní text"/>
    <w:basedOn w:val="Normln"/>
    <w:uiPriority w:val="99"/>
    <w:qFormat/>
    <w:rsid w:val="000205BD"/>
    <w:rPr>
      <w:rFonts w:ascii="Times New Roman" w:hAnsi="Times New Roman" w:cs="Times New Roman"/>
      <w:szCs w:val="20"/>
    </w:rPr>
  </w:style>
  <w:style w:type="paragraph" w:customStyle="1" w:styleId="Tabulka7">
    <w:name w:val="Tabulka 7"/>
    <w:uiPriority w:val="99"/>
    <w:qFormat/>
    <w:rsid w:val="000205BD"/>
    <w:pPr>
      <w:keepLines/>
      <w:ind w:left="28" w:right="28"/>
    </w:pPr>
    <w:rPr>
      <w:rFonts w:ascii="Vogue" w:hAnsi="Vogue"/>
      <w:color w:val="000000"/>
      <w:sz w:val="22"/>
      <w:szCs w:val="22"/>
    </w:rPr>
  </w:style>
  <w:style w:type="paragraph" w:customStyle="1" w:styleId="mojeodstavce">
    <w:name w:val="moje odstavce"/>
    <w:basedOn w:val="Normln"/>
    <w:uiPriority w:val="99"/>
    <w:qFormat/>
    <w:rsid w:val="000205BD"/>
    <w:pPr>
      <w:widowControl w:val="0"/>
      <w:numPr>
        <w:numId w:val="9"/>
      </w:numPr>
      <w:spacing w:before="240"/>
      <w:jc w:val="both"/>
      <w:textAlignment w:val="baseline"/>
    </w:pPr>
    <w:rPr>
      <w:rFonts w:eastAsia="Calibri" w:cs="Times New Roman"/>
      <w:szCs w:val="20"/>
    </w:rPr>
  </w:style>
  <w:style w:type="paragraph" w:customStyle="1" w:styleId="Styl2">
    <w:name w:val="Styl2"/>
    <w:basedOn w:val="Normln"/>
    <w:uiPriority w:val="99"/>
    <w:qFormat/>
    <w:rsid w:val="000205BD"/>
    <w:pPr>
      <w:widowControl w:val="0"/>
      <w:numPr>
        <w:ilvl w:val="3"/>
        <w:numId w:val="9"/>
      </w:numPr>
      <w:spacing w:line="360" w:lineRule="atLeast"/>
      <w:jc w:val="both"/>
      <w:textAlignment w:val="baseline"/>
    </w:pPr>
    <w:rPr>
      <w:rFonts w:eastAsia="Calibri" w:cs="Times New Roman"/>
      <w:szCs w:val="20"/>
    </w:rPr>
  </w:style>
  <w:style w:type="paragraph" w:customStyle="1" w:styleId="ZkladntextIMP">
    <w:name w:val="Základní text_IMP"/>
    <w:basedOn w:val="Normln"/>
    <w:uiPriority w:val="99"/>
    <w:qFormat/>
    <w:rsid w:val="000205BD"/>
    <w:pPr>
      <w:spacing w:line="276" w:lineRule="auto"/>
    </w:pPr>
    <w:rPr>
      <w:rFonts w:cs="Times New Roman"/>
    </w:rPr>
  </w:style>
  <w:style w:type="paragraph" w:styleId="Prosttext">
    <w:name w:val="Plain Text"/>
    <w:basedOn w:val="Normln"/>
    <w:link w:val="ProsttextChar"/>
    <w:qFormat/>
    <w:rsid w:val="000205BD"/>
    <w:pPr>
      <w:jc w:val="both"/>
    </w:pPr>
    <w:rPr>
      <w:rFonts w:ascii="Courier New" w:hAnsi="Courier New" w:cs="Times New Roman"/>
      <w:sz w:val="22"/>
      <w:szCs w:val="20"/>
      <w:lang w:val="x-none" w:eastAsia="x-none"/>
    </w:rPr>
  </w:style>
  <w:style w:type="paragraph" w:styleId="Revize">
    <w:name w:val="Revision"/>
    <w:uiPriority w:val="99"/>
    <w:semiHidden/>
    <w:qFormat/>
    <w:rsid w:val="000205BD"/>
    <w:rPr>
      <w:sz w:val="22"/>
      <w:szCs w:val="22"/>
    </w:rPr>
  </w:style>
  <w:style w:type="paragraph" w:styleId="Nzev">
    <w:name w:val="Title"/>
    <w:basedOn w:val="Normln"/>
    <w:next w:val="Normln"/>
    <w:link w:val="NzevChar"/>
    <w:uiPriority w:val="10"/>
    <w:qFormat/>
    <w:rsid w:val="00EB20CA"/>
    <w:pPr>
      <w:spacing w:before="240" w:after="60"/>
      <w:jc w:val="center"/>
      <w:outlineLvl w:val="0"/>
    </w:pPr>
    <w:rPr>
      <w:rFonts w:ascii="Cambria" w:hAnsi="Cambria" w:cs="Times New Roman"/>
      <w:b/>
      <w:bCs/>
      <w:kern w:val="2"/>
      <w:sz w:val="32"/>
      <w:szCs w:val="32"/>
      <w:lang w:val="x-none" w:eastAsia="x-none"/>
    </w:rPr>
  </w:style>
  <w:style w:type="paragraph" w:customStyle="1" w:styleId="Podnadpis1">
    <w:name w:val="Podnadpis1"/>
    <w:basedOn w:val="Normln"/>
    <w:next w:val="Normln"/>
    <w:link w:val="PodtitulChar"/>
    <w:uiPriority w:val="11"/>
    <w:qFormat/>
    <w:rsid w:val="00160875"/>
    <w:pPr>
      <w:spacing w:after="60"/>
      <w:jc w:val="center"/>
      <w:outlineLvl w:val="1"/>
    </w:pPr>
    <w:rPr>
      <w:rFonts w:ascii="Arial" w:hAnsi="Arial" w:cs="Times New Roman"/>
      <w:sz w:val="20"/>
      <w:lang w:val="x-none" w:eastAsia="x-none"/>
    </w:rPr>
  </w:style>
  <w:style w:type="paragraph" w:styleId="Citt">
    <w:name w:val="Quote"/>
    <w:basedOn w:val="Normln"/>
    <w:next w:val="Normln"/>
    <w:link w:val="CittChar"/>
    <w:uiPriority w:val="29"/>
    <w:qFormat/>
    <w:rsid w:val="00EB20CA"/>
    <w:rPr>
      <w:rFonts w:cs="Times New Roman"/>
      <w:i/>
      <w:lang w:val="x-none" w:eastAsia="x-none"/>
    </w:rPr>
  </w:style>
  <w:style w:type="paragraph" w:styleId="Vrazncitt">
    <w:name w:val="Intense Quote"/>
    <w:basedOn w:val="Normln"/>
    <w:next w:val="Normln"/>
    <w:link w:val="VrazncittChar"/>
    <w:uiPriority w:val="30"/>
    <w:qFormat/>
    <w:rsid w:val="00EB20CA"/>
    <w:pPr>
      <w:ind w:left="720" w:right="720"/>
    </w:pPr>
    <w:rPr>
      <w:rFonts w:cs="Times New Roman"/>
      <w:b/>
      <w:i/>
      <w:szCs w:val="20"/>
      <w:lang w:val="x-none" w:eastAsia="x-none"/>
    </w:rPr>
  </w:style>
  <w:style w:type="paragraph" w:styleId="Hlavikarejstku">
    <w:name w:val="index heading"/>
    <w:basedOn w:val="Nadpis"/>
  </w:style>
  <w:style w:type="paragraph" w:styleId="Nadpisobsahu">
    <w:name w:val="TOC Heading"/>
    <w:basedOn w:val="Nadpis1"/>
    <w:next w:val="Normln"/>
    <w:uiPriority w:val="39"/>
    <w:semiHidden/>
    <w:unhideWhenUsed/>
    <w:qFormat/>
    <w:rsid w:val="00EB20CA"/>
    <w:pPr>
      <w:outlineLvl w:val="9"/>
    </w:pPr>
    <w:rPr>
      <w:rFonts w:ascii="Cambria" w:hAnsi="Cambria"/>
    </w:rPr>
  </w:style>
  <w:style w:type="paragraph" w:styleId="Obsah1">
    <w:name w:val="toc 1"/>
    <w:basedOn w:val="Normln"/>
    <w:next w:val="Normln"/>
    <w:autoRedefine/>
    <w:uiPriority w:val="39"/>
    <w:rsid w:val="0049295C"/>
    <w:pPr>
      <w:tabs>
        <w:tab w:val="left" w:pos="440"/>
        <w:tab w:val="right" w:leader="dot" w:pos="9062"/>
      </w:tabs>
    </w:pPr>
    <w:rPr>
      <w:rFonts w:ascii="Arial" w:hAnsi="Arial"/>
      <w:b/>
      <w:sz w:val="28"/>
      <w:szCs w:val="28"/>
    </w:rPr>
  </w:style>
  <w:style w:type="paragraph" w:customStyle="1" w:styleId="Default">
    <w:name w:val="Default"/>
    <w:qFormat/>
    <w:rsid w:val="00940533"/>
    <w:rPr>
      <w:rFonts w:ascii="Arial" w:eastAsia="Calibri" w:hAnsi="Arial" w:cs="Arial"/>
      <w:color w:val="000000"/>
      <w:sz w:val="24"/>
      <w:szCs w:val="24"/>
      <w:lang w:eastAsia="en-US"/>
    </w:rPr>
  </w:style>
  <w:style w:type="paragraph" w:customStyle="1" w:styleId="Zkladntext22">
    <w:name w:val="Základní text 22"/>
    <w:basedOn w:val="Normln"/>
    <w:qFormat/>
    <w:rsid w:val="00C21F64"/>
    <w:pPr>
      <w:jc w:val="both"/>
    </w:pPr>
    <w:rPr>
      <w:rFonts w:ascii="Times New Roman" w:hAnsi="Times New Roman" w:cs="Times New Roman"/>
      <w:szCs w:val="20"/>
      <w:lang w:eastAsia="zh-CN"/>
    </w:rPr>
  </w:style>
  <w:style w:type="paragraph" w:customStyle="1" w:styleId="Pedformtovantext">
    <w:name w:val="Předformátovaný text"/>
    <w:basedOn w:val="Normln"/>
    <w:qFormat/>
    <w:rsid w:val="00744070"/>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qFormat/>
    <w:rsid w:val="00462650"/>
    <w:pPr>
      <w:widowControl w:val="0"/>
      <w:tabs>
        <w:tab w:val="left" w:pos="1699"/>
      </w:tabs>
      <w:ind w:left="1332" w:hanging="849"/>
      <w:jc w:val="both"/>
    </w:pPr>
    <w:rPr>
      <w:rFonts w:ascii="Times New Roman" w:hAnsi="Times New Roman" w:cs="Times New Roman"/>
      <w:color w:val="000000"/>
      <w:szCs w:val="20"/>
    </w:rPr>
  </w:style>
  <w:style w:type="paragraph" w:styleId="Textpoznpodarou">
    <w:name w:val="footnote text"/>
    <w:aliases w:val="Char"/>
    <w:basedOn w:val="Normln"/>
    <w:link w:val="TextpoznpodarouChar"/>
    <w:uiPriority w:val="99"/>
    <w:rsid w:val="00D65924"/>
    <w:pPr>
      <w:spacing w:before="240" w:after="240"/>
      <w:ind w:left="425"/>
      <w:jc w:val="both"/>
    </w:pPr>
    <w:rPr>
      <w:rFonts w:ascii="Arial Narrow" w:eastAsia="Calibri" w:hAnsi="Arial Narrow" w:cs="Times New Roman"/>
      <w:sz w:val="20"/>
      <w:szCs w:val="20"/>
      <w:lang w:val="x-none" w:eastAsia="en-US"/>
    </w:rPr>
  </w:style>
  <w:style w:type="paragraph" w:customStyle="1" w:styleId="Legal3L1">
    <w:name w:val="Legal3_L1"/>
    <w:basedOn w:val="Normln"/>
    <w:next w:val="Zkladntext"/>
    <w:qFormat/>
    <w:rsid w:val="005673CE"/>
    <w:pPr>
      <w:keepNext/>
      <w:numPr>
        <w:numId w:val="1"/>
      </w:numPr>
      <w:spacing w:after="240"/>
      <w:jc w:val="center"/>
      <w:outlineLvl w:val="0"/>
    </w:pPr>
    <w:rPr>
      <w:rFonts w:ascii="Times New Roman" w:eastAsia="Calibri" w:hAnsi="Times New Roman" w:cs="Times New Roman"/>
      <w:sz w:val="22"/>
      <w:szCs w:val="20"/>
      <w:lang w:val="en-US" w:eastAsia="en-US"/>
    </w:rPr>
  </w:style>
  <w:style w:type="paragraph" w:customStyle="1" w:styleId="Legal3L2">
    <w:name w:val="Legal3_L2"/>
    <w:basedOn w:val="Legal3L1"/>
    <w:next w:val="Zkladntext"/>
    <w:qFormat/>
    <w:rsid w:val="005673CE"/>
    <w:pPr>
      <w:numPr>
        <w:ilvl w:val="1"/>
      </w:numPr>
      <w:jc w:val="both"/>
      <w:outlineLvl w:val="1"/>
    </w:pPr>
  </w:style>
  <w:style w:type="paragraph" w:customStyle="1" w:styleId="Legal3L3">
    <w:name w:val="Legal3_L3"/>
    <w:basedOn w:val="Legal3L2"/>
    <w:next w:val="Zkladntext"/>
    <w:qFormat/>
    <w:rsid w:val="005673CE"/>
    <w:pPr>
      <w:keepNext w:val="0"/>
      <w:numPr>
        <w:ilvl w:val="2"/>
      </w:numPr>
      <w:outlineLvl w:val="2"/>
    </w:pPr>
  </w:style>
  <w:style w:type="paragraph" w:customStyle="1" w:styleId="Legal3L4">
    <w:name w:val="Legal3_L4"/>
    <w:basedOn w:val="Legal3L3"/>
    <w:next w:val="Zkladntext"/>
    <w:qFormat/>
    <w:rsid w:val="005673CE"/>
    <w:pPr>
      <w:numPr>
        <w:ilvl w:val="3"/>
      </w:numPr>
      <w:spacing w:after="0"/>
      <w:outlineLvl w:val="3"/>
    </w:pPr>
  </w:style>
  <w:style w:type="paragraph" w:customStyle="1" w:styleId="Legal3L5">
    <w:name w:val="Legal3_L5"/>
    <w:basedOn w:val="Legal3L4"/>
    <w:next w:val="Zkladntext"/>
    <w:qFormat/>
    <w:rsid w:val="005673CE"/>
    <w:pPr>
      <w:numPr>
        <w:ilvl w:val="4"/>
      </w:numPr>
      <w:spacing w:after="240"/>
      <w:outlineLvl w:val="4"/>
    </w:pPr>
    <w:rPr>
      <w:sz w:val="24"/>
    </w:rPr>
  </w:style>
  <w:style w:type="paragraph" w:customStyle="1" w:styleId="Legal3L6">
    <w:name w:val="Legal3_L6"/>
    <w:basedOn w:val="Legal3L5"/>
    <w:next w:val="Zkladntext"/>
    <w:qFormat/>
    <w:rsid w:val="005673CE"/>
    <w:pPr>
      <w:numPr>
        <w:ilvl w:val="5"/>
      </w:numPr>
      <w:ind w:firstLine="0"/>
      <w:jc w:val="left"/>
      <w:outlineLvl w:val="5"/>
    </w:pPr>
  </w:style>
  <w:style w:type="paragraph" w:customStyle="1" w:styleId="Legal3L7">
    <w:name w:val="Legal3_L7"/>
    <w:basedOn w:val="Legal3L6"/>
    <w:next w:val="Zkladntext"/>
    <w:qFormat/>
    <w:rsid w:val="005673CE"/>
    <w:pPr>
      <w:numPr>
        <w:ilvl w:val="6"/>
      </w:numPr>
      <w:outlineLvl w:val="6"/>
    </w:pPr>
  </w:style>
  <w:style w:type="paragraph" w:customStyle="1" w:styleId="Legal3L8">
    <w:name w:val="Legal3_L8"/>
    <w:basedOn w:val="Legal3L7"/>
    <w:next w:val="Zkladntext"/>
    <w:qFormat/>
    <w:rsid w:val="005673CE"/>
    <w:pPr>
      <w:numPr>
        <w:ilvl w:val="7"/>
      </w:numPr>
      <w:outlineLvl w:val="7"/>
    </w:pPr>
  </w:style>
  <w:style w:type="paragraph" w:customStyle="1" w:styleId="Legal3L9">
    <w:name w:val="Legal3_L9"/>
    <w:basedOn w:val="Legal3L8"/>
    <w:next w:val="Zkladntext"/>
    <w:qFormat/>
    <w:rsid w:val="005673CE"/>
    <w:pPr>
      <w:numPr>
        <w:ilvl w:val="8"/>
      </w:numPr>
      <w:outlineLvl w:val="8"/>
    </w:pPr>
  </w:style>
  <w:style w:type="paragraph" w:customStyle="1" w:styleId="Rozloendokumentu1">
    <w:name w:val="Rozložení dokumentu1"/>
    <w:basedOn w:val="Normln"/>
    <w:semiHidden/>
    <w:qFormat/>
    <w:rsid w:val="005673CE"/>
    <w:pPr>
      <w:shd w:val="clear" w:color="auto" w:fill="000080"/>
      <w:spacing w:after="200" w:line="276" w:lineRule="auto"/>
    </w:pPr>
    <w:rPr>
      <w:rFonts w:ascii="Tahoma" w:eastAsia="Calibri" w:hAnsi="Tahoma" w:cs="Tahoma"/>
      <w:sz w:val="20"/>
      <w:szCs w:val="20"/>
      <w:lang w:eastAsia="en-US"/>
    </w:rPr>
  </w:style>
  <w:style w:type="paragraph" w:customStyle="1" w:styleId="Schedule">
    <w:name w:val="Schedule"/>
    <w:basedOn w:val="Normln"/>
    <w:next w:val="Normln"/>
    <w:qFormat/>
    <w:rsid w:val="005673CE"/>
    <w:pPr>
      <w:spacing w:after="240"/>
      <w:jc w:val="center"/>
      <w:textAlignment w:val="baseline"/>
    </w:pPr>
    <w:rPr>
      <w:rFonts w:ascii="Times New Roman Bold" w:hAnsi="Times New Roman Bold" w:cs="Times New Roman"/>
      <w:b/>
      <w:sz w:val="22"/>
      <w:szCs w:val="20"/>
      <w:lang w:val="en-GB" w:eastAsia="en-US"/>
    </w:rPr>
  </w:style>
  <w:style w:type="paragraph" w:customStyle="1" w:styleId="Styl1">
    <w:name w:val="Styl1"/>
    <w:basedOn w:val="Normln"/>
    <w:link w:val="Styl1Char"/>
    <w:qFormat/>
    <w:rsid w:val="005673CE"/>
    <w:pPr>
      <w:tabs>
        <w:tab w:val="left" w:pos="502"/>
      </w:tabs>
      <w:spacing w:after="400"/>
      <w:ind w:left="502" w:hanging="360"/>
      <w:jc w:val="both"/>
    </w:pPr>
    <w:rPr>
      <w:rFonts w:ascii="Times New Roman" w:eastAsia="TimesNewRomanPSMT" w:hAnsi="Times New Roman" w:cs="Times New Roman"/>
      <w:lang w:val="x-none" w:eastAsia="en-US"/>
    </w:rPr>
  </w:style>
  <w:style w:type="paragraph" w:customStyle="1" w:styleId="PSJbntext">
    <w:name w:val="PSJ: běžný text"/>
    <w:link w:val="PSJbntextCharChar"/>
    <w:qFormat/>
    <w:rsid w:val="005673CE"/>
    <w:pPr>
      <w:tabs>
        <w:tab w:val="left" w:pos="1418"/>
      </w:tabs>
      <w:spacing w:after="120" w:line="320" w:lineRule="exact"/>
    </w:pPr>
    <w:rPr>
      <w:sz w:val="22"/>
      <w:lang w:eastAsia="en-US"/>
    </w:rPr>
  </w:style>
  <w:style w:type="paragraph" w:styleId="Obsah2">
    <w:name w:val="toc 2"/>
    <w:basedOn w:val="Normln"/>
    <w:next w:val="Normln"/>
    <w:autoRedefine/>
    <w:uiPriority w:val="39"/>
    <w:unhideWhenUsed/>
    <w:rsid w:val="005673CE"/>
    <w:pPr>
      <w:spacing w:after="200" w:line="276" w:lineRule="auto"/>
      <w:ind w:left="220"/>
    </w:pPr>
    <w:rPr>
      <w:rFonts w:eastAsia="Calibri" w:cs="Times New Roman"/>
      <w:sz w:val="22"/>
      <w:szCs w:val="22"/>
      <w:lang w:eastAsia="en-US"/>
    </w:rPr>
  </w:style>
  <w:style w:type="paragraph" w:styleId="Obsah3">
    <w:name w:val="toc 3"/>
    <w:basedOn w:val="Normln"/>
    <w:next w:val="Normln"/>
    <w:autoRedefine/>
    <w:uiPriority w:val="39"/>
    <w:unhideWhenUsed/>
    <w:rsid w:val="005673CE"/>
    <w:pPr>
      <w:spacing w:after="200" w:line="276" w:lineRule="auto"/>
      <w:ind w:left="440"/>
    </w:pPr>
    <w:rPr>
      <w:rFonts w:eastAsia="Calibri" w:cs="Times New Roman"/>
      <w:sz w:val="22"/>
      <w:szCs w:val="22"/>
      <w:lang w:eastAsia="en-US"/>
    </w:rPr>
  </w:style>
  <w:style w:type="paragraph" w:customStyle="1" w:styleId="Standard">
    <w:name w:val="Standard"/>
    <w:qFormat/>
    <w:rsid w:val="00B07C17"/>
    <w:pPr>
      <w:textAlignment w:val="baseline"/>
    </w:pPr>
    <w:rPr>
      <w:rFonts w:ascii="Arial" w:hAnsi="Arial" w:cs="Arial"/>
      <w:kern w:val="2"/>
      <w:sz w:val="22"/>
      <w:lang w:eastAsia="zh-CN"/>
    </w:rPr>
  </w:style>
  <w:style w:type="paragraph" w:customStyle="1" w:styleId="Pouzetextxpodnadpis">
    <w:name w:val="Pouze text x podnadpis"/>
    <w:basedOn w:val="Normln"/>
    <w:qFormat/>
    <w:rsid w:val="0046150C"/>
    <w:pPr>
      <w:spacing w:after="120"/>
      <w:ind w:left="868"/>
    </w:pPr>
    <w:rPr>
      <w:rFonts w:ascii="Arial" w:hAnsi="Arial"/>
      <w:sz w:val="22"/>
    </w:rPr>
  </w:style>
  <w:style w:type="paragraph" w:customStyle="1" w:styleId="rove2">
    <w:name w:val="úroveň 2"/>
    <w:basedOn w:val="Normln"/>
    <w:qFormat/>
    <w:rsid w:val="00DC28E3"/>
    <w:pPr>
      <w:spacing w:after="120"/>
      <w:ind w:left="720" w:hanging="360"/>
      <w:jc w:val="both"/>
    </w:pPr>
    <w:rPr>
      <w:rFonts w:ascii="Times New Roman" w:hAnsi="Times New Roman" w:cs="Times New Roman"/>
      <w:lang w:eastAsia="zh-CN"/>
    </w:rPr>
  </w:style>
  <w:style w:type="paragraph" w:customStyle="1" w:styleId="Obsahrmce">
    <w:name w:val="Obsah rámce"/>
    <w:basedOn w:val="Normln"/>
    <w:qFormat/>
  </w:style>
  <w:style w:type="numbering" w:customStyle="1" w:styleId="LFO1">
    <w:name w:val="LFO1"/>
    <w:qFormat/>
    <w:rsid w:val="00546993"/>
  </w:style>
  <w:style w:type="numbering" w:customStyle="1" w:styleId="WW8Num8">
    <w:name w:val="WW8Num8"/>
    <w:qFormat/>
    <w:rsid w:val="00F41E78"/>
  </w:style>
  <w:style w:type="table" w:styleId="Mkatabulky">
    <w:name w:val="Table Grid"/>
    <w:basedOn w:val="Normlntabulka"/>
    <w:rsid w:val="007D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rsid w:val="00DD757A"/>
    <w:rPr>
      <w:rFonts w:ascii="Times New Roman" w:hAnsi="Times New Roman" w:cs="Times New Roman"/>
      <w:sz w:val="22"/>
      <w:szCs w:val="22"/>
      <w:lang w:val="en-US" w:eastAsia="zh-CN"/>
    </w:rPr>
  </w:style>
  <w:style w:type="paragraph" w:customStyle="1" w:styleId="zkladntextodsazen210">
    <w:name w:val="zkladntextodsazen21"/>
    <w:basedOn w:val="Normln"/>
    <w:uiPriority w:val="99"/>
    <w:rsid w:val="00DD757A"/>
    <w:pPr>
      <w:suppressAutoHyphens w:val="0"/>
    </w:pPr>
    <w:rPr>
      <w:rFonts w:ascii="Times New Roman" w:eastAsia="Calibri" w:hAnsi="Times New Roman" w:cs="Times New Roman"/>
    </w:rPr>
  </w:style>
  <w:style w:type="character" w:customStyle="1" w:styleId="TextkomenteChar1">
    <w:name w:val="Text komentáře Char1"/>
    <w:uiPriority w:val="99"/>
    <w:rsid w:val="000553B3"/>
    <w:rPr>
      <w:rFonts w:ascii="Calibri" w:hAnsi="Calibri" w:cs="Arial"/>
      <w:lang w:eastAsia="zh-CN"/>
    </w:rPr>
  </w:style>
  <w:style w:type="character" w:customStyle="1" w:styleId="Odkaznakoment1">
    <w:name w:val="Odkaz na komentář1"/>
    <w:rsid w:val="00752CE6"/>
    <w:rPr>
      <w:sz w:val="16"/>
      <w:szCs w:val="16"/>
    </w:rPr>
  </w:style>
  <w:style w:type="character" w:customStyle="1" w:styleId="detail">
    <w:name w:val="detail"/>
    <w:rsid w:val="00D43E7F"/>
  </w:style>
  <w:style w:type="character" w:customStyle="1" w:styleId="OdstavecseseznamemChar">
    <w:name w:val="Odstavec se seznamem Char"/>
    <w:aliases w:val="nad 1 Char,Název grafu Char,Nad Char,Odstavec_muj Char"/>
    <w:link w:val="Odstavecseseznamem"/>
    <w:locked/>
    <w:rsid w:val="00FB60B1"/>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39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76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EDB4B860E1CE1419B97FFAD4E57554F" ma:contentTypeVersion="14" ma:contentTypeDescription="Vytvoří nový dokument" ma:contentTypeScope="" ma:versionID="d5ccffb0ba760a38cdca9332e59ea812">
  <xsd:schema xmlns:xsd="http://www.w3.org/2001/XMLSchema" xmlns:xs="http://www.w3.org/2001/XMLSchema" xmlns:p="http://schemas.microsoft.com/office/2006/metadata/properties" xmlns:ns3="6a37a57e-fac2-4266-ba3e-eff47a07d506" xmlns:ns4="472e5c71-88b4-4150-8fcf-d1521a44a71e" targetNamespace="http://schemas.microsoft.com/office/2006/metadata/properties" ma:root="true" ma:fieldsID="acf742119b0cb9e06fac2a01d4a6de8c" ns3:_="" ns4:_="">
    <xsd:import namespace="6a37a57e-fac2-4266-ba3e-eff47a07d506"/>
    <xsd:import namespace="472e5c71-88b4-4150-8fcf-d1521a44a7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a57e-fac2-4266-ba3e-eff47a07d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e5c71-88b4-4150-8fcf-d1521a44a71e"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A4002-F4A6-4F3E-BD0D-A84B92D6A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527577-60C4-4475-8911-4A4369F5F548}">
  <ds:schemaRefs>
    <ds:schemaRef ds:uri="http://schemas.microsoft.com/sharepoint/v3/contenttype/forms"/>
  </ds:schemaRefs>
</ds:datastoreItem>
</file>

<file path=customXml/itemProps3.xml><?xml version="1.0" encoding="utf-8"?>
<ds:datastoreItem xmlns:ds="http://schemas.openxmlformats.org/officeDocument/2006/customXml" ds:itemID="{5EF297D2-A2DB-44FB-9DB7-054BDF2F97F3}">
  <ds:schemaRefs>
    <ds:schemaRef ds:uri="http://schemas.openxmlformats.org/officeDocument/2006/bibliography"/>
  </ds:schemaRefs>
</ds:datastoreItem>
</file>

<file path=customXml/itemProps4.xml><?xml version="1.0" encoding="utf-8"?>
<ds:datastoreItem xmlns:ds="http://schemas.openxmlformats.org/officeDocument/2006/customXml" ds:itemID="{69E49A97-21C8-46D2-94CD-F3A20FE80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a57e-fac2-4266-ba3e-eff47a07d506"/>
    <ds:schemaRef ds:uri="472e5c71-88b4-4150-8fcf-d1521a44a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7492</Words>
  <Characters>44203</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Univerzita Palackého v Olomouci</Company>
  <LinksUpToDate>false</LinksUpToDate>
  <CharactersWithSpaces>51592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dc:description/>
  <cp:lastModifiedBy>Ctvrtlikova Lucie</cp:lastModifiedBy>
  <cp:revision>12</cp:revision>
  <cp:lastPrinted>2025-10-30T08:40:00Z</cp:lastPrinted>
  <dcterms:created xsi:type="dcterms:W3CDTF">2025-11-04T12:51:00Z</dcterms:created>
  <dcterms:modified xsi:type="dcterms:W3CDTF">2025-11-04T13:03:00Z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0x0101006EDB4B860E1CE1419B97FFAD4E57554F</vt:lpwstr>
  </property>
</Properties>
</file>