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6D9F4B3A" w:rsidR="00031902" w:rsidRDefault="007E1004" w:rsidP="007E1004">
            <w:pPr>
              <w:pStyle w:val="C02Nzevmalmi"/>
            </w:pPr>
            <w:r>
              <w:t>„</w:t>
            </w:r>
            <w:r w:rsidR="00CD3D41" w:rsidRPr="00CD3D41">
              <w:t>UPOL/CATRIN/BIO – Plant Imaging System</w:t>
            </w:r>
            <w:r>
              <w:t>“</w:t>
            </w:r>
          </w:p>
        </w:tc>
      </w:tr>
      <w:tr w:rsidR="00031902" w14:paraId="11598D8E" w14:textId="77777777" w:rsidTr="00E0048A">
        <w:tc>
          <w:tcPr>
            <w:tcW w:w="9062" w:type="dxa"/>
          </w:tcPr>
          <w:p w14:paraId="57EF45E7" w14:textId="77777777" w:rsidR="00031902" w:rsidRDefault="00031902" w:rsidP="00031902">
            <w:pPr>
              <w:pStyle w:val="C08Tabvlevo"/>
            </w:pPr>
          </w:p>
        </w:tc>
      </w:tr>
      <w:tr w:rsidR="008E559A" w14:paraId="5F5176B1" w14:textId="77777777" w:rsidTr="00E0048A">
        <w:tc>
          <w:tcPr>
            <w:tcW w:w="9062" w:type="dxa"/>
          </w:tcPr>
          <w:p w14:paraId="1BA9E20B" w14:textId="77777777" w:rsidR="008E559A" w:rsidRDefault="008E559A" w:rsidP="00031902">
            <w:pPr>
              <w:pStyle w:val="C08Tabvlevo"/>
            </w:pP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222B64" w14:paraId="0DC2104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C6405B0" w14:textId="660A94D8" w:rsidR="00222B64" w:rsidRDefault="00222B64" w:rsidP="00BA117E">
            <w:pPr>
              <w:pStyle w:val="C09Tabvlevotun"/>
            </w:pPr>
            <w:r>
              <w:t>Dodavatel je malým nebo středním podnikem</w:t>
            </w:r>
            <w:r w:rsidR="00D749B5"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43B308B" w14:textId="17D10109" w:rsidR="00222B64" w:rsidRDefault="00F0068D" w:rsidP="00BA117E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634726">
      <w:pPr>
        <w:pStyle w:val="A02Pod-lnek"/>
        <w:keepLines/>
      </w:pPr>
      <w:r>
        <w:lastRenderedPageBreak/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634726">
            <w:pPr>
              <w:pStyle w:val="C03Textpodnzev"/>
              <w:keepNext/>
              <w:keepLines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634726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634726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634726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634726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634726">
            <w:pPr>
              <w:pStyle w:val="C08Tabvlevo"/>
              <w:keepNext/>
              <w:keepLines/>
            </w:pPr>
          </w:p>
        </w:tc>
      </w:tr>
      <w:tr w:rsidR="00CE6857" w14:paraId="4FC00486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54B57115" w14:textId="7F40C34A" w:rsidR="00CE6857" w:rsidRDefault="002D527C" w:rsidP="002D527C">
            <w:pPr>
              <w:pStyle w:val="C03Textpodnzev"/>
              <w:jc w:val="both"/>
            </w:pPr>
            <w:r>
              <w:t>Osoba oprávněná jednat při plnění smlouvy ve věcech smluvních</w:t>
            </w:r>
          </w:p>
        </w:tc>
      </w:tr>
      <w:tr w:rsidR="006979CD" w14:paraId="77FA0473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47A76FA" w14:textId="65198B00" w:rsidR="006979CD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393316AF" w14:textId="52CB10CC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6979CD" w14:paraId="23790F77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D89978D" w14:textId="6218BA9E" w:rsidR="006979CD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287EC17" w14:textId="1AAA5907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6979CD" w14:paraId="6F11D83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76530B4A" w14:textId="4FC76B58" w:rsidR="006979CD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AE50586" w14:textId="274A6506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  <w:tr w:rsidR="002D527C" w14:paraId="32B34F76" w14:textId="77777777" w:rsidTr="002D527C">
        <w:tc>
          <w:tcPr>
            <w:tcW w:w="3539" w:type="dxa"/>
          </w:tcPr>
          <w:p w14:paraId="362133A9" w14:textId="77777777" w:rsidR="002D527C" w:rsidRDefault="002D527C" w:rsidP="006979CD">
            <w:pPr>
              <w:pStyle w:val="C09Tabvlevotun"/>
            </w:pPr>
          </w:p>
        </w:tc>
        <w:tc>
          <w:tcPr>
            <w:tcW w:w="4956" w:type="dxa"/>
          </w:tcPr>
          <w:p w14:paraId="32C7B68F" w14:textId="77777777" w:rsidR="002D527C" w:rsidRDefault="002D527C" w:rsidP="006979CD">
            <w:pPr>
              <w:pStyle w:val="C08Tabvlevo"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2D527C">
            <w:pPr>
              <w:pStyle w:val="C03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8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9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20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3B563C19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FA5687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7F968EFA" w14:textId="77777777" w:rsidR="000A4B52" w:rsidRDefault="000A4B52" w:rsidP="000A4B52">
      <w:pPr>
        <w:pStyle w:val="A06Psmpododst"/>
        <w:numPr>
          <w:ilvl w:val="0"/>
          <w:numId w:val="0"/>
        </w:numPr>
        <w:ind w:left="992"/>
      </w:pP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3B5AF6FE" w14:textId="3CB01060" w:rsidR="0076334F" w:rsidRDefault="0076334F" w:rsidP="009E6202">
      <w:pPr>
        <w:pStyle w:val="A06Psmpododst"/>
      </w:pPr>
      <w:r w:rsidRPr="00DE70AF">
        <w:rPr>
          <w:b/>
          <w:bCs/>
        </w:rPr>
        <w:t>ke střetu zájmů</w:t>
      </w:r>
      <w:r w:rsidRPr="00DE70AF">
        <w:t>, že</w:t>
      </w:r>
      <w:r w:rsidR="00604842" w:rsidRPr="00DE70AF">
        <w:t xml:space="preserve"> u něho nejsou dány podmínky pro existenci střetu zájmů ve smyslu § 44 ZZVZ, zejména není v zadávacím řízení ovlivněn přímo nebo nepřímo ve vztahu k Zadavateli ani k subjektům podílejícím se na přípravě zadávacích podmínek</w:t>
      </w:r>
      <w:r w:rsidR="00FE4744" w:rsidRPr="00DE70AF">
        <w:t>, ani nemá žádné zvláštní spojení s těmito osobami (např. majetkové, personální apod.)</w:t>
      </w:r>
      <w:r w:rsidR="0080713E" w:rsidRPr="00DE70AF">
        <w:t>;</w:t>
      </w:r>
    </w:p>
    <w:p w14:paraId="723CF496" w14:textId="77777777" w:rsidR="000A4B52" w:rsidRPr="00DE70AF" w:rsidRDefault="000A4B52" w:rsidP="000A4B52">
      <w:pPr>
        <w:pStyle w:val="A06Psmpododst"/>
        <w:numPr>
          <w:ilvl w:val="0"/>
          <w:numId w:val="0"/>
        </w:numPr>
        <w:ind w:left="992"/>
      </w:pPr>
    </w:p>
    <w:p w14:paraId="785637C4" w14:textId="6E7937B4" w:rsidR="00561203" w:rsidRDefault="0073045B" w:rsidP="009E6202">
      <w:pPr>
        <w:pStyle w:val="A06Psmpododst"/>
      </w:pPr>
      <w:r w:rsidRPr="00DE70AF">
        <w:rPr>
          <w:b/>
          <w:bCs/>
        </w:rPr>
        <w:t>ke střetu zájmů ve s</w:t>
      </w:r>
      <w:r w:rsidRPr="00D11281">
        <w:rPr>
          <w:b/>
          <w:bCs/>
        </w:rPr>
        <w:t>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52539EFA" w14:textId="77777777" w:rsidR="00721071" w:rsidRDefault="00721071" w:rsidP="00721071">
      <w:pPr>
        <w:pStyle w:val="A08Odrkapododst"/>
        <w:numPr>
          <w:ilvl w:val="0"/>
          <w:numId w:val="0"/>
        </w:numPr>
        <w:ind w:left="1418"/>
      </w:pP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lastRenderedPageBreak/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243AA3">
      <w:pPr>
        <w:pStyle w:val="A03Bod"/>
      </w:pPr>
      <w:r>
        <w:t>Základní způsobilost</w:t>
      </w:r>
    </w:p>
    <w:p w14:paraId="4699C7F4" w14:textId="77777777" w:rsidR="00233CA2" w:rsidRDefault="005168E0" w:rsidP="00C9337B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EC2E1B">
        <w:t>, a to včetně skutečnosti, že</w:t>
      </w:r>
    </w:p>
    <w:p w14:paraId="6B1E4D4E" w14:textId="77777777" w:rsidR="00F62B55" w:rsidRDefault="00233CA2" w:rsidP="00233CA2">
      <w:pPr>
        <w:pStyle w:val="A06Psmpododst"/>
      </w:pPr>
      <w:r>
        <w:t xml:space="preserve">nemá v České republice nebo v zemi svého sídla </w:t>
      </w:r>
      <w:r w:rsidR="00F62B55">
        <w:t>v evidenci daní zachycen splatný daňový nedoplatek ve vztahu ke spotřební dani a</w:t>
      </w:r>
    </w:p>
    <w:p w14:paraId="6306EED7" w14:textId="0E299BE2" w:rsidR="00C9337B" w:rsidRDefault="00492B5D" w:rsidP="00634726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243AA3">
      <w:pPr>
        <w:pStyle w:val="A03Bod"/>
      </w:pPr>
      <w:r>
        <w:t>Profesní způsobilost</w:t>
      </w:r>
    </w:p>
    <w:p w14:paraId="7DB3A889" w14:textId="5F850B5E" w:rsidR="00C9337B" w:rsidRDefault="00EC177D" w:rsidP="00C9337B">
      <w:pPr>
        <w:pStyle w:val="A05Odstneslovan"/>
      </w:pPr>
      <w:r>
        <w:t xml:space="preserve">Dodavatel čestně prohlašuje, že </w:t>
      </w:r>
      <w:r w:rsidRPr="00131FA5">
        <w:rPr>
          <w:b/>
          <w:bCs/>
        </w:rPr>
        <w:t>splňuje požadav</w:t>
      </w:r>
      <w:r w:rsidR="0092717E">
        <w:rPr>
          <w:b/>
          <w:bCs/>
        </w:rPr>
        <w:t>e</w:t>
      </w:r>
      <w:r w:rsidRPr="00131FA5">
        <w:rPr>
          <w:b/>
          <w:bCs/>
        </w:rPr>
        <w:t>k § 77 odst. 1 ZZVZ</w:t>
      </w:r>
      <w:r>
        <w:t>.</w:t>
      </w:r>
      <w:r w:rsidR="00131FA5">
        <w:t xml:space="preserve"> Tuto skutečnost je dodavatel schop</w:t>
      </w:r>
      <w:r w:rsidR="0092717E">
        <w:t>ný prokázat</w:t>
      </w:r>
      <w:r w:rsidR="00E05E88">
        <w:t xml:space="preserve"> předložením výpisu z obchodního rejstříku nebo obdobné evidence, pokud je v nich zapsán.</w:t>
      </w:r>
    </w:p>
    <w:p w14:paraId="240255D4" w14:textId="5FB9BD98" w:rsidR="00243AA3" w:rsidRDefault="00243AA3" w:rsidP="00243AA3">
      <w:pPr>
        <w:pStyle w:val="A03Bod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243AA3">
      <w:pPr>
        <w:pStyle w:val="A03Bod"/>
      </w:pPr>
      <w:r>
        <w:t>Technická kvalifikace</w:t>
      </w:r>
    </w:p>
    <w:p w14:paraId="28678A21" w14:textId="13356789" w:rsidR="00F74A5A" w:rsidRDefault="00A126CA" w:rsidP="00243AA3">
      <w:pPr>
        <w:pStyle w:val="A05Odstneslovan"/>
      </w:pPr>
      <w:r>
        <w:t xml:space="preserve">Dodavatel čestně prohlašuje, že </w:t>
      </w:r>
      <w:r w:rsidR="00E20952">
        <w:t xml:space="preserve">splňuje následující </w:t>
      </w:r>
      <w:r w:rsidR="00E20952" w:rsidRPr="00476D40">
        <w:rPr>
          <w:b/>
          <w:bCs/>
        </w:rPr>
        <w:t xml:space="preserve">požadavky </w:t>
      </w:r>
      <w:r w:rsidR="00E20952">
        <w:t xml:space="preserve">Zadavatele na významné </w:t>
      </w:r>
      <w:r w:rsidR="00B13DB6">
        <w:t xml:space="preserve">zakázky stanovené </w:t>
      </w:r>
      <w:r w:rsidR="008F5F72" w:rsidRPr="00476D40">
        <w:rPr>
          <w:b/>
          <w:bCs/>
        </w:rPr>
        <w:t>ve smyslu § 79 odst. 2 pís</w:t>
      </w:r>
      <w:r w:rsidR="008F5F72" w:rsidRPr="00C40A4E">
        <w:rPr>
          <w:b/>
          <w:bCs/>
        </w:rPr>
        <w:t>m. b)</w:t>
      </w:r>
      <w:r w:rsidR="00C40A4E" w:rsidRPr="00C40A4E">
        <w:rPr>
          <w:b/>
          <w:bCs/>
        </w:rPr>
        <w:t xml:space="preserve"> </w:t>
      </w:r>
      <w:r w:rsidR="008F5F72" w:rsidRPr="00C40A4E">
        <w:rPr>
          <w:b/>
          <w:bCs/>
        </w:rPr>
        <w:t>ZZ</w:t>
      </w:r>
      <w:r w:rsidR="008F5F72" w:rsidRPr="00476D40">
        <w:rPr>
          <w:b/>
          <w:bCs/>
        </w:rPr>
        <w:t>VZ</w:t>
      </w:r>
      <w:r w:rsidR="00B13DB6">
        <w:t>:</w:t>
      </w:r>
    </w:p>
    <w:p w14:paraId="39833869" w14:textId="1A665D3E" w:rsidR="00C115D3" w:rsidRDefault="00C115D3" w:rsidP="00B13DB6">
      <w:pPr>
        <w:pStyle w:val="A06Psmpododst"/>
      </w:pPr>
      <w:r>
        <w:t>Jednalo se ales</w:t>
      </w:r>
      <w:r w:rsidRPr="00C40A4E">
        <w:t xml:space="preserve">poň o </w:t>
      </w:r>
      <w:r w:rsidR="009E1334" w:rsidRPr="00C40A4E">
        <w:t>2</w:t>
      </w:r>
      <w:r w:rsidR="00B12776" w:rsidRPr="00C40A4E">
        <w:t xml:space="preserve"> významné zakázky</w:t>
      </w:r>
      <w:r w:rsidR="009E1334" w:rsidRPr="00C40A4E">
        <w:t>.</w:t>
      </w:r>
    </w:p>
    <w:p w14:paraId="7B74CE2D" w14:textId="2A059557" w:rsidR="00B13DB6" w:rsidRDefault="009E1334" w:rsidP="00B13DB6">
      <w:pPr>
        <w:pStyle w:val="A06Psmpododst"/>
      </w:pPr>
      <w:r>
        <w:t>Všechny uvedené v</w:t>
      </w:r>
      <w:r w:rsidR="00B13DB6">
        <w:t xml:space="preserve">ýznamné zakázky byly </w:t>
      </w:r>
      <w:r w:rsidR="004C110F">
        <w:t>poskytnuty v posledn</w:t>
      </w:r>
      <w:r w:rsidR="004C110F" w:rsidRPr="003A3A08">
        <w:t xml:space="preserve">ích 3 letech </w:t>
      </w:r>
      <w:r w:rsidR="002C7E14" w:rsidRPr="003A3A08">
        <w:t>pře</w:t>
      </w:r>
      <w:r w:rsidR="002C7E14">
        <w:t>d zahájením zadávacího řízení Veřejné zakázky.</w:t>
      </w:r>
    </w:p>
    <w:p w14:paraId="2D9BF4D8" w14:textId="075B9D0F" w:rsidR="002C7E14" w:rsidRDefault="002C7E14" w:rsidP="00B13DB6">
      <w:pPr>
        <w:pStyle w:val="A06Psmpododst"/>
      </w:pPr>
      <w:r>
        <w:t xml:space="preserve">Předmětem </w:t>
      </w:r>
      <w:r w:rsidR="004853C3">
        <w:t xml:space="preserve">každé z </w:t>
      </w:r>
      <w:r>
        <w:t xml:space="preserve">významných zakázek </w:t>
      </w:r>
      <w:r w:rsidR="00C75C73" w:rsidRPr="00C75C73">
        <w:t>byla dodávka fenotypovacího zařízení kombinujícího a integrujícího sensor pro snímání fluorescence a alespoň jeden další senzor</w:t>
      </w:r>
      <w:r w:rsidR="00FC344F">
        <w:t>.</w:t>
      </w:r>
    </w:p>
    <w:p w14:paraId="0416CBBC" w14:textId="2C2F80A4" w:rsidR="004853C3" w:rsidRDefault="004853C3" w:rsidP="00B13DB6">
      <w:pPr>
        <w:pStyle w:val="A06Psmpododst"/>
      </w:pPr>
      <w:r>
        <w:t>Cena každé z významných zakázek byla</w:t>
      </w:r>
      <w:r w:rsidR="00FC344F">
        <w:t xml:space="preserve"> </w:t>
      </w:r>
      <w:r w:rsidR="00053B19">
        <w:t xml:space="preserve">min. </w:t>
      </w:r>
      <w:r w:rsidR="00FC344F">
        <w:t>2 500 000,-</w:t>
      </w:r>
      <w:r>
        <w:t xml:space="preserve"> Kč bez DPH.</w:t>
      </w:r>
    </w:p>
    <w:p w14:paraId="279FA64A" w14:textId="0CC6E658" w:rsidR="004853C3" w:rsidRDefault="00615B61" w:rsidP="004853C3">
      <w:pPr>
        <w:pStyle w:val="A05Odstneslovan"/>
      </w:pPr>
      <w:r>
        <w:t xml:space="preserve">Dodavatel </w:t>
      </w:r>
      <w:r w:rsidR="00A04317">
        <w:t>vedle</w:t>
      </w:r>
      <w:r w:rsidR="00DF47B4">
        <w:t xml:space="preserve"> výše</w:t>
      </w:r>
      <w:r w:rsidR="00A04317">
        <w:t xml:space="preserve"> uvedeného čestného prohlášení poskytuje </w:t>
      </w:r>
      <w:r w:rsidR="005E4388">
        <w:t>informace o jednotlivých významných zakáz</w:t>
      </w:r>
      <w:r w:rsidR="00DF47B4">
        <w:t>kách</w:t>
      </w:r>
      <w:r w:rsidR="00F85E6C">
        <w:t xml:space="preserve"> v rámci dále uvedené</w:t>
      </w:r>
      <w:r w:rsidR="00F14F62">
        <w:t>ho</w:t>
      </w:r>
      <w:r w:rsidR="00F85E6C">
        <w:t xml:space="preserve"> seznamu významných zakázek: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F85E6C" w14:paraId="51EB09A7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AB2C1A2" w14:textId="0B1D998C" w:rsidR="00F85E6C" w:rsidRDefault="001E0F01" w:rsidP="005D1BFB">
            <w:pPr>
              <w:pStyle w:val="C03Textpodnzev"/>
              <w:keepNext/>
            </w:pPr>
            <w:r>
              <w:lastRenderedPageBreak/>
              <w:t>Významná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BB1396" w14:textId="2366869F" w:rsidR="00F85E6C" w:rsidRDefault="001C1CA9" w:rsidP="005D1BFB">
            <w:pPr>
              <w:pStyle w:val="C03Textpodnzev"/>
              <w:keepNext/>
            </w:pPr>
            <w:r>
              <w:t>Identifikace předmětu plnění:</w:t>
            </w:r>
          </w:p>
        </w:tc>
      </w:tr>
      <w:tr w:rsidR="00FB0E7E" w14:paraId="0E8B15D4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40DE334B" w14:textId="5D4FD909" w:rsidR="00FB0E7E" w:rsidRDefault="00FB0E7E" w:rsidP="005D1BFB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  <w:bookmarkEnd w:id="2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2B5E2D4D" w14:textId="1DA02DC7" w:rsidR="00FB0E7E" w:rsidRDefault="00651906" w:rsidP="005D1BFB">
            <w:pPr>
              <w:pStyle w:val="C08Tabvlevo"/>
              <w:keepNext/>
            </w:pPr>
            <w:r>
              <w:t>Předmětem byl</w:t>
            </w:r>
            <w:r w:rsidR="00D703BA">
              <w:t>a</w:t>
            </w:r>
            <w:r w:rsidR="00D703BA" w:rsidRPr="00D703BA">
              <w:t xml:space="preserve"> dodávka fenotypovacího zařízení kombinujícího a integrujícího sensor pro snímání fluorescence a alespoň jeden další senzor.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2762A61B" w14:textId="57B2DB41" w:rsidR="00FB0E7E" w:rsidRDefault="00B93F14" w:rsidP="005D1BFB">
            <w:pPr>
              <w:pStyle w:val="C08Tabvlevo"/>
              <w:keepNext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2" w:name="Rozevírací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</w:tr>
      <w:tr w:rsidR="00B60634" w14:paraId="7DDE2689" w14:textId="77777777" w:rsidTr="005A6102">
        <w:tc>
          <w:tcPr>
            <w:tcW w:w="2689" w:type="dxa"/>
            <w:tcBorders>
              <w:right w:val="single" w:sz="4" w:space="0" w:color="auto"/>
            </w:tcBorders>
          </w:tcPr>
          <w:p w14:paraId="10F4B241" w14:textId="77777777" w:rsidR="00B60634" w:rsidRDefault="00B60634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667189F" w14:textId="44BA5882" w:rsidR="00B60634" w:rsidRDefault="00225717" w:rsidP="005D1BFB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C28374C" w14:textId="2E0DB57F" w:rsidR="00B60634" w:rsidRDefault="0040051B" w:rsidP="005D1BFB">
            <w:pPr>
              <w:pStyle w:val="C08Tabvlevo"/>
              <w:keepNext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3"/>
          </w:p>
        </w:tc>
      </w:tr>
      <w:tr w:rsidR="00225717" w14:paraId="69FA74DB" w14:textId="77777777" w:rsidTr="005A6102">
        <w:tc>
          <w:tcPr>
            <w:tcW w:w="2689" w:type="dxa"/>
            <w:tcBorders>
              <w:right w:val="single" w:sz="4" w:space="0" w:color="auto"/>
            </w:tcBorders>
          </w:tcPr>
          <w:p w14:paraId="1B0FB590" w14:textId="77777777" w:rsidR="00225717" w:rsidRDefault="00225717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4B5142D" w14:textId="2EA9AC2D" w:rsidR="00225717" w:rsidRDefault="00225717" w:rsidP="005D1BFB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71D3EB65" w14:textId="7C13632F" w:rsidR="00225717" w:rsidRDefault="0040051B" w:rsidP="005D1BFB">
            <w:pPr>
              <w:pStyle w:val="C08Tabvlevo"/>
              <w:keepNext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4"/>
          </w:p>
        </w:tc>
      </w:tr>
      <w:tr w:rsidR="00225717" w14:paraId="28AE5D69" w14:textId="77777777" w:rsidTr="005A6102">
        <w:tc>
          <w:tcPr>
            <w:tcW w:w="2689" w:type="dxa"/>
            <w:tcBorders>
              <w:right w:val="single" w:sz="4" w:space="0" w:color="auto"/>
            </w:tcBorders>
          </w:tcPr>
          <w:p w14:paraId="422E11E7" w14:textId="77777777" w:rsidR="00225717" w:rsidRDefault="00225717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C719B03" w14:textId="2E90FA29" w:rsidR="00225717" w:rsidRDefault="0040051B" w:rsidP="005D1BFB">
            <w:pPr>
              <w:pStyle w:val="C08Tabvlevo"/>
              <w:keepNext/>
            </w:pPr>
            <w:r>
              <w:t>Kontaktní osoba objednat</w:t>
            </w:r>
            <w:r w:rsidR="00C41386">
              <w:t>ele:</w:t>
            </w:r>
          </w:p>
        </w:tc>
        <w:tc>
          <w:tcPr>
            <w:tcW w:w="2546" w:type="dxa"/>
          </w:tcPr>
          <w:p w14:paraId="2D54C8F6" w14:textId="7095A170" w:rsidR="00225717" w:rsidRDefault="00C41386" w:rsidP="005D1BFB">
            <w:pPr>
              <w:pStyle w:val="C08Tabvlevo"/>
              <w:keepNext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5"/>
          </w:p>
        </w:tc>
      </w:tr>
      <w:tr w:rsidR="00F85E6C" w14:paraId="186C3D25" w14:textId="77777777" w:rsidTr="005A6102">
        <w:tc>
          <w:tcPr>
            <w:tcW w:w="2689" w:type="dxa"/>
          </w:tcPr>
          <w:p w14:paraId="08D12C74" w14:textId="77777777" w:rsidR="00F85E6C" w:rsidRDefault="00F85E6C" w:rsidP="007113B5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5BA307B9" w14:textId="77777777" w:rsidR="00F85E6C" w:rsidRDefault="00F85E6C" w:rsidP="001E0F01">
            <w:pPr>
              <w:pStyle w:val="C08Tabvlevo"/>
            </w:pPr>
          </w:p>
        </w:tc>
      </w:tr>
      <w:tr w:rsidR="00F85E6C" w14:paraId="745D35FB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B726E5D" w14:textId="502EEBD9" w:rsidR="00F85E6C" w:rsidRPr="00D703BA" w:rsidRDefault="000933E9" w:rsidP="004558A6">
            <w:pPr>
              <w:pStyle w:val="C03Textpodnzev"/>
              <w:keepNext/>
            </w:pPr>
            <w:r w:rsidRPr="00D703BA">
              <w:t>Významná zakázka č. 2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00A8EC" w14:textId="4F61566F" w:rsidR="00F85E6C" w:rsidRPr="00D703BA" w:rsidRDefault="000933E9" w:rsidP="004558A6">
            <w:pPr>
              <w:pStyle w:val="C03Textpodnzev"/>
              <w:keepNext/>
            </w:pPr>
            <w:r w:rsidRPr="00D703BA">
              <w:t>Identifikace předmětu plnění</w:t>
            </w:r>
          </w:p>
        </w:tc>
      </w:tr>
      <w:tr w:rsidR="000933E9" w14:paraId="19AB3785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36ECCCA1" w14:textId="1761531B" w:rsidR="000933E9" w:rsidRDefault="005A6102" w:rsidP="004558A6">
            <w:pPr>
              <w:pStyle w:val="C08Tabvlevo"/>
              <w:keepNext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bookmarkStart w:id="2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  <w:bookmarkEnd w:id="26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7B43D58C" w14:textId="747B90B6" w:rsidR="000933E9" w:rsidRDefault="000933E9" w:rsidP="004558A6">
            <w:pPr>
              <w:pStyle w:val="C08Tabvlevo"/>
              <w:keepNext/>
            </w:pPr>
            <w:r>
              <w:t xml:space="preserve">Předmětem </w:t>
            </w:r>
            <w:r w:rsidR="00D703BA" w:rsidRPr="00D703BA">
              <w:t>byla dodávka fenotypovacího zařízení kombinujícího a integrujícího sensor pro snímání fluorescence a alespoň jeden další senzor.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35730C4A" w14:textId="217BEF24" w:rsidR="000933E9" w:rsidRDefault="005A6102" w:rsidP="004558A6">
            <w:pPr>
              <w:pStyle w:val="C08Tabvlevo"/>
              <w:keepNext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7" w:name="Rozevírací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7"/>
          </w:p>
        </w:tc>
      </w:tr>
      <w:tr w:rsidR="000933E9" w14:paraId="63027E21" w14:textId="77777777" w:rsidTr="005A6102">
        <w:tc>
          <w:tcPr>
            <w:tcW w:w="2689" w:type="dxa"/>
            <w:tcBorders>
              <w:right w:val="single" w:sz="4" w:space="0" w:color="auto"/>
            </w:tcBorders>
          </w:tcPr>
          <w:p w14:paraId="19EE2D84" w14:textId="77777777" w:rsidR="000933E9" w:rsidRDefault="000933E9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154CFB5" w14:textId="1D0E1C75" w:rsidR="000933E9" w:rsidRDefault="000933E9" w:rsidP="004558A6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DB139C9" w14:textId="5A7CC115" w:rsidR="000933E9" w:rsidRDefault="005A6102" w:rsidP="004558A6">
            <w:pPr>
              <w:pStyle w:val="C08Tabvlevo"/>
              <w:keepNext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8"/>
          </w:p>
        </w:tc>
      </w:tr>
      <w:tr w:rsidR="000933E9" w14:paraId="30CE0C70" w14:textId="77777777" w:rsidTr="005A6102">
        <w:tc>
          <w:tcPr>
            <w:tcW w:w="2689" w:type="dxa"/>
            <w:tcBorders>
              <w:right w:val="single" w:sz="4" w:space="0" w:color="auto"/>
            </w:tcBorders>
          </w:tcPr>
          <w:p w14:paraId="54BFDD42" w14:textId="77777777" w:rsidR="000933E9" w:rsidRDefault="000933E9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F97FE46" w14:textId="67528817" w:rsidR="000933E9" w:rsidRDefault="000933E9" w:rsidP="004558A6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6502A057" w14:textId="131D142F" w:rsidR="000933E9" w:rsidRDefault="005A6102" w:rsidP="004558A6">
            <w:pPr>
              <w:pStyle w:val="C08Tabvlevo"/>
              <w:keepNext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9"/>
          </w:p>
        </w:tc>
      </w:tr>
      <w:tr w:rsidR="000933E9" w14:paraId="1EE089E7" w14:textId="77777777" w:rsidTr="005A6102">
        <w:tc>
          <w:tcPr>
            <w:tcW w:w="2689" w:type="dxa"/>
            <w:tcBorders>
              <w:right w:val="single" w:sz="4" w:space="0" w:color="auto"/>
            </w:tcBorders>
          </w:tcPr>
          <w:p w14:paraId="4E8FD0EB" w14:textId="77777777" w:rsidR="000933E9" w:rsidRDefault="000933E9" w:rsidP="004558A6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E4EA434" w14:textId="23694711" w:rsidR="000933E9" w:rsidRDefault="005A6102" w:rsidP="004558A6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29FE611E" w14:textId="7AC8C7A5" w:rsidR="000933E9" w:rsidRDefault="005A6102" w:rsidP="004558A6">
            <w:pPr>
              <w:pStyle w:val="C08Tabvlevo"/>
              <w:keepNext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30"/>
          </w:p>
        </w:tc>
      </w:tr>
      <w:tr w:rsidR="00F85E6C" w14:paraId="6D9499D4" w14:textId="77777777" w:rsidTr="005A6102">
        <w:tc>
          <w:tcPr>
            <w:tcW w:w="2689" w:type="dxa"/>
          </w:tcPr>
          <w:p w14:paraId="587DAB7A" w14:textId="77777777" w:rsidR="00F85E6C" w:rsidRDefault="00F85E6C" w:rsidP="007113B5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68285011" w14:textId="77777777" w:rsidR="00F85E6C" w:rsidRDefault="00F85E6C" w:rsidP="001E0F01">
            <w:pPr>
              <w:pStyle w:val="C08Tabvlevo"/>
            </w:pPr>
          </w:p>
        </w:tc>
      </w:tr>
    </w:tbl>
    <w:p w14:paraId="56B45EB4" w14:textId="100F9A30" w:rsidR="00920ED9" w:rsidRDefault="000D66D1" w:rsidP="00920ED9">
      <w:pPr>
        <w:pStyle w:val="A01lnek"/>
      </w:pPr>
      <w:r>
        <w:t xml:space="preserve">Hodnocené </w:t>
      </w:r>
      <w:r w:rsidRPr="000D66D1">
        <w:t>úd</w:t>
      </w:r>
      <w:r w:rsidR="00920ED9">
        <w:t>aje</w:t>
      </w:r>
    </w:p>
    <w:p w14:paraId="6CD891C7" w14:textId="7CECE51F" w:rsidR="00CC5B70" w:rsidRDefault="00B15FDE" w:rsidP="00862711">
      <w:pPr>
        <w:pStyle w:val="A05Odstneslovan"/>
        <w:ind w:left="0"/>
      </w:pPr>
      <w:r>
        <w:t xml:space="preserve">Dodavatel nabízí za předmět Veřejné zakázky </w:t>
      </w:r>
      <w:r w:rsidRPr="00867199">
        <w:rPr>
          <w:b/>
          <w:bCs/>
        </w:rPr>
        <w:t xml:space="preserve">celkovou nabídkovou cenu </w:t>
      </w:r>
      <w:r w:rsidRPr="00C77A72">
        <w:rPr>
          <w:b/>
          <w:bCs/>
        </w:rPr>
        <w:t xml:space="preserve">ve výši </w:t>
      </w:r>
      <w:r w:rsidR="003158F4" w:rsidRPr="00C77A72">
        <w:rPr>
          <w:b/>
          <w:bCs/>
        </w:rPr>
        <w:fldChar w:fldCharType="begin">
          <w:ffData>
            <w:name w:val="Text33"/>
            <w:enabled/>
            <w:calcOnExit w:val="0"/>
            <w:textInput>
              <w:default w:val="Doplnit částku"/>
            </w:textInput>
          </w:ffData>
        </w:fldChar>
      </w:r>
      <w:bookmarkStart w:id="31" w:name="Text33"/>
      <w:r w:rsidR="003158F4" w:rsidRPr="00C77A72">
        <w:rPr>
          <w:b/>
          <w:bCs/>
        </w:rPr>
        <w:instrText xml:space="preserve"> FORMTEXT </w:instrText>
      </w:r>
      <w:r w:rsidR="003158F4" w:rsidRPr="00C77A72">
        <w:rPr>
          <w:b/>
          <w:bCs/>
        </w:rPr>
      </w:r>
      <w:r w:rsidR="003158F4" w:rsidRPr="00C77A72">
        <w:rPr>
          <w:b/>
          <w:bCs/>
        </w:rPr>
        <w:fldChar w:fldCharType="separate"/>
      </w:r>
      <w:r w:rsidR="003158F4" w:rsidRPr="00C77A72">
        <w:rPr>
          <w:b/>
          <w:bCs/>
          <w:noProof/>
        </w:rPr>
        <w:t>Doplnit částku</w:t>
      </w:r>
      <w:r w:rsidR="003158F4" w:rsidRPr="00C77A72">
        <w:rPr>
          <w:b/>
          <w:bCs/>
        </w:rPr>
        <w:fldChar w:fldCharType="end"/>
      </w:r>
      <w:bookmarkEnd w:id="31"/>
      <w:r w:rsidR="00C77A72" w:rsidRPr="00C77A72">
        <w:rPr>
          <w:b/>
          <w:bCs/>
        </w:rPr>
        <w:t> </w:t>
      </w:r>
      <w:r w:rsidR="00476D40" w:rsidRPr="00C77A72">
        <w:rPr>
          <w:b/>
          <w:bCs/>
        </w:rPr>
        <w:t>Kč bez DPH</w:t>
      </w:r>
      <w:r w:rsidR="00476D40">
        <w:t>.</w:t>
      </w:r>
    </w:p>
    <w:p w14:paraId="7AC05D6F" w14:textId="1145FDFC" w:rsidR="008A09AF" w:rsidRPr="00862711" w:rsidRDefault="008A09AF" w:rsidP="00862711">
      <w:pPr>
        <w:pStyle w:val="A05Odstneslovan"/>
        <w:ind w:left="0"/>
      </w:pPr>
      <w:r w:rsidRPr="00E11887">
        <w:t>Dodavatel nabízí</w:t>
      </w:r>
      <w:r w:rsidR="00E11887" w:rsidRPr="00E11887">
        <w:t xml:space="preserve"> </w:t>
      </w:r>
      <w:r w:rsidR="00862711">
        <w:t>v</w:t>
      </w:r>
      <w:r w:rsidR="00E11887" w:rsidRPr="00E11887">
        <w:t xml:space="preserve"> rámci dílčího hodnotícího kritéria </w:t>
      </w:r>
      <w:r w:rsidR="00E11887" w:rsidRPr="00862711">
        <w:rPr>
          <w:b/>
          <w:bCs/>
        </w:rPr>
        <w:t>Technická úroveň</w:t>
      </w:r>
      <w:r w:rsidR="00862711">
        <w:rPr>
          <w:b/>
          <w:bCs/>
        </w:rPr>
        <w:t xml:space="preserve"> </w:t>
      </w:r>
      <w:r w:rsidR="00862711" w:rsidRPr="00862711">
        <w:t>následující parametry: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4181"/>
        <w:gridCol w:w="2463"/>
      </w:tblGrid>
      <w:tr w:rsidR="00562EC5" w:rsidRPr="00D36C46" w14:paraId="3769F133" w14:textId="77777777" w:rsidTr="00562EC5">
        <w:trPr>
          <w:jc w:val="center"/>
        </w:trPr>
        <w:tc>
          <w:tcPr>
            <w:tcW w:w="2145" w:type="dxa"/>
            <w:vAlign w:val="center"/>
          </w:tcPr>
          <w:p w14:paraId="2A25E6CC" w14:textId="77777777" w:rsidR="00562EC5" w:rsidRPr="0068097F" w:rsidRDefault="00562EC5" w:rsidP="00987601">
            <w:pPr>
              <w:jc w:val="center"/>
              <w:rPr>
                <w:rFonts w:cs="Times New Roman"/>
                <w:bCs/>
                <w:szCs w:val="20"/>
              </w:rPr>
            </w:pPr>
            <w:r w:rsidRPr="0068097F">
              <w:rPr>
                <w:rFonts w:cs="Times New Roman"/>
                <w:bCs/>
                <w:szCs w:val="20"/>
              </w:rPr>
              <w:t>Subkritérium</w:t>
            </w:r>
          </w:p>
        </w:tc>
        <w:tc>
          <w:tcPr>
            <w:tcW w:w="4181" w:type="dxa"/>
            <w:vAlign w:val="center"/>
          </w:tcPr>
          <w:p w14:paraId="0B13DADB" w14:textId="77777777" w:rsidR="00562EC5" w:rsidRPr="0068097F" w:rsidRDefault="00562EC5" w:rsidP="00987601">
            <w:pPr>
              <w:jc w:val="center"/>
              <w:rPr>
                <w:rFonts w:cs="Times New Roman"/>
                <w:bCs/>
                <w:szCs w:val="20"/>
              </w:rPr>
            </w:pPr>
            <w:r w:rsidRPr="0068097F">
              <w:rPr>
                <w:rFonts w:cs="Times New Roman"/>
                <w:bCs/>
                <w:szCs w:val="20"/>
              </w:rPr>
              <w:t>Technický parametr</w:t>
            </w:r>
          </w:p>
        </w:tc>
        <w:tc>
          <w:tcPr>
            <w:tcW w:w="2463" w:type="dxa"/>
            <w:vAlign w:val="center"/>
          </w:tcPr>
          <w:p w14:paraId="13BFC69F" w14:textId="2FEF8732" w:rsidR="00562EC5" w:rsidRPr="0068097F" w:rsidRDefault="00CF54FE" w:rsidP="00987601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Nabízená</w:t>
            </w:r>
            <w:r w:rsidR="00562EC5" w:rsidRPr="0068097F">
              <w:rPr>
                <w:bCs/>
                <w:szCs w:val="20"/>
              </w:rPr>
              <w:t xml:space="preserve"> hodnota</w:t>
            </w:r>
          </w:p>
        </w:tc>
      </w:tr>
      <w:tr w:rsidR="00562EC5" w:rsidRPr="00D36C46" w14:paraId="02A8F91F" w14:textId="77777777" w:rsidTr="00562EC5">
        <w:trPr>
          <w:trHeight w:val="617"/>
          <w:jc w:val="center"/>
        </w:trPr>
        <w:tc>
          <w:tcPr>
            <w:tcW w:w="2145" w:type="dxa"/>
            <w:vAlign w:val="center"/>
          </w:tcPr>
          <w:p w14:paraId="765700F3" w14:textId="77777777" w:rsidR="00562EC5" w:rsidRPr="00D36C46" w:rsidRDefault="00562EC5" w:rsidP="00987601">
            <w:pPr>
              <w:jc w:val="center"/>
              <w:rPr>
                <w:rFonts w:cs="Times New Roman"/>
                <w:szCs w:val="20"/>
              </w:rPr>
            </w:pPr>
            <w:r w:rsidRPr="00D36C46">
              <w:rPr>
                <w:rFonts w:cs="Times New Roman"/>
                <w:szCs w:val="20"/>
              </w:rPr>
              <w:t>S1</w:t>
            </w:r>
          </w:p>
        </w:tc>
        <w:tc>
          <w:tcPr>
            <w:tcW w:w="4181" w:type="dxa"/>
            <w:vAlign w:val="center"/>
          </w:tcPr>
          <w:p w14:paraId="02CC58CD" w14:textId="77777777" w:rsidR="00562EC5" w:rsidRPr="00D36C46" w:rsidRDefault="00562EC5" w:rsidP="00987601">
            <w:pPr>
              <w:jc w:val="center"/>
              <w:rPr>
                <w:szCs w:val="20"/>
              </w:rPr>
            </w:pPr>
            <w:r w:rsidRPr="00D36C46">
              <w:rPr>
                <w:szCs w:val="20"/>
              </w:rPr>
              <w:t>Maximální výška rostlin (včetně květináče</w:t>
            </w:r>
            <w:proofErr w:type="gramStart"/>
            <w:r w:rsidRPr="00D36C46">
              <w:rPr>
                <w:szCs w:val="20"/>
              </w:rPr>
              <w:t>) &gt;</w:t>
            </w:r>
            <w:proofErr w:type="gramEnd"/>
            <w:r w:rsidRPr="00D36C46">
              <w:rPr>
                <w:szCs w:val="20"/>
              </w:rPr>
              <w:t xml:space="preserve"> 100 cm.</w:t>
            </w:r>
          </w:p>
        </w:tc>
        <w:tc>
          <w:tcPr>
            <w:tcW w:w="2463" w:type="dxa"/>
            <w:vAlign w:val="center"/>
          </w:tcPr>
          <w:p w14:paraId="747760F3" w14:textId="676AE2F2" w:rsidR="00562EC5" w:rsidRPr="00D36C46" w:rsidRDefault="00365777" w:rsidP="00987601">
            <w:pPr>
              <w:jc w:val="center"/>
              <w:rPr>
                <w:szCs w:val="20"/>
              </w:rPr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bookmarkStart w:id="32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  <w:bookmarkEnd w:id="32"/>
          </w:p>
        </w:tc>
      </w:tr>
      <w:tr w:rsidR="00562EC5" w:rsidRPr="00D36C46" w14:paraId="4319D408" w14:textId="77777777" w:rsidTr="00562EC5">
        <w:trPr>
          <w:trHeight w:val="400"/>
          <w:jc w:val="center"/>
        </w:trPr>
        <w:tc>
          <w:tcPr>
            <w:tcW w:w="2145" w:type="dxa"/>
            <w:vAlign w:val="center"/>
          </w:tcPr>
          <w:p w14:paraId="2769D768" w14:textId="77777777" w:rsidR="00562EC5" w:rsidRPr="00D36C46" w:rsidRDefault="00562EC5" w:rsidP="00987601">
            <w:pPr>
              <w:jc w:val="center"/>
              <w:rPr>
                <w:rFonts w:cs="Times New Roman"/>
                <w:szCs w:val="20"/>
              </w:rPr>
            </w:pPr>
            <w:r w:rsidRPr="00D36C46">
              <w:rPr>
                <w:rFonts w:cs="Times New Roman"/>
                <w:szCs w:val="20"/>
              </w:rPr>
              <w:t>S2</w:t>
            </w:r>
          </w:p>
        </w:tc>
        <w:tc>
          <w:tcPr>
            <w:tcW w:w="4181" w:type="dxa"/>
            <w:vAlign w:val="center"/>
          </w:tcPr>
          <w:p w14:paraId="22796CA7" w14:textId="77777777" w:rsidR="00562EC5" w:rsidRPr="00D36C46" w:rsidRDefault="00562EC5" w:rsidP="00987601">
            <w:pPr>
              <w:jc w:val="center"/>
              <w:rPr>
                <w:szCs w:val="20"/>
              </w:rPr>
            </w:pPr>
            <w:r w:rsidRPr="00D36C46">
              <w:rPr>
                <w:szCs w:val="20"/>
              </w:rPr>
              <w:t>Kamera pro zobrazování fluorescence má stejnou optickou osu jako kamera RGB pro hodnocení morfologie a barevnosti</w:t>
            </w:r>
            <w:r w:rsidRPr="00D36C46">
              <w:rPr>
                <w:szCs w:val="20"/>
                <w:lang w:eastAsia="cs-CZ"/>
              </w:rPr>
              <w:t>.</w:t>
            </w:r>
          </w:p>
        </w:tc>
        <w:tc>
          <w:tcPr>
            <w:tcW w:w="2463" w:type="dxa"/>
            <w:vAlign w:val="center"/>
          </w:tcPr>
          <w:p w14:paraId="274A122B" w14:textId="34D1B080" w:rsidR="00562EC5" w:rsidRPr="00D36C46" w:rsidRDefault="00A14729" w:rsidP="00987601">
            <w:pPr>
              <w:jc w:val="center"/>
              <w:rPr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562EC5" w:rsidRPr="00D36C46" w14:paraId="0E5D6AAF" w14:textId="77777777" w:rsidTr="00562EC5">
        <w:trPr>
          <w:trHeight w:val="400"/>
          <w:jc w:val="center"/>
        </w:trPr>
        <w:tc>
          <w:tcPr>
            <w:tcW w:w="2145" w:type="dxa"/>
            <w:vAlign w:val="center"/>
          </w:tcPr>
          <w:p w14:paraId="50E81E28" w14:textId="77777777" w:rsidR="00562EC5" w:rsidRPr="00D36C46" w:rsidRDefault="00562EC5" w:rsidP="00987601">
            <w:pPr>
              <w:jc w:val="center"/>
              <w:rPr>
                <w:rFonts w:cs="Times New Roman"/>
                <w:szCs w:val="20"/>
              </w:rPr>
            </w:pPr>
            <w:r w:rsidRPr="00D36C46">
              <w:rPr>
                <w:rFonts w:cs="Times New Roman"/>
                <w:szCs w:val="20"/>
              </w:rPr>
              <w:t>S3</w:t>
            </w:r>
          </w:p>
        </w:tc>
        <w:tc>
          <w:tcPr>
            <w:tcW w:w="4181" w:type="dxa"/>
            <w:vAlign w:val="center"/>
          </w:tcPr>
          <w:p w14:paraId="73D9C9E8" w14:textId="77777777" w:rsidR="00562EC5" w:rsidRPr="00D36C46" w:rsidRDefault="00562EC5" w:rsidP="00987601">
            <w:pPr>
              <w:jc w:val="center"/>
              <w:rPr>
                <w:szCs w:val="20"/>
              </w:rPr>
            </w:pPr>
            <w:r w:rsidRPr="00D36C46">
              <w:rPr>
                <w:szCs w:val="20"/>
              </w:rPr>
              <w:t xml:space="preserve">Rozlišení termální </w:t>
            </w:r>
            <w:proofErr w:type="gramStart"/>
            <w:r w:rsidRPr="00D36C46">
              <w:rPr>
                <w:szCs w:val="20"/>
              </w:rPr>
              <w:t>kamery &gt;</w:t>
            </w:r>
            <w:proofErr w:type="gramEnd"/>
            <w:r w:rsidRPr="00D36C46">
              <w:rPr>
                <w:szCs w:val="20"/>
              </w:rPr>
              <w:t xml:space="preserve"> 640x480 (tj. 307 200) </w:t>
            </w:r>
            <w:r w:rsidRPr="00D36C46">
              <w:rPr>
                <w:szCs w:val="20"/>
                <w:lang w:eastAsia="cs-CZ"/>
              </w:rPr>
              <w:t>pixelů.</w:t>
            </w:r>
          </w:p>
        </w:tc>
        <w:tc>
          <w:tcPr>
            <w:tcW w:w="2463" w:type="dxa"/>
            <w:vAlign w:val="center"/>
          </w:tcPr>
          <w:p w14:paraId="0523C045" w14:textId="17A56740" w:rsidR="00562EC5" w:rsidRPr="00D36C46" w:rsidRDefault="00365777" w:rsidP="00987601">
            <w:pPr>
              <w:jc w:val="center"/>
              <w:rPr>
                <w:szCs w:val="20"/>
                <w:highlight w:val="yellow"/>
              </w:rPr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562EC5" w:rsidRPr="00D36C46" w14:paraId="5A84E309" w14:textId="77777777" w:rsidTr="00562EC5">
        <w:trPr>
          <w:trHeight w:val="498"/>
          <w:jc w:val="center"/>
        </w:trPr>
        <w:tc>
          <w:tcPr>
            <w:tcW w:w="2145" w:type="dxa"/>
            <w:vAlign w:val="center"/>
          </w:tcPr>
          <w:p w14:paraId="30D28215" w14:textId="77777777" w:rsidR="00562EC5" w:rsidRPr="00D36C46" w:rsidRDefault="00562EC5" w:rsidP="00987601">
            <w:pPr>
              <w:jc w:val="center"/>
              <w:rPr>
                <w:color w:val="FF0000"/>
                <w:szCs w:val="20"/>
              </w:rPr>
            </w:pPr>
            <w:r w:rsidRPr="00D36C46">
              <w:rPr>
                <w:rFonts w:cs="Times New Roman"/>
                <w:szCs w:val="20"/>
              </w:rPr>
              <w:t>S4</w:t>
            </w:r>
          </w:p>
        </w:tc>
        <w:tc>
          <w:tcPr>
            <w:tcW w:w="4181" w:type="dxa"/>
            <w:vAlign w:val="center"/>
          </w:tcPr>
          <w:p w14:paraId="16D5368C" w14:textId="77777777" w:rsidR="00562EC5" w:rsidRPr="00D36C46" w:rsidRDefault="00562EC5" w:rsidP="00987601">
            <w:pPr>
              <w:jc w:val="center"/>
              <w:rPr>
                <w:color w:val="FF0000"/>
                <w:szCs w:val="20"/>
              </w:rPr>
            </w:pPr>
            <w:r w:rsidRPr="00D36C46">
              <w:rPr>
                <w:szCs w:val="20"/>
              </w:rPr>
              <w:t>Termální kamera je umístěna na stejném lineárním pojezdu jako RGB kamera pro hodnocení morfologie a barevnosti a má s ní stejnou optickou osu</w:t>
            </w:r>
            <w:r w:rsidRPr="00D36C46">
              <w:rPr>
                <w:szCs w:val="20"/>
                <w:lang w:eastAsia="cs-CZ"/>
              </w:rPr>
              <w:t>.</w:t>
            </w:r>
          </w:p>
        </w:tc>
        <w:tc>
          <w:tcPr>
            <w:tcW w:w="2463" w:type="dxa"/>
            <w:vAlign w:val="center"/>
          </w:tcPr>
          <w:p w14:paraId="0C9A6750" w14:textId="4E3AF661" w:rsidR="00562EC5" w:rsidRPr="00D36C46" w:rsidRDefault="00A14729" w:rsidP="00987601">
            <w:pPr>
              <w:jc w:val="center"/>
              <w:rPr>
                <w:color w:val="FF000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562EC5" w:rsidRPr="00D36C46" w14:paraId="7F3226C6" w14:textId="77777777" w:rsidTr="00562EC5">
        <w:trPr>
          <w:trHeight w:val="498"/>
          <w:jc w:val="center"/>
        </w:trPr>
        <w:tc>
          <w:tcPr>
            <w:tcW w:w="2145" w:type="dxa"/>
            <w:vAlign w:val="center"/>
          </w:tcPr>
          <w:p w14:paraId="3706B247" w14:textId="77777777" w:rsidR="00562EC5" w:rsidRPr="00D36C46" w:rsidRDefault="00562EC5" w:rsidP="00987601">
            <w:pPr>
              <w:jc w:val="center"/>
              <w:rPr>
                <w:rFonts w:cs="Times New Roman"/>
                <w:szCs w:val="20"/>
              </w:rPr>
            </w:pPr>
            <w:r w:rsidRPr="00D36C46">
              <w:rPr>
                <w:rFonts w:cs="Times New Roman"/>
                <w:szCs w:val="20"/>
              </w:rPr>
              <w:t>S5</w:t>
            </w:r>
          </w:p>
        </w:tc>
        <w:tc>
          <w:tcPr>
            <w:tcW w:w="4181" w:type="dxa"/>
            <w:vAlign w:val="center"/>
          </w:tcPr>
          <w:p w14:paraId="16F217C0" w14:textId="77777777" w:rsidR="00562EC5" w:rsidRPr="00D36C46" w:rsidRDefault="00562EC5" w:rsidP="00987601">
            <w:pPr>
              <w:jc w:val="center"/>
              <w:rPr>
                <w:szCs w:val="20"/>
              </w:rPr>
            </w:pPr>
            <w:r w:rsidRPr="00D36C46">
              <w:rPr>
                <w:szCs w:val="20"/>
              </w:rPr>
              <w:t>Koregistrace snímků z „top-view“ RGB kamery se snímky z fluorescenční kamery a snímků ze „side-view“ RGB kamery se snímky z termokamery.</w:t>
            </w:r>
          </w:p>
        </w:tc>
        <w:tc>
          <w:tcPr>
            <w:tcW w:w="2463" w:type="dxa"/>
            <w:vAlign w:val="center"/>
          </w:tcPr>
          <w:p w14:paraId="6085DEF0" w14:textId="480EB1A7" w:rsidR="00562EC5" w:rsidRPr="00D36C46" w:rsidDel="00496DEA" w:rsidRDefault="00A14729" w:rsidP="00987601">
            <w:pPr>
              <w:jc w:val="center"/>
              <w:rPr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562EC5" w:rsidRPr="00D36C46" w14:paraId="69766471" w14:textId="77777777" w:rsidTr="00562EC5">
        <w:trPr>
          <w:trHeight w:val="498"/>
          <w:jc w:val="center"/>
        </w:trPr>
        <w:tc>
          <w:tcPr>
            <w:tcW w:w="2145" w:type="dxa"/>
            <w:vAlign w:val="center"/>
          </w:tcPr>
          <w:p w14:paraId="42067DBB" w14:textId="77777777" w:rsidR="00562EC5" w:rsidRPr="00D36C46" w:rsidRDefault="00562EC5" w:rsidP="00987601">
            <w:pPr>
              <w:jc w:val="center"/>
              <w:rPr>
                <w:rFonts w:cs="Times New Roman"/>
                <w:szCs w:val="20"/>
              </w:rPr>
            </w:pPr>
            <w:r w:rsidRPr="00D36C46">
              <w:rPr>
                <w:rFonts w:cs="Times New Roman"/>
                <w:szCs w:val="20"/>
              </w:rPr>
              <w:t>S6</w:t>
            </w:r>
          </w:p>
        </w:tc>
        <w:tc>
          <w:tcPr>
            <w:tcW w:w="4181" w:type="dxa"/>
            <w:vAlign w:val="center"/>
          </w:tcPr>
          <w:p w14:paraId="0E1235E5" w14:textId="77777777" w:rsidR="00562EC5" w:rsidRPr="00D36C46" w:rsidRDefault="00562EC5" w:rsidP="00987601">
            <w:pPr>
              <w:jc w:val="center"/>
              <w:rPr>
                <w:szCs w:val="20"/>
              </w:rPr>
            </w:pPr>
            <w:r w:rsidRPr="00D36C46">
              <w:rPr>
                <w:szCs w:val="20"/>
                <w:lang w:eastAsia="cs-CZ"/>
              </w:rPr>
              <w:t>Součástí zařízení jsou referenční teplotní čidla PT1000 a vyhřívané pozadí pro lepší kontrast, s automatickou korekcí na ambient teplotu.</w:t>
            </w:r>
          </w:p>
        </w:tc>
        <w:tc>
          <w:tcPr>
            <w:tcW w:w="2463" w:type="dxa"/>
            <w:vAlign w:val="center"/>
          </w:tcPr>
          <w:p w14:paraId="6BAA4630" w14:textId="0FC0A3C7" w:rsidR="00562EC5" w:rsidRPr="00D36C46" w:rsidRDefault="00A14729" w:rsidP="00987601">
            <w:pPr>
              <w:jc w:val="center"/>
              <w:rPr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562EC5" w:rsidRPr="00D36C46" w14:paraId="4F5C7E2B" w14:textId="77777777" w:rsidTr="00562EC5">
        <w:trPr>
          <w:trHeight w:val="498"/>
          <w:jc w:val="center"/>
        </w:trPr>
        <w:tc>
          <w:tcPr>
            <w:tcW w:w="2145" w:type="dxa"/>
            <w:vAlign w:val="center"/>
          </w:tcPr>
          <w:p w14:paraId="7DF8414D" w14:textId="77777777" w:rsidR="00562EC5" w:rsidRPr="00D36C46" w:rsidRDefault="00562EC5" w:rsidP="00987601">
            <w:pPr>
              <w:jc w:val="center"/>
              <w:rPr>
                <w:rFonts w:cs="Times New Roman"/>
                <w:szCs w:val="20"/>
              </w:rPr>
            </w:pPr>
            <w:r w:rsidRPr="00D36C46">
              <w:rPr>
                <w:rFonts w:cs="Times New Roman"/>
                <w:szCs w:val="20"/>
              </w:rPr>
              <w:t>S7</w:t>
            </w:r>
          </w:p>
        </w:tc>
        <w:tc>
          <w:tcPr>
            <w:tcW w:w="4181" w:type="dxa"/>
            <w:vAlign w:val="center"/>
          </w:tcPr>
          <w:p w14:paraId="37EE29A6" w14:textId="77777777" w:rsidR="00562EC5" w:rsidRPr="00D36C46" w:rsidRDefault="00562EC5" w:rsidP="00987601">
            <w:pPr>
              <w:jc w:val="center"/>
              <w:rPr>
                <w:szCs w:val="20"/>
              </w:rPr>
            </w:pPr>
            <w:r w:rsidRPr="00D36C46">
              <w:rPr>
                <w:szCs w:val="20"/>
              </w:rPr>
              <w:t>Zařízení je možno osadit fluorescenční kamerou 12MP (pro vzorky v mikrotitračních destičkách).</w:t>
            </w:r>
          </w:p>
        </w:tc>
        <w:tc>
          <w:tcPr>
            <w:tcW w:w="2463" w:type="dxa"/>
            <w:vAlign w:val="center"/>
          </w:tcPr>
          <w:p w14:paraId="46C096C0" w14:textId="7BD2302B" w:rsidR="00562EC5" w:rsidRPr="00D36C46" w:rsidDel="00496DEA" w:rsidRDefault="00A14729" w:rsidP="00987601">
            <w:pPr>
              <w:jc w:val="center"/>
              <w:rPr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562EC5" w:rsidRPr="00D36C46" w14:paraId="4183BECC" w14:textId="77777777" w:rsidTr="00562EC5">
        <w:trPr>
          <w:trHeight w:val="498"/>
          <w:jc w:val="center"/>
        </w:trPr>
        <w:tc>
          <w:tcPr>
            <w:tcW w:w="2145" w:type="dxa"/>
            <w:vAlign w:val="center"/>
          </w:tcPr>
          <w:p w14:paraId="2A61289D" w14:textId="77777777" w:rsidR="00562EC5" w:rsidRPr="00D36C46" w:rsidRDefault="00562EC5" w:rsidP="00987601">
            <w:pPr>
              <w:jc w:val="center"/>
              <w:rPr>
                <w:rFonts w:cs="Times New Roman"/>
                <w:szCs w:val="20"/>
              </w:rPr>
            </w:pPr>
            <w:r w:rsidRPr="00D36C46">
              <w:rPr>
                <w:rFonts w:cs="Times New Roman"/>
                <w:szCs w:val="20"/>
              </w:rPr>
              <w:lastRenderedPageBreak/>
              <w:t>S8</w:t>
            </w:r>
          </w:p>
        </w:tc>
        <w:tc>
          <w:tcPr>
            <w:tcW w:w="4181" w:type="dxa"/>
            <w:vAlign w:val="center"/>
          </w:tcPr>
          <w:p w14:paraId="6C5FE593" w14:textId="77777777" w:rsidR="00562EC5" w:rsidRPr="00D36C46" w:rsidRDefault="00562EC5" w:rsidP="00987601">
            <w:pPr>
              <w:jc w:val="center"/>
              <w:rPr>
                <w:szCs w:val="20"/>
              </w:rPr>
            </w:pPr>
            <w:r w:rsidRPr="00D36C46">
              <w:rPr>
                <w:szCs w:val="20"/>
              </w:rPr>
              <w:t>Měřící box je osazen kolečky.</w:t>
            </w:r>
          </w:p>
        </w:tc>
        <w:tc>
          <w:tcPr>
            <w:tcW w:w="2463" w:type="dxa"/>
            <w:vAlign w:val="center"/>
          </w:tcPr>
          <w:p w14:paraId="35F730BD" w14:textId="07F33EFE" w:rsidR="00562EC5" w:rsidRPr="00D36C46" w:rsidRDefault="00A14729" w:rsidP="00987601">
            <w:pPr>
              <w:jc w:val="center"/>
              <w:rPr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6BB6CC2" w14:textId="77777777" w:rsidR="00243AA3" w:rsidRPr="009B4500" w:rsidRDefault="00243AA3" w:rsidP="00CF199A">
      <w:pPr>
        <w:pStyle w:val="A05Odstneslovan"/>
        <w:ind w:left="0"/>
      </w:pPr>
    </w:p>
    <w:sectPr w:rsidR="00243AA3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071E" w14:textId="77777777" w:rsidR="00C332C7" w:rsidRDefault="00C332C7" w:rsidP="00F15613">
      <w:pPr>
        <w:spacing w:line="240" w:lineRule="auto"/>
      </w:pPr>
      <w:r>
        <w:separator/>
      </w:r>
    </w:p>
  </w:endnote>
  <w:endnote w:type="continuationSeparator" w:id="0">
    <w:p w14:paraId="3009A276" w14:textId="77777777" w:rsidR="00C332C7" w:rsidRDefault="00C332C7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FC871" w14:textId="77777777" w:rsidR="00C332C7" w:rsidRDefault="00C332C7" w:rsidP="00F15613">
      <w:pPr>
        <w:spacing w:line="240" w:lineRule="auto"/>
      </w:pPr>
      <w:r>
        <w:separator/>
      </w:r>
    </w:p>
  </w:footnote>
  <w:footnote w:type="continuationSeparator" w:id="0">
    <w:p w14:paraId="320B1C69" w14:textId="77777777" w:rsidR="00C332C7" w:rsidRDefault="00C332C7" w:rsidP="00F15613">
      <w:pPr>
        <w:spacing w:line="240" w:lineRule="auto"/>
      </w:pPr>
      <w:r>
        <w:continuationSeparator/>
      </w:r>
    </w:p>
  </w:footnote>
  <w:footnote w:id="1">
    <w:p w14:paraId="3EFD1137" w14:textId="282DFBD2" w:rsidR="00D749B5" w:rsidRPr="00634726" w:rsidRDefault="00D749B5">
      <w:pPr>
        <w:pStyle w:val="Textpoznpodarou"/>
        <w:rPr>
          <w:sz w:val="16"/>
          <w:szCs w:val="16"/>
        </w:rPr>
      </w:pPr>
      <w:r w:rsidRPr="00634726">
        <w:rPr>
          <w:rStyle w:val="Znakapoznpodarou"/>
          <w:sz w:val="16"/>
          <w:szCs w:val="16"/>
        </w:rPr>
        <w:footnoteRef/>
      </w:r>
      <w:r w:rsidRPr="00634726">
        <w:rPr>
          <w:sz w:val="16"/>
          <w:szCs w:val="16"/>
        </w:rPr>
        <w:t xml:space="preserve"> </w:t>
      </w:r>
      <w:r w:rsidR="00F97EB8" w:rsidRPr="00634726">
        <w:rPr>
          <w:sz w:val="16"/>
          <w:szCs w:val="16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="00F97EB8" w:rsidRPr="00634726">
          <w:rPr>
            <w:rStyle w:val="Hypertextovodkaz"/>
            <w:sz w:val="16"/>
            <w:szCs w:val="16"/>
          </w:rPr>
          <w:t>https://publications.europa.eu/cs</w:t>
        </w:r>
      </w:hyperlink>
      <w:r w:rsidR="00F97EB8" w:rsidRPr="006347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06D2" w14:textId="601435A8" w:rsidR="00F15613" w:rsidRDefault="006267A6">
    <w:pPr>
      <w:pStyle w:val="Zhlav"/>
    </w:pPr>
    <w:r w:rsidRPr="0075756C">
      <w:rPr>
        <w:noProof/>
      </w:rPr>
      <w:drawing>
        <wp:inline distT="0" distB="0" distL="0" distR="0" wp14:anchorId="025B6911" wp14:editId="07DA6E65">
          <wp:extent cx="5759450" cy="819150"/>
          <wp:effectExtent l="0" t="0" r="0" b="0"/>
          <wp:docPr id="1" name="Obrázek 1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0AF19FD0">
          <wp:simplePos x="0" y="0"/>
          <wp:positionH relativeFrom="page">
            <wp:posOffset>6915150</wp:posOffset>
          </wp:positionH>
          <wp:positionV relativeFrom="page">
            <wp:posOffset>2094230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78F"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01CBCACC" wp14:editId="5E65FBE3">
          <wp:simplePos x="0" y="0"/>
          <wp:positionH relativeFrom="page">
            <wp:posOffset>730885</wp:posOffset>
          </wp:positionH>
          <wp:positionV relativeFrom="page">
            <wp:posOffset>2004695</wp:posOffset>
          </wp:positionV>
          <wp:extent cx="2324735" cy="719455"/>
          <wp:effectExtent l="0" t="0" r="0" b="4445"/>
          <wp:wrapTopAndBottom/>
          <wp:docPr id="660619319" name="Obrázek 660619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240"/>
    <w:multiLevelType w:val="hybridMultilevel"/>
    <w:tmpl w:val="FBE299A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3"/>
  </w:num>
  <w:num w:numId="2" w16cid:durableId="1996496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2"/>
  </w:num>
  <w:num w:numId="4" w16cid:durableId="195116906">
    <w:abstractNumId w:val="1"/>
  </w:num>
  <w:num w:numId="5" w16cid:durableId="1221208281">
    <w:abstractNumId w:val="4"/>
  </w:num>
  <w:num w:numId="6" w16cid:durableId="165768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3C9A"/>
    <w:rsid w:val="000147C7"/>
    <w:rsid w:val="00021ED0"/>
    <w:rsid w:val="00031902"/>
    <w:rsid w:val="00035B3C"/>
    <w:rsid w:val="00041950"/>
    <w:rsid w:val="0004502E"/>
    <w:rsid w:val="00051BEA"/>
    <w:rsid w:val="00053B19"/>
    <w:rsid w:val="00060D45"/>
    <w:rsid w:val="0007026C"/>
    <w:rsid w:val="00076D47"/>
    <w:rsid w:val="00085C7A"/>
    <w:rsid w:val="0008601F"/>
    <w:rsid w:val="000933E9"/>
    <w:rsid w:val="000A1B51"/>
    <w:rsid w:val="000A4B52"/>
    <w:rsid w:val="000C5FAA"/>
    <w:rsid w:val="000D66D1"/>
    <w:rsid w:val="000E3A1C"/>
    <w:rsid w:val="000F0D39"/>
    <w:rsid w:val="000F49AD"/>
    <w:rsid w:val="0010566D"/>
    <w:rsid w:val="00106025"/>
    <w:rsid w:val="00131FA5"/>
    <w:rsid w:val="00135791"/>
    <w:rsid w:val="00146FF1"/>
    <w:rsid w:val="00166464"/>
    <w:rsid w:val="00174BC8"/>
    <w:rsid w:val="001816AE"/>
    <w:rsid w:val="0018213D"/>
    <w:rsid w:val="00191F77"/>
    <w:rsid w:val="001A1F45"/>
    <w:rsid w:val="001B58D8"/>
    <w:rsid w:val="001C1CA9"/>
    <w:rsid w:val="001D3A83"/>
    <w:rsid w:val="001D47A7"/>
    <w:rsid w:val="001E0F01"/>
    <w:rsid w:val="001E270A"/>
    <w:rsid w:val="001E4104"/>
    <w:rsid w:val="001E46BD"/>
    <w:rsid w:val="001E7FD5"/>
    <w:rsid w:val="002004C5"/>
    <w:rsid w:val="00203D7B"/>
    <w:rsid w:val="002042DB"/>
    <w:rsid w:val="00221102"/>
    <w:rsid w:val="00222B64"/>
    <w:rsid w:val="00225717"/>
    <w:rsid w:val="00233CA2"/>
    <w:rsid w:val="00242FE1"/>
    <w:rsid w:val="00243AA3"/>
    <w:rsid w:val="00243FFC"/>
    <w:rsid w:val="00252FC2"/>
    <w:rsid w:val="002622ED"/>
    <w:rsid w:val="002723BF"/>
    <w:rsid w:val="00273DE8"/>
    <w:rsid w:val="00276D6B"/>
    <w:rsid w:val="0028544E"/>
    <w:rsid w:val="00285D3A"/>
    <w:rsid w:val="002927EB"/>
    <w:rsid w:val="002A5104"/>
    <w:rsid w:val="002B06B5"/>
    <w:rsid w:val="002B6B41"/>
    <w:rsid w:val="002C2508"/>
    <w:rsid w:val="002C7E14"/>
    <w:rsid w:val="002D251D"/>
    <w:rsid w:val="002D527C"/>
    <w:rsid w:val="002E3612"/>
    <w:rsid w:val="002E6421"/>
    <w:rsid w:val="002F0EC4"/>
    <w:rsid w:val="00314426"/>
    <w:rsid w:val="00314867"/>
    <w:rsid w:val="003158F4"/>
    <w:rsid w:val="00317978"/>
    <w:rsid w:val="00322101"/>
    <w:rsid w:val="00323497"/>
    <w:rsid w:val="00331D95"/>
    <w:rsid w:val="00332BF1"/>
    <w:rsid w:val="00333FE6"/>
    <w:rsid w:val="0034227C"/>
    <w:rsid w:val="0034609A"/>
    <w:rsid w:val="00351DE3"/>
    <w:rsid w:val="00360857"/>
    <w:rsid w:val="00360E18"/>
    <w:rsid w:val="003647EF"/>
    <w:rsid w:val="00365777"/>
    <w:rsid w:val="00367884"/>
    <w:rsid w:val="00382166"/>
    <w:rsid w:val="00387AE9"/>
    <w:rsid w:val="0039272C"/>
    <w:rsid w:val="003A1471"/>
    <w:rsid w:val="003A27F5"/>
    <w:rsid w:val="003A3A08"/>
    <w:rsid w:val="003B3C43"/>
    <w:rsid w:val="003B5043"/>
    <w:rsid w:val="003B6448"/>
    <w:rsid w:val="003C4652"/>
    <w:rsid w:val="003E229A"/>
    <w:rsid w:val="003E22F6"/>
    <w:rsid w:val="003F1691"/>
    <w:rsid w:val="003F5293"/>
    <w:rsid w:val="003F64F5"/>
    <w:rsid w:val="0040051B"/>
    <w:rsid w:val="00406B96"/>
    <w:rsid w:val="0042754B"/>
    <w:rsid w:val="00430F25"/>
    <w:rsid w:val="00430FF8"/>
    <w:rsid w:val="00433E17"/>
    <w:rsid w:val="004360D7"/>
    <w:rsid w:val="004558A6"/>
    <w:rsid w:val="004604D9"/>
    <w:rsid w:val="00476D40"/>
    <w:rsid w:val="004853C3"/>
    <w:rsid w:val="00486300"/>
    <w:rsid w:val="00490099"/>
    <w:rsid w:val="00492B5D"/>
    <w:rsid w:val="0049534A"/>
    <w:rsid w:val="004A2C9D"/>
    <w:rsid w:val="004C110F"/>
    <w:rsid w:val="004D171B"/>
    <w:rsid w:val="004E0FBA"/>
    <w:rsid w:val="004E49AF"/>
    <w:rsid w:val="00502BEF"/>
    <w:rsid w:val="00507862"/>
    <w:rsid w:val="005168E0"/>
    <w:rsid w:val="00525632"/>
    <w:rsid w:val="00540537"/>
    <w:rsid w:val="0054236C"/>
    <w:rsid w:val="0055048A"/>
    <w:rsid w:val="00553280"/>
    <w:rsid w:val="005533A6"/>
    <w:rsid w:val="00561203"/>
    <w:rsid w:val="00562EC5"/>
    <w:rsid w:val="00575AE3"/>
    <w:rsid w:val="00575E1C"/>
    <w:rsid w:val="005766D3"/>
    <w:rsid w:val="0058545C"/>
    <w:rsid w:val="00592155"/>
    <w:rsid w:val="005A6102"/>
    <w:rsid w:val="005A658C"/>
    <w:rsid w:val="005B64B8"/>
    <w:rsid w:val="005B6853"/>
    <w:rsid w:val="005C2BD0"/>
    <w:rsid w:val="005C3B92"/>
    <w:rsid w:val="005D1BFB"/>
    <w:rsid w:val="005D7D61"/>
    <w:rsid w:val="005E387A"/>
    <w:rsid w:val="005E4388"/>
    <w:rsid w:val="005F402E"/>
    <w:rsid w:val="00604842"/>
    <w:rsid w:val="00610FBD"/>
    <w:rsid w:val="00615B61"/>
    <w:rsid w:val="006233A2"/>
    <w:rsid w:val="006267A6"/>
    <w:rsid w:val="00631D44"/>
    <w:rsid w:val="00634726"/>
    <w:rsid w:val="00651906"/>
    <w:rsid w:val="00652FBC"/>
    <w:rsid w:val="00656FF9"/>
    <w:rsid w:val="0066289E"/>
    <w:rsid w:val="00663401"/>
    <w:rsid w:val="00665C29"/>
    <w:rsid w:val="00673EAE"/>
    <w:rsid w:val="00680944"/>
    <w:rsid w:val="00696027"/>
    <w:rsid w:val="006979CD"/>
    <w:rsid w:val="006A091C"/>
    <w:rsid w:val="006A097F"/>
    <w:rsid w:val="006A2E6F"/>
    <w:rsid w:val="006B22CE"/>
    <w:rsid w:val="006D1E4A"/>
    <w:rsid w:val="006E3956"/>
    <w:rsid w:val="006F538C"/>
    <w:rsid w:val="006F7877"/>
    <w:rsid w:val="00702C0D"/>
    <w:rsid w:val="007113B5"/>
    <w:rsid w:val="007174C5"/>
    <w:rsid w:val="00721071"/>
    <w:rsid w:val="0073045B"/>
    <w:rsid w:val="00732A5E"/>
    <w:rsid w:val="00733A35"/>
    <w:rsid w:val="00734430"/>
    <w:rsid w:val="00740F5C"/>
    <w:rsid w:val="00752BBF"/>
    <w:rsid w:val="00754F6C"/>
    <w:rsid w:val="00755268"/>
    <w:rsid w:val="0076146D"/>
    <w:rsid w:val="00761D2E"/>
    <w:rsid w:val="0076334F"/>
    <w:rsid w:val="00780A43"/>
    <w:rsid w:val="00786E7A"/>
    <w:rsid w:val="00792D30"/>
    <w:rsid w:val="00794625"/>
    <w:rsid w:val="00795177"/>
    <w:rsid w:val="007A66AA"/>
    <w:rsid w:val="007B76E5"/>
    <w:rsid w:val="007C1206"/>
    <w:rsid w:val="007D28ED"/>
    <w:rsid w:val="007E1004"/>
    <w:rsid w:val="007E3C26"/>
    <w:rsid w:val="007E3EB9"/>
    <w:rsid w:val="007F1F95"/>
    <w:rsid w:val="007F6FCC"/>
    <w:rsid w:val="008050A9"/>
    <w:rsid w:val="0080713E"/>
    <w:rsid w:val="00812AE1"/>
    <w:rsid w:val="0082695A"/>
    <w:rsid w:val="00833A8A"/>
    <w:rsid w:val="008348A5"/>
    <w:rsid w:val="00834D91"/>
    <w:rsid w:val="00837812"/>
    <w:rsid w:val="008400E1"/>
    <w:rsid w:val="00840614"/>
    <w:rsid w:val="00853036"/>
    <w:rsid w:val="00862711"/>
    <w:rsid w:val="00862C56"/>
    <w:rsid w:val="00862F0F"/>
    <w:rsid w:val="00867199"/>
    <w:rsid w:val="00872B81"/>
    <w:rsid w:val="008849D1"/>
    <w:rsid w:val="008A09AF"/>
    <w:rsid w:val="008B0EC4"/>
    <w:rsid w:val="008D14B6"/>
    <w:rsid w:val="008D1CEF"/>
    <w:rsid w:val="008E27A7"/>
    <w:rsid w:val="008E559A"/>
    <w:rsid w:val="008F5F72"/>
    <w:rsid w:val="0090004F"/>
    <w:rsid w:val="009046DB"/>
    <w:rsid w:val="00920ED9"/>
    <w:rsid w:val="00924F7C"/>
    <w:rsid w:val="0092717E"/>
    <w:rsid w:val="00930F59"/>
    <w:rsid w:val="00931FB2"/>
    <w:rsid w:val="009364E1"/>
    <w:rsid w:val="00941D75"/>
    <w:rsid w:val="00943298"/>
    <w:rsid w:val="009554FB"/>
    <w:rsid w:val="00955647"/>
    <w:rsid w:val="00960A5E"/>
    <w:rsid w:val="009712CE"/>
    <w:rsid w:val="009736B9"/>
    <w:rsid w:val="00990090"/>
    <w:rsid w:val="00990BB3"/>
    <w:rsid w:val="009B4500"/>
    <w:rsid w:val="009D2D49"/>
    <w:rsid w:val="009D3B63"/>
    <w:rsid w:val="009E1334"/>
    <w:rsid w:val="009E32C6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14729"/>
    <w:rsid w:val="00A238EC"/>
    <w:rsid w:val="00A46427"/>
    <w:rsid w:val="00A5493E"/>
    <w:rsid w:val="00A5561A"/>
    <w:rsid w:val="00A56EF3"/>
    <w:rsid w:val="00A62D9B"/>
    <w:rsid w:val="00A758FC"/>
    <w:rsid w:val="00A76BF5"/>
    <w:rsid w:val="00A8138E"/>
    <w:rsid w:val="00A83081"/>
    <w:rsid w:val="00A95367"/>
    <w:rsid w:val="00A955E0"/>
    <w:rsid w:val="00A960DF"/>
    <w:rsid w:val="00AA08BE"/>
    <w:rsid w:val="00AA0F75"/>
    <w:rsid w:val="00AA1E1D"/>
    <w:rsid w:val="00AA1F30"/>
    <w:rsid w:val="00AA6475"/>
    <w:rsid w:val="00AA6A3E"/>
    <w:rsid w:val="00AB3065"/>
    <w:rsid w:val="00AB6A46"/>
    <w:rsid w:val="00AC341F"/>
    <w:rsid w:val="00AC69A8"/>
    <w:rsid w:val="00AD088D"/>
    <w:rsid w:val="00AD3370"/>
    <w:rsid w:val="00AE29B4"/>
    <w:rsid w:val="00AE65F8"/>
    <w:rsid w:val="00AE6DBE"/>
    <w:rsid w:val="00AF40B8"/>
    <w:rsid w:val="00B028C4"/>
    <w:rsid w:val="00B03866"/>
    <w:rsid w:val="00B05EF7"/>
    <w:rsid w:val="00B07680"/>
    <w:rsid w:val="00B12776"/>
    <w:rsid w:val="00B13DB6"/>
    <w:rsid w:val="00B15CD8"/>
    <w:rsid w:val="00B15FDE"/>
    <w:rsid w:val="00B21B31"/>
    <w:rsid w:val="00B30DB3"/>
    <w:rsid w:val="00B34BE6"/>
    <w:rsid w:val="00B40291"/>
    <w:rsid w:val="00B40AFF"/>
    <w:rsid w:val="00B52715"/>
    <w:rsid w:val="00B600D5"/>
    <w:rsid w:val="00B60634"/>
    <w:rsid w:val="00B71EF3"/>
    <w:rsid w:val="00B73ACE"/>
    <w:rsid w:val="00B73FD1"/>
    <w:rsid w:val="00B82D3D"/>
    <w:rsid w:val="00B93F14"/>
    <w:rsid w:val="00B95BDE"/>
    <w:rsid w:val="00B9708C"/>
    <w:rsid w:val="00BA117E"/>
    <w:rsid w:val="00BA2C36"/>
    <w:rsid w:val="00BA4729"/>
    <w:rsid w:val="00BB05A0"/>
    <w:rsid w:val="00BB40CD"/>
    <w:rsid w:val="00BC3C7E"/>
    <w:rsid w:val="00BC3E9B"/>
    <w:rsid w:val="00BD04D6"/>
    <w:rsid w:val="00BD616E"/>
    <w:rsid w:val="00BE1819"/>
    <w:rsid w:val="00BE3BBD"/>
    <w:rsid w:val="00BF3478"/>
    <w:rsid w:val="00BF49AF"/>
    <w:rsid w:val="00C115D3"/>
    <w:rsid w:val="00C15989"/>
    <w:rsid w:val="00C26B56"/>
    <w:rsid w:val="00C332C7"/>
    <w:rsid w:val="00C40A4E"/>
    <w:rsid w:val="00C41386"/>
    <w:rsid w:val="00C41BF4"/>
    <w:rsid w:val="00C6493E"/>
    <w:rsid w:val="00C75C73"/>
    <w:rsid w:val="00C77A72"/>
    <w:rsid w:val="00C9337B"/>
    <w:rsid w:val="00C93972"/>
    <w:rsid w:val="00CA144B"/>
    <w:rsid w:val="00CA321C"/>
    <w:rsid w:val="00CA5A4F"/>
    <w:rsid w:val="00CB35A6"/>
    <w:rsid w:val="00CB40D3"/>
    <w:rsid w:val="00CB7269"/>
    <w:rsid w:val="00CC1BB2"/>
    <w:rsid w:val="00CC5B70"/>
    <w:rsid w:val="00CD37E1"/>
    <w:rsid w:val="00CD3D41"/>
    <w:rsid w:val="00CD6E80"/>
    <w:rsid w:val="00CE1FE6"/>
    <w:rsid w:val="00CE6857"/>
    <w:rsid w:val="00CF199A"/>
    <w:rsid w:val="00CF367E"/>
    <w:rsid w:val="00CF4F94"/>
    <w:rsid w:val="00CF54FE"/>
    <w:rsid w:val="00D04ADD"/>
    <w:rsid w:val="00D1071E"/>
    <w:rsid w:val="00D11281"/>
    <w:rsid w:val="00D13E57"/>
    <w:rsid w:val="00D15D67"/>
    <w:rsid w:val="00D30031"/>
    <w:rsid w:val="00D3194A"/>
    <w:rsid w:val="00D34C58"/>
    <w:rsid w:val="00D4742F"/>
    <w:rsid w:val="00D53BA3"/>
    <w:rsid w:val="00D57668"/>
    <w:rsid w:val="00D6006E"/>
    <w:rsid w:val="00D61B91"/>
    <w:rsid w:val="00D62385"/>
    <w:rsid w:val="00D66C60"/>
    <w:rsid w:val="00D703BA"/>
    <w:rsid w:val="00D72332"/>
    <w:rsid w:val="00D727D5"/>
    <w:rsid w:val="00D737A0"/>
    <w:rsid w:val="00D74627"/>
    <w:rsid w:val="00D749B5"/>
    <w:rsid w:val="00D74F5D"/>
    <w:rsid w:val="00D920FF"/>
    <w:rsid w:val="00D93A6A"/>
    <w:rsid w:val="00D955E7"/>
    <w:rsid w:val="00DB204F"/>
    <w:rsid w:val="00DC5FA7"/>
    <w:rsid w:val="00DC74D7"/>
    <w:rsid w:val="00DE0DBF"/>
    <w:rsid w:val="00DE39B0"/>
    <w:rsid w:val="00DE3A5B"/>
    <w:rsid w:val="00DE4ED9"/>
    <w:rsid w:val="00DE70AF"/>
    <w:rsid w:val="00DF259F"/>
    <w:rsid w:val="00DF47B4"/>
    <w:rsid w:val="00E0048A"/>
    <w:rsid w:val="00E0367E"/>
    <w:rsid w:val="00E03987"/>
    <w:rsid w:val="00E05E88"/>
    <w:rsid w:val="00E0693B"/>
    <w:rsid w:val="00E10FA7"/>
    <w:rsid w:val="00E11887"/>
    <w:rsid w:val="00E128E9"/>
    <w:rsid w:val="00E20952"/>
    <w:rsid w:val="00E22BA1"/>
    <w:rsid w:val="00E47977"/>
    <w:rsid w:val="00E613E6"/>
    <w:rsid w:val="00E722F2"/>
    <w:rsid w:val="00E77549"/>
    <w:rsid w:val="00E77F53"/>
    <w:rsid w:val="00E91D0F"/>
    <w:rsid w:val="00E97744"/>
    <w:rsid w:val="00EA4BF2"/>
    <w:rsid w:val="00EB2870"/>
    <w:rsid w:val="00EB2D4B"/>
    <w:rsid w:val="00EB5313"/>
    <w:rsid w:val="00EC177D"/>
    <w:rsid w:val="00EC2E1B"/>
    <w:rsid w:val="00EC303C"/>
    <w:rsid w:val="00EC7FE8"/>
    <w:rsid w:val="00EE74C2"/>
    <w:rsid w:val="00EF1B66"/>
    <w:rsid w:val="00F0068D"/>
    <w:rsid w:val="00F0078F"/>
    <w:rsid w:val="00F072D1"/>
    <w:rsid w:val="00F0751F"/>
    <w:rsid w:val="00F14F62"/>
    <w:rsid w:val="00F15613"/>
    <w:rsid w:val="00F417F4"/>
    <w:rsid w:val="00F45DC8"/>
    <w:rsid w:val="00F51EC4"/>
    <w:rsid w:val="00F536DB"/>
    <w:rsid w:val="00F62B55"/>
    <w:rsid w:val="00F65EAB"/>
    <w:rsid w:val="00F7253A"/>
    <w:rsid w:val="00F7362D"/>
    <w:rsid w:val="00F74A5A"/>
    <w:rsid w:val="00F81C25"/>
    <w:rsid w:val="00F83423"/>
    <w:rsid w:val="00F85E6C"/>
    <w:rsid w:val="00F923F6"/>
    <w:rsid w:val="00F92401"/>
    <w:rsid w:val="00F97EB8"/>
    <w:rsid w:val="00FA0DCC"/>
    <w:rsid w:val="00FA5687"/>
    <w:rsid w:val="00FA5E73"/>
    <w:rsid w:val="00FB0E7E"/>
    <w:rsid w:val="00FB21A4"/>
    <w:rsid w:val="00FC344F"/>
    <w:rsid w:val="00FC5482"/>
    <w:rsid w:val="00FC623F"/>
    <w:rsid w:val="00FE4744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662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28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89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89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74BC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F97EB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F97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1193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Vopalkova Petra</cp:lastModifiedBy>
  <cp:revision>171</cp:revision>
  <cp:lastPrinted>2014-08-08T09:54:00Z</cp:lastPrinted>
  <dcterms:created xsi:type="dcterms:W3CDTF">2026-01-16T17:30:00Z</dcterms:created>
  <dcterms:modified xsi:type="dcterms:W3CDTF">2026-01-30T15:15:00Z</dcterms:modified>
</cp:coreProperties>
</file>