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0DE1D0E9" w:rsidR="00031902" w:rsidRDefault="007E1004" w:rsidP="007E1004">
            <w:pPr>
              <w:pStyle w:val="C02Nzevmalmi"/>
            </w:pPr>
            <w:r>
              <w:t>„</w:t>
            </w:r>
            <w:proofErr w:type="spellStart"/>
            <w:r w:rsidR="0030294B">
              <w:t>PdF</w:t>
            </w:r>
            <w:proofErr w:type="spellEnd"/>
            <w:r w:rsidR="0030294B">
              <w:t>/UPOL – Rekonstrukce prostor děkanátu v objektu Žižkovo nám. 5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7732E2BB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53B966C2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08B608D8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634726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634726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634726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634726">
            <w:pPr>
              <w:pStyle w:val="C08Tabvlevo"/>
              <w:keepNext/>
              <w:keepLines/>
            </w:pPr>
          </w:p>
        </w:tc>
      </w:tr>
      <w:tr w:rsidR="00CE6857" w14:paraId="4FC00486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4B57115" w14:textId="7F40C34A" w:rsidR="00CE6857" w:rsidRDefault="002D527C" w:rsidP="002D527C">
            <w:pPr>
              <w:pStyle w:val="C03Textpodnzev"/>
              <w:jc w:val="both"/>
            </w:pPr>
            <w:r>
              <w:t>Osoba oprávněná jednat při plnění smlouvy ve věcech smluvních</w:t>
            </w:r>
          </w:p>
        </w:tc>
      </w:tr>
      <w:tr w:rsidR="006979CD" w14:paraId="77FA0473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47A76FA" w14:textId="65198B00" w:rsidR="006979CD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393316AF" w14:textId="52CB10CC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6979CD" w14:paraId="23790F77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D89978D" w14:textId="6218BA9E" w:rsidR="006979CD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287EC17" w14:textId="1AAA5907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6979CD" w14:paraId="6F11D83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76530B4A" w14:textId="4FC76B58" w:rsidR="006979CD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AE50586" w14:textId="274A6506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8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9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20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785637C4" w14:textId="6E7937B4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lastRenderedPageBreak/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6A039D">
      <w:pPr>
        <w:pStyle w:val="A02Pod-lnek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6A039D">
      <w:pPr>
        <w:pStyle w:val="A02Pod-lnek"/>
      </w:pPr>
      <w:r>
        <w:t>Profesní způsobilost</w:t>
      </w:r>
    </w:p>
    <w:p w14:paraId="7D138BF5" w14:textId="3FCC4C69" w:rsidR="00B9708C" w:rsidRDefault="002622ED" w:rsidP="00C9337B">
      <w:pPr>
        <w:pStyle w:val="A05Odstneslovan"/>
      </w:pPr>
      <w:r>
        <w:t xml:space="preserve">Dodavatel čestně prohlašuje, že </w:t>
      </w:r>
      <w:r w:rsidR="00740F5C">
        <w:t>splňuje</w:t>
      </w:r>
    </w:p>
    <w:p w14:paraId="50FE804A" w14:textId="6334F89F" w:rsidR="00740F5C" w:rsidRDefault="00740F5C" w:rsidP="00740F5C">
      <w:pPr>
        <w:pStyle w:val="A06Psmpododst"/>
      </w:pPr>
      <w:r>
        <w:rPr>
          <w:b/>
          <w:bCs/>
        </w:rPr>
        <w:t>požadav</w:t>
      </w:r>
      <w:r w:rsidR="0092717E">
        <w:rPr>
          <w:b/>
          <w:bCs/>
        </w:rPr>
        <w:t>e</w:t>
      </w:r>
      <w:r>
        <w:rPr>
          <w:b/>
          <w:bCs/>
        </w:rPr>
        <w:t>k § 77 odst. 1 ZZVZ</w:t>
      </w:r>
      <w:r w:rsidR="0034609A">
        <w:t>;</w:t>
      </w:r>
    </w:p>
    <w:p w14:paraId="49128E13" w14:textId="6C528050" w:rsidR="00656FF9" w:rsidRDefault="00656FF9" w:rsidP="00656FF9">
      <w:pPr>
        <w:pStyle w:val="A07Textpodpsm"/>
      </w:pPr>
      <w:r>
        <w:t>Tuto skutečnost je dodavatel schopn</w:t>
      </w:r>
      <w:r w:rsidR="00221102">
        <w:t>ý</w:t>
      </w:r>
      <w:r>
        <w:t xml:space="preserve"> </w:t>
      </w:r>
      <w:r w:rsidR="0092717E">
        <w:t>prokázat</w:t>
      </w:r>
      <w:r>
        <w:t xml:space="preserve"> předložením výpisu z obchodního rejstříku nebo obdobné evidence, pokud je v nich zapsán.</w:t>
      </w:r>
    </w:p>
    <w:p w14:paraId="7655260A" w14:textId="3E0325C5" w:rsidR="0034609A" w:rsidRDefault="0034609A" w:rsidP="00AD088D">
      <w:pPr>
        <w:pStyle w:val="A06Psmpododst"/>
      </w:pPr>
      <w:r w:rsidRPr="00476D40">
        <w:rPr>
          <w:b/>
          <w:bCs/>
        </w:rPr>
        <w:t xml:space="preserve">požadavek </w:t>
      </w:r>
      <w:r w:rsidRPr="003A1471">
        <w:t>Zadavatele ve smyslu §</w:t>
      </w:r>
      <w:r w:rsidR="003B5043" w:rsidRPr="003A1471">
        <w:t xml:space="preserve"> 77 odst. 2 písm. a) ZZVZ, aby byl oprávněn podnikat v</w:t>
      </w:r>
      <w:r w:rsidR="00F417F4" w:rsidRPr="003A1471">
        <w:t> </w:t>
      </w:r>
      <w:r w:rsidR="003B5043" w:rsidRPr="003A1471">
        <w:t>rozsahu</w:t>
      </w:r>
      <w:r w:rsidR="00F417F4" w:rsidRPr="003A1471">
        <w:t xml:space="preserve"> </w:t>
      </w:r>
      <w:r w:rsidR="003A1471" w:rsidRPr="00AD088D">
        <w:rPr>
          <w:b/>
          <w:bCs/>
        </w:rPr>
        <w:t>oprávnění k</w:t>
      </w:r>
      <w:r w:rsidR="00BC3C7E" w:rsidRPr="00AD088D">
        <w:rPr>
          <w:b/>
          <w:bCs/>
        </w:rPr>
        <w:t> </w:t>
      </w:r>
      <w:r w:rsidR="003A1471" w:rsidRPr="00AD088D">
        <w:rPr>
          <w:b/>
          <w:bCs/>
        </w:rPr>
        <w:t>podnikání</w:t>
      </w:r>
      <w:r w:rsidR="00BC3C7E" w:rsidRPr="00AD088D">
        <w:rPr>
          <w:b/>
          <w:bCs/>
        </w:rPr>
        <w:t xml:space="preserve"> s názvem „</w:t>
      </w:r>
      <w:r w:rsidR="000648C8">
        <w:rPr>
          <w:b/>
          <w:bCs/>
          <w:i/>
          <w:iCs/>
        </w:rPr>
        <w:t xml:space="preserve">Provádění staveb, jejich změn a </w:t>
      </w:r>
      <w:r w:rsidR="000648C8" w:rsidRPr="000648C8">
        <w:rPr>
          <w:b/>
          <w:bCs/>
          <w:i/>
          <w:iCs/>
        </w:rPr>
        <w:t>odstraň</w:t>
      </w:r>
      <w:r w:rsidR="000648C8">
        <w:rPr>
          <w:b/>
          <w:bCs/>
          <w:i/>
          <w:iCs/>
        </w:rPr>
        <w:t>ování</w:t>
      </w:r>
      <w:r w:rsidR="00BC3C7E" w:rsidRPr="00AD088D">
        <w:rPr>
          <w:b/>
          <w:bCs/>
        </w:rPr>
        <w:t>“</w:t>
      </w:r>
      <w:r w:rsidR="00AD088D">
        <w:t>.</w:t>
      </w:r>
    </w:p>
    <w:p w14:paraId="351FE5E7" w14:textId="263E5A5A" w:rsidR="00656FF9" w:rsidRDefault="00221102" w:rsidP="00656FF9">
      <w:pPr>
        <w:pStyle w:val="A07Textpodpsm"/>
      </w:pPr>
      <w:r>
        <w:t xml:space="preserve">Tuto skutečnost je dodavatel schopný </w:t>
      </w:r>
      <w:r w:rsidR="0092717E">
        <w:t>prokázat</w:t>
      </w:r>
      <w:r>
        <w:t xml:space="preserve"> předložením výpisu z obchodního rejstříku nebo živnostenského rejstříku, pokud je v nich zapsán</w:t>
      </w:r>
      <w:r w:rsidR="00EA4BF2">
        <w:t xml:space="preserve">, nebo jiným </w:t>
      </w:r>
      <w:r w:rsidR="00EE74C2">
        <w:t xml:space="preserve">prokazatelným způsobem, nevyplývá-li oprávnění k podnikání z výpisu </w:t>
      </w:r>
      <w:r w:rsidR="00780A43">
        <w:t>z</w:t>
      </w:r>
      <w:r w:rsidR="00EE74C2">
        <w:t> obchodní</w:t>
      </w:r>
      <w:r w:rsidR="00780A43">
        <w:t>ho</w:t>
      </w:r>
      <w:r w:rsidR="00EE74C2">
        <w:t xml:space="preserve"> nebo živnostenské</w:t>
      </w:r>
      <w:r w:rsidR="00780A43">
        <w:t>ho</w:t>
      </w:r>
      <w:r w:rsidR="00EE74C2">
        <w:t xml:space="preserve"> rejstříku</w:t>
      </w:r>
      <w:r>
        <w:t>.</w:t>
      </w:r>
    </w:p>
    <w:p w14:paraId="240255D4" w14:textId="5FB9BD98" w:rsidR="00243AA3" w:rsidRDefault="00243AA3" w:rsidP="006A039D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6A039D">
      <w:pPr>
        <w:pStyle w:val="A02Pod-lnek"/>
      </w:pPr>
      <w:r>
        <w:t>Technická kvalifikace</w:t>
      </w:r>
    </w:p>
    <w:p w14:paraId="7F0460D7" w14:textId="4265D997" w:rsidR="00497E25" w:rsidRPr="00497E25" w:rsidRDefault="00497E25" w:rsidP="006A039D">
      <w:pPr>
        <w:pStyle w:val="A03Bod"/>
      </w:pPr>
      <w:r w:rsidRPr="00497E25">
        <w:t>Seznam významných zakázek</w:t>
      </w:r>
    </w:p>
    <w:p w14:paraId="28678A21" w14:textId="1E174D7C" w:rsidR="00F74A5A" w:rsidRDefault="00A126CA" w:rsidP="00243AA3">
      <w:pPr>
        <w:pStyle w:val="A05Odstneslovan"/>
      </w:pPr>
      <w:r>
        <w:t xml:space="preserve">Dodavatel čestně prohlašuje, že </w:t>
      </w:r>
      <w:r w:rsidR="00E20952">
        <w:t xml:space="preserve">splňuje následující </w:t>
      </w:r>
      <w:r w:rsidR="00E20952" w:rsidRPr="00476D40">
        <w:rPr>
          <w:b/>
          <w:bCs/>
        </w:rPr>
        <w:t xml:space="preserve">požadavky </w:t>
      </w:r>
      <w:r w:rsidR="00E20952">
        <w:t xml:space="preserve">Zadavatele na významné </w:t>
      </w:r>
      <w:r w:rsidR="00B13DB6">
        <w:t xml:space="preserve">zakázky stanovené </w:t>
      </w:r>
      <w:r w:rsidR="008F5F72" w:rsidRPr="00476D40">
        <w:rPr>
          <w:b/>
          <w:bCs/>
        </w:rPr>
        <w:t xml:space="preserve">ve smyslu § 79 odst. 2 písm. </w:t>
      </w:r>
      <w:r w:rsidR="008F5F72" w:rsidRPr="000648C8">
        <w:rPr>
          <w:b/>
          <w:bCs/>
        </w:rPr>
        <w:t>a) ZZVZ</w:t>
      </w:r>
      <w:r w:rsidR="00B13DB6">
        <w:t>:</w:t>
      </w:r>
    </w:p>
    <w:p w14:paraId="39833869" w14:textId="1177ACEF" w:rsidR="00C115D3" w:rsidRDefault="00C115D3" w:rsidP="00B13DB6">
      <w:pPr>
        <w:pStyle w:val="A06Psmpododst"/>
      </w:pPr>
      <w:r w:rsidRPr="009D5360">
        <w:t xml:space="preserve">Jednalo se alespoň </w:t>
      </w:r>
      <w:r w:rsidR="009D5360" w:rsidRPr="009D5360">
        <w:t xml:space="preserve">o </w:t>
      </w:r>
      <w:r w:rsidR="009E1334" w:rsidRPr="009D5360">
        <w:t>2</w:t>
      </w:r>
      <w:r w:rsidR="00B12776" w:rsidRPr="009D5360">
        <w:t xml:space="preserve"> významné</w:t>
      </w:r>
      <w:r w:rsidR="009D5360" w:rsidRPr="009D5360">
        <w:t xml:space="preserve"> zakázky</w:t>
      </w:r>
      <w:r w:rsidR="009E1334">
        <w:t>.</w:t>
      </w:r>
    </w:p>
    <w:p w14:paraId="7B74CE2D" w14:textId="02768D37" w:rsidR="00B13DB6" w:rsidRDefault="009E1334" w:rsidP="00B13DB6">
      <w:pPr>
        <w:pStyle w:val="A06Psmpododst"/>
      </w:pPr>
      <w:r>
        <w:t>Všechny uvedené v</w:t>
      </w:r>
      <w:r w:rsidR="00B13DB6">
        <w:t xml:space="preserve">ýznamné zakázky byly </w:t>
      </w:r>
      <w:r w:rsidR="004C110F">
        <w:t>poskytnuty v </w:t>
      </w:r>
      <w:r w:rsidR="004C110F" w:rsidRPr="00221AB0">
        <w:t>posledních 5 letech</w:t>
      </w:r>
      <w:r w:rsidR="002C7E14" w:rsidRPr="00221AB0">
        <w:t xml:space="preserve"> před</w:t>
      </w:r>
      <w:r w:rsidR="002C7E14">
        <w:t xml:space="preserve"> zahájením zadávacího řízení Veřejné zakázky.</w:t>
      </w:r>
    </w:p>
    <w:p w14:paraId="2D9BF4D8" w14:textId="65B7179B" w:rsidR="002C7E14" w:rsidRDefault="002C7E14" w:rsidP="00B13DB6">
      <w:pPr>
        <w:pStyle w:val="A06Psmpododst"/>
      </w:pPr>
      <w:r w:rsidRPr="00D81A8D">
        <w:t xml:space="preserve">Předmětem </w:t>
      </w:r>
      <w:r w:rsidR="004853C3" w:rsidRPr="00D81A8D">
        <w:t xml:space="preserve">každé z </w:t>
      </w:r>
      <w:r w:rsidRPr="00D81A8D">
        <w:t>významných zakázek byl</w:t>
      </w:r>
      <w:r w:rsidR="00D81A8D">
        <w:t>a</w:t>
      </w:r>
      <w:r w:rsidR="00D81A8D" w:rsidRPr="00D81A8D">
        <w:t xml:space="preserve"> </w:t>
      </w:r>
      <w:r w:rsidR="00D81A8D">
        <w:t>r</w:t>
      </w:r>
      <w:r w:rsidR="00D81A8D" w:rsidRPr="00D81A8D">
        <w:t>ekonstrukce nebo novostavba objektu(ů)/staveb spadajících do „SEKCE 1 – BUDOVY“ Klasifikace stavebních děl CZ-CC účinné od 01. 10. 2019</w:t>
      </w:r>
      <w:r w:rsidR="00D81A8D">
        <w:t>.</w:t>
      </w:r>
    </w:p>
    <w:p w14:paraId="2C276A97" w14:textId="62966160" w:rsidR="007410DD" w:rsidRDefault="007410DD" w:rsidP="00B13DB6">
      <w:pPr>
        <w:pStyle w:val="A06Psmpododst"/>
      </w:pPr>
      <w:r>
        <w:t xml:space="preserve">Investiční náklady každé stavby podle písm. c) byly </w:t>
      </w:r>
      <w:r w:rsidR="00D247B2">
        <w:t>ve výši alespoň</w:t>
      </w:r>
      <w:r>
        <w:t xml:space="preserve"> </w:t>
      </w:r>
      <w:r w:rsidR="000B10C5">
        <w:t>25</w:t>
      </w:r>
      <w:r w:rsidRPr="00D81A8D">
        <w:t xml:space="preserve"> mil. Kč bez DPH</w:t>
      </w:r>
      <w:r>
        <w:t>.</w:t>
      </w:r>
    </w:p>
    <w:p w14:paraId="4E1F2A43" w14:textId="0446BAEC" w:rsidR="00CD37E1" w:rsidRDefault="00CD37E1" w:rsidP="00CD37E1">
      <w:pPr>
        <w:pStyle w:val="A05Odstneslovan"/>
      </w:pPr>
      <w:r w:rsidRPr="00722C58">
        <w:t>Dodavatel není oprávněn nahradit osvědčení objednatelů významných zakázek čestným prohlášením. Osvědčení objednatelů tvoří přílohu Formuláře nabídky.</w:t>
      </w:r>
    </w:p>
    <w:p w14:paraId="279FA64A" w14:textId="421F5E0E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3771BD">
        <w:t>ho</w:t>
      </w:r>
      <w:r w:rsidR="00F85E6C">
        <w:t xml:space="preserve"> seznamu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F85E6C" w14:paraId="51EB09A7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AB2C1A2" w14:textId="0B1D998C" w:rsidR="00F85E6C" w:rsidRDefault="001E0F01" w:rsidP="005D1BFB">
            <w:pPr>
              <w:pStyle w:val="C03Textpodnzev"/>
              <w:keepNext/>
            </w:pPr>
            <w:r>
              <w:lastRenderedPageBreak/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BB1396" w14:textId="2366869F" w:rsidR="00F85E6C" w:rsidRDefault="001C1CA9" w:rsidP="005D1BFB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FB0E7E" w14:paraId="0E8B15D4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0DE334B" w14:textId="0DB9356F" w:rsidR="00FB0E7E" w:rsidRDefault="00FC5E1B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  <w:bookmarkEnd w:id="2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2B5E2D4D" w14:textId="70333629" w:rsidR="00FB0E7E" w:rsidRDefault="00651906" w:rsidP="005D1BFB">
            <w:pPr>
              <w:pStyle w:val="C08Tabvlevo"/>
              <w:keepNext/>
            </w:pPr>
            <w:r>
              <w:t xml:space="preserve">Předmětem </w:t>
            </w:r>
            <w:r w:rsidR="00722C58" w:rsidRPr="00D81A8D">
              <w:t>byl</w:t>
            </w:r>
            <w:r w:rsidR="00722C58">
              <w:t>a</w:t>
            </w:r>
            <w:r w:rsidR="00722C58" w:rsidRPr="00D81A8D">
              <w:t xml:space="preserve"> </w:t>
            </w:r>
            <w:r w:rsidR="00722C58">
              <w:t>r</w:t>
            </w:r>
            <w:r w:rsidR="00722C58" w:rsidRPr="00D81A8D">
              <w:t>ekonstrukce nebo novostavba objektu(ů)/staveb spadajících do „SEKCE 1 – BUDOVY“ Klasifikace stavebních děl CZ-CC účinné od 01. 10. 2019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2762A61B" w14:textId="57B2DB41" w:rsidR="00FB0E7E" w:rsidRDefault="00B93F14" w:rsidP="005D1BFB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2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</w:tr>
      <w:tr w:rsidR="00463FAD" w14:paraId="7DDE2689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0F4B241" w14:textId="6222FFEB" w:rsidR="00463FAD" w:rsidRDefault="00463FAD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67189F" w14:textId="44BA5882" w:rsidR="00463FAD" w:rsidRDefault="00463FAD" w:rsidP="005D1BFB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C28374C" w14:textId="2E0DB57F" w:rsidR="00463FAD" w:rsidRDefault="00463FAD" w:rsidP="005D1BFB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3"/>
          </w:p>
        </w:tc>
      </w:tr>
      <w:tr w:rsidR="00463FAD" w14:paraId="69FA74DB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1B0FB590" w14:textId="77777777" w:rsidR="00463FAD" w:rsidRDefault="00463FAD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B5142D" w14:textId="4B2FC2D8" w:rsidR="00463FAD" w:rsidRDefault="00463FAD" w:rsidP="005D1BFB">
            <w:pPr>
              <w:pStyle w:val="C08Tabvlevo"/>
              <w:keepNext/>
            </w:pPr>
            <w:r>
              <w:t>Investiční náklady stavby v Kč bez DPH:</w:t>
            </w:r>
          </w:p>
        </w:tc>
        <w:tc>
          <w:tcPr>
            <w:tcW w:w="2546" w:type="dxa"/>
          </w:tcPr>
          <w:p w14:paraId="71D3EB65" w14:textId="5F7E8010" w:rsidR="00463FAD" w:rsidRDefault="00463FAD" w:rsidP="005D1BFB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  <w:bookmarkEnd w:id="24"/>
          </w:p>
        </w:tc>
      </w:tr>
      <w:tr w:rsidR="00463FAD" w14:paraId="28AE5D69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22E11E7" w14:textId="77777777" w:rsidR="00463FAD" w:rsidRDefault="00463FAD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719B03" w14:textId="2E90FA29" w:rsidR="00463FAD" w:rsidRDefault="00463FAD" w:rsidP="005D1BFB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D54C8F6" w14:textId="7095A170" w:rsidR="00463FAD" w:rsidRDefault="00463FAD" w:rsidP="005D1BFB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5"/>
          </w:p>
        </w:tc>
      </w:tr>
      <w:tr w:rsidR="00F85E6C" w14:paraId="186C3D25" w14:textId="77777777" w:rsidTr="005A6102">
        <w:tc>
          <w:tcPr>
            <w:tcW w:w="2689" w:type="dxa"/>
          </w:tcPr>
          <w:p w14:paraId="08D12C74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5BA307B9" w14:textId="77777777" w:rsidR="00F85E6C" w:rsidRDefault="00F85E6C" w:rsidP="001E0F01">
            <w:pPr>
              <w:pStyle w:val="C08Tabvlevo"/>
            </w:pPr>
          </w:p>
        </w:tc>
      </w:tr>
      <w:tr w:rsidR="00F85E6C" w14:paraId="745D35FB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B726E5D" w14:textId="502EEBD9" w:rsidR="00F85E6C" w:rsidRPr="00840614" w:rsidRDefault="000933E9" w:rsidP="004558A6">
            <w:pPr>
              <w:pStyle w:val="C03Textpodnzev"/>
              <w:keepNext/>
              <w:rPr>
                <w:highlight w:val="yellow"/>
              </w:rPr>
            </w:pPr>
            <w:r w:rsidRPr="00722C58">
              <w:t>Významná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00A8EC" w14:textId="4F61566F" w:rsidR="00F85E6C" w:rsidRPr="00840614" w:rsidRDefault="000933E9" w:rsidP="004558A6">
            <w:pPr>
              <w:pStyle w:val="C03Textpodnzev"/>
              <w:keepNext/>
              <w:rPr>
                <w:highlight w:val="yellow"/>
              </w:rPr>
            </w:pPr>
            <w:r w:rsidRPr="00722C58">
              <w:t>Identifikace předmětu plnění</w:t>
            </w:r>
          </w:p>
        </w:tc>
      </w:tr>
      <w:tr w:rsidR="000933E9" w14:paraId="19AB3785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6ECCCA1" w14:textId="2FE637C1" w:rsidR="000933E9" w:rsidRDefault="00FC5E1B" w:rsidP="004558A6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7B43D58C" w14:textId="59156F64" w:rsidR="000933E9" w:rsidRDefault="000933E9" w:rsidP="004558A6">
            <w:pPr>
              <w:pStyle w:val="C08Tabvlevo"/>
              <w:keepNext/>
            </w:pPr>
            <w:r>
              <w:t xml:space="preserve">Předmětem </w:t>
            </w:r>
            <w:r w:rsidR="00722C58" w:rsidRPr="00D81A8D">
              <w:t>byl</w:t>
            </w:r>
            <w:r w:rsidR="00722C58">
              <w:t>a</w:t>
            </w:r>
            <w:r w:rsidR="00722C58" w:rsidRPr="00D81A8D">
              <w:t xml:space="preserve"> </w:t>
            </w:r>
            <w:r w:rsidR="00722C58">
              <w:t>r</w:t>
            </w:r>
            <w:r w:rsidR="00722C58" w:rsidRPr="00D81A8D">
              <w:t>ekonstrukce nebo novostavba objektu(ů)/staveb spadajících do „SEKCE 1 – BUDOVY“ Klasifikace stavebních děl CZ-CC účinné od 01. 10. 2019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5730C4A" w14:textId="217BEF24" w:rsidR="000933E9" w:rsidRDefault="005A6102" w:rsidP="004558A6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6" w:name="Rozevírací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</w:tr>
      <w:tr w:rsidR="00FC5E1B" w14:paraId="63027E21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9EE2D84" w14:textId="567BE5C5" w:rsidR="00FC5E1B" w:rsidRDefault="00FC5E1B" w:rsidP="004558A6">
            <w:pPr>
              <w:pStyle w:val="C08Tabvlevo"/>
              <w:keepNext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154CFB5" w14:textId="1D0E1C75" w:rsidR="00FC5E1B" w:rsidRDefault="00FC5E1B" w:rsidP="004558A6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DB139C9" w14:textId="5A7CC115" w:rsidR="00FC5E1B" w:rsidRDefault="00FC5E1B" w:rsidP="004558A6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7"/>
          </w:p>
        </w:tc>
      </w:tr>
      <w:tr w:rsidR="00FC5E1B" w14:paraId="30CE0C70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4BFDD42" w14:textId="77777777" w:rsidR="00FC5E1B" w:rsidRDefault="00FC5E1B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F97FE46" w14:textId="19F247A1" w:rsidR="00FC5E1B" w:rsidRDefault="00FC5E1B" w:rsidP="004558A6">
            <w:pPr>
              <w:pStyle w:val="C08Tabvlevo"/>
              <w:keepNext/>
            </w:pPr>
            <w:r>
              <w:t>Investiční náklady stavby v Kč bez DPH:</w:t>
            </w:r>
          </w:p>
        </w:tc>
        <w:tc>
          <w:tcPr>
            <w:tcW w:w="2546" w:type="dxa"/>
          </w:tcPr>
          <w:p w14:paraId="6502A057" w14:textId="5C645EBD" w:rsidR="00FC5E1B" w:rsidRDefault="00FC5E1B" w:rsidP="004558A6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  <w:bookmarkEnd w:id="28"/>
          </w:p>
        </w:tc>
      </w:tr>
      <w:tr w:rsidR="00FC5E1B" w14:paraId="1EE089E7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E8FD0EB" w14:textId="77777777" w:rsidR="00FC5E1B" w:rsidRDefault="00FC5E1B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4EA434" w14:textId="23694711" w:rsidR="00FC5E1B" w:rsidRDefault="00FC5E1B" w:rsidP="004558A6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9FE611E" w14:textId="7AC8C7A5" w:rsidR="00FC5E1B" w:rsidRDefault="00FC5E1B" w:rsidP="004558A6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9"/>
          </w:p>
        </w:tc>
      </w:tr>
    </w:tbl>
    <w:p w14:paraId="7ED3F0B3" w14:textId="1D5CF702" w:rsidR="007D5427" w:rsidRPr="00CF7302" w:rsidRDefault="00CF7302" w:rsidP="006A039D">
      <w:pPr>
        <w:pStyle w:val="A03Bod"/>
      </w:pPr>
      <w:r w:rsidRPr="00CF7302">
        <w:t>Seznam techniků a osvědčení o jejich odborné kvalifikaci</w:t>
      </w:r>
    </w:p>
    <w:p w14:paraId="5637CAC9" w14:textId="2570FCE6" w:rsidR="00CF7302" w:rsidRDefault="0069185A" w:rsidP="00CF7302">
      <w:pPr>
        <w:pStyle w:val="A05Odstneslovan"/>
      </w:pPr>
      <w:r>
        <w:t xml:space="preserve">Dodavatel čestně prohlašuje, že splňuje následující </w:t>
      </w:r>
      <w:r w:rsidRPr="00476D40">
        <w:rPr>
          <w:b/>
          <w:bCs/>
        </w:rPr>
        <w:t xml:space="preserve">požadavky </w:t>
      </w:r>
      <w:r>
        <w:t xml:space="preserve">Zadavatele na </w:t>
      </w:r>
      <w:r w:rsidR="00B60962">
        <w:t>seznam techniků a osvědčení o jejich odborné kvalifikaci</w:t>
      </w:r>
      <w:r>
        <w:t xml:space="preserve"> </w:t>
      </w:r>
      <w:r w:rsidRPr="00476D40">
        <w:rPr>
          <w:b/>
          <w:bCs/>
        </w:rPr>
        <w:t xml:space="preserve">ve smyslu § 79 odst. 2 písm. </w:t>
      </w:r>
      <w:r w:rsidR="00B60962">
        <w:rPr>
          <w:b/>
          <w:bCs/>
        </w:rPr>
        <w:t>c</w:t>
      </w:r>
      <w:r w:rsidRPr="000648C8">
        <w:rPr>
          <w:b/>
          <w:bCs/>
        </w:rPr>
        <w:t>)</w:t>
      </w:r>
      <w:r w:rsidR="00B60962">
        <w:rPr>
          <w:b/>
          <w:bCs/>
        </w:rPr>
        <w:t xml:space="preserve"> a d)</w:t>
      </w:r>
      <w:r w:rsidRPr="000648C8">
        <w:rPr>
          <w:b/>
          <w:bCs/>
        </w:rPr>
        <w:t xml:space="preserve"> ZZVZ</w:t>
      </w:r>
      <w:r w:rsidR="00B60962">
        <w:t>:</w:t>
      </w:r>
    </w:p>
    <w:p w14:paraId="501DB686" w14:textId="74D83550" w:rsidR="00B60962" w:rsidRDefault="002E4F0C" w:rsidP="002E4F0C">
      <w:pPr>
        <w:pStyle w:val="A06Psmpododst"/>
      </w:pPr>
      <w:r>
        <w:t xml:space="preserve">Dodavatel bude </w:t>
      </w:r>
      <w:r w:rsidR="002439A7">
        <w:t>disponovat následujícími vedoucími pracovníky, kteří budou vyko</w:t>
      </w:r>
      <w:r w:rsidR="006A02D3">
        <w:t xml:space="preserve">návat danou pozici </w:t>
      </w:r>
      <w:r w:rsidR="009A6C8D">
        <w:t>po celou dobu plnění Veřejné zakázky:</w:t>
      </w:r>
    </w:p>
    <w:p w14:paraId="0E47F877" w14:textId="29573079" w:rsidR="009A6C8D" w:rsidRDefault="009A6C8D" w:rsidP="009A6C8D">
      <w:pPr>
        <w:pStyle w:val="A08Odrkapododst"/>
      </w:pPr>
      <w:r>
        <w:t>Stavbyvedoucí jako garant řízení realizace stavby,</w:t>
      </w:r>
    </w:p>
    <w:p w14:paraId="30DE5671" w14:textId="3B9157C5" w:rsidR="009A6C8D" w:rsidRDefault="004A1D14" w:rsidP="009A6C8D">
      <w:pPr>
        <w:pStyle w:val="A08Odrkapododst"/>
      </w:pPr>
      <w:r>
        <w:t xml:space="preserve">Specialista v oboru Statika a dynamika staveb jako garant profese Statika a dynamika staveb </w:t>
      </w:r>
      <w:r w:rsidR="001F648B">
        <w:t>při realizaci stavby.</w:t>
      </w:r>
    </w:p>
    <w:p w14:paraId="113101BA" w14:textId="76F45265" w:rsidR="009A6C8D" w:rsidRDefault="004C0A9A" w:rsidP="002E4F0C">
      <w:pPr>
        <w:pStyle w:val="A06Psmpododst"/>
      </w:pPr>
      <w:r>
        <w:t xml:space="preserve">Dodavatelem identifikovaný </w:t>
      </w:r>
      <w:r w:rsidR="006B25A7">
        <w:t>S</w:t>
      </w:r>
      <w:r w:rsidR="00D70D86">
        <w:t xml:space="preserve">tavbyvedoucí zároveň </w:t>
      </w:r>
      <w:r>
        <w:t>splňuje následující požadavky:</w:t>
      </w:r>
    </w:p>
    <w:p w14:paraId="51A20300" w14:textId="49FD7FA9" w:rsidR="004C0A9A" w:rsidRDefault="00836EB3" w:rsidP="004C0A9A">
      <w:pPr>
        <w:pStyle w:val="A08Odrkapododst"/>
      </w:pPr>
      <w:r>
        <w:t xml:space="preserve">Má předchozí praxi ve vedení a realizaci staveb v délce </w:t>
      </w:r>
      <w:r w:rsidR="003D42D0">
        <w:t>alespoň</w:t>
      </w:r>
      <w:r>
        <w:t xml:space="preserve"> 5 let</w:t>
      </w:r>
      <w:r w:rsidR="0022056B">
        <w:t>, a to na pozici stavbyvedoucího, manažera výstavby, technického dozoru stavebníka nebo obdobné funkci či pozici bez ohledu na její výkon na straně zhotovitele nebo investora.</w:t>
      </w:r>
    </w:p>
    <w:p w14:paraId="28453AE9" w14:textId="09E13F1E" w:rsidR="0022056B" w:rsidRDefault="003D63F2" w:rsidP="004C0A9A">
      <w:pPr>
        <w:pStyle w:val="A08Odrkapododst"/>
      </w:pPr>
      <w:r>
        <w:t xml:space="preserve">Má zkušenosti s realizací </w:t>
      </w:r>
      <w:r w:rsidR="003D42D0">
        <w:t xml:space="preserve">alespoň 2 </w:t>
      </w:r>
      <w:r w:rsidR="00844BD7">
        <w:t>referenčních zakázek, ve kterých působil na shodné pozici jako v případě předchozí odrážky</w:t>
      </w:r>
      <w:r w:rsidR="003D42D0">
        <w:t>,</w:t>
      </w:r>
    </w:p>
    <w:p w14:paraId="0DDD9113" w14:textId="5BD373EC" w:rsidR="00CB3551" w:rsidRDefault="00CB3551" w:rsidP="00CB3551">
      <w:pPr>
        <w:pStyle w:val="A10Bodpododst"/>
      </w:pPr>
      <w:r>
        <w:t xml:space="preserve">jejichž předmětem </w:t>
      </w:r>
      <w:r w:rsidRPr="00D81A8D">
        <w:t>byl</w:t>
      </w:r>
      <w:r>
        <w:t>a</w:t>
      </w:r>
      <w:r w:rsidRPr="00D81A8D">
        <w:t xml:space="preserve"> </w:t>
      </w:r>
      <w:r>
        <w:t>r</w:t>
      </w:r>
      <w:r w:rsidRPr="00D81A8D">
        <w:t>ekonstrukce nebo novostavba objektu(ů)/staveb spadajících do „SEKCE 1 – BUDOVY“ Klasifikace stavebních děl CZ-CC účinné od 01. 10. 2019</w:t>
      </w:r>
      <w:r>
        <w:t xml:space="preserve"> a</w:t>
      </w:r>
    </w:p>
    <w:p w14:paraId="294EF808" w14:textId="6FE0D379" w:rsidR="00CB3551" w:rsidRDefault="00D247B2" w:rsidP="00CB3551">
      <w:pPr>
        <w:pStyle w:val="A10Bodpododst"/>
      </w:pPr>
      <w:r>
        <w:t>i</w:t>
      </w:r>
      <w:r w:rsidR="00CB3551">
        <w:t>nvestiční náklady stavby</w:t>
      </w:r>
      <w:r>
        <w:t xml:space="preserve"> v rámci každé referenční zakázky </w:t>
      </w:r>
      <w:r w:rsidR="00CB3551">
        <w:t xml:space="preserve">byly </w:t>
      </w:r>
      <w:r>
        <w:t>ve výši alespoň</w:t>
      </w:r>
      <w:r w:rsidR="00CB3551">
        <w:t xml:space="preserve"> 25</w:t>
      </w:r>
      <w:r w:rsidR="00CB3551" w:rsidRPr="00D81A8D">
        <w:t xml:space="preserve"> mil. Kč bez DPH</w:t>
      </w:r>
      <w:r>
        <w:t>.</w:t>
      </w:r>
    </w:p>
    <w:p w14:paraId="0B2F3DA2" w14:textId="17B79CE9" w:rsidR="00CB3551" w:rsidRPr="00E864B9" w:rsidRDefault="00404307" w:rsidP="00E864B9">
      <w:pPr>
        <w:pStyle w:val="A08Odrkapododst"/>
      </w:pPr>
      <w:r w:rsidRPr="00E864B9">
        <w:t>Disponuje dokladem o odborné způsobilosti</w:t>
      </w:r>
      <w:r w:rsidR="00E864B9" w:rsidRPr="00E864B9">
        <w:t xml:space="preserve"> podle</w:t>
      </w:r>
      <w:r w:rsidRPr="00E864B9">
        <w:rPr>
          <w:rStyle w:val="apple-converted-space"/>
        </w:rPr>
        <w:t> </w:t>
      </w:r>
      <w:r w:rsidRPr="00E864B9">
        <w:t>zákona č. 360/1992 Sb., o výkonu povolání autorizovaných architektů a o výkonu povolání autorizovaných inženýrů a techniků činných ve výstavbě, ve znění pozdějších předpisů</w:t>
      </w:r>
      <w:r w:rsidR="00E864B9">
        <w:t>, a to</w:t>
      </w:r>
      <w:r w:rsidRPr="00E864B9">
        <w:t xml:space="preserve"> </w:t>
      </w:r>
      <w:r w:rsidRPr="00E864B9">
        <w:rPr>
          <w:u w:val="single"/>
        </w:rPr>
        <w:t>osvědčení</w:t>
      </w:r>
      <w:r w:rsidR="00E864B9" w:rsidRPr="00E864B9">
        <w:rPr>
          <w:u w:val="single"/>
        </w:rPr>
        <w:t>m</w:t>
      </w:r>
      <w:r w:rsidRPr="00E864B9">
        <w:rPr>
          <w:u w:val="single"/>
        </w:rPr>
        <w:t xml:space="preserve"> autorizované osoby pro obor Pozemní stavby</w:t>
      </w:r>
      <w:r w:rsidRPr="00E864B9">
        <w:t>.</w:t>
      </w:r>
    </w:p>
    <w:p w14:paraId="6606AC88" w14:textId="294DF3B5" w:rsidR="004C0A9A" w:rsidRDefault="00560509" w:rsidP="002E4F0C">
      <w:pPr>
        <w:pStyle w:val="A06Psmpododst"/>
      </w:pPr>
      <w:r>
        <w:t>Dodavatelem identifikovaný Specialista v oboru Statika a dynamika staveb zároveň splňuje následující požadavky:</w:t>
      </w:r>
    </w:p>
    <w:p w14:paraId="2AC78C1B" w14:textId="70B9D202" w:rsidR="00560509" w:rsidRDefault="00560509" w:rsidP="00560509">
      <w:pPr>
        <w:pStyle w:val="A08Odrkapododst"/>
      </w:pPr>
      <w:r>
        <w:lastRenderedPageBreak/>
        <w:t>Má praxi v oboru Statika a dynamika staveb v délce alespoň 5 let</w:t>
      </w:r>
      <w:r w:rsidR="000E6982">
        <w:t>, a to na pozici specialista v oboru Statika a dynamika staveb.</w:t>
      </w:r>
    </w:p>
    <w:p w14:paraId="4729069F" w14:textId="266ACD5D" w:rsidR="000E6982" w:rsidRDefault="00D059FD" w:rsidP="00560509">
      <w:pPr>
        <w:pStyle w:val="A08Odrkapododst"/>
      </w:pPr>
      <w:r>
        <w:t>Má zkušenosti s realizací alespoň 2 referenčních zakázek, ve kterých působil na shodné pozici jako v případě předchozí odrážky</w:t>
      </w:r>
      <w:r w:rsidR="008C5DB1">
        <w:t>,</w:t>
      </w:r>
    </w:p>
    <w:p w14:paraId="5F004DF1" w14:textId="77777777" w:rsidR="008C5DB1" w:rsidRDefault="008C5DB1" w:rsidP="008C5DB1">
      <w:pPr>
        <w:pStyle w:val="A10Bodpododst"/>
      </w:pPr>
      <w:r>
        <w:t xml:space="preserve">jejichž předmětem </w:t>
      </w:r>
      <w:r w:rsidRPr="00D81A8D">
        <w:t>byl</w:t>
      </w:r>
      <w:r>
        <w:t>a</w:t>
      </w:r>
      <w:r w:rsidRPr="00D81A8D">
        <w:t xml:space="preserve"> </w:t>
      </w:r>
      <w:r>
        <w:t>r</w:t>
      </w:r>
      <w:r w:rsidRPr="00D81A8D">
        <w:t>ekonstrukce nebo novostavba objektu(ů)/staveb spadajících do „SEKCE 1 – BUDOVY“ Klasifikace stavebních děl CZ-CC účinné od 01. 10. 2019</w:t>
      </w:r>
      <w:r>
        <w:t xml:space="preserve"> a</w:t>
      </w:r>
    </w:p>
    <w:p w14:paraId="00E1D20F" w14:textId="3C5D2719" w:rsidR="008C5DB1" w:rsidRDefault="008C5DB1" w:rsidP="008C5DB1">
      <w:pPr>
        <w:pStyle w:val="A10Bodpododst"/>
      </w:pPr>
      <w:r>
        <w:t xml:space="preserve">investiční náklady stavby v rámci každé referenční zakázky byly ve výši alespoň </w:t>
      </w:r>
      <w:r w:rsidR="008022CD">
        <w:t>10</w:t>
      </w:r>
      <w:r w:rsidRPr="00D81A8D">
        <w:t xml:space="preserve"> mil. Kč bez DPH</w:t>
      </w:r>
      <w:r>
        <w:t>.</w:t>
      </w:r>
    </w:p>
    <w:p w14:paraId="6193E0B2" w14:textId="363C6098" w:rsidR="008C5DB1" w:rsidRDefault="00F16ABD" w:rsidP="00560509">
      <w:pPr>
        <w:pStyle w:val="A08Odrkapododst"/>
      </w:pPr>
      <w:r w:rsidRPr="00E864B9">
        <w:t>Disponuje dokladem o odborné způsobilosti podle</w:t>
      </w:r>
      <w:r w:rsidRPr="00E864B9">
        <w:rPr>
          <w:rStyle w:val="apple-converted-space"/>
        </w:rPr>
        <w:t> </w:t>
      </w:r>
      <w:r w:rsidRPr="00E864B9">
        <w:t>zákona č. 360/1992 Sb., o výkonu povolání autorizovaných architektů a o výkonu povolání autorizovaných inženýrů a techniků činných ve výstavbě, ve znění pozdějších předpisů</w:t>
      </w:r>
      <w:r>
        <w:t>, a to</w:t>
      </w:r>
      <w:r w:rsidRPr="00E864B9">
        <w:t xml:space="preserve"> </w:t>
      </w:r>
      <w:r w:rsidRPr="00E864B9">
        <w:rPr>
          <w:u w:val="single"/>
        </w:rPr>
        <w:t>osvědčením autorizované osoby pro obor</w:t>
      </w:r>
      <w:r>
        <w:rPr>
          <w:u w:val="single"/>
        </w:rPr>
        <w:t xml:space="preserve"> Statika a dynamika staveb</w:t>
      </w:r>
      <w:r>
        <w:t>.</w:t>
      </w:r>
    </w:p>
    <w:p w14:paraId="6BB0B4DE" w14:textId="5A1316E5" w:rsidR="00F16ABD" w:rsidRDefault="00F16ABD" w:rsidP="000E723E">
      <w:pPr>
        <w:pStyle w:val="A05Odstneslovan"/>
      </w:pPr>
      <w:r w:rsidRPr="00722C58">
        <w:t xml:space="preserve">Dodavatel není oprávněn nahradit </w:t>
      </w:r>
      <w:r>
        <w:t>doklady o odborné způsobilosti techniků (osvědčení autorizovaných osob)</w:t>
      </w:r>
      <w:r w:rsidRPr="00722C58">
        <w:t xml:space="preserve"> čestným prohlášením. </w:t>
      </w:r>
      <w:r>
        <w:t>Doklady o odborné způsobilosti</w:t>
      </w:r>
      <w:r w:rsidRPr="00722C58">
        <w:t xml:space="preserve"> tvoří přílohu Formuláře nabídky</w:t>
      </w:r>
      <w:r>
        <w:t>.</w:t>
      </w:r>
    </w:p>
    <w:p w14:paraId="196CDAC5" w14:textId="4071E025" w:rsidR="000E723E" w:rsidRDefault="000E723E" w:rsidP="000E723E">
      <w:pPr>
        <w:pStyle w:val="A05Odstneslovan"/>
      </w:pPr>
      <w:r>
        <w:t>Dodavatel vedle výše uvedeného čestného prohlášení poskytuje informace o jednotlivých referenčních zakázkách</w:t>
      </w:r>
      <w:r w:rsidR="004A0496">
        <w:t xml:space="preserve"> techniků </w:t>
      </w:r>
      <w:r>
        <w:t xml:space="preserve">v rámci dále uvedeného seznamu </w:t>
      </w:r>
      <w:r w:rsidR="004A0496">
        <w:t>referenčních</w:t>
      </w:r>
      <w:r>
        <w:t xml:space="preserve"> zakázek</w:t>
      </w:r>
      <w:r w:rsidR="004A0496">
        <w:t>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4A0496" w14:paraId="7C67F925" w14:textId="77777777" w:rsidTr="00254341">
        <w:tc>
          <w:tcPr>
            <w:tcW w:w="8495" w:type="dxa"/>
            <w:gridSpan w:val="3"/>
            <w:tcBorders>
              <w:bottom w:val="single" w:sz="4" w:space="0" w:color="auto"/>
            </w:tcBorders>
          </w:tcPr>
          <w:p w14:paraId="181BC52C" w14:textId="61E2D127" w:rsidR="004A0496" w:rsidRDefault="006B25A7" w:rsidP="008E73B9">
            <w:pPr>
              <w:pStyle w:val="C03Textpodnzev"/>
              <w:keepNext/>
            </w:pPr>
            <w:r>
              <w:t>Seznam referenčních zakázek Stavbyvedoucího</w:t>
            </w:r>
          </w:p>
        </w:tc>
      </w:tr>
      <w:tr w:rsidR="004A0496" w14:paraId="6ED556C7" w14:textId="77777777" w:rsidTr="008E73B9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5191C2FD" w14:textId="38744B36" w:rsidR="004A0496" w:rsidRDefault="00A07AE3" w:rsidP="008E73B9">
            <w:pPr>
              <w:pStyle w:val="C03Textpodnzev"/>
              <w:keepNext/>
            </w:pPr>
            <w:r>
              <w:t>Referenční</w:t>
            </w:r>
            <w:r w:rsidR="004A0496">
              <w:t xml:space="preserve">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F255E0" w14:textId="77777777" w:rsidR="004A0496" w:rsidRDefault="004A0496" w:rsidP="008E73B9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FC5E1B" w14:paraId="4D5EB185" w14:textId="77777777" w:rsidTr="008E73B9">
        <w:tc>
          <w:tcPr>
            <w:tcW w:w="26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6EF96C" w14:textId="60EA122E" w:rsidR="00FC5E1B" w:rsidRDefault="00A07AE3" w:rsidP="008F4504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ázev referenční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referenční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016351B8" w14:textId="77777777" w:rsidR="00FC5E1B" w:rsidRDefault="00FC5E1B" w:rsidP="008F4504">
            <w:pPr>
              <w:pStyle w:val="C08Tabvlevo"/>
            </w:pPr>
            <w:r>
              <w:t xml:space="preserve">Předmětem </w:t>
            </w:r>
            <w:r w:rsidRPr="00D81A8D">
              <w:t>byl</w:t>
            </w:r>
            <w:r>
              <w:t>a</w:t>
            </w:r>
            <w:r w:rsidRPr="00D81A8D">
              <w:t xml:space="preserve"> </w:t>
            </w:r>
            <w:r>
              <w:t>r</w:t>
            </w:r>
            <w:r w:rsidRPr="00D81A8D">
              <w:t>ekonstrukce nebo novostavba objektu(ů)/staveb spadajících do „SEKCE 1 – BUDOVY“ Klasifikace stavebních děl CZ-CC účinné od 01. 10. 2019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5A42BD22" w14:textId="77777777" w:rsidR="00FC5E1B" w:rsidRDefault="00FC5E1B" w:rsidP="008F4504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FC5E1B" w14:paraId="21785BB0" w14:textId="77777777" w:rsidTr="008E73B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4CD1D66" w14:textId="77777777" w:rsidR="00FC5E1B" w:rsidRDefault="00FC5E1B" w:rsidP="008F4504">
            <w:pPr>
              <w:pStyle w:val="C08Tabvlevo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BEDA2FB" w14:textId="77777777" w:rsidR="00FC5E1B" w:rsidRDefault="00FC5E1B" w:rsidP="008F4504">
            <w:pPr>
              <w:pStyle w:val="C08Tabvlevo"/>
            </w:pPr>
            <w:r>
              <w:t>Datum dokončení:</w:t>
            </w:r>
          </w:p>
        </w:tc>
        <w:tc>
          <w:tcPr>
            <w:tcW w:w="2546" w:type="dxa"/>
          </w:tcPr>
          <w:p w14:paraId="36923141" w14:textId="77777777" w:rsidR="00FC5E1B" w:rsidRDefault="00FC5E1B" w:rsidP="008F4504">
            <w:pPr>
              <w:pStyle w:val="C08Tabvlevo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</w:p>
        </w:tc>
      </w:tr>
      <w:tr w:rsidR="004A0496" w14:paraId="05068F3B" w14:textId="77777777" w:rsidTr="008E73B9">
        <w:tc>
          <w:tcPr>
            <w:tcW w:w="2689" w:type="dxa"/>
            <w:tcBorders>
              <w:right w:val="single" w:sz="4" w:space="0" w:color="auto"/>
            </w:tcBorders>
          </w:tcPr>
          <w:p w14:paraId="216236F2" w14:textId="77777777" w:rsidR="004A0496" w:rsidRDefault="004A0496" w:rsidP="008F4504">
            <w:pPr>
              <w:pStyle w:val="C08Tabvlevo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FE2AABE" w14:textId="77777777" w:rsidR="004A0496" w:rsidRDefault="004A0496" w:rsidP="008F4504">
            <w:pPr>
              <w:pStyle w:val="C08Tabvlevo"/>
            </w:pPr>
            <w:r>
              <w:t>Investiční náklady stavby v Kč bez DPH:</w:t>
            </w:r>
          </w:p>
        </w:tc>
        <w:tc>
          <w:tcPr>
            <w:tcW w:w="2546" w:type="dxa"/>
          </w:tcPr>
          <w:p w14:paraId="45BD2A24" w14:textId="77777777" w:rsidR="004A0496" w:rsidRDefault="004A0496" w:rsidP="008F4504">
            <w:pPr>
              <w:pStyle w:val="C08Tabvlevo"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</w:p>
        </w:tc>
      </w:tr>
      <w:tr w:rsidR="00FC5E1B" w14:paraId="3653CC68" w14:textId="77777777" w:rsidTr="008E73B9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094822C0" w14:textId="77E4F215" w:rsidR="00FC5E1B" w:rsidRDefault="00A07AE3" w:rsidP="008F4504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ázev subjektu, pro který byla referenční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referenční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F69C4D7" w14:textId="20949FFB" w:rsidR="00FC5E1B" w:rsidRDefault="00FC5E1B" w:rsidP="008F4504">
            <w:pPr>
              <w:pStyle w:val="C08Tabvlevo"/>
            </w:pPr>
            <w:r>
              <w:t>Popis rozsahu a způsobu řízení stavby, včetně nastavení způsobu řízení jakosti vyplývající ze standardů projektových dokumentací, řízení kontroly nákladů, termínového řízení postupu výstavby, zajištění průkazné komunikace mezi všemi účastníky výstavby, a to včetně předání stavby:</w:t>
            </w:r>
          </w:p>
        </w:tc>
        <w:tc>
          <w:tcPr>
            <w:tcW w:w="2546" w:type="dxa"/>
          </w:tcPr>
          <w:p w14:paraId="07B14294" w14:textId="66DED634" w:rsidR="00FC5E1B" w:rsidRDefault="00FC5E1B" w:rsidP="008F4504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popi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popis</w:t>
            </w:r>
            <w:r>
              <w:fldChar w:fldCharType="end"/>
            </w:r>
          </w:p>
        </w:tc>
      </w:tr>
      <w:tr w:rsidR="00FC5E1B" w14:paraId="6562CB08" w14:textId="77777777" w:rsidTr="008E73B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7B19057" w14:textId="77777777" w:rsidR="00FC5E1B" w:rsidRDefault="00FC5E1B" w:rsidP="008F4504">
            <w:pPr>
              <w:pStyle w:val="C08Tabvlevo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1FB4581" w14:textId="77777777" w:rsidR="00FC5E1B" w:rsidRDefault="00FC5E1B" w:rsidP="008F4504">
            <w:pPr>
              <w:pStyle w:val="C08Tabvlevo"/>
            </w:pPr>
            <w:r>
              <w:t>Kontaktní osoba objednatele:</w:t>
            </w:r>
          </w:p>
        </w:tc>
        <w:tc>
          <w:tcPr>
            <w:tcW w:w="2546" w:type="dxa"/>
          </w:tcPr>
          <w:p w14:paraId="3FA62EEB" w14:textId="77777777" w:rsidR="00FC5E1B" w:rsidRDefault="00FC5E1B" w:rsidP="008F4504">
            <w:pPr>
              <w:pStyle w:val="C08Tabvlevo"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</w:p>
        </w:tc>
      </w:tr>
      <w:tr w:rsidR="004A0496" w14:paraId="5E7349FF" w14:textId="77777777" w:rsidTr="008E73B9">
        <w:tc>
          <w:tcPr>
            <w:tcW w:w="2689" w:type="dxa"/>
          </w:tcPr>
          <w:p w14:paraId="1A13CDB2" w14:textId="77777777" w:rsidR="004A0496" w:rsidRDefault="004A0496" w:rsidP="008F4504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04C6ECB3" w14:textId="77777777" w:rsidR="004A0496" w:rsidRDefault="004A0496" w:rsidP="008F4504">
            <w:pPr>
              <w:pStyle w:val="C08Tabvlevo"/>
            </w:pPr>
          </w:p>
        </w:tc>
      </w:tr>
      <w:tr w:rsidR="004A0496" w14:paraId="6084A465" w14:textId="77777777" w:rsidTr="008E73B9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7EA939B" w14:textId="5E82417A" w:rsidR="004A0496" w:rsidRPr="00840614" w:rsidRDefault="00A07AE3" w:rsidP="008F4504">
            <w:pPr>
              <w:pStyle w:val="C03Textpodnzev"/>
              <w:rPr>
                <w:highlight w:val="yellow"/>
              </w:rPr>
            </w:pPr>
            <w:r>
              <w:t>Referenční</w:t>
            </w:r>
            <w:r w:rsidR="004A0496" w:rsidRPr="00722C58">
              <w:t xml:space="preserve">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2D5E3A" w14:textId="77777777" w:rsidR="004A0496" w:rsidRPr="00840614" w:rsidRDefault="004A0496" w:rsidP="008F4504">
            <w:pPr>
              <w:pStyle w:val="C03Textpodnzev"/>
              <w:rPr>
                <w:highlight w:val="yellow"/>
              </w:rPr>
            </w:pPr>
            <w:r w:rsidRPr="00722C58">
              <w:t>Identifikace předmětu plnění</w:t>
            </w:r>
          </w:p>
        </w:tc>
      </w:tr>
      <w:tr w:rsidR="00A07AE3" w14:paraId="6689FD4C" w14:textId="77777777" w:rsidTr="008E73B9">
        <w:tc>
          <w:tcPr>
            <w:tcW w:w="26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A3A1EA" w14:textId="511543D9" w:rsidR="00A07AE3" w:rsidRDefault="00A07AE3" w:rsidP="008F4504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ázev referenční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referenční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2F876513" w14:textId="77777777" w:rsidR="00A07AE3" w:rsidRDefault="00A07AE3" w:rsidP="008F4504">
            <w:pPr>
              <w:pStyle w:val="C08Tabvlevo"/>
            </w:pPr>
            <w:r>
              <w:t xml:space="preserve">Předmětem </w:t>
            </w:r>
            <w:r w:rsidRPr="00D81A8D">
              <w:t>byl</w:t>
            </w:r>
            <w:r>
              <w:t>a</w:t>
            </w:r>
            <w:r w:rsidRPr="00D81A8D">
              <w:t xml:space="preserve"> </w:t>
            </w:r>
            <w:r>
              <w:t>r</w:t>
            </w:r>
            <w:r w:rsidRPr="00D81A8D">
              <w:t>ekonstrukce nebo novostavba objektu(ů)/staveb spadajících do „SEKCE 1 – BUDOVY“ Klasifikace stavebních děl CZ-CC účinné od 01. 10. 2019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783D6649" w14:textId="77777777" w:rsidR="00A07AE3" w:rsidRDefault="00A07AE3" w:rsidP="008F4504">
            <w:pPr>
              <w:pStyle w:val="C08Tabvlevo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A07AE3" w14:paraId="6A29B6B8" w14:textId="77777777" w:rsidTr="008E73B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6C73356" w14:textId="77777777" w:rsidR="00A07AE3" w:rsidRDefault="00A07AE3" w:rsidP="008F4504">
            <w:pPr>
              <w:pStyle w:val="C08Tabvlevo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3094535" w14:textId="77777777" w:rsidR="00A07AE3" w:rsidRDefault="00A07AE3" w:rsidP="008F4504">
            <w:pPr>
              <w:pStyle w:val="C08Tabvlevo"/>
            </w:pPr>
            <w:r>
              <w:t>Datum dokončení:</w:t>
            </w:r>
          </w:p>
        </w:tc>
        <w:tc>
          <w:tcPr>
            <w:tcW w:w="2546" w:type="dxa"/>
          </w:tcPr>
          <w:p w14:paraId="05B0C95D" w14:textId="77777777" w:rsidR="00A07AE3" w:rsidRDefault="00A07AE3" w:rsidP="008F4504">
            <w:pPr>
              <w:pStyle w:val="C08Tabvlevo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</w:p>
        </w:tc>
      </w:tr>
      <w:tr w:rsidR="00A07AE3" w14:paraId="002C00B1" w14:textId="77777777" w:rsidTr="008E73B9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5D53AB0D" w14:textId="1E9F24B1" w:rsidR="00A07AE3" w:rsidRDefault="00A07AE3" w:rsidP="008F4504">
            <w:pPr>
              <w:pStyle w:val="C08Tabvlevo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Doplnit název subjektu, pro který byla referenční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referenční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DD5F560" w14:textId="77777777" w:rsidR="00A07AE3" w:rsidRDefault="00A07AE3" w:rsidP="008F4504">
            <w:pPr>
              <w:pStyle w:val="C08Tabvlevo"/>
            </w:pPr>
            <w:r>
              <w:t>Investiční náklady stavby v Kč bez DPH:</w:t>
            </w:r>
          </w:p>
        </w:tc>
        <w:tc>
          <w:tcPr>
            <w:tcW w:w="2546" w:type="dxa"/>
          </w:tcPr>
          <w:p w14:paraId="4433540B" w14:textId="77777777" w:rsidR="00A07AE3" w:rsidRDefault="00A07AE3" w:rsidP="008F4504">
            <w:pPr>
              <w:pStyle w:val="C08Tabvlevo"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</w:p>
        </w:tc>
      </w:tr>
      <w:tr w:rsidR="00A07AE3" w14:paraId="2D3B8C44" w14:textId="77777777" w:rsidTr="008E73B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8201C1B" w14:textId="77777777" w:rsidR="00A07AE3" w:rsidRDefault="00A07AE3" w:rsidP="008F4504">
            <w:pPr>
              <w:pStyle w:val="C08Tabvlevo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2E3220F" w14:textId="5E78A2D3" w:rsidR="00A07AE3" w:rsidRDefault="00A07AE3" w:rsidP="008F4504">
            <w:pPr>
              <w:pStyle w:val="C08Tabvlevo"/>
            </w:pPr>
            <w:r>
              <w:t>Popis rozsahu a způsobu řízení stavby, včetně nastavení způsobu řízení jakosti vyplývající ze standardů projektových dokumentací, řízení kontroly nákladů, termínového řízení postupu výstavby, zajištění průkazné komunikace mezi všemi účastníky výstavby, a to včetně předání stavby:</w:t>
            </w:r>
          </w:p>
        </w:tc>
        <w:tc>
          <w:tcPr>
            <w:tcW w:w="2546" w:type="dxa"/>
          </w:tcPr>
          <w:p w14:paraId="4E9E62A7" w14:textId="478C4E65" w:rsidR="00A07AE3" w:rsidRDefault="00A07AE3" w:rsidP="008F4504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popi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popis</w:t>
            </w:r>
            <w:r>
              <w:fldChar w:fldCharType="end"/>
            </w:r>
          </w:p>
        </w:tc>
      </w:tr>
      <w:tr w:rsidR="00A07AE3" w14:paraId="5B531C14" w14:textId="77777777" w:rsidTr="008E73B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33233FD9" w14:textId="77777777" w:rsidR="00A07AE3" w:rsidRDefault="00A07AE3" w:rsidP="008F4504">
            <w:pPr>
              <w:pStyle w:val="C08Tabvlevo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A552E7D" w14:textId="77777777" w:rsidR="00A07AE3" w:rsidRDefault="00A07AE3" w:rsidP="008F4504">
            <w:pPr>
              <w:pStyle w:val="C08Tabvlevo"/>
            </w:pPr>
            <w:r>
              <w:t>Kontaktní osoba objednatele:</w:t>
            </w:r>
          </w:p>
        </w:tc>
        <w:tc>
          <w:tcPr>
            <w:tcW w:w="2546" w:type="dxa"/>
          </w:tcPr>
          <w:p w14:paraId="60E564A6" w14:textId="77777777" w:rsidR="00A07AE3" w:rsidRDefault="00A07AE3" w:rsidP="008F4504">
            <w:pPr>
              <w:pStyle w:val="C08Tabvlevo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</w:p>
        </w:tc>
      </w:tr>
      <w:tr w:rsidR="006B25A7" w14:paraId="77EB3B09" w14:textId="77777777" w:rsidTr="006B25A7">
        <w:tc>
          <w:tcPr>
            <w:tcW w:w="8495" w:type="dxa"/>
            <w:gridSpan w:val="3"/>
          </w:tcPr>
          <w:p w14:paraId="24B96883" w14:textId="77777777" w:rsidR="006B25A7" w:rsidRDefault="006B25A7" w:rsidP="008F4504">
            <w:pPr>
              <w:pStyle w:val="C03Textpodnzev"/>
            </w:pPr>
          </w:p>
        </w:tc>
      </w:tr>
      <w:tr w:rsidR="006B25A7" w14:paraId="1551F77C" w14:textId="77777777" w:rsidTr="002F747D">
        <w:tc>
          <w:tcPr>
            <w:tcW w:w="8495" w:type="dxa"/>
            <w:gridSpan w:val="3"/>
            <w:tcBorders>
              <w:bottom w:val="single" w:sz="4" w:space="0" w:color="auto"/>
            </w:tcBorders>
          </w:tcPr>
          <w:p w14:paraId="5968675B" w14:textId="25E7A795" w:rsidR="006B25A7" w:rsidRDefault="006B25A7" w:rsidP="008F4504">
            <w:pPr>
              <w:pStyle w:val="C03Textpodnzev"/>
            </w:pPr>
            <w:r>
              <w:t xml:space="preserve">Seznam referenčních zakázek </w:t>
            </w:r>
            <w:r w:rsidR="00BB48DF">
              <w:t>Specialisty v oboru Statika a dynamika staveb</w:t>
            </w:r>
          </w:p>
        </w:tc>
      </w:tr>
      <w:tr w:rsidR="006B25A7" w14:paraId="70D26401" w14:textId="77777777" w:rsidTr="008E73B9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1609DAC4" w14:textId="4D093B1F" w:rsidR="006B25A7" w:rsidRDefault="00A07AE3" w:rsidP="008F4504">
            <w:pPr>
              <w:pStyle w:val="C03Textpodnzev"/>
            </w:pPr>
            <w:r>
              <w:t>Referenční</w:t>
            </w:r>
            <w:r w:rsidR="006B25A7">
              <w:t xml:space="preserve">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1A3E3D" w14:textId="77777777" w:rsidR="006B25A7" w:rsidRDefault="006B25A7" w:rsidP="008F4504">
            <w:pPr>
              <w:pStyle w:val="C03Textpodnzev"/>
            </w:pPr>
            <w:r>
              <w:t>Identifikace předmětu plnění:</w:t>
            </w:r>
          </w:p>
        </w:tc>
      </w:tr>
      <w:tr w:rsidR="006B25A7" w14:paraId="4F4D4207" w14:textId="77777777" w:rsidTr="008E73B9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52535CE5" w14:textId="20C6553F" w:rsidR="006B25A7" w:rsidRDefault="00A07AE3" w:rsidP="008F4504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ázev referenční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referenční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631F91A2" w14:textId="77777777" w:rsidR="006B25A7" w:rsidRDefault="006B25A7" w:rsidP="008F4504">
            <w:pPr>
              <w:pStyle w:val="C08Tabvlevo"/>
            </w:pPr>
            <w:r>
              <w:t xml:space="preserve">Předmětem </w:t>
            </w:r>
            <w:r w:rsidRPr="00D81A8D">
              <w:t>byl</w:t>
            </w:r>
            <w:r>
              <w:t>a</w:t>
            </w:r>
            <w:r w:rsidRPr="00D81A8D">
              <w:t xml:space="preserve"> </w:t>
            </w:r>
            <w:r>
              <w:t>r</w:t>
            </w:r>
            <w:r w:rsidRPr="00D81A8D">
              <w:t>ekonstrukce nebo novostavba objektu(ů)/staveb spadajících do „SEKCE 1 – BUDOVY“ Klasifikace stavebních děl CZ-CC účinné od 01. 10. 2019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4D22E8E4" w14:textId="77777777" w:rsidR="006B25A7" w:rsidRDefault="006B25A7" w:rsidP="008F4504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6B25A7" w14:paraId="3DF13CE8" w14:textId="77777777" w:rsidTr="008E73B9">
        <w:tc>
          <w:tcPr>
            <w:tcW w:w="2689" w:type="dxa"/>
            <w:tcBorders>
              <w:right w:val="single" w:sz="4" w:space="0" w:color="auto"/>
            </w:tcBorders>
          </w:tcPr>
          <w:p w14:paraId="61EAE028" w14:textId="77777777" w:rsidR="006B25A7" w:rsidRDefault="006B25A7" w:rsidP="008F4504">
            <w:pPr>
              <w:pStyle w:val="C08Tabvlevo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AA641AA" w14:textId="77777777" w:rsidR="006B25A7" w:rsidRDefault="006B25A7" w:rsidP="008F4504">
            <w:pPr>
              <w:pStyle w:val="C08Tabvlevo"/>
            </w:pPr>
            <w:r>
              <w:t>Datum dokončení:</w:t>
            </w:r>
          </w:p>
        </w:tc>
        <w:tc>
          <w:tcPr>
            <w:tcW w:w="2546" w:type="dxa"/>
          </w:tcPr>
          <w:p w14:paraId="2731D626" w14:textId="77777777" w:rsidR="006B25A7" w:rsidRDefault="006B25A7" w:rsidP="008F4504">
            <w:pPr>
              <w:pStyle w:val="C08Tabvlevo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</w:p>
        </w:tc>
      </w:tr>
      <w:tr w:rsidR="00A07AE3" w14:paraId="5F43CCAD" w14:textId="77777777" w:rsidTr="008E73B9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6ABA6699" w14:textId="37A7F050" w:rsidR="00A07AE3" w:rsidRDefault="00A07AE3" w:rsidP="008F4504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ázev subjektu, pro který byla referenční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referenční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BFEDF04" w14:textId="77777777" w:rsidR="00A07AE3" w:rsidRDefault="00A07AE3" w:rsidP="008F4504">
            <w:pPr>
              <w:pStyle w:val="C08Tabvlevo"/>
            </w:pPr>
            <w:r>
              <w:t>Investiční náklady stavby v Kč bez DPH:</w:t>
            </w:r>
          </w:p>
        </w:tc>
        <w:tc>
          <w:tcPr>
            <w:tcW w:w="2546" w:type="dxa"/>
          </w:tcPr>
          <w:p w14:paraId="4BBE515A" w14:textId="77777777" w:rsidR="00A07AE3" w:rsidRDefault="00A07AE3" w:rsidP="008F4504">
            <w:pPr>
              <w:pStyle w:val="C08Tabvlevo"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</w:p>
        </w:tc>
      </w:tr>
      <w:tr w:rsidR="00A07AE3" w14:paraId="6099B390" w14:textId="77777777" w:rsidTr="008E73B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70FE0AA" w14:textId="77777777" w:rsidR="00A07AE3" w:rsidRDefault="00A07AE3" w:rsidP="008E73B9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72AAF1A" w14:textId="77777777" w:rsidR="00A07AE3" w:rsidRDefault="00A07AE3" w:rsidP="008E73B9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4B8C4E03" w14:textId="77777777" w:rsidR="00A07AE3" w:rsidRDefault="00A07AE3" w:rsidP="008E73B9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</w:p>
        </w:tc>
      </w:tr>
      <w:tr w:rsidR="006B25A7" w14:paraId="0ECEE744" w14:textId="77777777" w:rsidTr="008E73B9">
        <w:tc>
          <w:tcPr>
            <w:tcW w:w="2689" w:type="dxa"/>
          </w:tcPr>
          <w:p w14:paraId="038A796D" w14:textId="77777777" w:rsidR="006B25A7" w:rsidRDefault="006B25A7" w:rsidP="008E73B9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72610377" w14:textId="77777777" w:rsidR="006B25A7" w:rsidRDefault="006B25A7" w:rsidP="008E73B9">
            <w:pPr>
              <w:pStyle w:val="C08Tabvlevo"/>
            </w:pPr>
          </w:p>
        </w:tc>
      </w:tr>
      <w:tr w:rsidR="006B25A7" w14:paraId="78D9F3C6" w14:textId="77777777" w:rsidTr="008E73B9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328AD8EC" w14:textId="5EF6C803" w:rsidR="006B25A7" w:rsidRPr="00840614" w:rsidRDefault="00A07AE3" w:rsidP="008E73B9">
            <w:pPr>
              <w:pStyle w:val="C03Textpodnzev"/>
              <w:keepNext/>
              <w:rPr>
                <w:highlight w:val="yellow"/>
              </w:rPr>
            </w:pPr>
            <w:r>
              <w:t>Referenční</w:t>
            </w:r>
            <w:r w:rsidR="006B25A7" w:rsidRPr="00722C58">
              <w:t xml:space="preserve">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B09893" w14:textId="77777777" w:rsidR="006B25A7" w:rsidRPr="00840614" w:rsidRDefault="006B25A7" w:rsidP="008E73B9">
            <w:pPr>
              <w:pStyle w:val="C03Textpodnzev"/>
              <w:keepNext/>
              <w:rPr>
                <w:highlight w:val="yellow"/>
              </w:rPr>
            </w:pPr>
            <w:r w:rsidRPr="00722C58">
              <w:t>Identifikace předmětu plnění</w:t>
            </w:r>
          </w:p>
        </w:tc>
      </w:tr>
      <w:tr w:rsidR="006B25A7" w14:paraId="2F2637D2" w14:textId="77777777" w:rsidTr="008E73B9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5C69F1DB" w14:textId="02FF4FC5" w:rsidR="006B25A7" w:rsidRDefault="00A07AE3" w:rsidP="008E73B9">
            <w:pPr>
              <w:pStyle w:val="C08Tabvlevo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ázev referenční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referenční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67705338" w14:textId="77777777" w:rsidR="006B25A7" w:rsidRDefault="006B25A7" w:rsidP="008E73B9">
            <w:pPr>
              <w:pStyle w:val="C08Tabvlevo"/>
              <w:keepNext/>
            </w:pPr>
            <w:r>
              <w:t xml:space="preserve">Předmětem </w:t>
            </w:r>
            <w:r w:rsidRPr="00D81A8D">
              <w:t>byl</w:t>
            </w:r>
            <w:r>
              <w:t>a</w:t>
            </w:r>
            <w:r w:rsidRPr="00D81A8D">
              <w:t xml:space="preserve"> </w:t>
            </w:r>
            <w:r>
              <w:t>r</w:t>
            </w:r>
            <w:r w:rsidRPr="00D81A8D">
              <w:t>ekonstrukce nebo novostavba objektu(ů)/staveb spadajících do „SEKCE 1 – BUDOVY“ Klasifikace stavebních děl CZ-CC účinné od 01. 10. 2019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5B35846D" w14:textId="77777777" w:rsidR="006B25A7" w:rsidRDefault="006B25A7" w:rsidP="008E73B9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A07AE3" w14:paraId="279E2181" w14:textId="77777777" w:rsidTr="008E73B9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68382E2E" w14:textId="3C1B3373" w:rsidR="00A07AE3" w:rsidRDefault="00A07AE3" w:rsidP="008E73B9">
            <w:pPr>
              <w:pStyle w:val="C08Tabvlevo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oplnit název subjektu, pro který byla referenční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referenční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E509212" w14:textId="77777777" w:rsidR="00A07AE3" w:rsidRDefault="00A07AE3" w:rsidP="008E73B9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400A3F2" w14:textId="77777777" w:rsidR="00A07AE3" w:rsidRDefault="00A07AE3" w:rsidP="008E73B9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</w:p>
        </w:tc>
      </w:tr>
      <w:tr w:rsidR="00A07AE3" w14:paraId="079496BF" w14:textId="77777777" w:rsidTr="008E73B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78781A3E" w14:textId="77777777" w:rsidR="00A07AE3" w:rsidRDefault="00A07AE3" w:rsidP="008E73B9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293A832" w14:textId="77777777" w:rsidR="00A07AE3" w:rsidRDefault="00A07AE3" w:rsidP="008E73B9">
            <w:pPr>
              <w:pStyle w:val="C08Tabvlevo"/>
              <w:keepNext/>
            </w:pPr>
            <w:r>
              <w:t>Investiční náklady stavby v Kč bez DPH:</w:t>
            </w:r>
          </w:p>
        </w:tc>
        <w:tc>
          <w:tcPr>
            <w:tcW w:w="2546" w:type="dxa"/>
          </w:tcPr>
          <w:p w14:paraId="65A860C0" w14:textId="77777777" w:rsidR="00A07AE3" w:rsidRDefault="00A07AE3" w:rsidP="008E73B9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</w:p>
        </w:tc>
      </w:tr>
      <w:tr w:rsidR="00A07AE3" w14:paraId="766A2EFE" w14:textId="77777777" w:rsidTr="008E73B9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A67CD90" w14:textId="77777777" w:rsidR="00A07AE3" w:rsidRDefault="00A07AE3" w:rsidP="008E73B9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B4605A6" w14:textId="77777777" w:rsidR="00A07AE3" w:rsidRDefault="00A07AE3" w:rsidP="008E73B9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38538034" w14:textId="77777777" w:rsidR="00A07AE3" w:rsidRDefault="00A07AE3" w:rsidP="008E73B9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</w:p>
        </w:tc>
      </w:tr>
    </w:tbl>
    <w:p w14:paraId="485794EC" w14:textId="0415D5DC" w:rsidR="004A0496" w:rsidRPr="00B60962" w:rsidRDefault="004A0496" w:rsidP="004A0496">
      <w:pPr>
        <w:pStyle w:val="A05Odstneslovan"/>
      </w:pPr>
    </w:p>
    <w:p w14:paraId="21FE73CA" w14:textId="45F1DF63" w:rsidR="00A238EC" w:rsidRDefault="00A238EC" w:rsidP="00A238EC">
      <w:pPr>
        <w:pStyle w:val="A05Odstneslovan"/>
      </w:pPr>
    </w:p>
    <w:p w14:paraId="56BB6CC2" w14:textId="77777777" w:rsidR="00243AA3" w:rsidRPr="009B4500" w:rsidRDefault="00243AA3" w:rsidP="009B4500">
      <w:pPr>
        <w:pStyle w:val="B01Zkladntext"/>
      </w:pP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41EB" w14:textId="77777777" w:rsidR="002D13E2" w:rsidRDefault="002D13E2" w:rsidP="00F15613">
      <w:pPr>
        <w:spacing w:line="240" w:lineRule="auto"/>
      </w:pPr>
      <w:r>
        <w:separator/>
      </w:r>
    </w:p>
  </w:endnote>
  <w:endnote w:type="continuationSeparator" w:id="0">
    <w:p w14:paraId="55A82562" w14:textId="77777777" w:rsidR="002D13E2" w:rsidRDefault="002D13E2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F735" w14:textId="77777777" w:rsidR="002D13E2" w:rsidRDefault="002D13E2" w:rsidP="00F15613">
      <w:pPr>
        <w:spacing w:line="240" w:lineRule="auto"/>
      </w:pPr>
      <w:r>
        <w:separator/>
      </w:r>
    </w:p>
  </w:footnote>
  <w:footnote w:type="continuationSeparator" w:id="0">
    <w:p w14:paraId="1E1ADC76" w14:textId="77777777" w:rsidR="002D13E2" w:rsidRDefault="002D13E2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01CBCACC" wp14:editId="022FB12E">
          <wp:simplePos x="0" y="0"/>
          <wp:positionH relativeFrom="page">
            <wp:posOffset>759460</wp:posOffset>
          </wp:positionH>
          <wp:positionV relativeFrom="page">
            <wp:posOffset>1356995</wp:posOffset>
          </wp:positionV>
          <wp:extent cx="2324735" cy="719455"/>
          <wp:effectExtent l="0" t="0" r="0" b="4445"/>
          <wp:wrapTopAndBottom/>
          <wp:docPr id="660619319" name="Obrázek 660619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  <w:num w:numId="6" w16cid:durableId="1402631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47C7"/>
    <w:rsid w:val="00021ED0"/>
    <w:rsid w:val="00031902"/>
    <w:rsid w:val="00035B3C"/>
    <w:rsid w:val="00041950"/>
    <w:rsid w:val="0004502E"/>
    <w:rsid w:val="00051BEA"/>
    <w:rsid w:val="00060D45"/>
    <w:rsid w:val="000648C8"/>
    <w:rsid w:val="0007026C"/>
    <w:rsid w:val="00076D47"/>
    <w:rsid w:val="00085C7A"/>
    <w:rsid w:val="0008601F"/>
    <w:rsid w:val="00086874"/>
    <w:rsid w:val="000933E9"/>
    <w:rsid w:val="000A1B51"/>
    <w:rsid w:val="000B10C5"/>
    <w:rsid w:val="000C5FAA"/>
    <w:rsid w:val="000D66D1"/>
    <w:rsid w:val="000E3A1C"/>
    <w:rsid w:val="000E6982"/>
    <w:rsid w:val="000E723E"/>
    <w:rsid w:val="000F0D39"/>
    <w:rsid w:val="000F49AD"/>
    <w:rsid w:val="0010566D"/>
    <w:rsid w:val="00106025"/>
    <w:rsid w:val="00124214"/>
    <w:rsid w:val="00131FA5"/>
    <w:rsid w:val="00135791"/>
    <w:rsid w:val="00146FF1"/>
    <w:rsid w:val="00166464"/>
    <w:rsid w:val="00174BC8"/>
    <w:rsid w:val="001816AE"/>
    <w:rsid w:val="0018213D"/>
    <w:rsid w:val="00191F77"/>
    <w:rsid w:val="00192FC4"/>
    <w:rsid w:val="001A1F45"/>
    <w:rsid w:val="001B58D8"/>
    <w:rsid w:val="001C1CA9"/>
    <w:rsid w:val="001D3A83"/>
    <w:rsid w:val="001D47A7"/>
    <w:rsid w:val="001E0F01"/>
    <w:rsid w:val="001E270A"/>
    <w:rsid w:val="001E4104"/>
    <w:rsid w:val="001E46BD"/>
    <w:rsid w:val="001E4F27"/>
    <w:rsid w:val="001E7FD5"/>
    <w:rsid w:val="001F1AAF"/>
    <w:rsid w:val="001F648B"/>
    <w:rsid w:val="002004C5"/>
    <w:rsid w:val="00203D7B"/>
    <w:rsid w:val="002042DB"/>
    <w:rsid w:val="0022056B"/>
    <w:rsid w:val="00221102"/>
    <w:rsid w:val="00221AB0"/>
    <w:rsid w:val="00222B64"/>
    <w:rsid w:val="00225717"/>
    <w:rsid w:val="00233CA2"/>
    <w:rsid w:val="00242FE1"/>
    <w:rsid w:val="002439A7"/>
    <w:rsid w:val="00243AA3"/>
    <w:rsid w:val="00243FFC"/>
    <w:rsid w:val="00252FC2"/>
    <w:rsid w:val="002622ED"/>
    <w:rsid w:val="002623C1"/>
    <w:rsid w:val="002723BF"/>
    <w:rsid w:val="00273DE8"/>
    <w:rsid w:val="00276D6B"/>
    <w:rsid w:val="0028544E"/>
    <w:rsid w:val="00285D3A"/>
    <w:rsid w:val="002927EB"/>
    <w:rsid w:val="002A5104"/>
    <w:rsid w:val="002B06B5"/>
    <w:rsid w:val="002B6B41"/>
    <w:rsid w:val="002C2508"/>
    <w:rsid w:val="002C7E14"/>
    <w:rsid w:val="002D13E2"/>
    <w:rsid w:val="002D251D"/>
    <w:rsid w:val="002D527C"/>
    <w:rsid w:val="002E3612"/>
    <w:rsid w:val="002E4F0C"/>
    <w:rsid w:val="002E6421"/>
    <w:rsid w:val="002F0EC4"/>
    <w:rsid w:val="0030294B"/>
    <w:rsid w:val="00314426"/>
    <w:rsid w:val="00314867"/>
    <w:rsid w:val="003158F4"/>
    <w:rsid w:val="00317978"/>
    <w:rsid w:val="00322101"/>
    <w:rsid w:val="00323497"/>
    <w:rsid w:val="00331D95"/>
    <w:rsid w:val="00333FE6"/>
    <w:rsid w:val="0034609A"/>
    <w:rsid w:val="00351DE3"/>
    <w:rsid w:val="00360E18"/>
    <w:rsid w:val="003647EF"/>
    <w:rsid w:val="00367884"/>
    <w:rsid w:val="003771BD"/>
    <w:rsid w:val="00382166"/>
    <w:rsid w:val="00387AE9"/>
    <w:rsid w:val="0039272C"/>
    <w:rsid w:val="003A1471"/>
    <w:rsid w:val="003A27F5"/>
    <w:rsid w:val="003B3C43"/>
    <w:rsid w:val="003B5043"/>
    <w:rsid w:val="003B6448"/>
    <w:rsid w:val="003C4652"/>
    <w:rsid w:val="003D42D0"/>
    <w:rsid w:val="003D63F2"/>
    <w:rsid w:val="003E229A"/>
    <w:rsid w:val="003E22F6"/>
    <w:rsid w:val="003F1691"/>
    <w:rsid w:val="003F5293"/>
    <w:rsid w:val="003F64F5"/>
    <w:rsid w:val="0040051B"/>
    <w:rsid w:val="00404307"/>
    <w:rsid w:val="00406B96"/>
    <w:rsid w:val="0042754B"/>
    <w:rsid w:val="00430F25"/>
    <w:rsid w:val="00430FF8"/>
    <w:rsid w:val="00433E17"/>
    <w:rsid w:val="004558A6"/>
    <w:rsid w:val="004604D9"/>
    <w:rsid w:val="00463FAD"/>
    <w:rsid w:val="00467B39"/>
    <w:rsid w:val="00476D40"/>
    <w:rsid w:val="004853C3"/>
    <w:rsid w:val="00486300"/>
    <w:rsid w:val="0048727D"/>
    <w:rsid w:val="00490099"/>
    <w:rsid w:val="00492B5D"/>
    <w:rsid w:val="0049534A"/>
    <w:rsid w:val="00497E25"/>
    <w:rsid w:val="004A0496"/>
    <w:rsid w:val="004A1D14"/>
    <w:rsid w:val="004A2C9D"/>
    <w:rsid w:val="004B2018"/>
    <w:rsid w:val="004C0A9A"/>
    <w:rsid w:val="004C110F"/>
    <w:rsid w:val="004D171B"/>
    <w:rsid w:val="004D44E0"/>
    <w:rsid w:val="004E0FBA"/>
    <w:rsid w:val="004E49AF"/>
    <w:rsid w:val="00502BEF"/>
    <w:rsid w:val="00507862"/>
    <w:rsid w:val="005168E0"/>
    <w:rsid w:val="00525632"/>
    <w:rsid w:val="00540537"/>
    <w:rsid w:val="0054236C"/>
    <w:rsid w:val="0055048A"/>
    <w:rsid w:val="00553280"/>
    <w:rsid w:val="005533A6"/>
    <w:rsid w:val="00560509"/>
    <w:rsid w:val="00561203"/>
    <w:rsid w:val="00575AE3"/>
    <w:rsid w:val="00575E1C"/>
    <w:rsid w:val="005766D3"/>
    <w:rsid w:val="0058545C"/>
    <w:rsid w:val="00592155"/>
    <w:rsid w:val="005A6102"/>
    <w:rsid w:val="005A658C"/>
    <w:rsid w:val="005B64B8"/>
    <w:rsid w:val="005B6853"/>
    <w:rsid w:val="005B74CE"/>
    <w:rsid w:val="005C2BD0"/>
    <w:rsid w:val="005C3B92"/>
    <w:rsid w:val="005D1BFB"/>
    <w:rsid w:val="005D7D61"/>
    <w:rsid w:val="005E387A"/>
    <w:rsid w:val="005E4388"/>
    <w:rsid w:val="005F402E"/>
    <w:rsid w:val="00604842"/>
    <w:rsid w:val="00610FBD"/>
    <w:rsid w:val="00615B61"/>
    <w:rsid w:val="006233A2"/>
    <w:rsid w:val="00631D44"/>
    <w:rsid w:val="00634726"/>
    <w:rsid w:val="00651906"/>
    <w:rsid w:val="00652FBC"/>
    <w:rsid w:val="00656FF9"/>
    <w:rsid w:val="0066289E"/>
    <w:rsid w:val="00663401"/>
    <w:rsid w:val="00665C29"/>
    <w:rsid w:val="00673EAE"/>
    <w:rsid w:val="00680944"/>
    <w:rsid w:val="0069185A"/>
    <w:rsid w:val="00696027"/>
    <w:rsid w:val="006979CD"/>
    <w:rsid w:val="006A02D3"/>
    <w:rsid w:val="006A039D"/>
    <w:rsid w:val="006A091C"/>
    <w:rsid w:val="006A097F"/>
    <w:rsid w:val="006A2E6F"/>
    <w:rsid w:val="006B22CE"/>
    <w:rsid w:val="006B25A7"/>
    <w:rsid w:val="006D1E4A"/>
    <w:rsid w:val="006E3956"/>
    <w:rsid w:val="006F538C"/>
    <w:rsid w:val="006F7877"/>
    <w:rsid w:val="00702C0D"/>
    <w:rsid w:val="007113B5"/>
    <w:rsid w:val="007174C5"/>
    <w:rsid w:val="00722C58"/>
    <w:rsid w:val="00725AB3"/>
    <w:rsid w:val="0073045B"/>
    <w:rsid w:val="00732A5E"/>
    <w:rsid w:val="00733A35"/>
    <w:rsid w:val="00734430"/>
    <w:rsid w:val="00740F5C"/>
    <w:rsid w:val="007410DD"/>
    <w:rsid w:val="007460E2"/>
    <w:rsid w:val="00752BBF"/>
    <w:rsid w:val="00754F6C"/>
    <w:rsid w:val="00755268"/>
    <w:rsid w:val="0076146D"/>
    <w:rsid w:val="00761D2E"/>
    <w:rsid w:val="0076334F"/>
    <w:rsid w:val="00780A43"/>
    <w:rsid w:val="00786E7A"/>
    <w:rsid w:val="00792D30"/>
    <w:rsid w:val="00794625"/>
    <w:rsid w:val="00795177"/>
    <w:rsid w:val="007A66AA"/>
    <w:rsid w:val="007B1C81"/>
    <w:rsid w:val="007B76E5"/>
    <w:rsid w:val="007C1206"/>
    <w:rsid w:val="007D28ED"/>
    <w:rsid w:val="007D5427"/>
    <w:rsid w:val="007E1004"/>
    <w:rsid w:val="007E3C26"/>
    <w:rsid w:val="007E3EB9"/>
    <w:rsid w:val="007F1F95"/>
    <w:rsid w:val="007F6FCC"/>
    <w:rsid w:val="007F7828"/>
    <w:rsid w:val="008022CD"/>
    <w:rsid w:val="008050A9"/>
    <w:rsid w:val="0080713E"/>
    <w:rsid w:val="00812AE1"/>
    <w:rsid w:val="0082695A"/>
    <w:rsid w:val="00833A8A"/>
    <w:rsid w:val="008348A5"/>
    <w:rsid w:val="00834D91"/>
    <w:rsid w:val="00836EB3"/>
    <w:rsid w:val="00837812"/>
    <w:rsid w:val="008400E1"/>
    <w:rsid w:val="00840614"/>
    <w:rsid w:val="00844BD7"/>
    <w:rsid w:val="00853036"/>
    <w:rsid w:val="00862C56"/>
    <w:rsid w:val="00872B81"/>
    <w:rsid w:val="00874373"/>
    <w:rsid w:val="008849D1"/>
    <w:rsid w:val="008B0EC4"/>
    <w:rsid w:val="008B1766"/>
    <w:rsid w:val="008B4E14"/>
    <w:rsid w:val="008C5DB1"/>
    <w:rsid w:val="008D14B6"/>
    <w:rsid w:val="008D1CEF"/>
    <w:rsid w:val="008E27A7"/>
    <w:rsid w:val="008E559A"/>
    <w:rsid w:val="008F4504"/>
    <w:rsid w:val="008F5F72"/>
    <w:rsid w:val="0090004F"/>
    <w:rsid w:val="00900937"/>
    <w:rsid w:val="009046DB"/>
    <w:rsid w:val="00924F7C"/>
    <w:rsid w:val="0092717E"/>
    <w:rsid w:val="00930F59"/>
    <w:rsid w:val="00931FB2"/>
    <w:rsid w:val="009364E1"/>
    <w:rsid w:val="00941D75"/>
    <w:rsid w:val="00943298"/>
    <w:rsid w:val="009554FB"/>
    <w:rsid w:val="00955647"/>
    <w:rsid w:val="00955761"/>
    <w:rsid w:val="00960A5E"/>
    <w:rsid w:val="009712CE"/>
    <w:rsid w:val="009736B9"/>
    <w:rsid w:val="00990090"/>
    <w:rsid w:val="00990BB3"/>
    <w:rsid w:val="009A6C8D"/>
    <w:rsid w:val="009B4500"/>
    <w:rsid w:val="009D2D49"/>
    <w:rsid w:val="009D3B63"/>
    <w:rsid w:val="009D5360"/>
    <w:rsid w:val="009E1334"/>
    <w:rsid w:val="009E6202"/>
    <w:rsid w:val="009E629B"/>
    <w:rsid w:val="009F3F9F"/>
    <w:rsid w:val="00A01115"/>
    <w:rsid w:val="00A04317"/>
    <w:rsid w:val="00A04911"/>
    <w:rsid w:val="00A07AE3"/>
    <w:rsid w:val="00A10557"/>
    <w:rsid w:val="00A1170B"/>
    <w:rsid w:val="00A126CA"/>
    <w:rsid w:val="00A1351A"/>
    <w:rsid w:val="00A238EC"/>
    <w:rsid w:val="00A46427"/>
    <w:rsid w:val="00A5493E"/>
    <w:rsid w:val="00A5561A"/>
    <w:rsid w:val="00A566D6"/>
    <w:rsid w:val="00A56EF3"/>
    <w:rsid w:val="00A62D9B"/>
    <w:rsid w:val="00A76BF5"/>
    <w:rsid w:val="00A80AF3"/>
    <w:rsid w:val="00A95367"/>
    <w:rsid w:val="00A955E0"/>
    <w:rsid w:val="00A960DF"/>
    <w:rsid w:val="00AA08BE"/>
    <w:rsid w:val="00AA0F75"/>
    <w:rsid w:val="00AA1E1D"/>
    <w:rsid w:val="00AA6475"/>
    <w:rsid w:val="00AA6A3E"/>
    <w:rsid w:val="00AB3065"/>
    <w:rsid w:val="00AB6A46"/>
    <w:rsid w:val="00AC69A8"/>
    <w:rsid w:val="00AD088D"/>
    <w:rsid w:val="00AD293E"/>
    <w:rsid w:val="00AD3370"/>
    <w:rsid w:val="00AE29B4"/>
    <w:rsid w:val="00AE65F8"/>
    <w:rsid w:val="00AE6DBE"/>
    <w:rsid w:val="00AF40B8"/>
    <w:rsid w:val="00B028C4"/>
    <w:rsid w:val="00B03866"/>
    <w:rsid w:val="00B05EF7"/>
    <w:rsid w:val="00B07680"/>
    <w:rsid w:val="00B12776"/>
    <w:rsid w:val="00B13DB6"/>
    <w:rsid w:val="00B15CD8"/>
    <w:rsid w:val="00B15FDE"/>
    <w:rsid w:val="00B30DB3"/>
    <w:rsid w:val="00B34BE6"/>
    <w:rsid w:val="00B40291"/>
    <w:rsid w:val="00B40AFF"/>
    <w:rsid w:val="00B52715"/>
    <w:rsid w:val="00B600D5"/>
    <w:rsid w:val="00B60634"/>
    <w:rsid w:val="00B60962"/>
    <w:rsid w:val="00B71EF3"/>
    <w:rsid w:val="00B73ACE"/>
    <w:rsid w:val="00B73FD1"/>
    <w:rsid w:val="00B82D3D"/>
    <w:rsid w:val="00B93F14"/>
    <w:rsid w:val="00B95BDE"/>
    <w:rsid w:val="00B9708C"/>
    <w:rsid w:val="00BA117E"/>
    <w:rsid w:val="00BA2C36"/>
    <w:rsid w:val="00BA4729"/>
    <w:rsid w:val="00BB05A0"/>
    <w:rsid w:val="00BB40CD"/>
    <w:rsid w:val="00BB48DF"/>
    <w:rsid w:val="00BC3C7E"/>
    <w:rsid w:val="00BC3E9B"/>
    <w:rsid w:val="00BD04D6"/>
    <w:rsid w:val="00BD616E"/>
    <w:rsid w:val="00BE1819"/>
    <w:rsid w:val="00BE3BBD"/>
    <w:rsid w:val="00BF3478"/>
    <w:rsid w:val="00BF49AF"/>
    <w:rsid w:val="00C115D3"/>
    <w:rsid w:val="00C15989"/>
    <w:rsid w:val="00C26B56"/>
    <w:rsid w:val="00C41386"/>
    <w:rsid w:val="00C41BF4"/>
    <w:rsid w:val="00C6493E"/>
    <w:rsid w:val="00C77A72"/>
    <w:rsid w:val="00C90685"/>
    <w:rsid w:val="00C9337B"/>
    <w:rsid w:val="00C93972"/>
    <w:rsid w:val="00CA144B"/>
    <w:rsid w:val="00CA321C"/>
    <w:rsid w:val="00CA5A4F"/>
    <w:rsid w:val="00CB3551"/>
    <w:rsid w:val="00CB35A6"/>
    <w:rsid w:val="00CB40D3"/>
    <w:rsid w:val="00CC148D"/>
    <w:rsid w:val="00CD37E1"/>
    <w:rsid w:val="00CD6E80"/>
    <w:rsid w:val="00CE1FE6"/>
    <w:rsid w:val="00CE6857"/>
    <w:rsid w:val="00CF367E"/>
    <w:rsid w:val="00CF4F94"/>
    <w:rsid w:val="00CF7302"/>
    <w:rsid w:val="00D04ADD"/>
    <w:rsid w:val="00D059FD"/>
    <w:rsid w:val="00D1071E"/>
    <w:rsid w:val="00D11281"/>
    <w:rsid w:val="00D13E57"/>
    <w:rsid w:val="00D15D67"/>
    <w:rsid w:val="00D247B2"/>
    <w:rsid w:val="00D3194A"/>
    <w:rsid w:val="00D34C58"/>
    <w:rsid w:val="00D4742F"/>
    <w:rsid w:val="00D53BA3"/>
    <w:rsid w:val="00D57668"/>
    <w:rsid w:val="00D6006E"/>
    <w:rsid w:val="00D61B91"/>
    <w:rsid w:val="00D62385"/>
    <w:rsid w:val="00D66C60"/>
    <w:rsid w:val="00D70D86"/>
    <w:rsid w:val="00D72332"/>
    <w:rsid w:val="00D727D5"/>
    <w:rsid w:val="00D737A0"/>
    <w:rsid w:val="00D74627"/>
    <w:rsid w:val="00D749B5"/>
    <w:rsid w:val="00D81A8D"/>
    <w:rsid w:val="00D920FF"/>
    <w:rsid w:val="00D93A6A"/>
    <w:rsid w:val="00D955E7"/>
    <w:rsid w:val="00DB204F"/>
    <w:rsid w:val="00DB50A0"/>
    <w:rsid w:val="00DC5FA7"/>
    <w:rsid w:val="00DC74D7"/>
    <w:rsid w:val="00DE0DBF"/>
    <w:rsid w:val="00DE39B0"/>
    <w:rsid w:val="00DE3A5B"/>
    <w:rsid w:val="00DE4ED9"/>
    <w:rsid w:val="00DE7ED7"/>
    <w:rsid w:val="00DF259F"/>
    <w:rsid w:val="00DF47B4"/>
    <w:rsid w:val="00E0048A"/>
    <w:rsid w:val="00E0367E"/>
    <w:rsid w:val="00E03987"/>
    <w:rsid w:val="00E05E88"/>
    <w:rsid w:val="00E0693B"/>
    <w:rsid w:val="00E10FA7"/>
    <w:rsid w:val="00E128E9"/>
    <w:rsid w:val="00E20952"/>
    <w:rsid w:val="00E22BA1"/>
    <w:rsid w:val="00E47977"/>
    <w:rsid w:val="00E51CE0"/>
    <w:rsid w:val="00E613E6"/>
    <w:rsid w:val="00E722F2"/>
    <w:rsid w:val="00E77549"/>
    <w:rsid w:val="00E77F53"/>
    <w:rsid w:val="00E864B9"/>
    <w:rsid w:val="00E91D0F"/>
    <w:rsid w:val="00E97744"/>
    <w:rsid w:val="00EA4BF2"/>
    <w:rsid w:val="00EB2870"/>
    <w:rsid w:val="00EB2D4B"/>
    <w:rsid w:val="00EB5313"/>
    <w:rsid w:val="00EC177D"/>
    <w:rsid w:val="00EC2E1B"/>
    <w:rsid w:val="00EC303C"/>
    <w:rsid w:val="00EC7FE8"/>
    <w:rsid w:val="00ED0746"/>
    <w:rsid w:val="00EE0822"/>
    <w:rsid w:val="00EE4CEF"/>
    <w:rsid w:val="00EE74C2"/>
    <w:rsid w:val="00EF1B66"/>
    <w:rsid w:val="00F0068D"/>
    <w:rsid w:val="00F0078F"/>
    <w:rsid w:val="00F072D1"/>
    <w:rsid w:val="00F0751F"/>
    <w:rsid w:val="00F15613"/>
    <w:rsid w:val="00F16ABD"/>
    <w:rsid w:val="00F417F4"/>
    <w:rsid w:val="00F45DC8"/>
    <w:rsid w:val="00F51EC4"/>
    <w:rsid w:val="00F536DB"/>
    <w:rsid w:val="00F62B55"/>
    <w:rsid w:val="00F65EAB"/>
    <w:rsid w:val="00F7253A"/>
    <w:rsid w:val="00F7362D"/>
    <w:rsid w:val="00F74A5A"/>
    <w:rsid w:val="00F8124B"/>
    <w:rsid w:val="00F81C25"/>
    <w:rsid w:val="00F83423"/>
    <w:rsid w:val="00F85E6C"/>
    <w:rsid w:val="00F923F6"/>
    <w:rsid w:val="00F92401"/>
    <w:rsid w:val="00F97EB8"/>
    <w:rsid w:val="00FA0DCC"/>
    <w:rsid w:val="00FA5687"/>
    <w:rsid w:val="00FA5E73"/>
    <w:rsid w:val="00FB0E7E"/>
    <w:rsid w:val="00FB21A4"/>
    <w:rsid w:val="00FC5E1B"/>
    <w:rsid w:val="00FC623F"/>
    <w:rsid w:val="00FD7BF7"/>
    <w:rsid w:val="00FE4744"/>
    <w:rsid w:val="00FF1BAA"/>
    <w:rsid w:val="00FF4C01"/>
    <w:rsid w:val="00FF60A5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1872</Words>
  <Characters>11423</Characters>
  <Application>Microsoft Office Word</Application>
  <DocSecurity>0</DocSecurity>
  <Lines>393</Lines>
  <Paragraphs>229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Zbyněk Pochmon</cp:lastModifiedBy>
  <cp:revision>13</cp:revision>
  <cp:lastPrinted>2014-08-08T09:54:00Z</cp:lastPrinted>
  <dcterms:created xsi:type="dcterms:W3CDTF">2026-02-05T08:17:00Z</dcterms:created>
  <dcterms:modified xsi:type="dcterms:W3CDTF">2026-02-06T10:32:00Z</dcterms:modified>
</cp:coreProperties>
</file>