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929C" w14:textId="77777777" w:rsidR="00CB0DA4" w:rsidRDefault="00CB0DA4" w:rsidP="00CB0DA4">
      <w:pPr>
        <w:pStyle w:val="Nadpis1"/>
        <w:jc w:val="center"/>
        <w:rPr>
          <w:rFonts w:eastAsia="Calibri"/>
          <w:szCs w:val="22"/>
          <w:lang w:eastAsia="en-US"/>
        </w:rPr>
      </w:pPr>
      <w:r w:rsidRPr="00D66DEA">
        <w:rPr>
          <w:rFonts w:eastAsia="Calibri"/>
          <w:szCs w:val="22"/>
          <w:lang w:eastAsia="en-US"/>
        </w:rPr>
        <w:t>SMLOUVA O DÍLO</w:t>
      </w:r>
    </w:p>
    <w:p w14:paraId="1E6665EE" w14:textId="77777777" w:rsidR="00CB0DA4" w:rsidRPr="00AB59B0" w:rsidRDefault="00CB0DA4" w:rsidP="00CB0DA4">
      <w:pPr>
        <w:jc w:val="center"/>
        <w:rPr>
          <w:rFonts w:ascii="Arial" w:hAnsi="Arial"/>
          <w:b/>
          <w:sz w:val="20"/>
          <w:szCs w:val="20"/>
          <w:lang w:eastAsia="en-US"/>
        </w:rPr>
      </w:pPr>
      <w:r w:rsidRPr="00AB59B0">
        <w:rPr>
          <w:rFonts w:ascii="Arial" w:hAnsi="Arial"/>
          <w:b/>
          <w:sz w:val="20"/>
          <w:szCs w:val="20"/>
          <w:lang w:eastAsia="en-US"/>
        </w:rPr>
        <w:t xml:space="preserve">č. </w:t>
      </w:r>
      <w:r w:rsidRPr="00AB59B0">
        <w:rPr>
          <w:rFonts w:ascii="Arial" w:hAnsi="Arial"/>
          <w:bCs/>
          <w:sz w:val="22"/>
          <w:szCs w:val="22"/>
          <w:highlight w:val="lightGray"/>
          <w:lang w:eastAsia="en-US"/>
        </w:rPr>
        <w:t>bude doplněno před podpisem smlouvy</w:t>
      </w:r>
    </w:p>
    <w:p w14:paraId="59612DA8" w14:textId="77777777" w:rsidR="00CB0DA4" w:rsidRPr="00AB59B0" w:rsidRDefault="00CB0DA4" w:rsidP="00CB0DA4">
      <w:pPr>
        <w:jc w:val="both"/>
        <w:rPr>
          <w:rFonts w:ascii="Arial" w:eastAsia="Calibri" w:hAnsi="Arial"/>
          <w:sz w:val="22"/>
          <w:szCs w:val="22"/>
          <w:lang w:eastAsia="en-US"/>
        </w:rPr>
      </w:pPr>
    </w:p>
    <w:p w14:paraId="002169D7" w14:textId="77777777" w:rsidR="00CB0DA4" w:rsidRPr="00AB59B0" w:rsidRDefault="00CB0DA4" w:rsidP="00CB0DA4">
      <w:pPr>
        <w:tabs>
          <w:tab w:val="left" w:pos="567"/>
        </w:tabs>
        <w:rPr>
          <w:rFonts w:ascii="Arial" w:eastAsia="Calibri" w:hAnsi="Arial"/>
          <w:b/>
          <w:sz w:val="22"/>
          <w:szCs w:val="22"/>
          <w:lang w:eastAsia="en-US"/>
        </w:rPr>
      </w:pPr>
      <w:r w:rsidRPr="00AB59B0">
        <w:rPr>
          <w:rFonts w:ascii="Arial" w:eastAsia="Calibri" w:hAnsi="Arial"/>
          <w:b/>
          <w:sz w:val="22"/>
          <w:szCs w:val="22"/>
          <w:lang w:eastAsia="en-US"/>
        </w:rPr>
        <w:t xml:space="preserve">Objednatel: </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b/>
          <w:sz w:val="22"/>
          <w:szCs w:val="22"/>
          <w:lang w:eastAsia="en-US"/>
        </w:rPr>
        <w:t>Univerzita Palackého v Olomouci</w:t>
      </w:r>
    </w:p>
    <w:p w14:paraId="1CE60E7C"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veřejná vysoká škola zřízená zákonem č. 111/1998 Sb., o vysokých školách a o změně a doplnění některých zákonů (zákon o vysokých školách), ve znění pozdějších předpisů</w:t>
      </w:r>
    </w:p>
    <w:p w14:paraId="40C6796C"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Se sídlem:</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t>Křížkovského 511/8, 779 00 Olomouc</w:t>
      </w:r>
    </w:p>
    <w:p w14:paraId="192D0C50"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IČO:</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t xml:space="preserve"> </w:t>
      </w:r>
      <w:r w:rsidRPr="00AB59B0">
        <w:rPr>
          <w:rFonts w:ascii="Arial" w:eastAsia="Calibri" w:hAnsi="Arial"/>
          <w:sz w:val="22"/>
          <w:szCs w:val="22"/>
          <w:lang w:eastAsia="en-US"/>
        </w:rPr>
        <w:tab/>
        <w:t>619 89 592</w:t>
      </w:r>
    </w:p>
    <w:p w14:paraId="703E1800"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 xml:space="preserve">DIČ: </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t>CZ 619 89 592</w:t>
      </w:r>
    </w:p>
    <w:p w14:paraId="192BA805"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Bankovní spojení:</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t>Komerční banka, a.s., pobočka Olomouc</w:t>
      </w:r>
    </w:p>
    <w:p w14:paraId="3AD99093"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Číslo účtu:</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t>19-1096330227/0100</w:t>
      </w:r>
    </w:p>
    <w:p w14:paraId="478C1930" w14:textId="77777777" w:rsidR="00CB0DA4" w:rsidRPr="00AB59B0" w:rsidRDefault="00CB0DA4" w:rsidP="00CB0DA4">
      <w:pPr>
        <w:jc w:val="both"/>
        <w:rPr>
          <w:rFonts w:ascii="Arial" w:eastAsia="Calibri" w:hAnsi="Arial"/>
          <w:sz w:val="22"/>
          <w:szCs w:val="22"/>
          <w:lang w:eastAsia="en-US"/>
        </w:rPr>
      </w:pPr>
      <w:r w:rsidRPr="00AB59B0">
        <w:rPr>
          <w:rFonts w:ascii="Arial" w:eastAsia="Calibri" w:hAnsi="Arial"/>
          <w:sz w:val="22"/>
          <w:szCs w:val="22"/>
          <w:lang w:eastAsia="en-US"/>
        </w:rPr>
        <w:t>Rektor:</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t xml:space="preserve">doc. JUDr. Michael </w:t>
      </w:r>
      <w:proofErr w:type="spellStart"/>
      <w:r w:rsidRPr="00AB59B0">
        <w:rPr>
          <w:rFonts w:ascii="Arial" w:eastAsia="Calibri" w:hAnsi="Arial"/>
          <w:sz w:val="22"/>
          <w:szCs w:val="22"/>
          <w:lang w:eastAsia="en-US"/>
        </w:rPr>
        <w:t>Kohajda</w:t>
      </w:r>
      <w:proofErr w:type="spellEnd"/>
      <w:r w:rsidRPr="00AB59B0">
        <w:rPr>
          <w:rFonts w:ascii="Arial" w:eastAsia="Calibri" w:hAnsi="Arial"/>
          <w:sz w:val="22"/>
          <w:szCs w:val="22"/>
          <w:lang w:eastAsia="en-US"/>
        </w:rPr>
        <w:t>, Ph.D.</w:t>
      </w:r>
    </w:p>
    <w:p w14:paraId="64AF32B5" w14:textId="77777777" w:rsidR="00CB0DA4" w:rsidRPr="00AB59B0" w:rsidRDefault="00CB0DA4" w:rsidP="00CB0DA4">
      <w:pPr>
        <w:jc w:val="both"/>
        <w:rPr>
          <w:rFonts w:ascii="Arial" w:eastAsia="Calibri" w:hAnsi="Arial"/>
          <w:bCs/>
          <w:color w:val="000000"/>
          <w:sz w:val="22"/>
          <w:szCs w:val="22"/>
          <w:lang w:eastAsia="en-US"/>
        </w:rPr>
      </w:pPr>
      <w:r w:rsidRPr="00AB59B0">
        <w:rPr>
          <w:rFonts w:ascii="Arial" w:eastAsia="Calibri" w:hAnsi="Arial"/>
          <w:bCs/>
          <w:color w:val="000000"/>
          <w:sz w:val="22"/>
          <w:szCs w:val="22"/>
          <w:lang w:eastAsia="en-US"/>
        </w:rPr>
        <w:t>Osoba oprávněná jednat ve věcech realizace této Smlouvy:</w:t>
      </w:r>
    </w:p>
    <w:p w14:paraId="303935A7" w14:textId="77777777" w:rsidR="00CB0DA4" w:rsidRPr="00AB59B0" w:rsidRDefault="00CB0DA4" w:rsidP="00CB0DA4">
      <w:pPr>
        <w:jc w:val="both"/>
        <w:rPr>
          <w:rFonts w:ascii="Arial" w:hAnsi="Arial"/>
          <w:bCs/>
          <w:sz w:val="22"/>
          <w:szCs w:val="22"/>
          <w:highlight w:val="lightGray"/>
          <w:lang w:eastAsia="en-US"/>
        </w:rPr>
      </w:pPr>
      <w:r w:rsidRPr="00AB59B0">
        <w:rPr>
          <w:rFonts w:ascii="Arial" w:hAnsi="Arial"/>
          <w:bCs/>
          <w:sz w:val="22"/>
          <w:szCs w:val="22"/>
          <w:highlight w:val="lightGray"/>
          <w:lang w:eastAsia="en-US"/>
        </w:rPr>
        <w:t>bude doplněno před podpisem smlouvy</w:t>
      </w:r>
    </w:p>
    <w:p w14:paraId="1DCC10BA" w14:textId="77777777" w:rsidR="00CB0DA4" w:rsidRPr="00AB59B0" w:rsidRDefault="00CB0DA4" w:rsidP="00CB0DA4">
      <w:pPr>
        <w:jc w:val="both"/>
        <w:rPr>
          <w:rFonts w:ascii="Arial" w:hAnsi="Arial"/>
          <w:bCs/>
          <w:sz w:val="22"/>
          <w:szCs w:val="22"/>
          <w:highlight w:val="lightGray"/>
          <w:lang w:eastAsia="en-US"/>
        </w:rPr>
      </w:pPr>
      <w:r w:rsidRPr="00AB59B0">
        <w:rPr>
          <w:rFonts w:ascii="Arial" w:hAnsi="Arial"/>
          <w:bCs/>
          <w:sz w:val="22"/>
          <w:szCs w:val="22"/>
          <w:highlight w:val="lightGray"/>
          <w:lang w:eastAsia="en-US"/>
        </w:rPr>
        <w:t>tel.: bude doplněno před podpisem smlouvy</w:t>
      </w:r>
    </w:p>
    <w:p w14:paraId="38AA66DE" w14:textId="77777777" w:rsidR="00CB0DA4" w:rsidRPr="00AB59B0" w:rsidRDefault="00CB0DA4" w:rsidP="00CB0DA4">
      <w:pPr>
        <w:jc w:val="both"/>
        <w:rPr>
          <w:rFonts w:ascii="Arial" w:hAnsi="Arial"/>
          <w:bCs/>
          <w:sz w:val="22"/>
          <w:szCs w:val="22"/>
          <w:lang w:eastAsia="en-US"/>
        </w:rPr>
      </w:pPr>
      <w:r w:rsidRPr="00AB59B0">
        <w:rPr>
          <w:rFonts w:ascii="Arial" w:hAnsi="Arial"/>
          <w:bCs/>
          <w:sz w:val="22"/>
          <w:szCs w:val="22"/>
          <w:highlight w:val="lightGray"/>
          <w:lang w:eastAsia="en-US"/>
        </w:rPr>
        <w:t>e-mail: bude doplněno před podpisem smlouvy</w:t>
      </w:r>
    </w:p>
    <w:p w14:paraId="7C392E6F" w14:textId="77777777" w:rsidR="00CB0DA4" w:rsidRPr="00AB59B0" w:rsidRDefault="00CB0DA4" w:rsidP="00CB0DA4">
      <w:pPr>
        <w:rPr>
          <w:rFonts w:ascii="Arial" w:eastAsia="Calibri" w:hAnsi="Arial"/>
          <w:sz w:val="22"/>
          <w:szCs w:val="22"/>
          <w:lang w:eastAsia="en-US"/>
        </w:rPr>
      </w:pPr>
      <w:r w:rsidRPr="00AB59B0">
        <w:rPr>
          <w:rFonts w:ascii="Arial" w:eastAsia="Calibri" w:hAnsi="Arial"/>
          <w:sz w:val="22"/>
          <w:szCs w:val="22"/>
          <w:lang w:eastAsia="en-US"/>
        </w:rPr>
        <w:t>Technický dozor stavebníka (dále jen „TDS“):</w:t>
      </w:r>
    </w:p>
    <w:p w14:paraId="38B745B8" w14:textId="77777777" w:rsidR="00CB0DA4" w:rsidRPr="00AB59B0" w:rsidRDefault="00CB0DA4" w:rsidP="00CB0DA4">
      <w:pPr>
        <w:rPr>
          <w:rFonts w:ascii="Arial" w:hAnsi="Arial"/>
          <w:bCs/>
          <w:sz w:val="22"/>
          <w:szCs w:val="22"/>
          <w:highlight w:val="lightGray"/>
          <w:lang w:eastAsia="en-US"/>
        </w:rPr>
      </w:pPr>
      <w:r w:rsidRPr="00AB59B0">
        <w:rPr>
          <w:rFonts w:ascii="Arial" w:hAnsi="Arial"/>
          <w:bCs/>
          <w:sz w:val="22"/>
          <w:szCs w:val="22"/>
          <w:highlight w:val="lightGray"/>
          <w:lang w:eastAsia="en-US"/>
        </w:rPr>
        <w:t>bude doplněno před podpisem smlouvy</w:t>
      </w:r>
    </w:p>
    <w:p w14:paraId="69FA852C" w14:textId="77777777" w:rsidR="00CB0DA4" w:rsidRPr="00AB59B0" w:rsidRDefault="00CB0DA4" w:rsidP="00CB0DA4">
      <w:pPr>
        <w:jc w:val="both"/>
        <w:rPr>
          <w:rFonts w:ascii="Arial" w:hAnsi="Arial"/>
          <w:bCs/>
          <w:sz w:val="22"/>
          <w:szCs w:val="22"/>
          <w:highlight w:val="lightGray"/>
          <w:lang w:eastAsia="en-US"/>
        </w:rPr>
      </w:pPr>
      <w:r w:rsidRPr="00AB59B0">
        <w:rPr>
          <w:rFonts w:ascii="Arial" w:hAnsi="Arial"/>
          <w:bCs/>
          <w:sz w:val="22"/>
          <w:szCs w:val="22"/>
          <w:highlight w:val="lightGray"/>
          <w:lang w:eastAsia="en-US"/>
        </w:rPr>
        <w:t>tel.: bude doplněno před podpisem smlouvy</w:t>
      </w:r>
    </w:p>
    <w:p w14:paraId="4AD3E750" w14:textId="77777777" w:rsidR="00CB0DA4" w:rsidRPr="00AB59B0" w:rsidRDefault="00CB0DA4" w:rsidP="00CB0DA4">
      <w:pPr>
        <w:jc w:val="both"/>
        <w:rPr>
          <w:rFonts w:ascii="Arial" w:hAnsi="Arial"/>
          <w:bCs/>
          <w:sz w:val="22"/>
          <w:szCs w:val="22"/>
          <w:lang w:eastAsia="en-US"/>
        </w:rPr>
      </w:pPr>
      <w:r w:rsidRPr="00AB59B0">
        <w:rPr>
          <w:rFonts w:ascii="Arial" w:hAnsi="Arial"/>
          <w:bCs/>
          <w:sz w:val="22"/>
          <w:szCs w:val="22"/>
          <w:highlight w:val="lightGray"/>
          <w:lang w:eastAsia="en-US"/>
        </w:rPr>
        <w:t>e-mail: bude doplněno před podpisem smlouvy</w:t>
      </w:r>
    </w:p>
    <w:p w14:paraId="3E5DCB58" w14:textId="77777777" w:rsidR="00CB0DA4" w:rsidRPr="00AB59B0" w:rsidRDefault="00CB0DA4" w:rsidP="00CB0DA4">
      <w:pPr>
        <w:jc w:val="both"/>
        <w:rPr>
          <w:rFonts w:ascii="Arial" w:eastAsia="Calibri" w:hAnsi="Arial"/>
          <w:bCs/>
          <w:sz w:val="22"/>
          <w:szCs w:val="22"/>
          <w:lang w:eastAsia="en-US"/>
        </w:rPr>
      </w:pPr>
      <w:r w:rsidRPr="00AB59B0">
        <w:rPr>
          <w:rFonts w:ascii="Arial" w:eastAsia="Calibri" w:hAnsi="Arial"/>
          <w:sz w:val="22"/>
          <w:szCs w:val="22"/>
          <w:lang w:eastAsia="en-US"/>
        </w:rPr>
        <w:t>(dále jen „Objednatel“)</w:t>
      </w:r>
    </w:p>
    <w:p w14:paraId="2F4EBC4C" w14:textId="77777777" w:rsidR="00CB0DA4" w:rsidRPr="00AB59B0" w:rsidRDefault="00CB0DA4" w:rsidP="00CB0DA4">
      <w:pPr>
        <w:tabs>
          <w:tab w:val="left" w:pos="1276"/>
        </w:tabs>
        <w:ind w:left="426" w:firstLine="708"/>
        <w:jc w:val="center"/>
        <w:rPr>
          <w:rFonts w:ascii="Arial" w:eastAsia="Calibri" w:hAnsi="Arial"/>
          <w:sz w:val="22"/>
          <w:szCs w:val="22"/>
          <w:lang w:eastAsia="en-US"/>
        </w:rPr>
      </w:pPr>
    </w:p>
    <w:p w14:paraId="7A9A7477" w14:textId="77777777" w:rsidR="00CB0DA4" w:rsidRPr="00AB59B0" w:rsidRDefault="00CB0DA4" w:rsidP="00CB0DA4">
      <w:pPr>
        <w:tabs>
          <w:tab w:val="left" w:pos="1276"/>
        </w:tabs>
        <w:rPr>
          <w:rFonts w:ascii="Arial" w:eastAsia="Calibri" w:hAnsi="Arial"/>
          <w:sz w:val="22"/>
          <w:szCs w:val="22"/>
          <w:lang w:eastAsia="en-US"/>
        </w:rPr>
      </w:pPr>
      <w:r w:rsidRPr="00AB59B0">
        <w:rPr>
          <w:rFonts w:ascii="Arial" w:eastAsia="Calibri" w:hAnsi="Arial"/>
          <w:sz w:val="22"/>
          <w:szCs w:val="22"/>
          <w:lang w:eastAsia="en-US"/>
        </w:rPr>
        <w:t>a</w:t>
      </w:r>
    </w:p>
    <w:p w14:paraId="1272F6AA" w14:textId="77777777" w:rsidR="00CB0DA4" w:rsidRPr="00AB59B0" w:rsidRDefault="00CB0DA4" w:rsidP="00CB0DA4">
      <w:pPr>
        <w:tabs>
          <w:tab w:val="left" w:pos="1276"/>
        </w:tabs>
        <w:rPr>
          <w:rFonts w:ascii="Arial" w:eastAsia="Calibri" w:hAnsi="Arial"/>
          <w:sz w:val="22"/>
          <w:szCs w:val="22"/>
          <w:lang w:eastAsia="en-US"/>
        </w:rPr>
      </w:pPr>
    </w:p>
    <w:p w14:paraId="5F6D8DEE" w14:textId="77777777" w:rsidR="00CB0DA4" w:rsidRPr="00AB59B0" w:rsidRDefault="00CB0DA4" w:rsidP="00CB0DA4">
      <w:pPr>
        <w:tabs>
          <w:tab w:val="left" w:pos="567"/>
          <w:tab w:val="left" w:pos="1134"/>
          <w:tab w:val="left" w:pos="3544"/>
          <w:tab w:val="left" w:pos="4536"/>
        </w:tabs>
        <w:ind w:left="426" w:hanging="426"/>
        <w:jc w:val="both"/>
        <w:rPr>
          <w:rFonts w:ascii="Arial" w:eastAsia="Calibri" w:hAnsi="Arial"/>
          <w:sz w:val="22"/>
          <w:szCs w:val="22"/>
          <w:lang w:eastAsia="en-US"/>
        </w:rPr>
      </w:pPr>
      <w:r w:rsidRPr="00AB59B0">
        <w:rPr>
          <w:rFonts w:ascii="Arial" w:eastAsia="Calibri" w:hAnsi="Arial"/>
          <w:b/>
          <w:sz w:val="22"/>
          <w:szCs w:val="22"/>
          <w:lang w:eastAsia="en-US"/>
        </w:rPr>
        <w:t>Zhotovitel:</w:t>
      </w:r>
      <w:r w:rsidRPr="00AB59B0">
        <w:rPr>
          <w:rFonts w:ascii="Arial" w:eastAsia="Calibri" w:hAnsi="Arial"/>
          <w:b/>
          <w:sz w:val="22"/>
          <w:szCs w:val="22"/>
          <w:lang w:eastAsia="en-US"/>
        </w:rPr>
        <w:tab/>
      </w:r>
      <w:r w:rsidRPr="00AB59B0">
        <w:rPr>
          <w:rFonts w:ascii="Arial" w:eastAsia="Calibri" w:hAnsi="Arial"/>
          <w:b/>
          <w:sz w:val="22"/>
          <w:szCs w:val="22"/>
          <w:lang w:eastAsia="en-US"/>
        </w:rPr>
        <w:tab/>
      </w:r>
      <w:r w:rsidRPr="00AB59B0">
        <w:rPr>
          <w:rFonts w:ascii="Arial" w:hAnsi="Arial"/>
          <w:b/>
          <w:sz w:val="22"/>
          <w:szCs w:val="22"/>
          <w:highlight w:val="lightGray"/>
          <w:lang w:eastAsia="en-US"/>
        </w:rPr>
        <w:t>bude doplněno před podpisem smlouvy</w:t>
      </w:r>
    </w:p>
    <w:p w14:paraId="08EAC9D1" w14:textId="77777777" w:rsidR="00CB0DA4" w:rsidRPr="00AB59B0" w:rsidRDefault="00CB0DA4" w:rsidP="00CB0DA4">
      <w:pPr>
        <w:tabs>
          <w:tab w:val="left" w:pos="1134"/>
          <w:tab w:val="left" w:pos="3544"/>
          <w:tab w:val="left" w:pos="3686"/>
          <w:tab w:val="left" w:pos="4536"/>
        </w:tabs>
        <w:jc w:val="both"/>
        <w:rPr>
          <w:rFonts w:ascii="Arial" w:eastAsia="Calibri" w:hAnsi="Arial"/>
          <w:sz w:val="22"/>
          <w:szCs w:val="22"/>
          <w:lang w:eastAsia="en-US"/>
        </w:rPr>
      </w:pPr>
      <w:r w:rsidRPr="00AB59B0">
        <w:rPr>
          <w:rFonts w:ascii="Arial" w:eastAsia="Calibri" w:hAnsi="Arial"/>
          <w:sz w:val="22"/>
          <w:szCs w:val="22"/>
          <w:lang w:eastAsia="en-US"/>
        </w:rPr>
        <w:t>Se sídlem:</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hAnsi="Arial"/>
          <w:bCs/>
          <w:sz w:val="22"/>
          <w:szCs w:val="22"/>
          <w:highlight w:val="lightGray"/>
          <w:lang w:eastAsia="en-US"/>
        </w:rPr>
        <w:t>bude doplněno před podpisem smlouvy</w:t>
      </w:r>
    </w:p>
    <w:p w14:paraId="324D0F0C" w14:textId="37FEFB2A" w:rsidR="00CB0DA4" w:rsidRPr="00AB59B0" w:rsidRDefault="00CB0DA4" w:rsidP="00CB0DA4">
      <w:pPr>
        <w:tabs>
          <w:tab w:val="left" w:pos="567"/>
          <w:tab w:val="left" w:pos="1134"/>
          <w:tab w:val="left" w:pos="3544"/>
          <w:tab w:val="left" w:pos="4536"/>
        </w:tabs>
        <w:jc w:val="both"/>
        <w:rPr>
          <w:rFonts w:ascii="Arial" w:eastAsia="Calibri" w:hAnsi="Arial"/>
          <w:sz w:val="22"/>
          <w:szCs w:val="22"/>
          <w:lang w:eastAsia="en-US"/>
        </w:rPr>
      </w:pPr>
      <w:r w:rsidRPr="00AB59B0">
        <w:rPr>
          <w:rFonts w:ascii="Arial" w:eastAsia="Calibri" w:hAnsi="Arial"/>
          <w:sz w:val="22"/>
          <w:szCs w:val="22"/>
          <w:lang w:eastAsia="en-US"/>
        </w:rPr>
        <w:t>IČO:</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p>
    <w:p w14:paraId="51471B12" w14:textId="40170205" w:rsidR="00CB0DA4" w:rsidRPr="00AB59B0" w:rsidRDefault="00CB0DA4" w:rsidP="00CB0DA4">
      <w:pPr>
        <w:tabs>
          <w:tab w:val="left" w:pos="567"/>
          <w:tab w:val="left" w:pos="1134"/>
          <w:tab w:val="left" w:pos="3544"/>
          <w:tab w:val="left" w:pos="4536"/>
          <w:tab w:val="left" w:pos="6000"/>
        </w:tabs>
        <w:jc w:val="both"/>
        <w:rPr>
          <w:rFonts w:ascii="Arial" w:eastAsia="Calibri" w:hAnsi="Arial"/>
          <w:sz w:val="22"/>
          <w:szCs w:val="22"/>
          <w:lang w:eastAsia="en-US"/>
        </w:rPr>
      </w:pPr>
      <w:r w:rsidRPr="00AB59B0">
        <w:rPr>
          <w:rFonts w:ascii="Arial" w:eastAsia="Calibri" w:hAnsi="Arial"/>
          <w:sz w:val="22"/>
          <w:szCs w:val="22"/>
          <w:lang w:eastAsia="en-US"/>
        </w:rPr>
        <w:t>DIČ:</w:t>
      </w:r>
      <w:r w:rsidRPr="00AB59B0">
        <w:rPr>
          <w:rFonts w:ascii="Arial" w:eastAsia="Calibri" w:hAnsi="Arial"/>
          <w:sz w:val="22"/>
          <w:szCs w:val="22"/>
          <w:lang w:eastAsia="en-US"/>
        </w:rPr>
        <w:tab/>
      </w:r>
      <w:r w:rsidRPr="00AB59B0">
        <w:rPr>
          <w:rFonts w:ascii="Arial" w:eastAsia="Calibri" w:hAnsi="Arial"/>
          <w:sz w:val="22"/>
          <w:szCs w:val="22"/>
          <w:lang w:eastAsia="en-US"/>
        </w:rPr>
        <w:tab/>
      </w:r>
      <w:r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p>
    <w:p w14:paraId="2FE667F8" w14:textId="3DF5C11F" w:rsidR="00CB0DA4" w:rsidRPr="00AB59B0" w:rsidRDefault="00CB0DA4" w:rsidP="00CB0DA4">
      <w:pPr>
        <w:tabs>
          <w:tab w:val="left" w:pos="567"/>
          <w:tab w:val="left" w:pos="1134"/>
          <w:tab w:val="left" w:pos="3544"/>
          <w:tab w:val="left" w:pos="4536"/>
        </w:tabs>
        <w:jc w:val="both"/>
        <w:rPr>
          <w:rFonts w:ascii="Arial" w:eastAsia="Calibri" w:hAnsi="Arial"/>
          <w:sz w:val="22"/>
          <w:szCs w:val="22"/>
          <w:lang w:eastAsia="en-US"/>
        </w:rPr>
      </w:pPr>
      <w:r w:rsidRPr="00AB59B0">
        <w:rPr>
          <w:rFonts w:ascii="Arial" w:eastAsia="Calibri" w:hAnsi="Arial"/>
          <w:sz w:val="22"/>
          <w:szCs w:val="22"/>
          <w:lang w:eastAsia="en-US"/>
        </w:rPr>
        <w:t>Zapsán v obchodním rejstříku:</w:t>
      </w:r>
      <w:r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p>
    <w:p w14:paraId="352F542F" w14:textId="1C58B2E6" w:rsidR="00CB0DA4" w:rsidRPr="00AB59B0" w:rsidRDefault="00CB0DA4" w:rsidP="00CB0DA4">
      <w:pPr>
        <w:tabs>
          <w:tab w:val="left" w:pos="567"/>
          <w:tab w:val="left" w:pos="1134"/>
          <w:tab w:val="left" w:pos="3544"/>
          <w:tab w:val="left" w:pos="4536"/>
        </w:tabs>
        <w:jc w:val="both"/>
        <w:rPr>
          <w:rFonts w:ascii="Arial" w:eastAsia="Calibri" w:hAnsi="Arial"/>
          <w:sz w:val="22"/>
          <w:szCs w:val="22"/>
          <w:lang w:eastAsia="en-US"/>
        </w:rPr>
      </w:pPr>
      <w:r w:rsidRPr="00AB59B0">
        <w:rPr>
          <w:rFonts w:ascii="Arial" w:eastAsia="Calibri" w:hAnsi="Arial"/>
          <w:sz w:val="22"/>
          <w:szCs w:val="22"/>
          <w:lang w:eastAsia="en-US"/>
        </w:rPr>
        <w:t>Bankovní spojení:</w:t>
      </w:r>
      <w:r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p>
    <w:p w14:paraId="6E389667" w14:textId="072A5F60" w:rsidR="00E00770" w:rsidRPr="00AB59B0" w:rsidRDefault="00CB0DA4" w:rsidP="00164DCF">
      <w:pPr>
        <w:tabs>
          <w:tab w:val="left" w:pos="567"/>
          <w:tab w:val="left" w:pos="1134"/>
          <w:tab w:val="left" w:pos="3544"/>
          <w:tab w:val="left" w:pos="4536"/>
        </w:tabs>
        <w:jc w:val="both"/>
        <w:rPr>
          <w:rFonts w:ascii="Arial" w:eastAsia="Calibri" w:hAnsi="Arial"/>
          <w:sz w:val="22"/>
          <w:szCs w:val="22"/>
          <w:lang w:eastAsia="en-US"/>
        </w:rPr>
      </w:pPr>
      <w:r w:rsidRPr="00AB59B0">
        <w:rPr>
          <w:rFonts w:ascii="Arial" w:eastAsia="Calibri" w:hAnsi="Arial"/>
          <w:sz w:val="22"/>
          <w:szCs w:val="22"/>
          <w:lang w:eastAsia="en-US"/>
        </w:rPr>
        <w:t xml:space="preserve">Číslo účtu: </w:t>
      </w:r>
      <w:r w:rsidRPr="00AB59B0">
        <w:rPr>
          <w:rFonts w:ascii="Arial" w:eastAsia="Calibri" w:hAnsi="Arial"/>
          <w:sz w:val="22"/>
          <w:szCs w:val="22"/>
          <w:lang w:eastAsia="en-US"/>
        </w:rPr>
        <w:tab/>
      </w:r>
      <w:r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r w:rsidR="00164DCF" w:rsidRPr="00AB59B0">
        <w:rPr>
          <w:rFonts w:ascii="Arial" w:eastAsia="Calibri" w:hAnsi="Arial"/>
          <w:sz w:val="22"/>
          <w:szCs w:val="22"/>
          <w:lang w:eastAsia="en-US"/>
        </w:rPr>
        <w:t xml:space="preserve"> </w:t>
      </w:r>
    </w:p>
    <w:p w14:paraId="44186E8F" w14:textId="41A5AE7D" w:rsidR="00CB0DA4" w:rsidRPr="00AB59B0" w:rsidRDefault="00CB0DA4" w:rsidP="00164DCF">
      <w:pPr>
        <w:tabs>
          <w:tab w:val="left" w:pos="567"/>
          <w:tab w:val="left" w:pos="1134"/>
          <w:tab w:val="left" w:pos="3544"/>
          <w:tab w:val="left" w:pos="4536"/>
        </w:tabs>
        <w:jc w:val="both"/>
        <w:rPr>
          <w:rFonts w:ascii="Arial" w:eastAsia="Calibri" w:hAnsi="Arial"/>
          <w:sz w:val="22"/>
          <w:szCs w:val="22"/>
          <w:lang w:eastAsia="en-US"/>
        </w:rPr>
      </w:pPr>
      <w:r w:rsidRPr="00AB59B0">
        <w:rPr>
          <w:rFonts w:ascii="Arial" w:eastAsia="Calibri" w:hAnsi="Arial"/>
          <w:sz w:val="22"/>
          <w:szCs w:val="22"/>
          <w:lang w:eastAsia="en-US"/>
        </w:rPr>
        <w:t>Zástupce:</w:t>
      </w:r>
      <w:r w:rsidRPr="00AB59B0">
        <w:rPr>
          <w:rFonts w:ascii="Arial" w:eastAsia="Calibri" w:hAnsi="Arial"/>
          <w:sz w:val="22"/>
          <w:szCs w:val="22"/>
          <w:lang w:eastAsia="en-US"/>
        </w:rPr>
        <w:tab/>
      </w:r>
      <w:r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p>
    <w:p w14:paraId="20C3B217" w14:textId="558698EB" w:rsidR="00CB0DA4" w:rsidRPr="00AB59B0" w:rsidRDefault="00CB0DA4" w:rsidP="00E00770">
      <w:pPr>
        <w:tabs>
          <w:tab w:val="left" w:pos="3544"/>
        </w:tabs>
        <w:rPr>
          <w:rFonts w:ascii="Arial" w:eastAsia="Calibri" w:hAnsi="Arial"/>
          <w:sz w:val="22"/>
          <w:szCs w:val="22"/>
          <w:highlight w:val="yellow"/>
          <w:lang w:eastAsia="en-US"/>
        </w:rPr>
      </w:pPr>
      <w:r w:rsidRPr="00AB59B0">
        <w:rPr>
          <w:rFonts w:ascii="Arial" w:eastAsia="Calibri" w:hAnsi="Arial"/>
          <w:sz w:val="22"/>
          <w:szCs w:val="22"/>
          <w:lang w:eastAsia="en-US"/>
        </w:rPr>
        <w:t>Osoba oprávněná jednat</w:t>
      </w:r>
      <w:r w:rsidR="00E00770" w:rsidRPr="00AB59B0">
        <w:rPr>
          <w:rFonts w:ascii="Arial" w:eastAsia="Calibri" w:hAnsi="Arial"/>
          <w:sz w:val="22"/>
          <w:szCs w:val="22"/>
          <w:lang w:eastAsia="en-US"/>
        </w:rPr>
        <w:br/>
      </w:r>
      <w:r w:rsidRPr="00AB59B0">
        <w:rPr>
          <w:rFonts w:ascii="Arial" w:eastAsia="Calibri" w:hAnsi="Arial"/>
          <w:sz w:val="22"/>
          <w:szCs w:val="22"/>
          <w:lang w:eastAsia="en-US"/>
        </w:rPr>
        <w:t>ve věcech technických:</w:t>
      </w:r>
      <w:r w:rsidR="00E00770" w:rsidRPr="00AB59B0">
        <w:rPr>
          <w:rFonts w:ascii="Arial" w:eastAsia="Calibri" w:hAnsi="Arial"/>
          <w:sz w:val="22"/>
          <w:szCs w:val="22"/>
          <w:lang w:eastAsia="en-US"/>
        </w:rPr>
        <w:tab/>
      </w:r>
      <w:r w:rsidR="00F07511" w:rsidRPr="00AB59B0">
        <w:rPr>
          <w:rFonts w:ascii="Arial" w:hAnsi="Arial"/>
          <w:bCs/>
          <w:sz w:val="22"/>
          <w:szCs w:val="22"/>
          <w:highlight w:val="lightGray"/>
          <w:lang w:eastAsia="en-US"/>
        </w:rPr>
        <w:t>bude doplněno před podpisem smlouvy</w:t>
      </w:r>
    </w:p>
    <w:p w14:paraId="0E93DED2" w14:textId="4E1CF390" w:rsidR="00CB0DA4" w:rsidRPr="00AB59B0" w:rsidRDefault="00E00770" w:rsidP="00CB0DA4">
      <w:pPr>
        <w:tabs>
          <w:tab w:val="left" w:pos="3544"/>
        </w:tabs>
        <w:jc w:val="both"/>
        <w:rPr>
          <w:rFonts w:ascii="Arial" w:eastAsia="Calibri" w:hAnsi="Arial"/>
          <w:sz w:val="22"/>
          <w:szCs w:val="22"/>
          <w:highlight w:val="yellow"/>
          <w:lang w:eastAsia="en-US"/>
        </w:rPr>
      </w:pPr>
      <w:r w:rsidRPr="00AB59B0">
        <w:rPr>
          <w:rFonts w:ascii="Arial" w:eastAsia="Calibri" w:hAnsi="Arial"/>
          <w:sz w:val="22"/>
          <w:szCs w:val="22"/>
          <w:lang w:eastAsia="en-US"/>
        </w:rPr>
        <w:tab/>
      </w:r>
      <w:r w:rsidR="00CB0DA4" w:rsidRPr="00AB59B0">
        <w:rPr>
          <w:rFonts w:ascii="Arial" w:eastAsia="Calibri" w:hAnsi="Arial"/>
          <w:sz w:val="22"/>
          <w:szCs w:val="22"/>
          <w:lang w:eastAsia="en-US"/>
        </w:rPr>
        <w:t xml:space="preserve">tel.: </w:t>
      </w:r>
      <w:r w:rsidR="00F07511" w:rsidRPr="00AB59B0">
        <w:rPr>
          <w:rFonts w:ascii="Arial" w:hAnsi="Arial"/>
          <w:bCs/>
          <w:sz w:val="22"/>
          <w:szCs w:val="22"/>
          <w:highlight w:val="lightGray"/>
          <w:lang w:eastAsia="en-US"/>
        </w:rPr>
        <w:t>bude doplněno před podpisem smlouvy</w:t>
      </w:r>
    </w:p>
    <w:p w14:paraId="59D7D62F" w14:textId="0E37DA7B" w:rsidR="00CB0DA4" w:rsidRPr="00AB59B0" w:rsidRDefault="00E00770" w:rsidP="00CB0DA4">
      <w:pPr>
        <w:tabs>
          <w:tab w:val="left" w:pos="3544"/>
        </w:tabs>
        <w:jc w:val="both"/>
        <w:rPr>
          <w:rFonts w:ascii="Arial" w:eastAsia="Calibri" w:hAnsi="Arial"/>
          <w:sz w:val="22"/>
          <w:szCs w:val="22"/>
          <w:lang w:eastAsia="en-US"/>
        </w:rPr>
      </w:pPr>
      <w:r w:rsidRPr="00AB59B0">
        <w:rPr>
          <w:rFonts w:ascii="Arial" w:eastAsia="Calibri" w:hAnsi="Arial"/>
          <w:sz w:val="22"/>
          <w:szCs w:val="22"/>
          <w:lang w:eastAsia="en-US"/>
        </w:rPr>
        <w:tab/>
      </w:r>
      <w:r w:rsidR="00CB0DA4" w:rsidRPr="00AB59B0">
        <w:rPr>
          <w:rFonts w:ascii="Arial" w:eastAsia="Calibri" w:hAnsi="Arial"/>
          <w:sz w:val="22"/>
          <w:szCs w:val="22"/>
          <w:lang w:eastAsia="en-US"/>
        </w:rPr>
        <w:t>e-mail:</w:t>
      </w:r>
      <w:r w:rsidR="00F07511" w:rsidRPr="00AB59B0">
        <w:rPr>
          <w:rFonts w:ascii="Arial" w:hAnsi="Arial"/>
          <w:bCs/>
          <w:sz w:val="22"/>
          <w:szCs w:val="22"/>
          <w:highlight w:val="lightGray"/>
          <w:lang w:eastAsia="en-US"/>
        </w:rPr>
        <w:t xml:space="preserve"> bude doplněno před podpisem smlouvy</w:t>
      </w:r>
    </w:p>
    <w:p w14:paraId="4840B63F" w14:textId="77777777" w:rsidR="00CB0DA4" w:rsidRPr="00AB59B0" w:rsidRDefault="00CB0DA4" w:rsidP="00CB0DA4">
      <w:pPr>
        <w:tabs>
          <w:tab w:val="left" w:pos="567"/>
        </w:tabs>
        <w:jc w:val="both"/>
        <w:rPr>
          <w:rFonts w:ascii="Arial" w:eastAsia="Calibri" w:hAnsi="Arial"/>
          <w:sz w:val="22"/>
          <w:szCs w:val="22"/>
          <w:lang w:eastAsia="en-US"/>
        </w:rPr>
      </w:pPr>
      <w:r w:rsidRPr="00AB59B0">
        <w:rPr>
          <w:rFonts w:ascii="Arial" w:eastAsia="Calibri" w:hAnsi="Arial"/>
          <w:sz w:val="22"/>
          <w:szCs w:val="22"/>
          <w:lang w:eastAsia="en-US"/>
        </w:rPr>
        <w:t>(dále jen „Zhotovitel“)</w:t>
      </w:r>
    </w:p>
    <w:p w14:paraId="759C5B50" w14:textId="77777777" w:rsidR="00CB0DA4" w:rsidRPr="00AB59B0" w:rsidRDefault="00CB0DA4" w:rsidP="00CB0DA4">
      <w:pPr>
        <w:jc w:val="both"/>
        <w:rPr>
          <w:rFonts w:ascii="Arial" w:eastAsia="Calibri" w:hAnsi="Arial"/>
          <w:sz w:val="22"/>
          <w:szCs w:val="22"/>
          <w:lang w:eastAsia="en-US"/>
        </w:rPr>
      </w:pPr>
    </w:p>
    <w:p w14:paraId="0A67F065" w14:textId="77777777" w:rsidR="00CB0DA4" w:rsidRPr="00AB59B0" w:rsidRDefault="00CB0DA4" w:rsidP="00CB0DA4">
      <w:pPr>
        <w:tabs>
          <w:tab w:val="left" w:pos="567"/>
        </w:tabs>
        <w:jc w:val="center"/>
        <w:rPr>
          <w:rFonts w:ascii="Arial" w:eastAsia="Calibri" w:hAnsi="Arial"/>
          <w:sz w:val="22"/>
          <w:szCs w:val="22"/>
          <w:lang w:eastAsia="en-US"/>
        </w:rPr>
      </w:pPr>
      <w:r w:rsidRPr="00AB59B0">
        <w:rPr>
          <w:rFonts w:ascii="Arial" w:eastAsia="Calibri" w:hAnsi="Arial"/>
          <w:sz w:val="22"/>
          <w:szCs w:val="22"/>
          <w:lang w:eastAsia="en-US"/>
        </w:rPr>
        <w:t xml:space="preserve">uzavřeli níže uvedeného dne, měsíce a roku podle </w:t>
      </w:r>
      <w:proofErr w:type="spellStart"/>
      <w:r w:rsidRPr="00AB59B0">
        <w:rPr>
          <w:rFonts w:ascii="Arial" w:eastAsia="Calibri" w:hAnsi="Arial"/>
          <w:sz w:val="22"/>
          <w:szCs w:val="22"/>
          <w:lang w:eastAsia="en-US"/>
        </w:rPr>
        <w:t>ust</w:t>
      </w:r>
      <w:proofErr w:type="spellEnd"/>
      <w:r w:rsidRPr="00AB59B0">
        <w:rPr>
          <w:rFonts w:ascii="Arial" w:eastAsia="Calibri" w:hAnsi="Arial"/>
          <w:sz w:val="22"/>
          <w:szCs w:val="22"/>
          <w:lang w:eastAsia="en-US"/>
        </w:rPr>
        <w:t>. § 2586 a § 2623 a násl. zákona č. 89/2012 Sb., občanský zákoník, ve znění pozdějších předpisů (dále jen „občanský zákoník“) tuto:</w:t>
      </w:r>
    </w:p>
    <w:p w14:paraId="507E0E8F" w14:textId="77777777" w:rsidR="00CB0DA4" w:rsidRDefault="00CB0DA4" w:rsidP="00CB0DA4">
      <w:pPr>
        <w:tabs>
          <w:tab w:val="left" w:pos="567"/>
        </w:tabs>
        <w:rPr>
          <w:rFonts w:ascii="Arial" w:eastAsia="Calibri" w:hAnsi="Arial"/>
          <w:b/>
          <w:szCs w:val="22"/>
          <w:lang w:eastAsia="en-US"/>
        </w:rPr>
      </w:pPr>
    </w:p>
    <w:p w14:paraId="0F0162D0" w14:textId="77777777" w:rsidR="00CB0DA4" w:rsidRPr="00034124" w:rsidRDefault="00CB0DA4" w:rsidP="00CB0DA4">
      <w:pPr>
        <w:tabs>
          <w:tab w:val="left" w:pos="567"/>
        </w:tabs>
        <w:jc w:val="center"/>
        <w:rPr>
          <w:rFonts w:ascii="Arial" w:eastAsia="Calibri" w:hAnsi="Arial"/>
          <w:b/>
          <w:szCs w:val="22"/>
          <w:lang w:eastAsia="en-US"/>
        </w:rPr>
      </w:pPr>
      <w:r w:rsidRPr="00034124">
        <w:rPr>
          <w:rFonts w:ascii="Arial" w:eastAsia="Calibri" w:hAnsi="Arial"/>
          <w:b/>
          <w:szCs w:val="22"/>
          <w:lang w:eastAsia="en-US"/>
        </w:rPr>
        <w:t xml:space="preserve">SMLOUVU O DÍLO </w:t>
      </w:r>
    </w:p>
    <w:p w14:paraId="43387764" w14:textId="77777777" w:rsidR="00CB0DA4" w:rsidRPr="00267E93" w:rsidRDefault="00CB0DA4" w:rsidP="00CB0DA4">
      <w:pPr>
        <w:tabs>
          <w:tab w:val="left" w:pos="567"/>
        </w:tabs>
        <w:jc w:val="center"/>
        <w:rPr>
          <w:rFonts w:ascii="Arial" w:eastAsia="Calibri" w:hAnsi="Arial"/>
          <w:b/>
          <w:sz w:val="22"/>
          <w:szCs w:val="22"/>
          <w:lang w:eastAsia="en-US"/>
        </w:rPr>
      </w:pPr>
      <w:r>
        <w:rPr>
          <w:rFonts w:ascii="Arial" w:eastAsia="Calibri" w:hAnsi="Arial"/>
          <w:b/>
          <w:sz w:val="22"/>
          <w:szCs w:val="22"/>
          <w:lang w:eastAsia="en-US"/>
        </w:rPr>
        <w:t xml:space="preserve">(dále jen </w:t>
      </w:r>
      <w:r w:rsidRPr="008B6BB4">
        <w:rPr>
          <w:rFonts w:ascii="Arial" w:eastAsia="Calibri" w:hAnsi="Arial"/>
          <w:b/>
          <w:sz w:val="22"/>
          <w:szCs w:val="22"/>
          <w:lang w:eastAsia="en-US"/>
        </w:rPr>
        <w:t>„Smlouva“)</w:t>
      </w:r>
    </w:p>
    <w:p w14:paraId="68490926" w14:textId="77777777" w:rsidR="00D7522C" w:rsidRPr="00661BCC" w:rsidRDefault="00D7522C" w:rsidP="00176ED9">
      <w:pPr>
        <w:rPr>
          <w:rFonts w:ascii="Arial" w:hAnsi="Arial"/>
          <w:b/>
          <w:sz w:val="22"/>
          <w:szCs w:val="22"/>
        </w:rPr>
      </w:pPr>
    </w:p>
    <w:p w14:paraId="54F0DE21"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t>I.</w:t>
      </w:r>
    </w:p>
    <w:p w14:paraId="37868456" w14:textId="77777777" w:rsidR="001908A6" w:rsidRPr="00661BCC" w:rsidRDefault="001908A6"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Úvodní ujednání</w:t>
      </w:r>
    </w:p>
    <w:p w14:paraId="27899B53" w14:textId="6AD3E381" w:rsidR="001908A6" w:rsidRPr="00661BCC" w:rsidRDefault="007E76FB" w:rsidP="005E708D">
      <w:pPr>
        <w:spacing w:after="120"/>
        <w:ind w:left="360"/>
        <w:jc w:val="both"/>
        <w:rPr>
          <w:rFonts w:ascii="Arial" w:hAnsi="Arial"/>
          <w:sz w:val="22"/>
          <w:szCs w:val="22"/>
        </w:rPr>
      </w:pPr>
      <w:r w:rsidRPr="00661BCC">
        <w:rPr>
          <w:rFonts w:ascii="Arial" w:hAnsi="Arial"/>
          <w:sz w:val="22"/>
          <w:szCs w:val="22"/>
        </w:rPr>
        <w:t>Objednatel</w:t>
      </w:r>
      <w:r w:rsidR="001908A6" w:rsidRPr="00661BCC">
        <w:rPr>
          <w:rFonts w:ascii="Arial" w:hAnsi="Arial"/>
          <w:sz w:val="22"/>
          <w:szCs w:val="22"/>
        </w:rPr>
        <w:t xml:space="preserve"> se </w:t>
      </w:r>
      <w:r w:rsidRPr="00661BCC">
        <w:rPr>
          <w:rFonts w:ascii="Arial" w:hAnsi="Arial"/>
          <w:sz w:val="22"/>
          <w:szCs w:val="22"/>
        </w:rPr>
        <w:t>Zhotovitel</w:t>
      </w:r>
      <w:r w:rsidR="00622CD5" w:rsidRPr="00661BCC">
        <w:rPr>
          <w:rFonts w:ascii="Arial" w:hAnsi="Arial"/>
          <w:sz w:val="22"/>
          <w:szCs w:val="22"/>
        </w:rPr>
        <w:t>em tuto S</w:t>
      </w:r>
      <w:r w:rsidR="001908A6" w:rsidRPr="00661BCC">
        <w:rPr>
          <w:rFonts w:ascii="Arial" w:hAnsi="Arial"/>
          <w:sz w:val="22"/>
          <w:szCs w:val="22"/>
        </w:rPr>
        <w:t xml:space="preserve">mlouvu uzavírají v důsledku skutečnosti, že </w:t>
      </w:r>
      <w:r w:rsidRPr="00661BCC">
        <w:rPr>
          <w:rFonts w:ascii="Arial" w:hAnsi="Arial"/>
          <w:sz w:val="22"/>
          <w:szCs w:val="22"/>
        </w:rPr>
        <w:t>Zhotovitel</w:t>
      </w:r>
      <w:r w:rsidR="001908A6" w:rsidRPr="00661BCC">
        <w:rPr>
          <w:rFonts w:ascii="Arial" w:hAnsi="Arial"/>
          <w:sz w:val="22"/>
          <w:szCs w:val="22"/>
        </w:rPr>
        <w:t xml:space="preserve"> </w:t>
      </w:r>
      <w:r w:rsidR="00622CD5" w:rsidRPr="00661BCC">
        <w:rPr>
          <w:rFonts w:ascii="Arial" w:hAnsi="Arial"/>
          <w:sz w:val="22"/>
          <w:szCs w:val="22"/>
        </w:rPr>
        <w:t xml:space="preserve">byl vybrán </w:t>
      </w:r>
      <w:r w:rsidRPr="00661BCC">
        <w:rPr>
          <w:rFonts w:ascii="Arial" w:hAnsi="Arial"/>
          <w:sz w:val="22"/>
          <w:szCs w:val="22"/>
        </w:rPr>
        <w:t>Objednatel</w:t>
      </w:r>
      <w:r w:rsidR="003805A0" w:rsidRPr="00661BCC">
        <w:rPr>
          <w:rFonts w:ascii="Arial" w:hAnsi="Arial"/>
          <w:sz w:val="22"/>
          <w:szCs w:val="22"/>
        </w:rPr>
        <w:t>em jakožto z</w:t>
      </w:r>
      <w:r w:rsidR="00622CD5" w:rsidRPr="00661BCC">
        <w:rPr>
          <w:rFonts w:ascii="Arial" w:hAnsi="Arial"/>
          <w:sz w:val="22"/>
          <w:szCs w:val="22"/>
        </w:rPr>
        <w:t xml:space="preserve">adavatelem veřejné zakázky na stavební práce s názvem </w:t>
      </w:r>
      <w:r w:rsidR="00622CD5" w:rsidRPr="00661BCC">
        <w:rPr>
          <w:rFonts w:ascii="Arial" w:hAnsi="Arial"/>
          <w:b/>
          <w:bCs/>
          <w:sz w:val="22"/>
          <w:szCs w:val="22"/>
        </w:rPr>
        <w:t>„</w:t>
      </w:r>
      <w:r w:rsidR="00911015" w:rsidRPr="00911015">
        <w:rPr>
          <w:rFonts w:ascii="Arial" w:hAnsi="Arial"/>
          <w:b/>
          <w:bCs/>
          <w:sz w:val="22"/>
          <w:szCs w:val="22"/>
        </w:rPr>
        <w:t>LF/UPOL – Úprava Ústavu klinické a molekulární patologie LF</w:t>
      </w:r>
      <w:r w:rsidR="00622CD5" w:rsidRPr="00661BCC">
        <w:rPr>
          <w:rFonts w:ascii="Arial" w:hAnsi="Arial"/>
          <w:b/>
          <w:bCs/>
          <w:sz w:val="22"/>
          <w:szCs w:val="22"/>
        </w:rPr>
        <w:t>“</w:t>
      </w:r>
      <w:r w:rsidR="00117DE3">
        <w:rPr>
          <w:rFonts w:ascii="Arial" w:hAnsi="Arial"/>
          <w:sz w:val="22"/>
          <w:szCs w:val="22"/>
        </w:rPr>
        <w:t>, uskutečněném dle</w:t>
      </w:r>
      <w:r w:rsidR="00622CD5" w:rsidRPr="00661BCC">
        <w:rPr>
          <w:rFonts w:ascii="Arial" w:hAnsi="Arial"/>
          <w:sz w:val="22"/>
          <w:szCs w:val="22"/>
        </w:rPr>
        <w:t xml:space="preserve"> zákona č.</w:t>
      </w:r>
      <w:r w:rsidR="00C30A8C" w:rsidRPr="00661BCC">
        <w:rPr>
          <w:rFonts w:ascii="Arial" w:hAnsi="Arial"/>
          <w:sz w:val="22"/>
          <w:szCs w:val="22"/>
        </w:rPr>
        <w:t> </w:t>
      </w:r>
      <w:r w:rsidR="00622CD5" w:rsidRPr="00661BCC">
        <w:rPr>
          <w:rFonts w:ascii="Arial" w:hAnsi="Arial"/>
          <w:sz w:val="22"/>
          <w:szCs w:val="22"/>
        </w:rPr>
        <w:t>134/2016 Sb., o</w:t>
      </w:r>
      <w:r w:rsidR="00C30A8C" w:rsidRPr="00661BCC">
        <w:rPr>
          <w:rFonts w:ascii="Arial" w:hAnsi="Arial"/>
          <w:sz w:val="22"/>
          <w:szCs w:val="22"/>
        </w:rPr>
        <w:t> </w:t>
      </w:r>
      <w:r w:rsidR="00622CD5" w:rsidRPr="00661BCC">
        <w:rPr>
          <w:rFonts w:ascii="Arial" w:hAnsi="Arial"/>
          <w:sz w:val="22"/>
          <w:szCs w:val="22"/>
        </w:rPr>
        <w:t>zadávání veřejných zakázek, v účinném znění</w:t>
      </w:r>
      <w:r w:rsidR="000167C9">
        <w:rPr>
          <w:rFonts w:ascii="Arial" w:hAnsi="Arial"/>
          <w:sz w:val="22"/>
          <w:szCs w:val="22"/>
        </w:rPr>
        <w:t xml:space="preserve"> (dále jen „Zákon“)</w:t>
      </w:r>
      <w:r w:rsidR="00622CD5" w:rsidRPr="00661BCC">
        <w:rPr>
          <w:rFonts w:ascii="Arial" w:hAnsi="Arial"/>
          <w:sz w:val="22"/>
          <w:szCs w:val="22"/>
        </w:rPr>
        <w:t xml:space="preserve">, jako dodavatel </w:t>
      </w:r>
      <w:r w:rsidR="001908A6" w:rsidRPr="00661BCC">
        <w:rPr>
          <w:rFonts w:ascii="Arial" w:hAnsi="Arial"/>
          <w:sz w:val="22"/>
          <w:szCs w:val="22"/>
        </w:rPr>
        <w:t xml:space="preserve">na provedení </w:t>
      </w:r>
      <w:r w:rsidR="00FD45A7" w:rsidRPr="00661BCC">
        <w:rPr>
          <w:rFonts w:ascii="Arial" w:hAnsi="Arial"/>
          <w:sz w:val="22"/>
          <w:szCs w:val="22"/>
        </w:rPr>
        <w:t>Díla</w:t>
      </w:r>
      <w:r w:rsidR="00622CD5" w:rsidRPr="00661BCC">
        <w:rPr>
          <w:rFonts w:ascii="Arial" w:hAnsi="Arial"/>
          <w:sz w:val="22"/>
          <w:szCs w:val="22"/>
        </w:rPr>
        <w:t xml:space="preserve"> podle této </w:t>
      </w:r>
      <w:r w:rsidR="00BC6F4A" w:rsidRPr="00661BCC">
        <w:rPr>
          <w:rFonts w:ascii="Arial" w:hAnsi="Arial"/>
          <w:sz w:val="22"/>
          <w:szCs w:val="22"/>
        </w:rPr>
        <w:t>Smlouvy</w:t>
      </w:r>
      <w:r w:rsidR="00FE7542">
        <w:rPr>
          <w:rFonts w:ascii="Arial" w:hAnsi="Arial"/>
          <w:sz w:val="22"/>
          <w:szCs w:val="22"/>
        </w:rPr>
        <w:t>.</w:t>
      </w:r>
    </w:p>
    <w:p w14:paraId="651876D2" w14:textId="77777777" w:rsidR="00E103CF" w:rsidRPr="00661BCC" w:rsidRDefault="00E103CF" w:rsidP="005E708D">
      <w:pPr>
        <w:tabs>
          <w:tab w:val="left" w:pos="567"/>
        </w:tabs>
        <w:spacing w:after="120"/>
        <w:rPr>
          <w:rFonts w:ascii="Arial" w:hAnsi="Arial"/>
          <w:b/>
          <w:sz w:val="22"/>
          <w:szCs w:val="22"/>
          <w:highlight w:val="yellow"/>
        </w:rPr>
      </w:pPr>
    </w:p>
    <w:p w14:paraId="769354EA"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t>II.</w:t>
      </w:r>
    </w:p>
    <w:p w14:paraId="0D2D942A" w14:textId="77777777" w:rsidR="001908A6" w:rsidRPr="00661BCC" w:rsidRDefault="001908A6"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 xml:space="preserve">Předmět </w:t>
      </w:r>
      <w:r w:rsidR="00FD45A7" w:rsidRPr="00661BCC">
        <w:rPr>
          <w:rFonts w:ascii="Arial" w:hAnsi="Arial"/>
          <w:b/>
          <w:sz w:val="22"/>
          <w:szCs w:val="22"/>
        </w:rPr>
        <w:t>Díla</w:t>
      </w:r>
    </w:p>
    <w:p w14:paraId="2F3AA7AD" w14:textId="6F0FFA88" w:rsidR="00DE67C8" w:rsidRPr="00DE67C8" w:rsidRDefault="001908A6" w:rsidP="005E708D">
      <w:pPr>
        <w:numPr>
          <w:ilvl w:val="0"/>
          <w:numId w:val="14"/>
        </w:numPr>
        <w:ind w:left="357" w:hanging="357"/>
        <w:jc w:val="both"/>
        <w:rPr>
          <w:rFonts w:ascii="Arial" w:eastAsia="Calibri" w:hAnsi="Arial"/>
          <w:sz w:val="22"/>
          <w:szCs w:val="22"/>
          <w:lang w:eastAsia="en-US"/>
        </w:rPr>
      </w:pPr>
      <w:r w:rsidRPr="00DE67C8">
        <w:rPr>
          <w:rFonts w:ascii="Arial" w:eastAsia="Calibri" w:hAnsi="Arial"/>
          <w:sz w:val="22"/>
          <w:szCs w:val="22"/>
          <w:lang w:eastAsia="en-US"/>
        </w:rPr>
        <w:t>Za pod</w:t>
      </w:r>
      <w:r w:rsidR="00BC6F4A" w:rsidRPr="00DE67C8">
        <w:rPr>
          <w:rFonts w:ascii="Arial" w:eastAsia="Calibri" w:hAnsi="Arial"/>
          <w:sz w:val="22"/>
          <w:szCs w:val="22"/>
          <w:lang w:eastAsia="en-US"/>
        </w:rPr>
        <w:t>mínek uvedených v</w:t>
      </w:r>
      <w:r w:rsidR="00E84CA8" w:rsidRPr="00DE67C8">
        <w:rPr>
          <w:rFonts w:ascii="Arial" w:eastAsia="Calibri" w:hAnsi="Arial"/>
          <w:sz w:val="22"/>
          <w:szCs w:val="22"/>
          <w:lang w:eastAsia="en-US"/>
        </w:rPr>
        <w:t> </w:t>
      </w:r>
      <w:r w:rsidR="00BC6F4A" w:rsidRPr="00DE67C8">
        <w:rPr>
          <w:rFonts w:ascii="Arial" w:eastAsia="Calibri" w:hAnsi="Arial"/>
          <w:sz w:val="22"/>
          <w:szCs w:val="22"/>
          <w:lang w:eastAsia="en-US"/>
        </w:rPr>
        <w:t>této S</w:t>
      </w:r>
      <w:r w:rsidR="00711F74" w:rsidRPr="00DE67C8">
        <w:rPr>
          <w:rFonts w:ascii="Arial" w:eastAsia="Calibri" w:hAnsi="Arial"/>
          <w:sz w:val="22"/>
          <w:szCs w:val="22"/>
          <w:lang w:eastAsia="en-US"/>
        </w:rPr>
        <w:t xml:space="preserve">mlouvě </w:t>
      </w:r>
      <w:r w:rsidRPr="00DE67C8">
        <w:rPr>
          <w:rFonts w:ascii="Arial" w:eastAsia="Calibri" w:hAnsi="Arial"/>
          <w:sz w:val="22"/>
          <w:szCs w:val="22"/>
          <w:lang w:eastAsia="en-US"/>
        </w:rPr>
        <w:t xml:space="preserve">se </w:t>
      </w:r>
      <w:r w:rsidR="007E76FB" w:rsidRPr="00DE67C8">
        <w:rPr>
          <w:rFonts w:ascii="Arial" w:eastAsia="Calibri" w:hAnsi="Arial"/>
          <w:sz w:val="22"/>
          <w:szCs w:val="22"/>
          <w:lang w:eastAsia="en-US"/>
        </w:rPr>
        <w:t>Zhotovitel</w:t>
      </w:r>
      <w:r w:rsidRPr="00DE67C8">
        <w:rPr>
          <w:rFonts w:ascii="Arial" w:eastAsia="Calibri" w:hAnsi="Arial"/>
          <w:sz w:val="22"/>
          <w:szCs w:val="22"/>
          <w:lang w:eastAsia="en-US"/>
        </w:rPr>
        <w:t xml:space="preserve"> zavazuje na svůj náklad a</w:t>
      </w:r>
      <w:r w:rsidR="00E84CA8" w:rsidRPr="00DE67C8">
        <w:rPr>
          <w:rFonts w:ascii="Arial" w:eastAsia="Calibri" w:hAnsi="Arial"/>
          <w:sz w:val="22"/>
          <w:szCs w:val="22"/>
          <w:lang w:eastAsia="en-US"/>
        </w:rPr>
        <w:t> </w:t>
      </w:r>
      <w:r w:rsidRPr="00DE67C8">
        <w:rPr>
          <w:rFonts w:ascii="Arial" w:eastAsia="Calibri" w:hAnsi="Arial"/>
          <w:sz w:val="22"/>
          <w:szCs w:val="22"/>
          <w:lang w:eastAsia="en-US"/>
        </w:rPr>
        <w:t>nebezpečí, v</w:t>
      </w:r>
      <w:r w:rsidR="00E84CA8" w:rsidRPr="00DE67C8">
        <w:rPr>
          <w:rFonts w:ascii="Arial" w:eastAsia="Calibri" w:hAnsi="Arial"/>
          <w:sz w:val="22"/>
          <w:szCs w:val="22"/>
          <w:lang w:eastAsia="en-US"/>
        </w:rPr>
        <w:t> </w:t>
      </w:r>
      <w:r w:rsidRPr="00DE67C8">
        <w:rPr>
          <w:rFonts w:ascii="Arial" w:eastAsia="Calibri" w:hAnsi="Arial"/>
          <w:sz w:val="22"/>
          <w:szCs w:val="22"/>
          <w:lang w:eastAsia="en-US"/>
        </w:rPr>
        <w:t>souladu s</w:t>
      </w:r>
      <w:r w:rsidR="00E84CA8" w:rsidRPr="00DE67C8">
        <w:rPr>
          <w:rFonts w:ascii="Arial" w:eastAsia="Calibri" w:hAnsi="Arial"/>
          <w:sz w:val="22"/>
          <w:szCs w:val="22"/>
          <w:lang w:eastAsia="en-US"/>
        </w:rPr>
        <w:t> </w:t>
      </w:r>
      <w:r w:rsidRPr="00DE67C8">
        <w:rPr>
          <w:rFonts w:ascii="Arial" w:eastAsia="Calibri" w:hAnsi="Arial"/>
          <w:sz w:val="22"/>
          <w:szCs w:val="22"/>
          <w:lang w:eastAsia="en-US"/>
        </w:rPr>
        <w:t>právními předpisy a</w:t>
      </w:r>
      <w:r w:rsidR="00E84CA8" w:rsidRPr="00DE67C8">
        <w:rPr>
          <w:rFonts w:ascii="Arial" w:eastAsia="Calibri" w:hAnsi="Arial"/>
          <w:sz w:val="22"/>
          <w:szCs w:val="22"/>
          <w:lang w:eastAsia="en-US"/>
        </w:rPr>
        <w:t> </w:t>
      </w:r>
      <w:r w:rsidRPr="00DE67C8">
        <w:rPr>
          <w:rFonts w:ascii="Arial" w:eastAsia="Calibri" w:hAnsi="Arial"/>
          <w:sz w:val="22"/>
          <w:szCs w:val="22"/>
          <w:lang w:eastAsia="en-US"/>
        </w:rPr>
        <w:t>platnými technickými normami, v</w:t>
      </w:r>
      <w:r w:rsidR="00E84CA8" w:rsidRPr="00DE67C8">
        <w:rPr>
          <w:rFonts w:ascii="Arial" w:eastAsia="Calibri" w:hAnsi="Arial"/>
          <w:sz w:val="22"/>
          <w:szCs w:val="22"/>
          <w:lang w:eastAsia="en-US"/>
        </w:rPr>
        <w:t> </w:t>
      </w:r>
      <w:r w:rsidRPr="00DE67C8">
        <w:rPr>
          <w:rFonts w:ascii="Arial" w:eastAsia="Calibri" w:hAnsi="Arial"/>
          <w:sz w:val="22"/>
          <w:szCs w:val="22"/>
          <w:lang w:eastAsia="en-US"/>
        </w:rPr>
        <w:t>rozsahu, způsobem, v</w:t>
      </w:r>
      <w:r w:rsidR="00E84CA8" w:rsidRPr="00DE67C8">
        <w:rPr>
          <w:rFonts w:ascii="Arial" w:eastAsia="Calibri" w:hAnsi="Arial"/>
          <w:sz w:val="22"/>
          <w:szCs w:val="22"/>
          <w:lang w:eastAsia="en-US"/>
        </w:rPr>
        <w:t> </w:t>
      </w:r>
      <w:r w:rsidRPr="00DE67C8">
        <w:rPr>
          <w:rFonts w:ascii="Arial" w:eastAsia="Calibri" w:hAnsi="Arial"/>
          <w:sz w:val="22"/>
          <w:szCs w:val="22"/>
          <w:lang w:eastAsia="en-US"/>
        </w:rPr>
        <w:t>jakosti a</w:t>
      </w:r>
      <w:r w:rsidR="00E84CA8" w:rsidRPr="00DE67C8">
        <w:rPr>
          <w:rFonts w:ascii="Arial" w:eastAsia="Calibri" w:hAnsi="Arial"/>
          <w:sz w:val="22"/>
          <w:szCs w:val="22"/>
          <w:lang w:eastAsia="en-US"/>
        </w:rPr>
        <w:t> </w:t>
      </w:r>
      <w:r w:rsidRPr="00DE67C8">
        <w:rPr>
          <w:rFonts w:ascii="Arial" w:eastAsia="Calibri" w:hAnsi="Arial"/>
          <w:sz w:val="22"/>
          <w:szCs w:val="22"/>
          <w:lang w:eastAsia="en-US"/>
        </w:rPr>
        <w:t xml:space="preserve">ve </w:t>
      </w:r>
      <w:r w:rsidR="00BC6F4A" w:rsidRPr="00DE67C8">
        <w:rPr>
          <w:rFonts w:ascii="Arial" w:eastAsia="Calibri" w:hAnsi="Arial"/>
          <w:sz w:val="22"/>
          <w:szCs w:val="22"/>
          <w:lang w:eastAsia="en-US"/>
        </w:rPr>
        <w:t>lhůtách podle této Smlouvy</w:t>
      </w:r>
      <w:r w:rsidRPr="00DE67C8">
        <w:rPr>
          <w:rFonts w:ascii="Arial" w:eastAsia="Calibri" w:hAnsi="Arial"/>
          <w:sz w:val="22"/>
          <w:szCs w:val="22"/>
          <w:lang w:eastAsia="en-US"/>
        </w:rPr>
        <w:t>, řádně a</w:t>
      </w:r>
      <w:r w:rsidR="00E84CA8" w:rsidRPr="00DE67C8">
        <w:rPr>
          <w:rFonts w:ascii="Arial" w:eastAsia="Calibri" w:hAnsi="Arial"/>
          <w:sz w:val="22"/>
          <w:szCs w:val="22"/>
          <w:lang w:eastAsia="en-US"/>
        </w:rPr>
        <w:t> </w:t>
      </w:r>
      <w:r w:rsidRPr="00DE67C8">
        <w:rPr>
          <w:rFonts w:ascii="Arial" w:eastAsia="Calibri" w:hAnsi="Arial"/>
          <w:sz w:val="22"/>
          <w:szCs w:val="22"/>
          <w:lang w:eastAsia="en-US"/>
        </w:rPr>
        <w:t xml:space="preserve">včas provést </w:t>
      </w:r>
      <w:r w:rsidR="00FD45A7" w:rsidRPr="00DE67C8">
        <w:rPr>
          <w:rFonts w:ascii="Arial" w:eastAsia="Calibri" w:hAnsi="Arial"/>
          <w:sz w:val="22"/>
          <w:szCs w:val="22"/>
          <w:lang w:eastAsia="en-US"/>
        </w:rPr>
        <w:t>Dílo</w:t>
      </w:r>
      <w:r w:rsidRPr="00DE67C8">
        <w:rPr>
          <w:rFonts w:ascii="Arial" w:eastAsia="Calibri" w:hAnsi="Arial"/>
          <w:sz w:val="22"/>
          <w:szCs w:val="22"/>
          <w:lang w:eastAsia="en-US"/>
        </w:rPr>
        <w:t xml:space="preserve"> spočívající v</w:t>
      </w:r>
      <w:r w:rsidR="00E84CA8" w:rsidRPr="00DE67C8">
        <w:rPr>
          <w:rFonts w:ascii="Arial" w:eastAsia="Calibri" w:hAnsi="Arial"/>
          <w:sz w:val="22"/>
          <w:szCs w:val="22"/>
          <w:lang w:eastAsia="en-US"/>
        </w:rPr>
        <w:t> </w:t>
      </w:r>
      <w:r w:rsidRPr="00DE67C8">
        <w:rPr>
          <w:rFonts w:ascii="Arial" w:eastAsia="Calibri" w:hAnsi="Arial"/>
          <w:sz w:val="22"/>
          <w:szCs w:val="22"/>
          <w:lang w:eastAsia="en-US"/>
        </w:rPr>
        <w:t>realizaci akce „</w:t>
      </w:r>
      <w:r w:rsidR="00911015" w:rsidRPr="00911015">
        <w:rPr>
          <w:rFonts w:ascii="Arial" w:hAnsi="Arial"/>
          <w:bCs/>
          <w:sz w:val="22"/>
          <w:szCs w:val="22"/>
        </w:rPr>
        <w:t>LF/UPOL – Úprava Ústavu klinické a molekulární patologie LF</w:t>
      </w:r>
      <w:r w:rsidRPr="00DE67C8">
        <w:rPr>
          <w:rFonts w:ascii="Arial" w:eastAsia="Calibri" w:hAnsi="Arial"/>
          <w:sz w:val="22"/>
          <w:szCs w:val="22"/>
          <w:lang w:eastAsia="en-US"/>
        </w:rPr>
        <w:t xml:space="preserve">“ </w:t>
      </w:r>
      <w:r w:rsidR="00EF5FF0" w:rsidRPr="00DE67C8">
        <w:rPr>
          <w:rFonts w:ascii="Arial" w:eastAsia="Calibri" w:hAnsi="Arial"/>
          <w:sz w:val="22"/>
          <w:szCs w:val="22"/>
          <w:lang w:eastAsia="en-US"/>
        </w:rPr>
        <w:t xml:space="preserve">(dále jen „Dílo“) </w:t>
      </w:r>
      <w:r w:rsidRPr="00DE67C8">
        <w:rPr>
          <w:rFonts w:ascii="Arial" w:eastAsia="Calibri" w:hAnsi="Arial"/>
          <w:sz w:val="22"/>
          <w:szCs w:val="22"/>
          <w:lang w:eastAsia="en-US"/>
        </w:rPr>
        <w:t>v</w:t>
      </w:r>
      <w:r w:rsidR="00E84CA8" w:rsidRPr="00DE67C8">
        <w:rPr>
          <w:rFonts w:ascii="Arial" w:eastAsia="Calibri" w:hAnsi="Arial"/>
          <w:sz w:val="22"/>
          <w:szCs w:val="22"/>
          <w:lang w:eastAsia="en-US"/>
        </w:rPr>
        <w:t> </w:t>
      </w:r>
      <w:r w:rsidRPr="00DE67C8">
        <w:rPr>
          <w:rFonts w:ascii="Arial" w:eastAsia="Calibri" w:hAnsi="Arial"/>
          <w:sz w:val="22"/>
          <w:szCs w:val="22"/>
          <w:lang w:eastAsia="en-US"/>
        </w:rPr>
        <w:t xml:space="preserve">souladu s projektovou dokumentací </w:t>
      </w:r>
      <w:r w:rsidR="00F76284" w:rsidRPr="00DE67C8">
        <w:rPr>
          <w:rFonts w:ascii="Arial" w:eastAsia="Calibri" w:hAnsi="Arial"/>
          <w:sz w:val="22"/>
          <w:szCs w:val="22"/>
          <w:lang w:eastAsia="en-US"/>
        </w:rPr>
        <w:t>pro provádění stavby</w:t>
      </w:r>
      <w:r w:rsidR="00773287" w:rsidRPr="00DE67C8">
        <w:rPr>
          <w:rFonts w:ascii="Arial" w:eastAsia="Calibri" w:hAnsi="Arial"/>
          <w:sz w:val="22"/>
          <w:szCs w:val="22"/>
          <w:lang w:eastAsia="en-US"/>
        </w:rPr>
        <w:t xml:space="preserve">, </w:t>
      </w:r>
      <w:r w:rsidRPr="00DE67C8">
        <w:rPr>
          <w:rFonts w:ascii="Arial" w:eastAsia="Calibri" w:hAnsi="Arial"/>
          <w:sz w:val="22"/>
          <w:szCs w:val="22"/>
          <w:lang w:eastAsia="en-US"/>
        </w:rPr>
        <w:t>zpracov</w:t>
      </w:r>
      <w:r w:rsidR="007A26C0">
        <w:rPr>
          <w:rFonts w:ascii="Arial" w:eastAsia="Calibri" w:hAnsi="Arial"/>
          <w:sz w:val="22"/>
          <w:szCs w:val="22"/>
          <w:lang w:eastAsia="en-US"/>
        </w:rPr>
        <w:t>anou</w:t>
      </w:r>
      <w:r w:rsidR="00383873">
        <w:rPr>
          <w:rFonts w:ascii="Arial" w:eastAsia="Calibri" w:hAnsi="Arial"/>
          <w:sz w:val="22"/>
          <w:szCs w:val="22"/>
          <w:lang w:eastAsia="en-US"/>
        </w:rPr>
        <w:t xml:space="preserve"> společnost</w:t>
      </w:r>
      <w:r w:rsidR="007A26C0">
        <w:rPr>
          <w:rFonts w:ascii="Arial" w:eastAsia="Calibri" w:hAnsi="Arial"/>
          <w:sz w:val="22"/>
          <w:szCs w:val="22"/>
          <w:lang w:eastAsia="en-US"/>
        </w:rPr>
        <w:t>í</w:t>
      </w:r>
      <w:r w:rsidRPr="00DE67C8">
        <w:rPr>
          <w:rFonts w:ascii="Arial" w:eastAsia="Calibri" w:hAnsi="Arial"/>
          <w:sz w:val="22"/>
          <w:szCs w:val="22"/>
          <w:lang w:eastAsia="en-US"/>
        </w:rPr>
        <w:t xml:space="preserve"> </w:t>
      </w:r>
      <w:proofErr w:type="spellStart"/>
      <w:r w:rsidR="00383873" w:rsidRPr="00383873">
        <w:rPr>
          <w:rFonts w:ascii="Arial" w:eastAsia="Calibri" w:hAnsi="Arial"/>
          <w:sz w:val="22"/>
          <w:szCs w:val="22"/>
          <w:lang w:eastAsia="en-US"/>
        </w:rPr>
        <w:t>Hexaplan</w:t>
      </w:r>
      <w:proofErr w:type="spellEnd"/>
      <w:r w:rsidR="00383873" w:rsidRPr="00383873">
        <w:rPr>
          <w:rFonts w:ascii="Arial" w:eastAsia="Calibri" w:hAnsi="Arial"/>
          <w:sz w:val="22"/>
          <w:szCs w:val="22"/>
          <w:lang w:eastAsia="en-US"/>
        </w:rPr>
        <w:t xml:space="preserve"> International spol. s r.o., se sídlem Jílkova 1537/124, 615 00 Brno, IČO 60745665</w:t>
      </w:r>
      <w:r w:rsidR="00AE4DB2" w:rsidRPr="00DE67C8">
        <w:rPr>
          <w:rFonts w:ascii="Arial" w:eastAsia="Calibri" w:hAnsi="Arial"/>
          <w:sz w:val="22"/>
          <w:szCs w:val="22"/>
          <w:lang w:eastAsia="en-US"/>
        </w:rPr>
        <w:t xml:space="preserve">, </w:t>
      </w:r>
      <w:r w:rsidR="00052449" w:rsidRPr="00DE67C8">
        <w:rPr>
          <w:rFonts w:ascii="Arial" w:eastAsia="Calibri" w:hAnsi="Arial"/>
          <w:sz w:val="22"/>
          <w:szCs w:val="22"/>
          <w:lang w:eastAsia="en-US"/>
        </w:rPr>
        <w:t>kter</w:t>
      </w:r>
      <w:r w:rsidR="00AE4DB2" w:rsidRPr="00DE67C8">
        <w:rPr>
          <w:rFonts w:ascii="Arial" w:eastAsia="Calibri" w:hAnsi="Arial"/>
          <w:sz w:val="22"/>
          <w:szCs w:val="22"/>
          <w:lang w:eastAsia="en-US"/>
        </w:rPr>
        <w:t>á</w:t>
      </w:r>
      <w:r w:rsidRPr="00DE67C8">
        <w:rPr>
          <w:rFonts w:ascii="Arial" w:eastAsia="Calibri" w:hAnsi="Arial"/>
          <w:sz w:val="22"/>
          <w:szCs w:val="22"/>
          <w:lang w:eastAsia="en-US"/>
        </w:rPr>
        <w:t xml:space="preserve"> tvoří nedílnou součást této </w:t>
      </w:r>
      <w:r w:rsidR="00BC6F4A" w:rsidRPr="00DE67C8">
        <w:rPr>
          <w:rFonts w:ascii="Arial" w:eastAsia="Calibri" w:hAnsi="Arial"/>
          <w:sz w:val="22"/>
          <w:szCs w:val="22"/>
          <w:lang w:eastAsia="en-US"/>
        </w:rPr>
        <w:t>Smlouvy</w:t>
      </w:r>
      <w:r w:rsidRPr="00DE67C8">
        <w:rPr>
          <w:rFonts w:ascii="Arial" w:eastAsia="Calibri" w:hAnsi="Arial"/>
          <w:sz w:val="22"/>
          <w:szCs w:val="22"/>
          <w:lang w:eastAsia="en-US"/>
        </w:rPr>
        <w:t xml:space="preserve"> jako její příloha č.</w:t>
      </w:r>
      <w:r w:rsidR="00E84CA8" w:rsidRPr="00DE67C8">
        <w:rPr>
          <w:rFonts w:ascii="Arial" w:eastAsia="Calibri" w:hAnsi="Arial"/>
          <w:sz w:val="22"/>
          <w:szCs w:val="22"/>
          <w:lang w:eastAsia="en-US"/>
        </w:rPr>
        <w:t> </w:t>
      </w:r>
      <w:r w:rsidRPr="00DE67C8">
        <w:rPr>
          <w:rFonts w:ascii="Arial" w:eastAsia="Calibri" w:hAnsi="Arial"/>
          <w:sz w:val="22"/>
          <w:szCs w:val="22"/>
          <w:lang w:eastAsia="en-US"/>
        </w:rPr>
        <w:t xml:space="preserve">1 (dále jen „PD“). </w:t>
      </w:r>
      <w:r w:rsidR="00DE67C8" w:rsidRPr="00DE67C8">
        <w:rPr>
          <w:rFonts w:ascii="Arial" w:eastAsia="Calibri" w:hAnsi="Arial"/>
          <w:sz w:val="22"/>
          <w:szCs w:val="22"/>
          <w:lang w:eastAsia="en-US"/>
        </w:rPr>
        <w:t>Předmětem Díla je také zpracování a předání projektové dokumentace skutečného provedení stavby v souladu s ustanovením § 167 písm. d) zákona č. 283/2021 Sb., stavební zákon, v účinném znění (dále jen „stavební zákon“), přičemž rozsah této dokumentace bude zpracován dle přílohy č. 8 (Obsah dokumentace pro provádění stavby) vyhlášky č. 131/2024 Sb., o dokumentaci staveb, v účinném znění a dále zpracování (vyznačení) odchylek do dokumentace pro povolení stavby, došlo-li k nepodstatným odchylkám oproti ověřené projektové dokumentaci, v souladu s ustanovením § 232 odst.</w:t>
      </w:r>
      <w:r w:rsidR="00DE67C8">
        <w:rPr>
          <w:rFonts w:ascii="Arial" w:eastAsia="Calibri" w:hAnsi="Arial"/>
          <w:sz w:val="22"/>
          <w:szCs w:val="22"/>
          <w:lang w:eastAsia="en-US"/>
        </w:rPr>
        <w:t xml:space="preserve"> </w:t>
      </w:r>
      <w:r w:rsidR="00DE67C8" w:rsidRPr="00DE67C8">
        <w:rPr>
          <w:rFonts w:ascii="Arial" w:eastAsia="Calibri" w:hAnsi="Arial"/>
          <w:sz w:val="22"/>
          <w:szCs w:val="22"/>
          <w:lang w:eastAsia="en-US"/>
        </w:rPr>
        <w:t>2 písm. a) stavebního zákona (dále jen souhrnně jako DSPS)</w:t>
      </w:r>
      <w:r w:rsidR="00DE67C8">
        <w:rPr>
          <w:rFonts w:ascii="Arial" w:eastAsia="Calibri" w:hAnsi="Arial"/>
          <w:sz w:val="22"/>
          <w:szCs w:val="22"/>
          <w:lang w:eastAsia="en-US"/>
        </w:rPr>
        <w:t>.</w:t>
      </w:r>
      <w:r w:rsidR="00DE67C8" w:rsidRPr="00DE67C8">
        <w:rPr>
          <w:rFonts w:ascii="Arial" w:eastAsia="Calibri" w:hAnsi="Arial"/>
          <w:sz w:val="22"/>
          <w:szCs w:val="22"/>
          <w:lang w:eastAsia="en-US"/>
        </w:rPr>
        <w:t xml:space="preserve"> </w:t>
      </w:r>
      <w:r w:rsidR="00DE67C8">
        <w:rPr>
          <w:rFonts w:ascii="Arial" w:eastAsia="Calibri" w:hAnsi="Arial"/>
          <w:sz w:val="22"/>
          <w:szCs w:val="22"/>
          <w:lang w:eastAsia="en-US"/>
        </w:rPr>
        <w:t>V</w:t>
      </w:r>
      <w:r w:rsidR="00DE67C8" w:rsidRPr="00DE67C8">
        <w:rPr>
          <w:rFonts w:ascii="Arial" w:eastAsia="Calibri" w:hAnsi="Arial"/>
          <w:sz w:val="22"/>
          <w:szCs w:val="22"/>
          <w:lang w:eastAsia="en-US"/>
        </w:rPr>
        <w:t xml:space="preserve">ýše uvedená DSPS bude předána </w:t>
      </w:r>
      <w:r w:rsidR="005D2935">
        <w:rPr>
          <w:rFonts w:ascii="Arial" w:eastAsia="Calibri" w:hAnsi="Arial"/>
          <w:sz w:val="22"/>
          <w:szCs w:val="22"/>
          <w:lang w:eastAsia="en-US"/>
        </w:rPr>
        <w:t>5</w:t>
      </w:r>
      <w:r w:rsidR="005D2935" w:rsidRPr="00DE67C8">
        <w:rPr>
          <w:rFonts w:ascii="Arial" w:eastAsia="Calibri" w:hAnsi="Arial"/>
          <w:sz w:val="22"/>
          <w:szCs w:val="22"/>
          <w:lang w:eastAsia="en-US"/>
        </w:rPr>
        <w:t xml:space="preserve">x </w:t>
      </w:r>
      <w:r w:rsidR="00DE67C8" w:rsidRPr="00DE67C8">
        <w:rPr>
          <w:rFonts w:ascii="Arial" w:eastAsia="Calibri" w:hAnsi="Arial"/>
          <w:sz w:val="22"/>
          <w:szCs w:val="22"/>
          <w:lang w:eastAsia="en-US"/>
        </w:rPr>
        <w:t>v listinné podobě a 1x v elektronické podobě ve formátu výkresů: *.</w:t>
      </w:r>
      <w:proofErr w:type="spellStart"/>
      <w:r w:rsidR="00DE67C8" w:rsidRPr="00DE67C8">
        <w:rPr>
          <w:rFonts w:ascii="Arial" w:eastAsia="Calibri" w:hAnsi="Arial"/>
          <w:sz w:val="22"/>
          <w:szCs w:val="22"/>
          <w:lang w:eastAsia="en-US"/>
        </w:rPr>
        <w:t>dwg</w:t>
      </w:r>
      <w:proofErr w:type="spellEnd"/>
      <w:r w:rsidR="00DE67C8" w:rsidRPr="00DE67C8">
        <w:rPr>
          <w:rFonts w:ascii="Arial" w:eastAsia="Calibri" w:hAnsi="Arial"/>
          <w:sz w:val="22"/>
          <w:szCs w:val="22"/>
          <w:lang w:eastAsia="en-US"/>
        </w:rPr>
        <w:t>, *.</w:t>
      </w:r>
      <w:proofErr w:type="spellStart"/>
      <w:r w:rsidR="00DE67C8" w:rsidRPr="00DE67C8">
        <w:rPr>
          <w:rFonts w:ascii="Arial" w:eastAsia="Calibri" w:hAnsi="Arial"/>
          <w:sz w:val="22"/>
          <w:szCs w:val="22"/>
          <w:lang w:eastAsia="en-US"/>
        </w:rPr>
        <w:t>pdf</w:t>
      </w:r>
      <w:proofErr w:type="spellEnd"/>
      <w:r w:rsidR="00DE67C8" w:rsidRPr="00DE67C8">
        <w:rPr>
          <w:rFonts w:ascii="Arial" w:eastAsia="Calibri" w:hAnsi="Arial"/>
          <w:sz w:val="22"/>
          <w:szCs w:val="22"/>
          <w:lang w:eastAsia="en-US"/>
        </w:rPr>
        <w:t>, ve formátu textů: *.doc, *.</w:t>
      </w:r>
      <w:proofErr w:type="spellStart"/>
      <w:r w:rsidR="00DE67C8" w:rsidRPr="00DE67C8">
        <w:rPr>
          <w:rFonts w:ascii="Arial" w:eastAsia="Calibri" w:hAnsi="Arial"/>
          <w:sz w:val="22"/>
          <w:szCs w:val="22"/>
          <w:lang w:eastAsia="en-US"/>
        </w:rPr>
        <w:t>pdf</w:t>
      </w:r>
      <w:proofErr w:type="spellEnd"/>
      <w:r w:rsidR="00DE67C8" w:rsidRPr="00DE67C8">
        <w:rPr>
          <w:rFonts w:ascii="Arial" w:eastAsia="Calibri" w:hAnsi="Arial"/>
          <w:sz w:val="22"/>
          <w:szCs w:val="22"/>
          <w:lang w:eastAsia="en-US"/>
        </w:rPr>
        <w:t>, ve formátu dokladové části: *.</w:t>
      </w:r>
      <w:proofErr w:type="spellStart"/>
      <w:r w:rsidR="00DE67C8" w:rsidRPr="00DE67C8">
        <w:rPr>
          <w:rFonts w:ascii="Arial" w:eastAsia="Calibri" w:hAnsi="Arial"/>
          <w:sz w:val="22"/>
          <w:szCs w:val="22"/>
          <w:lang w:eastAsia="en-US"/>
        </w:rPr>
        <w:t>jpg</w:t>
      </w:r>
      <w:proofErr w:type="spellEnd"/>
      <w:r w:rsidR="00DE67C8" w:rsidRPr="00DE67C8">
        <w:rPr>
          <w:rFonts w:ascii="Arial" w:eastAsia="Calibri" w:hAnsi="Arial"/>
          <w:sz w:val="22"/>
          <w:szCs w:val="22"/>
          <w:lang w:eastAsia="en-US"/>
        </w:rPr>
        <w:t xml:space="preserve"> nebo *.</w:t>
      </w:r>
      <w:proofErr w:type="spellStart"/>
      <w:r w:rsidR="00DE67C8" w:rsidRPr="00DE67C8">
        <w:rPr>
          <w:rFonts w:ascii="Arial" w:eastAsia="Calibri" w:hAnsi="Arial"/>
          <w:sz w:val="22"/>
          <w:szCs w:val="22"/>
          <w:lang w:eastAsia="en-US"/>
        </w:rPr>
        <w:t>pdf</w:t>
      </w:r>
      <w:proofErr w:type="spellEnd"/>
      <w:r w:rsidR="00DE67C8" w:rsidRPr="00DE67C8">
        <w:rPr>
          <w:rFonts w:ascii="Arial" w:eastAsia="Calibri" w:hAnsi="Arial"/>
          <w:sz w:val="22"/>
          <w:szCs w:val="22"/>
          <w:lang w:eastAsia="en-US"/>
        </w:rPr>
        <w:t>.</w:t>
      </w:r>
    </w:p>
    <w:p w14:paraId="783F5CB4" w14:textId="38032CAE" w:rsidR="001908A6" w:rsidRPr="00DE67C8" w:rsidRDefault="007E76FB" w:rsidP="005E708D">
      <w:pPr>
        <w:numPr>
          <w:ilvl w:val="0"/>
          <w:numId w:val="14"/>
        </w:numPr>
        <w:ind w:left="357" w:hanging="357"/>
        <w:jc w:val="both"/>
        <w:rPr>
          <w:rFonts w:ascii="Arial" w:eastAsia="Calibri" w:hAnsi="Arial"/>
          <w:sz w:val="22"/>
          <w:szCs w:val="22"/>
          <w:lang w:eastAsia="en-US"/>
        </w:rPr>
      </w:pPr>
      <w:r w:rsidRPr="00DE67C8">
        <w:rPr>
          <w:rFonts w:ascii="Arial" w:eastAsia="Calibri" w:hAnsi="Arial"/>
          <w:sz w:val="22"/>
          <w:szCs w:val="22"/>
          <w:lang w:eastAsia="en-US"/>
        </w:rPr>
        <w:t>Zhotovitel</w:t>
      </w:r>
      <w:r w:rsidR="001908A6" w:rsidRPr="00DE67C8">
        <w:rPr>
          <w:rFonts w:ascii="Arial" w:eastAsia="Calibri" w:hAnsi="Arial"/>
          <w:sz w:val="22"/>
          <w:szCs w:val="22"/>
          <w:lang w:eastAsia="en-US"/>
        </w:rPr>
        <w:t xml:space="preserve"> je povinen provádět </w:t>
      </w:r>
      <w:r w:rsidR="00FD45A7" w:rsidRPr="00DE67C8">
        <w:rPr>
          <w:rFonts w:ascii="Arial" w:eastAsia="Calibri" w:hAnsi="Arial"/>
          <w:sz w:val="22"/>
          <w:szCs w:val="22"/>
          <w:lang w:eastAsia="en-US"/>
        </w:rPr>
        <w:t>Dílo</w:t>
      </w:r>
      <w:r w:rsidR="001908A6" w:rsidRPr="00DE67C8">
        <w:rPr>
          <w:rFonts w:ascii="Arial" w:eastAsia="Calibri" w:hAnsi="Arial"/>
          <w:sz w:val="22"/>
          <w:szCs w:val="22"/>
          <w:lang w:eastAsia="en-US"/>
        </w:rPr>
        <w:t xml:space="preserve"> </w:t>
      </w:r>
      <w:r w:rsidR="004353BD" w:rsidRPr="00DE67C8">
        <w:rPr>
          <w:rFonts w:ascii="Arial" w:eastAsia="Calibri" w:hAnsi="Arial"/>
          <w:sz w:val="22"/>
          <w:szCs w:val="22"/>
          <w:lang w:eastAsia="en-US"/>
        </w:rPr>
        <w:t>v</w:t>
      </w:r>
      <w:r w:rsidR="00220F11" w:rsidRPr="00DE67C8">
        <w:rPr>
          <w:rFonts w:ascii="Arial" w:eastAsia="Calibri" w:hAnsi="Arial"/>
          <w:sz w:val="22"/>
          <w:szCs w:val="22"/>
          <w:lang w:eastAsia="en-US"/>
        </w:rPr>
        <w:t xml:space="preserve"> místě plnění, kterým je </w:t>
      </w:r>
      <w:r w:rsidR="00294092" w:rsidRPr="00294092">
        <w:rPr>
          <w:rFonts w:ascii="Arial" w:eastAsia="Calibri" w:hAnsi="Arial"/>
          <w:sz w:val="22"/>
          <w:szCs w:val="22"/>
          <w:lang w:eastAsia="en-US"/>
        </w:rPr>
        <w:t xml:space="preserve">2.NP Ústavu </w:t>
      </w:r>
      <w:r w:rsidR="00D37F85">
        <w:rPr>
          <w:rFonts w:ascii="Arial" w:eastAsia="Calibri" w:hAnsi="Arial"/>
          <w:sz w:val="22"/>
          <w:szCs w:val="22"/>
          <w:lang w:eastAsia="en-US"/>
        </w:rPr>
        <w:t xml:space="preserve">klinické a molekulární </w:t>
      </w:r>
      <w:r w:rsidR="00294092" w:rsidRPr="00294092">
        <w:rPr>
          <w:rFonts w:ascii="Arial" w:eastAsia="Calibri" w:hAnsi="Arial"/>
          <w:sz w:val="22"/>
          <w:szCs w:val="22"/>
          <w:lang w:eastAsia="en-US"/>
        </w:rPr>
        <w:t>patologie v objektu Lékařské fakulty Univerzity Palackého v Olomouci, ulice Hněvotínská, katastrální území Nová Ulice, parcelní číslo 1218/1.</w:t>
      </w:r>
      <w:r w:rsidR="00220F11" w:rsidRPr="00DE67C8">
        <w:rPr>
          <w:rFonts w:ascii="Arial" w:eastAsia="Calibri" w:hAnsi="Arial"/>
          <w:sz w:val="22"/>
          <w:szCs w:val="22"/>
          <w:lang w:eastAsia="en-US"/>
        </w:rPr>
        <w:t xml:space="preserve"> </w:t>
      </w:r>
      <w:r w:rsidR="00711F74" w:rsidRPr="00DE67C8">
        <w:rPr>
          <w:rFonts w:ascii="Arial" w:eastAsia="Calibri" w:hAnsi="Arial"/>
          <w:sz w:val="22"/>
          <w:szCs w:val="22"/>
          <w:lang w:eastAsia="en-US"/>
        </w:rPr>
        <w:t>(dále jen „Místo plnění“)</w:t>
      </w:r>
      <w:r w:rsidR="00AE4DB2" w:rsidRPr="00DE67C8">
        <w:rPr>
          <w:rFonts w:ascii="Arial" w:eastAsia="Calibri" w:hAnsi="Arial"/>
          <w:sz w:val="22"/>
          <w:szCs w:val="22"/>
          <w:lang w:eastAsia="en-US"/>
        </w:rPr>
        <w:t>.</w:t>
      </w:r>
    </w:p>
    <w:p w14:paraId="31D462D2" w14:textId="77777777" w:rsidR="001908A6" w:rsidRPr="00661BCC" w:rsidRDefault="007E76FB" w:rsidP="005E708D">
      <w:pPr>
        <w:numPr>
          <w:ilvl w:val="0"/>
          <w:numId w:val="14"/>
        </w:numPr>
        <w:ind w:left="357" w:hanging="357"/>
        <w:jc w:val="both"/>
        <w:rPr>
          <w:rFonts w:ascii="Arial" w:eastAsia="Calibri" w:hAnsi="Arial"/>
          <w:sz w:val="22"/>
          <w:szCs w:val="22"/>
          <w:lang w:eastAsia="en-US"/>
        </w:rPr>
      </w:pPr>
      <w:r w:rsidRPr="00661BCC">
        <w:rPr>
          <w:rFonts w:ascii="Arial" w:eastAsia="Calibri" w:hAnsi="Arial"/>
          <w:sz w:val="22"/>
          <w:szCs w:val="22"/>
          <w:lang w:eastAsia="en-US"/>
        </w:rPr>
        <w:t>Zhotovitel</w:t>
      </w:r>
      <w:r w:rsidR="001908A6" w:rsidRPr="00661BCC">
        <w:rPr>
          <w:rFonts w:ascii="Arial" w:eastAsia="Calibri" w:hAnsi="Arial"/>
          <w:sz w:val="22"/>
          <w:szCs w:val="22"/>
          <w:lang w:eastAsia="en-US"/>
        </w:rPr>
        <w:t xml:space="preserve"> prohlašuje, že mu byly </w:t>
      </w: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 xml:space="preserve">em nejpozději ke dni podpisu této </w:t>
      </w:r>
      <w:r w:rsidR="00BC6F4A" w:rsidRPr="00661BCC">
        <w:rPr>
          <w:rFonts w:ascii="Arial" w:eastAsia="Calibri" w:hAnsi="Arial"/>
          <w:sz w:val="22"/>
          <w:szCs w:val="22"/>
          <w:lang w:eastAsia="en-US"/>
        </w:rPr>
        <w:t>Smlouvy</w:t>
      </w:r>
      <w:r w:rsidR="001908A6" w:rsidRPr="00661BCC">
        <w:rPr>
          <w:rFonts w:ascii="Arial" w:eastAsia="Calibri" w:hAnsi="Arial"/>
          <w:sz w:val="22"/>
          <w:szCs w:val="22"/>
          <w:lang w:eastAsia="en-US"/>
        </w:rPr>
        <w:t xml:space="preserve"> poskytnuty veškeré nezbytné podklady ke</w:t>
      </w:r>
      <w:r w:rsidR="00F36D2C" w:rsidRPr="00661BCC">
        <w:rPr>
          <w:rFonts w:ascii="Arial" w:eastAsia="Calibri" w:hAnsi="Arial"/>
          <w:sz w:val="22"/>
          <w:szCs w:val="22"/>
          <w:lang w:eastAsia="en-US"/>
        </w:rPr>
        <w:t xml:space="preserve"> </w:t>
      </w:r>
      <w:r w:rsidR="001908A6" w:rsidRPr="00661BCC">
        <w:rPr>
          <w:rFonts w:ascii="Arial" w:eastAsia="Calibri" w:hAnsi="Arial"/>
          <w:sz w:val="22"/>
          <w:szCs w:val="22"/>
          <w:lang w:eastAsia="en-US"/>
        </w:rPr>
        <w:t xml:space="preserve">zhotovování Předmětu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w:t>
      </w:r>
    </w:p>
    <w:p w14:paraId="3BDFEED3" w14:textId="77777777" w:rsidR="001908A6" w:rsidRPr="00661BCC" w:rsidRDefault="007E76FB" w:rsidP="005E708D">
      <w:pPr>
        <w:numPr>
          <w:ilvl w:val="0"/>
          <w:numId w:val="14"/>
        </w:numPr>
        <w:ind w:left="357" w:hanging="357"/>
        <w:jc w:val="both"/>
        <w:rPr>
          <w:rFonts w:ascii="Arial" w:eastAsia="Calibri" w:hAnsi="Arial"/>
          <w:sz w:val="22"/>
          <w:szCs w:val="22"/>
          <w:lang w:eastAsia="en-US"/>
        </w:rPr>
      </w:pP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 xml:space="preserve"> nabývá vlastnické právo k</w:t>
      </w:r>
      <w:r w:rsidR="00A26749" w:rsidRPr="00661BCC">
        <w:rPr>
          <w:rFonts w:ascii="Arial" w:eastAsia="Calibri" w:hAnsi="Arial"/>
          <w:sz w:val="22"/>
          <w:szCs w:val="22"/>
          <w:lang w:eastAsia="en-US"/>
        </w:rPr>
        <w:t> </w:t>
      </w:r>
      <w:r w:rsidR="00EF5FF0">
        <w:rPr>
          <w:rFonts w:ascii="Arial" w:eastAsia="Calibri" w:hAnsi="Arial"/>
          <w:sz w:val="22"/>
          <w:szCs w:val="22"/>
          <w:lang w:eastAsia="en-US"/>
        </w:rPr>
        <w:t>D</w:t>
      </w:r>
      <w:r w:rsidR="001908A6" w:rsidRPr="00661BCC">
        <w:rPr>
          <w:rFonts w:ascii="Arial" w:eastAsia="Calibri" w:hAnsi="Arial"/>
          <w:sz w:val="22"/>
          <w:szCs w:val="22"/>
          <w:lang w:eastAsia="en-US"/>
        </w:rPr>
        <w:t xml:space="preserve">ílu průběžně po celou dobu provádění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 xml:space="preserve"> podle této </w:t>
      </w:r>
      <w:r w:rsidR="00BC6F4A" w:rsidRPr="00661BCC">
        <w:rPr>
          <w:rFonts w:ascii="Arial" w:eastAsia="Calibri" w:hAnsi="Arial"/>
          <w:sz w:val="22"/>
          <w:szCs w:val="22"/>
          <w:lang w:eastAsia="en-US"/>
        </w:rPr>
        <w:t>Smlouvy</w:t>
      </w:r>
      <w:r w:rsidR="001908A6" w:rsidRPr="00661BCC">
        <w:rPr>
          <w:rFonts w:ascii="Arial" w:eastAsia="Calibri" w:hAnsi="Arial"/>
          <w:sz w:val="22"/>
          <w:szCs w:val="22"/>
          <w:lang w:eastAsia="en-US"/>
        </w:rPr>
        <w:t>.</w:t>
      </w:r>
    </w:p>
    <w:p w14:paraId="18D9FB02" w14:textId="77777777" w:rsidR="001908A6" w:rsidRPr="00661BCC" w:rsidRDefault="001908A6" w:rsidP="005E708D">
      <w:pPr>
        <w:numPr>
          <w:ilvl w:val="0"/>
          <w:numId w:val="14"/>
        </w:numPr>
        <w:ind w:left="357" w:hanging="357"/>
        <w:jc w:val="both"/>
        <w:rPr>
          <w:rFonts w:ascii="Arial" w:eastAsia="Calibri" w:hAnsi="Arial"/>
          <w:sz w:val="22"/>
          <w:szCs w:val="22"/>
          <w:lang w:eastAsia="en-US"/>
        </w:rPr>
      </w:pPr>
      <w:r w:rsidRPr="00661BCC">
        <w:rPr>
          <w:rFonts w:ascii="Arial" w:eastAsia="Calibri" w:hAnsi="Arial"/>
          <w:sz w:val="22"/>
          <w:szCs w:val="22"/>
          <w:lang w:eastAsia="en-US"/>
        </w:rPr>
        <w:t xml:space="preserve">Nebezpečí škody či zničení </w:t>
      </w:r>
      <w:r w:rsidR="00FD45A7" w:rsidRPr="00661BCC">
        <w:rPr>
          <w:rFonts w:ascii="Arial" w:eastAsia="Calibri" w:hAnsi="Arial"/>
          <w:sz w:val="22"/>
          <w:szCs w:val="22"/>
          <w:lang w:eastAsia="en-US"/>
        </w:rPr>
        <w:t>Díla</w:t>
      </w:r>
      <w:r w:rsidRPr="00661BCC">
        <w:rPr>
          <w:rFonts w:ascii="Arial" w:eastAsia="Calibri" w:hAnsi="Arial"/>
          <w:sz w:val="22"/>
          <w:szCs w:val="22"/>
          <w:lang w:eastAsia="en-US"/>
        </w:rPr>
        <w:t xml:space="preserve"> až do předání </w:t>
      </w:r>
      <w:r w:rsidR="007E76FB" w:rsidRPr="00661BCC">
        <w:rPr>
          <w:rFonts w:ascii="Arial" w:eastAsia="Calibri" w:hAnsi="Arial"/>
          <w:sz w:val="22"/>
          <w:szCs w:val="22"/>
          <w:lang w:eastAsia="en-US"/>
        </w:rPr>
        <w:t>Objednatel</w:t>
      </w:r>
      <w:r w:rsidRPr="00661BCC">
        <w:rPr>
          <w:rFonts w:ascii="Arial" w:eastAsia="Calibri" w:hAnsi="Arial"/>
          <w:sz w:val="22"/>
          <w:szCs w:val="22"/>
          <w:lang w:eastAsia="en-US"/>
        </w:rPr>
        <w:t xml:space="preserve">i nese </w:t>
      </w:r>
      <w:r w:rsidR="007E76FB" w:rsidRPr="00661BCC">
        <w:rPr>
          <w:rFonts w:ascii="Arial" w:eastAsia="Calibri" w:hAnsi="Arial"/>
          <w:sz w:val="22"/>
          <w:szCs w:val="22"/>
          <w:lang w:eastAsia="en-US"/>
        </w:rPr>
        <w:t>Zhotovitel</w:t>
      </w:r>
      <w:r w:rsidRPr="00661BCC">
        <w:rPr>
          <w:rFonts w:ascii="Arial" w:eastAsia="Calibri" w:hAnsi="Arial"/>
          <w:sz w:val="22"/>
          <w:szCs w:val="22"/>
          <w:lang w:eastAsia="en-US"/>
        </w:rPr>
        <w:t xml:space="preserve">, totéž platí ohledně věcí k provedení </w:t>
      </w:r>
      <w:r w:rsidR="00FD45A7" w:rsidRPr="00661BCC">
        <w:rPr>
          <w:rFonts w:ascii="Arial" w:eastAsia="Calibri" w:hAnsi="Arial"/>
          <w:sz w:val="22"/>
          <w:szCs w:val="22"/>
          <w:lang w:eastAsia="en-US"/>
        </w:rPr>
        <w:t>Díla</w:t>
      </w:r>
      <w:r w:rsidRPr="00661BCC">
        <w:rPr>
          <w:rFonts w:ascii="Arial" w:eastAsia="Calibri" w:hAnsi="Arial"/>
          <w:sz w:val="22"/>
          <w:szCs w:val="22"/>
          <w:lang w:eastAsia="en-US"/>
        </w:rPr>
        <w:t xml:space="preserve"> podle této </w:t>
      </w:r>
      <w:r w:rsidR="00BC6F4A" w:rsidRPr="00661BCC">
        <w:rPr>
          <w:rFonts w:ascii="Arial" w:eastAsia="Calibri" w:hAnsi="Arial"/>
          <w:sz w:val="22"/>
          <w:szCs w:val="22"/>
          <w:lang w:eastAsia="en-US"/>
        </w:rPr>
        <w:t>Smlouvy</w:t>
      </w:r>
      <w:r w:rsidRPr="00661BCC">
        <w:rPr>
          <w:rFonts w:ascii="Arial" w:eastAsia="Calibri" w:hAnsi="Arial"/>
          <w:sz w:val="22"/>
          <w:szCs w:val="22"/>
          <w:lang w:eastAsia="en-US"/>
        </w:rPr>
        <w:t xml:space="preserve"> opatřených </w:t>
      </w:r>
      <w:r w:rsidR="007E76FB" w:rsidRPr="00661BCC">
        <w:rPr>
          <w:rFonts w:ascii="Arial" w:eastAsia="Calibri" w:hAnsi="Arial"/>
          <w:sz w:val="22"/>
          <w:szCs w:val="22"/>
          <w:lang w:eastAsia="en-US"/>
        </w:rPr>
        <w:t>Zhotovitel</w:t>
      </w:r>
      <w:r w:rsidRPr="00661BCC">
        <w:rPr>
          <w:rFonts w:ascii="Arial" w:eastAsia="Calibri" w:hAnsi="Arial"/>
          <w:sz w:val="22"/>
          <w:szCs w:val="22"/>
          <w:lang w:eastAsia="en-US"/>
        </w:rPr>
        <w:t xml:space="preserve">em nebo opatřených </w:t>
      </w:r>
      <w:r w:rsidR="007E76FB" w:rsidRPr="00661BCC">
        <w:rPr>
          <w:rFonts w:ascii="Arial" w:eastAsia="Calibri" w:hAnsi="Arial"/>
          <w:sz w:val="22"/>
          <w:szCs w:val="22"/>
          <w:lang w:eastAsia="en-US"/>
        </w:rPr>
        <w:t>Objednatel</w:t>
      </w:r>
      <w:r w:rsidRPr="00661BCC">
        <w:rPr>
          <w:rFonts w:ascii="Arial" w:eastAsia="Calibri" w:hAnsi="Arial"/>
          <w:sz w:val="22"/>
          <w:szCs w:val="22"/>
          <w:lang w:eastAsia="en-US"/>
        </w:rPr>
        <w:t>em a</w:t>
      </w:r>
      <w:r w:rsidR="00A26749" w:rsidRPr="00661BCC">
        <w:rPr>
          <w:rFonts w:ascii="Arial" w:eastAsia="Calibri" w:hAnsi="Arial"/>
          <w:sz w:val="22"/>
          <w:szCs w:val="22"/>
          <w:lang w:eastAsia="en-US"/>
        </w:rPr>
        <w:t> </w:t>
      </w:r>
      <w:r w:rsidRPr="00661BCC">
        <w:rPr>
          <w:rFonts w:ascii="Arial" w:eastAsia="Calibri" w:hAnsi="Arial"/>
          <w:sz w:val="22"/>
          <w:szCs w:val="22"/>
          <w:lang w:eastAsia="en-US"/>
        </w:rPr>
        <w:t xml:space="preserve">předaných </w:t>
      </w:r>
      <w:r w:rsidR="007E76FB" w:rsidRPr="00661BCC">
        <w:rPr>
          <w:rFonts w:ascii="Arial" w:eastAsia="Calibri" w:hAnsi="Arial"/>
          <w:sz w:val="22"/>
          <w:szCs w:val="22"/>
          <w:lang w:eastAsia="en-US"/>
        </w:rPr>
        <w:t>Zhotovitel</w:t>
      </w:r>
      <w:r w:rsidRPr="00661BCC">
        <w:rPr>
          <w:rFonts w:ascii="Arial" w:eastAsia="Calibri" w:hAnsi="Arial"/>
          <w:sz w:val="22"/>
          <w:szCs w:val="22"/>
          <w:lang w:eastAsia="en-US"/>
        </w:rPr>
        <w:t xml:space="preserve">i. </w:t>
      </w:r>
      <w:r w:rsidRPr="00661BCC">
        <w:rPr>
          <w:rFonts w:ascii="Arial" w:eastAsia="Calibri" w:hAnsi="Arial"/>
          <w:color w:val="000000"/>
          <w:sz w:val="22"/>
          <w:szCs w:val="22"/>
          <w:lang w:eastAsia="en-US"/>
        </w:rPr>
        <w:t xml:space="preserve">V případě převzetí </w:t>
      </w:r>
      <w:r w:rsidR="00FD45A7" w:rsidRPr="00661BCC">
        <w:rPr>
          <w:rFonts w:ascii="Arial" w:eastAsia="Calibri" w:hAnsi="Arial"/>
          <w:color w:val="000000"/>
          <w:sz w:val="22"/>
          <w:szCs w:val="22"/>
          <w:lang w:eastAsia="en-US"/>
        </w:rPr>
        <w:t>Díla</w:t>
      </w:r>
      <w:r w:rsidRPr="00661BCC">
        <w:rPr>
          <w:rFonts w:ascii="Arial" w:eastAsia="Calibri" w:hAnsi="Arial"/>
          <w:color w:val="000000"/>
          <w:sz w:val="22"/>
          <w:szCs w:val="22"/>
          <w:lang w:eastAsia="en-US"/>
        </w:rPr>
        <w:t xml:space="preserve"> se zjevnými</w:t>
      </w:r>
      <w:r w:rsidR="00A26749" w:rsidRPr="00661BCC">
        <w:rPr>
          <w:rFonts w:ascii="Arial" w:eastAsia="Calibri" w:hAnsi="Arial"/>
          <w:color w:val="000000"/>
          <w:sz w:val="22"/>
          <w:szCs w:val="22"/>
          <w:lang w:eastAsia="en-US"/>
        </w:rPr>
        <w:t xml:space="preserve"> </w:t>
      </w:r>
      <w:r w:rsidRPr="00661BCC">
        <w:rPr>
          <w:rFonts w:ascii="Arial" w:eastAsia="Calibri" w:hAnsi="Arial"/>
          <w:color w:val="000000"/>
          <w:sz w:val="22"/>
          <w:szCs w:val="22"/>
          <w:lang w:eastAsia="en-US"/>
        </w:rPr>
        <w:t xml:space="preserve">vadami, ohledně kterých při převzetí uplatnil </w:t>
      </w:r>
      <w:r w:rsidR="007E76FB" w:rsidRPr="00661BCC">
        <w:rPr>
          <w:rFonts w:ascii="Arial" w:eastAsia="Calibri" w:hAnsi="Arial"/>
          <w:sz w:val="22"/>
          <w:szCs w:val="22"/>
          <w:lang w:eastAsia="en-US"/>
        </w:rPr>
        <w:t>Objednatel</w:t>
      </w:r>
      <w:r w:rsidRPr="00661BCC">
        <w:rPr>
          <w:rFonts w:ascii="Arial" w:eastAsia="Calibri" w:hAnsi="Arial"/>
          <w:sz w:val="22"/>
          <w:szCs w:val="22"/>
          <w:lang w:eastAsia="en-US"/>
        </w:rPr>
        <w:t xml:space="preserve"> výhrady, přechází tot</w:t>
      </w:r>
      <w:r w:rsidR="00986ABE" w:rsidRPr="00661BCC">
        <w:rPr>
          <w:rFonts w:ascii="Arial" w:eastAsia="Calibri" w:hAnsi="Arial"/>
          <w:sz w:val="22"/>
          <w:szCs w:val="22"/>
          <w:lang w:eastAsia="en-US"/>
        </w:rPr>
        <w:t>o nebezpečí škody a</w:t>
      </w:r>
      <w:r w:rsidR="00A26749" w:rsidRPr="00661BCC">
        <w:rPr>
          <w:rFonts w:ascii="Arial" w:eastAsia="Calibri" w:hAnsi="Arial"/>
          <w:sz w:val="22"/>
          <w:szCs w:val="22"/>
          <w:lang w:eastAsia="en-US"/>
        </w:rPr>
        <w:t> </w:t>
      </w:r>
      <w:r w:rsidR="00986ABE" w:rsidRPr="00661BCC">
        <w:rPr>
          <w:rFonts w:ascii="Arial" w:eastAsia="Calibri" w:hAnsi="Arial"/>
          <w:sz w:val="22"/>
          <w:szCs w:val="22"/>
          <w:lang w:eastAsia="en-US"/>
        </w:rPr>
        <w:t>zničení na D</w:t>
      </w:r>
      <w:r w:rsidRPr="00661BCC">
        <w:rPr>
          <w:rFonts w:ascii="Arial" w:eastAsia="Calibri" w:hAnsi="Arial"/>
          <w:sz w:val="22"/>
          <w:szCs w:val="22"/>
          <w:lang w:eastAsia="en-US"/>
        </w:rPr>
        <w:t xml:space="preserve">íle na </w:t>
      </w:r>
      <w:r w:rsidR="007E76FB" w:rsidRPr="00661BCC">
        <w:rPr>
          <w:rFonts w:ascii="Arial" w:eastAsia="Calibri" w:hAnsi="Arial"/>
          <w:sz w:val="22"/>
          <w:szCs w:val="22"/>
          <w:lang w:eastAsia="en-US"/>
        </w:rPr>
        <w:t>Objednatel</w:t>
      </w:r>
      <w:r w:rsidRPr="00661BCC">
        <w:rPr>
          <w:rFonts w:ascii="Arial" w:eastAsia="Calibri" w:hAnsi="Arial"/>
          <w:sz w:val="22"/>
          <w:szCs w:val="22"/>
          <w:lang w:eastAsia="en-US"/>
        </w:rPr>
        <w:t xml:space="preserve">e až úplným odstraněním vad </w:t>
      </w:r>
      <w:r w:rsidR="007E76FB" w:rsidRPr="00661BCC">
        <w:rPr>
          <w:rFonts w:ascii="Arial" w:eastAsia="Calibri" w:hAnsi="Arial"/>
          <w:sz w:val="22"/>
          <w:szCs w:val="22"/>
          <w:lang w:eastAsia="en-US"/>
        </w:rPr>
        <w:t>Zhotovitel</w:t>
      </w:r>
      <w:r w:rsidRPr="00661BCC">
        <w:rPr>
          <w:rFonts w:ascii="Arial" w:eastAsia="Calibri" w:hAnsi="Arial"/>
          <w:sz w:val="22"/>
          <w:szCs w:val="22"/>
          <w:lang w:eastAsia="en-US"/>
        </w:rPr>
        <w:t>em.</w:t>
      </w:r>
    </w:p>
    <w:p w14:paraId="7D7F33D8" w14:textId="77777777" w:rsidR="001908A6" w:rsidRPr="00661BCC" w:rsidRDefault="007E76FB" w:rsidP="005E708D">
      <w:pPr>
        <w:numPr>
          <w:ilvl w:val="0"/>
          <w:numId w:val="14"/>
        </w:numPr>
        <w:ind w:left="357" w:hanging="357"/>
        <w:jc w:val="both"/>
        <w:rPr>
          <w:rFonts w:ascii="Arial" w:eastAsia="Calibri" w:hAnsi="Arial"/>
          <w:sz w:val="22"/>
          <w:szCs w:val="22"/>
          <w:lang w:eastAsia="en-US"/>
        </w:rPr>
      </w:pP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 xml:space="preserve"> je oprávněn změnit rozsah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 xml:space="preserve"> v průběhu jeho provádění </w:t>
      </w:r>
      <w:r w:rsidRPr="00661BCC">
        <w:rPr>
          <w:rFonts w:ascii="Arial" w:eastAsia="Calibri" w:hAnsi="Arial"/>
          <w:sz w:val="22"/>
          <w:szCs w:val="22"/>
          <w:lang w:eastAsia="en-US"/>
        </w:rPr>
        <w:t>Zhotovitel</w:t>
      </w:r>
      <w:r w:rsidR="001908A6" w:rsidRPr="00661BCC">
        <w:rPr>
          <w:rFonts w:ascii="Arial" w:eastAsia="Calibri" w:hAnsi="Arial"/>
          <w:sz w:val="22"/>
          <w:szCs w:val="22"/>
          <w:lang w:eastAsia="en-US"/>
        </w:rPr>
        <w:t xml:space="preserve">em dle této </w:t>
      </w:r>
      <w:r w:rsidR="00BC6F4A" w:rsidRPr="00661BCC">
        <w:rPr>
          <w:rFonts w:ascii="Arial" w:eastAsia="Calibri" w:hAnsi="Arial"/>
          <w:sz w:val="22"/>
          <w:szCs w:val="22"/>
          <w:lang w:eastAsia="en-US"/>
        </w:rPr>
        <w:t>Smlouvy</w:t>
      </w:r>
      <w:r w:rsidR="001908A6" w:rsidRPr="00661BCC">
        <w:rPr>
          <w:rFonts w:ascii="Arial" w:eastAsia="Calibri" w:hAnsi="Arial"/>
          <w:sz w:val="22"/>
          <w:szCs w:val="22"/>
          <w:lang w:eastAsia="en-US"/>
        </w:rPr>
        <w:t xml:space="preserve"> v případě</w:t>
      </w:r>
      <w:r w:rsidR="00E97ED7" w:rsidRPr="00661BCC">
        <w:rPr>
          <w:rFonts w:ascii="Arial" w:eastAsia="Calibri" w:hAnsi="Arial"/>
          <w:sz w:val="22"/>
          <w:szCs w:val="22"/>
          <w:lang w:eastAsia="en-US"/>
        </w:rPr>
        <w:t xml:space="preserve">, že dojde ke zmenšení rozsahu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 xml:space="preserve"> ve srovnání s rozsahem dle této </w:t>
      </w:r>
      <w:r w:rsidR="00BC6F4A" w:rsidRPr="00661BCC">
        <w:rPr>
          <w:rFonts w:ascii="Arial" w:eastAsia="Calibri" w:hAnsi="Arial"/>
          <w:sz w:val="22"/>
          <w:szCs w:val="22"/>
          <w:lang w:eastAsia="en-US"/>
        </w:rPr>
        <w:t>Smlouvy</w:t>
      </w:r>
      <w:r w:rsidR="001908A6" w:rsidRPr="00661BCC">
        <w:rPr>
          <w:rFonts w:ascii="Arial" w:eastAsia="Calibri" w:hAnsi="Arial"/>
          <w:sz w:val="22"/>
          <w:szCs w:val="22"/>
          <w:lang w:eastAsia="en-US"/>
        </w:rPr>
        <w:t xml:space="preserve"> a</w:t>
      </w:r>
      <w:r w:rsidR="00A26749" w:rsidRPr="00661BCC">
        <w:rPr>
          <w:rFonts w:ascii="Arial" w:eastAsia="Calibri" w:hAnsi="Arial"/>
          <w:sz w:val="22"/>
          <w:szCs w:val="22"/>
          <w:lang w:eastAsia="en-US"/>
        </w:rPr>
        <w:t> </w:t>
      </w:r>
      <w:r w:rsidR="001908A6" w:rsidRPr="00661BCC">
        <w:rPr>
          <w:rFonts w:ascii="Arial" w:eastAsia="Calibri" w:hAnsi="Arial"/>
          <w:sz w:val="22"/>
          <w:szCs w:val="22"/>
          <w:lang w:eastAsia="en-US"/>
        </w:rPr>
        <w:t>jejích příloh. V</w:t>
      </w:r>
      <w:r w:rsidR="00A26749" w:rsidRPr="00661BCC">
        <w:rPr>
          <w:rFonts w:ascii="Arial" w:eastAsia="Calibri" w:hAnsi="Arial"/>
          <w:sz w:val="22"/>
          <w:szCs w:val="22"/>
          <w:lang w:eastAsia="en-US"/>
        </w:rPr>
        <w:t> </w:t>
      </w:r>
      <w:r w:rsidR="001908A6" w:rsidRPr="00661BCC">
        <w:rPr>
          <w:rFonts w:ascii="Arial" w:eastAsia="Calibri" w:hAnsi="Arial"/>
          <w:sz w:val="22"/>
          <w:szCs w:val="22"/>
          <w:lang w:eastAsia="en-US"/>
        </w:rPr>
        <w:t xml:space="preserve">případě, že </w:t>
      </w:r>
      <w:r w:rsidRPr="00661BCC">
        <w:rPr>
          <w:rFonts w:ascii="Arial" w:eastAsia="Calibri" w:hAnsi="Arial"/>
          <w:sz w:val="22"/>
          <w:szCs w:val="22"/>
          <w:lang w:eastAsia="en-US"/>
        </w:rPr>
        <w:t>Objednatel</w:t>
      </w:r>
      <w:r w:rsidR="00E97ED7" w:rsidRPr="00661BCC">
        <w:rPr>
          <w:rFonts w:ascii="Arial" w:eastAsia="Calibri" w:hAnsi="Arial"/>
          <w:sz w:val="22"/>
          <w:szCs w:val="22"/>
          <w:lang w:eastAsia="en-US"/>
        </w:rPr>
        <w:t xml:space="preserve"> zmenší rozsah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 xml:space="preserve"> v průběhu jeho provádění, nemá </w:t>
      </w:r>
      <w:r w:rsidRPr="00661BCC">
        <w:rPr>
          <w:rFonts w:ascii="Arial" w:eastAsia="Calibri" w:hAnsi="Arial"/>
          <w:sz w:val="22"/>
          <w:szCs w:val="22"/>
          <w:lang w:eastAsia="en-US"/>
        </w:rPr>
        <w:t>Zhotovitel</w:t>
      </w:r>
      <w:r w:rsidR="001908A6" w:rsidRPr="00661BCC">
        <w:rPr>
          <w:rFonts w:ascii="Arial" w:eastAsia="Calibri" w:hAnsi="Arial"/>
          <w:sz w:val="22"/>
          <w:szCs w:val="22"/>
          <w:lang w:eastAsia="en-US"/>
        </w:rPr>
        <w:t xml:space="preserve"> vůči </w:t>
      </w: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 xml:space="preserve">i žádné (ani finanční) nároky, plynoucí ze zmenšení rozsahu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w:t>
      </w:r>
    </w:p>
    <w:p w14:paraId="13F4E78C" w14:textId="77777777" w:rsidR="001908A6" w:rsidRPr="00661BCC" w:rsidRDefault="001908A6" w:rsidP="005E708D">
      <w:pPr>
        <w:numPr>
          <w:ilvl w:val="0"/>
          <w:numId w:val="14"/>
        </w:numPr>
        <w:ind w:left="357" w:hanging="357"/>
        <w:jc w:val="both"/>
        <w:rPr>
          <w:rFonts w:ascii="Arial" w:eastAsia="Calibri" w:hAnsi="Arial"/>
          <w:sz w:val="22"/>
          <w:szCs w:val="22"/>
          <w:lang w:eastAsia="en-US"/>
        </w:rPr>
      </w:pPr>
      <w:r w:rsidRPr="00661BCC">
        <w:rPr>
          <w:rFonts w:ascii="Arial" w:eastAsia="Calibri" w:hAnsi="Arial"/>
          <w:sz w:val="22"/>
          <w:szCs w:val="22"/>
          <w:lang w:eastAsia="en-US"/>
        </w:rPr>
        <w:t>Případné změny zadání dle předchozího odstavce budou řešeny vždy písemným dodatkem k</w:t>
      </w:r>
      <w:r w:rsidR="007B4512" w:rsidRPr="00661BCC">
        <w:rPr>
          <w:rFonts w:ascii="Arial" w:eastAsia="Calibri" w:hAnsi="Arial"/>
          <w:sz w:val="22"/>
          <w:szCs w:val="22"/>
          <w:lang w:eastAsia="en-US"/>
        </w:rPr>
        <w:t> </w:t>
      </w:r>
      <w:r w:rsidRPr="00661BCC">
        <w:rPr>
          <w:rFonts w:ascii="Arial" w:eastAsia="Calibri" w:hAnsi="Arial"/>
          <w:sz w:val="22"/>
          <w:szCs w:val="22"/>
          <w:lang w:eastAsia="en-US"/>
        </w:rPr>
        <w:t>této Smlouvě</w:t>
      </w:r>
      <w:r w:rsidR="00F76284" w:rsidRPr="00661BCC">
        <w:rPr>
          <w:rFonts w:ascii="Arial" w:eastAsia="Calibri" w:hAnsi="Arial"/>
          <w:sz w:val="22"/>
          <w:szCs w:val="22"/>
          <w:lang w:eastAsia="en-US"/>
        </w:rPr>
        <w:t xml:space="preserve"> a</w:t>
      </w:r>
      <w:r w:rsidR="0060780E" w:rsidRPr="00661BCC">
        <w:rPr>
          <w:rFonts w:ascii="Arial" w:eastAsia="Calibri" w:hAnsi="Arial"/>
          <w:sz w:val="22"/>
          <w:szCs w:val="22"/>
          <w:lang w:eastAsia="en-US"/>
        </w:rPr>
        <w:t> </w:t>
      </w:r>
      <w:r w:rsidR="00F76284" w:rsidRPr="00661BCC">
        <w:rPr>
          <w:rFonts w:ascii="Arial" w:eastAsia="Calibri" w:hAnsi="Arial"/>
          <w:sz w:val="22"/>
          <w:szCs w:val="22"/>
          <w:lang w:eastAsia="en-US"/>
        </w:rPr>
        <w:t xml:space="preserve">v souladu se </w:t>
      </w:r>
      <w:r w:rsidR="00AE4DB2">
        <w:rPr>
          <w:rFonts w:ascii="Arial" w:eastAsia="Calibri" w:hAnsi="Arial"/>
          <w:sz w:val="22"/>
          <w:szCs w:val="22"/>
          <w:lang w:eastAsia="en-US"/>
        </w:rPr>
        <w:t>Z</w:t>
      </w:r>
      <w:r w:rsidR="00F76284" w:rsidRPr="00661BCC">
        <w:rPr>
          <w:rFonts w:ascii="Arial" w:eastAsia="Calibri" w:hAnsi="Arial"/>
          <w:sz w:val="22"/>
          <w:szCs w:val="22"/>
          <w:lang w:eastAsia="en-US"/>
        </w:rPr>
        <w:t>ákone</w:t>
      </w:r>
      <w:r w:rsidR="00815676" w:rsidRPr="00661BCC">
        <w:rPr>
          <w:rFonts w:ascii="Arial" w:eastAsia="Calibri" w:hAnsi="Arial"/>
          <w:sz w:val="22"/>
          <w:szCs w:val="22"/>
          <w:lang w:eastAsia="en-US"/>
        </w:rPr>
        <w:t>m</w:t>
      </w:r>
      <w:r w:rsidRPr="00661BCC">
        <w:rPr>
          <w:rFonts w:ascii="Arial" w:eastAsia="Calibri" w:hAnsi="Arial"/>
          <w:sz w:val="22"/>
          <w:szCs w:val="22"/>
          <w:lang w:eastAsia="en-US"/>
        </w:rPr>
        <w:t xml:space="preserve">. Mají-li mít takové požadavky </w:t>
      </w:r>
      <w:r w:rsidR="007E76FB" w:rsidRPr="00661BCC">
        <w:rPr>
          <w:rFonts w:ascii="Arial" w:eastAsia="Calibri" w:hAnsi="Arial"/>
          <w:sz w:val="22"/>
          <w:szCs w:val="22"/>
          <w:lang w:eastAsia="en-US"/>
        </w:rPr>
        <w:t>Objednatel</w:t>
      </w:r>
      <w:r w:rsidRPr="00661BCC">
        <w:rPr>
          <w:rFonts w:ascii="Arial" w:eastAsia="Calibri" w:hAnsi="Arial"/>
          <w:sz w:val="22"/>
          <w:szCs w:val="22"/>
          <w:lang w:eastAsia="en-US"/>
        </w:rPr>
        <w:t>e vliv na výš</w:t>
      </w:r>
      <w:r w:rsidR="00E97ED7" w:rsidRPr="00661BCC">
        <w:rPr>
          <w:rFonts w:ascii="Arial" w:eastAsia="Calibri" w:hAnsi="Arial"/>
          <w:sz w:val="22"/>
          <w:szCs w:val="22"/>
          <w:lang w:eastAsia="en-US"/>
        </w:rPr>
        <w:t xml:space="preserve">i ceny </w:t>
      </w:r>
      <w:r w:rsidR="00FD45A7" w:rsidRPr="00661BCC">
        <w:rPr>
          <w:rFonts w:ascii="Arial" w:eastAsia="Calibri" w:hAnsi="Arial"/>
          <w:sz w:val="22"/>
          <w:szCs w:val="22"/>
          <w:lang w:eastAsia="en-US"/>
        </w:rPr>
        <w:t>Díla</w:t>
      </w:r>
      <w:r w:rsidRPr="00661BCC">
        <w:rPr>
          <w:rFonts w:ascii="Arial" w:eastAsia="Calibri" w:hAnsi="Arial"/>
          <w:sz w:val="22"/>
          <w:szCs w:val="22"/>
          <w:lang w:eastAsia="en-US"/>
        </w:rPr>
        <w:t>, bude taková změna ceny zohledněna v</w:t>
      </w:r>
      <w:r w:rsidR="007B4512" w:rsidRPr="00661BCC">
        <w:rPr>
          <w:rFonts w:ascii="Arial" w:eastAsia="Calibri" w:hAnsi="Arial"/>
          <w:sz w:val="22"/>
          <w:szCs w:val="22"/>
          <w:lang w:eastAsia="en-US"/>
        </w:rPr>
        <w:t> </w:t>
      </w:r>
      <w:r w:rsidRPr="00661BCC">
        <w:rPr>
          <w:rFonts w:ascii="Arial" w:eastAsia="Calibri" w:hAnsi="Arial"/>
          <w:sz w:val="22"/>
          <w:szCs w:val="22"/>
          <w:lang w:eastAsia="en-US"/>
        </w:rPr>
        <w:t>písemném dodatku k</w:t>
      </w:r>
      <w:r w:rsidR="007B4512" w:rsidRPr="00661BCC">
        <w:rPr>
          <w:rFonts w:ascii="Arial" w:eastAsia="Calibri" w:hAnsi="Arial"/>
          <w:sz w:val="22"/>
          <w:szCs w:val="22"/>
          <w:lang w:eastAsia="en-US"/>
        </w:rPr>
        <w:t> </w:t>
      </w:r>
      <w:r w:rsidRPr="00661BCC">
        <w:rPr>
          <w:rFonts w:ascii="Arial" w:eastAsia="Calibri" w:hAnsi="Arial"/>
          <w:sz w:val="22"/>
          <w:szCs w:val="22"/>
          <w:lang w:eastAsia="en-US"/>
        </w:rPr>
        <w:t>této Smlouvě dle předchozí věty.</w:t>
      </w:r>
    </w:p>
    <w:p w14:paraId="3563A5ED" w14:textId="77777777" w:rsidR="00FF360B" w:rsidRPr="00661BCC" w:rsidRDefault="007E76FB" w:rsidP="005E708D">
      <w:pPr>
        <w:numPr>
          <w:ilvl w:val="0"/>
          <w:numId w:val="14"/>
        </w:numPr>
        <w:ind w:left="357" w:hanging="357"/>
        <w:jc w:val="both"/>
        <w:rPr>
          <w:rFonts w:ascii="Arial" w:eastAsia="Calibri" w:hAnsi="Arial"/>
          <w:sz w:val="22"/>
          <w:szCs w:val="22"/>
          <w:lang w:eastAsia="en-US"/>
        </w:rPr>
      </w:pPr>
      <w:r w:rsidRPr="00661BCC">
        <w:rPr>
          <w:rFonts w:ascii="Arial" w:eastAsia="TimesNewRomanPSMT" w:hAnsi="Arial"/>
          <w:sz w:val="22"/>
          <w:szCs w:val="22"/>
          <w:lang w:eastAsia="en-US"/>
        </w:rPr>
        <w:t>Objednatel</w:t>
      </w:r>
      <w:r w:rsidR="001908A6" w:rsidRPr="00661BCC">
        <w:rPr>
          <w:rFonts w:ascii="Arial" w:eastAsia="TimesNewRomanPSMT" w:hAnsi="Arial"/>
          <w:sz w:val="22"/>
          <w:szCs w:val="22"/>
          <w:lang w:eastAsia="en-US"/>
        </w:rPr>
        <w:t xml:space="preserve"> je, s</w:t>
      </w:r>
      <w:r w:rsidR="0060780E" w:rsidRPr="00661BCC">
        <w:rPr>
          <w:rFonts w:ascii="Arial" w:eastAsia="TimesNewRomanPSMT" w:hAnsi="Arial"/>
          <w:sz w:val="22"/>
          <w:szCs w:val="22"/>
          <w:lang w:eastAsia="en-US"/>
        </w:rPr>
        <w:t> </w:t>
      </w:r>
      <w:r w:rsidR="001908A6" w:rsidRPr="00661BCC">
        <w:rPr>
          <w:rFonts w:ascii="Arial" w:eastAsia="TimesNewRomanPSMT" w:hAnsi="Arial"/>
          <w:sz w:val="22"/>
          <w:szCs w:val="22"/>
          <w:lang w:eastAsia="en-US"/>
        </w:rPr>
        <w:t>výjimkou dočasných staveb, konstrukcí a</w:t>
      </w:r>
      <w:r w:rsidR="0060780E" w:rsidRPr="00661BCC">
        <w:rPr>
          <w:rFonts w:ascii="Arial" w:eastAsia="TimesNewRomanPSMT" w:hAnsi="Arial"/>
          <w:sz w:val="22"/>
          <w:szCs w:val="22"/>
          <w:lang w:eastAsia="en-US"/>
        </w:rPr>
        <w:t> </w:t>
      </w:r>
      <w:r w:rsidR="001908A6" w:rsidRPr="00661BCC">
        <w:rPr>
          <w:rFonts w:ascii="Arial" w:eastAsia="TimesNewRomanPSMT" w:hAnsi="Arial"/>
          <w:sz w:val="22"/>
          <w:szCs w:val="22"/>
          <w:lang w:eastAsia="en-US"/>
        </w:rPr>
        <w:t xml:space="preserve">prací, vlastníkem stavby po celou dobu provádění </w:t>
      </w:r>
      <w:r w:rsidR="00FD45A7" w:rsidRPr="00661BCC">
        <w:rPr>
          <w:rFonts w:ascii="Arial" w:eastAsia="TimesNewRomanPSMT" w:hAnsi="Arial"/>
          <w:sz w:val="22"/>
          <w:szCs w:val="22"/>
          <w:lang w:eastAsia="en-US"/>
        </w:rPr>
        <w:t>Díla</w:t>
      </w:r>
      <w:r w:rsidR="001908A6" w:rsidRPr="00661BCC">
        <w:rPr>
          <w:rFonts w:ascii="Arial" w:eastAsia="TimesNewRomanPSMT" w:hAnsi="Arial"/>
          <w:sz w:val="22"/>
          <w:szCs w:val="22"/>
          <w:lang w:eastAsia="en-US"/>
        </w:rPr>
        <w:t>.</w:t>
      </w:r>
    </w:p>
    <w:p w14:paraId="4AE13430" w14:textId="77777777" w:rsidR="00D67C8D" w:rsidRPr="005E708D" w:rsidRDefault="00D67C8D" w:rsidP="005E708D">
      <w:pPr>
        <w:autoSpaceDE w:val="0"/>
        <w:autoSpaceDN w:val="0"/>
        <w:adjustRightInd w:val="0"/>
        <w:spacing w:after="120"/>
        <w:rPr>
          <w:rFonts w:ascii="Arial" w:eastAsia="TimesNewRomanPSMT" w:hAnsi="Arial"/>
          <w:sz w:val="22"/>
          <w:szCs w:val="22"/>
          <w:lang w:eastAsia="en-US"/>
        </w:rPr>
      </w:pPr>
    </w:p>
    <w:p w14:paraId="3C9BED07" w14:textId="77777777" w:rsidR="001908A6" w:rsidRPr="00A44C87" w:rsidRDefault="001908A6" w:rsidP="00176ED9">
      <w:pPr>
        <w:autoSpaceDE w:val="0"/>
        <w:autoSpaceDN w:val="0"/>
        <w:adjustRightInd w:val="0"/>
        <w:contextualSpacing/>
        <w:jc w:val="center"/>
        <w:rPr>
          <w:rFonts w:ascii="Arial" w:eastAsia="TimesNewRomanPSMT" w:hAnsi="Arial"/>
          <w:b/>
          <w:bCs/>
          <w:sz w:val="22"/>
          <w:szCs w:val="22"/>
          <w:lang w:eastAsia="en-US"/>
        </w:rPr>
      </w:pPr>
      <w:r w:rsidRPr="00A44C87">
        <w:rPr>
          <w:rFonts w:ascii="Arial" w:eastAsia="TimesNewRomanPSMT" w:hAnsi="Arial"/>
          <w:b/>
          <w:bCs/>
          <w:sz w:val="22"/>
          <w:szCs w:val="22"/>
          <w:lang w:eastAsia="en-US"/>
        </w:rPr>
        <w:t>III.</w:t>
      </w:r>
    </w:p>
    <w:p w14:paraId="44E10C58" w14:textId="77777777" w:rsidR="001908A6" w:rsidRPr="00A44C87" w:rsidRDefault="001908A6" w:rsidP="005E708D">
      <w:pPr>
        <w:autoSpaceDE w:val="0"/>
        <w:autoSpaceDN w:val="0"/>
        <w:adjustRightInd w:val="0"/>
        <w:spacing w:after="240"/>
        <w:jc w:val="center"/>
        <w:rPr>
          <w:rFonts w:ascii="Arial" w:eastAsia="TimesNewRomanPSMT" w:hAnsi="Arial"/>
          <w:b/>
          <w:bCs/>
          <w:sz w:val="22"/>
          <w:szCs w:val="22"/>
        </w:rPr>
      </w:pPr>
      <w:r w:rsidRPr="00A44C87">
        <w:rPr>
          <w:rFonts w:ascii="Arial" w:eastAsia="TimesNewRomanPSMT" w:hAnsi="Arial"/>
          <w:b/>
          <w:bCs/>
          <w:sz w:val="22"/>
          <w:szCs w:val="22"/>
        </w:rPr>
        <w:t>Doba plnění</w:t>
      </w:r>
    </w:p>
    <w:p w14:paraId="00BBF9E8" w14:textId="77777777" w:rsidR="001908A6" w:rsidRPr="00ED4908" w:rsidRDefault="007E76FB" w:rsidP="005E708D">
      <w:pPr>
        <w:numPr>
          <w:ilvl w:val="0"/>
          <w:numId w:val="12"/>
        </w:numPr>
        <w:tabs>
          <w:tab w:val="num" w:pos="426"/>
        </w:tabs>
        <w:autoSpaceDE w:val="0"/>
        <w:autoSpaceDN w:val="0"/>
        <w:adjustRightInd w:val="0"/>
        <w:ind w:left="425" w:hanging="425"/>
        <w:jc w:val="both"/>
        <w:rPr>
          <w:rFonts w:ascii="Arial" w:hAnsi="Arial"/>
          <w:sz w:val="22"/>
          <w:szCs w:val="22"/>
        </w:rPr>
      </w:pPr>
      <w:r w:rsidRPr="00ED4908">
        <w:rPr>
          <w:rFonts w:ascii="Arial" w:hAnsi="Arial"/>
          <w:sz w:val="22"/>
          <w:szCs w:val="22"/>
        </w:rPr>
        <w:t>Zhotovitel</w:t>
      </w:r>
      <w:r w:rsidR="001908A6" w:rsidRPr="00ED4908">
        <w:rPr>
          <w:rFonts w:ascii="Arial" w:hAnsi="Arial"/>
          <w:sz w:val="22"/>
          <w:szCs w:val="22"/>
        </w:rPr>
        <w:t xml:space="preserve"> je povinen zahájit </w:t>
      </w:r>
      <w:r w:rsidR="00FE7542" w:rsidRPr="00ED4908">
        <w:rPr>
          <w:rFonts w:ascii="Arial" w:hAnsi="Arial"/>
          <w:sz w:val="22"/>
          <w:szCs w:val="22"/>
        </w:rPr>
        <w:t>provádění Díla</w:t>
      </w:r>
      <w:r w:rsidR="001908A6" w:rsidRPr="00ED4908">
        <w:rPr>
          <w:rFonts w:ascii="Arial" w:hAnsi="Arial"/>
          <w:sz w:val="22"/>
          <w:szCs w:val="22"/>
        </w:rPr>
        <w:t xml:space="preserve"> dle této </w:t>
      </w:r>
      <w:r w:rsidR="00BC6F4A" w:rsidRPr="00ED4908">
        <w:rPr>
          <w:rFonts w:ascii="Arial" w:hAnsi="Arial"/>
          <w:sz w:val="22"/>
          <w:szCs w:val="22"/>
        </w:rPr>
        <w:t>Smlouvy</w:t>
      </w:r>
      <w:r w:rsidR="00FD45A7" w:rsidRPr="00ED4908">
        <w:rPr>
          <w:rFonts w:ascii="Arial" w:hAnsi="Arial"/>
          <w:sz w:val="22"/>
          <w:szCs w:val="22"/>
        </w:rPr>
        <w:t xml:space="preserve"> </w:t>
      </w:r>
      <w:r w:rsidR="00FE7542" w:rsidRPr="00ED4908">
        <w:rPr>
          <w:rFonts w:ascii="Arial" w:hAnsi="Arial"/>
          <w:sz w:val="22"/>
          <w:szCs w:val="22"/>
        </w:rPr>
        <w:t xml:space="preserve">v Den zahájení, kterým je </w:t>
      </w:r>
      <w:r w:rsidR="00AE4DB2" w:rsidRPr="00ED4908">
        <w:rPr>
          <w:rFonts w:ascii="Arial" w:hAnsi="Arial"/>
          <w:sz w:val="22"/>
          <w:szCs w:val="22"/>
        </w:rPr>
        <w:t>10. pracovní den po nabytí účinnosti této Smlouvy</w:t>
      </w:r>
      <w:r w:rsidR="00B81F2D" w:rsidRPr="00ED4908">
        <w:rPr>
          <w:rFonts w:ascii="Arial" w:hAnsi="Arial"/>
          <w:sz w:val="22"/>
          <w:szCs w:val="22"/>
        </w:rPr>
        <w:t>.</w:t>
      </w:r>
    </w:p>
    <w:p w14:paraId="466EFB98" w14:textId="32BC39CC" w:rsidR="001908A6" w:rsidRPr="00ED4908" w:rsidRDefault="007E76FB" w:rsidP="005E708D">
      <w:pPr>
        <w:numPr>
          <w:ilvl w:val="0"/>
          <w:numId w:val="12"/>
        </w:numPr>
        <w:tabs>
          <w:tab w:val="num" w:pos="426"/>
        </w:tabs>
        <w:autoSpaceDE w:val="0"/>
        <w:autoSpaceDN w:val="0"/>
        <w:adjustRightInd w:val="0"/>
        <w:ind w:left="425" w:hanging="425"/>
        <w:jc w:val="both"/>
        <w:rPr>
          <w:rFonts w:ascii="Arial" w:eastAsia="TimesNewRomanPSMT" w:hAnsi="Arial"/>
          <w:sz w:val="22"/>
          <w:szCs w:val="22"/>
        </w:rPr>
      </w:pPr>
      <w:r w:rsidRPr="00ED4908">
        <w:rPr>
          <w:rFonts w:ascii="Arial" w:eastAsia="TimesNewRomanPSMT" w:hAnsi="Arial"/>
          <w:sz w:val="22"/>
          <w:szCs w:val="22"/>
        </w:rPr>
        <w:t>Zhotovitel</w:t>
      </w:r>
      <w:r w:rsidR="001908A6" w:rsidRPr="00ED4908">
        <w:rPr>
          <w:rFonts w:ascii="Arial" w:eastAsia="TimesNewRomanPSMT" w:hAnsi="Arial"/>
          <w:sz w:val="22"/>
          <w:szCs w:val="22"/>
        </w:rPr>
        <w:t xml:space="preserve"> je povinen Předmět </w:t>
      </w:r>
      <w:r w:rsidR="00FD45A7" w:rsidRPr="00ED4908">
        <w:rPr>
          <w:rFonts w:ascii="Arial" w:eastAsia="TimesNewRomanPSMT" w:hAnsi="Arial"/>
          <w:sz w:val="22"/>
          <w:szCs w:val="22"/>
        </w:rPr>
        <w:t>Díla</w:t>
      </w:r>
      <w:r w:rsidR="001908A6" w:rsidRPr="00ED4908">
        <w:rPr>
          <w:rFonts w:ascii="Arial" w:eastAsia="TimesNewRomanPSMT" w:hAnsi="Arial"/>
          <w:sz w:val="22"/>
          <w:szCs w:val="22"/>
        </w:rPr>
        <w:t xml:space="preserve"> provést (dokončit a</w:t>
      </w:r>
      <w:r w:rsidR="0060780E" w:rsidRPr="00ED4908">
        <w:rPr>
          <w:rFonts w:ascii="Arial" w:eastAsia="TimesNewRomanPSMT" w:hAnsi="Arial"/>
          <w:sz w:val="22"/>
          <w:szCs w:val="22"/>
        </w:rPr>
        <w:t> </w:t>
      </w:r>
      <w:r w:rsidR="001908A6" w:rsidRPr="00ED4908">
        <w:rPr>
          <w:rFonts w:ascii="Arial" w:eastAsia="TimesNewRomanPSMT" w:hAnsi="Arial"/>
          <w:sz w:val="22"/>
          <w:szCs w:val="22"/>
        </w:rPr>
        <w:t>předat</w:t>
      </w:r>
      <w:r w:rsidR="001C3920" w:rsidRPr="00ED4908">
        <w:rPr>
          <w:rFonts w:ascii="Arial" w:eastAsia="TimesNewRomanPSMT" w:hAnsi="Arial"/>
          <w:sz w:val="22"/>
          <w:szCs w:val="22"/>
        </w:rPr>
        <w:t xml:space="preserve"> Objednateli</w:t>
      </w:r>
      <w:r w:rsidR="001908A6" w:rsidRPr="00ED4908">
        <w:rPr>
          <w:rFonts w:ascii="Arial" w:eastAsia="TimesNewRomanPSMT" w:hAnsi="Arial"/>
          <w:sz w:val="22"/>
          <w:szCs w:val="22"/>
        </w:rPr>
        <w:t xml:space="preserve">) nejpozději do </w:t>
      </w:r>
      <w:r w:rsidR="00294092">
        <w:rPr>
          <w:rFonts w:ascii="Arial" w:eastAsia="TimesNewRomanPSMT" w:hAnsi="Arial"/>
          <w:sz w:val="22"/>
          <w:szCs w:val="22"/>
        </w:rPr>
        <w:t>3</w:t>
      </w:r>
      <w:r w:rsidR="00AE4DB2" w:rsidRPr="00ED4908">
        <w:rPr>
          <w:rFonts w:ascii="Arial" w:eastAsia="TimesNewRomanPSMT" w:hAnsi="Arial"/>
          <w:sz w:val="22"/>
          <w:szCs w:val="22"/>
        </w:rPr>
        <w:t xml:space="preserve"> měsíců</w:t>
      </w:r>
      <w:r w:rsidR="00561D7D" w:rsidRPr="00ED4908">
        <w:rPr>
          <w:rFonts w:ascii="Arial" w:eastAsia="TimesNewRomanPSMT" w:hAnsi="Arial"/>
          <w:sz w:val="22"/>
          <w:szCs w:val="22"/>
        </w:rPr>
        <w:t xml:space="preserve"> </w:t>
      </w:r>
      <w:r w:rsidR="00D67C8D" w:rsidRPr="00ED4908">
        <w:rPr>
          <w:rFonts w:ascii="Arial" w:eastAsia="TimesNewRomanPSMT" w:hAnsi="Arial"/>
          <w:sz w:val="22"/>
          <w:szCs w:val="22"/>
        </w:rPr>
        <w:t xml:space="preserve">ode </w:t>
      </w:r>
      <w:r w:rsidR="00FE7542" w:rsidRPr="00ED4908">
        <w:rPr>
          <w:rFonts w:ascii="Arial" w:eastAsia="TimesNewRomanPSMT" w:hAnsi="Arial"/>
          <w:sz w:val="22"/>
          <w:szCs w:val="22"/>
        </w:rPr>
        <w:t>D</w:t>
      </w:r>
      <w:r w:rsidR="00D67C8D" w:rsidRPr="00ED4908">
        <w:rPr>
          <w:rFonts w:ascii="Arial" w:eastAsia="TimesNewRomanPSMT" w:hAnsi="Arial"/>
          <w:sz w:val="22"/>
          <w:szCs w:val="22"/>
        </w:rPr>
        <w:t xml:space="preserve">ne </w:t>
      </w:r>
      <w:r w:rsidR="00FE7542" w:rsidRPr="00ED4908">
        <w:rPr>
          <w:rFonts w:ascii="Arial" w:eastAsia="TimesNewRomanPSMT" w:hAnsi="Arial"/>
          <w:sz w:val="22"/>
          <w:szCs w:val="22"/>
        </w:rPr>
        <w:t>zahájení</w:t>
      </w:r>
      <w:r w:rsidR="00D67C8D" w:rsidRPr="00ED4908">
        <w:rPr>
          <w:rFonts w:ascii="Arial" w:eastAsia="TimesNewRomanPSMT" w:hAnsi="Arial"/>
          <w:sz w:val="22"/>
          <w:szCs w:val="22"/>
        </w:rPr>
        <w:t>.</w:t>
      </w:r>
    </w:p>
    <w:p w14:paraId="2AB6C68B" w14:textId="77777777" w:rsidR="001908A6" w:rsidRPr="00A44C87" w:rsidRDefault="001908A6" w:rsidP="005E708D">
      <w:pPr>
        <w:numPr>
          <w:ilvl w:val="0"/>
          <w:numId w:val="12"/>
        </w:numPr>
        <w:tabs>
          <w:tab w:val="num" w:pos="426"/>
        </w:tabs>
        <w:autoSpaceDE w:val="0"/>
        <w:autoSpaceDN w:val="0"/>
        <w:adjustRightInd w:val="0"/>
        <w:ind w:left="425" w:hanging="425"/>
        <w:jc w:val="both"/>
        <w:rPr>
          <w:rFonts w:ascii="Arial" w:hAnsi="Arial"/>
          <w:color w:val="000000"/>
          <w:sz w:val="22"/>
          <w:szCs w:val="22"/>
        </w:rPr>
      </w:pPr>
      <w:r w:rsidRPr="00A44C87">
        <w:rPr>
          <w:rFonts w:ascii="Arial" w:hAnsi="Arial"/>
          <w:color w:val="000000"/>
          <w:sz w:val="22"/>
          <w:szCs w:val="22"/>
        </w:rPr>
        <w:t xml:space="preserve">Smluvní strany považují prodlení </w:t>
      </w:r>
      <w:r w:rsidR="007E76FB" w:rsidRPr="00A44C87">
        <w:rPr>
          <w:rFonts w:ascii="Arial" w:hAnsi="Arial"/>
          <w:color w:val="000000"/>
          <w:sz w:val="22"/>
          <w:szCs w:val="22"/>
        </w:rPr>
        <w:t>Zhotovitel</w:t>
      </w:r>
      <w:r w:rsidRPr="00A44C87">
        <w:rPr>
          <w:rFonts w:ascii="Arial" w:hAnsi="Arial"/>
          <w:color w:val="000000"/>
          <w:sz w:val="22"/>
          <w:szCs w:val="22"/>
        </w:rPr>
        <w:t xml:space="preserve">e s provedením </w:t>
      </w:r>
      <w:r w:rsidR="00FD45A7" w:rsidRPr="00A44C87">
        <w:rPr>
          <w:rFonts w:ascii="Arial" w:hAnsi="Arial"/>
          <w:color w:val="000000"/>
          <w:sz w:val="22"/>
          <w:szCs w:val="22"/>
        </w:rPr>
        <w:t>Díla</w:t>
      </w:r>
      <w:r w:rsidRPr="00A44C87">
        <w:rPr>
          <w:rFonts w:ascii="Arial" w:hAnsi="Arial"/>
          <w:color w:val="000000"/>
          <w:sz w:val="22"/>
          <w:szCs w:val="22"/>
        </w:rPr>
        <w:t xml:space="preserve"> v příslušné výše uvedené lhůtě za podstatné porušení </w:t>
      </w:r>
      <w:r w:rsidR="00BC6F4A" w:rsidRPr="00A44C87">
        <w:rPr>
          <w:rFonts w:ascii="Arial" w:hAnsi="Arial"/>
          <w:color w:val="000000"/>
          <w:sz w:val="22"/>
          <w:szCs w:val="22"/>
        </w:rPr>
        <w:t>Smlouvy</w:t>
      </w:r>
      <w:r w:rsidRPr="00A44C87">
        <w:rPr>
          <w:rFonts w:ascii="Arial" w:hAnsi="Arial"/>
          <w:color w:val="000000"/>
          <w:sz w:val="22"/>
          <w:szCs w:val="22"/>
        </w:rPr>
        <w:t>.</w:t>
      </w:r>
    </w:p>
    <w:p w14:paraId="40EB9D02" w14:textId="77777777" w:rsidR="001908A6" w:rsidRPr="00A44C87" w:rsidRDefault="001908A6" w:rsidP="005E708D">
      <w:pPr>
        <w:numPr>
          <w:ilvl w:val="0"/>
          <w:numId w:val="12"/>
        </w:numPr>
        <w:tabs>
          <w:tab w:val="num" w:pos="426"/>
        </w:tabs>
        <w:autoSpaceDE w:val="0"/>
        <w:autoSpaceDN w:val="0"/>
        <w:adjustRightInd w:val="0"/>
        <w:ind w:left="425" w:hanging="425"/>
        <w:jc w:val="both"/>
        <w:rPr>
          <w:rFonts w:ascii="Arial" w:hAnsi="Arial"/>
          <w:color w:val="000000"/>
          <w:sz w:val="22"/>
          <w:szCs w:val="22"/>
        </w:rPr>
      </w:pPr>
      <w:r w:rsidRPr="00A44C87">
        <w:rPr>
          <w:rFonts w:ascii="Arial" w:hAnsi="Arial"/>
          <w:color w:val="000000"/>
          <w:sz w:val="22"/>
          <w:szCs w:val="22"/>
        </w:rPr>
        <w:t>O</w:t>
      </w:r>
      <w:r w:rsidR="0060780E" w:rsidRPr="00A44C87">
        <w:rPr>
          <w:rFonts w:ascii="Arial" w:hAnsi="Arial"/>
          <w:color w:val="000000"/>
          <w:sz w:val="22"/>
          <w:szCs w:val="22"/>
        </w:rPr>
        <w:t> </w:t>
      </w:r>
      <w:r w:rsidRPr="00A44C87">
        <w:rPr>
          <w:rFonts w:ascii="Arial" w:hAnsi="Arial"/>
          <w:color w:val="000000"/>
          <w:sz w:val="22"/>
          <w:szCs w:val="22"/>
        </w:rPr>
        <w:t>dokončení a</w:t>
      </w:r>
      <w:r w:rsidR="0060780E" w:rsidRPr="00A44C87">
        <w:rPr>
          <w:rFonts w:ascii="Arial" w:hAnsi="Arial"/>
          <w:color w:val="000000"/>
          <w:sz w:val="22"/>
          <w:szCs w:val="22"/>
        </w:rPr>
        <w:t> </w:t>
      </w:r>
      <w:r w:rsidRPr="00A44C87">
        <w:rPr>
          <w:rFonts w:ascii="Arial" w:hAnsi="Arial"/>
          <w:color w:val="000000"/>
          <w:sz w:val="22"/>
          <w:szCs w:val="22"/>
        </w:rPr>
        <w:t xml:space="preserve">předání Předmětu </w:t>
      </w:r>
      <w:r w:rsidR="00FD45A7" w:rsidRPr="00A44C87">
        <w:rPr>
          <w:rFonts w:ascii="Arial" w:hAnsi="Arial"/>
          <w:color w:val="000000"/>
          <w:sz w:val="22"/>
          <w:szCs w:val="22"/>
        </w:rPr>
        <w:t>Díla</w:t>
      </w:r>
      <w:r w:rsidRPr="00A44C87">
        <w:rPr>
          <w:rFonts w:ascii="Arial" w:hAnsi="Arial"/>
          <w:color w:val="000000"/>
          <w:sz w:val="22"/>
          <w:szCs w:val="22"/>
        </w:rPr>
        <w:t xml:space="preserve"> </w:t>
      </w:r>
      <w:r w:rsidR="007E76FB" w:rsidRPr="00A44C87">
        <w:rPr>
          <w:rFonts w:ascii="Arial" w:hAnsi="Arial"/>
          <w:color w:val="000000"/>
          <w:sz w:val="22"/>
          <w:szCs w:val="22"/>
        </w:rPr>
        <w:t>Zhotovitel</w:t>
      </w:r>
      <w:r w:rsidRPr="00A44C87">
        <w:rPr>
          <w:rFonts w:ascii="Arial" w:hAnsi="Arial"/>
          <w:color w:val="000000"/>
          <w:sz w:val="22"/>
          <w:szCs w:val="22"/>
        </w:rPr>
        <w:t xml:space="preserve">em </w:t>
      </w:r>
      <w:r w:rsidR="007E76FB" w:rsidRPr="00A44C87">
        <w:rPr>
          <w:rFonts w:ascii="Arial" w:hAnsi="Arial"/>
          <w:color w:val="000000"/>
          <w:sz w:val="22"/>
          <w:szCs w:val="22"/>
        </w:rPr>
        <w:t>Objednatel</w:t>
      </w:r>
      <w:r w:rsidRPr="00A44C87">
        <w:rPr>
          <w:rFonts w:ascii="Arial" w:hAnsi="Arial"/>
          <w:color w:val="000000"/>
          <w:sz w:val="22"/>
          <w:szCs w:val="22"/>
        </w:rPr>
        <w:t xml:space="preserve">i </w:t>
      </w:r>
      <w:proofErr w:type="gramStart"/>
      <w:r w:rsidRPr="00A44C87">
        <w:rPr>
          <w:rFonts w:ascii="Arial" w:hAnsi="Arial"/>
          <w:color w:val="000000"/>
          <w:sz w:val="22"/>
          <w:szCs w:val="22"/>
        </w:rPr>
        <w:t>sepíší</w:t>
      </w:r>
      <w:proofErr w:type="gramEnd"/>
      <w:r w:rsidRPr="00A44C87">
        <w:rPr>
          <w:rFonts w:ascii="Arial" w:hAnsi="Arial"/>
          <w:color w:val="000000"/>
          <w:sz w:val="22"/>
          <w:szCs w:val="22"/>
        </w:rPr>
        <w:t xml:space="preserve"> smluvní strany</w:t>
      </w:r>
      <w:r w:rsidR="00BD69D9" w:rsidRPr="00A44C87">
        <w:rPr>
          <w:rFonts w:ascii="Arial" w:hAnsi="Arial"/>
          <w:b/>
          <w:color w:val="000000"/>
          <w:sz w:val="22"/>
          <w:szCs w:val="22"/>
        </w:rPr>
        <w:t xml:space="preserve"> </w:t>
      </w:r>
      <w:r w:rsidRPr="00A44C87">
        <w:rPr>
          <w:rFonts w:ascii="Arial" w:hAnsi="Arial"/>
          <w:b/>
          <w:color w:val="000000"/>
          <w:sz w:val="22"/>
          <w:szCs w:val="22"/>
        </w:rPr>
        <w:t>datovaný předávací protokol</w:t>
      </w:r>
      <w:r w:rsidRPr="00A44C87">
        <w:rPr>
          <w:rFonts w:ascii="Arial" w:hAnsi="Arial"/>
          <w:color w:val="000000"/>
          <w:sz w:val="22"/>
          <w:szCs w:val="22"/>
        </w:rPr>
        <w:t xml:space="preserve">. V protokolu smluvní strany prohlásí, zda byly ke dni </w:t>
      </w:r>
      <w:r w:rsidRPr="00A44C87">
        <w:rPr>
          <w:rFonts w:ascii="Arial" w:hAnsi="Arial"/>
          <w:color w:val="000000"/>
          <w:sz w:val="22"/>
          <w:szCs w:val="22"/>
        </w:rPr>
        <w:lastRenderedPageBreak/>
        <w:t xml:space="preserve">předání </w:t>
      </w:r>
      <w:r w:rsidR="00FD45A7" w:rsidRPr="00A44C87">
        <w:rPr>
          <w:rFonts w:ascii="Arial" w:hAnsi="Arial"/>
          <w:color w:val="000000"/>
          <w:sz w:val="22"/>
          <w:szCs w:val="22"/>
        </w:rPr>
        <w:t>Díla</w:t>
      </w:r>
      <w:r w:rsidRPr="00A44C87">
        <w:rPr>
          <w:rFonts w:ascii="Arial" w:hAnsi="Arial"/>
          <w:color w:val="000000"/>
          <w:sz w:val="22"/>
          <w:szCs w:val="22"/>
        </w:rPr>
        <w:t xml:space="preserve"> </w:t>
      </w:r>
      <w:r w:rsidR="007E76FB" w:rsidRPr="00A44C87">
        <w:rPr>
          <w:rFonts w:ascii="Arial" w:hAnsi="Arial"/>
          <w:color w:val="000000"/>
          <w:sz w:val="22"/>
          <w:szCs w:val="22"/>
        </w:rPr>
        <w:t>Zhotovitel</w:t>
      </w:r>
      <w:r w:rsidRPr="00A44C87">
        <w:rPr>
          <w:rFonts w:ascii="Arial" w:hAnsi="Arial"/>
          <w:color w:val="000000"/>
          <w:sz w:val="22"/>
          <w:szCs w:val="22"/>
        </w:rPr>
        <w:t>em doloženy příslušné zápisy o</w:t>
      </w:r>
      <w:r w:rsidR="0060780E" w:rsidRPr="00A44C87">
        <w:rPr>
          <w:rFonts w:ascii="Arial" w:hAnsi="Arial"/>
          <w:color w:val="000000"/>
          <w:sz w:val="22"/>
          <w:szCs w:val="22"/>
        </w:rPr>
        <w:t> </w:t>
      </w:r>
      <w:r w:rsidRPr="00A44C87">
        <w:rPr>
          <w:rFonts w:ascii="Arial" w:hAnsi="Arial"/>
          <w:color w:val="000000"/>
          <w:sz w:val="22"/>
          <w:szCs w:val="22"/>
        </w:rPr>
        <w:t>všech provedených kontrolních zkouškách a</w:t>
      </w:r>
      <w:r w:rsidR="0060780E" w:rsidRPr="00A44C87">
        <w:rPr>
          <w:rFonts w:ascii="Arial" w:hAnsi="Arial"/>
          <w:color w:val="000000"/>
          <w:sz w:val="22"/>
          <w:szCs w:val="22"/>
        </w:rPr>
        <w:t> </w:t>
      </w:r>
      <w:r w:rsidRPr="00A44C87">
        <w:rPr>
          <w:rFonts w:ascii="Arial" w:hAnsi="Arial"/>
          <w:color w:val="000000"/>
          <w:sz w:val="22"/>
          <w:szCs w:val="22"/>
        </w:rPr>
        <w:t>měřeních, vyhotoveny revizní zprávy, doloženy atesty použitých prvků</w:t>
      </w:r>
      <w:r w:rsidR="00436105" w:rsidRPr="00A44C87">
        <w:rPr>
          <w:rFonts w:ascii="Arial" w:hAnsi="Arial"/>
          <w:color w:val="000000"/>
          <w:sz w:val="22"/>
          <w:szCs w:val="22"/>
        </w:rPr>
        <w:t xml:space="preserve"> apod</w:t>
      </w:r>
      <w:r w:rsidRPr="00A44C87">
        <w:rPr>
          <w:rFonts w:ascii="Arial" w:hAnsi="Arial"/>
          <w:color w:val="000000"/>
          <w:sz w:val="22"/>
          <w:szCs w:val="22"/>
        </w:rPr>
        <w:t>.</w:t>
      </w:r>
    </w:p>
    <w:p w14:paraId="29F33FC0" w14:textId="77777777" w:rsidR="001908A6" w:rsidRPr="00A44C87" w:rsidRDefault="001908A6" w:rsidP="005E708D">
      <w:pPr>
        <w:numPr>
          <w:ilvl w:val="0"/>
          <w:numId w:val="12"/>
        </w:numPr>
        <w:tabs>
          <w:tab w:val="num" w:pos="426"/>
        </w:tabs>
        <w:autoSpaceDE w:val="0"/>
        <w:autoSpaceDN w:val="0"/>
        <w:adjustRightInd w:val="0"/>
        <w:ind w:left="425" w:hanging="425"/>
        <w:jc w:val="both"/>
        <w:rPr>
          <w:rFonts w:ascii="Arial" w:hAnsi="Arial"/>
          <w:color w:val="000000"/>
          <w:sz w:val="22"/>
          <w:szCs w:val="22"/>
        </w:rPr>
      </w:pPr>
      <w:r w:rsidRPr="00A44C87">
        <w:rPr>
          <w:rFonts w:ascii="Arial" w:hAnsi="Arial"/>
          <w:color w:val="000000"/>
          <w:sz w:val="22"/>
          <w:szCs w:val="22"/>
        </w:rPr>
        <w:t xml:space="preserve">Bude-li mít Předmět </w:t>
      </w:r>
      <w:r w:rsidR="00FD45A7" w:rsidRPr="00A44C87">
        <w:rPr>
          <w:rFonts w:ascii="Arial" w:hAnsi="Arial"/>
          <w:color w:val="000000"/>
          <w:sz w:val="22"/>
          <w:szCs w:val="22"/>
        </w:rPr>
        <w:t>Díla</w:t>
      </w:r>
      <w:r w:rsidRPr="00A44C87">
        <w:rPr>
          <w:rFonts w:ascii="Arial" w:hAnsi="Arial"/>
          <w:color w:val="000000"/>
          <w:sz w:val="22"/>
          <w:szCs w:val="22"/>
        </w:rPr>
        <w:t xml:space="preserve"> po dokončení v době předání ze strany </w:t>
      </w:r>
      <w:r w:rsidR="007E76FB" w:rsidRPr="00A44C87">
        <w:rPr>
          <w:rFonts w:ascii="Arial" w:hAnsi="Arial"/>
          <w:color w:val="000000"/>
          <w:sz w:val="22"/>
          <w:szCs w:val="22"/>
        </w:rPr>
        <w:t>Zhotovitel</w:t>
      </w:r>
      <w:r w:rsidRPr="00A44C87">
        <w:rPr>
          <w:rFonts w:ascii="Arial" w:hAnsi="Arial"/>
          <w:color w:val="000000"/>
          <w:sz w:val="22"/>
          <w:szCs w:val="22"/>
        </w:rPr>
        <w:t xml:space="preserve">e jakékoliv zjevné vady, může jej </w:t>
      </w:r>
      <w:r w:rsidR="007E76FB" w:rsidRPr="00A44C87">
        <w:rPr>
          <w:rFonts w:ascii="Arial" w:hAnsi="Arial"/>
          <w:color w:val="000000"/>
          <w:sz w:val="22"/>
          <w:szCs w:val="22"/>
        </w:rPr>
        <w:t>Objednatel</w:t>
      </w:r>
      <w:r w:rsidRPr="00A44C87">
        <w:rPr>
          <w:rFonts w:ascii="Arial" w:hAnsi="Arial"/>
          <w:color w:val="000000"/>
          <w:sz w:val="22"/>
          <w:szCs w:val="22"/>
        </w:rPr>
        <w:t xml:space="preserve"> převzít s výhradami. </w:t>
      </w:r>
      <w:r w:rsidR="007E76FB" w:rsidRPr="00A44C87">
        <w:rPr>
          <w:rFonts w:ascii="Arial" w:hAnsi="Arial"/>
          <w:color w:val="000000"/>
          <w:sz w:val="22"/>
          <w:szCs w:val="22"/>
        </w:rPr>
        <w:t>Objednatel</w:t>
      </w:r>
      <w:r w:rsidRPr="00A44C87">
        <w:rPr>
          <w:rFonts w:ascii="Arial" w:hAnsi="Arial"/>
          <w:color w:val="000000"/>
          <w:sz w:val="22"/>
          <w:szCs w:val="22"/>
        </w:rPr>
        <w:t xml:space="preserve"> je podle své volby oprávněn odmítnout převzetí Předmětu </w:t>
      </w:r>
      <w:r w:rsidR="00FD45A7" w:rsidRPr="00A44C87">
        <w:rPr>
          <w:rFonts w:ascii="Arial" w:hAnsi="Arial"/>
          <w:color w:val="000000"/>
          <w:sz w:val="22"/>
          <w:szCs w:val="22"/>
        </w:rPr>
        <w:t>Díla</w:t>
      </w:r>
      <w:r w:rsidRPr="00A44C87">
        <w:rPr>
          <w:rFonts w:ascii="Arial" w:hAnsi="Arial"/>
          <w:color w:val="000000"/>
          <w:sz w:val="22"/>
          <w:szCs w:val="22"/>
        </w:rPr>
        <w:t>, v</w:t>
      </w:r>
      <w:r w:rsidR="0060780E" w:rsidRPr="00A44C87">
        <w:rPr>
          <w:rFonts w:ascii="Arial" w:hAnsi="Arial"/>
          <w:color w:val="000000"/>
          <w:sz w:val="22"/>
          <w:szCs w:val="22"/>
        </w:rPr>
        <w:t> </w:t>
      </w:r>
      <w:r w:rsidRPr="00A44C87">
        <w:rPr>
          <w:rFonts w:ascii="Arial" w:hAnsi="Arial"/>
          <w:color w:val="000000"/>
          <w:sz w:val="22"/>
          <w:szCs w:val="22"/>
        </w:rPr>
        <w:t>situaci, kdy se bude jednat o</w:t>
      </w:r>
      <w:r w:rsidR="0060780E" w:rsidRPr="00A44C87">
        <w:rPr>
          <w:rFonts w:ascii="Arial" w:hAnsi="Arial"/>
          <w:color w:val="000000"/>
          <w:sz w:val="22"/>
          <w:szCs w:val="22"/>
        </w:rPr>
        <w:t> </w:t>
      </w:r>
      <w:r w:rsidRPr="00A44C87">
        <w:rPr>
          <w:rFonts w:ascii="Arial" w:hAnsi="Arial"/>
          <w:color w:val="000000"/>
          <w:sz w:val="22"/>
          <w:szCs w:val="22"/>
        </w:rPr>
        <w:t>vady, které samy o</w:t>
      </w:r>
      <w:r w:rsidR="0060780E" w:rsidRPr="00A44C87">
        <w:rPr>
          <w:rFonts w:ascii="Arial" w:hAnsi="Arial"/>
          <w:color w:val="000000"/>
          <w:sz w:val="22"/>
          <w:szCs w:val="22"/>
        </w:rPr>
        <w:t> </w:t>
      </w:r>
      <w:r w:rsidRPr="00A44C87">
        <w:rPr>
          <w:rFonts w:ascii="Arial" w:hAnsi="Arial"/>
          <w:color w:val="000000"/>
          <w:sz w:val="22"/>
          <w:szCs w:val="22"/>
        </w:rPr>
        <w:t>sobě nebo ve spojení s</w:t>
      </w:r>
      <w:r w:rsidR="0060780E" w:rsidRPr="00A44C87">
        <w:rPr>
          <w:rFonts w:ascii="Arial" w:hAnsi="Arial"/>
          <w:color w:val="000000"/>
          <w:sz w:val="22"/>
          <w:szCs w:val="22"/>
        </w:rPr>
        <w:t> j</w:t>
      </w:r>
      <w:r w:rsidRPr="00A44C87">
        <w:rPr>
          <w:rFonts w:ascii="Arial" w:hAnsi="Arial"/>
          <w:color w:val="000000"/>
          <w:sz w:val="22"/>
          <w:szCs w:val="22"/>
        </w:rPr>
        <w:t>inými brání užívání stavby funkčně nebo esteticky, nebo její užívání podstatným způsobem omezují.</w:t>
      </w:r>
    </w:p>
    <w:p w14:paraId="73E18369" w14:textId="77777777" w:rsidR="001908A6" w:rsidRPr="00A44C87" w:rsidRDefault="001908A6" w:rsidP="005E708D">
      <w:pPr>
        <w:numPr>
          <w:ilvl w:val="0"/>
          <w:numId w:val="12"/>
        </w:numPr>
        <w:tabs>
          <w:tab w:val="num" w:pos="426"/>
        </w:tabs>
        <w:autoSpaceDE w:val="0"/>
        <w:autoSpaceDN w:val="0"/>
        <w:adjustRightInd w:val="0"/>
        <w:ind w:left="425" w:hanging="425"/>
        <w:jc w:val="both"/>
        <w:rPr>
          <w:rFonts w:ascii="Arial" w:hAnsi="Arial"/>
          <w:color w:val="000000"/>
          <w:sz w:val="22"/>
          <w:szCs w:val="22"/>
        </w:rPr>
      </w:pPr>
      <w:r w:rsidRPr="00A44C87">
        <w:rPr>
          <w:rFonts w:ascii="Arial" w:hAnsi="Arial"/>
          <w:color w:val="000000"/>
          <w:sz w:val="22"/>
          <w:szCs w:val="22"/>
        </w:rPr>
        <w:t>Smluvní strany si ujednaly, že ustanovení § 2609 občanského zákoníku o</w:t>
      </w:r>
      <w:r w:rsidR="00047C64" w:rsidRPr="00A44C87">
        <w:rPr>
          <w:rFonts w:ascii="Arial" w:hAnsi="Arial"/>
          <w:color w:val="000000"/>
          <w:sz w:val="22"/>
          <w:szCs w:val="22"/>
        </w:rPr>
        <w:t> </w:t>
      </w:r>
      <w:r w:rsidRPr="00A44C87">
        <w:rPr>
          <w:rFonts w:ascii="Arial" w:hAnsi="Arial"/>
          <w:color w:val="000000"/>
          <w:sz w:val="22"/>
          <w:szCs w:val="22"/>
        </w:rPr>
        <w:t>svépomocném prodeji se v</w:t>
      </w:r>
      <w:r w:rsidR="00047C64" w:rsidRPr="00A44C87">
        <w:rPr>
          <w:rFonts w:ascii="Arial" w:hAnsi="Arial"/>
          <w:color w:val="000000"/>
          <w:sz w:val="22"/>
          <w:szCs w:val="22"/>
        </w:rPr>
        <w:t> </w:t>
      </w:r>
      <w:r w:rsidRPr="00A44C87">
        <w:rPr>
          <w:rFonts w:ascii="Arial" w:hAnsi="Arial"/>
          <w:color w:val="000000"/>
          <w:sz w:val="22"/>
          <w:szCs w:val="22"/>
        </w:rPr>
        <w:t xml:space="preserve">případě prodlení </w:t>
      </w:r>
      <w:r w:rsidR="007E76FB" w:rsidRPr="00A44C87">
        <w:rPr>
          <w:rFonts w:ascii="Arial" w:hAnsi="Arial"/>
          <w:color w:val="000000"/>
          <w:sz w:val="22"/>
          <w:szCs w:val="22"/>
        </w:rPr>
        <w:t>Objednatel</w:t>
      </w:r>
      <w:r w:rsidRPr="00A44C87">
        <w:rPr>
          <w:rFonts w:ascii="Arial" w:hAnsi="Arial"/>
          <w:color w:val="000000"/>
          <w:sz w:val="22"/>
          <w:szCs w:val="22"/>
        </w:rPr>
        <w:t>e s</w:t>
      </w:r>
      <w:r w:rsidR="00047C64" w:rsidRPr="00A44C87">
        <w:rPr>
          <w:rFonts w:ascii="Arial" w:hAnsi="Arial"/>
          <w:color w:val="000000"/>
          <w:sz w:val="22"/>
          <w:szCs w:val="22"/>
        </w:rPr>
        <w:t> </w:t>
      </w:r>
      <w:r w:rsidRPr="00A44C87">
        <w:rPr>
          <w:rFonts w:ascii="Arial" w:hAnsi="Arial"/>
          <w:color w:val="000000"/>
          <w:sz w:val="22"/>
          <w:szCs w:val="22"/>
        </w:rPr>
        <w:t xml:space="preserve">převzetím kterékoliv části Předmětu </w:t>
      </w:r>
      <w:r w:rsidR="00FD45A7" w:rsidRPr="00A44C87">
        <w:rPr>
          <w:rFonts w:ascii="Arial" w:hAnsi="Arial"/>
          <w:color w:val="000000"/>
          <w:sz w:val="22"/>
          <w:szCs w:val="22"/>
        </w:rPr>
        <w:t>Díla</w:t>
      </w:r>
      <w:r w:rsidRPr="00A44C87">
        <w:rPr>
          <w:rFonts w:ascii="Arial" w:hAnsi="Arial"/>
          <w:color w:val="000000"/>
          <w:sz w:val="22"/>
          <w:szCs w:val="22"/>
        </w:rPr>
        <w:t xml:space="preserve"> nepoužije.</w:t>
      </w:r>
    </w:p>
    <w:p w14:paraId="2D7B4B1B" w14:textId="77777777" w:rsidR="00E103CF" w:rsidRPr="00A44C87" w:rsidRDefault="00E103CF" w:rsidP="005E708D">
      <w:pPr>
        <w:autoSpaceDE w:val="0"/>
        <w:autoSpaceDN w:val="0"/>
        <w:adjustRightInd w:val="0"/>
        <w:spacing w:after="120"/>
        <w:jc w:val="both"/>
        <w:rPr>
          <w:rFonts w:ascii="Arial" w:eastAsia="TimesNewRomanPSMT" w:hAnsi="Arial"/>
          <w:sz w:val="22"/>
          <w:szCs w:val="22"/>
        </w:rPr>
      </w:pPr>
    </w:p>
    <w:p w14:paraId="6DFD1D4D" w14:textId="77777777" w:rsidR="001908A6" w:rsidRPr="00661BCC" w:rsidRDefault="001908A6" w:rsidP="00176ED9">
      <w:pPr>
        <w:autoSpaceDE w:val="0"/>
        <w:autoSpaceDN w:val="0"/>
        <w:adjustRightInd w:val="0"/>
        <w:jc w:val="center"/>
        <w:rPr>
          <w:rFonts w:ascii="Arial" w:eastAsia="TimesNewRomanPSMT" w:hAnsi="Arial"/>
          <w:b/>
          <w:bCs/>
          <w:sz w:val="22"/>
          <w:szCs w:val="22"/>
        </w:rPr>
      </w:pPr>
      <w:r w:rsidRPr="00661BCC">
        <w:rPr>
          <w:rFonts w:ascii="Arial" w:eastAsia="TimesNewRomanPSMT" w:hAnsi="Arial"/>
          <w:b/>
          <w:bCs/>
          <w:sz w:val="22"/>
          <w:szCs w:val="22"/>
        </w:rPr>
        <w:t>IV.</w:t>
      </w:r>
    </w:p>
    <w:p w14:paraId="225A12A7" w14:textId="77777777" w:rsidR="001908A6" w:rsidRPr="00661BCC" w:rsidRDefault="001908A6" w:rsidP="005E708D">
      <w:pPr>
        <w:autoSpaceDE w:val="0"/>
        <w:autoSpaceDN w:val="0"/>
        <w:adjustRightInd w:val="0"/>
        <w:spacing w:after="240"/>
        <w:jc w:val="center"/>
        <w:rPr>
          <w:rFonts w:ascii="Arial" w:eastAsia="TimesNewRomanPSMT" w:hAnsi="Arial"/>
          <w:b/>
          <w:bCs/>
          <w:sz w:val="22"/>
          <w:szCs w:val="22"/>
        </w:rPr>
      </w:pPr>
      <w:r w:rsidRPr="00661BCC">
        <w:rPr>
          <w:rFonts w:ascii="Arial" w:eastAsia="TimesNewRomanPSMT" w:hAnsi="Arial"/>
          <w:b/>
          <w:bCs/>
          <w:sz w:val="22"/>
          <w:szCs w:val="22"/>
        </w:rPr>
        <w:t xml:space="preserve">Cena za </w:t>
      </w:r>
      <w:r w:rsidR="009D09B0" w:rsidRPr="00661BCC">
        <w:rPr>
          <w:rFonts w:ascii="Arial" w:eastAsia="TimesNewRomanPSMT" w:hAnsi="Arial"/>
          <w:b/>
          <w:bCs/>
          <w:sz w:val="22"/>
          <w:szCs w:val="22"/>
        </w:rPr>
        <w:t>D</w:t>
      </w:r>
      <w:r w:rsidR="00FD45A7" w:rsidRPr="00661BCC">
        <w:rPr>
          <w:rFonts w:ascii="Arial" w:eastAsia="TimesNewRomanPSMT" w:hAnsi="Arial"/>
          <w:b/>
          <w:bCs/>
          <w:sz w:val="22"/>
          <w:szCs w:val="22"/>
        </w:rPr>
        <w:t>ílo</w:t>
      </w:r>
    </w:p>
    <w:p w14:paraId="7A5BEEF8" w14:textId="77777777" w:rsidR="001908A6" w:rsidRPr="00AB59B0" w:rsidRDefault="00F318B8" w:rsidP="00F318B8">
      <w:pPr>
        <w:numPr>
          <w:ilvl w:val="0"/>
          <w:numId w:val="15"/>
        </w:numPr>
        <w:autoSpaceDE w:val="0"/>
        <w:autoSpaceDN w:val="0"/>
        <w:adjustRightInd w:val="0"/>
        <w:jc w:val="both"/>
        <w:rPr>
          <w:rFonts w:ascii="Arial" w:eastAsia="TimesNewRomanPSMT" w:hAnsi="Arial"/>
          <w:sz w:val="22"/>
          <w:szCs w:val="22"/>
        </w:rPr>
      </w:pPr>
      <w:r w:rsidRPr="00AB59B0">
        <w:rPr>
          <w:rFonts w:ascii="Arial" w:hAnsi="Arial"/>
          <w:sz w:val="22"/>
          <w:szCs w:val="22"/>
        </w:rPr>
        <w:t>C</w:t>
      </w:r>
      <w:r w:rsidR="001908A6" w:rsidRPr="00AB59B0">
        <w:rPr>
          <w:rFonts w:ascii="Arial" w:eastAsia="TimesNewRomanPSMT" w:hAnsi="Arial"/>
          <w:sz w:val="22"/>
          <w:szCs w:val="22"/>
        </w:rPr>
        <w:t xml:space="preserve">ena za </w:t>
      </w:r>
      <w:r w:rsidR="00FD45A7" w:rsidRPr="00AB59B0">
        <w:rPr>
          <w:rFonts w:ascii="Arial" w:eastAsia="TimesNewRomanPSMT" w:hAnsi="Arial"/>
          <w:sz w:val="22"/>
          <w:szCs w:val="22"/>
        </w:rPr>
        <w:t>Dílo</w:t>
      </w:r>
      <w:r w:rsidR="001908A6" w:rsidRPr="00AB59B0">
        <w:rPr>
          <w:rFonts w:ascii="Arial" w:eastAsia="TimesNewRomanPSMT" w:hAnsi="Arial"/>
          <w:sz w:val="22"/>
          <w:szCs w:val="22"/>
        </w:rPr>
        <w:t xml:space="preserve"> činí</w:t>
      </w:r>
      <w:r w:rsidR="00AE534E" w:rsidRPr="00AB59B0">
        <w:rPr>
          <w:rFonts w:ascii="Arial" w:eastAsia="TimesNewRomanPSMT" w:hAnsi="Arial"/>
          <w:sz w:val="22"/>
          <w:szCs w:val="22"/>
        </w:rPr>
        <w:t xml:space="preserve"> </w:t>
      </w:r>
      <w:r w:rsidR="00AE4DB2" w:rsidRPr="00AB59B0">
        <w:rPr>
          <w:rFonts w:ascii="Arial" w:hAnsi="Arial"/>
          <w:b/>
          <w:sz w:val="22"/>
          <w:szCs w:val="22"/>
          <w:highlight w:val="lightGray"/>
          <w:lang w:eastAsia="en-US"/>
        </w:rPr>
        <w:t>bude doplněno před podpisem smlouvy</w:t>
      </w:r>
      <w:r w:rsidR="00AE4DB2" w:rsidRPr="00AB59B0">
        <w:rPr>
          <w:rFonts w:ascii="Arial" w:hAnsi="Arial"/>
          <w:b/>
          <w:sz w:val="22"/>
          <w:szCs w:val="22"/>
          <w:lang w:eastAsia="en-US"/>
        </w:rPr>
        <w:t xml:space="preserve"> Kč bez DPH</w:t>
      </w:r>
      <w:r w:rsidR="00454BC7" w:rsidRPr="00AB59B0">
        <w:rPr>
          <w:rFonts w:ascii="Arial" w:eastAsia="TimesNewRomanPSMT" w:hAnsi="Arial"/>
          <w:bCs/>
          <w:sz w:val="22"/>
          <w:szCs w:val="22"/>
        </w:rPr>
        <w:t>.</w:t>
      </w:r>
    </w:p>
    <w:p w14:paraId="33EB9236" w14:textId="77777777" w:rsidR="00633373" w:rsidRPr="00661BCC" w:rsidRDefault="001908A6" w:rsidP="00176ED9">
      <w:pPr>
        <w:numPr>
          <w:ilvl w:val="0"/>
          <w:numId w:val="1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 xml:space="preserve">Cena za </w:t>
      </w:r>
      <w:r w:rsidR="00FD45A7" w:rsidRPr="00661BCC">
        <w:rPr>
          <w:rFonts w:ascii="Arial" w:eastAsia="TimesNewRomanPSMT" w:hAnsi="Arial"/>
          <w:sz w:val="22"/>
          <w:szCs w:val="22"/>
        </w:rPr>
        <w:t>Dílo</w:t>
      </w:r>
      <w:r w:rsidRPr="00661BCC">
        <w:rPr>
          <w:rFonts w:ascii="Arial" w:eastAsia="TimesNewRomanPSMT" w:hAnsi="Arial"/>
          <w:sz w:val="22"/>
          <w:szCs w:val="22"/>
        </w:rPr>
        <w:t xml:space="preserve"> obsahuje veškeré náklady nutné pro veškeré činnosti spojené s provedením a</w:t>
      </w:r>
      <w:r w:rsidR="00047C64" w:rsidRPr="00661BCC">
        <w:rPr>
          <w:rFonts w:ascii="Arial" w:eastAsia="TimesNewRomanPSMT" w:hAnsi="Arial"/>
          <w:sz w:val="22"/>
          <w:szCs w:val="22"/>
        </w:rPr>
        <w:t> </w:t>
      </w:r>
      <w:r w:rsidRPr="00661BCC">
        <w:rPr>
          <w:rFonts w:ascii="Arial" w:eastAsia="TimesNewRomanPSMT" w:hAnsi="Arial"/>
          <w:sz w:val="22"/>
          <w:szCs w:val="22"/>
        </w:rPr>
        <w:t>předáním a</w:t>
      </w:r>
      <w:r w:rsidR="00047C64" w:rsidRPr="00661BCC">
        <w:rPr>
          <w:rFonts w:ascii="Arial" w:eastAsia="TimesNewRomanPSMT" w:hAnsi="Arial"/>
          <w:sz w:val="22"/>
          <w:szCs w:val="22"/>
        </w:rPr>
        <w:t> </w:t>
      </w:r>
      <w:r w:rsidRPr="00661BCC">
        <w:rPr>
          <w:rFonts w:ascii="Arial" w:eastAsia="TimesNewRomanPSMT" w:hAnsi="Arial"/>
          <w:sz w:val="22"/>
          <w:szCs w:val="22"/>
        </w:rPr>
        <w:t xml:space="preserve">převzetím Předmětu </w:t>
      </w:r>
      <w:r w:rsidR="00FD45A7" w:rsidRPr="00661BCC">
        <w:rPr>
          <w:rFonts w:ascii="Arial" w:eastAsia="TimesNewRomanPSMT" w:hAnsi="Arial"/>
          <w:sz w:val="22"/>
          <w:szCs w:val="22"/>
        </w:rPr>
        <w:t>Díla</w:t>
      </w:r>
      <w:r w:rsidRPr="00661BCC">
        <w:rPr>
          <w:rFonts w:ascii="Arial" w:eastAsia="TimesNewRomanPSMT" w:hAnsi="Arial"/>
          <w:sz w:val="22"/>
          <w:szCs w:val="22"/>
        </w:rPr>
        <w:t>, a</w:t>
      </w:r>
      <w:r w:rsidR="00047C64" w:rsidRPr="00661BCC">
        <w:rPr>
          <w:rFonts w:ascii="Arial" w:eastAsia="TimesNewRomanPSMT" w:hAnsi="Arial"/>
          <w:sz w:val="22"/>
          <w:szCs w:val="22"/>
        </w:rPr>
        <w:t> </w:t>
      </w:r>
      <w:r w:rsidRPr="00661BCC">
        <w:rPr>
          <w:rFonts w:ascii="Arial" w:eastAsia="TimesNewRomanPSMT" w:hAnsi="Arial"/>
          <w:sz w:val="22"/>
          <w:szCs w:val="22"/>
        </w:rPr>
        <w:t xml:space="preserve">je sjednána v rozsahu cenové nabídky </w:t>
      </w:r>
      <w:r w:rsidR="007E76FB" w:rsidRPr="00661BCC">
        <w:rPr>
          <w:rFonts w:ascii="Arial" w:eastAsia="TimesNewRomanPSMT" w:hAnsi="Arial"/>
          <w:sz w:val="22"/>
          <w:szCs w:val="22"/>
        </w:rPr>
        <w:t>Zhotovitel</w:t>
      </w:r>
      <w:r w:rsidRPr="00661BCC">
        <w:rPr>
          <w:rFonts w:ascii="Arial" w:eastAsia="TimesNewRomanPSMT" w:hAnsi="Arial"/>
          <w:sz w:val="22"/>
          <w:szCs w:val="22"/>
        </w:rPr>
        <w:t>e připojené jako Příloha č.</w:t>
      </w:r>
      <w:r w:rsidR="00047C64" w:rsidRPr="00661BCC">
        <w:rPr>
          <w:rFonts w:ascii="Arial" w:eastAsia="TimesNewRomanPSMT" w:hAnsi="Arial"/>
          <w:sz w:val="22"/>
          <w:szCs w:val="22"/>
        </w:rPr>
        <w:t> </w:t>
      </w:r>
      <w:r w:rsidRPr="00661BCC">
        <w:rPr>
          <w:rFonts w:ascii="Arial" w:eastAsia="TimesNewRomanPSMT" w:hAnsi="Arial"/>
          <w:sz w:val="22"/>
          <w:szCs w:val="22"/>
        </w:rPr>
        <w:t xml:space="preserve">2 této </w:t>
      </w:r>
      <w:r w:rsidR="00BC6F4A" w:rsidRPr="00661BCC">
        <w:rPr>
          <w:rFonts w:ascii="Arial" w:eastAsia="TimesNewRomanPSMT" w:hAnsi="Arial"/>
          <w:sz w:val="22"/>
          <w:szCs w:val="22"/>
        </w:rPr>
        <w:t>Smlouvy</w:t>
      </w:r>
      <w:r w:rsidRPr="00661BCC">
        <w:rPr>
          <w:rFonts w:ascii="Arial" w:eastAsia="TimesNewRomanPSMT" w:hAnsi="Arial"/>
          <w:sz w:val="22"/>
          <w:szCs w:val="22"/>
        </w:rPr>
        <w:t xml:space="preserve"> – Soupis </w:t>
      </w:r>
      <w:r w:rsidR="004A482E" w:rsidRPr="00661BCC">
        <w:rPr>
          <w:rFonts w:ascii="Arial" w:eastAsia="TimesNewRomanPSMT" w:hAnsi="Arial"/>
          <w:sz w:val="22"/>
          <w:szCs w:val="22"/>
        </w:rPr>
        <w:t xml:space="preserve">stavebních </w:t>
      </w:r>
      <w:r w:rsidRPr="00661BCC">
        <w:rPr>
          <w:rFonts w:ascii="Arial" w:eastAsia="TimesNewRomanPSMT" w:hAnsi="Arial"/>
          <w:sz w:val="22"/>
          <w:szCs w:val="22"/>
        </w:rPr>
        <w:t>prací, dodávek a</w:t>
      </w:r>
      <w:r w:rsidR="00047C64" w:rsidRPr="00661BCC">
        <w:rPr>
          <w:rFonts w:ascii="Arial" w:eastAsia="TimesNewRomanPSMT" w:hAnsi="Arial"/>
          <w:sz w:val="22"/>
          <w:szCs w:val="22"/>
        </w:rPr>
        <w:t> </w:t>
      </w:r>
      <w:r w:rsidRPr="00661BCC">
        <w:rPr>
          <w:rFonts w:ascii="Arial" w:eastAsia="TimesNewRomanPSMT" w:hAnsi="Arial"/>
          <w:sz w:val="22"/>
          <w:szCs w:val="22"/>
        </w:rPr>
        <w:t>služeb s výkazem výměr.</w:t>
      </w:r>
    </w:p>
    <w:p w14:paraId="6F54EDAB" w14:textId="77777777" w:rsidR="001908A6" w:rsidRPr="00661BCC" w:rsidRDefault="00633373" w:rsidP="00176ED9">
      <w:pPr>
        <w:numPr>
          <w:ilvl w:val="0"/>
          <w:numId w:val="15"/>
        </w:numPr>
        <w:autoSpaceDE w:val="0"/>
        <w:autoSpaceDN w:val="0"/>
        <w:adjustRightInd w:val="0"/>
        <w:jc w:val="both"/>
        <w:rPr>
          <w:rFonts w:ascii="Arial" w:eastAsia="TimesNewRomanPSMT" w:hAnsi="Arial"/>
          <w:sz w:val="22"/>
          <w:szCs w:val="22"/>
        </w:rPr>
      </w:pPr>
      <w:r w:rsidRPr="00661BCC">
        <w:rPr>
          <w:rFonts w:ascii="Arial" w:hAnsi="Arial"/>
          <w:sz w:val="22"/>
          <w:szCs w:val="22"/>
        </w:rPr>
        <w:t xml:space="preserve">Cena za </w:t>
      </w:r>
      <w:r w:rsidR="008A0A56">
        <w:rPr>
          <w:rFonts w:ascii="Arial" w:hAnsi="Arial"/>
          <w:sz w:val="22"/>
          <w:szCs w:val="22"/>
        </w:rPr>
        <w:t>D</w:t>
      </w:r>
      <w:r w:rsidRPr="00661BCC">
        <w:rPr>
          <w:rFonts w:ascii="Arial" w:hAnsi="Arial"/>
          <w:sz w:val="22"/>
          <w:szCs w:val="22"/>
        </w:rPr>
        <w:t>ílo může být změněna pouze v</w:t>
      </w:r>
      <w:r w:rsidR="00047C64" w:rsidRPr="00661BCC">
        <w:rPr>
          <w:rFonts w:ascii="Arial" w:hAnsi="Arial"/>
          <w:sz w:val="22"/>
          <w:szCs w:val="22"/>
        </w:rPr>
        <w:t> </w:t>
      </w:r>
      <w:r w:rsidRPr="00661BCC">
        <w:rPr>
          <w:rFonts w:ascii="Arial" w:hAnsi="Arial"/>
          <w:sz w:val="22"/>
          <w:szCs w:val="22"/>
        </w:rPr>
        <w:t>případě Změn a</w:t>
      </w:r>
      <w:r w:rsidR="00047C64" w:rsidRPr="00661BCC">
        <w:rPr>
          <w:rFonts w:ascii="Arial" w:hAnsi="Arial"/>
          <w:sz w:val="22"/>
          <w:szCs w:val="22"/>
        </w:rPr>
        <w:t> </w:t>
      </w:r>
      <w:r w:rsidRPr="00661BCC">
        <w:rPr>
          <w:rFonts w:ascii="Arial" w:hAnsi="Arial"/>
          <w:sz w:val="22"/>
          <w:szCs w:val="22"/>
        </w:rPr>
        <w:t>na základě postupů předvídaných touto Smlouvou, zejména v</w:t>
      </w:r>
      <w:r w:rsidR="00047C64" w:rsidRPr="00661BCC">
        <w:rPr>
          <w:rFonts w:ascii="Arial" w:hAnsi="Arial"/>
          <w:sz w:val="22"/>
          <w:szCs w:val="22"/>
        </w:rPr>
        <w:t> </w:t>
      </w:r>
      <w:r w:rsidRPr="00661BCC">
        <w:rPr>
          <w:rFonts w:ascii="Arial" w:hAnsi="Arial"/>
          <w:sz w:val="22"/>
          <w:szCs w:val="22"/>
        </w:rPr>
        <w:t>čl.</w:t>
      </w:r>
      <w:r w:rsidR="00047C64" w:rsidRPr="00661BCC">
        <w:rPr>
          <w:rFonts w:ascii="Arial" w:hAnsi="Arial"/>
          <w:sz w:val="22"/>
          <w:szCs w:val="22"/>
        </w:rPr>
        <w:t> </w:t>
      </w:r>
      <w:r w:rsidRPr="00661BCC">
        <w:rPr>
          <w:rFonts w:ascii="Arial" w:hAnsi="Arial"/>
          <w:sz w:val="22"/>
          <w:szCs w:val="22"/>
        </w:rPr>
        <w:t>IX. této Smlouvy.</w:t>
      </w:r>
    </w:p>
    <w:p w14:paraId="282EA0F9" w14:textId="77777777" w:rsidR="001908A6" w:rsidRDefault="001908A6" w:rsidP="00176ED9">
      <w:pPr>
        <w:numPr>
          <w:ilvl w:val="0"/>
          <w:numId w:val="1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 xml:space="preserve">Smluvní strany si ujednaly, že cena za </w:t>
      </w:r>
      <w:r w:rsidR="00FD45A7" w:rsidRPr="00661BCC">
        <w:rPr>
          <w:rFonts w:ascii="Arial" w:eastAsia="TimesNewRomanPSMT" w:hAnsi="Arial"/>
          <w:sz w:val="22"/>
          <w:szCs w:val="22"/>
        </w:rPr>
        <w:t>Dílo</w:t>
      </w:r>
      <w:r w:rsidR="00A64EFF" w:rsidRPr="00661BCC">
        <w:rPr>
          <w:rFonts w:ascii="Arial" w:eastAsia="TimesNewRomanPSMT" w:hAnsi="Arial"/>
          <w:sz w:val="22"/>
          <w:szCs w:val="22"/>
        </w:rPr>
        <w:t xml:space="preserve"> sjednaná touto </w:t>
      </w:r>
      <w:r w:rsidR="00AF7382" w:rsidRPr="00661BCC">
        <w:rPr>
          <w:rFonts w:ascii="Arial" w:eastAsia="TimesNewRomanPSMT" w:hAnsi="Arial"/>
          <w:sz w:val="22"/>
          <w:szCs w:val="22"/>
        </w:rPr>
        <w:t>Smlouvou</w:t>
      </w:r>
      <w:r w:rsidRPr="00661BCC">
        <w:rPr>
          <w:rFonts w:ascii="Arial" w:eastAsia="TimesNewRomanPSMT" w:hAnsi="Arial"/>
          <w:sz w:val="22"/>
          <w:szCs w:val="22"/>
        </w:rPr>
        <w:t xml:space="preserve"> nebude ovlivněna jakýmkoli kolísáním cen, včetně inflace a</w:t>
      </w:r>
      <w:r w:rsidR="005A34DC">
        <w:rPr>
          <w:rFonts w:ascii="Arial" w:eastAsia="TimesNewRomanPSMT" w:hAnsi="Arial"/>
          <w:sz w:val="22"/>
          <w:szCs w:val="22"/>
        </w:rPr>
        <w:t> </w:t>
      </w:r>
      <w:r w:rsidRPr="00661BCC">
        <w:rPr>
          <w:rFonts w:ascii="Arial" w:eastAsia="TimesNewRomanPSMT" w:hAnsi="Arial"/>
          <w:sz w:val="22"/>
          <w:szCs w:val="22"/>
        </w:rPr>
        <w:t>kurzových změn.</w:t>
      </w:r>
    </w:p>
    <w:p w14:paraId="1FE24102" w14:textId="015E41F1" w:rsidR="00894A87" w:rsidRPr="00ED4908" w:rsidRDefault="00F7711C" w:rsidP="00ED4908">
      <w:pPr>
        <w:numPr>
          <w:ilvl w:val="0"/>
          <w:numId w:val="15"/>
        </w:numPr>
        <w:jc w:val="both"/>
        <w:rPr>
          <w:rFonts w:ascii="Arial" w:eastAsia="TimesNewRomanPSMT" w:hAnsi="Arial"/>
          <w:sz w:val="22"/>
          <w:szCs w:val="22"/>
        </w:rPr>
      </w:pPr>
      <w:r w:rsidRPr="00ED4908">
        <w:rPr>
          <w:rFonts w:ascii="Arial" w:eastAsia="TimesNewRomanPSMT" w:hAnsi="Arial"/>
          <w:sz w:val="22"/>
          <w:szCs w:val="22"/>
        </w:rPr>
        <w:t xml:space="preserve">Výše uvedená Cena za Dílo bude </w:t>
      </w:r>
      <w:r w:rsidR="002022D5">
        <w:rPr>
          <w:rFonts w:ascii="Arial" w:eastAsia="TimesNewRomanPSMT" w:hAnsi="Arial"/>
          <w:sz w:val="22"/>
          <w:szCs w:val="22"/>
        </w:rPr>
        <w:t xml:space="preserve">uhrazena </w:t>
      </w:r>
      <w:r w:rsidR="00136443">
        <w:rPr>
          <w:rFonts w:ascii="Arial" w:eastAsia="TimesNewRomanPSMT" w:hAnsi="Arial"/>
          <w:sz w:val="22"/>
          <w:szCs w:val="22"/>
        </w:rPr>
        <w:t xml:space="preserve">Objednatelem </w:t>
      </w:r>
      <w:r w:rsidR="006E4696">
        <w:rPr>
          <w:rFonts w:ascii="Arial" w:eastAsia="TimesNewRomanPSMT" w:hAnsi="Arial"/>
          <w:sz w:val="22"/>
          <w:szCs w:val="22"/>
        </w:rPr>
        <w:t xml:space="preserve">Zhotoviteli </w:t>
      </w:r>
      <w:r w:rsidR="00AE23B1">
        <w:rPr>
          <w:rFonts w:ascii="Arial" w:eastAsia="TimesNewRomanPSMT" w:hAnsi="Arial"/>
          <w:sz w:val="22"/>
          <w:szCs w:val="22"/>
        </w:rPr>
        <w:t>po předání Díla</w:t>
      </w:r>
      <w:r w:rsidR="007F50BA">
        <w:rPr>
          <w:rFonts w:ascii="Arial" w:eastAsia="TimesNewRomanPSMT" w:hAnsi="Arial"/>
          <w:sz w:val="22"/>
          <w:szCs w:val="22"/>
        </w:rPr>
        <w:t xml:space="preserve"> a odstranění vad a nedodělků </w:t>
      </w:r>
      <w:r w:rsidRPr="00ED4908">
        <w:rPr>
          <w:rFonts w:ascii="Arial" w:eastAsia="TimesNewRomanPSMT" w:hAnsi="Arial"/>
          <w:sz w:val="22"/>
          <w:szCs w:val="22"/>
        </w:rPr>
        <w:t xml:space="preserve">postupem podle čl. V. této Smlouvy, </w:t>
      </w:r>
      <w:r w:rsidR="005120EF">
        <w:rPr>
          <w:rFonts w:ascii="Arial" w:eastAsia="TimesNewRomanPSMT" w:hAnsi="Arial"/>
          <w:sz w:val="22"/>
          <w:szCs w:val="22"/>
        </w:rPr>
        <w:t>a to na základě předávacích protokolů odsouhlasených a podepsaných za Objednatele TDS</w:t>
      </w:r>
      <w:r w:rsidRPr="00ED4908">
        <w:rPr>
          <w:rFonts w:ascii="Arial" w:eastAsia="TimesNewRomanPSMT" w:hAnsi="Arial"/>
          <w:sz w:val="22"/>
          <w:szCs w:val="22"/>
        </w:rPr>
        <w:t>.</w:t>
      </w:r>
    </w:p>
    <w:p w14:paraId="45E4A751" w14:textId="77777777" w:rsidR="00F7711C" w:rsidRPr="005E708D" w:rsidRDefault="00F7711C" w:rsidP="005E708D">
      <w:pPr>
        <w:suppressAutoHyphens/>
        <w:spacing w:after="120"/>
        <w:rPr>
          <w:rFonts w:ascii="Arial" w:hAnsi="Arial"/>
          <w:bCs/>
          <w:sz w:val="22"/>
          <w:szCs w:val="22"/>
        </w:rPr>
      </w:pPr>
    </w:p>
    <w:p w14:paraId="6FF3B41A" w14:textId="77777777" w:rsidR="001908A6" w:rsidRPr="00661BCC" w:rsidRDefault="001908A6" w:rsidP="004562FE">
      <w:pPr>
        <w:suppressAutoHyphens/>
        <w:jc w:val="center"/>
        <w:rPr>
          <w:rFonts w:ascii="Arial" w:hAnsi="Arial"/>
          <w:b/>
          <w:sz w:val="22"/>
          <w:szCs w:val="22"/>
        </w:rPr>
      </w:pPr>
      <w:r w:rsidRPr="00661BCC">
        <w:rPr>
          <w:rFonts w:ascii="Arial" w:hAnsi="Arial"/>
          <w:b/>
          <w:sz w:val="22"/>
          <w:szCs w:val="22"/>
        </w:rPr>
        <w:t>V.</w:t>
      </w:r>
    </w:p>
    <w:p w14:paraId="735135F0" w14:textId="77777777" w:rsidR="001908A6" w:rsidRPr="00661BCC" w:rsidRDefault="001908A6" w:rsidP="005E708D">
      <w:pPr>
        <w:suppressAutoHyphens/>
        <w:spacing w:after="240"/>
        <w:ind w:left="357"/>
        <w:jc w:val="center"/>
        <w:rPr>
          <w:rFonts w:ascii="Arial" w:hAnsi="Arial"/>
          <w:b/>
          <w:sz w:val="22"/>
          <w:szCs w:val="22"/>
        </w:rPr>
      </w:pPr>
      <w:r w:rsidRPr="00661BCC">
        <w:rPr>
          <w:rFonts w:ascii="Arial" w:hAnsi="Arial"/>
          <w:b/>
          <w:sz w:val="22"/>
          <w:szCs w:val="22"/>
        </w:rPr>
        <w:t>Platební podmínky</w:t>
      </w:r>
    </w:p>
    <w:p w14:paraId="4A8A250A" w14:textId="77777777" w:rsidR="001908A6" w:rsidRPr="00661BCC" w:rsidRDefault="001908A6" w:rsidP="00E638BD">
      <w:pPr>
        <w:numPr>
          <w:ilvl w:val="0"/>
          <w:numId w:val="23"/>
        </w:numPr>
        <w:jc w:val="both"/>
        <w:outlineLvl w:val="1"/>
        <w:rPr>
          <w:rFonts w:ascii="Arial" w:eastAsia="Calibri" w:hAnsi="Arial"/>
          <w:sz w:val="22"/>
          <w:szCs w:val="22"/>
          <w:lang w:eastAsia="en-US"/>
        </w:rPr>
      </w:pPr>
      <w:r w:rsidRPr="00661BCC">
        <w:rPr>
          <w:rFonts w:ascii="Arial" w:eastAsia="Calibri" w:hAnsi="Arial"/>
          <w:sz w:val="22"/>
          <w:szCs w:val="22"/>
          <w:lang w:eastAsia="en-US"/>
        </w:rPr>
        <w:t>Platby</w:t>
      </w:r>
      <w:r w:rsidR="00E638BD">
        <w:rPr>
          <w:rFonts w:ascii="Arial" w:eastAsia="Calibri" w:hAnsi="Arial"/>
          <w:sz w:val="22"/>
          <w:szCs w:val="22"/>
          <w:lang w:eastAsia="en-US"/>
        </w:rPr>
        <w:t xml:space="preserve"> a pozastávky</w:t>
      </w:r>
    </w:p>
    <w:p w14:paraId="30BBD663" w14:textId="5C7A0B4E" w:rsidR="00E638BD" w:rsidRPr="00687F25" w:rsidRDefault="00E638BD" w:rsidP="00E638BD">
      <w:pPr>
        <w:pStyle w:val="Zkladntext"/>
        <w:numPr>
          <w:ilvl w:val="1"/>
          <w:numId w:val="39"/>
        </w:numPr>
        <w:overflowPunct w:val="0"/>
        <w:autoSpaceDE w:val="0"/>
        <w:autoSpaceDN w:val="0"/>
        <w:adjustRightInd w:val="0"/>
        <w:ind w:left="851" w:hanging="425"/>
        <w:jc w:val="both"/>
        <w:textAlignment w:val="baseline"/>
        <w:rPr>
          <w:rFonts w:ascii="Arial" w:hAnsi="Arial" w:cs="Arial"/>
          <w:b w:val="0"/>
          <w:bCs/>
          <w:sz w:val="22"/>
          <w:szCs w:val="22"/>
          <w:u w:val="none"/>
        </w:rPr>
      </w:pPr>
      <w:r w:rsidRPr="00687F25">
        <w:rPr>
          <w:rFonts w:ascii="Arial" w:hAnsi="Arial" w:cs="Arial"/>
          <w:b w:val="0"/>
          <w:sz w:val="22"/>
          <w:szCs w:val="22"/>
          <w:u w:val="none"/>
        </w:rPr>
        <w:t xml:space="preserve">Smluvní strany se dohodly, že </w:t>
      </w:r>
      <w:r w:rsidR="007A0079">
        <w:rPr>
          <w:rFonts w:ascii="Arial" w:hAnsi="Arial" w:cs="Arial"/>
          <w:b w:val="0"/>
          <w:sz w:val="22"/>
          <w:szCs w:val="22"/>
          <w:u w:val="none"/>
        </w:rPr>
        <w:t xml:space="preserve">90% </w:t>
      </w:r>
      <w:r w:rsidR="00D45A75">
        <w:rPr>
          <w:rFonts w:ascii="Arial" w:hAnsi="Arial" w:cs="Arial"/>
          <w:b w:val="0"/>
          <w:sz w:val="22"/>
          <w:szCs w:val="22"/>
          <w:u w:val="none"/>
        </w:rPr>
        <w:t xml:space="preserve">celkové </w:t>
      </w:r>
      <w:r w:rsidRPr="00687F25">
        <w:rPr>
          <w:rFonts w:ascii="Arial" w:hAnsi="Arial" w:cs="Arial"/>
          <w:b w:val="0"/>
          <w:sz w:val="22"/>
          <w:szCs w:val="22"/>
          <w:u w:val="none"/>
          <w:lang w:val="cs-CZ"/>
        </w:rPr>
        <w:t>C</w:t>
      </w:r>
      <w:proofErr w:type="spellStart"/>
      <w:r w:rsidRPr="00687F25">
        <w:rPr>
          <w:rFonts w:ascii="Arial" w:hAnsi="Arial" w:cs="Arial"/>
          <w:b w:val="0"/>
          <w:sz w:val="22"/>
          <w:szCs w:val="22"/>
          <w:u w:val="none"/>
        </w:rPr>
        <w:t>eny</w:t>
      </w:r>
      <w:proofErr w:type="spellEnd"/>
      <w:r w:rsidRPr="00687F25">
        <w:rPr>
          <w:rFonts w:ascii="Arial" w:hAnsi="Arial" w:cs="Arial"/>
          <w:b w:val="0"/>
          <w:sz w:val="22"/>
          <w:szCs w:val="22"/>
          <w:u w:val="none"/>
        </w:rPr>
        <w:t xml:space="preserve"> za </w:t>
      </w:r>
      <w:r>
        <w:rPr>
          <w:rFonts w:ascii="Arial" w:hAnsi="Arial" w:cs="Arial"/>
          <w:b w:val="0"/>
          <w:sz w:val="22"/>
          <w:szCs w:val="22"/>
          <w:u w:val="none"/>
        </w:rPr>
        <w:t>D</w:t>
      </w:r>
      <w:r w:rsidRPr="00687F25">
        <w:rPr>
          <w:rFonts w:ascii="Arial" w:hAnsi="Arial" w:cs="Arial"/>
          <w:b w:val="0"/>
          <w:sz w:val="22"/>
          <w:szCs w:val="22"/>
          <w:u w:val="none"/>
        </w:rPr>
        <w:t xml:space="preserve">ílo podle čl. </w:t>
      </w:r>
      <w:r>
        <w:rPr>
          <w:rFonts w:ascii="Arial" w:hAnsi="Arial" w:cs="Arial"/>
          <w:b w:val="0"/>
          <w:sz w:val="22"/>
          <w:szCs w:val="22"/>
          <w:u w:val="none"/>
        </w:rPr>
        <w:t>I</w:t>
      </w:r>
      <w:r w:rsidRPr="00687F25">
        <w:rPr>
          <w:rFonts w:ascii="Arial" w:hAnsi="Arial" w:cs="Arial"/>
          <w:b w:val="0"/>
          <w:sz w:val="22"/>
          <w:szCs w:val="22"/>
          <w:u w:val="none"/>
        </w:rPr>
        <w:t xml:space="preserve">V. odst. </w:t>
      </w:r>
      <w:r w:rsidR="00367EC1">
        <w:rPr>
          <w:rFonts w:ascii="Arial" w:hAnsi="Arial" w:cs="Arial"/>
          <w:b w:val="0"/>
          <w:sz w:val="22"/>
          <w:szCs w:val="22"/>
          <w:u w:val="none"/>
        </w:rPr>
        <w:t xml:space="preserve">1 </w:t>
      </w:r>
      <w:r w:rsidRPr="00687F25">
        <w:rPr>
          <w:rFonts w:ascii="Arial" w:hAnsi="Arial" w:cs="Arial"/>
          <w:b w:val="0"/>
          <w:sz w:val="22"/>
          <w:szCs w:val="22"/>
          <w:u w:val="none"/>
        </w:rPr>
        <w:t>této Smlouvy bud</w:t>
      </w:r>
      <w:r w:rsidR="00367EC1">
        <w:rPr>
          <w:rFonts w:ascii="Arial" w:hAnsi="Arial" w:cs="Arial"/>
          <w:b w:val="0"/>
          <w:sz w:val="22"/>
          <w:szCs w:val="22"/>
          <w:u w:val="none"/>
        </w:rPr>
        <w:t>e</w:t>
      </w:r>
      <w:r w:rsidRPr="00687F25">
        <w:rPr>
          <w:rFonts w:ascii="Arial" w:hAnsi="Arial" w:cs="Arial"/>
          <w:b w:val="0"/>
          <w:sz w:val="22"/>
          <w:szCs w:val="22"/>
          <w:u w:val="none"/>
        </w:rPr>
        <w:t xml:space="preserve"> Objednatelem Zhotoviteli </w:t>
      </w:r>
      <w:r w:rsidR="00CE00C8">
        <w:rPr>
          <w:rFonts w:ascii="Arial" w:hAnsi="Arial" w:cs="Arial"/>
          <w:b w:val="0"/>
          <w:sz w:val="22"/>
          <w:szCs w:val="22"/>
          <w:u w:val="none"/>
        </w:rPr>
        <w:t>uhrazeno</w:t>
      </w:r>
      <w:r w:rsidR="000268B9">
        <w:rPr>
          <w:rFonts w:ascii="Arial" w:hAnsi="Arial" w:cs="Arial"/>
          <w:b w:val="0"/>
          <w:sz w:val="22"/>
          <w:szCs w:val="22"/>
          <w:u w:val="none"/>
        </w:rPr>
        <w:t xml:space="preserve"> bezhotovostním převodem</w:t>
      </w:r>
      <w:r w:rsidRPr="00687F25">
        <w:rPr>
          <w:rFonts w:ascii="Arial" w:hAnsi="Arial" w:cs="Arial"/>
          <w:b w:val="0"/>
          <w:sz w:val="22"/>
          <w:szCs w:val="22"/>
          <w:u w:val="none"/>
        </w:rPr>
        <w:t xml:space="preserve"> na základě </w:t>
      </w:r>
      <w:r w:rsidR="00244355">
        <w:rPr>
          <w:rFonts w:ascii="Arial" w:hAnsi="Arial" w:cs="Arial"/>
          <w:b w:val="0"/>
          <w:sz w:val="22"/>
          <w:szCs w:val="22"/>
          <w:u w:val="none"/>
        </w:rPr>
        <w:t>daňového dokladu</w:t>
      </w:r>
      <w:r w:rsidRPr="00687F25">
        <w:rPr>
          <w:rFonts w:ascii="Arial" w:hAnsi="Arial" w:cs="Arial"/>
          <w:b w:val="0"/>
          <w:sz w:val="22"/>
          <w:szCs w:val="22"/>
          <w:u w:val="none"/>
        </w:rPr>
        <w:t xml:space="preserve"> Zhotovitele </w:t>
      </w:r>
      <w:r w:rsidR="006609C5">
        <w:rPr>
          <w:rFonts w:ascii="Arial" w:hAnsi="Arial" w:cs="Arial"/>
          <w:b w:val="0"/>
          <w:sz w:val="22"/>
          <w:szCs w:val="22"/>
          <w:u w:val="none"/>
        </w:rPr>
        <w:t>vystavené</w:t>
      </w:r>
      <w:r w:rsidR="00244355">
        <w:rPr>
          <w:rFonts w:ascii="Arial" w:hAnsi="Arial" w:cs="Arial"/>
          <w:b w:val="0"/>
          <w:sz w:val="22"/>
          <w:szCs w:val="22"/>
          <w:u w:val="none"/>
        </w:rPr>
        <w:t>ho</w:t>
      </w:r>
      <w:r w:rsidR="006609C5">
        <w:rPr>
          <w:rFonts w:ascii="Arial" w:hAnsi="Arial" w:cs="Arial"/>
          <w:b w:val="0"/>
          <w:sz w:val="22"/>
          <w:szCs w:val="22"/>
          <w:u w:val="none"/>
        </w:rPr>
        <w:t xml:space="preserve"> po </w:t>
      </w:r>
      <w:r w:rsidR="00244355">
        <w:rPr>
          <w:rFonts w:ascii="Arial" w:hAnsi="Arial" w:cs="Arial"/>
          <w:b w:val="0"/>
          <w:sz w:val="22"/>
          <w:szCs w:val="22"/>
          <w:u w:val="none"/>
        </w:rPr>
        <w:t xml:space="preserve">protokolárním </w:t>
      </w:r>
      <w:r w:rsidR="006609C5">
        <w:rPr>
          <w:rFonts w:ascii="Arial" w:hAnsi="Arial" w:cs="Arial"/>
          <w:b w:val="0"/>
          <w:sz w:val="22"/>
          <w:szCs w:val="22"/>
          <w:u w:val="none"/>
        </w:rPr>
        <w:t>předání a převzetí díla</w:t>
      </w:r>
      <w:r w:rsidR="003E30FE">
        <w:rPr>
          <w:rFonts w:ascii="Arial" w:hAnsi="Arial" w:cs="Arial"/>
          <w:b w:val="0"/>
          <w:sz w:val="22"/>
          <w:szCs w:val="22"/>
          <w:u w:val="none"/>
        </w:rPr>
        <w:t xml:space="preserve"> popsaného v čl. XI. této smlouvy. </w:t>
      </w:r>
      <w:r w:rsidRPr="00687F25">
        <w:rPr>
          <w:rFonts w:ascii="Arial" w:hAnsi="Arial" w:cs="Arial"/>
          <w:b w:val="0"/>
          <w:sz w:val="22"/>
          <w:szCs w:val="22"/>
          <w:u w:val="none"/>
          <w:lang w:val="cs-CZ"/>
        </w:rPr>
        <w:t xml:space="preserve">V této souvislosti si </w:t>
      </w:r>
      <w:r w:rsidRPr="00687F25">
        <w:rPr>
          <w:rFonts w:ascii="Arial" w:hAnsi="Arial"/>
          <w:b w:val="0"/>
          <w:bCs/>
          <w:sz w:val="22"/>
          <w:szCs w:val="22"/>
          <w:u w:val="none"/>
        </w:rPr>
        <w:t>Objednatel vyhrazuje právo určit prostřednictvím TDS Objednatele závazné členění faktur</w:t>
      </w:r>
      <w:r w:rsidR="001D0995">
        <w:rPr>
          <w:rFonts w:ascii="Arial" w:hAnsi="Arial"/>
          <w:b w:val="0"/>
          <w:bCs/>
          <w:sz w:val="22"/>
          <w:szCs w:val="22"/>
          <w:u w:val="none"/>
        </w:rPr>
        <w:t>y</w:t>
      </w:r>
      <w:r w:rsidRPr="00687F25">
        <w:rPr>
          <w:rFonts w:ascii="Arial" w:hAnsi="Arial"/>
          <w:b w:val="0"/>
          <w:bCs/>
          <w:sz w:val="22"/>
          <w:szCs w:val="22"/>
          <w:u w:val="none"/>
        </w:rPr>
        <w:t xml:space="preserve">, především </w:t>
      </w:r>
      <w:r w:rsidRPr="00687F25">
        <w:rPr>
          <w:rFonts w:ascii="Arial" w:hAnsi="Arial"/>
          <w:b w:val="0"/>
          <w:bCs/>
          <w:sz w:val="22"/>
          <w:szCs w:val="22"/>
          <w:u w:val="none"/>
          <w:lang w:val="cs-CZ"/>
        </w:rPr>
        <w:t xml:space="preserve">z hlediska </w:t>
      </w:r>
      <w:r w:rsidRPr="00687F25">
        <w:rPr>
          <w:rFonts w:ascii="Arial" w:hAnsi="Arial"/>
          <w:b w:val="0"/>
          <w:bCs/>
          <w:sz w:val="22"/>
          <w:szCs w:val="22"/>
          <w:u w:val="none"/>
        </w:rPr>
        <w:t>účetních předpisů pro zavedení majetku do evidence Objednatele, v členění na investiční a neinvestiční části.</w:t>
      </w:r>
    </w:p>
    <w:p w14:paraId="79A10E26" w14:textId="7F551605" w:rsidR="00E638BD" w:rsidRPr="009B07CC" w:rsidRDefault="00E638BD" w:rsidP="00E638BD">
      <w:pPr>
        <w:pStyle w:val="Zkladntext"/>
        <w:numPr>
          <w:ilvl w:val="1"/>
          <w:numId w:val="39"/>
        </w:numPr>
        <w:overflowPunct w:val="0"/>
        <w:autoSpaceDE w:val="0"/>
        <w:autoSpaceDN w:val="0"/>
        <w:adjustRightInd w:val="0"/>
        <w:ind w:left="851" w:hanging="425"/>
        <w:jc w:val="both"/>
        <w:textAlignment w:val="baseline"/>
        <w:rPr>
          <w:rFonts w:ascii="Arial" w:hAnsi="Arial" w:cs="Arial"/>
          <w:b w:val="0"/>
          <w:sz w:val="22"/>
          <w:szCs w:val="22"/>
          <w:u w:val="none"/>
        </w:rPr>
      </w:pPr>
      <w:r w:rsidRPr="009B07CC">
        <w:rPr>
          <w:rFonts w:ascii="Arial" w:hAnsi="Arial" w:cs="Arial"/>
          <w:b w:val="0"/>
          <w:sz w:val="22"/>
          <w:szCs w:val="22"/>
          <w:u w:val="none"/>
          <w:lang w:val="cs-CZ"/>
        </w:rPr>
        <w:t>P</w:t>
      </w:r>
      <w:proofErr w:type="spellStart"/>
      <w:r w:rsidRPr="009B07CC">
        <w:rPr>
          <w:rFonts w:ascii="Arial" w:hAnsi="Arial" w:cs="Arial"/>
          <w:b w:val="0"/>
          <w:sz w:val="22"/>
          <w:szCs w:val="22"/>
          <w:u w:val="none"/>
        </w:rPr>
        <w:t>osledních</w:t>
      </w:r>
      <w:proofErr w:type="spellEnd"/>
      <w:r w:rsidRPr="009B07CC">
        <w:rPr>
          <w:rFonts w:ascii="Arial" w:hAnsi="Arial" w:cs="Arial"/>
          <w:b w:val="0"/>
          <w:sz w:val="22"/>
          <w:szCs w:val="22"/>
          <w:u w:val="none"/>
        </w:rPr>
        <w:t xml:space="preserve"> 10</w:t>
      </w:r>
      <w:r w:rsidRPr="009B07CC">
        <w:rPr>
          <w:rFonts w:ascii="Arial" w:hAnsi="Arial" w:cs="Arial"/>
          <w:b w:val="0"/>
          <w:sz w:val="22"/>
          <w:szCs w:val="22"/>
          <w:u w:val="none"/>
          <w:lang w:val="cs-CZ"/>
        </w:rPr>
        <w:t xml:space="preserve"> </w:t>
      </w:r>
      <w:r w:rsidRPr="009B07CC">
        <w:rPr>
          <w:rFonts w:ascii="Arial" w:hAnsi="Arial" w:cs="Arial"/>
          <w:b w:val="0"/>
          <w:sz w:val="22"/>
          <w:szCs w:val="22"/>
          <w:u w:val="none"/>
        </w:rPr>
        <w:t xml:space="preserve">% z celkové </w:t>
      </w:r>
      <w:r w:rsidRPr="009B07CC">
        <w:rPr>
          <w:rFonts w:ascii="Arial" w:hAnsi="Arial" w:cs="Arial"/>
          <w:b w:val="0"/>
          <w:sz w:val="22"/>
          <w:szCs w:val="22"/>
          <w:u w:val="none"/>
          <w:lang w:val="cs-CZ"/>
        </w:rPr>
        <w:t>Ceny</w:t>
      </w:r>
      <w:r w:rsidRPr="009B07CC">
        <w:rPr>
          <w:rFonts w:ascii="Arial" w:hAnsi="Arial" w:cs="Arial"/>
          <w:b w:val="0"/>
          <w:sz w:val="22"/>
          <w:szCs w:val="22"/>
          <w:u w:val="none"/>
        </w:rPr>
        <w:t xml:space="preserve"> za </w:t>
      </w:r>
      <w:r w:rsidRPr="009B07CC">
        <w:rPr>
          <w:rFonts w:ascii="Arial" w:hAnsi="Arial" w:cs="Arial"/>
          <w:b w:val="0"/>
          <w:sz w:val="22"/>
          <w:szCs w:val="22"/>
          <w:u w:val="none"/>
          <w:lang w:val="cs-CZ"/>
        </w:rPr>
        <w:t xml:space="preserve">Dílo </w:t>
      </w:r>
      <w:r w:rsidRPr="009B07CC">
        <w:rPr>
          <w:rFonts w:ascii="Arial" w:hAnsi="Arial" w:cs="Arial"/>
          <w:b w:val="0"/>
          <w:sz w:val="22"/>
          <w:szCs w:val="22"/>
          <w:u w:val="none"/>
        </w:rPr>
        <w:t>bude uhrazeno na základě řádně vystaveného daňového dokladu po prokazatelném odstranění všech vad Díla zjištěných při předání a převzetí Díla v rámci úplného dokončení Díla.</w:t>
      </w:r>
      <w:r w:rsidRPr="009B07CC">
        <w:rPr>
          <w:rFonts w:ascii="Arial" w:hAnsi="Arial" w:cs="Arial"/>
          <w:b w:val="0"/>
          <w:sz w:val="22"/>
          <w:szCs w:val="22"/>
          <w:u w:val="none"/>
          <w:lang w:val="cs-CZ"/>
        </w:rPr>
        <w:t xml:space="preserve"> Konečná faktura (daňový doklad) za Dílo bude vystavena Zhotovitelem v zákonem stanovené lhůtě od převzetí Díla a bude řádně doložena nezbytnými podklady, které umožní provést její kontrolu.</w:t>
      </w:r>
      <w:r w:rsidR="00EA5394">
        <w:rPr>
          <w:rFonts w:ascii="Arial" w:hAnsi="Arial" w:cs="Arial"/>
          <w:b w:val="0"/>
          <w:sz w:val="22"/>
          <w:szCs w:val="22"/>
          <w:u w:val="none"/>
          <w:lang w:val="cs-CZ"/>
        </w:rPr>
        <w:t xml:space="preserve"> Nebude</w:t>
      </w:r>
      <w:r w:rsidR="00B54D9F">
        <w:rPr>
          <w:rFonts w:ascii="Arial" w:hAnsi="Arial" w:cs="Arial"/>
          <w:b w:val="0"/>
          <w:sz w:val="22"/>
          <w:szCs w:val="22"/>
          <w:u w:val="none"/>
          <w:lang w:val="cs-CZ"/>
        </w:rPr>
        <w:t>-li Dílo při protokolárním předání a převzetí vykazovat žádné vady a nedodělky</w:t>
      </w:r>
      <w:r w:rsidR="00DB05CE">
        <w:rPr>
          <w:rFonts w:ascii="Arial" w:hAnsi="Arial" w:cs="Arial"/>
          <w:b w:val="0"/>
          <w:sz w:val="22"/>
          <w:szCs w:val="22"/>
          <w:u w:val="none"/>
          <w:lang w:val="cs-CZ"/>
        </w:rPr>
        <w:t xml:space="preserve"> zapsané do předávacího protokolu, má Zhotovitel právo vystavit daňový doklad na celou částku Ceny za Dílo.</w:t>
      </w:r>
    </w:p>
    <w:p w14:paraId="32A8D126" w14:textId="77777777" w:rsidR="00E638BD" w:rsidRPr="00687F25" w:rsidRDefault="00E638BD" w:rsidP="00E638BD">
      <w:pPr>
        <w:pStyle w:val="Zkladntext"/>
        <w:numPr>
          <w:ilvl w:val="1"/>
          <w:numId w:val="39"/>
        </w:numPr>
        <w:overflowPunct w:val="0"/>
        <w:autoSpaceDE w:val="0"/>
        <w:autoSpaceDN w:val="0"/>
        <w:adjustRightInd w:val="0"/>
        <w:ind w:left="851" w:hanging="425"/>
        <w:jc w:val="both"/>
        <w:textAlignment w:val="baseline"/>
        <w:rPr>
          <w:rFonts w:ascii="Arial" w:hAnsi="Arial" w:cs="Arial"/>
          <w:b w:val="0"/>
          <w:sz w:val="22"/>
          <w:szCs w:val="22"/>
          <w:u w:val="none"/>
        </w:rPr>
      </w:pPr>
      <w:r w:rsidRPr="00687F25">
        <w:rPr>
          <w:rFonts w:ascii="Arial" w:hAnsi="Arial" w:cs="Arial"/>
          <w:b w:val="0"/>
          <w:sz w:val="22"/>
          <w:szCs w:val="22"/>
          <w:u w:val="none"/>
        </w:rPr>
        <w:t xml:space="preserve">Účastníci této Smlouvy se dohodli, že </w:t>
      </w:r>
      <w:r w:rsidRPr="00687F25">
        <w:rPr>
          <w:rFonts w:ascii="Arial" w:hAnsi="Arial" w:cs="Arial"/>
          <w:b w:val="0"/>
          <w:sz w:val="22"/>
          <w:szCs w:val="22"/>
          <w:u w:val="none"/>
          <w:lang w:val="cs-CZ"/>
        </w:rPr>
        <w:t xml:space="preserve">veškeré </w:t>
      </w:r>
      <w:r w:rsidRPr="00687F25">
        <w:rPr>
          <w:rFonts w:ascii="Arial" w:hAnsi="Arial" w:cs="Arial"/>
          <w:b w:val="0"/>
          <w:sz w:val="22"/>
          <w:szCs w:val="22"/>
          <w:u w:val="none"/>
        </w:rPr>
        <w:t>faktury budou vystavovány k rukám TDS za Objednatele.</w:t>
      </w:r>
    </w:p>
    <w:p w14:paraId="116C76B3" w14:textId="271B167C" w:rsidR="00E638BD" w:rsidRPr="00E638BD" w:rsidRDefault="00E638BD" w:rsidP="00E638BD">
      <w:pPr>
        <w:pStyle w:val="Zkladntext"/>
        <w:numPr>
          <w:ilvl w:val="1"/>
          <w:numId w:val="39"/>
        </w:numPr>
        <w:overflowPunct w:val="0"/>
        <w:autoSpaceDE w:val="0"/>
        <w:autoSpaceDN w:val="0"/>
        <w:adjustRightInd w:val="0"/>
        <w:ind w:left="851" w:hanging="425"/>
        <w:jc w:val="both"/>
        <w:textAlignment w:val="baseline"/>
        <w:rPr>
          <w:rFonts w:ascii="Arial" w:hAnsi="Arial" w:cs="Arial"/>
          <w:b w:val="0"/>
          <w:sz w:val="22"/>
          <w:szCs w:val="22"/>
          <w:u w:val="none"/>
        </w:rPr>
      </w:pPr>
      <w:r w:rsidRPr="00440CF5">
        <w:rPr>
          <w:rFonts w:ascii="Arial" w:eastAsia="TimesNewRomanPSMT" w:hAnsi="Arial" w:cs="Arial"/>
          <w:b w:val="0"/>
          <w:sz w:val="22"/>
          <w:szCs w:val="22"/>
          <w:u w:val="none"/>
        </w:rPr>
        <w:t xml:space="preserve">Daňové doklady </w:t>
      </w:r>
      <w:r w:rsidR="006E25C4">
        <w:rPr>
          <w:rFonts w:ascii="Arial" w:eastAsia="TimesNewRomanPSMT" w:hAnsi="Arial" w:cs="Arial"/>
          <w:b w:val="0"/>
          <w:sz w:val="22"/>
          <w:szCs w:val="22"/>
          <w:u w:val="none"/>
        </w:rPr>
        <w:t>–</w:t>
      </w:r>
      <w:r w:rsidRPr="00440CF5">
        <w:rPr>
          <w:rFonts w:ascii="Arial" w:eastAsia="TimesNewRomanPSMT" w:hAnsi="Arial" w:cs="Arial"/>
          <w:b w:val="0"/>
          <w:sz w:val="22"/>
          <w:szCs w:val="22"/>
          <w:u w:val="none"/>
        </w:rPr>
        <w:t xml:space="preserve"> faktury Zhotovitele musí mít náležitosti daňového a účetního dokladu dle účinných </w:t>
      </w:r>
      <w:r>
        <w:rPr>
          <w:rFonts w:ascii="Arial" w:eastAsia="TimesNewRomanPSMT" w:hAnsi="Arial" w:cs="Arial"/>
          <w:b w:val="0"/>
          <w:sz w:val="22"/>
          <w:szCs w:val="22"/>
          <w:u w:val="none"/>
          <w:lang w:val="cs-CZ"/>
        </w:rPr>
        <w:t xml:space="preserve">právních </w:t>
      </w:r>
      <w:r w:rsidRPr="00440CF5">
        <w:rPr>
          <w:rFonts w:ascii="Arial" w:eastAsia="TimesNewRomanPSMT" w:hAnsi="Arial" w:cs="Arial"/>
          <w:b w:val="0"/>
          <w:sz w:val="22"/>
          <w:szCs w:val="22"/>
          <w:u w:val="none"/>
        </w:rPr>
        <w:t xml:space="preserve">předpisů, musí obsahovat požadavek na způsob provedení platby, bankovní spojení, datum splatnosti 30 </w:t>
      </w:r>
      <w:r>
        <w:rPr>
          <w:rFonts w:ascii="Arial" w:eastAsia="TimesNewRomanPSMT" w:hAnsi="Arial" w:cs="Arial"/>
          <w:b w:val="0"/>
          <w:sz w:val="22"/>
          <w:szCs w:val="22"/>
          <w:u w:val="none"/>
          <w:lang w:val="cs-CZ"/>
        </w:rPr>
        <w:t xml:space="preserve">kalendářních </w:t>
      </w:r>
      <w:r w:rsidRPr="00440CF5">
        <w:rPr>
          <w:rFonts w:ascii="Arial" w:eastAsia="TimesNewRomanPSMT" w:hAnsi="Arial" w:cs="Arial"/>
          <w:b w:val="0"/>
          <w:sz w:val="22"/>
          <w:szCs w:val="22"/>
          <w:u w:val="none"/>
        </w:rPr>
        <w:t xml:space="preserve">dnů ode dne jejich doručení, musí formou a obsahem odpovídat zákonu o účetnictví </w:t>
      </w:r>
      <w:r w:rsidRPr="00440CF5">
        <w:rPr>
          <w:rFonts w:ascii="Arial" w:hAnsi="Arial" w:cs="Arial"/>
          <w:b w:val="0"/>
          <w:sz w:val="22"/>
          <w:szCs w:val="22"/>
          <w:u w:val="none"/>
        </w:rPr>
        <w:t xml:space="preserve">v účinném znění a zákonu o dani z přidané hodnoty v účinném znění, a dále musí mít náležitosti obchodní listiny podle § 435 občanského zákoníku. </w:t>
      </w:r>
      <w:r w:rsidRPr="00CE6550">
        <w:rPr>
          <w:rFonts w:ascii="Arial" w:hAnsi="Arial" w:cs="Arial"/>
          <w:b w:val="0"/>
          <w:sz w:val="22"/>
          <w:szCs w:val="22"/>
          <w:lang w:val="cs-CZ"/>
        </w:rPr>
        <w:t>Každý daňový doklad (faktura) musí být označen číslem této Smlouvy uvedeným v záhlaví této Smlouvy.</w:t>
      </w:r>
    </w:p>
    <w:p w14:paraId="091266FB" w14:textId="77777777" w:rsidR="00E638BD" w:rsidRPr="00440CF5" w:rsidRDefault="00E638BD" w:rsidP="00E638BD">
      <w:pPr>
        <w:pStyle w:val="Zkladntext"/>
        <w:numPr>
          <w:ilvl w:val="1"/>
          <w:numId w:val="39"/>
        </w:numPr>
        <w:overflowPunct w:val="0"/>
        <w:autoSpaceDE w:val="0"/>
        <w:autoSpaceDN w:val="0"/>
        <w:adjustRightInd w:val="0"/>
        <w:ind w:left="851" w:hanging="425"/>
        <w:jc w:val="both"/>
        <w:textAlignment w:val="baseline"/>
        <w:rPr>
          <w:rFonts w:ascii="Arial" w:hAnsi="Arial" w:cs="Arial"/>
          <w:b w:val="0"/>
          <w:sz w:val="22"/>
          <w:szCs w:val="22"/>
          <w:u w:val="none"/>
        </w:rPr>
      </w:pPr>
      <w:r w:rsidRPr="00CE6154">
        <w:rPr>
          <w:rFonts w:ascii="Arial" w:hAnsi="Arial" w:cs="Arial"/>
          <w:b w:val="0"/>
          <w:sz w:val="22"/>
          <w:szCs w:val="22"/>
          <w:u w:val="none"/>
        </w:rPr>
        <w:lastRenderedPageBreak/>
        <w:t xml:space="preserve">V případě, že nebude mít jakákoliv faktura vystavená Zhotovitelem výše uvedené náležitosti, nebo bude obsahovat údaje chybné či rozporné s touto Smlouvou, je Objednatel oprávněn takovou fakturu prostřednictvím TDS Zhotoviteli odeslat zpět k přepracování, přičemž tímto odesláním se ruší doba splatnosti a Objednatel není v prodlení se zaplacením příslušné Dílčí platby. Doba splatnosti počne běžet nejdříve dnem doručení nového řádně opraveného daňového dokladu Objednateli. </w:t>
      </w:r>
    </w:p>
    <w:p w14:paraId="313750D0" w14:textId="77777777" w:rsidR="00E638BD" w:rsidRPr="00595FCC" w:rsidRDefault="00E638BD" w:rsidP="00E638BD">
      <w:pPr>
        <w:numPr>
          <w:ilvl w:val="0"/>
          <w:numId w:val="39"/>
        </w:numPr>
        <w:ind w:left="426" w:hanging="426"/>
        <w:jc w:val="both"/>
        <w:rPr>
          <w:rFonts w:ascii="Arial" w:eastAsia="Calibri" w:hAnsi="Arial"/>
          <w:sz w:val="22"/>
          <w:szCs w:val="22"/>
          <w:lang w:eastAsia="ar-SA"/>
        </w:rPr>
      </w:pPr>
      <w:r w:rsidRPr="00595FCC">
        <w:rPr>
          <w:rFonts w:ascii="Arial" w:eastAsia="Calibri" w:hAnsi="Arial"/>
          <w:sz w:val="22"/>
          <w:szCs w:val="22"/>
          <w:lang w:eastAsia="ar-SA"/>
        </w:rPr>
        <w:t>Mezi stranami se uplatní režim přenesení daňové povinnosti dle zákona č. 235/2004 Sb. o dani z přidané hodnoty, ve znění pozdějších předpisů. Daňový doklad z tohoto důvodu musí obsahovat také následující větu: „Fakturované plnění je předmětem přenesené daňové povinnosti dle § 92a a § 92e zákona č. 235/2004 Sb., o dani z přidané hodnoty, ve znění pozdějších předpisů, a výši daně je povinen doplnit a přiznat příjemce – plátce daně, pro kterého se plnění uskutečnilo.“</w:t>
      </w:r>
    </w:p>
    <w:p w14:paraId="32240631" w14:textId="77777777" w:rsidR="00A9757F" w:rsidRPr="005E708D" w:rsidRDefault="00A9757F" w:rsidP="005E708D">
      <w:pPr>
        <w:spacing w:after="120"/>
        <w:rPr>
          <w:rFonts w:ascii="Arial" w:hAnsi="Arial"/>
          <w:bCs/>
          <w:sz w:val="22"/>
          <w:szCs w:val="22"/>
          <w:lang w:eastAsia="en-US"/>
        </w:rPr>
      </w:pPr>
    </w:p>
    <w:p w14:paraId="2B0E5C58" w14:textId="77777777" w:rsidR="001908A6" w:rsidRPr="00661BCC" w:rsidRDefault="001908A6" w:rsidP="00176ED9">
      <w:pPr>
        <w:jc w:val="center"/>
        <w:rPr>
          <w:rFonts w:ascii="Arial" w:hAnsi="Arial"/>
          <w:b/>
          <w:sz w:val="22"/>
          <w:szCs w:val="22"/>
          <w:lang w:eastAsia="en-US"/>
        </w:rPr>
      </w:pPr>
      <w:r w:rsidRPr="00661BCC">
        <w:rPr>
          <w:rFonts w:ascii="Arial" w:hAnsi="Arial"/>
          <w:b/>
          <w:sz w:val="22"/>
          <w:szCs w:val="22"/>
          <w:lang w:eastAsia="en-US"/>
        </w:rPr>
        <w:t>VI.</w:t>
      </w:r>
    </w:p>
    <w:p w14:paraId="5BFB8573" w14:textId="31E4748E" w:rsidR="001908A6" w:rsidRPr="005E708D" w:rsidRDefault="004D12AF" w:rsidP="005E708D">
      <w:pPr>
        <w:spacing w:after="240"/>
        <w:jc w:val="center"/>
        <w:rPr>
          <w:rFonts w:ascii="Arial" w:hAnsi="Arial"/>
          <w:b/>
          <w:sz w:val="22"/>
          <w:szCs w:val="22"/>
          <w:lang w:eastAsia="en-US"/>
        </w:rPr>
      </w:pPr>
      <w:r w:rsidRPr="00661BCC">
        <w:rPr>
          <w:rFonts w:ascii="Arial" w:hAnsi="Arial"/>
          <w:b/>
          <w:sz w:val="22"/>
          <w:szCs w:val="22"/>
          <w:lang w:eastAsia="en-US"/>
        </w:rPr>
        <w:t>Staveniště</w:t>
      </w:r>
    </w:p>
    <w:p w14:paraId="5B3B70E1" w14:textId="77777777" w:rsidR="004D12AF" w:rsidRPr="00661BCC" w:rsidRDefault="004D12AF"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Staveniště</w:t>
      </w:r>
      <w:r w:rsidR="001908A6" w:rsidRPr="00661BCC">
        <w:rPr>
          <w:rFonts w:ascii="Arial" w:eastAsia="TimesNewRomanPSMT" w:hAnsi="Arial"/>
          <w:sz w:val="22"/>
          <w:szCs w:val="22"/>
        </w:rPr>
        <w:t xml:space="preserve">m smluvní strany pro účely této </w:t>
      </w:r>
      <w:r w:rsidR="00BC6F4A" w:rsidRPr="00661BCC">
        <w:rPr>
          <w:rFonts w:ascii="Arial" w:eastAsia="TimesNewRomanPSMT" w:hAnsi="Arial"/>
          <w:sz w:val="22"/>
          <w:szCs w:val="22"/>
        </w:rPr>
        <w:t>Smlouvy</w:t>
      </w:r>
      <w:r w:rsidR="001908A6" w:rsidRPr="00661BCC">
        <w:rPr>
          <w:rFonts w:ascii="Arial" w:eastAsia="TimesNewRomanPSMT" w:hAnsi="Arial"/>
          <w:sz w:val="22"/>
          <w:szCs w:val="22"/>
        </w:rPr>
        <w:t xml:space="preserve"> rozumí Místo plnění, další prostory nebudou </w:t>
      </w:r>
      <w:r w:rsidR="007E76FB" w:rsidRPr="00661BCC">
        <w:rPr>
          <w:rFonts w:ascii="Arial" w:eastAsia="TimesNewRomanPSMT" w:hAnsi="Arial"/>
          <w:sz w:val="22"/>
          <w:szCs w:val="22"/>
        </w:rPr>
        <w:t>Zhotovitel</w:t>
      </w:r>
      <w:r w:rsidR="001908A6" w:rsidRPr="00661BCC">
        <w:rPr>
          <w:rFonts w:ascii="Arial" w:eastAsia="TimesNewRomanPSMT" w:hAnsi="Arial"/>
          <w:sz w:val="22"/>
          <w:szCs w:val="22"/>
        </w:rPr>
        <w:t>i poskytnuty.</w:t>
      </w:r>
    </w:p>
    <w:p w14:paraId="12665B5B" w14:textId="77777777" w:rsidR="004D12AF" w:rsidRPr="00391879" w:rsidRDefault="007E76FB" w:rsidP="00176ED9">
      <w:pPr>
        <w:numPr>
          <w:ilvl w:val="0"/>
          <w:numId w:val="25"/>
        </w:numPr>
        <w:autoSpaceDE w:val="0"/>
        <w:autoSpaceDN w:val="0"/>
        <w:adjustRightInd w:val="0"/>
        <w:jc w:val="both"/>
        <w:rPr>
          <w:rFonts w:ascii="Arial" w:eastAsia="TimesNewRomanPSMT" w:hAnsi="Arial"/>
          <w:sz w:val="22"/>
          <w:szCs w:val="22"/>
        </w:rPr>
      </w:pPr>
      <w:bookmarkStart w:id="0" w:name="_Hlk164702878"/>
      <w:r w:rsidRPr="009B07CC">
        <w:rPr>
          <w:rFonts w:ascii="Arial" w:eastAsia="TimesNewRomanPSMT" w:hAnsi="Arial"/>
          <w:sz w:val="22"/>
          <w:szCs w:val="22"/>
        </w:rPr>
        <w:t>Objednatel</w:t>
      </w:r>
      <w:r w:rsidR="001908A6" w:rsidRPr="009B07CC">
        <w:rPr>
          <w:rFonts w:ascii="Arial" w:eastAsia="TimesNewRomanPSMT" w:hAnsi="Arial"/>
          <w:sz w:val="22"/>
          <w:szCs w:val="22"/>
        </w:rPr>
        <w:t xml:space="preserve"> </w:t>
      </w:r>
      <w:r w:rsidR="00AD0FB3" w:rsidRPr="009B07CC">
        <w:rPr>
          <w:rFonts w:ascii="Arial" w:eastAsia="TimesNewRomanPSMT" w:hAnsi="Arial"/>
          <w:sz w:val="22"/>
          <w:szCs w:val="22"/>
        </w:rPr>
        <w:t xml:space="preserve">protokolárně </w:t>
      </w:r>
      <w:r w:rsidR="001908A6" w:rsidRPr="009B07CC">
        <w:rPr>
          <w:rFonts w:ascii="Arial" w:eastAsia="TimesNewRomanPSMT" w:hAnsi="Arial"/>
          <w:sz w:val="22"/>
          <w:szCs w:val="22"/>
        </w:rPr>
        <w:t xml:space="preserve">předá </w:t>
      </w:r>
      <w:r w:rsidRPr="009B07CC">
        <w:rPr>
          <w:rFonts w:ascii="Arial" w:eastAsia="TimesNewRomanPSMT" w:hAnsi="Arial"/>
          <w:sz w:val="22"/>
          <w:szCs w:val="22"/>
        </w:rPr>
        <w:t>Zhotovitel</w:t>
      </w:r>
      <w:r w:rsidR="001908A6" w:rsidRPr="009B07CC">
        <w:rPr>
          <w:rFonts w:ascii="Arial" w:eastAsia="TimesNewRomanPSMT" w:hAnsi="Arial"/>
          <w:sz w:val="22"/>
          <w:szCs w:val="22"/>
        </w:rPr>
        <w:t xml:space="preserve">i </w:t>
      </w:r>
      <w:r w:rsidR="004D12AF" w:rsidRPr="009B07CC">
        <w:rPr>
          <w:rFonts w:ascii="Arial" w:eastAsia="TimesNewRomanPSMT" w:hAnsi="Arial"/>
          <w:sz w:val="22"/>
          <w:szCs w:val="22"/>
        </w:rPr>
        <w:t>Staveniště</w:t>
      </w:r>
      <w:r w:rsidR="00F62E2D" w:rsidRPr="009B07CC">
        <w:rPr>
          <w:rFonts w:ascii="Arial" w:eastAsia="TimesNewRomanPSMT" w:hAnsi="Arial"/>
          <w:sz w:val="22"/>
          <w:szCs w:val="22"/>
        </w:rPr>
        <w:t xml:space="preserve"> </w:t>
      </w:r>
      <w:r w:rsidR="00FE7542" w:rsidRPr="009B07CC">
        <w:rPr>
          <w:rFonts w:ascii="Arial" w:eastAsia="TimesNewRomanPSMT" w:hAnsi="Arial"/>
          <w:sz w:val="22"/>
          <w:szCs w:val="22"/>
        </w:rPr>
        <w:t>v Den zahájení</w:t>
      </w:r>
      <w:r w:rsidR="00AD0FB3" w:rsidRPr="009B07CC">
        <w:rPr>
          <w:rFonts w:ascii="Arial" w:eastAsia="TimesNewRomanPSMT" w:hAnsi="Arial"/>
          <w:sz w:val="22"/>
          <w:szCs w:val="22"/>
        </w:rPr>
        <w:t>.</w:t>
      </w:r>
      <w:r w:rsidR="00F62E2D" w:rsidRPr="00391879">
        <w:rPr>
          <w:rFonts w:ascii="Arial" w:eastAsia="TimesNewRomanPSMT" w:hAnsi="Arial"/>
          <w:sz w:val="22"/>
          <w:szCs w:val="22"/>
        </w:rPr>
        <w:t xml:space="preserve"> </w:t>
      </w:r>
      <w:bookmarkEnd w:id="0"/>
      <w:r w:rsidR="009F764D" w:rsidRPr="00391879">
        <w:rPr>
          <w:rFonts w:ascii="Arial" w:eastAsia="TimesNewRomanPSMT" w:hAnsi="Arial"/>
          <w:sz w:val="22"/>
          <w:szCs w:val="22"/>
        </w:rPr>
        <w:t>Zhotovitel se zavazuje Staveniště od Objednatele v den předání Staveniště převzít; porušení této povinnosti bude považováno za podstatné porušení povinností Zhotovitele podle této Smlouvy ve smyslu § 2001 občanského zákoníku.</w:t>
      </w:r>
    </w:p>
    <w:p w14:paraId="7BCB6FF2"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nejpozději při předání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vrátit </w:t>
      </w:r>
      <w:r w:rsidRPr="00661BCC">
        <w:rPr>
          <w:rFonts w:ascii="Arial" w:eastAsia="TimesNewRomanPSMT" w:hAnsi="Arial"/>
          <w:sz w:val="22"/>
          <w:szCs w:val="22"/>
        </w:rPr>
        <w:t>Objednatel</w:t>
      </w:r>
      <w:r w:rsidR="004D12AF" w:rsidRPr="00661BCC">
        <w:rPr>
          <w:rFonts w:ascii="Arial" w:eastAsia="TimesNewRomanPSMT" w:hAnsi="Arial"/>
          <w:sz w:val="22"/>
          <w:szCs w:val="22"/>
        </w:rPr>
        <w:t>i Staveniště</w:t>
      </w:r>
      <w:r w:rsidR="001908A6" w:rsidRPr="00661BCC">
        <w:rPr>
          <w:rFonts w:ascii="Arial" w:eastAsia="TimesNewRomanPSMT" w:hAnsi="Arial"/>
          <w:sz w:val="22"/>
          <w:szCs w:val="22"/>
        </w:rPr>
        <w:t xml:space="preserve"> v bezvadném stavu způsobilém obvyklému užívání a odstranit z něj veškerý svůj majetek a opustit je.</w:t>
      </w:r>
    </w:p>
    <w:p w14:paraId="46929877" w14:textId="77777777" w:rsidR="004D12AF" w:rsidRPr="00661BCC" w:rsidRDefault="001908A6"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 xml:space="preserve">Převzetím </w:t>
      </w:r>
      <w:r w:rsidR="004D12AF" w:rsidRPr="00661BCC">
        <w:rPr>
          <w:rFonts w:ascii="Arial" w:eastAsia="TimesNewRomanPSMT" w:hAnsi="Arial"/>
          <w:sz w:val="22"/>
          <w:szCs w:val="22"/>
        </w:rPr>
        <w:t>Staveniště</w:t>
      </w:r>
      <w:r w:rsidRPr="00661BCC">
        <w:rPr>
          <w:rFonts w:ascii="Arial" w:eastAsia="TimesNewRomanPSMT" w:hAnsi="Arial"/>
          <w:sz w:val="22"/>
          <w:szCs w:val="22"/>
        </w:rPr>
        <w:t xml:space="preserve"> získá </w:t>
      </w:r>
      <w:r w:rsidR="007E76FB" w:rsidRPr="00661BCC">
        <w:rPr>
          <w:rFonts w:ascii="Arial" w:eastAsia="TimesNewRomanPSMT" w:hAnsi="Arial"/>
          <w:sz w:val="22"/>
          <w:szCs w:val="22"/>
        </w:rPr>
        <w:t>Zhotovitel</w:t>
      </w:r>
      <w:r w:rsidRPr="00661BCC">
        <w:rPr>
          <w:rFonts w:ascii="Arial" w:eastAsia="TimesNewRomanPSMT" w:hAnsi="Arial"/>
          <w:sz w:val="22"/>
          <w:szCs w:val="22"/>
        </w:rPr>
        <w:t xml:space="preserve"> na dobu provádění </w:t>
      </w:r>
      <w:r w:rsidR="00FD45A7" w:rsidRPr="00661BCC">
        <w:rPr>
          <w:rFonts w:ascii="Arial" w:eastAsia="TimesNewRomanPSMT" w:hAnsi="Arial"/>
          <w:sz w:val="22"/>
          <w:szCs w:val="22"/>
        </w:rPr>
        <w:t>Díla</w:t>
      </w:r>
      <w:r w:rsidRPr="00661BCC">
        <w:rPr>
          <w:rFonts w:ascii="Arial" w:eastAsia="TimesNewRomanPSMT" w:hAnsi="Arial"/>
          <w:sz w:val="22"/>
          <w:szCs w:val="22"/>
        </w:rPr>
        <w:t xml:space="preserve"> podle této </w:t>
      </w:r>
      <w:r w:rsidR="00BC6F4A" w:rsidRPr="00661BCC">
        <w:rPr>
          <w:rFonts w:ascii="Arial" w:eastAsia="TimesNewRomanPSMT" w:hAnsi="Arial"/>
          <w:sz w:val="22"/>
          <w:szCs w:val="22"/>
        </w:rPr>
        <w:t>Smlouvy</w:t>
      </w:r>
      <w:r w:rsidRPr="00661BCC">
        <w:rPr>
          <w:rFonts w:ascii="Arial" w:eastAsia="TimesNewRomanPSMT" w:hAnsi="Arial"/>
          <w:sz w:val="22"/>
          <w:szCs w:val="22"/>
        </w:rPr>
        <w:t xml:space="preserve"> a odstraňování jeho vad v nezbytně nutné míře přístup na </w:t>
      </w:r>
      <w:r w:rsidR="004D12AF" w:rsidRPr="00661BCC">
        <w:rPr>
          <w:rFonts w:ascii="Arial" w:eastAsia="TimesNewRomanPSMT" w:hAnsi="Arial"/>
          <w:sz w:val="22"/>
          <w:szCs w:val="22"/>
        </w:rPr>
        <w:t>Staveniště</w:t>
      </w:r>
      <w:r w:rsidRPr="00661BCC">
        <w:rPr>
          <w:rFonts w:ascii="Arial" w:eastAsia="TimesNewRomanPSMT" w:hAnsi="Arial"/>
          <w:sz w:val="22"/>
          <w:szCs w:val="22"/>
        </w:rPr>
        <w:t xml:space="preserve"> nebo jeho příslušnou část.</w:t>
      </w:r>
    </w:p>
    <w:p w14:paraId="00EFE952"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odpovídá za bezvadný stav prostor a za škody zde vzniklé od okamžiku oboustranného podpisu protokolu o předání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až do protokolárního vrácení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i. V případě plnění povinností podle této </w:t>
      </w:r>
      <w:r w:rsidR="00BC6F4A" w:rsidRPr="00661BCC">
        <w:rPr>
          <w:rFonts w:ascii="Arial" w:eastAsia="TimesNewRomanPSMT" w:hAnsi="Arial"/>
          <w:sz w:val="22"/>
          <w:szCs w:val="22"/>
        </w:rPr>
        <w:t>Smlouvy</w:t>
      </w:r>
      <w:r w:rsidR="001908A6" w:rsidRPr="00661BCC">
        <w:rPr>
          <w:rFonts w:ascii="Arial" w:eastAsia="TimesNewRomanPSMT" w:hAnsi="Arial"/>
          <w:sz w:val="22"/>
          <w:szCs w:val="22"/>
        </w:rPr>
        <w:t xml:space="preserve">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em na Staveništi po dni předání a převzetí Předmětu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odpovídá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za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až do okamžiku úplného ukonče</w:t>
      </w:r>
      <w:r w:rsidR="004D12AF" w:rsidRPr="00661BCC">
        <w:rPr>
          <w:rFonts w:ascii="Arial" w:eastAsia="TimesNewRomanPSMT" w:hAnsi="Arial"/>
          <w:sz w:val="22"/>
          <w:szCs w:val="22"/>
        </w:rPr>
        <w:t>ní své činnosti na Staveništi.</w:t>
      </w:r>
    </w:p>
    <w:p w14:paraId="0ED6AB56"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neprodleně po převzetí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ověřit existenci a stav všech vnitřních instalací, zařizovacích předmětů, koncových prvků a nábytku.</w:t>
      </w:r>
    </w:p>
    <w:p w14:paraId="5C77ACBA"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neprodleně po převzetí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ověřit stav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s ohledem na překážky, které by mohly bránit provádění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O zjištěných překážkách je povinen bezodkladně písemně informovat </w:t>
      </w:r>
      <w:r w:rsidR="0020476F" w:rsidRPr="00661BCC">
        <w:rPr>
          <w:rFonts w:ascii="Arial" w:eastAsia="TimesNewRomanPSMT" w:hAnsi="Arial"/>
          <w:sz w:val="22"/>
          <w:szCs w:val="22"/>
        </w:rPr>
        <w:t>TDS</w:t>
      </w:r>
      <w:r w:rsidR="001908A6" w:rsidRPr="00661BCC">
        <w:rPr>
          <w:rFonts w:ascii="Arial" w:eastAsia="TimesNewRomanPSMT" w:hAnsi="Arial"/>
          <w:sz w:val="22"/>
          <w:szCs w:val="22"/>
        </w:rPr>
        <w:t xml:space="preserve"> za </w:t>
      </w:r>
      <w:r w:rsidRPr="00661BCC">
        <w:rPr>
          <w:rFonts w:ascii="Arial" w:eastAsia="TimesNewRomanPSMT" w:hAnsi="Arial"/>
          <w:sz w:val="22"/>
          <w:szCs w:val="22"/>
        </w:rPr>
        <w:t>Objednatel</w:t>
      </w:r>
      <w:r w:rsidR="001908A6" w:rsidRPr="00661BCC">
        <w:rPr>
          <w:rFonts w:ascii="Arial" w:eastAsia="TimesNewRomanPSMT" w:hAnsi="Arial"/>
          <w:sz w:val="22"/>
          <w:szCs w:val="22"/>
        </w:rPr>
        <w:t>e.</w:t>
      </w:r>
    </w:p>
    <w:p w14:paraId="762A4088"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bude používat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pouze k účelům provádění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podle této </w:t>
      </w:r>
      <w:r w:rsidR="00BC6F4A" w:rsidRPr="00661BCC">
        <w:rPr>
          <w:rFonts w:ascii="Arial" w:eastAsia="TimesNewRomanPSMT" w:hAnsi="Arial"/>
          <w:sz w:val="22"/>
          <w:szCs w:val="22"/>
        </w:rPr>
        <w:t>Smlouvy</w:t>
      </w:r>
      <w:r w:rsidR="001908A6" w:rsidRPr="00661BCC">
        <w:rPr>
          <w:rFonts w:ascii="Arial" w:eastAsia="TimesNewRomanPSMT" w:hAnsi="Arial"/>
          <w:sz w:val="22"/>
          <w:szCs w:val="22"/>
        </w:rPr>
        <w:t>.</w:t>
      </w:r>
    </w:p>
    <w:p w14:paraId="4DFAAB93"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není bez předchozího písemného souhlasu </w:t>
      </w:r>
      <w:r w:rsidR="0020476F" w:rsidRPr="00661BCC">
        <w:rPr>
          <w:rFonts w:ascii="Arial" w:eastAsia="TimesNewRomanPSMT" w:hAnsi="Arial"/>
          <w:sz w:val="22"/>
          <w:szCs w:val="22"/>
        </w:rPr>
        <w:t>TDS</w:t>
      </w:r>
      <w:r w:rsidR="001908A6" w:rsidRPr="00661BCC">
        <w:rPr>
          <w:rFonts w:ascii="Arial" w:eastAsia="TimesNewRomanPSMT" w:hAnsi="Arial"/>
          <w:sz w:val="22"/>
          <w:szCs w:val="22"/>
        </w:rPr>
        <w:t xml:space="preserve"> za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e oprávněn používat část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či jeho blízkého okolí k umísťování vývěsních reklamních tabulí nebo je jinak používat k reklamním účelům.</w:t>
      </w:r>
    </w:p>
    <w:p w14:paraId="2494FE25" w14:textId="77777777" w:rsidR="004D12AF"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nesmí využít plochy určené k umístění zařízení </w:t>
      </w:r>
      <w:r w:rsidR="004D12AF" w:rsidRPr="00661BCC">
        <w:rPr>
          <w:rFonts w:ascii="Arial" w:eastAsia="TimesNewRomanPSMT" w:hAnsi="Arial"/>
          <w:sz w:val="22"/>
          <w:szCs w:val="22"/>
        </w:rPr>
        <w:t>Staveniště</w:t>
      </w:r>
      <w:r w:rsidR="001908A6" w:rsidRPr="00661BCC">
        <w:rPr>
          <w:rFonts w:ascii="Arial" w:eastAsia="TimesNewRomanPSMT" w:hAnsi="Arial"/>
          <w:sz w:val="22"/>
          <w:szCs w:val="22"/>
        </w:rPr>
        <w:t xml:space="preserve"> jako </w:t>
      </w:r>
      <w:proofErr w:type="spellStart"/>
      <w:r w:rsidR="001908A6" w:rsidRPr="00661BCC">
        <w:rPr>
          <w:rFonts w:ascii="Arial" w:eastAsia="TimesNewRomanPSMT" w:hAnsi="Arial"/>
          <w:sz w:val="22"/>
          <w:szCs w:val="22"/>
        </w:rPr>
        <w:t>odkladové</w:t>
      </w:r>
      <w:proofErr w:type="spellEnd"/>
      <w:r w:rsidR="001908A6" w:rsidRPr="00661BCC">
        <w:rPr>
          <w:rFonts w:ascii="Arial" w:eastAsia="TimesNewRomanPSMT" w:hAnsi="Arial"/>
          <w:sz w:val="22"/>
          <w:szCs w:val="22"/>
        </w:rPr>
        <w:t xml:space="preserve"> plochy pro nepotřebný nebo odpadový materiál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e.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veškerý odpad při provádění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vzniklý okamžitě</w:t>
      </w:r>
      <w:r w:rsidR="00F23B6F">
        <w:rPr>
          <w:rFonts w:ascii="Arial" w:eastAsia="TimesNewRomanPSMT" w:hAnsi="Arial"/>
          <w:sz w:val="22"/>
          <w:szCs w:val="22"/>
        </w:rPr>
        <w:t xml:space="preserve"> ekologicky</w:t>
      </w:r>
      <w:r w:rsidR="001908A6" w:rsidRPr="00661BCC">
        <w:rPr>
          <w:rFonts w:ascii="Arial" w:eastAsia="TimesNewRomanPSMT" w:hAnsi="Arial"/>
          <w:sz w:val="22"/>
          <w:szCs w:val="22"/>
        </w:rPr>
        <w:t xml:space="preserve"> likvidovat</w:t>
      </w:r>
      <w:r w:rsidR="00F23B6F">
        <w:rPr>
          <w:rFonts w:ascii="Arial" w:eastAsia="TimesNewRomanPSMT" w:hAnsi="Arial"/>
          <w:sz w:val="22"/>
          <w:szCs w:val="22"/>
        </w:rPr>
        <w:t xml:space="preserve"> v souladu s účinnými právními předpisy</w:t>
      </w:r>
      <w:r w:rsidR="009B07CC">
        <w:rPr>
          <w:rFonts w:ascii="Arial" w:eastAsia="TimesNewRomanPSMT" w:hAnsi="Arial"/>
          <w:sz w:val="22"/>
          <w:szCs w:val="22"/>
        </w:rPr>
        <w:t xml:space="preserve"> a touto Smlouvou</w:t>
      </w:r>
      <w:r w:rsidR="001908A6" w:rsidRPr="00661BCC">
        <w:rPr>
          <w:rFonts w:ascii="Arial" w:eastAsia="TimesNewRomanPSMT" w:hAnsi="Arial"/>
          <w:sz w:val="22"/>
          <w:szCs w:val="22"/>
        </w:rPr>
        <w:t>.</w:t>
      </w:r>
    </w:p>
    <w:p w14:paraId="02E69FD2" w14:textId="77777777" w:rsidR="00202547" w:rsidRPr="00661BCC" w:rsidRDefault="001908A6"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 xml:space="preserve">Porušení kterékoli povinnosti uvedené v tomto </w:t>
      </w:r>
      <w:r w:rsidR="00B31E5B">
        <w:rPr>
          <w:rFonts w:ascii="Arial" w:eastAsia="TimesNewRomanPSMT" w:hAnsi="Arial"/>
          <w:sz w:val="22"/>
          <w:szCs w:val="22"/>
        </w:rPr>
        <w:t>článku Smlouvy</w:t>
      </w:r>
      <w:r w:rsidRPr="00661BCC">
        <w:rPr>
          <w:rFonts w:ascii="Arial" w:eastAsia="TimesNewRomanPSMT" w:hAnsi="Arial"/>
          <w:sz w:val="22"/>
          <w:szCs w:val="22"/>
        </w:rPr>
        <w:t xml:space="preserve"> bude považováno za podstatné porušení povinností </w:t>
      </w:r>
      <w:r w:rsidR="007E76FB" w:rsidRPr="00661BCC">
        <w:rPr>
          <w:rFonts w:ascii="Arial" w:eastAsia="TimesNewRomanPSMT" w:hAnsi="Arial"/>
          <w:sz w:val="22"/>
          <w:szCs w:val="22"/>
        </w:rPr>
        <w:t>Zhotovitel</w:t>
      </w:r>
      <w:r w:rsidRPr="00661BCC">
        <w:rPr>
          <w:rFonts w:ascii="Arial" w:eastAsia="TimesNewRomanPSMT" w:hAnsi="Arial"/>
          <w:sz w:val="22"/>
          <w:szCs w:val="22"/>
        </w:rPr>
        <w:t xml:space="preserve">e podle této </w:t>
      </w:r>
      <w:r w:rsidR="00BC6F4A" w:rsidRPr="00661BCC">
        <w:rPr>
          <w:rFonts w:ascii="Arial" w:eastAsia="TimesNewRomanPSMT" w:hAnsi="Arial"/>
          <w:sz w:val="22"/>
          <w:szCs w:val="22"/>
        </w:rPr>
        <w:t>Smlouvy</w:t>
      </w:r>
      <w:r w:rsidRPr="00661BCC">
        <w:rPr>
          <w:rFonts w:ascii="Arial" w:eastAsia="TimesNewRomanPSMT" w:hAnsi="Arial"/>
          <w:sz w:val="22"/>
          <w:szCs w:val="22"/>
        </w:rPr>
        <w:t>.</w:t>
      </w:r>
    </w:p>
    <w:p w14:paraId="648DEE9D" w14:textId="77777777" w:rsidR="00FF360B" w:rsidRPr="00661BCC" w:rsidRDefault="007E76FB" w:rsidP="00176ED9">
      <w:pPr>
        <w:numPr>
          <w:ilvl w:val="0"/>
          <w:numId w:val="25"/>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v případě provádění jakýchkoliv prací při provádění stavby zasahujících do provozu výše uvedeného objektu respektovat činnosti ostatních smluvních partnerů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e poskytujících zde smluvní plnění a činnosti </w:t>
      </w:r>
      <w:r w:rsidRPr="00661BCC">
        <w:rPr>
          <w:rFonts w:ascii="Arial" w:eastAsia="TimesNewRomanPSMT" w:hAnsi="Arial"/>
          <w:sz w:val="22"/>
          <w:szCs w:val="22"/>
        </w:rPr>
        <w:t>Objednatel</w:t>
      </w:r>
      <w:r w:rsidR="001908A6" w:rsidRPr="00661BCC">
        <w:rPr>
          <w:rFonts w:ascii="Arial" w:eastAsia="TimesNewRomanPSMT" w:hAnsi="Arial"/>
          <w:sz w:val="22"/>
          <w:szCs w:val="22"/>
        </w:rPr>
        <w:t>e samotného a je povinen své činnosti s těmito osobami v maximální možné míře koordinovat.</w:t>
      </w:r>
    </w:p>
    <w:p w14:paraId="3407E723" w14:textId="77777777" w:rsidR="00E103CF" w:rsidRDefault="00E103CF" w:rsidP="005E708D">
      <w:pPr>
        <w:tabs>
          <w:tab w:val="left" w:pos="567"/>
        </w:tabs>
        <w:spacing w:after="120"/>
        <w:rPr>
          <w:rFonts w:ascii="Arial" w:hAnsi="Arial"/>
          <w:bCs/>
          <w:sz w:val="22"/>
          <w:szCs w:val="22"/>
        </w:rPr>
      </w:pPr>
    </w:p>
    <w:p w14:paraId="61A2A46F" w14:textId="77777777" w:rsidR="00004BF1" w:rsidRDefault="00004BF1" w:rsidP="005E708D">
      <w:pPr>
        <w:tabs>
          <w:tab w:val="left" w:pos="567"/>
        </w:tabs>
        <w:spacing w:after="120"/>
        <w:rPr>
          <w:rFonts w:ascii="Arial" w:hAnsi="Arial"/>
          <w:bCs/>
          <w:sz w:val="22"/>
          <w:szCs w:val="22"/>
        </w:rPr>
      </w:pPr>
    </w:p>
    <w:p w14:paraId="6DAA24E9" w14:textId="77777777" w:rsidR="00004BF1" w:rsidRDefault="00004BF1" w:rsidP="005E708D">
      <w:pPr>
        <w:tabs>
          <w:tab w:val="left" w:pos="567"/>
        </w:tabs>
        <w:spacing w:after="120"/>
        <w:rPr>
          <w:rFonts w:ascii="Arial" w:hAnsi="Arial"/>
          <w:bCs/>
          <w:sz w:val="22"/>
          <w:szCs w:val="22"/>
        </w:rPr>
      </w:pPr>
    </w:p>
    <w:p w14:paraId="279EC912" w14:textId="77777777" w:rsidR="00004BF1" w:rsidRPr="005E708D" w:rsidRDefault="00004BF1" w:rsidP="005E708D">
      <w:pPr>
        <w:tabs>
          <w:tab w:val="left" w:pos="567"/>
        </w:tabs>
        <w:spacing w:after="120"/>
        <w:rPr>
          <w:rFonts w:ascii="Arial" w:hAnsi="Arial"/>
          <w:bCs/>
          <w:sz w:val="22"/>
          <w:szCs w:val="22"/>
        </w:rPr>
      </w:pPr>
    </w:p>
    <w:p w14:paraId="2E3AFBFD"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lastRenderedPageBreak/>
        <w:t>VII.</w:t>
      </w:r>
    </w:p>
    <w:p w14:paraId="27E1DD52" w14:textId="77777777" w:rsidR="001908A6" w:rsidRPr="00661BCC" w:rsidRDefault="001908A6" w:rsidP="005E708D">
      <w:pPr>
        <w:tabs>
          <w:tab w:val="left" w:pos="0"/>
          <w:tab w:val="left" w:pos="567"/>
        </w:tabs>
        <w:spacing w:after="240"/>
        <w:jc w:val="center"/>
        <w:rPr>
          <w:rFonts w:ascii="Arial" w:hAnsi="Arial"/>
          <w:b/>
          <w:sz w:val="22"/>
          <w:szCs w:val="22"/>
        </w:rPr>
      </w:pPr>
      <w:r w:rsidRPr="00661BCC">
        <w:rPr>
          <w:rFonts w:ascii="Arial" w:hAnsi="Arial"/>
          <w:b/>
          <w:sz w:val="22"/>
          <w:szCs w:val="22"/>
        </w:rPr>
        <w:t>Stavební deník</w:t>
      </w:r>
    </w:p>
    <w:p w14:paraId="210998E5"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 xml:space="preserve">O průběhu prací na stavbě vede </w:t>
      </w:r>
      <w:r w:rsidR="007E76FB" w:rsidRPr="00661BCC">
        <w:rPr>
          <w:rFonts w:ascii="Arial" w:hAnsi="Arial"/>
          <w:sz w:val="22"/>
          <w:szCs w:val="22"/>
        </w:rPr>
        <w:t>Zhotovitel</w:t>
      </w:r>
      <w:r w:rsidRPr="00661BCC">
        <w:rPr>
          <w:rFonts w:ascii="Arial" w:hAnsi="Arial"/>
          <w:sz w:val="22"/>
          <w:szCs w:val="22"/>
        </w:rPr>
        <w:t xml:space="preserve"> stavební deník ode dne předání </w:t>
      </w:r>
      <w:r w:rsidR="004D12AF" w:rsidRPr="00661BCC">
        <w:rPr>
          <w:rFonts w:ascii="Arial" w:hAnsi="Arial"/>
          <w:sz w:val="22"/>
          <w:szCs w:val="22"/>
        </w:rPr>
        <w:t>Staveniště</w:t>
      </w:r>
      <w:r w:rsidRPr="00661BCC">
        <w:rPr>
          <w:rFonts w:ascii="Arial" w:hAnsi="Arial"/>
          <w:sz w:val="22"/>
          <w:szCs w:val="22"/>
        </w:rPr>
        <w:t xml:space="preserve"> a zapisuje v něm přiměřeně údaje o pr</w:t>
      </w:r>
      <w:r w:rsidR="00FF309A" w:rsidRPr="00661BCC">
        <w:rPr>
          <w:rFonts w:ascii="Arial" w:hAnsi="Arial"/>
          <w:sz w:val="22"/>
          <w:szCs w:val="22"/>
        </w:rPr>
        <w:t>ováděných pracích</w:t>
      </w:r>
      <w:r w:rsidRPr="00661BCC">
        <w:rPr>
          <w:rFonts w:ascii="Arial" w:hAnsi="Arial"/>
          <w:sz w:val="22"/>
          <w:szCs w:val="22"/>
        </w:rPr>
        <w:t>, počtu pracovníků, nasazených strojích, o přepravních vzdálenostech, o meziskládkách apod.</w:t>
      </w:r>
    </w:p>
    <w:p w14:paraId="083B5F5D"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 xml:space="preserve">Během pracovní doby </w:t>
      </w:r>
      <w:r w:rsidR="007E76FB" w:rsidRPr="00661BCC">
        <w:rPr>
          <w:rFonts w:ascii="Arial" w:hAnsi="Arial"/>
          <w:sz w:val="22"/>
          <w:szCs w:val="22"/>
        </w:rPr>
        <w:t>Zhotovitel</w:t>
      </w:r>
      <w:r w:rsidRPr="00661BCC">
        <w:rPr>
          <w:rFonts w:ascii="Arial" w:hAnsi="Arial"/>
          <w:sz w:val="22"/>
          <w:szCs w:val="22"/>
        </w:rPr>
        <w:t xml:space="preserve">e musí být stavební deník trvale přístupný. Povinnost vést stavební deník končí dnem, kdy se odstraní vady a nedostatky </w:t>
      </w:r>
      <w:r w:rsidR="00FD45A7" w:rsidRPr="00661BCC">
        <w:rPr>
          <w:rFonts w:ascii="Arial" w:hAnsi="Arial"/>
          <w:sz w:val="22"/>
          <w:szCs w:val="22"/>
        </w:rPr>
        <w:t>Díla</w:t>
      </w:r>
      <w:r w:rsidRPr="00661BCC">
        <w:rPr>
          <w:rFonts w:ascii="Arial" w:hAnsi="Arial"/>
          <w:sz w:val="22"/>
          <w:szCs w:val="22"/>
        </w:rPr>
        <w:t>.</w:t>
      </w:r>
    </w:p>
    <w:p w14:paraId="68C621EA"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 xml:space="preserve">Náležitosti, obsah a režim zápisů stavebního deníku </w:t>
      </w:r>
      <w:r w:rsidR="005F5526">
        <w:rPr>
          <w:rFonts w:ascii="Arial" w:hAnsi="Arial"/>
          <w:sz w:val="22"/>
          <w:szCs w:val="22"/>
        </w:rPr>
        <w:t>je povinen zhotovitel vést v souladu s právní úpravou.</w:t>
      </w:r>
    </w:p>
    <w:p w14:paraId="140FF184"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Zápisy do stavebního deníku čitelně zapisuje a podepisuje stavbyvedoucí vžd</w:t>
      </w:r>
      <w:r w:rsidR="00FF309A" w:rsidRPr="00661BCC">
        <w:rPr>
          <w:rFonts w:ascii="Arial" w:hAnsi="Arial"/>
          <w:sz w:val="22"/>
          <w:szCs w:val="22"/>
        </w:rPr>
        <w:t>y v ten den, kdy byly práce na D</w:t>
      </w:r>
      <w:r w:rsidRPr="00661BCC">
        <w:rPr>
          <w:rFonts w:ascii="Arial" w:hAnsi="Arial"/>
          <w:sz w:val="22"/>
          <w:szCs w:val="22"/>
        </w:rPr>
        <w:t xml:space="preserve">íle provedeny, nebo kdy nastaly okolnosti, které jsou Předmětem plnění této </w:t>
      </w:r>
      <w:r w:rsidR="00BC6F4A" w:rsidRPr="00661BCC">
        <w:rPr>
          <w:rFonts w:ascii="Arial" w:hAnsi="Arial"/>
          <w:sz w:val="22"/>
          <w:szCs w:val="22"/>
        </w:rPr>
        <w:t>Smlouvy</w:t>
      </w:r>
      <w:r w:rsidRPr="00661BCC">
        <w:rPr>
          <w:rFonts w:ascii="Arial" w:hAnsi="Arial"/>
          <w:sz w:val="22"/>
          <w:szCs w:val="22"/>
        </w:rPr>
        <w:t>.</w:t>
      </w:r>
    </w:p>
    <w:p w14:paraId="42B110D2"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Ve stavebním deníku musí být uvedeno mimo jiné:</w:t>
      </w:r>
    </w:p>
    <w:p w14:paraId="1DDF2727"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název, sídlo, IČ</w:t>
      </w:r>
      <w:r w:rsidR="00261943" w:rsidRPr="00661BCC">
        <w:rPr>
          <w:rFonts w:ascii="Arial" w:hAnsi="Arial"/>
          <w:sz w:val="22"/>
          <w:szCs w:val="22"/>
        </w:rPr>
        <w:t>O</w:t>
      </w:r>
      <w:r w:rsidRPr="00661BCC">
        <w:rPr>
          <w:rFonts w:ascii="Arial" w:hAnsi="Arial"/>
          <w:sz w:val="22"/>
          <w:szCs w:val="22"/>
        </w:rPr>
        <w:t xml:space="preserve">, DIČ </w:t>
      </w:r>
      <w:r w:rsidR="007E76FB" w:rsidRPr="00661BCC">
        <w:rPr>
          <w:rFonts w:ascii="Arial" w:hAnsi="Arial"/>
          <w:sz w:val="22"/>
          <w:szCs w:val="22"/>
        </w:rPr>
        <w:t>Zhotovitel</w:t>
      </w:r>
      <w:r w:rsidRPr="00661BCC">
        <w:rPr>
          <w:rFonts w:ascii="Arial" w:hAnsi="Arial"/>
          <w:sz w:val="22"/>
          <w:szCs w:val="22"/>
        </w:rPr>
        <w:t>e</w:t>
      </w:r>
      <w:r w:rsidR="00202547" w:rsidRPr="00661BCC">
        <w:rPr>
          <w:rFonts w:ascii="Arial" w:hAnsi="Arial"/>
          <w:sz w:val="22"/>
          <w:szCs w:val="22"/>
        </w:rPr>
        <w:t>,</w:t>
      </w:r>
    </w:p>
    <w:p w14:paraId="14EDB500"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název, sídlo, IČ</w:t>
      </w:r>
      <w:r w:rsidR="00261943" w:rsidRPr="00661BCC">
        <w:rPr>
          <w:rFonts w:ascii="Arial" w:hAnsi="Arial"/>
          <w:sz w:val="22"/>
          <w:szCs w:val="22"/>
        </w:rPr>
        <w:t>O</w:t>
      </w:r>
      <w:r w:rsidRPr="00661BCC">
        <w:rPr>
          <w:rFonts w:ascii="Arial" w:hAnsi="Arial"/>
          <w:sz w:val="22"/>
          <w:szCs w:val="22"/>
        </w:rPr>
        <w:t xml:space="preserve">, DIČ </w:t>
      </w:r>
      <w:r w:rsidR="007E76FB" w:rsidRPr="00661BCC">
        <w:rPr>
          <w:rFonts w:ascii="Arial" w:hAnsi="Arial"/>
          <w:sz w:val="22"/>
          <w:szCs w:val="22"/>
        </w:rPr>
        <w:t>Objednatel</w:t>
      </w:r>
      <w:r w:rsidRPr="00661BCC">
        <w:rPr>
          <w:rFonts w:ascii="Arial" w:hAnsi="Arial"/>
          <w:sz w:val="22"/>
          <w:szCs w:val="22"/>
        </w:rPr>
        <w:t>e</w:t>
      </w:r>
      <w:r w:rsidR="00202547" w:rsidRPr="00661BCC">
        <w:rPr>
          <w:rFonts w:ascii="Arial" w:hAnsi="Arial"/>
          <w:sz w:val="22"/>
          <w:szCs w:val="22"/>
        </w:rPr>
        <w:t>,</w:t>
      </w:r>
    </w:p>
    <w:p w14:paraId="7E456C74"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název, sídlo, IČ</w:t>
      </w:r>
      <w:r w:rsidR="00261943" w:rsidRPr="00661BCC">
        <w:rPr>
          <w:rFonts w:ascii="Arial" w:hAnsi="Arial"/>
          <w:sz w:val="22"/>
          <w:szCs w:val="22"/>
        </w:rPr>
        <w:t>O</w:t>
      </w:r>
      <w:r w:rsidRPr="00661BCC">
        <w:rPr>
          <w:rFonts w:ascii="Arial" w:hAnsi="Arial"/>
          <w:sz w:val="22"/>
          <w:szCs w:val="22"/>
        </w:rPr>
        <w:t xml:space="preserve"> zpracovatele PD</w:t>
      </w:r>
      <w:r w:rsidR="00202547" w:rsidRPr="00661BCC">
        <w:rPr>
          <w:rFonts w:ascii="Arial" w:hAnsi="Arial"/>
          <w:sz w:val="22"/>
          <w:szCs w:val="22"/>
        </w:rPr>
        <w:t>,</w:t>
      </w:r>
    </w:p>
    <w:p w14:paraId="485EABD4"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přehled všech provedených zkoušek jakosti</w:t>
      </w:r>
      <w:r w:rsidR="00202547" w:rsidRPr="00661BCC">
        <w:rPr>
          <w:rFonts w:ascii="Arial" w:hAnsi="Arial"/>
          <w:sz w:val="22"/>
          <w:szCs w:val="22"/>
        </w:rPr>
        <w:t>,</w:t>
      </w:r>
    </w:p>
    <w:p w14:paraId="72F2D06F"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přehled zakrývaných prací</w:t>
      </w:r>
      <w:r w:rsidR="00202547" w:rsidRPr="00661BCC">
        <w:rPr>
          <w:rFonts w:ascii="Arial" w:hAnsi="Arial"/>
          <w:sz w:val="22"/>
          <w:szCs w:val="22"/>
        </w:rPr>
        <w:t>,</w:t>
      </w:r>
    </w:p>
    <w:p w14:paraId="68332C28"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seznam dokumentace stavby, včetně změn a doplňků</w:t>
      </w:r>
      <w:r w:rsidR="00202547" w:rsidRPr="00661BCC">
        <w:rPr>
          <w:rFonts w:ascii="Arial" w:hAnsi="Arial"/>
          <w:sz w:val="22"/>
          <w:szCs w:val="22"/>
        </w:rPr>
        <w:t>,</w:t>
      </w:r>
    </w:p>
    <w:p w14:paraId="0E31E1DC" w14:textId="77777777" w:rsidR="001908A6" w:rsidRPr="00661BCC" w:rsidRDefault="001908A6" w:rsidP="00176ED9">
      <w:pPr>
        <w:numPr>
          <w:ilvl w:val="1"/>
          <w:numId w:val="16"/>
        </w:numPr>
        <w:tabs>
          <w:tab w:val="left" w:pos="0"/>
        </w:tabs>
        <w:jc w:val="both"/>
        <w:rPr>
          <w:rFonts w:ascii="Arial" w:hAnsi="Arial"/>
          <w:sz w:val="22"/>
          <w:szCs w:val="22"/>
        </w:rPr>
      </w:pPr>
      <w:r w:rsidRPr="00661BCC">
        <w:rPr>
          <w:rFonts w:ascii="Arial" w:hAnsi="Arial"/>
          <w:sz w:val="22"/>
          <w:szCs w:val="22"/>
        </w:rPr>
        <w:t>seznam dokladů a úředních opatření.</w:t>
      </w:r>
    </w:p>
    <w:p w14:paraId="2AB27AE8"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Mimo stavbyvedoucího mohou do stavebního deníku provádět záznam osoby smluvních stran oprávněné jednat v</w:t>
      </w:r>
      <w:r w:rsidR="00331D8D" w:rsidRPr="00661BCC">
        <w:rPr>
          <w:rFonts w:ascii="Arial" w:hAnsi="Arial"/>
          <w:sz w:val="22"/>
          <w:szCs w:val="22"/>
        </w:rPr>
        <w:t>e věcech technických</w:t>
      </w:r>
      <w:r w:rsidRPr="00661BCC">
        <w:rPr>
          <w:rFonts w:ascii="Arial" w:hAnsi="Arial"/>
          <w:sz w:val="22"/>
          <w:szCs w:val="22"/>
        </w:rPr>
        <w:t>, zástupce zpracovatele projektové dokumentace a příslušné orgány státní správy.</w:t>
      </w:r>
    </w:p>
    <w:p w14:paraId="1C21E2C9"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 xml:space="preserve">Nesouhlasí-li stavbyvedoucí se zápisem </w:t>
      </w:r>
      <w:r w:rsidR="007E76FB" w:rsidRPr="00661BCC">
        <w:rPr>
          <w:rFonts w:ascii="Arial" w:hAnsi="Arial"/>
          <w:sz w:val="22"/>
          <w:szCs w:val="22"/>
        </w:rPr>
        <w:t>Objednatel</w:t>
      </w:r>
      <w:r w:rsidRPr="00661BCC">
        <w:rPr>
          <w:rFonts w:ascii="Arial" w:hAnsi="Arial"/>
          <w:sz w:val="22"/>
          <w:szCs w:val="22"/>
        </w:rPr>
        <w:t xml:space="preserve">e nebo zástupce zpracovatele projektové dokumentace, musí k tomuto zápisu připojit svoje stanovisko nejpozději do 3 pracovních dnů, jinak se má zato, že se zněním zápisu souhlasí. </w:t>
      </w:r>
      <w:r w:rsidR="007E76FB" w:rsidRPr="00661BCC">
        <w:rPr>
          <w:rFonts w:ascii="Arial" w:hAnsi="Arial"/>
          <w:sz w:val="22"/>
          <w:szCs w:val="22"/>
        </w:rPr>
        <w:t>Objednatel</w:t>
      </w:r>
      <w:r w:rsidRPr="00661BCC">
        <w:rPr>
          <w:rFonts w:ascii="Arial" w:hAnsi="Arial"/>
          <w:sz w:val="22"/>
          <w:szCs w:val="22"/>
        </w:rPr>
        <w:t xml:space="preserve"> je povinen vyjadřovat se k zápisům </w:t>
      </w:r>
      <w:r w:rsidR="007E76FB" w:rsidRPr="00661BCC">
        <w:rPr>
          <w:rFonts w:ascii="Arial" w:hAnsi="Arial"/>
          <w:sz w:val="22"/>
          <w:szCs w:val="22"/>
        </w:rPr>
        <w:t>Zhotovitel</w:t>
      </w:r>
      <w:r w:rsidRPr="00661BCC">
        <w:rPr>
          <w:rFonts w:ascii="Arial" w:hAnsi="Arial"/>
          <w:sz w:val="22"/>
          <w:szCs w:val="22"/>
        </w:rPr>
        <w:t>e nejpozději do 7 pracovních dnů.</w:t>
      </w:r>
    </w:p>
    <w:p w14:paraId="5B05FDF4" w14:textId="77777777" w:rsidR="001908A6" w:rsidRPr="00661BCC" w:rsidRDefault="001908A6" w:rsidP="00176ED9">
      <w:pPr>
        <w:numPr>
          <w:ilvl w:val="0"/>
          <w:numId w:val="16"/>
        </w:numPr>
        <w:tabs>
          <w:tab w:val="left" w:pos="0"/>
        </w:tabs>
        <w:jc w:val="both"/>
        <w:rPr>
          <w:rFonts w:ascii="Arial" w:hAnsi="Arial"/>
          <w:sz w:val="22"/>
          <w:szCs w:val="22"/>
        </w:rPr>
      </w:pPr>
      <w:r w:rsidRPr="00661BCC">
        <w:rPr>
          <w:rFonts w:ascii="Arial" w:hAnsi="Arial"/>
          <w:sz w:val="22"/>
          <w:szCs w:val="22"/>
        </w:rPr>
        <w:t xml:space="preserve">Zápisy ve stavebním deníku se nepovažují za změnu této </w:t>
      </w:r>
      <w:r w:rsidR="00BC6F4A" w:rsidRPr="00661BCC">
        <w:rPr>
          <w:rFonts w:ascii="Arial" w:hAnsi="Arial"/>
          <w:sz w:val="22"/>
          <w:szCs w:val="22"/>
        </w:rPr>
        <w:t>Smlouvy</w:t>
      </w:r>
      <w:r w:rsidRPr="00661BCC">
        <w:rPr>
          <w:rFonts w:ascii="Arial" w:hAnsi="Arial"/>
          <w:sz w:val="22"/>
          <w:szCs w:val="22"/>
        </w:rPr>
        <w:t>.</w:t>
      </w:r>
    </w:p>
    <w:p w14:paraId="0FEC57AE" w14:textId="77777777" w:rsidR="00180EAC" w:rsidRPr="005E708D" w:rsidRDefault="00180EAC" w:rsidP="005E708D">
      <w:pPr>
        <w:tabs>
          <w:tab w:val="left" w:pos="567"/>
        </w:tabs>
        <w:spacing w:after="120"/>
        <w:rPr>
          <w:rFonts w:ascii="Arial" w:hAnsi="Arial"/>
          <w:bCs/>
          <w:sz w:val="22"/>
          <w:szCs w:val="22"/>
        </w:rPr>
      </w:pPr>
    </w:p>
    <w:p w14:paraId="78EC601C"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t>VIII.</w:t>
      </w:r>
    </w:p>
    <w:p w14:paraId="1F301154" w14:textId="77777777" w:rsidR="001908A6" w:rsidRPr="00661BCC" w:rsidRDefault="001908A6"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 xml:space="preserve">Provádění </w:t>
      </w:r>
      <w:r w:rsidR="00FD45A7" w:rsidRPr="00661BCC">
        <w:rPr>
          <w:rFonts w:ascii="Arial" w:hAnsi="Arial"/>
          <w:b/>
          <w:sz w:val="22"/>
          <w:szCs w:val="22"/>
        </w:rPr>
        <w:t>Díla</w:t>
      </w:r>
    </w:p>
    <w:p w14:paraId="5DECEFA6" w14:textId="77777777" w:rsidR="001908A6" w:rsidRPr="0061260D" w:rsidRDefault="007E76FB" w:rsidP="00176ED9">
      <w:pPr>
        <w:numPr>
          <w:ilvl w:val="0"/>
          <w:numId w:val="13"/>
        </w:numPr>
        <w:ind w:left="284" w:hanging="284"/>
        <w:jc w:val="both"/>
        <w:rPr>
          <w:rFonts w:ascii="Arial" w:hAnsi="Arial"/>
          <w:sz w:val="22"/>
          <w:szCs w:val="22"/>
        </w:rPr>
      </w:pPr>
      <w:r w:rsidRPr="00661BCC">
        <w:rPr>
          <w:rFonts w:ascii="Arial" w:hAnsi="Arial"/>
          <w:sz w:val="22"/>
          <w:szCs w:val="22"/>
        </w:rPr>
        <w:t>Zhotovitel</w:t>
      </w:r>
      <w:r w:rsidR="001908A6" w:rsidRPr="00661BCC">
        <w:rPr>
          <w:rFonts w:ascii="Arial" w:hAnsi="Arial"/>
          <w:sz w:val="22"/>
          <w:szCs w:val="22"/>
        </w:rPr>
        <w:t xml:space="preserve"> je při provádění </w:t>
      </w:r>
      <w:r w:rsidR="00FD45A7" w:rsidRPr="00661BCC">
        <w:rPr>
          <w:rFonts w:ascii="Arial" w:hAnsi="Arial"/>
          <w:sz w:val="22"/>
          <w:szCs w:val="22"/>
        </w:rPr>
        <w:t>Díla</w:t>
      </w:r>
      <w:r w:rsidR="001908A6" w:rsidRPr="00661BCC">
        <w:rPr>
          <w:rFonts w:ascii="Arial" w:hAnsi="Arial"/>
          <w:sz w:val="22"/>
          <w:szCs w:val="22"/>
        </w:rPr>
        <w:t xml:space="preserve"> podle této </w:t>
      </w:r>
      <w:r w:rsidR="00BC6F4A" w:rsidRPr="00661BCC">
        <w:rPr>
          <w:rFonts w:ascii="Arial" w:hAnsi="Arial"/>
          <w:sz w:val="22"/>
          <w:szCs w:val="22"/>
        </w:rPr>
        <w:t>Smlouvy</w:t>
      </w:r>
      <w:r w:rsidR="001908A6" w:rsidRPr="00661BCC">
        <w:rPr>
          <w:rFonts w:ascii="Arial" w:hAnsi="Arial"/>
          <w:sz w:val="22"/>
          <w:szCs w:val="22"/>
        </w:rPr>
        <w:t xml:space="preserve">, zejm. ohledně způsobů provádění </w:t>
      </w:r>
      <w:r w:rsidR="00FD45A7" w:rsidRPr="00661BCC">
        <w:rPr>
          <w:rFonts w:ascii="Arial" w:hAnsi="Arial"/>
          <w:sz w:val="22"/>
          <w:szCs w:val="22"/>
        </w:rPr>
        <w:t>Díla</w:t>
      </w:r>
      <w:r w:rsidR="001908A6" w:rsidRPr="00661BCC">
        <w:rPr>
          <w:rFonts w:ascii="Arial" w:hAnsi="Arial"/>
          <w:sz w:val="22"/>
          <w:szCs w:val="22"/>
        </w:rPr>
        <w:t xml:space="preserve"> vázán příkazy </w:t>
      </w:r>
      <w:r w:rsidRPr="00661BCC">
        <w:rPr>
          <w:rFonts w:ascii="Arial" w:hAnsi="Arial"/>
          <w:sz w:val="22"/>
          <w:szCs w:val="22"/>
        </w:rPr>
        <w:t>Objednatel</w:t>
      </w:r>
      <w:r w:rsidR="001908A6" w:rsidRPr="00661BCC">
        <w:rPr>
          <w:rFonts w:ascii="Arial" w:hAnsi="Arial"/>
          <w:sz w:val="22"/>
          <w:szCs w:val="22"/>
        </w:rPr>
        <w:t xml:space="preserve">e činěnými prostřednictvím </w:t>
      </w:r>
      <w:r w:rsidR="00331D8D" w:rsidRPr="00661BCC">
        <w:rPr>
          <w:rFonts w:ascii="Arial" w:hAnsi="Arial"/>
          <w:sz w:val="22"/>
          <w:szCs w:val="22"/>
        </w:rPr>
        <w:t>TDS</w:t>
      </w:r>
      <w:r w:rsidR="001908A6" w:rsidRPr="00661BCC">
        <w:rPr>
          <w:rFonts w:ascii="Arial" w:hAnsi="Arial"/>
          <w:sz w:val="22"/>
          <w:szCs w:val="22"/>
        </w:rPr>
        <w:t xml:space="preserve">. V případech, kdy bude při provádění </w:t>
      </w:r>
      <w:r w:rsidR="00FD45A7" w:rsidRPr="00661BCC">
        <w:rPr>
          <w:rFonts w:ascii="Arial" w:hAnsi="Arial"/>
          <w:sz w:val="22"/>
          <w:szCs w:val="22"/>
        </w:rPr>
        <w:t>Díla</w:t>
      </w:r>
      <w:r w:rsidR="001908A6" w:rsidRPr="00661BCC">
        <w:rPr>
          <w:rFonts w:ascii="Arial" w:hAnsi="Arial"/>
          <w:sz w:val="22"/>
          <w:szCs w:val="22"/>
        </w:rPr>
        <w:t xml:space="preserve"> nutná součinnost </w:t>
      </w:r>
      <w:r w:rsidRPr="00661BCC">
        <w:rPr>
          <w:rFonts w:ascii="Arial" w:hAnsi="Arial"/>
          <w:sz w:val="22"/>
          <w:szCs w:val="22"/>
        </w:rPr>
        <w:t>Objednatel</w:t>
      </w:r>
      <w:r w:rsidR="001908A6" w:rsidRPr="00661BCC">
        <w:rPr>
          <w:rFonts w:ascii="Arial" w:hAnsi="Arial"/>
          <w:sz w:val="22"/>
          <w:szCs w:val="22"/>
        </w:rPr>
        <w:t xml:space="preserve">e, oznámí </w:t>
      </w:r>
      <w:r w:rsidRPr="00661BCC">
        <w:rPr>
          <w:rFonts w:ascii="Arial" w:hAnsi="Arial"/>
          <w:sz w:val="22"/>
          <w:szCs w:val="22"/>
        </w:rPr>
        <w:t>Zhotovitel</w:t>
      </w:r>
      <w:r w:rsidR="001908A6" w:rsidRPr="00661BCC">
        <w:rPr>
          <w:rFonts w:ascii="Arial" w:hAnsi="Arial"/>
          <w:sz w:val="22"/>
          <w:szCs w:val="22"/>
        </w:rPr>
        <w:t xml:space="preserve"> této osobě tuto potřebu v dostatečném předstihu, vždy nejméně 3 pracovní dny předem. V případě, že nebude součinnost </w:t>
      </w:r>
      <w:r w:rsidRPr="00661BCC">
        <w:rPr>
          <w:rFonts w:ascii="Arial" w:hAnsi="Arial"/>
          <w:sz w:val="22"/>
          <w:szCs w:val="22"/>
        </w:rPr>
        <w:t>Objednatel</w:t>
      </w:r>
      <w:r w:rsidR="001908A6" w:rsidRPr="00661BCC">
        <w:rPr>
          <w:rFonts w:ascii="Arial" w:hAnsi="Arial"/>
          <w:sz w:val="22"/>
          <w:szCs w:val="22"/>
        </w:rPr>
        <w:t xml:space="preserve">em včasně poskytnuta, má </w:t>
      </w:r>
      <w:r w:rsidRPr="00661BCC">
        <w:rPr>
          <w:rFonts w:ascii="Arial" w:hAnsi="Arial"/>
          <w:sz w:val="22"/>
          <w:szCs w:val="22"/>
        </w:rPr>
        <w:t>Zhotovitel</w:t>
      </w:r>
      <w:r w:rsidR="001908A6" w:rsidRPr="00661BCC">
        <w:rPr>
          <w:rFonts w:ascii="Arial" w:hAnsi="Arial"/>
          <w:sz w:val="22"/>
          <w:szCs w:val="22"/>
        </w:rPr>
        <w:t xml:space="preserve"> právo přerušit provádění </w:t>
      </w:r>
      <w:r w:rsidR="00FD45A7" w:rsidRPr="00661BCC">
        <w:rPr>
          <w:rFonts w:ascii="Arial" w:hAnsi="Arial"/>
          <w:sz w:val="22"/>
          <w:szCs w:val="22"/>
        </w:rPr>
        <w:t>Díla</w:t>
      </w:r>
      <w:r w:rsidR="001908A6" w:rsidRPr="00661BCC">
        <w:rPr>
          <w:rFonts w:ascii="Arial" w:hAnsi="Arial"/>
          <w:sz w:val="22"/>
          <w:szCs w:val="22"/>
        </w:rPr>
        <w:t xml:space="preserve"> do jejího poskytnutí, je-li poskytnutí součinnosti </w:t>
      </w:r>
      <w:r w:rsidRPr="00661BCC">
        <w:rPr>
          <w:rFonts w:ascii="Arial" w:hAnsi="Arial"/>
          <w:sz w:val="22"/>
          <w:szCs w:val="22"/>
        </w:rPr>
        <w:t>Objednatel</w:t>
      </w:r>
      <w:r w:rsidR="00310021" w:rsidRPr="00661BCC">
        <w:rPr>
          <w:rFonts w:ascii="Arial" w:hAnsi="Arial"/>
          <w:sz w:val="22"/>
          <w:szCs w:val="22"/>
        </w:rPr>
        <w:t>e možné.</w:t>
      </w:r>
      <w:r w:rsidR="001908A6" w:rsidRPr="00661BCC">
        <w:rPr>
          <w:rFonts w:ascii="Arial" w:hAnsi="Arial"/>
          <w:sz w:val="22"/>
          <w:szCs w:val="22"/>
        </w:rPr>
        <w:t xml:space="preserve"> </w:t>
      </w:r>
      <w:r w:rsidRPr="00661BCC">
        <w:rPr>
          <w:rFonts w:ascii="Arial" w:hAnsi="Arial"/>
          <w:sz w:val="22"/>
          <w:szCs w:val="22"/>
        </w:rPr>
        <w:t>Zhotovitel</w:t>
      </w:r>
      <w:r w:rsidR="001908A6" w:rsidRPr="00661BCC">
        <w:rPr>
          <w:rFonts w:ascii="Arial" w:hAnsi="Arial"/>
          <w:sz w:val="22"/>
          <w:szCs w:val="22"/>
        </w:rPr>
        <w:t xml:space="preserve"> není v takovém případě oprávněn zajistit si náhradní plnění součinnosti </w:t>
      </w:r>
      <w:r w:rsidRPr="00661BCC">
        <w:rPr>
          <w:rFonts w:ascii="Arial" w:hAnsi="Arial"/>
          <w:sz w:val="22"/>
          <w:szCs w:val="22"/>
        </w:rPr>
        <w:t>Objednatel</w:t>
      </w:r>
      <w:r w:rsidR="001908A6" w:rsidRPr="00661BCC">
        <w:rPr>
          <w:rFonts w:ascii="Arial" w:hAnsi="Arial"/>
          <w:sz w:val="22"/>
          <w:szCs w:val="22"/>
        </w:rPr>
        <w:t xml:space="preserve">e ani odstoupit od této </w:t>
      </w:r>
      <w:r w:rsidR="00BC6F4A" w:rsidRPr="00661BCC">
        <w:rPr>
          <w:rFonts w:ascii="Arial" w:hAnsi="Arial"/>
          <w:sz w:val="22"/>
          <w:szCs w:val="22"/>
        </w:rPr>
        <w:t>Smlouvy</w:t>
      </w:r>
      <w:r w:rsidR="001908A6" w:rsidRPr="00661BCC">
        <w:rPr>
          <w:rFonts w:ascii="Arial" w:hAnsi="Arial"/>
          <w:sz w:val="22"/>
          <w:szCs w:val="22"/>
        </w:rPr>
        <w:t xml:space="preserve"> ve smyslu § 2591 občanského zákoníku. § 2595 občanského </w:t>
      </w:r>
      <w:r w:rsidR="001908A6" w:rsidRPr="0061260D">
        <w:rPr>
          <w:rFonts w:ascii="Arial" w:hAnsi="Arial"/>
          <w:sz w:val="22"/>
          <w:szCs w:val="22"/>
        </w:rPr>
        <w:t>zákoníku se nepoužije.</w:t>
      </w:r>
    </w:p>
    <w:p w14:paraId="65B29E86" w14:textId="10FF3827" w:rsidR="001908A6" w:rsidRPr="0061260D" w:rsidRDefault="001908A6" w:rsidP="00754198">
      <w:pPr>
        <w:numPr>
          <w:ilvl w:val="0"/>
          <w:numId w:val="13"/>
        </w:numPr>
        <w:ind w:left="284" w:hanging="284"/>
        <w:jc w:val="both"/>
        <w:rPr>
          <w:rFonts w:ascii="Arial" w:hAnsi="Arial"/>
          <w:sz w:val="22"/>
          <w:szCs w:val="22"/>
          <w:lang w:val="x-none"/>
        </w:rPr>
      </w:pPr>
      <w:r w:rsidRPr="0061260D">
        <w:rPr>
          <w:rFonts w:ascii="Arial" w:hAnsi="Arial"/>
          <w:sz w:val="22"/>
          <w:szCs w:val="22"/>
        </w:rPr>
        <w:t xml:space="preserve">Veškeré materiály a výrobky použité při zhotovování </w:t>
      </w:r>
      <w:r w:rsidR="00FD45A7" w:rsidRPr="0061260D">
        <w:rPr>
          <w:rFonts w:ascii="Arial" w:hAnsi="Arial"/>
          <w:sz w:val="22"/>
          <w:szCs w:val="22"/>
        </w:rPr>
        <w:t>Díla</w:t>
      </w:r>
      <w:r w:rsidRPr="0061260D">
        <w:rPr>
          <w:rFonts w:ascii="Arial" w:hAnsi="Arial"/>
          <w:sz w:val="22"/>
          <w:szCs w:val="22"/>
        </w:rPr>
        <w:t xml:space="preserve"> musí být nové, nerepasované a musí odpovídat veškerým technickým normám a právním předpisům účinným v ČR. Tuto skutečnost doloží </w:t>
      </w:r>
      <w:r w:rsidR="007E76FB" w:rsidRPr="0061260D">
        <w:rPr>
          <w:rFonts w:ascii="Arial" w:hAnsi="Arial"/>
          <w:sz w:val="22"/>
          <w:szCs w:val="22"/>
        </w:rPr>
        <w:t>Zhotovitel</w:t>
      </w:r>
      <w:r w:rsidRPr="0061260D">
        <w:rPr>
          <w:rFonts w:ascii="Arial" w:hAnsi="Arial"/>
          <w:sz w:val="22"/>
          <w:szCs w:val="22"/>
        </w:rPr>
        <w:t xml:space="preserve"> příslušnými doklady. Bez písemného souhlasu </w:t>
      </w:r>
      <w:r w:rsidR="007E76FB" w:rsidRPr="0061260D">
        <w:rPr>
          <w:rFonts w:ascii="Arial" w:hAnsi="Arial"/>
          <w:sz w:val="22"/>
          <w:szCs w:val="22"/>
        </w:rPr>
        <w:t>Objednatel</w:t>
      </w:r>
      <w:r w:rsidRPr="0061260D">
        <w:rPr>
          <w:rFonts w:ascii="Arial" w:hAnsi="Arial"/>
          <w:sz w:val="22"/>
          <w:szCs w:val="22"/>
        </w:rPr>
        <w:t>e nesmí být použity jiné materiály, stavební materiály či technolog</w:t>
      </w:r>
      <w:r w:rsidR="00D379B2" w:rsidRPr="0061260D">
        <w:rPr>
          <w:rFonts w:ascii="Arial" w:hAnsi="Arial"/>
          <w:sz w:val="22"/>
          <w:szCs w:val="22"/>
        </w:rPr>
        <w:t>ie, které by byly v rozporu s projektovou dokumentací</w:t>
      </w:r>
      <w:r w:rsidRPr="0061260D">
        <w:rPr>
          <w:rFonts w:ascii="Arial" w:hAnsi="Arial"/>
          <w:sz w:val="22"/>
          <w:szCs w:val="22"/>
        </w:rPr>
        <w:t xml:space="preserve">. Současně je </w:t>
      </w:r>
      <w:r w:rsidR="007E76FB" w:rsidRPr="0061260D">
        <w:rPr>
          <w:rFonts w:ascii="Arial" w:hAnsi="Arial"/>
          <w:sz w:val="22"/>
          <w:szCs w:val="22"/>
        </w:rPr>
        <w:t>Zhotovitel</w:t>
      </w:r>
      <w:r w:rsidRPr="0061260D">
        <w:rPr>
          <w:rFonts w:ascii="Arial" w:hAnsi="Arial"/>
          <w:sz w:val="22"/>
          <w:szCs w:val="22"/>
        </w:rPr>
        <w:t xml:space="preserve"> povinen zdržet se při realizaci </w:t>
      </w:r>
      <w:r w:rsidR="00FD45A7" w:rsidRPr="0061260D">
        <w:rPr>
          <w:rFonts w:ascii="Arial" w:hAnsi="Arial"/>
          <w:sz w:val="22"/>
          <w:szCs w:val="22"/>
        </w:rPr>
        <w:t>Díla</w:t>
      </w:r>
      <w:r w:rsidRPr="0061260D">
        <w:rPr>
          <w:rFonts w:ascii="Arial" w:hAnsi="Arial"/>
          <w:sz w:val="22"/>
          <w:szCs w:val="22"/>
        </w:rPr>
        <w:t xml:space="preserve"> podle této </w:t>
      </w:r>
      <w:r w:rsidR="00BC6F4A" w:rsidRPr="0061260D">
        <w:rPr>
          <w:rFonts w:ascii="Arial" w:hAnsi="Arial"/>
          <w:sz w:val="22"/>
          <w:szCs w:val="22"/>
        </w:rPr>
        <w:t>Smlouvy</w:t>
      </w:r>
      <w:r w:rsidRPr="0061260D">
        <w:rPr>
          <w:rFonts w:ascii="Arial" w:hAnsi="Arial"/>
          <w:sz w:val="22"/>
          <w:szCs w:val="22"/>
        </w:rPr>
        <w:t xml:space="preserve"> použití jakéhokoliv materiálu, výrobku nebo technologie, o kterých je na základě právních předpisů a norem pro ochranu zdraví, zdravých životních podmínek a životního prostředí v době jeho užití známo, že jsou zdraví škodlivé</w:t>
      </w:r>
      <w:r w:rsidR="00754198" w:rsidRPr="0061260D">
        <w:rPr>
          <w:rFonts w:ascii="Arial" w:hAnsi="Arial"/>
          <w:sz w:val="22"/>
          <w:szCs w:val="22"/>
          <w:lang w:val="x-none"/>
        </w:rPr>
        <w:t>.</w:t>
      </w:r>
    </w:p>
    <w:p w14:paraId="1078781D" w14:textId="77777777" w:rsidR="001908A6" w:rsidRPr="00661BCC" w:rsidRDefault="007E76FB" w:rsidP="00176ED9">
      <w:pPr>
        <w:numPr>
          <w:ilvl w:val="0"/>
          <w:numId w:val="13"/>
        </w:numPr>
        <w:ind w:left="284" w:hanging="284"/>
        <w:jc w:val="both"/>
        <w:rPr>
          <w:rFonts w:ascii="Arial" w:hAnsi="Arial"/>
          <w:sz w:val="22"/>
          <w:szCs w:val="22"/>
        </w:rPr>
      </w:pPr>
      <w:r w:rsidRPr="0061260D">
        <w:rPr>
          <w:rFonts w:ascii="Arial" w:hAnsi="Arial"/>
          <w:sz w:val="22"/>
          <w:szCs w:val="22"/>
        </w:rPr>
        <w:t>Zhotovitel</w:t>
      </w:r>
      <w:r w:rsidR="001908A6" w:rsidRPr="0061260D">
        <w:rPr>
          <w:rFonts w:ascii="Arial" w:hAnsi="Arial"/>
          <w:sz w:val="22"/>
          <w:szCs w:val="22"/>
        </w:rPr>
        <w:t xml:space="preserve"> potvrzuje, že se v plném rozsahu seznámil s rozsahem a povahou </w:t>
      </w:r>
      <w:r w:rsidR="00FD45A7" w:rsidRPr="0061260D">
        <w:rPr>
          <w:rFonts w:ascii="Arial" w:hAnsi="Arial"/>
          <w:sz w:val="22"/>
          <w:szCs w:val="22"/>
        </w:rPr>
        <w:t>Díla</w:t>
      </w:r>
      <w:r w:rsidR="001908A6" w:rsidRPr="0061260D">
        <w:rPr>
          <w:rFonts w:ascii="Arial" w:hAnsi="Arial"/>
          <w:sz w:val="22"/>
          <w:szCs w:val="22"/>
        </w:rPr>
        <w:t>, že jsou</w:t>
      </w:r>
      <w:r w:rsidR="001908A6" w:rsidRPr="00661BCC">
        <w:rPr>
          <w:rFonts w:ascii="Arial" w:hAnsi="Arial"/>
          <w:sz w:val="22"/>
          <w:szCs w:val="22"/>
        </w:rPr>
        <w:t xml:space="preserve"> mu známy veškeré technické, kvalitativní a jiné podmínky nezbytné k zhotovení </w:t>
      </w:r>
      <w:r w:rsidR="00FD45A7" w:rsidRPr="00661BCC">
        <w:rPr>
          <w:rFonts w:ascii="Arial" w:hAnsi="Arial"/>
          <w:sz w:val="22"/>
          <w:szCs w:val="22"/>
        </w:rPr>
        <w:t>Díla</w:t>
      </w:r>
      <w:r w:rsidR="00310021" w:rsidRPr="00661BCC">
        <w:rPr>
          <w:rFonts w:ascii="Arial" w:hAnsi="Arial"/>
          <w:sz w:val="22"/>
          <w:szCs w:val="22"/>
        </w:rPr>
        <w:t xml:space="preserve"> a že disponuje sám i s pod</w:t>
      </w:r>
      <w:r w:rsidR="001908A6" w:rsidRPr="00661BCC">
        <w:rPr>
          <w:rFonts w:ascii="Arial" w:hAnsi="Arial"/>
          <w:sz w:val="22"/>
          <w:szCs w:val="22"/>
        </w:rPr>
        <w:t xml:space="preserve">dodavateli takovými kapacitami a odbornými znalostmi, které jsou ke zhotovení </w:t>
      </w:r>
      <w:r w:rsidR="00FD45A7" w:rsidRPr="00661BCC">
        <w:rPr>
          <w:rFonts w:ascii="Arial" w:hAnsi="Arial"/>
          <w:sz w:val="22"/>
          <w:szCs w:val="22"/>
        </w:rPr>
        <w:t>Díla</w:t>
      </w:r>
      <w:r w:rsidR="001908A6" w:rsidRPr="00661BCC">
        <w:rPr>
          <w:rFonts w:ascii="Arial" w:hAnsi="Arial"/>
          <w:sz w:val="22"/>
          <w:szCs w:val="22"/>
        </w:rPr>
        <w:t xml:space="preserve"> nezbytné.</w:t>
      </w:r>
    </w:p>
    <w:p w14:paraId="78A4A68E" w14:textId="77777777" w:rsidR="001908A6" w:rsidRPr="00661BCC" w:rsidRDefault="007E76FB" w:rsidP="00176ED9">
      <w:pPr>
        <w:numPr>
          <w:ilvl w:val="0"/>
          <w:numId w:val="13"/>
        </w:numPr>
        <w:ind w:left="284" w:hanging="284"/>
        <w:jc w:val="both"/>
        <w:rPr>
          <w:rFonts w:ascii="Arial" w:hAnsi="Arial"/>
          <w:sz w:val="22"/>
          <w:szCs w:val="22"/>
        </w:rPr>
      </w:pPr>
      <w:r w:rsidRPr="00661BCC">
        <w:rPr>
          <w:rFonts w:ascii="Arial" w:hAnsi="Arial"/>
          <w:sz w:val="22"/>
          <w:szCs w:val="22"/>
        </w:rPr>
        <w:t>Objednatel</w:t>
      </w:r>
      <w:r w:rsidR="001908A6" w:rsidRPr="00661BCC">
        <w:rPr>
          <w:rFonts w:ascii="Arial" w:hAnsi="Arial"/>
          <w:sz w:val="22"/>
          <w:szCs w:val="22"/>
        </w:rPr>
        <w:t xml:space="preserve"> je oprávněn zejména prostřednictvím </w:t>
      </w:r>
      <w:r w:rsidR="00536722" w:rsidRPr="00661BCC">
        <w:rPr>
          <w:rFonts w:ascii="Arial" w:hAnsi="Arial"/>
          <w:sz w:val="22"/>
          <w:szCs w:val="22"/>
        </w:rPr>
        <w:t>TDS</w:t>
      </w:r>
      <w:r w:rsidR="001908A6" w:rsidRPr="00661BCC">
        <w:rPr>
          <w:rFonts w:ascii="Arial" w:hAnsi="Arial"/>
          <w:sz w:val="22"/>
          <w:szCs w:val="22"/>
        </w:rPr>
        <w:t xml:space="preserve">, kontrolovat provádění jakékoliv části Předmětu </w:t>
      </w:r>
      <w:r w:rsidR="00FD45A7" w:rsidRPr="00661BCC">
        <w:rPr>
          <w:rFonts w:ascii="Arial" w:hAnsi="Arial"/>
          <w:sz w:val="22"/>
          <w:szCs w:val="22"/>
        </w:rPr>
        <w:t>Díla</w:t>
      </w:r>
      <w:r w:rsidR="001908A6" w:rsidRPr="00661BCC">
        <w:rPr>
          <w:rFonts w:ascii="Arial" w:hAnsi="Arial"/>
          <w:sz w:val="22"/>
          <w:szCs w:val="22"/>
        </w:rPr>
        <w:t xml:space="preserve">, uvádět svá stanoviska do stavebního deníku. Tyto osoby mají přístup na </w:t>
      </w:r>
      <w:r w:rsidR="001908A6" w:rsidRPr="00661BCC">
        <w:rPr>
          <w:rFonts w:ascii="Arial" w:hAnsi="Arial"/>
          <w:sz w:val="22"/>
          <w:szCs w:val="22"/>
        </w:rPr>
        <w:lastRenderedPageBreak/>
        <w:t xml:space="preserve">všechna pracoviště </w:t>
      </w:r>
      <w:r w:rsidRPr="00661BCC">
        <w:rPr>
          <w:rFonts w:ascii="Arial" w:hAnsi="Arial"/>
          <w:sz w:val="22"/>
          <w:szCs w:val="22"/>
        </w:rPr>
        <w:t>Zhotovitel</w:t>
      </w:r>
      <w:r w:rsidR="001908A6" w:rsidRPr="00661BCC">
        <w:rPr>
          <w:rFonts w:ascii="Arial" w:hAnsi="Arial"/>
          <w:sz w:val="22"/>
          <w:szCs w:val="22"/>
        </w:rPr>
        <w:t xml:space="preserve">e, kde je jakákoliv část Předmětu </w:t>
      </w:r>
      <w:r w:rsidR="00FD45A7" w:rsidRPr="00661BCC">
        <w:rPr>
          <w:rFonts w:ascii="Arial" w:hAnsi="Arial"/>
          <w:sz w:val="22"/>
          <w:szCs w:val="22"/>
        </w:rPr>
        <w:t>Díla</w:t>
      </w:r>
      <w:r w:rsidR="001908A6" w:rsidRPr="00661BCC">
        <w:rPr>
          <w:rFonts w:ascii="Arial" w:hAnsi="Arial"/>
          <w:sz w:val="22"/>
          <w:szCs w:val="22"/>
        </w:rPr>
        <w:t xml:space="preserve"> zhotovována a kde jsou uskladněny materiály a stavební díly určené k provádění </w:t>
      </w:r>
      <w:r w:rsidR="00FD45A7" w:rsidRPr="00661BCC">
        <w:rPr>
          <w:rFonts w:ascii="Arial" w:hAnsi="Arial"/>
          <w:sz w:val="22"/>
          <w:szCs w:val="22"/>
        </w:rPr>
        <w:t>Díla</w:t>
      </w:r>
      <w:r w:rsidR="001908A6" w:rsidRPr="00661BCC">
        <w:rPr>
          <w:rFonts w:ascii="Arial" w:hAnsi="Arial"/>
          <w:sz w:val="22"/>
          <w:szCs w:val="22"/>
        </w:rPr>
        <w:t xml:space="preserve"> podle této </w:t>
      </w:r>
      <w:r w:rsidR="00BC6F4A" w:rsidRPr="00661BCC">
        <w:rPr>
          <w:rFonts w:ascii="Arial" w:hAnsi="Arial"/>
          <w:sz w:val="22"/>
          <w:szCs w:val="22"/>
        </w:rPr>
        <w:t>Smlouvy</w:t>
      </w:r>
      <w:r w:rsidR="001908A6" w:rsidRPr="00661BCC">
        <w:rPr>
          <w:rFonts w:ascii="Arial" w:hAnsi="Arial"/>
          <w:sz w:val="22"/>
          <w:szCs w:val="22"/>
        </w:rPr>
        <w:t xml:space="preserve">. Tyto osoby a další pověřené osoby </w:t>
      </w:r>
      <w:r w:rsidRPr="00661BCC">
        <w:rPr>
          <w:rFonts w:ascii="Arial" w:hAnsi="Arial"/>
          <w:sz w:val="22"/>
          <w:szCs w:val="22"/>
        </w:rPr>
        <w:t>Objednatel</w:t>
      </w:r>
      <w:r w:rsidR="001908A6" w:rsidRPr="00661BCC">
        <w:rPr>
          <w:rFonts w:ascii="Arial" w:hAnsi="Arial"/>
          <w:sz w:val="22"/>
          <w:szCs w:val="22"/>
        </w:rPr>
        <w:t>e jsou</w:t>
      </w:r>
      <w:r w:rsidR="001908A6" w:rsidRPr="00661BCC">
        <w:rPr>
          <w:rFonts w:ascii="Arial" w:hAnsi="Arial"/>
          <w:color w:val="000000"/>
          <w:sz w:val="22"/>
          <w:szCs w:val="22"/>
        </w:rPr>
        <w:t xml:space="preserve"> oprávněny vstupovat na </w:t>
      </w:r>
      <w:r w:rsidR="004D12AF" w:rsidRPr="00661BCC">
        <w:rPr>
          <w:rFonts w:ascii="Arial" w:hAnsi="Arial"/>
          <w:color w:val="000000"/>
          <w:sz w:val="22"/>
          <w:szCs w:val="22"/>
        </w:rPr>
        <w:t>Staveniště</w:t>
      </w:r>
      <w:r w:rsidR="001908A6" w:rsidRPr="00661BCC">
        <w:rPr>
          <w:rFonts w:ascii="Arial" w:hAnsi="Arial"/>
          <w:color w:val="000000"/>
          <w:sz w:val="22"/>
          <w:szCs w:val="22"/>
        </w:rPr>
        <w:t>, účastnit se kontrolní činnosti, kontrolovat zakrývané práce, účastnit se ověřování dokončování odpovídající</w:t>
      </w:r>
      <w:r w:rsidR="00BD4FC8">
        <w:rPr>
          <w:rFonts w:ascii="Arial" w:hAnsi="Arial"/>
          <w:color w:val="000000"/>
          <w:sz w:val="22"/>
          <w:szCs w:val="22"/>
        </w:rPr>
        <w:t>ch</w:t>
      </w:r>
      <w:r w:rsidR="001908A6" w:rsidRPr="00661BCC">
        <w:rPr>
          <w:rFonts w:ascii="Arial" w:hAnsi="Arial"/>
          <w:color w:val="000000"/>
          <w:sz w:val="22"/>
          <w:szCs w:val="22"/>
        </w:rPr>
        <w:t xml:space="preserve"> prací a předání Předmětu </w:t>
      </w:r>
      <w:r w:rsidR="00FD45A7" w:rsidRPr="00661BCC">
        <w:rPr>
          <w:rFonts w:ascii="Arial" w:hAnsi="Arial"/>
          <w:color w:val="000000"/>
          <w:sz w:val="22"/>
          <w:szCs w:val="22"/>
        </w:rPr>
        <w:t>Díla</w:t>
      </w:r>
      <w:r w:rsidR="001908A6" w:rsidRPr="00661BCC">
        <w:rPr>
          <w:rFonts w:ascii="Arial" w:hAnsi="Arial"/>
          <w:color w:val="000000"/>
          <w:sz w:val="22"/>
          <w:szCs w:val="22"/>
        </w:rPr>
        <w:t xml:space="preserve">, kontrolovat odstraňování vad Předmětu </w:t>
      </w:r>
      <w:r w:rsidR="00FD45A7" w:rsidRPr="00661BCC">
        <w:rPr>
          <w:rFonts w:ascii="Arial" w:hAnsi="Arial"/>
          <w:color w:val="000000"/>
          <w:sz w:val="22"/>
          <w:szCs w:val="22"/>
        </w:rPr>
        <w:t>Díla</w:t>
      </w:r>
      <w:r w:rsidR="001908A6" w:rsidRPr="00661BCC">
        <w:rPr>
          <w:rFonts w:ascii="Arial" w:hAnsi="Arial"/>
          <w:color w:val="000000"/>
          <w:sz w:val="22"/>
          <w:szCs w:val="22"/>
        </w:rPr>
        <w:t xml:space="preserve"> a nedostatků jeho provádění, kontrolovat vyklizení </w:t>
      </w:r>
      <w:r w:rsidR="004D12AF" w:rsidRPr="00661BCC">
        <w:rPr>
          <w:rFonts w:ascii="Arial" w:hAnsi="Arial"/>
          <w:color w:val="000000"/>
          <w:sz w:val="22"/>
          <w:szCs w:val="22"/>
        </w:rPr>
        <w:t>Staveniště</w:t>
      </w:r>
      <w:r w:rsidR="001908A6" w:rsidRPr="00661BCC">
        <w:rPr>
          <w:rFonts w:ascii="Arial" w:hAnsi="Arial"/>
          <w:color w:val="000000"/>
          <w:sz w:val="22"/>
          <w:szCs w:val="22"/>
        </w:rPr>
        <w:t xml:space="preserve">. O zjištěných nedostatcích je </w:t>
      </w:r>
      <w:r w:rsidR="0020476F" w:rsidRPr="00661BCC">
        <w:rPr>
          <w:rFonts w:ascii="Arial" w:hAnsi="Arial"/>
          <w:color w:val="000000"/>
          <w:sz w:val="22"/>
          <w:szCs w:val="22"/>
        </w:rPr>
        <w:t>TDS</w:t>
      </w:r>
      <w:r w:rsidR="001908A6" w:rsidRPr="00661BCC">
        <w:rPr>
          <w:rFonts w:ascii="Arial" w:hAnsi="Arial"/>
          <w:color w:val="000000"/>
          <w:sz w:val="22"/>
          <w:szCs w:val="22"/>
        </w:rPr>
        <w:t xml:space="preserve"> oprávněn činit zápisy do stavebního deníku.</w:t>
      </w:r>
    </w:p>
    <w:p w14:paraId="5F96945D" w14:textId="77777777" w:rsidR="001908A6" w:rsidRPr="00661BCC" w:rsidRDefault="007E76FB" w:rsidP="00176ED9">
      <w:pPr>
        <w:numPr>
          <w:ilvl w:val="0"/>
          <w:numId w:val="13"/>
        </w:numPr>
        <w:ind w:left="284" w:hanging="284"/>
        <w:jc w:val="both"/>
        <w:rPr>
          <w:rFonts w:ascii="Arial"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pozvat </w:t>
      </w:r>
      <w:r w:rsidRPr="00661BCC">
        <w:rPr>
          <w:rFonts w:ascii="Arial" w:eastAsia="TimesNewRomanPSMT" w:hAnsi="Arial"/>
          <w:sz w:val="22"/>
          <w:szCs w:val="22"/>
        </w:rPr>
        <w:t>Objednatel</w:t>
      </w:r>
      <w:r w:rsidR="001908A6" w:rsidRPr="00661BCC">
        <w:rPr>
          <w:rFonts w:ascii="Arial" w:eastAsia="TimesNewRomanPSMT" w:hAnsi="Arial"/>
          <w:sz w:val="22"/>
          <w:szCs w:val="22"/>
        </w:rPr>
        <w:t>e k jakékoliv kontrole a/nebo zkoušce stavby a ke kontrole dokončené stavby nejméně 2 pracovní dny před zamýšleným provedením kontroly a/nebo zkoušky a podpisem předávacího protokolu stavby.</w:t>
      </w:r>
      <w:r w:rsidR="001908A6" w:rsidRPr="00661BCC">
        <w:rPr>
          <w:rFonts w:ascii="Arial" w:hAnsi="Arial"/>
          <w:sz w:val="22"/>
          <w:szCs w:val="22"/>
        </w:rPr>
        <w:t xml:space="preserve"> Nepozve-li jej včas nebo pozve-li jej ke konání jakékoliv kontroly a/nebo zkoušky ve zřejmě nevhodné době, umožní tomuto </w:t>
      </w:r>
      <w:r w:rsidRPr="00661BCC">
        <w:rPr>
          <w:rFonts w:ascii="Arial" w:hAnsi="Arial"/>
          <w:sz w:val="22"/>
          <w:szCs w:val="22"/>
        </w:rPr>
        <w:t>Objednatel</w:t>
      </w:r>
      <w:r w:rsidR="001908A6" w:rsidRPr="00661BCC">
        <w:rPr>
          <w:rFonts w:ascii="Arial" w:hAnsi="Arial"/>
          <w:sz w:val="22"/>
          <w:szCs w:val="22"/>
        </w:rPr>
        <w:t xml:space="preserve">i dodatečnou kontrolu a hradí náklady s tím spojené. Nedostaví-li se </w:t>
      </w:r>
      <w:r w:rsidRPr="00661BCC">
        <w:rPr>
          <w:rFonts w:ascii="Arial" w:hAnsi="Arial"/>
          <w:sz w:val="22"/>
          <w:szCs w:val="22"/>
        </w:rPr>
        <w:t>Objednatel</w:t>
      </w:r>
      <w:r w:rsidR="001908A6" w:rsidRPr="00661BCC">
        <w:rPr>
          <w:rFonts w:ascii="Arial" w:hAnsi="Arial"/>
          <w:sz w:val="22"/>
          <w:szCs w:val="22"/>
        </w:rPr>
        <w:t xml:space="preserve"> ke kontrole, na niž byl řádně pozván, může </w:t>
      </w:r>
      <w:r w:rsidRPr="00661BCC">
        <w:rPr>
          <w:rFonts w:ascii="Arial" w:hAnsi="Arial"/>
          <w:sz w:val="22"/>
          <w:szCs w:val="22"/>
        </w:rPr>
        <w:t>Zhotovitel</w:t>
      </w:r>
      <w:r w:rsidR="001908A6" w:rsidRPr="00661BCC">
        <w:rPr>
          <w:rFonts w:ascii="Arial" w:hAnsi="Arial"/>
          <w:sz w:val="22"/>
          <w:szCs w:val="22"/>
        </w:rPr>
        <w:t xml:space="preserve"> pokračovat v provádění </w:t>
      </w:r>
      <w:r w:rsidR="00FD45A7" w:rsidRPr="00661BCC">
        <w:rPr>
          <w:rFonts w:ascii="Arial" w:hAnsi="Arial"/>
          <w:sz w:val="22"/>
          <w:szCs w:val="22"/>
        </w:rPr>
        <w:t>Díla</w:t>
      </w:r>
      <w:r w:rsidR="001908A6" w:rsidRPr="00661BCC">
        <w:rPr>
          <w:rFonts w:ascii="Arial" w:hAnsi="Arial"/>
          <w:sz w:val="22"/>
          <w:szCs w:val="22"/>
        </w:rPr>
        <w:t xml:space="preserve">. </w:t>
      </w:r>
      <w:r w:rsidRPr="00661BCC">
        <w:rPr>
          <w:rFonts w:ascii="Arial" w:hAnsi="Arial"/>
          <w:sz w:val="22"/>
          <w:szCs w:val="22"/>
        </w:rPr>
        <w:t>Objednatel</w:t>
      </w:r>
      <w:r w:rsidR="001908A6" w:rsidRPr="00661BCC">
        <w:rPr>
          <w:rFonts w:ascii="Arial" w:hAnsi="Arial"/>
          <w:sz w:val="22"/>
          <w:szCs w:val="22"/>
        </w:rPr>
        <w:t xml:space="preserve"> má právo na provedení bezplatné dodatečné kontroly bez povinnosti hradit jakékoliv náklady</w:t>
      </w:r>
      <w:r w:rsidR="0050277A" w:rsidRPr="00661BCC">
        <w:rPr>
          <w:rFonts w:ascii="Arial" w:hAnsi="Arial"/>
          <w:sz w:val="22"/>
          <w:szCs w:val="22"/>
        </w:rPr>
        <w:t xml:space="preserve"> s jejím provedením související.</w:t>
      </w:r>
      <w:r w:rsidR="001908A6" w:rsidRPr="00661BCC">
        <w:rPr>
          <w:rFonts w:ascii="Arial" w:hAnsi="Arial"/>
          <w:sz w:val="22"/>
          <w:szCs w:val="22"/>
        </w:rPr>
        <w:t xml:space="preserve"> § 2626 odst. 2, věta druhá občanského zákoníku se nepoužije.</w:t>
      </w:r>
    </w:p>
    <w:p w14:paraId="2EC69A83" w14:textId="77777777" w:rsidR="001908A6" w:rsidRPr="00661BCC" w:rsidRDefault="007E76FB" w:rsidP="00176ED9">
      <w:pPr>
        <w:numPr>
          <w:ilvl w:val="0"/>
          <w:numId w:val="13"/>
        </w:numPr>
        <w:ind w:left="284" w:hanging="284"/>
        <w:jc w:val="both"/>
        <w:rPr>
          <w:rFonts w:ascii="Arial"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vyzvat </w:t>
      </w:r>
      <w:r w:rsidR="0020476F" w:rsidRPr="00661BCC">
        <w:rPr>
          <w:rFonts w:ascii="Arial" w:eastAsia="TimesNewRomanPSMT" w:hAnsi="Arial"/>
          <w:sz w:val="22"/>
          <w:szCs w:val="22"/>
        </w:rPr>
        <w:t>TDS</w:t>
      </w:r>
      <w:r w:rsidR="001908A6" w:rsidRPr="00661BCC">
        <w:rPr>
          <w:rFonts w:ascii="Arial" w:eastAsia="TimesNewRomanPSMT" w:hAnsi="Arial"/>
          <w:sz w:val="22"/>
          <w:szCs w:val="22"/>
        </w:rPr>
        <w:t xml:space="preserve">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e ke kontrole prací, které mají být v dalším postupu zakryty nebo se stanou nepřístupnými. Taková výzva musí být učiněna nejpozději </w:t>
      </w:r>
      <w:r w:rsidR="0050277A" w:rsidRPr="00661BCC">
        <w:rPr>
          <w:rFonts w:ascii="Arial" w:eastAsia="TimesNewRomanPSMT" w:hAnsi="Arial"/>
          <w:sz w:val="22"/>
          <w:szCs w:val="22"/>
        </w:rPr>
        <w:t xml:space="preserve">3 </w:t>
      </w:r>
      <w:r w:rsidR="001908A6" w:rsidRPr="00661BCC">
        <w:rPr>
          <w:rFonts w:ascii="Arial" w:eastAsia="TimesNewRomanPSMT" w:hAnsi="Arial"/>
          <w:sz w:val="22"/>
          <w:szCs w:val="22"/>
        </w:rPr>
        <w:t>pracov</w:t>
      </w:r>
      <w:r w:rsidR="0001311B" w:rsidRPr="00661BCC">
        <w:rPr>
          <w:rFonts w:ascii="Arial" w:eastAsia="TimesNewRomanPSMT" w:hAnsi="Arial"/>
          <w:sz w:val="22"/>
          <w:szCs w:val="22"/>
        </w:rPr>
        <w:t>ní dny předem, a to zápisem ve s</w:t>
      </w:r>
      <w:r w:rsidR="001908A6" w:rsidRPr="00661BCC">
        <w:rPr>
          <w:rFonts w:ascii="Arial" w:eastAsia="TimesNewRomanPSMT" w:hAnsi="Arial"/>
          <w:sz w:val="22"/>
          <w:szCs w:val="22"/>
        </w:rPr>
        <w:t xml:space="preserve">tavebním deníku. Ke kontrole zakrývaných prací předloží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veškeré výsledky o provedených zkouškách, jakosti použitých materiálů, certifikáty, atesty a prohlášení o shodě. Pokud se </w:t>
      </w:r>
      <w:r w:rsidR="0020476F" w:rsidRPr="00661BCC">
        <w:rPr>
          <w:rFonts w:ascii="Arial" w:eastAsia="TimesNewRomanPSMT" w:hAnsi="Arial"/>
          <w:sz w:val="22"/>
          <w:szCs w:val="22"/>
        </w:rPr>
        <w:t>TDS</w:t>
      </w:r>
      <w:r w:rsidR="001908A6" w:rsidRPr="00661BCC">
        <w:rPr>
          <w:rFonts w:ascii="Arial" w:eastAsia="TimesNewRomanPSMT" w:hAnsi="Arial"/>
          <w:sz w:val="22"/>
          <w:szCs w:val="22"/>
        </w:rPr>
        <w:t xml:space="preserve">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e bez předchozí omluvy nedostaví ke kontrole (o této skutečnosti je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povinen informovat </w:t>
      </w:r>
      <w:r w:rsidR="0020476F" w:rsidRPr="00661BCC">
        <w:rPr>
          <w:rFonts w:ascii="Arial" w:eastAsia="TimesNewRomanPSMT" w:hAnsi="Arial"/>
          <w:sz w:val="22"/>
          <w:szCs w:val="22"/>
        </w:rPr>
        <w:t>TDS</w:t>
      </w:r>
      <w:r w:rsidR="001908A6" w:rsidRPr="00661BCC">
        <w:rPr>
          <w:rFonts w:ascii="Arial" w:eastAsia="TimesNewRomanPSMT" w:hAnsi="Arial"/>
          <w:sz w:val="22"/>
          <w:szCs w:val="22"/>
        </w:rPr>
        <w:t xml:space="preserve"> nejpozději </w:t>
      </w:r>
      <w:r w:rsidR="0050277A" w:rsidRPr="00661BCC">
        <w:rPr>
          <w:rFonts w:ascii="Arial" w:eastAsia="TimesNewRomanPSMT" w:hAnsi="Arial"/>
          <w:sz w:val="22"/>
          <w:szCs w:val="22"/>
        </w:rPr>
        <w:t xml:space="preserve">12 </w:t>
      </w:r>
      <w:r w:rsidR="001908A6" w:rsidRPr="00661BCC">
        <w:rPr>
          <w:rFonts w:ascii="Arial" w:eastAsia="TimesNewRomanPSMT" w:hAnsi="Arial"/>
          <w:sz w:val="22"/>
          <w:szCs w:val="22"/>
        </w:rPr>
        <w:t>hodin po termínu kontroly), a to ani v náhradním termín</w:t>
      </w:r>
      <w:r w:rsidR="0001311B" w:rsidRPr="00661BCC">
        <w:rPr>
          <w:rFonts w:ascii="Arial" w:eastAsia="TimesNewRomanPSMT" w:hAnsi="Arial"/>
          <w:sz w:val="22"/>
          <w:szCs w:val="22"/>
        </w:rPr>
        <w:t>u, který bude rovněž zapsán ve s</w:t>
      </w:r>
      <w:r w:rsidR="001908A6" w:rsidRPr="00661BCC">
        <w:rPr>
          <w:rFonts w:ascii="Arial" w:eastAsia="TimesNewRomanPSMT" w:hAnsi="Arial"/>
          <w:sz w:val="22"/>
          <w:szCs w:val="22"/>
        </w:rPr>
        <w:t xml:space="preserve">tavebním deníku a nebude kratší než </w:t>
      </w:r>
      <w:r w:rsidR="000D1FBC" w:rsidRPr="00661BCC">
        <w:rPr>
          <w:rFonts w:ascii="Arial" w:eastAsia="TimesNewRomanPSMT" w:hAnsi="Arial"/>
          <w:sz w:val="22"/>
          <w:szCs w:val="22"/>
        </w:rPr>
        <w:t>24</w:t>
      </w:r>
      <w:r w:rsidR="001908A6" w:rsidRPr="00661BCC">
        <w:rPr>
          <w:rFonts w:ascii="Arial" w:eastAsia="TimesNewRomanPSMT" w:hAnsi="Arial"/>
          <w:sz w:val="22"/>
          <w:szCs w:val="22"/>
        </w:rPr>
        <w:t xml:space="preserve"> hodin po řádném termínu kontroly, je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oprávněn takové konstrukce zakrýt.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však není zbaven odpovědnosti za případné vady takových zakrytých konstrukcí. Bude-li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 požadovat dodatečné odkrytí a následnou kontrolou se zjistí, </w:t>
      </w:r>
      <w:r w:rsidR="000D1FBC" w:rsidRPr="00661BCC">
        <w:rPr>
          <w:rFonts w:ascii="Arial" w:eastAsia="TimesNewRomanPSMT" w:hAnsi="Arial"/>
          <w:sz w:val="22"/>
          <w:szCs w:val="22"/>
        </w:rPr>
        <w:t>že zakryté konstrukce vykazují v</w:t>
      </w:r>
      <w:r w:rsidR="001908A6" w:rsidRPr="00661BCC">
        <w:rPr>
          <w:rFonts w:ascii="Arial" w:eastAsia="TimesNewRomanPSMT" w:hAnsi="Arial"/>
          <w:sz w:val="22"/>
          <w:szCs w:val="22"/>
        </w:rPr>
        <w:t xml:space="preserve">ady provádění, ponese náklady odkrytí a opětovného zakrytí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V opačném případě hradí náklady spojené s odkrytím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 V případě, že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nevyzve </w:t>
      </w:r>
      <w:r w:rsidR="0020476F" w:rsidRPr="00661BCC">
        <w:rPr>
          <w:rFonts w:ascii="Arial" w:eastAsia="TimesNewRomanPSMT" w:hAnsi="Arial"/>
          <w:sz w:val="22"/>
          <w:szCs w:val="22"/>
        </w:rPr>
        <w:t>TDS</w:t>
      </w:r>
      <w:r w:rsidR="001908A6" w:rsidRPr="00661BCC">
        <w:rPr>
          <w:rFonts w:ascii="Arial" w:eastAsia="TimesNewRomanPSMT" w:hAnsi="Arial"/>
          <w:sz w:val="22"/>
          <w:szCs w:val="22"/>
        </w:rPr>
        <w:t xml:space="preserve">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e ke kontrole zakrývaných prací, či kontrolu neumožní, nese náklady dodatečného odkrytí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v každém případě.</w:t>
      </w:r>
    </w:p>
    <w:p w14:paraId="14226E8E" w14:textId="77777777" w:rsidR="001908A6" w:rsidRPr="00661BCC" w:rsidRDefault="001908A6" w:rsidP="00176ED9">
      <w:pPr>
        <w:numPr>
          <w:ilvl w:val="0"/>
          <w:numId w:val="13"/>
        </w:numPr>
        <w:ind w:left="284" w:hanging="284"/>
        <w:jc w:val="both"/>
        <w:rPr>
          <w:rFonts w:ascii="Arial" w:hAnsi="Arial"/>
          <w:sz w:val="22"/>
          <w:szCs w:val="22"/>
        </w:rPr>
      </w:pPr>
      <w:r w:rsidRPr="00661BCC">
        <w:rPr>
          <w:rFonts w:ascii="Arial" w:hAnsi="Arial"/>
          <w:sz w:val="22"/>
          <w:szCs w:val="22"/>
        </w:rPr>
        <w:t xml:space="preserve">Smluvní strany souhlasně prohlašují, že si budou vzájemně poskytovat potřebnou součinnost s cílem bezproblémového provedení </w:t>
      </w:r>
      <w:r w:rsidR="00FD45A7" w:rsidRPr="00661BCC">
        <w:rPr>
          <w:rFonts w:ascii="Arial" w:hAnsi="Arial"/>
          <w:sz w:val="22"/>
          <w:szCs w:val="22"/>
        </w:rPr>
        <w:t>Díla</w:t>
      </w:r>
      <w:r w:rsidRPr="00661BCC">
        <w:rPr>
          <w:rFonts w:ascii="Arial" w:hAnsi="Arial"/>
          <w:sz w:val="22"/>
          <w:szCs w:val="22"/>
        </w:rPr>
        <w:t xml:space="preserve"> v souladu</w:t>
      </w:r>
      <w:r w:rsidR="000D1FBC" w:rsidRPr="00661BCC">
        <w:rPr>
          <w:rFonts w:ascii="Arial" w:hAnsi="Arial"/>
          <w:sz w:val="22"/>
          <w:szCs w:val="22"/>
        </w:rPr>
        <w:t xml:space="preserve"> s podmínkami uvedenými v této S</w:t>
      </w:r>
      <w:r w:rsidRPr="00661BCC">
        <w:rPr>
          <w:rFonts w:ascii="Arial" w:hAnsi="Arial"/>
          <w:sz w:val="22"/>
          <w:szCs w:val="22"/>
        </w:rPr>
        <w:t>mlouvě a jejím účelem.</w:t>
      </w:r>
    </w:p>
    <w:p w14:paraId="07F804B2" w14:textId="77777777" w:rsidR="00DE3EAB" w:rsidRDefault="007E76FB" w:rsidP="00DE3EAB">
      <w:pPr>
        <w:numPr>
          <w:ilvl w:val="0"/>
          <w:numId w:val="13"/>
        </w:numPr>
        <w:ind w:left="284" w:hanging="284"/>
        <w:jc w:val="both"/>
        <w:rPr>
          <w:rFonts w:ascii="Arial" w:hAnsi="Arial"/>
          <w:sz w:val="22"/>
          <w:szCs w:val="22"/>
        </w:rPr>
      </w:pPr>
      <w:r w:rsidRPr="002A5241">
        <w:rPr>
          <w:rFonts w:ascii="Arial" w:hAnsi="Arial"/>
          <w:sz w:val="22"/>
          <w:szCs w:val="22"/>
        </w:rPr>
        <w:t>Zhotovitel</w:t>
      </w:r>
      <w:r w:rsidR="001908A6" w:rsidRPr="002A5241">
        <w:rPr>
          <w:rFonts w:ascii="Arial" w:hAnsi="Arial"/>
          <w:sz w:val="22"/>
          <w:szCs w:val="22"/>
        </w:rPr>
        <w:t xml:space="preserve"> je povinen předložit s žádostí o odsouhlasení </w:t>
      </w:r>
      <w:r w:rsidRPr="002A5241">
        <w:rPr>
          <w:rFonts w:ascii="Arial" w:hAnsi="Arial"/>
          <w:sz w:val="22"/>
          <w:szCs w:val="22"/>
        </w:rPr>
        <w:t>Objednatel</w:t>
      </w:r>
      <w:r w:rsidR="001908A6" w:rsidRPr="002A5241">
        <w:rPr>
          <w:rFonts w:ascii="Arial" w:hAnsi="Arial"/>
          <w:sz w:val="22"/>
          <w:szCs w:val="22"/>
        </w:rPr>
        <w:t xml:space="preserve">i vzorky materiálů, výrobků a zařízení, zejména co se týče barev, tvarů, povrchových úprav a technických parametrů, a to nejpozději 10 pracovních dnů před plánovaným použitím materiálů, výrobků a zařízení. </w:t>
      </w:r>
      <w:r w:rsidRPr="002A5241">
        <w:rPr>
          <w:rFonts w:ascii="Arial" w:hAnsi="Arial"/>
          <w:sz w:val="22"/>
          <w:szCs w:val="22"/>
        </w:rPr>
        <w:t>Zhotovitel</w:t>
      </w:r>
      <w:r w:rsidR="001908A6" w:rsidRPr="002A5241">
        <w:rPr>
          <w:rFonts w:ascii="Arial" w:hAnsi="Arial"/>
          <w:sz w:val="22"/>
          <w:szCs w:val="22"/>
        </w:rPr>
        <w:t xml:space="preserve"> je povinen zdržet se používání jakýchkoliv materiálů, výrobků a zařízení bez předchozího písemného souhlasu </w:t>
      </w:r>
      <w:r w:rsidRPr="002A5241">
        <w:rPr>
          <w:rFonts w:ascii="Arial" w:hAnsi="Arial"/>
          <w:sz w:val="22"/>
          <w:szCs w:val="22"/>
        </w:rPr>
        <w:t>Objednatel</w:t>
      </w:r>
      <w:r w:rsidR="001908A6" w:rsidRPr="002A5241">
        <w:rPr>
          <w:rFonts w:ascii="Arial" w:hAnsi="Arial"/>
          <w:sz w:val="22"/>
          <w:szCs w:val="22"/>
        </w:rPr>
        <w:t>e</w:t>
      </w:r>
      <w:r w:rsidR="00F82A8A" w:rsidRPr="002A5241">
        <w:rPr>
          <w:rFonts w:ascii="Arial" w:hAnsi="Arial"/>
          <w:sz w:val="22"/>
          <w:szCs w:val="22"/>
        </w:rPr>
        <w:t>.</w:t>
      </w:r>
    </w:p>
    <w:p w14:paraId="2B7A01CB" w14:textId="77777777" w:rsidR="00F82A8A" w:rsidRPr="002F1DCE" w:rsidRDefault="00F82A8A" w:rsidP="00DE3EAB">
      <w:pPr>
        <w:numPr>
          <w:ilvl w:val="0"/>
          <w:numId w:val="13"/>
        </w:numPr>
        <w:ind w:left="284" w:hanging="284"/>
        <w:jc w:val="both"/>
        <w:rPr>
          <w:rFonts w:ascii="Arial" w:hAnsi="Arial"/>
          <w:sz w:val="22"/>
          <w:szCs w:val="22"/>
        </w:rPr>
      </w:pPr>
      <w:r w:rsidRPr="002F1DCE">
        <w:rPr>
          <w:rFonts w:ascii="Arial" w:hAnsi="Arial"/>
          <w:sz w:val="22"/>
          <w:szCs w:val="22"/>
        </w:rPr>
        <w:t>Zhotovitel je dále povinen:</w:t>
      </w:r>
    </w:p>
    <w:p w14:paraId="02A3860B" w14:textId="77777777" w:rsidR="00F82A8A" w:rsidRPr="00661BCC" w:rsidRDefault="00DE3EAB" w:rsidP="00DE3EAB">
      <w:pPr>
        <w:pStyle w:val="Textodst2slovan"/>
        <w:numPr>
          <w:ilvl w:val="0"/>
          <w:numId w:val="0"/>
        </w:numPr>
        <w:ind w:left="568"/>
        <w:rPr>
          <w:rFonts w:ascii="Arial" w:eastAsia="Calibri" w:hAnsi="Arial" w:cs="Arial"/>
          <w:sz w:val="22"/>
          <w:szCs w:val="22"/>
          <w:lang w:eastAsia="en-US"/>
        </w:rPr>
      </w:pPr>
      <w:r w:rsidRPr="002F1DCE">
        <w:rPr>
          <w:rFonts w:ascii="Arial" w:eastAsia="Calibri" w:hAnsi="Arial" w:cs="Arial"/>
          <w:sz w:val="22"/>
          <w:szCs w:val="22"/>
          <w:lang w:eastAsia="en-US"/>
        </w:rPr>
        <w:t xml:space="preserve">10.1 </w:t>
      </w:r>
      <w:r w:rsidR="00F82A8A" w:rsidRPr="002F1DCE">
        <w:rPr>
          <w:rFonts w:ascii="Arial" w:eastAsia="Calibri" w:hAnsi="Arial" w:cs="Arial"/>
          <w:sz w:val="22"/>
          <w:szCs w:val="22"/>
          <w:lang w:eastAsia="en-US"/>
        </w:rPr>
        <w:t>zajistit a provádět veškeré obvyklé opatření proti vnikání prachu, nečistot a</w:t>
      </w:r>
      <w:r w:rsidR="00F82A8A" w:rsidRPr="00661BCC">
        <w:rPr>
          <w:rFonts w:ascii="Arial" w:eastAsia="Calibri" w:hAnsi="Arial" w:cs="Arial"/>
          <w:sz w:val="22"/>
          <w:szCs w:val="22"/>
          <w:lang w:eastAsia="en-US"/>
        </w:rPr>
        <w:t xml:space="preserve"> nadměrného hluku souvisejícího se stavbou do okolí, a to na vlastní náklady Zhotovitele;</w:t>
      </w:r>
    </w:p>
    <w:p w14:paraId="5659F770" w14:textId="77777777" w:rsidR="00F82A8A" w:rsidRPr="00661BCC" w:rsidRDefault="00DE3EAB" w:rsidP="00DE3EAB">
      <w:pPr>
        <w:pStyle w:val="Textodst2slovan"/>
        <w:numPr>
          <w:ilvl w:val="0"/>
          <w:numId w:val="0"/>
        </w:numPr>
        <w:ind w:left="1276" w:hanging="708"/>
        <w:rPr>
          <w:rFonts w:ascii="Arial" w:eastAsia="Calibri" w:hAnsi="Arial" w:cs="Arial"/>
          <w:sz w:val="22"/>
          <w:szCs w:val="22"/>
          <w:lang w:eastAsia="en-US"/>
        </w:rPr>
      </w:pPr>
      <w:r>
        <w:rPr>
          <w:rFonts w:ascii="Arial" w:eastAsia="Calibri" w:hAnsi="Arial" w:cs="Arial"/>
          <w:sz w:val="22"/>
          <w:szCs w:val="22"/>
          <w:lang w:eastAsia="en-US"/>
        </w:rPr>
        <w:t xml:space="preserve">10.2 </w:t>
      </w:r>
      <w:r w:rsidR="00F82A8A" w:rsidRPr="00661BCC">
        <w:rPr>
          <w:rFonts w:ascii="Arial" w:eastAsia="Calibri" w:hAnsi="Arial" w:cs="Arial"/>
          <w:sz w:val="22"/>
          <w:szCs w:val="22"/>
          <w:lang w:eastAsia="en-US"/>
        </w:rPr>
        <w:t>uvedení všech povrchů dotčených stavbou do původního stavu (komunikace, chodníky, zeleň, příkopy, propustky apod.);</w:t>
      </w:r>
    </w:p>
    <w:p w14:paraId="54765A4E" w14:textId="77777777" w:rsidR="001908A6" w:rsidRPr="00661BCC" w:rsidRDefault="00DE3EAB" w:rsidP="00DE3EAB">
      <w:pPr>
        <w:pStyle w:val="Textodst2slovan"/>
        <w:numPr>
          <w:ilvl w:val="0"/>
          <w:numId w:val="0"/>
        </w:numPr>
        <w:ind w:left="1276" w:hanging="708"/>
        <w:rPr>
          <w:rFonts w:ascii="Arial" w:eastAsia="Calibri" w:hAnsi="Arial" w:cs="Arial"/>
          <w:sz w:val="22"/>
          <w:szCs w:val="22"/>
          <w:lang w:eastAsia="en-US"/>
        </w:rPr>
      </w:pPr>
      <w:r>
        <w:rPr>
          <w:rFonts w:ascii="Arial" w:eastAsia="Calibri" w:hAnsi="Arial" w:cs="Arial"/>
          <w:sz w:val="22"/>
          <w:szCs w:val="22"/>
          <w:lang w:eastAsia="en-US"/>
        </w:rPr>
        <w:t xml:space="preserve">10.3 </w:t>
      </w:r>
      <w:r w:rsidR="00F82A8A" w:rsidRPr="00661BCC">
        <w:rPr>
          <w:rFonts w:ascii="Arial" w:eastAsia="Calibri" w:hAnsi="Arial" w:cs="Arial"/>
          <w:sz w:val="22"/>
          <w:szCs w:val="22"/>
          <w:lang w:eastAsia="en-US"/>
        </w:rPr>
        <w:t>zajistit řádnou a ekologickou likvidaci všech odpadů na stavbě vzniklých včetně zajištění všech dokladů o řádné likvidaci odpadu;</w:t>
      </w:r>
    </w:p>
    <w:p w14:paraId="5B735247" w14:textId="77777777" w:rsidR="00DE3EAB" w:rsidRDefault="00DE3EAB" w:rsidP="00DE3EAB">
      <w:pPr>
        <w:pStyle w:val="Textodst2slovan"/>
        <w:numPr>
          <w:ilvl w:val="0"/>
          <w:numId w:val="0"/>
        </w:numPr>
        <w:ind w:left="1276" w:hanging="708"/>
        <w:rPr>
          <w:rFonts w:ascii="Arial" w:eastAsia="Calibri" w:hAnsi="Arial" w:cs="Arial"/>
          <w:sz w:val="22"/>
          <w:szCs w:val="22"/>
          <w:lang w:eastAsia="en-US"/>
        </w:rPr>
      </w:pPr>
      <w:r>
        <w:rPr>
          <w:rFonts w:ascii="Arial" w:eastAsia="Calibri" w:hAnsi="Arial" w:cs="Arial"/>
          <w:sz w:val="22"/>
          <w:szCs w:val="22"/>
          <w:lang w:eastAsia="en-US"/>
        </w:rPr>
        <w:t xml:space="preserve">10.4 </w:t>
      </w:r>
      <w:r w:rsidR="00F82A8A" w:rsidRPr="00661BCC">
        <w:rPr>
          <w:rFonts w:ascii="Arial" w:eastAsia="Calibri" w:hAnsi="Arial" w:cs="Arial"/>
          <w:sz w:val="22"/>
          <w:szCs w:val="22"/>
          <w:lang w:eastAsia="en-US"/>
        </w:rPr>
        <w:t>zajistit dodržování limitů pro hlučnost podle hygienických předpisů a pokynů Objednatele pro provádění prací ve vazbě na okolní provoz, zejména pokud se týká přesných časových limitů pro provádění některých prací.</w:t>
      </w:r>
    </w:p>
    <w:p w14:paraId="722855DE" w14:textId="77777777" w:rsidR="00F82A8A" w:rsidRPr="00DE3EAB" w:rsidRDefault="00F82A8A" w:rsidP="00DE3EAB">
      <w:pPr>
        <w:pStyle w:val="Textodst2slovan"/>
        <w:numPr>
          <w:ilvl w:val="0"/>
          <w:numId w:val="42"/>
        </w:numPr>
        <w:rPr>
          <w:rFonts w:ascii="Arial" w:eastAsia="Calibri" w:hAnsi="Arial" w:cs="Arial"/>
          <w:sz w:val="22"/>
          <w:szCs w:val="22"/>
          <w:lang w:eastAsia="en-US"/>
        </w:rPr>
      </w:pPr>
      <w:r w:rsidRPr="00DE3EAB">
        <w:rPr>
          <w:rFonts w:ascii="Arial" w:eastAsia="Calibri" w:hAnsi="Arial"/>
          <w:color w:val="000000"/>
          <w:sz w:val="22"/>
          <w:szCs w:val="22"/>
          <w:lang w:eastAsia="en-US"/>
        </w:rPr>
        <w:t>Dílo musí splňovat všechny kvalitativní a kvantitativní požadavky definované těmito závaznými podklady pro provedení díla, a to:</w:t>
      </w:r>
    </w:p>
    <w:p w14:paraId="10730AF4" w14:textId="77777777" w:rsidR="001C3920" w:rsidRPr="00661BCC" w:rsidRDefault="001C3920" w:rsidP="00176ED9">
      <w:pPr>
        <w:pStyle w:val="Nadpis2"/>
        <w:numPr>
          <w:ilvl w:val="0"/>
          <w:numId w:val="0"/>
        </w:numPr>
        <w:ind w:left="576" w:hanging="216"/>
        <w:rPr>
          <w:rFonts w:eastAsia="Calibri" w:cs="Arial"/>
          <w:b w:val="0"/>
          <w:sz w:val="22"/>
          <w:szCs w:val="22"/>
          <w:u w:val="none"/>
          <w:lang w:val="cs-CZ" w:eastAsia="en-US"/>
        </w:rPr>
      </w:pPr>
      <w:r w:rsidRPr="00661BCC">
        <w:rPr>
          <w:rFonts w:eastAsia="Calibri" w:cs="Arial"/>
          <w:b w:val="0"/>
          <w:sz w:val="22"/>
          <w:szCs w:val="22"/>
          <w:u w:val="none"/>
          <w:lang w:val="cs-CZ" w:eastAsia="en-US"/>
        </w:rPr>
        <w:t>1</w:t>
      </w:r>
      <w:r w:rsidR="00DE3EAB">
        <w:rPr>
          <w:rFonts w:eastAsia="Calibri" w:cs="Arial"/>
          <w:b w:val="0"/>
          <w:sz w:val="22"/>
          <w:szCs w:val="22"/>
          <w:u w:val="none"/>
          <w:lang w:val="cs-CZ" w:eastAsia="en-US"/>
        </w:rPr>
        <w:t>1</w:t>
      </w:r>
      <w:r w:rsidRPr="00661BCC">
        <w:rPr>
          <w:rFonts w:eastAsia="Calibri" w:cs="Arial"/>
          <w:b w:val="0"/>
          <w:sz w:val="22"/>
          <w:szCs w:val="22"/>
          <w:u w:val="none"/>
          <w:lang w:val="cs-CZ" w:eastAsia="en-US"/>
        </w:rPr>
        <w:t xml:space="preserve">.1 </w:t>
      </w:r>
      <w:r w:rsidR="00F82A8A" w:rsidRPr="00661BCC">
        <w:rPr>
          <w:rFonts w:eastAsia="Calibri" w:cs="Arial"/>
          <w:b w:val="0"/>
          <w:sz w:val="22"/>
          <w:szCs w:val="22"/>
          <w:u w:val="none"/>
          <w:lang w:val="cs-CZ" w:eastAsia="en-US"/>
        </w:rPr>
        <w:t>d</w:t>
      </w:r>
      <w:r w:rsidRPr="00661BCC">
        <w:rPr>
          <w:rFonts w:eastAsia="Calibri" w:cs="Arial"/>
          <w:b w:val="0"/>
          <w:sz w:val="22"/>
          <w:szCs w:val="22"/>
          <w:u w:val="none"/>
          <w:lang w:val="cs-CZ" w:eastAsia="en-US"/>
        </w:rPr>
        <w:t>okumentací pro provedení stavby,</w:t>
      </w:r>
    </w:p>
    <w:p w14:paraId="2877FC4C" w14:textId="77777777" w:rsidR="00F82A8A" w:rsidRPr="00661BCC" w:rsidRDefault="001C3920" w:rsidP="00176ED9">
      <w:pPr>
        <w:pStyle w:val="Nadpis2"/>
        <w:numPr>
          <w:ilvl w:val="0"/>
          <w:numId w:val="0"/>
        </w:numPr>
        <w:ind w:left="576" w:hanging="216"/>
        <w:rPr>
          <w:rFonts w:eastAsia="Calibri" w:cs="Arial"/>
          <w:b w:val="0"/>
          <w:sz w:val="22"/>
          <w:szCs w:val="22"/>
          <w:u w:val="none"/>
          <w:lang w:val="cs-CZ" w:eastAsia="en-US"/>
        </w:rPr>
      </w:pPr>
      <w:r w:rsidRPr="00661BCC">
        <w:rPr>
          <w:rFonts w:eastAsia="Calibri" w:cs="Arial"/>
          <w:b w:val="0"/>
          <w:sz w:val="22"/>
          <w:szCs w:val="22"/>
          <w:u w:val="none"/>
          <w:lang w:val="cs-CZ" w:eastAsia="en-US"/>
        </w:rPr>
        <w:t>1</w:t>
      </w:r>
      <w:r w:rsidR="00DE3EAB">
        <w:rPr>
          <w:rFonts w:eastAsia="Calibri" w:cs="Arial"/>
          <w:b w:val="0"/>
          <w:sz w:val="22"/>
          <w:szCs w:val="22"/>
          <w:u w:val="none"/>
          <w:lang w:val="cs-CZ" w:eastAsia="en-US"/>
        </w:rPr>
        <w:t>1</w:t>
      </w:r>
      <w:r w:rsidRPr="00661BCC">
        <w:rPr>
          <w:rFonts w:eastAsia="Calibri" w:cs="Arial"/>
          <w:b w:val="0"/>
          <w:sz w:val="22"/>
          <w:szCs w:val="22"/>
          <w:u w:val="none"/>
          <w:lang w:val="cs-CZ" w:eastAsia="en-US"/>
        </w:rPr>
        <w:t xml:space="preserve">.2 </w:t>
      </w:r>
      <w:r w:rsidR="00F82A8A" w:rsidRPr="00661BCC">
        <w:rPr>
          <w:rFonts w:eastAsia="Calibri" w:cs="Arial"/>
          <w:b w:val="0"/>
          <w:sz w:val="22"/>
          <w:szCs w:val="22"/>
          <w:u w:val="none"/>
          <w:lang w:val="cs-CZ" w:eastAsia="en-US"/>
        </w:rPr>
        <w:t>všemi příslušnými pravomocnými rozhodnutími dotčených orgánů státní správy,</w:t>
      </w:r>
    </w:p>
    <w:p w14:paraId="1E16B84B" w14:textId="77777777" w:rsidR="00F82A8A" w:rsidRPr="00661BCC" w:rsidRDefault="001C3920" w:rsidP="00176ED9">
      <w:pPr>
        <w:pStyle w:val="Textodst2slovan"/>
        <w:numPr>
          <w:ilvl w:val="0"/>
          <w:numId w:val="0"/>
        </w:numPr>
        <w:ind w:firstLine="360"/>
        <w:rPr>
          <w:rFonts w:ascii="Arial" w:eastAsia="Calibri" w:hAnsi="Arial" w:cs="Arial"/>
          <w:sz w:val="22"/>
          <w:szCs w:val="22"/>
          <w:lang w:eastAsia="en-US"/>
        </w:rPr>
      </w:pPr>
      <w:r w:rsidRPr="00661BCC">
        <w:rPr>
          <w:rFonts w:ascii="Arial" w:eastAsia="Calibri" w:hAnsi="Arial" w:cs="Arial"/>
          <w:sz w:val="22"/>
          <w:szCs w:val="22"/>
          <w:lang w:eastAsia="en-US"/>
        </w:rPr>
        <w:t>1</w:t>
      </w:r>
      <w:r w:rsidR="00DE3EAB">
        <w:rPr>
          <w:rFonts w:ascii="Arial" w:eastAsia="Calibri" w:hAnsi="Arial" w:cs="Arial"/>
          <w:sz w:val="22"/>
          <w:szCs w:val="22"/>
          <w:lang w:eastAsia="en-US"/>
        </w:rPr>
        <w:t>1</w:t>
      </w:r>
      <w:r w:rsidRPr="00661BCC">
        <w:rPr>
          <w:rFonts w:ascii="Arial" w:eastAsia="Calibri" w:hAnsi="Arial" w:cs="Arial"/>
          <w:sz w:val="22"/>
          <w:szCs w:val="22"/>
          <w:lang w:eastAsia="en-US"/>
        </w:rPr>
        <w:t xml:space="preserve">.3 </w:t>
      </w:r>
      <w:r w:rsidR="00F82A8A" w:rsidRPr="00661BCC">
        <w:rPr>
          <w:rFonts w:ascii="Arial" w:eastAsia="Calibri" w:hAnsi="Arial" w:cs="Arial"/>
          <w:sz w:val="22"/>
          <w:szCs w:val="22"/>
          <w:lang w:eastAsia="en-US"/>
        </w:rPr>
        <w:t>příslušnými platnými normami na území České republiky,</w:t>
      </w:r>
    </w:p>
    <w:p w14:paraId="68A8D010" w14:textId="77777777" w:rsidR="00F82A8A" w:rsidRPr="00661BCC" w:rsidRDefault="001C3920" w:rsidP="00176ED9">
      <w:pPr>
        <w:pStyle w:val="Textodst2slovan"/>
        <w:numPr>
          <w:ilvl w:val="0"/>
          <w:numId w:val="0"/>
        </w:numPr>
        <w:ind w:firstLine="360"/>
        <w:rPr>
          <w:rFonts w:ascii="Arial" w:eastAsia="Calibri" w:hAnsi="Arial" w:cs="Arial"/>
          <w:sz w:val="22"/>
          <w:szCs w:val="22"/>
          <w:lang w:eastAsia="en-US"/>
        </w:rPr>
      </w:pPr>
      <w:r w:rsidRPr="00661BCC">
        <w:rPr>
          <w:rFonts w:ascii="Arial" w:eastAsia="Calibri" w:hAnsi="Arial" w:cs="Arial"/>
          <w:sz w:val="22"/>
          <w:szCs w:val="22"/>
          <w:lang w:eastAsia="en-US"/>
        </w:rPr>
        <w:t>1</w:t>
      </w:r>
      <w:r w:rsidR="00DE3EAB">
        <w:rPr>
          <w:rFonts w:ascii="Arial" w:eastAsia="Calibri" w:hAnsi="Arial" w:cs="Arial"/>
          <w:sz w:val="22"/>
          <w:szCs w:val="22"/>
          <w:lang w:eastAsia="en-US"/>
        </w:rPr>
        <w:t>1</w:t>
      </w:r>
      <w:r w:rsidRPr="00661BCC">
        <w:rPr>
          <w:rFonts w:ascii="Arial" w:eastAsia="Calibri" w:hAnsi="Arial" w:cs="Arial"/>
          <w:sz w:val="22"/>
          <w:szCs w:val="22"/>
          <w:lang w:eastAsia="en-US"/>
        </w:rPr>
        <w:t xml:space="preserve">.4 </w:t>
      </w:r>
      <w:r w:rsidR="00F82A8A" w:rsidRPr="00661BCC">
        <w:rPr>
          <w:rFonts w:ascii="Arial" w:eastAsia="Calibri" w:hAnsi="Arial" w:cs="Arial"/>
          <w:sz w:val="22"/>
          <w:szCs w:val="22"/>
          <w:lang w:eastAsia="en-US"/>
        </w:rPr>
        <w:t>příslušnými platnými normami Evropské unie,</w:t>
      </w:r>
    </w:p>
    <w:p w14:paraId="2F42E635" w14:textId="77777777" w:rsidR="00F82A8A" w:rsidRPr="00661BCC" w:rsidRDefault="001C3920" w:rsidP="00176ED9">
      <w:pPr>
        <w:pStyle w:val="Textodst2slovan"/>
        <w:numPr>
          <w:ilvl w:val="0"/>
          <w:numId w:val="0"/>
        </w:numPr>
        <w:ind w:firstLine="360"/>
        <w:rPr>
          <w:rFonts w:ascii="Arial" w:eastAsia="Calibri" w:hAnsi="Arial" w:cs="Arial"/>
          <w:sz w:val="22"/>
          <w:szCs w:val="22"/>
          <w:lang w:eastAsia="en-US"/>
        </w:rPr>
      </w:pPr>
      <w:r w:rsidRPr="00661BCC">
        <w:rPr>
          <w:rFonts w:ascii="Arial" w:eastAsia="Calibri" w:hAnsi="Arial" w:cs="Arial"/>
          <w:sz w:val="22"/>
          <w:szCs w:val="22"/>
          <w:lang w:eastAsia="en-US"/>
        </w:rPr>
        <w:t>1</w:t>
      </w:r>
      <w:r w:rsidR="00DE3EAB">
        <w:rPr>
          <w:rFonts w:ascii="Arial" w:eastAsia="Calibri" w:hAnsi="Arial" w:cs="Arial"/>
          <w:sz w:val="22"/>
          <w:szCs w:val="22"/>
          <w:lang w:eastAsia="en-US"/>
        </w:rPr>
        <w:t>1</w:t>
      </w:r>
      <w:r w:rsidRPr="00661BCC">
        <w:rPr>
          <w:rFonts w:ascii="Arial" w:eastAsia="Calibri" w:hAnsi="Arial" w:cs="Arial"/>
          <w:sz w:val="22"/>
          <w:szCs w:val="22"/>
          <w:lang w:eastAsia="en-US"/>
        </w:rPr>
        <w:t xml:space="preserve">.5 </w:t>
      </w:r>
      <w:r w:rsidR="00F82A8A" w:rsidRPr="00661BCC">
        <w:rPr>
          <w:rFonts w:ascii="Arial" w:eastAsia="Calibri" w:hAnsi="Arial" w:cs="Arial"/>
          <w:sz w:val="22"/>
          <w:szCs w:val="22"/>
          <w:lang w:eastAsia="en-US"/>
        </w:rPr>
        <w:t>dotčenými obecně závaznými právními předpisy,</w:t>
      </w:r>
    </w:p>
    <w:p w14:paraId="3486446A" w14:textId="77777777" w:rsidR="00F82A8A" w:rsidRPr="00661BCC" w:rsidRDefault="001C3920" w:rsidP="00176ED9">
      <w:pPr>
        <w:pStyle w:val="Textodst2slovan"/>
        <w:numPr>
          <w:ilvl w:val="0"/>
          <w:numId w:val="0"/>
        </w:numPr>
        <w:ind w:firstLine="360"/>
        <w:rPr>
          <w:rFonts w:ascii="Arial" w:eastAsia="Calibri" w:hAnsi="Arial" w:cs="Arial"/>
          <w:sz w:val="22"/>
          <w:szCs w:val="22"/>
          <w:lang w:eastAsia="en-US"/>
        </w:rPr>
      </w:pPr>
      <w:r w:rsidRPr="00661BCC">
        <w:rPr>
          <w:rFonts w:ascii="Arial" w:eastAsia="Calibri" w:hAnsi="Arial" w:cs="Arial"/>
          <w:sz w:val="22"/>
          <w:szCs w:val="22"/>
          <w:lang w:eastAsia="en-US"/>
        </w:rPr>
        <w:t>1</w:t>
      </w:r>
      <w:r w:rsidR="00DE3EAB">
        <w:rPr>
          <w:rFonts w:ascii="Arial" w:eastAsia="Calibri" w:hAnsi="Arial" w:cs="Arial"/>
          <w:sz w:val="22"/>
          <w:szCs w:val="22"/>
          <w:lang w:eastAsia="en-US"/>
        </w:rPr>
        <w:t>1</w:t>
      </w:r>
      <w:r w:rsidRPr="00661BCC">
        <w:rPr>
          <w:rFonts w:ascii="Arial" w:eastAsia="Calibri" w:hAnsi="Arial" w:cs="Arial"/>
          <w:sz w:val="22"/>
          <w:szCs w:val="22"/>
          <w:lang w:eastAsia="en-US"/>
        </w:rPr>
        <w:t xml:space="preserve">.6 </w:t>
      </w:r>
      <w:r w:rsidR="00F82A8A" w:rsidRPr="00661BCC">
        <w:rPr>
          <w:rFonts w:ascii="Arial" w:eastAsia="Calibri" w:hAnsi="Arial" w:cs="Arial"/>
          <w:sz w:val="22"/>
          <w:szCs w:val="22"/>
          <w:lang w:eastAsia="en-US"/>
        </w:rPr>
        <w:t>pokyny dotčených orgánů státní správy,</w:t>
      </w:r>
    </w:p>
    <w:p w14:paraId="1DFB6316" w14:textId="77777777" w:rsidR="000B47ED" w:rsidRPr="00224A1E" w:rsidRDefault="001C3920" w:rsidP="00224A1E">
      <w:pPr>
        <w:pStyle w:val="Textodst2slovan"/>
        <w:numPr>
          <w:ilvl w:val="0"/>
          <w:numId w:val="0"/>
        </w:numPr>
        <w:ind w:firstLine="360"/>
        <w:rPr>
          <w:rFonts w:ascii="Arial" w:eastAsia="Calibri" w:hAnsi="Arial" w:cs="Arial"/>
          <w:sz w:val="22"/>
          <w:szCs w:val="22"/>
          <w:lang w:eastAsia="en-US"/>
        </w:rPr>
      </w:pPr>
      <w:r w:rsidRPr="00661BCC">
        <w:rPr>
          <w:rFonts w:ascii="Arial" w:eastAsia="Calibri" w:hAnsi="Arial" w:cs="Arial"/>
          <w:sz w:val="22"/>
          <w:szCs w:val="22"/>
          <w:lang w:eastAsia="en-US"/>
        </w:rPr>
        <w:lastRenderedPageBreak/>
        <w:t>1</w:t>
      </w:r>
      <w:r w:rsidR="00DE3EAB">
        <w:rPr>
          <w:rFonts w:ascii="Arial" w:eastAsia="Calibri" w:hAnsi="Arial" w:cs="Arial"/>
          <w:sz w:val="22"/>
          <w:szCs w:val="22"/>
          <w:lang w:eastAsia="en-US"/>
        </w:rPr>
        <w:t>1</w:t>
      </w:r>
      <w:r w:rsidRPr="00661BCC">
        <w:rPr>
          <w:rFonts w:ascii="Arial" w:eastAsia="Calibri" w:hAnsi="Arial" w:cs="Arial"/>
          <w:sz w:val="22"/>
          <w:szCs w:val="22"/>
          <w:lang w:eastAsia="en-US"/>
        </w:rPr>
        <w:t xml:space="preserve">.7 </w:t>
      </w:r>
      <w:r w:rsidR="00F82A8A" w:rsidRPr="00661BCC">
        <w:rPr>
          <w:rFonts w:ascii="Arial" w:eastAsia="Calibri" w:hAnsi="Arial" w:cs="Arial"/>
          <w:sz w:val="22"/>
          <w:szCs w:val="22"/>
          <w:lang w:eastAsia="en-US"/>
        </w:rPr>
        <w:t>v průběhu provádění díla udělenými pokyny Objednatele.</w:t>
      </w:r>
    </w:p>
    <w:p w14:paraId="50150EE5" w14:textId="77777777" w:rsidR="00E638BD" w:rsidRPr="005E708D" w:rsidRDefault="00E638BD" w:rsidP="005E708D">
      <w:pPr>
        <w:spacing w:after="120"/>
        <w:rPr>
          <w:rFonts w:ascii="Arial" w:hAnsi="Arial"/>
          <w:bCs/>
          <w:sz w:val="22"/>
          <w:szCs w:val="22"/>
        </w:rPr>
      </w:pPr>
    </w:p>
    <w:p w14:paraId="52E9411B" w14:textId="77777777" w:rsidR="00633373" w:rsidRPr="00C956C0" w:rsidRDefault="00633373" w:rsidP="00176ED9">
      <w:pPr>
        <w:jc w:val="center"/>
        <w:rPr>
          <w:rFonts w:ascii="Arial" w:hAnsi="Arial"/>
          <w:b/>
          <w:sz w:val="22"/>
          <w:szCs w:val="22"/>
        </w:rPr>
      </w:pPr>
      <w:r w:rsidRPr="00C956C0">
        <w:rPr>
          <w:rFonts w:ascii="Arial" w:hAnsi="Arial"/>
          <w:b/>
          <w:sz w:val="22"/>
          <w:szCs w:val="22"/>
        </w:rPr>
        <w:t>IX.</w:t>
      </w:r>
    </w:p>
    <w:p w14:paraId="59738173" w14:textId="77777777" w:rsidR="00633373" w:rsidRPr="00661BCC" w:rsidRDefault="00633373" w:rsidP="005E708D">
      <w:pPr>
        <w:spacing w:after="240"/>
        <w:jc w:val="center"/>
        <w:rPr>
          <w:rFonts w:ascii="Arial" w:hAnsi="Arial"/>
          <w:b/>
          <w:sz w:val="22"/>
          <w:szCs w:val="22"/>
        </w:rPr>
      </w:pPr>
      <w:r w:rsidRPr="00C956C0">
        <w:rPr>
          <w:rFonts w:ascii="Arial" w:hAnsi="Arial"/>
          <w:b/>
          <w:sz w:val="22"/>
          <w:szCs w:val="22"/>
        </w:rPr>
        <w:t>Změny</w:t>
      </w:r>
      <w:r w:rsidR="000167C9">
        <w:rPr>
          <w:rFonts w:ascii="Arial" w:hAnsi="Arial"/>
          <w:b/>
          <w:sz w:val="22"/>
          <w:szCs w:val="22"/>
        </w:rPr>
        <w:t xml:space="preserve"> a vyhrazené změny závazku</w:t>
      </w:r>
    </w:p>
    <w:p w14:paraId="2C6E10F6"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 xml:space="preserve">V případě Změn je Zhotovitel povinen předložit TDS posouzení změny ve formátu určeném Objednatelem (dále jen jako „Technický list změny“) společně s návrhem ocenění Změny a všemi dalšími podklady potřebnými pro posouzení potřeby a dopadu navrhované Změny. V případě, že TDS shledá předložené dokumenty jako nedostatečné pro posouzení, je Zhotovitel povinen doplnit podklady do </w:t>
      </w:r>
      <w:r w:rsidR="0001311B" w:rsidRPr="00661BCC">
        <w:rPr>
          <w:rFonts w:ascii="Arial" w:hAnsi="Arial"/>
          <w:sz w:val="22"/>
          <w:szCs w:val="22"/>
        </w:rPr>
        <w:t>5</w:t>
      </w:r>
      <w:r w:rsidRPr="00661BCC">
        <w:rPr>
          <w:rFonts w:ascii="Arial" w:hAnsi="Arial"/>
          <w:sz w:val="22"/>
          <w:szCs w:val="22"/>
        </w:rPr>
        <w:t xml:space="preserve"> pracovních dnů od písemné výzvy TDS, a to v požadovaném rozsahu.</w:t>
      </w:r>
    </w:p>
    <w:p w14:paraId="158D759A"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Změna je odsouhlasena podpisem Technického listu změny Osobou oprávněnou jednat ve věcech realizace této Smlouvy za Zhotovitele a TDS za Objednatele.</w:t>
      </w:r>
    </w:p>
    <w:p w14:paraId="6EE54C51"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V případě, že Změna vyžaduje projednání, případně rozhodnutí správního orgánu nebo souhlas dotčených právnických a fyzických osob, projedná Zhotovitel před podpisem Technického listu Změnu se správním orgánem, příp. obstará příslušná rozhodnutí nebo souhlasy.</w:t>
      </w:r>
    </w:p>
    <w:p w14:paraId="6DADA22E"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 xml:space="preserve">Návrh ocenění každé Změny je Zhotovitel povinen zpracovat ve struktuře a </w:t>
      </w:r>
      <w:r w:rsidR="00CF59B0" w:rsidRPr="00661BCC">
        <w:rPr>
          <w:rFonts w:ascii="Arial" w:hAnsi="Arial"/>
          <w:sz w:val="22"/>
          <w:szCs w:val="22"/>
        </w:rPr>
        <w:t>v souladu s cenami uvedenými v p</w:t>
      </w:r>
      <w:r w:rsidRPr="00661BCC">
        <w:rPr>
          <w:rFonts w:ascii="Arial" w:hAnsi="Arial"/>
          <w:sz w:val="22"/>
          <w:szCs w:val="22"/>
        </w:rPr>
        <w:t>říloze č. 2 této Smlouvy. Pokud takové ocenění nebude možné s ohledem na charakter a/nebo rozsah Změny nebo pokud bude toto požadováno TDS, bude ocenění Změny provedeno následujícím způsobem:</w:t>
      </w:r>
    </w:p>
    <w:p w14:paraId="3933A823" w14:textId="77777777" w:rsidR="00633373" w:rsidRPr="00661BCC" w:rsidRDefault="00176ED9" w:rsidP="00176ED9">
      <w:pPr>
        <w:ind w:left="708"/>
        <w:jc w:val="both"/>
        <w:rPr>
          <w:rFonts w:ascii="Arial" w:hAnsi="Arial"/>
          <w:sz w:val="22"/>
          <w:szCs w:val="22"/>
        </w:rPr>
      </w:pPr>
      <w:r w:rsidRPr="00661BCC">
        <w:rPr>
          <w:rFonts w:ascii="Arial" w:hAnsi="Arial"/>
          <w:sz w:val="22"/>
          <w:szCs w:val="22"/>
        </w:rPr>
        <w:t>–</w:t>
      </w:r>
      <w:r w:rsidR="00633373" w:rsidRPr="00661BCC">
        <w:rPr>
          <w:rFonts w:ascii="Arial" w:hAnsi="Arial"/>
          <w:sz w:val="22"/>
          <w:szCs w:val="22"/>
        </w:rPr>
        <w:t xml:space="preserve"> formou položkového rozpočtu Změny, kdy jednotkové ceny použité k ocenění položek rozpočtu budou stanoveny dle aktuálního ceníku stavebních prací ÚRS v cenové úrovni období, kdy změna nastala, nebo</w:t>
      </w:r>
    </w:p>
    <w:p w14:paraId="0DC61013" w14:textId="77777777" w:rsidR="00633373" w:rsidRPr="00661BCC" w:rsidRDefault="00176ED9" w:rsidP="00176ED9">
      <w:pPr>
        <w:ind w:left="708"/>
        <w:jc w:val="both"/>
        <w:rPr>
          <w:rFonts w:ascii="Arial" w:hAnsi="Arial"/>
          <w:sz w:val="22"/>
          <w:szCs w:val="22"/>
        </w:rPr>
      </w:pPr>
      <w:r w:rsidRPr="00661BCC">
        <w:rPr>
          <w:rFonts w:ascii="Arial" w:hAnsi="Arial"/>
          <w:sz w:val="22"/>
          <w:szCs w:val="22"/>
        </w:rPr>
        <w:t>–</w:t>
      </w:r>
      <w:r w:rsidR="00633373" w:rsidRPr="00661BCC">
        <w:rPr>
          <w:rFonts w:ascii="Arial" w:hAnsi="Arial"/>
          <w:sz w:val="22"/>
          <w:szCs w:val="22"/>
        </w:rPr>
        <w:t xml:space="preserve"> v případě, že nebude možno provést ocenění jakékoliv položky podle výše uvedeného ceníku, budou stanoveny konkrétní jednotkové ceny Změn individuální kalkulací materiálu a hodinových sazeb pracovníků na základě v místě a čase obvyklých cen, které bud</w:t>
      </w:r>
      <w:r w:rsidR="008D7BA3" w:rsidRPr="00661BCC">
        <w:rPr>
          <w:rFonts w:ascii="Arial" w:hAnsi="Arial"/>
          <w:sz w:val="22"/>
          <w:szCs w:val="22"/>
        </w:rPr>
        <w:t xml:space="preserve">ou s odbornou péčí posouzena </w:t>
      </w:r>
      <w:r w:rsidR="00633373" w:rsidRPr="00661BCC">
        <w:rPr>
          <w:rFonts w:ascii="Arial" w:hAnsi="Arial"/>
          <w:sz w:val="22"/>
          <w:szCs w:val="22"/>
        </w:rPr>
        <w:t xml:space="preserve">a písemně schválena </w:t>
      </w:r>
      <w:r w:rsidR="008D7BA3" w:rsidRPr="00661BCC">
        <w:rPr>
          <w:rFonts w:ascii="Arial" w:hAnsi="Arial"/>
          <w:sz w:val="22"/>
          <w:szCs w:val="22"/>
        </w:rPr>
        <w:t>TDS</w:t>
      </w:r>
      <w:r w:rsidR="00633373" w:rsidRPr="00661BCC">
        <w:rPr>
          <w:rFonts w:ascii="Arial" w:hAnsi="Arial"/>
          <w:sz w:val="22"/>
          <w:szCs w:val="22"/>
        </w:rPr>
        <w:t>.</w:t>
      </w:r>
    </w:p>
    <w:p w14:paraId="026355B7"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Zhotovitel se zavazuje provést Změnu způsobem a v termínech uvedených v Technickém listu změny a příslušném dodatku Smlouvy. Provedení Změn způsobem odlišným od Technického listu změny a dodatku Smlouvy nebo nedodržení stanovených termínů bude považováno za podstatné porušení smluvních povinností Zhotovitele podle této Smlouvy.</w:t>
      </w:r>
    </w:p>
    <w:p w14:paraId="37DBF26C"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 xml:space="preserve">Evidenci veškerých Změn a dokumentů vztahujících se k procesu řízení Změn podle tohoto článku vede </w:t>
      </w:r>
      <w:r w:rsidR="008D7BA3" w:rsidRPr="00661BCC">
        <w:rPr>
          <w:rFonts w:ascii="Arial" w:hAnsi="Arial"/>
          <w:sz w:val="22"/>
          <w:szCs w:val="22"/>
        </w:rPr>
        <w:t>TDS</w:t>
      </w:r>
      <w:r w:rsidRPr="00661BCC">
        <w:rPr>
          <w:rFonts w:ascii="Arial" w:hAnsi="Arial"/>
          <w:sz w:val="22"/>
          <w:szCs w:val="22"/>
        </w:rPr>
        <w:t>.</w:t>
      </w:r>
    </w:p>
    <w:p w14:paraId="0BEFE1C5" w14:textId="77777777" w:rsidR="00633373" w:rsidRPr="00661BCC" w:rsidRDefault="00633373" w:rsidP="00176ED9">
      <w:pPr>
        <w:numPr>
          <w:ilvl w:val="0"/>
          <w:numId w:val="28"/>
        </w:numPr>
        <w:jc w:val="both"/>
        <w:rPr>
          <w:rFonts w:ascii="Arial" w:hAnsi="Arial"/>
          <w:sz w:val="22"/>
          <w:szCs w:val="22"/>
        </w:rPr>
      </w:pPr>
      <w:r w:rsidRPr="00661BCC">
        <w:rPr>
          <w:rFonts w:ascii="Arial" w:hAnsi="Arial"/>
          <w:sz w:val="22"/>
          <w:szCs w:val="22"/>
        </w:rPr>
        <w:t xml:space="preserve">Pokud nebude vysloveně uvedena </w:t>
      </w:r>
      <w:r w:rsidR="008D7BA3" w:rsidRPr="00661BCC">
        <w:rPr>
          <w:rFonts w:ascii="Arial" w:hAnsi="Arial"/>
          <w:sz w:val="22"/>
          <w:szCs w:val="22"/>
        </w:rPr>
        <w:t>instrukce Objednatele k úpravě h</w:t>
      </w:r>
      <w:r w:rsidRPr="00661BCC">
        <w:rPr>
          <w:rFonts w:ascii="Arial" w:hAnsi="Arial"/>
          <w:sz w:val="22"/>
          <w:szCs w:val="22"/>
        </w:rPr>
        <w:t>armonogramu výstavby, způsobená Změnou, neopravň</w:t>
      </w:r>
      <w:r w:rsidR="008D7BA3" w:rsidRPr="00661BCC">
        <w:rPr>
          <w:rFonts w:ascii="Arial" w:hAnsi="Arial"/>
          <w:sz w:val="22"/>
          <w:szCs w:val="22"/>
        </w:rPr>
        <w:t>uje Změna Zhotovitele k úpravě h</w:t>
      </w:r>
      <w:r w:rsidRPr="00661BCC">
        <w:rPr>
          <w:rFonts w:ascii="Arial" w:hAnsi="Arial"/>
          <w:sz w:val="22"/>
          <w:szCs w:val="22"/>
        </w:rPr>
        <w:t>armonogramu výstavby.</w:t>
      </w:r>
    </w:p>
    <w:p w14:paraId="0CB50674" w14:textId="77777777" w:rsidR="00B63624" w:rsidRDefault="00633373" w:rsidP="00B63624">
      <w:pPr>
        <w:numPr>
          <w:ilvl w:val="0"/>
          <w:numId w:val="28"/>
        </w:numPr>
        <w:jc w:val="both"/>
        <w:rPr>
          <w:rFonts w:ascii="Arial" w:hAnsi="Arial"/>
          <w:sz w:val="22"/>
          <w:szCs w:val="22"/>
        </w:rPr>
      </w:pPr>
      <w:r w:rsidRPr="00661BCC">
        <w:rPr>
          <w:rFonts w:ascii="Arial" w:hAnsi="Arial"/>
          <w:sz w:val="22"/>
          <w:szCs w:val="22"/>
        </w:rPr>
        <w:t xml:space="preserve">Změny, které by </w:t>
      </w:r>
      <w:r w:rsidR="008D7BA3" w:rsidRPr="00661BCC">
        <w:rPr>
          <w:rFonts w:ascii="Arial" w:hAnsi="Arial"/>
          <w:sz w:val="22"/>
          <w:szCs w:val="22"/>
        </w:rPr>
        <w:t>znamenaly zvý</w:t>
      </w:r>
      <w:r w:rsidR="0001311B" w:rsidRPr="00661BCC">
        <w:rPr>
          <w:rFonts w:ascii="Arial" w:hAnsi="Arial"/>
          <w:sz w:val="22"/>
          <w:szCs w:val="22"/>
        </w:rPr>
        <w:t>šení nebo snížení ceny za D</w:t>
      </w:r>
      <w:r w:rsidRPr="00661BCC">
        <w:rPr>
          <w:rFonts w:ascii="Arial" w:hAnsi="Arial"/>
          <w:sz w:val="22"/>
          <w:szCs w:val="22"/>
        </w:rPr>
        <w:t xml:space="preserve">ílo, nebo termínu </w:t>
      </w:r>
      <w:r w:rsidR="0001311B" w:rsidRPr="00661BCC">
        <w:rPr>
          <w:rFonts w:ascii="Arial" w:hAnsi="Arial"/>
          <w:sz w:val="22"/>
          <w:szCs w:val="22"/>
        </w:rPr>
        <w:t>dokončení D</w:t>
      </w:r>
      <w:r w:rsidRPr="00661BCC">
        <w:rPr>
          <w:rFonts w:ascii="Arial" w:hAnsi="Arial"/>
          <w:sz w:val="22"/>
          <w:szCs w:val="22"/>
        </w:rPr>
        <w:t xml:space="preserve">íla stanoveného touto Smlouvou, mohou být provedeny pouze dodatkem k této Smlouvě a musí být realizovány v souladu se </w:t>
      </w:r>
      <w:r w:rsidR="000167C9">
        <w:rPr>
          <w:rFonts w:ascii="Arial" w:hAnsi="Arial"/>
          <w:sz w:val="22"/>
          <w:szCs w:val="22"/>
        </w:rPr>
        <w:t>Z</w:t>
      </w:r>
      <w:r w:rsidRPr="00661BCC">
        <w:rPr>
          <w:rFonts w:ascii="Arial" w:hAnsi="Arial"/>
          <w:sz w:val="22"/>
          <w:szCs w:val="22"/>
        </w:rPr>
        <w:t>ákonem.</w:t>
      </w:r>
    </w:p>
    <w:p w14:paraId="17C55959" w14:textId="77777777" w:rsidR="000167C9" w:rsidRDefault="00633373" w:rsidP="000167C9">
      <w:pPr>
        <w:numPr>
          <w:ilvl w:val="0"/>
          <w:numId w:val="28"/>
        </w:numPr>
        <w:jc w:val="both"/>
        <w:rPr>
          <w:rFonts w:ascii="Arial" w:hAnsi="Arial"/>
          <w:sz w:val="22"/>
          <w:szCs w:val="22"/>
        </w:rPr>
      </w:pPr>
      <w:r w:rsidRPr="00B63624">
        <w:rPr>
          <w:rFonts w:ascii="Arial" w:hAnsi="Arial"/>
          <w:sz w:val="22"/>
          <w:szCs w:val="22"/>
        </w:rPr>
        <w:t>Bude-li potřeba Změny prokazatelně vyvolána porušením Smlouvy Zhotovitelem, nebo takovou skutečností, za níž Zhotovitel nese odpovědnost, bude jakékoliv náklady spojené s takovouto Změnou, včetně případné škody vznikl</w:t>
      </w:r>
      <w:r w:rsidR="00B37F55" w:rsidRPr="00B63624">
        <w:rPr>
          <w:rFonts w:ascii="Arial" w:hAnsi="Arial"/>
          <w:sz w:val="22"/>
          <w:szCs w:val="22"/>
        </w:rPr>
        <w:t>é Objednateli hradit Zhotovitel.</w:t>
      </w:r>
    </w:p>
    <w:p w14:paraId="09017092" w14:textId="77777777" w:rsidR="000167C9" w:rsidRPr="000167C9" w:rsidRDefault="000167C9" w:rsidP="000167C9">
      <w:pPr>
        <w:numPr>
          <w:ilvl w:val="0"/>
          <w:numId w:val="28"/>
        </w:numPr>
        <w:jc w:val="both"/>
        <w:rPr>
          <w:rFonts w:ascii="Arial" w:hAnsi="Arial"/>
          <w:sz w:val="22"/>
          <w:szCs w:val="22"/>
        </w:rPr>
      </w:pPr>
      <w:r w:rsidRPr="000167C9">
        <w:rPr>
          <w:rFonts w:ascii="Arial" w:eastAsia="Calibri" w:hAnsi="Arial"/>
          <w:sz w:val="22"/>
          <w:szCs w:val="22"/>
          <w:lang w:eastAsia="x-none"/>
        </w:rPr>
        <w:t xml:space="preserve">Objednatel si dle § 100 odst. 1 Zákona vyhrazuje změnu závazku. Taková změna se týká: </w:t>
      </w:r>
    </w:p>
    <w:p w14:paraId="17483E39" w14:textId="77777777" w:rsidR="000167C9" w:rsidRPr="00544F06" w:rsidRDefault="000167C9" w:rsidP="000167C9">
      <w:pPr>
        <w:numPr>
          <w:ilvl w:val="0"/>
          <w:numId w:val="38"/>
        </w:numPr>
        <w:spacing w:after="120" w:line="259" w:lineRule="auto"/>
        <w:jc w:val="both"/>
        <w:rPr>
          <w:rFonts w:ascii="Arial" w:eastAsia="Calibri" w:hAnsi="Arial"/>
          <w:sz w:val="22"/>
          <w:szCs w:val="22"/>
          <w:lang w:eastAsia="en-US"/>
        </w:rPr>
      </w:pPr>
      <w:r w:rsidRPr="00544F06">
        <w:rPr>
          <w:rFonts w:ascii="Arial" w:eastAsia="Calibri" w:hAnsi="Arial"/>
          <w:sz w:val="22"/>
          <w:szCs w:val="22"/>
          <w:lang w:eastAsia="en-US"/>
        </w:rPr>
        <w:t xml:space="preserve">Prodloužení termínu dokončení </w:t>
      </w:r>
      <w:r>
        <w:rPr>
          <w:rFonts w:ascii="Arial" w:eastAsia="Calibri" w:hAnsi="Arial"/>
          <w:sz w:val="22"/>
          <w:szCs w:val="22"/>
          <w:lang w:eastAsia="en-US"/>
        </w:rPr>
        <w:t>Díla či jeho části</w:t>
      </w:r>
      <w:r w:rsidRPr="00544F06">
        <w:rPr>
          <w:rFonts w:ascii="Arial" w:eastAsia="Calibri" w:hAnsi="Arial"/>
          <w:sz w:val="22"/>
          <w:szCs w:val="22"/>
          <w:lang w:eastAsia="en-US"/>
        </w:rPr>
        <w:t xml:space="preserve"> z důvodu nezbytné realizace dodatečných stavebních prací ve smyslu </w:t>
      </w:r>
      <w:proofErr w:type="spellStart"/>
      <w:r w:rsidRPr="00544F06">
        <w:rPr>
          <w:rFonts w:ascii="Arial" w:eastAsia="Calibri" w:hAnsi="Arial"/>
          <w:sz w:val="22"/>
          <w:szCs w:val="22"/>
          <w:lang w:eastAsia="en-US"/>
        </w:rPr>
        <w:t>ust</w:t>
      </w:r>
      <w:proofErr w:type="spellEnd"/>
      <w:r w:rsidRPr="00544F06">
        <w:rPr>
          <w:rFonts w:ascii="Arial" w:eastAsia="Calibri" w:hAnsi="Arial"/>
          <w:sz w:val="22"/>
          <w:szCs w:val="22"/>
          <w:lang w:eastAsia="en-US"/>
        </w:rPr>
        <w:t xml:space="preserve">. § 222 odst. 5 Zákona nebo prací, jejichž potřeba vznikla v důsledku okolností, které </w:t>
      </w:r>
      <w:r>
        <w:rPr>
          <w:rFonts w:ascii="Arial" w:eastAsia="Calibri" w:hAnsi="Arial"/>
          <w:sz w:val="22"/>
          <w:szCs w:val="22"/>
          <w:lang w:eastAsia="en-US"/>
        </w:rPr>
        <w:t>Objednatel</w:t>
      </w:r>
      <w:r w:rsidRPr="00544F06">
        <w:rPr>
          <w:rFonts w:ascii="Arial" w:eastAsia="Calibri" w:hAnsi="Arial"/>
          <w:sz w:val="22"/>
          <w:szCs w:val="22"/>
          <w:lang w:eastAsia="en-US"/>
        </w:rPr>
        <w:t xml:space="preserve"> jednající s náležitou péčí nemohl předvídat, a to ve smyslu § 222 odst. 6 Zákona; v obou uvedených případech je možná změna termínu jen o nezbytně nutný počet dnů pro realizaci takových prací, není-li možné takové práce provést v původním termínu.</w:t>
      </w:r>
    </w:p>
    <w:p w14:paraId="4987D87D" w14:textId="77777777" w:rsidR="000167C9" w:rsidRPr="00D832F1" w:rsidRDefault="000167C9" w:rsidP="005E708D">
      <w:pPr>
        <w:numPr>
          <w:ilvl w:val="0"/>
          <w:numId w:val="38"/>
        </w:numPr>
        <w:spacing w:line="259" w:lineRule="auto"/>
        <w:ind w:left="714" w:hanging="357"/>
        <w:jc w:val="both"/>
        <w:rPr>
          <w:rFonts w:ascii="Arial" w:eastAsia="Calibri" w:hAnsi="Arial"/>
          <w:sz w:val="22"/>
          <w:szCs w:val="22"/>
          <w:lang w:eastAsia="en-US"/>
        </w:rPr>
      </w:pPr>
      <w:r w:rsidRPr="004E1930">
        <w:rPr>
          <w:rFonts w:ascii="Arial" w:hAnsi="Arial"/>
          <w:sz w:val="22"/>
          <w:szCs w:val="22"/>
        </w:rPr>
        <w:t xml:space="preserve">Prodloužení termínu </w:t>
      </w:r>
      <w:r>
        <w:rPr>
          <w:rFonts w:ascii="Arial" w:hAnsi="Arial"/>
          <w:sz w:val="22"/>
          <w:szCs w:val="22"/>
        </w:rPr>
        <w:t>dokončení Díla či jeho části</w:t>
      </w:r>
      <w:r w:rsidRPr="004E1930">
        <w:rPr>
          <w:rFonts w:ascii="Arial" w:hAnsi="Arial"/>
          <w:sz w:val="22"/>
          <w:szCs w:val="22"/>
        </w:rPr>
        <w:t xml:space="preserve"> o počet kalendářních dnů, kdy z důvodu nevhodných klimatických podmínek nebylo možné postupovat dle stavebně technických postupů a platných norem a nebylo tak možné provádět stavební práce, které jsou předmětem Díla</w:t>
      </w:r>
      <w:r>
        <w:rPr>
          <w:rFonts w:ascii="Arial" w:hAnsi="Arial"/>
          <w:sz w:val="22"/>
          <w:szCs w:val="22"/>
        </w:rPr>
        <w:t xml:space="preserve"> a</w:t>
      </w:r>
      <w:r w:rsidRPr="004E1930">
        <w:rPr>
          <w:rFonts w:ascii="Arial" w:hAnsi="Arial"/>
          <w:sz w:val="22"/>
          <w:szCs w:val="22"/>
        </w:rPr>
        <w:t xml:space="preserve"> na které měly tyto klimatické podmínky vliv. </w:t>
      </w:r>
      <w:r>
        <w:rPr>
          <w:rFonts w:ascii="Arial" w:hAnsi="Arial"/>
          <w:sz w:val="22"/>
          <w:szCs w:val="22"/>
        </w:rPr>
        <w:t>V</w:t>
      </w:r>
      <w:r w:rsidRPr="004E1930">
        <w:rPr>
          <w:rFonts w:ascii="Arial" w:hAnsi="Arial"/>
          <w:sz w:val="22"/>
          <w:szCs w:val="22"/>
        </w:rPr>
        <w:t> takovém případě není potřeba sjednávat dodatek k</w:t>
      </w:r>
      <w:r>
        <w:rPr>
          <w:rFonts w:ascii="Arial" w:hAnsi="Arial"/>
          <w:sz w:val="22"/>
          <w:szCs w:val="22"/>
        </w:rPr>
        <w:t>e Smlouvě</w:t>
      </w:r>
      <w:r w:rsidRPr="004E1930">
        <w:rPr>
          <w:rFonts w:ascii="Arial" w:hAnsi="Arial"/>
          <w:sz w:val="22"/>
          <w:szCs w:val="22"/>
        </w:rPr>
        <w:t>.</w:t>
      </w:r>
    </w:p>
    <w:p w14:paraId="7B890DB2" w14:textId="77777777" w:rsidR="00321551" w:rsidRPr="005E708D" w:rsidRDefault="00321551" w:rsidP="005E708D">
      <w:pPr>
        <w:spacing w:after="120"/>
        <w:rPr>
          <w:rFonts w:ascii="Arial" w:hAnsi="Arial"/>
          <w:bCs/>
          <w:sz w:val="22"/>
          <w:szCs w:val="22"/>
        </w:rPr>
      </w:pPr>
    </w:p>
    <w:p w14:paraId="53DF6125" w14:textId="77777777" w:rsidR="00613135" w:rsidRPr="00661BCC" w:rsidRDefault="00613135" w:rsidP="00176ED9">
      <w:pPr>
        <w:jc w:val="center"/>
        <w:rPr>
          <w:rFonts w:ascii="Arial" w:hAnsi="Arial"/>
          <w:b/>
          <w:sz w:val="22"/>
          <w:szCs w:val="22"/>
        </w:rPr>
      </w:pPr>
      <w:r w:rsidRPr="00661BCC">
        <w:rPr>
          <w:rFonts w:ascii="Arial" w:hAnsi="Arial"/>
          <w:b/>
          <w:sz w:val="22"/>
          <w:szCs w:val="22"/>
        </w:rPr>
        <w:t>X.</w:t>
      </w:r>
    </w:p>
    <w:p w14:paraId="51BE5F11" w14:textId="35BB8000" w:rsidR="00613135" w:rsidRPr="00661BCC" w:rsidRDefault="00613135" w:rsidP="005E708D">
      <w:pPr>
        <w:spacing w:after="240"/>
        <w:jc w:val="center"/>
        <w:rPr>
          <w:rFonts w:ascii="Arial" w:hAnsi="Arial"/>
          <w:b/>
          <w:sz w:val="22"/>
          <w:szCs w:val="22"/>
        </w:rPr>
      </w:pPr>
      <w:r w:rsidRPr="00661BCC">
        <w:rPr>
          <w:rFonts w:ascii="Arial" w:hAnsi="Arial"/>
          <w:b/>
          <w:sz w:val="22"/>
          <w:szCs w:val="22"/>
        </w:rPr>
        <w:t>Poddodavatelé</w:t>
      </w:r>
    </w:p>
    <w:p w14:paraId="0F51EC2A" w14:textId="77777777" w:rsidR="00613135" w:rsidRPr="00661BCC" w:rsidRDefault="00324F29" w:rsidP="00176ED9">
      <w:pPr>
        <w:numPr>
          <w:ilvl w:val="0"/>
          <w:numId w:val="26"/>
        </w:numPr>
        <w:jc w:val="both"/>
        <w:rPr>
          <w:rFonts w:ascii="Arial" w:hAnsi="Arial"/>
          <w:sz w:val="22"/>
          <w:szCs w:val="22"/>
        </w:rPr>
      </w:pPr>
      <w:r w:rsidRPr="00661BCC">
        <w:rPr>
          <w:rFonts w:ascii="Arial" w:hAnsi="Arial"/>
          <w:sz w:val="22"/>
          <w:szCs w:val="22"/>
        </w:rPr>
        <w:t>Plnění p</w:t>
      </w:r>
      <w:r w:rsidR="00613135" w:rsidRPr="00661BCC">
        <w:rPr>
          <w:rFonts w:ascii="Arial" w:hAnsi="Arial"/>
          <w:sz w:val="22"/>
          <w:szCs w:val="22"/>
        </w:rPr>
        <w:t>oddodavatelů se pro účely této Smlouvy, zejména vzhledem k odpov</w:t>
      </w:r>
      <w:r w:rsidRPr="00661BCC">
        <w:rPr>
          <w:rFonts w:ascii="Arial" w:hAnsi="Arial"/>
          <w:sz w:val="22"/>
          <w:szCs w:val="22"/>
        </w:rPr>
        <w:t>ědnosti za provádění Díla a za v</w:t>
      </w:r>
      <w:r w:rsidR="00613135" w:rsidRPr="00661BCC">
        <w:rPr>
          <w:rFonts w:ascii="Arial" w:hAnsi="Arial"/>
          <w:sz w:val="22"/>
          <w:szCs w:val="22"/>
        </w:rPr>
        <w:t>ady D</w:t>
      </w:r>
      <w:r w:rsidRPr="00661BCC">
        <w:rPr>
          <w:rFonts w:ascii="Arial" w:hAnsi="Arial"/>
          <w:sz w:val="22"/>
          <w:szCs w:val="22"/>
        </w:rPr>
        <w:t>íla způsobené p</w:t>
      </w:r>
      <w:r w:rsidR="00613135" w:rsidRPr="00661BCC">
        <w:rPr>
          <w:rFonts w:ascii="Arial" w:hAnsi="Arial"/>
          <w:sz w:val="22"/>
          <w:szCs w:val="22"/>
        </w:rPr>
        <w:t>oddodavateli považuje za plnění Zhotovitele.</w:t>
      </w:r>
    </w:p>
    <w:p w14:paraId="54DDCAB1" w14:textId="77777777" w:rsidR="00613135" w:rsidRDefault="00613135" w:rsidP="00176ED9">
      <w:pPr>
        <w:numPr>
          <w:ilvl w:val="0"/>
          <w:numId w:val="26"/>
        </w:numPr>
        <w:jc w:val="both"/>
        <w:rPr>
          <w:rFonts w:ascii="Arial" w:hAnsi="Arial"/>
          <w:sz w:val="22"/>
          <w:szCs w:val="22"/>
        </w:rPr>
      </w:pPr>
      <w:r w:rsidRPr="00661BCC">
        <w:rPr>
          <w:rFonts w:ascii="Arial" w:hAnsi="Arial"/>
          <w:sz w:val="22"/>
          <w:szCs w:val="22"/>
        </w:rPr>
        <w:t>Zhotovitel je povinen z</w:t>
      </w:r>
      <w:r w:rsidR="00324F29" w:rsidRPr="00661BCC">
        <w:rPr>
          <w:rFonts w:ascii="Arial" w:hAnsi="Arial"/>
          <w:sz w:val="22"/>
          <w:szCs w:val="22"/>
        </w:rPr>
        <w:t>abezpečit ve svých smlouvách s p</w:t>
      </w:r>
      <w:r w:rsidRPr="00661BCC">
        <w:rPr>
          <w:rFonts w:ascii="Arial" w:hAnsi="Arial"/>
          <w:sz w:val="22"/>
          <w:szCs w:val="22"/>
        </w:rPr>
        <w:t>oddodavateli splnění všech povinností vyplývajících Zhotoviteli z této Smlouvy, a to přiměře</w:t>
      </w:r>
      <w:r w:rsidR="009020FB">
        <w:rPr>
          <w:rFonts w:ascii="Arial" w:hAnsi="Arial"/>
          <w:sz w:val="22"/>
          <w:szCs w:val="22"/>
        </w:rPr>
        <w:t>ně k povaze a rozsahu jejich sub</w:t>
      </w:r>
      <w:r w:rsidRPr="00661BCC">
        <w:rPr>
          <w:rFonts w:ascii="Arial" w:hAnsi="Arial"/>
          <w:sz w:val="22"/>
          <w:szCs w:val="22"/>
        </w:rPr>
        <w:t>dodávky.</w:t>
      </w:r>
    </w:p>
    <w:p w14:paraId="5BB5D46C" w14:textId="77777777" w:rsidR="00025C64" w:rsidRPr="00025C64" w:rsidRDefault="00025C64" w:rsidP="00025C64">
      <w:pPr>
        <w:numPr>
          <w:ilvl w:val="0"/>
          <w:numId w:val="26"/>
        </w:numPr>
        <w:jc w:val="both"/>
        <w:rPr>
          <w:rFonts w:ascii="Arial" w:hAnsi="Arial"/>
          <w:sz w:val="22"/>
          <w:szCs w:val="22"/>
        </w:rPr>
      </w:pPr>
      <w:r w:rsidRPr="00025C64">
        <w:rPr>
          <w:rFonts w:ascii="Arial" w:hAnsi="Arial"/>
          <w:sz w:val="22"/>
          <w:szCs w:val="22"/>
        </w:rPr>
        <w:t>Změna osoby (</w:t>
      </w:r>
      <w:r>
        <w:rPr>
          <w:rFonts w:ascii="Arial" w:hAnsi="Arial"/>
          <w:sz w:val="22"/>
          <w:szCs w:val="22"/>
        </w:rPr>
        <w:t>p</w:t>
      </w:r>
      <w:r w:rsidRPr="00025C64">
        <w:rPr>
          <w:rFonts w:ascii="Arial" w:hAnsi="Arial"/>
          <w:sz w:val="22"/>
          <w:szCs w:val="22"/>
        </w:rPr>
        <w:t>oddodavatel, zaměstnanec Zhotovitele), jejímž prostřednictvím Zhotovitel prokazoval v zadávacím řízení, které předcházelo podpisu této Smlouvy, kvalifikaci, je možná pouze po předchozím schválení ze strany Objednatele, a to za předpokladu, že tato nová osoba doloží písemně před uzavřením Smlouvy mezi Zhotovitelem a touto osobou Objednateli kvalifikaci v rozsahu minimálně shodném s rozsahem, kterým kvalifikaci prokazovala osoba původní.</w:t>
      </w:r>
    </w:p>
    <w:p w14:paraId="69A31131" w14:textId="77777777" w:rsidR="00025C64" w:rsidRPr="005E708D" w:rsidRDefault="00025C64" w:rsidP="005E708D">
      <w:pPr>
        <w:tabs>
          <w:tab w:val="left" w:pos="567"/>
        </w:tabs>
        <w:spacing w:after="120"/>
        <w:rPr>
          <w:rFonts w:ascii="Arial" w:hAnsi="Arial"/>
          <w:bCs/>
          <w:sz w:val="22"/>
          <w:szCs w:val="22"/>
        </w:rPr>
      </w:pPr>
    </w:p>
    <w:p w14:paraId="5922E594"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t>X</w:t>
      </w:r>
      <w:r w:rsidR="00633373" w:rsidRPr="00661BCC">
        <w:rPr>
          <w:rFonts w:ascii="Arial" w:hAnsi="Arial"/>
          <w:b/>
          <w:sz w:val="22"/>
          <w:szCs w:val="22"/>
        </w:rPr>
        <w:t>I</w:t>
      </w:r>
      <w:r w:rsidRPr="00661BCC">
        <w:rPr>
          <w:rFonts w:ascii="Arial" w:hAnsi="Arial"/>
          <w:b/>
          <w:sz w:val="22"/>
          <w:szCs w:val="22"/>
        </w:rPr>
        <w:t>.</w:t>
      </w:r>
    </w:p>
    <w:p w14:paraId="45F9717D" w14:textId="2495F572" w:rsidR="001908A6" w:rsidRPr="00661BCC" w:rsidRDefault="00EB06F4"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Předání</w:t>
      </w:r>
      <w:r w:rsidR="001908A6" w:rsidRPr="00661BCC">
        <w:rPr>
          <w:rFonts w:ascii="Arial" w:hAnsi="Arial"/>
          <w:b/>
          <w:sz w:val="22"/>
          <w:szCs w:val="22"/>
        </w:rPr>
        <w:t xml:space="preserve"> a převzetí </w:t>
      </w:r>
      <w:r w:rsidR="00FD45A7" w:rsidRPr="00661BCC">
        <w:rPr>
          <w:rFonts w:ascii="Arial" w:hAnsi="Arial"/>
          <w:b/>
          <w:sz w:val="22"/>
          <w:szCs w:val="22"/>
        </w:rPr>
        <w:t>Díla</w:t>
      </w:r>
    </w:p>
    <w:p w14:paraId="0D8393F1" w14:textId="77777777" w:rsidR="001908A6" w:rsidRPr="00661BCC" w:rsidRDefault="007E76FB" w:rsidP="00176ED9">
      <w:pPr>
        <w:numPr>
          <w:ilvl w:val="0"/>
          <w:numId w:val="17"/>
        </w:numPr>
        <w:jc w:val="both"/>
        <w:rPr>
          <w:rFonts w:ascii="Arial" w:hAnsi="Arial"/>
          <w:sz w:val="22"/>
          <w:szCs w:val="22"/>
        </w:rPr>
      </w:pPr>
      <w:r w:rsidRPr="00661BCC">
        <w:rPr>
          <w:rFonts w:ascii="Arial" w:hAnsi="Arial"/>
          <w:sz w:val="22"/>
          <w:szCs w:val="22"/>
        </w:rPr>
        <w:t>Zhotovitel</w:t>
      </w:r>
      <w:r w:rsidR="001908A6" w:rsidRPr="00661BCC">
        <w:rPr>
          <w:rFonts w:ascii="Arial" w:hAnsi="Arial"/>
          <w:sz w:val="22"/>
          <w:szCs w:val="22"/>
        </w:rPr>
        <w:t xml:space="preserve"> splní svoji povinnost provést </w:t>
      </w:r>
      <w:r w:rsidR="00FD45A7" w:rsidRPr="00661BCC">
        <w:rPr>
          <w:rFonts w:ascii="Arial" w:hAnsi="Arial"/>
          <w:sz w:val="22"/>
          <w:szCs w:val="22"/>
        </w:rPr>
        <w:t>Dílo</w:t>
      </w:r>
      <w:r w:rsidR="001908A6" w:rsidRPr="00661BCC">
        <w:rPr>
          <w:rFonts w:ascii="Arial" w:hAnsi="Arial"/>
          <w:sz w:val="22"/>
          <w:szCs w:val="22"/>
        </w:rPr>
        <w:t xml:space="preserve"> jeho řádným a včasným ukončením a předáním Předmětu </w:t>
      </w:r>
      <w:r w:rsidR="00FD45A7" w:rsidRPr="00661BCC">
        <w:rPr>
          <w:rFonts w:ascii="Arial" w:hAnsi="Arial"/>
          <w:sz w:val="22"/>
          <w:szCs w:val="22"/>
        </w:rPr>
        <w:t>Díla</w:t>
      </w:r>
      <w:r w:rsidR="001908A6" w:rsidRPr="00661BCC">
        <w:rPr>
          <w:rFonts w:ascii="Arial" w:hAnsi="Arial"/>
          <w:sz w:val="22"/>
          <w:szCs w:val="22"/>
        </w:rPr>
        <w:t xml:space="preserve"> bez vad </w:t>
      </w:r>
      <w:r w:rsidRPr="00661BCC">
        <w:rPr>
          <w:rFonts w:ascii="Arial" w:hAnsi="Arial"/>
          <w:sz w:val="22"/>
          <w:szCs w:val="22"/>
        </w:rPr>
        <w:t>Objednatel</w:t>
      </w:r>
      <w:r w:rsidR="001908A6" w:rsidRPr="00661BCC">
        <w:rPr>
          <w:rFonts w:ascii="Arial" w:hAnsi="Arial"/>
          <w:sz w:val="22"/>
          <w:szCs w:val="22"/>
        </w:rPr>
        <w:t>i.</w:t>
      </w:r>
    </w:p>
    <w:p w14:paraId="0BCF3BA0" w14:textId="77777777" w:rsidR="001908A6" w:rsidRPr="00661BCC" w:rsidRDefault="007E76FB" w:rsidP="00176ED9">
      <w:pPr>
        <w:numPr>
          <w:ilvl w:val="0"/>
          <w:numId w:val="17"/>
        </w:numPr>
        <w:jc w:val="both"/>
        <w:rPr>
          <w:rFonts w:ascii="Arial" w:hAnsi="Arial"/>
          <w:sz w:val="22"/>
          <w:szCs w:val="22"/>
        </w:rPr>
      </w:pPr>
      <w:r w:rsidRPr="00661BCC">
        <w:rPr>
          <w:rFonts w:ascii="Arial" w:hAnsi="Arial"/>
          <w:sz w:val="22"/>
          <w:szCs w:val="22"/>
        </w:rPr>
        <w:t>Zhotovitel</w:t>
      </w:r>
      <w:r w:rsidR="001908A6" w:rsidRPr="00661BCC">
        <w:rPr>
          <w:rFonts w:ascii="Arial" w:hAnsi="Arial"/>
          <w:sz w:val="22"/>
          <w:szCs w:val="22"/>
        </w:rPr>
        <w:t xml:space="preserve"> předloží při zahájení přejímacího řízení originál stavebního deníku a dokumentaci skutečného provedení stavby.</w:t>
      </w:r>
    </w:p>
    <w:p w14:paraId="282F3002" w14:textId="77777777" w:rsidR="001908A6" w:rsidRPr="00661BCC" w:rsidRDefault="007E76FB" w:rsidP="00176ED9">
      <w:pPr>
        <w:numPr>
          <w:ilvl w:val="0"/>
          <w:numId w:val="17"/>
        </w:numPr>
        <w:jc w:val="both"/>
        <w:rPr>
          <w:rFonts w:ascii="Arial" w:hAnsi="Arial"/>
          <w:sz w:val="22"/>
          <w:szCs w:val="22"/>
        </w:rPr>
      </w:pPr>
      <w:r w:rsidRPr="00661BCC">
        <w:rPr>
          <w:rFonts w:ascii="Arial" w:hAnsi="Arial"/>
          <w:sz w:val="22"/>
          <w:szCs w:val="22"/>
        </w:rPr>
        <w:t>Zhotovitel</w:t>
      </w:r>
      <w:r w:rsidR="001908A6" w:rsidRPr="00661BCC">
        <w:rPr>
          <w:rFonts w:ascii="Arial" w:hAnsi="Arial"/>
          <w:sz w:val="22"/>
          <w:szCs w:val="22"/>
        </w:rPr>
        <w:t xml:space="preserve"> oznámí nejpozději 2 </w:t>
      </w:r>
      <w:r w:rsidR="000D1FBC" w:rsidRPr="00661BCC">
        <w:rPr>
          <w:rFonts w:ascii="Arial" w:hAnsi="Arial"/>
          <w:sz w:val="22"/>
          <w:szCs w:val="22"/>
        </w:rPr>
        <w:t xml:space="preserve">kalendářní </w:t>
      </w:r>
      <w:r w:rsidR="001908A6" w:rsidRPr="00661BCC">
        <w:rPr>
          <w:rFonts w:ascii="Arial" w:hAnsi="Arial"/>
          <w:sz w:val="22"/>
          <w:szCs w:val="22"/>
        </w:rPr>
        <w:t xml:space="preserve">dny před skutečným termínem dokončení </w:t>
      </w:r>
      <w:r w:rsidR="00FD45A7" w:rsidRPr="00661BCC">
        <w:rPr>
          <w:rFonts w:ascii="Arial" w:hAnsi="Arial"/>
          <w:sz w:val="22"/>
          <w:szCs w:val="22"/>
        </w:rPr>
        <w:t>Díla</w:t>
      </w:r>
      <w:r w:rsidR="001908A6" w:rsidRPr="00661BCC">
        <w:rPr>
          <w:rFonts w:ascii="Arial" w:hAnsi="Arial"/>
          <w:sz w:val="22"/>
          <w:szCs w:val="22"/>
        </w:rPr>
        <w:t xml:space="preserve"> (stavby) </w:t>
      </w:r>
      <w:r w:rsidRPr="00661BCC">
        <w:rPr>
          <w:rFonts w:ascii="Arial" w:hAnsi="Arial"/>
          <w:sz w:val="22"/>
          <w:szCs w:val="22"/>
        </w:rPr>
        <w:t>Objednatel</w:t>
      </w:r>
      <w:r w:rsidR="001908A6" w:rsidRPr="00661BCC">
        <w:rPr>
          <w:rFonts w:ascii="Arial" w:hAnsi="Arial"/>
          <w:sz w:val="22"/>
          <w:szCs w:val="22"/>
        </w:rPr>
        <w:t xml:space="preserve">i písemně a zároveň zápisem do stavebního deníku datum, kdy bude </w:t>
      </w:r>
      <w:r w:rsidR="00FD45A7" w:rsidRPr="00661BCC">
        <w:rPr>
          <w:rFonts w:ascii="Arial" w:hAnsi="Arial"/>
          <w:sz w:val="22"/>
          <w:szCs w:val="22"/>
        </w:rPr>
        <w:t>Dílo</w:t>
      </w:r>
      <w:r w:rsidR="001908A6" w:rsidRPr="00661BCC">
        <w:rPr>
          <w:rFonts w:ascii="Arial" w:hAnsi="Arial"/>
          <w:sz w:val="22"/>
          <w:szCs w:val="22"/>
        </w:rPr>
        <w:t xml:space="preserve"> dokončeno a bude připraveno k prohlídce za účasti smluvních stran. </w:t>
      </w:r>
      <w:r w:rsidRPr="00661BCC">
        <w:rPr>
          <w:rFonts w:ascii="Arial" w:hAnsi="Arial"/>
          <w:sz w:val="22"/>
          <w:szCs w:val="22"/>
        </w:rPr>
        <w:t>Objednatel</w:t>
      </w:r>
      <w:r w:rsidR="001908A6" w:rsidRPr="00661BCC">
        <w:rPr>
          <w:rFonts w:ascii="Arial" w:hAnsi="Arial"/>
          <w:sz w:val="22"/>
          <w:szCs w:val="22"/>
        </w:rPr>
        <w:t xml:space="preserve"> zahájí prohlídku ve </w:t>
      </w:r>
      <w:r w:rsidRPr="00661BCC">
        <w:rPr>
          <w:rFonts w:ascii="Arial" w:hAnsi="Arial"/>
          <w:sz w:val="22"/>
          <w:szCs w:val="22"/>
        </w:rPr>
        <w:t>Zhotovitel</w:t>
      </w:r>
      <w:r w:rsidR="001908A6" w:rsidRPr="00661BCC">
        <w:rPr>
          <w:rFonts w:ascii="Arial" w:hAnsi="Arial"/>
          <w:sz w:val="22"/>
          <w:szCs w:val="22"/>
        </w:rPr>
        <w:t>em oznámeném termínu.</w:t>
      </w:r>
    </w:p>
    <w:p w14:paraId="3551901F" w14:textId="77777777" w:rsidR="001908A6" w:rsidRPr="00661BCC" w:rsidRDefault="001908A6" w:rsidP="00176ED9">
      <w:pPr>
        <w:numPr>
          <w:ilvl w:val="0"/>
          <w:numId w:val="17"/>
        </w:numPr>
        <w:jc w:val="both"/>
        <w:rPr>
          <w:rFonts w:ascii="Arial" w:hAnsi="Arial"/>
          <w:sz w:val="22"/>
          <w:szCs w:val="22"/>
        </w:rPr>
      </w:pPr>
      <w:r w:rsidRPr="00661BCC">
        <w:rPr>
          <w:rFonts w:ascii="Arial" w:hAnsi="Arial"/>
          <w:sz w:val="22"/>
          <w:szCs w:val="22"/>
        </w:rPr>
        <w:t xml:space="preserve">Bude-li mít </w:t>
      </w:r>
      <w:r w:rsidR="00FD45A7" w:rsidRPr="00661BCC">
        <w:rPr>
          <w:rFonts w:ascii="Arial" w:hAnsi="Arial"/>
          <w:sz w:val="22"/>
          <w:szCs w:val="22"/>
        </w:rPr>
        <w:t>Dílo</w:t>
      </w:r>
      <w:r w:rsidRPr="00661BCC">
        <w:rPr>
          <w:rFonts w:ascii="Arial" w:hAnsi="Arial"/>
          <w:sz w:val="22"/>
          <w:szCs w:val="22"/>
        </w:rPr>
        <w:t xml:space="preserve"> po dokončení v době předání ze strany </w:t>
      </w:r>
      <w:r w:rsidR="007E76FB" w:rsidRPr="00661BCC">
        <w:rPr>
          <w:rFonts w:ascii="Arial" w:hAnsi="Arial"/>
          <w:sz w:val="22"/>
          <w:szCs w:val="22"/>
        </w:rPr>
        <w:t>Zhotovitel</w:t>
      </w:r>
      <w:r w:rsidRPr="00661BCC">
        <w:rPr>
          <w:rFonts w:ascii="Arial" w:hAnsi="Arial"/>
          <w:sz w:val="22"/>
          <w:szCs w:val="22"/>
        </w:rPr>
        <w:t xml:space="preserve">e </w:t>
      </w:r>
      <w:r w:rsidR="007E76FB" w:rsidRPr="00661BCC">
        <w:rPr>
          <w:rFonts w:ascii="Arial" w:hAnsi="Arial"/>
          <w:sz w:val="22"/>
          <w:szCs w:val="22"/>
        </w:rPr>
        <w:t>Objednatel</w:t>
      </w:r>
      <w:r w:rsidRPr="00661BCC">
        <w:rPr>
          <w:rFonts w:ascii="Arial" w:hAnsi="Arial"/>
          <w:sz w:val="22"/>
          <w:szCs w:val="22"/>
        </w:rPr>
        <w:t xml:space="preserve">i jakékoliv zjevné vady nebo </w:t>
      </w:r>
      <w:r w:rsidR="007E76FB" w:rsidRPr="00661BCC">
        <w:rPr>
          <w:rFonts w:ascii="Arial" w:hAnsi="Arial"/>
          <w:sz w:val="22"/>
          <w:szCs w:val="22"/>
        </w:rPr>
        <w:t>Zhotovitel</w:t>
      </w:r>
      <w:r w:rsidRPr="00661BCC">
        <w:rPr>
          <w:rFonts w:ascii="Arial" w:hAnsi="Arial"/>
          <w:sz w:val="22"/>
          <w:szCs w:val="22"/>
        </w:rPr>
        <w:t xml:space="preserve"> ke dni předání a převzetí </w:t>
      </w:r>
      <w:r w:rsidR="00FD45A7" w:rsidRPr="00661BCC">
        <w:rPr>
          <w:rFonts w:ascii="Arial" w:hAnsi="Arial"/>
          <w:sz w:val="22"/>
          <w:szCs w:val="22"/>
        </w:rPr>
        <w:t>Díla</w:t>
      </w:r>
      <w:r w:rsidRPr="00661BCC">
        <w:rPr>
          <w:rFonts w:ascii="Arial" w:hAnsi="Arial"/>
          <w:sz w:val="22"/>
          <w:szCs w:val="22"/>
        </w:rPr>
        <w:t xml:space="preserve"> nepředá </w:t>
      </w:r>
      <w:r w:rsidR="00331D8D" w:rsidRPr="00661BCC">
        <w:rPr>
          <w:rFonts w:ascii="Arial" w:hAnsi="Arial"/>
          <w:sz w:val="22"/>
          <w:szCs w:val="22"/>
        </w:rPr>
        <w:t>TDS</w:t>
      </w:r>
      <w:r w:rsidRPr="00661BCC">
        <w:rPr>
          <w:rFonts w:ascii="Arial" w:hAnsi="Arial"/>
          <w:sz w:val="22"/>
          <w:szCs w:val="22"/>
        </w:rPr>
        <w:t xml:space="preserve"> úplné dokumenty dle této </w:t>
      </w:r>
      <w:r w:rsidR="00BC6F4A" w:rsidRPr="00661BCC">
        <w:rPr>
          <w:rFonts w:ascii="Arial" w:hAnsi="Arial"/>
          <w:sz w:val="22"/>
          <w:szCs w:val="22"/>
        </w:rPr>
        <w:t>Smlouvy</w:t>
      </w:r>
      <w:r w:rsidRPr="00661BCC">
        <w:rPr>
          <w:rFonts w:ascii="Arial" w:hAnsi="Arial"/>
          <w:sz w:val="22"/>
          <w:szCs w:val="22"/>
        </w:rPr>
        <w:t xml:space="preserve">, převezme </w:t>
      </w:r>
      <w:r w:rsidR="00FD45A7" w:rsidRPr="00661BCC">
        <w:rPr>
          <w:rFonts w:ascii="Arial" w:hAnsi="Arial"/>
          <w:sz w:val="22"/>
          <w:szCs w:val="22"/>
        </w:rPr>
        <w:t>Dílo</w:t>
      </w:r>
      <w:r w:rsidRPr="00661BCC">
        <w:rPr>
          <w:rFonts w:ascii="Arial" w:hAnsi="Arial"/>
          <w:sz w:val="22"/>
          <w:szCs w:val="22"/>
        </w:rPr>
        <w:t xml:space="preserve"> </w:t>
      </w:r>
      <w:r w:rsidR="007E76FB" w:rsidRPr="00661BCC">
        <w:rPr>
          <w:rFonts w:ascii="Arial" w:hAnsi="Arial"/>
          <w:sz w:val="22"/>
          <w:szCs w:val="22"/>
        </w:rPr>
        <w:t>Objednatel</w:t>
      </w:r>
      <w:r w:rsidRPr="00661BCC">
        <w:rPr>
          <w:rFonts w:ascii="Arial" w:hAnsi="Arial"/>
          <w:sz w:val="22"/>
          <w:szCs w:val="22"/>
        </w:rPr>
        <w:t xml:space="preserve"> s výhradami, které do protokolu o provedení </w:t>
      </w:r>
      <w:r w:rsidR="00FD45A7" w:rsidRPr="00661BCC">
        <w:rPr>
          <w:rFonts w:ascii="Arial" w:hAnsi="Arial"/>
          <w:sz w:val="22"/>
          <w:szCs w:val="22"/>
        </w:rPr>
        <w:t>Díla</w:t>
      </w:r>
      <w:r w:rsidRPr="00661BCC">
        <w:rPr>
          <w:rFonts w:ascii="Arial" w:hAnsi="Arial"/>
          <w:sz w:val="22"/>
          <w:szCs w:val="22"/>
        </w:rPr>
        <w:t xml:space="preserve"> </w:t>
      </w:r>
      <w:r w:rsidR="0088590E" w:rsidRPr="00661BCC">
        <w:rPr>
          <w:rFonts w:ascii="Arial" w:hAnsi="Arial"/>
          <w:sz w:val="22"/>
          <w:szCs w:val="22"/>
        </w:rPr>
        <w:t xml:space="preserve">dle čl. III. odst. 4 této Smlouvy </w:t>
      </w:r>
      <w:r w:rsidRPr="00661BCC">
        <w:rPr>
          <w:rFonts w:ascii="Arial" w:hAnsi="Arial"/>
          <w:sz w:val="22"/>
          <w:szCs w:val="22"/>
        </w:rPr>
        <w:t>specifikuje a zaznamená.</w:t>
      </w:r>
    </w:p>
    <w:p w14:paraId="1512D579" w14:textId="77777777" w:rsidR="001908A6" w:rsidRPr="00661BCC" w:rsidRDefault="001908A6" w:rsidP="00176ED9">
      <w:pPr>
        <w:numPr>
          <w:ilvl w:val="0"/>
          <w:numId w:val="17"/>
        </w:numPr>
        <w:jc w:val="both"/>
        <w:rPr>
          <w:rFonts w:ascii="Arial" w:hAnsi="Arial"/>
          <w:sz w:val="22"/>
          <w:szCs w:val="22"/>
        </w:rPr>
      </w:pPr>
      <w:r w:rsidRPr="00661BCC">
        <w:rPr>
          <w:rFonts w:ascii="Arial" w:hAnsi="Arial"/>
          <w:sz w:val="22"/>
          <w:szCs w:val="22"/>
        </w:rPr>
        <w:t xml:space="preserve">V případě kompletnosti dokladů podle odst. 2 tohoto článku, bude po provedené prohlídce, které se zúčastní oprávněné osoby za </w:t>
      </w:r>
      <w:r w:rsidR="007E76FB" w:rsidRPr="00661BCC">
        <w:rPr>
          <w:rFonts w:ascii="Arial" w:hAnsi="Arial"/>
          <w:sz w:val="22"/>
          <w:szCs w:val="22"/>
        </w:rPr>
        <w:t>Objednatel</w:t>
      </w:r>
      <w:r w:rsidRPr="00661BCC">
        <w:rPr>
          <w:rFonts w:ascii="Arial" w:hAnsi="Arial"/>
          <w:sz w:val="22"/>
          <w:szCs w:val="22"/>
        </w:rPr>
        <w:t xml:space="preserve">e a </w:t>
      </w:r>
      <w:r w:rsidR="007E76FB" w:rsidRPr="00661BCC">
        <w:rPr>
          <w:rFonts w:ascii="Arial" w:hAnsi="Arial"/>
          <w:sz w:val="22"/>
          <w:szCs w:val="22"/>
        </w:rPr>
        <w:t>Zhotovitel</w:t>
      </w:r>
      <w:r w:rsidRPr="00661BCC">
        <w:rPr>
          <w:rFonts w:ascii="Arial" w:hAnsi="Arial"/>
          <w:sz w:val="22"/>
          <w:szCs w:val="22"/>
        </w:rPr>
        <w:t xml:space="preserve">e, </w:t>
      </w:r>
      <w:r w:rsidR="00FD45A7" w:rsidRPr="00661BCC">
        <w:rPr>
          <w:rFonts w:ascii="Arial" w:hAnsi="Arial"/>
          <w:sz w:val="22"/>
          <w:szCs w:val="22"/>
        </w:rPr>
        <w:t>Dílo</w:t>
      </w:r>
      <w:r w:rsidRPr="00661BCC">
        <w:rPr>
          <w:rFonts w:ascii="Arial" w:hAnsi="Arial"/>
          <w:sz w:val="22"/>
          <w:szCs w:val="22"/>
        </w:rPr>
        <w:t>:</w:t>
      </w:r>
    </w:p>
    <w:p w14:paraId="0E943F21" w14:textId="77777777" w:rsidR="001908A6" w:rsidRPr="00661BCC" w:rsidRDefault="007E76FB" w:rsidP="00176ED9">
      <w:pPr>
        <w:numPr>
          <w:ilvl w:val="1"/>
          <w:numId w:val="17"/>
        </w:numPr>
        <w:spacing w:after="200"/>
        <w:contextualSpacing/>
        <w:jc w:val="both"/>
        <w:rPr>
          <w:rFonts w:ascii="Arial" w:eastAsia="Calibri" w:hAnsi="Arial"/>
          <w:sz w:val="22"/>
          <w:szCs w:val="22"/>
          <w:lang w:eastAsia="en-US"/>
        </w:rPr>
      </w:pP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em převzato, a o převzetí bude sepsán datovaný zápis nebo</w:t>
      </w:r>
    </w:p>
    <w:p w14:paraId="684682FE" w14:textId="77777777" w:rsidR="000D1FBC" w:rsidRPr="00661BCC" w:rsidRDefault="007E76FB" w:rsidP="00176ED9">
      <w:pPr>
        <w:numPr>
          <w:ilvl w:val="1"/>
          <w:numId w:val="17"/>
        </w:numPr>
        <w:spacing w:after="200"/>
        <w:contextualSpacing/>
        <w:jc w:val="both"/>
        <w:rPr>
          <w:rFonts w:ascii="Arial" w:eastAsia="Calibri" w:hAnsi="Arial"/>
          <w:sz w:val="22"/>
          <w:szCs w:val="22"/>
          <w:lang w:eastAsia="en-US"/>
        </w:rPr>
      </w:pP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 xml:space="preserve">em nebude převzato, protože </w:t>
      </w:r>
      <w:r w:rsidR="00FD45A7" w:rsidRPr="00661BCC">
        <w:rPr>
          <w:rFonts w:ascii="Arial" w:eastAsia="Calibri" w:hAnsi="Arial"/>
          <w:sz w:val="22"/>
          <w:szCs w:val="22"/>
          <w:lang w:eastAsia="en-US"/>
        </w:rPr>
        <w:t>Dílo</w:t>
      </w:r>
      <w:r w:rsidR="001908A6" w:rsidRPr="00661BCC">
        <w:rPr>
          <w:rFonts w:ascii="Arial" w:eastAsia="Calibri" w:hAnsi="Arial"/>
          <w:sz w:val="22"/>
          <w:szCs w:val="22"/>
          <w:lang w:eastAsia="en-US"/>
        </w:rPr>
        <w:t xml:space="preserve"> má vady, které samy o sobě nebo ve spojení s jinými brání užívání stavby funkčně nebo esteticky nebo užívání stavby podstatným způsobem omezují a </w:t>
      </w:r>
      <w:r w:rsidR="00FD45A7" w:rsidRPr="00661BCC">
        <w:rPr>
          <w:rFonts w:ascii="Arial" w:eastAsia="Calibri" w:hAnsi="Arial"/>
          <w:sz w:val="22"/>
          <w:szCs w:val="22"/>
          <w:lang w:eastAsia="en-US"/>
        </w:rPr>
        <w:t>Dílo</w:t>
      </w:r>
      <w:r w:rsidR="001908A6" w:rsidRPr="00661BCC">
        <w:rPr>
          <w:rFonts w:ascii="Arial" w:eastAsia="Calibri" w:hAnsi="Arial"/>
          <w:sz w:val="22"/>
          <w:szCs w:val="22"/>
          <w:lang w:eastAsia="en-US"/>
        </w:rPr>
        <w:t xml:space="preserve"> tedy není řádně dokončené. O odmítnutí bude sepsán zápis. </w:t>
      </w:r>
      <w:r w:rsidRPr="00661BCC">
        <w:rPr>
          <w:rFonts w:ascii="Arial" w:eastAsia="Calibri" w:hAnsi="Arial"/>
          <w:sz w:val="22"/>
          <w:szCs w:val="22"/>
          <w:lang w:eastAsia="en-US"/>
        </w:rPr>
        <w:t>Objednatel</w:t>
      </w:r>
      <w:r w:rsidR="001908A6" w:rsidRPr="00661BCC">
        <w:rPr>
          <w:rFonts w:ascii="Arial" w:eastAsia="Calibri" w:hAnsi="Arial"/>
          <w:sz w:val="22"/>
          <w:szCs w:val="22"/>
          <w:lang w:eastAsia="en-US"/>
        </w:rPr>
        <w:t xml:space="preserve"> vyúčtuje </w:t>
      </w:r>
      <w:r w:rsidRPr="00661BCC">
        <w:rPr>
          <w:rFonts w:ascii="Arial" w:eastAsia="Calibri" w:hAnsi="Arial"/>
          <w:sz w:val="22"/>
          <w:szCs w:val="22"/>
          <w:lang w:eastAsia="en-US"/>
        </w:rPr>
        <w:t>Zhotovitel</w:t>
      </w:r>
      <w:r w:rsidR="001908A6" w:rsidRPr="00661BCC">
        <w:rPr>
          <w:rFonts w:ascii="Arial" w:eastAsia="Calibri" w:hAnsi="Arial"/>
          <w:sz w:val="22"/>
          <w:szCs w:val="22"/>
          <w:lang w:eastAsia="en-US"/>
        </w:rPr>
        <w:t xml:space="preserve">i smluvní pokutu až do doby nového předání </w:t>
      </w:r>
      <w:r w:rsidR="00FD45A7" w:rsidRPr="00661BCC">
        <w:rPr>
          <w:rFonts w:ascii="Arial" w:eastAsia="Calibri" w:hAnsi="Arial"/>
          <w:sz w:val="22"/>
          <w:szCs w:val="22"/>
          <w:lang w:eastAsia="en-US"/>
        </w:rPr>
        <w:t>Díla</w:t>
      </w:r>
      <w:r w:rsidR="001908A6" w:rsidRPr="00661BCC">
        <w:rPr>
          <w:rFonts w:ascii="Arial" w:eastAsia="Calibri" w:hAnsi="Arial"/>
          <w:sz w:val="22"/>
          <w:szCs w:val="22"/>
          <w:lang w:eastAsia="en-US"/>
        </w:rPr>
        <w:t xml:space="preserve"> bez vad, pokud bude smluvní termín dokončení překročen.</w:t>
      </w:r>
    </w:p>
    <w:p w14:paraId="741C3857" w14:textId="77777777" w:rsidR="00E638BD" w:rsidRPr="005E708D" w:rsidRDefault="00E638BD" w:rsidP="005E708D">
      <w:pPr>
        <w:tabs>
          <w:tab w:val="left" w:pos="567"/>
        </w:tabs>
        <w:spacing w:after="120"/>
        <w:ind w:left="425" w:hanging="425"/>
        <w:rPr>
          <w:rFonts w:ascii="Arial" w:hAnsi="Arial"/>
          <w:bCs/>
          <w:sz w:val="22"/>
          <w:szCs w:val="22"/>
        </w:rPr>
      </w:pPr>
    </w:p>
    <w:p w14:paraId="79AA5B49"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t>X</w:t>
      </w:r>
      <w:r w:rsidR="00633373" w:rsidRPr="00661BCC">
        <w:rPr>
          <w:rFonts w:ascii="Arial" w:hAnsi="Arial"/>
          <w:b/>
          <w:sz w:val="22"/>
          <w:szCs w:val="22"/>
        </w:rPr>
        <w:t>I</w:t>
      </w:r>
      <w:r w:rsidR="001508AC" w:rsidRPr="00661BCC">
        <w:rPr>
          <w:rFonts w:ascii="Arial" w:hAnsi="Arial"/>
          <w:b/>
          <w:sz w:val="22"/>
          <w:szCs w:val="22"/>
        </w:rPr>
        <w:t>I</w:t>
      </w:r>
      <w:r w:rsidRPr="00661BCC">
        <w:rPr>
          <w:rFonts w:ascii="Arial" w:hAnsi="Arial"/>
          <w:b/>
          <w:sz w:val="22"/>
          <w:szCs w:val="22"/>
        </w:rPr>
        <w:t>.</w:t>
      </w:r>
    </w:p>
    <w:p w14:paraId="177CFF20" w14:textId="77777777" w:rsidR="001908A6" w:rsidRPr="00661BCC" w:rsidRDefault="001908A6"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 xml:space="preserve">Záruka za jakost, vady </w:t>
      </w:r>
      <w:r w:rsidR="00FD45A7" w:rsidRPr="00661BCC">
        <w:rPr>
          <w:rFonts w:ascii="Arial" w:hAnsi="Arial"/>
          <w:b/>
          <w:sz w:val="22"/>
          <w:szCs w:val="22"/>
        </w:rPr>
        <w:t>Díla</w:t>
      </w:r>
    </w:p>
    <w:p w14:paraId="059B7AE1" w14:textId="77777777" w:rsidR="001908A6" w:rsidRPr="002A5241" w:rsidRDefault="007E76FB" w:rsidP="00180EAC">
      <w:pPr>
        <w:numPr>
          <w:ilvl w:val="0"/>
          <w:numId w:val="18"/>
        </w:numPr>
        <w:autoSpaceDE w:val="0"/>
        <w:autoSpaceDN w:val="0"/>
        <w:adjustRightInd w:val="0"/>
        <w:jc w:val="both"/>
        <w:rPr>
          <w:rFonts w:ascii="Arial" w:eastAsia="TimesNewRomanPSMT" w:hAnsi="Arial"/>
          <w:sz w:val="22"/>
          <w:szCs w:val="22"/>
        </w:rPr>
      </w:pPr>
      <w:r w:rsidRPr="002A5241">
        <w:rPr>
          <w:rFonts w:ascii="Arial" w:eastAsia="TimesNewRomanPSMT" w:hAnsi="Arial"/>
          <w:sz w:val="22"/>
          <w:szCs w:val="22"/>
        </w:rPr>
        <w:t>Zhotovitel</w:t>
      </w:r>
      <w:r w:rsidR="001908A6" w:rsidRPr="002A5241">
        <w:rPr>
          <w:rFonts w:ascii="Arial" w:eastAsia="TimesNewRomanPSMT" w:hAnsi="Arial"/>
          <w:sz w:val="22"/>
          <w:szCs w:val="22"/>
        </w:rPr>
        <w:t xml:space="preserve"> dává </w:t>
      </w:r>
      <w:r w:rsidRPr="002A5241">
        <w:rPr>
          <w:rFonts w:ascii="Arial" w:eastAsia="TimesNewRomanPSMT" w:hAnsi="Arial"/>
          <w:sz w:val="22"/>
          <w:szCs w:val="22"/>
        </w:rPr>
        <w:t>Objednatel</w:t>
      </w:r>
      <w:r w:rsidR="001908A6" w:rsidRPr="002A5241">
        <w:rPr>
          <w:rFonts w:ascii="Arial" w:eastAsia="TimesNewRomanPSMT" w:hAnsi="Arial"/>
          <w:sz w:val="22"/>
          <w:szCs w:val="22"/>
        </w:rPr>
        <w:t xml:space="preserve">i na </w:t>
      </w:r>
      <w:r w:rsidR="00FD45A7" w:rsidRPr="002A5241">
        <w:rPr>
          <w:rFonts w:ascii="Arial" w:eastAsia="TimesNewRomanPSMT" w:hAnsi="Arial"/>
          <w:sz w:val="22"/>
          <w:szCs w:val="22"/>
        </w:rPr>
        <w:t>Dílo</w:t>
      </w:r>
      <w:r w:rsidR="001908A6" w:rsidRPr="002A5241">
        <w:rPr>
          <w:rFonts w:ascii="Arial" w:eastAsia="TimesNewRomanPSMT" w:hAnsi="Arial"/>
          <w:sz w:val="22"/>
          <w:szCs w:val="22"/>
        </w:rPr>
        <w:t xml:space="preserve"> samostatnou záruku za jakost ve smyslu § 2619 ve spojení s § 2113 a násl. občanského zákoníku, a to se záruční dobou v délce trvání </w:t>
      </w:r>
      <w:r w:rsidR="001908A6" w:rsidRPr="00E638BD">
        <w:rPr>
          <w:rFonts w:ascii="Arial" w:eastAsia="TimesNewRomanPSMT" w:hAnsi="Arial"/>
          <w:b/>
          <w:sz w:val="22"/>
          <w:szCs w:val="22"/>
          <w:u w:val="single"/>
        </w:rPr>
        <w:t>60 měsíců</w:t>
      </w:r>
      <w:r w:rsidR="001908A6" w:rsidRPr="002A5241">
        <w:rPr>
          <w:rFonts w:ascii="Arial" w:eastAsia="TimesNewRomanPSMT" w:hAnsi="Arial"/>
          <w:bCs/>
          <w:sz w:val="22"/>
          <w:szCs w:val="22"/>
        </w:rPr>
        <w:t>.</w:t>
      </w:r>
      <w:r w:rsidR="001908A6" w:rsidRPr="002A5241">
        <w:rPr>
          <w:rFonts w:ascii="Arial" w:eastAsia="TimesNewRomanPSMT" w:hAnsi="Arial"/>
          <w:sz w:val="22"/>
          <w:szCs w:val="22"/>
        </w:rPr>
        <w:t xml:space="preserve"> Smluvní strany se dohodly, že záruční doba počne běžet okamžikem oboustranného podpisu předávacího protokolu ve smyslu čl. III</w:t>
      </w:r>
      <w:r w:rsidR="00094E95" w:rsidRPr="002A5241">
        <w:rPr>
          <w:rFonts w:ascii="Arial" w:eastAsia="TimesNewRomanPSMT" w:hAnsi="Arial"/>
          <w:sz w:val="22"/>
          <w:szCs w:val="22"/>
        </w:rPr>
        <w:t>.</w:t>
      </w:r>
      <w:r w:rsidR="001908A6" w:rsidRPr="002A5241">
        <w:rPr>
          <w:rFonts w:ascii="Arial" w:eastAsia="TimesNewRomanPSMT" w:hAnsi="Arial"/>
          <w:sz w:val="22"/>
          <w:szCs w:val="22"/>
        </w:rPr>
        <w:t xml:space="preserve"> odst. 4 této </w:t>
      </w:r>
      <w:r w:rsidR="00BC6F4A" w:rsidRPr="002A5241">
        <w:rPr>
          <w:rFonts w:ascii="Arial" w:eastAsia="TimesNewRomanPSMT" w:hAnsi="Arial"/>
          <w:sz w:val="22"/>
          <w:szCs w:val="22"/>
        </w:rPr>
        <w:t>Smlouvy</w:t>
      </w:r>
      <w:r w:rsidR="001908A6" w:rsidRPr="002A5241">
        <w:rPr>
          <w:rFonts w:ascii="Arial" w:eastAsia="TimesNewRomanPSMT" w:hAnsi="Arial"/>
          <w:sz w:val="22"/>
          <w:szCs w:val="22"/>
        </w:rPr>
        <w:t>.</w:t>
      </w:r>
      <w:r w:rsidR="00180EAC" w:rsidRPr="002A5241">
        <w:rPr>
          <w:rFonts w:ascii="Arial" w:eastAsia="TimesNewRomanPSMT" w:hAnsi="Arial"/>
          <w:sz w:val="22"/>
          <w:szCs w:val="22"/>
        </w:rPr>
        <w:t xml:space="preserve"> </w:t>
      </w:r>
      <w:r w:rsidR="00180EAC" w:rsidRPr="002A5241">
        <w:rPr>
          <w:rFonts w:ascii="Arial" w:hAnsi="Arial"/>
          <w:sz w:val="22"/>
          <w:szCs w:val="22"/>
        </w:rPr>
        <w:t>Tato záruka platí s výjimkou dodávek zařízení, která mají vlastní záruční listy se záruční dobou odlišnou; v takovém případě platí záruční doba uvedená v daném záručním listu.</w:t>
      </w:r>
    </w:p>
    <w:p w14:paraId="38C5AA7C" w14:textId="77777777" w:rsidR="001908A6" w:rsidRPr="00661BCC" w:rsidRDefault="001908A6" w:rsidP="00176ED9">
      <w:pPr>
        <w:numPr>
          <w:ilvl w:val="0"/>
          <w:numId w:val="18"/>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 xml:space="preserve">Smluvní strany se dohodly, že </w:t>
      </w:r>
      <w:r w:rsidR="007E76FB" w:rsidRPr="00661BCC">
        <w:rPr>
          <w:rFonts w:ascii="Arial" w:eastAsia="TimesNewRomanPSMT" w:hAnsi="Arial"/>
          <w:sz w:val="22"/>
          <w:szCs w:val="22"/>
        </w:rPr>
        <w:t>Objednatel</w:t>
      </w:r>
      <w:r w:rsidRPr="00661BCC">
        <w:rPr>
          <w:rFonts w:ascii="Arial" w:eastAsia="TimesNewRomanPSMT" w:hAnsi="Arial"/>
          <w:sz w:val="22"/>
          <w:szCs w:val="22"/>
        </w:rPr>
        <w:t xml:space="preserve"> je oprávněn oznamovat vady </w:t>
      </w:r>
      <w:r w:rsidR="00FD45A7" w:rsidRPr="00661BCC">
        <w:rPr>
          <w:rFonts w:ascii="Arial" w:eastAsia="TimesNewRomanPSMT" w:hAnsi="Arial"/>
          <w:sz w:val="22"/>
          <w:szCs w:val="22"/>
        </w:rPr>
        <w:t>Díla</w:t>
      </w:r>
      <w:r w:rsidRPr="00661BCC">
        <w:rPr>
          <w:rFonts w:ascii="Arial" w:eastAsia="TimesNewRomanPSMT" w:hAnsi="Arial"/>
          <w:sz w:val="22"/>
          <w:szCs w:val="22"/>
        </w:rPr>
        <w:t xml:space="preserve"> samostatně, a to písemně, přičemž písemné vyhotovení tohoto oznámení může být doručeno do datové schránky </w:t>
      </w:r>
      <w:r w:rsidR="007E76FB" w:rsidRPr="00661BCC">
        <w:rPr>
          <w:rFonts w:ascii="Arial" w:eastAsia="TimesNewRomanPSMT" w:hAnsi="Arial"/>
          <w:sz w:val="22"/>
          <w:szCs w:val="22"/>
        </w:rPr>
        <w:t>Zhotovitel</w:t>
      </w:r>
      <w:r w:rsidRPr="00661BCC">
        <w:rPr>
          <w:rFonts w:ascii="Arial" w:eastAsia="TimesNewRomanPSMT" w:hAnsi="Arial"/>
          <w:sz w:val="22"/>
          <w:szCs w:val="22"/>
        </w:rPr>
        <w:t xml:space="preserve">e či prostřednictvím provozovatele poštovních služeb na adresu sídla </w:t>
      </w:r>
      <w:r w:rsidR="007E76FB" w:rsidRPr="00661BCC">
        <w:rPr>
          <w:rFonts w:ascii="Arial" w:eastAsia="TimesNewRomanPSMT" w:hAnsi="Arial"/>
          <w:sz w:val="22"/>
          <w:szCs w:val="22"/>
        </w:rPr>
        <w:t>Zhotovitel</w:t>
      </w:r>
      <w:r w:rsidRPr="00661BCC">
        <w:rPr>
          <w:rFonts w:ascii="Arial" w:eastAsia="TimesNewRomanPSMT" w:hAnsi="Arial"/>
          <w:sz w:val="22"/>
          <w:szCs w:val="22"/>
        </w:rPr>
        <w:t xml:space="preserve">e. Oznámení vad je možné vůči </w:t>
      </w:r>
      <w:r w:rsidR="007E76FB" w:rsidRPr="00661BCC">
        <w:rPr>
          <w:rFonts w:ascii="Arial" w:eastAsia="TimesNewRomanPSMT" w:hAnsi="Arial"/>
          <w:sz w:val="22"/>
          <w:szCs w:val="22"/>
        </w:rPr>
        <w:t>Zhotovitel</w:t>
      </w:r>
      <w:r w:rsidRPr="00661BCC">
        <w:rPr>
          <w:rFonts w:ascii="Arial" w:eastAsia="TimesNewRomanPSMT" w:hAnsi="Arial"/>
          <w:sz w:val="22"/>
          <w:szCs w:val="22"/>
        </w:rPr>
        <w:t xml:space="preserve">i učinit rovněž telefonicky či elektronickou poštou, přičemž v těchto případech je nutné písemné potvrzení oznámení </w:t>
      </w:r>
      <w:r w:rsidRPr="00661BCC">
        <w:rPr>
          <w:rFonts w:ascii="Arial" w:eastAsia="TimesNewRomanPSMT" w:hAnsi="Arial"/>
          <w:sz w:val="22"/>
          <w:szCs w:val="22"/>
        </w:rPr>
        <w:lastRenderedPageBreak/>
        <w:t xml:space="preserve">dle předchozí věty nejpozději do 3 </w:t>
      </w:r>
      <w:r w:rsidR="000D1FBC" w:rsidRPr="00661BCC">
        <w:rPr>
          <w:rFonts w:ascii="Arial" w:eastAsia="TimesNewRomanPSMT" w:hAnsi="Arial"/>
          <w:sz w:val="22"/>
          <w:szCs w:val="22"/>
        </w:rPr>
        <w:t xml:space="preserve">kalendářních </w:t>
      </w:r>
      <w:r w:rsidRPr="00661BCC">
        <w:rPr>
          <w:rFonts w:ascii="Arial" w:eastAsia="TimesNewRomanPSMT" w:hAnsi="Arial"/>
          <w:sz w:val="22"/>
          <w:szCs w:val="22"/>
        </w:rPr>
        <w:t>dnů. V takovém případě se vada považuje za oznámenou již okamžikem oznámení telefonicky nebo elektronickou poštou.</w:t>
      </w:r>
    </w:p>
    <w:p w14:paraId="122A18FD" w14:textId="77777777" w:rsidR="001908A6" w:rsidRPr="00661BCC" w:rsidRDefault="007E76FB" w:rsidP="00176ED9">
      <w:pPr>
        <w:numPr>
          <w:ilvl w:val="0"/>
          <w:numId w:val="18"/>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 je oprávněn oznámit vady příslušné části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bez sankce podle § 2112 odst. 1 občanské</w:t>
      </w:r>
      <w:r w:rsidR="000D1FBC" w:rsidRPr="00661BCC">
        <w:rPr>
          <w:rFonts w:ascii="Arial" w:eastAsia="TimesNewRomanPSMT" w:hAnsi="Arial"/>
          <w:sz w:val="22"/>
          <w:szCs w:val="22"/>
        </w:rPr>
        <w:t>ho zákoníku nejpozději do 60 kalendářních dnů</w:t>
      </w:r>
      <w:r w:rsidR="001908A6" w:rsidRPr="00661BCC">
        <w:rPr>
          <w:rFonts w:ascii="Arial" w:eastAsia="TimesNewRomanPSMT" w:hAnsi="Arial"/>
          <w:sz w:val="22"/>
          <w:szCs w:val="22"/>
        </w:rPr>
        <w:t xml:space="preserve"> ode dne podpisu předávacího protokolu. Volba nároků z vadného plnění podle § 2106 občanského zákoníku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i náleží, sdělí-li ji ve shodné formě jako oznámení vad nejpozději do 30 </w:t>
      </w:r>
      <w:r w:rsidR="000D1FBC" w:rsidRPr="00661BCC">
        <w:rPr>
          <w:rFonts w:ascii="Arial" w:eastAsia="TimesNewRomanPSMT" w:hAnsi="Arial"/>
          <w:sz w:val="22"/>
          <w:szCs w:val="22"/>
        </w:rPr>
        <w:t xml:space="preserve">kalendářních </w:t>
      </w:r>
      <w:r w:rsidR="001908A6" w:rsidRPr="00661BCC">
        <w:rPr>
          <w:rFonts w:ascii="Arial" w:eastAsia="TimesNewRomanPSMT" w:hAnsi="Arial"/>
          <w:sz w:val="22"/>
          <w:szCs w:val="22"/>
        </w:rPr>
        <w:t xml:space="preserve">dnů od oznámení vad. V opačném případě má práva z vad podle § 2107 občanského zákoníku. Neodstraní-li v takovém případě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vadu jedním ze způsobů podle § 2107 odst. 1 občanského zákoníku ve lhůtě podle následujícího odstavce tohoto článku, má </w:t>
      </w:r>
      <w:r w:rsidRPr="00661BCC">
        <w:rPr>
          <w:rFonts w:ascii="Arial" w:eastAsia="TimesNewRomanPSMT" w:hAnsi="Arial"/>
          <w:sz w:val="22"/>
          <w:szCs w:val="22"/>
        </w:rPr>
        <w:t>Objednatel</w:t>
      </w:r>
      <w:r w:rsidR="001908A6" w:rsidRPr="00661BCC">
        <w:rPr>
          <w:rFonts w:ascii="Arial" w:eastAsia="TimesNewRomanPSMT" w:hAnsi="Arial"/>
          <w:sz w:val="22"/>
          <w:szCs w:val="22"/>
        </w:rPr>
        <w:t xml:space="preserve"> právo na přiměřenou slevu z ceny za příslušnou část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nebo právo odstoupit od této </w:t>
      </w:r>
      <w:r w:rsidR="00BC6F4A" w:rsidRPr="00661BCC">
        <w:rPr>
          <w:rFonts w:ascii="Arial" w:eastAsia="TimesNewRomanPSMT" w:hAnsi="Arial"/>
          <w:sz w:val="22"/>
          <w:szCs w:val="22"/>
        </w:rPr>
        <w:t>Smlouvy</w:t>
      </w:r>
      <w:r w:rsidR="001908A6" w:rsidRPr="00661BCC">
        <w:rPr>
          <w:rFonts w:ascii="Arial" w:eastAsia="TimesNewRomanPSMT" w:hAnsi="Arial"/>
          <w:sz w:val="22"/>
          <w:szCs w:val="22"/>
        </w:rPr>
        <w:t xml:space="preserve"> v rozsahu příslušné </w:t>
      </w:r>
      <w:r w:rsidR="00EB06F4" w:rsidRPr="00661BCC">
        <w:rPr>
          <w:rFonts w:ascii="Arial" w:eastAsia="TimesNewRomanPSMT" w:hAnsi="Arial"/>
          <w:sz w:val="22"/>
          <w:szCs w:val="22"/>
        </w:rPr>
        <w:t xml:space="preserve">části </w:t>
      </w:r>
      <w:r w:rsidR="00FD45A7" w:rsidRPr="00661BCC">
        <w:rPr>
          <w:rFonts w:ascii="Arial" w:eastAsia="TimesNewRomanPSMT" w:hAnsi="Arial"/>
          <w:sz w:val="22"/>
          <w:szCs w:val="22"/>
        </w:rPr>
        <w:t>Díla</w:t>
      </w:r>
      <w:r w:rsidR="001908A6" w:rsidRPr="00661BCC">
        <w:rPr>
          <w:rFonts w:ascii="Arial" w:eastAsia="TimesNewRomanPSMT" w:hAnsi="Arial"/>
          <w:sz w:val="22"/>
          <w:szCs w:val="22"/>
        </w:rPr>
        <w:t>.</w:t>
      </w:r>
    </w:p>
    <w:p w14:paraId="740D4F64" w14:textId="77777777" w:rsidR="001908A6" w:rsidRPr="00661BCC" w:rsidRDefault="007E76FB" w:rsidP="00176ED9">
      <w:pPr>
        <w:numPr>
          <w:ilvl w:val="0"/>
          <w:numId w:val="18"/>
        </w:numPr>
        <w:autoSpaceDE w:val="0"/>
        <w:autoSpaceDN w:val="0"/>
        <w:adjustRightInd w:val="0"/>
        <w:jc w:val="both"/>
        <w:rPr>
          <w:rFonts w:ascii="Arial" w:eastAsia="TimesNewRomanPSMT" w:hAnsi="Arial"/>
          <w:sz w:val="22"/>
          <w:szCs w:val="22"/>
        </w:rPr>
      </w:pP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je povinen odstranit vady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ve lhůtě sjednané mezi smluvními stranami písemnou dohodou. V případě neuzavření této </w:t>
      </w:r>
      <w:r w:rsidR="00EB06F4" w:rsidRPr="00661BCC">
        <w:rPr>
          <w:rFonts w:ascii="Arial" w:eastAsia="TimesNewRomanPSMT" w:hAnsi="Arial"/>
          <w:sz w:val="22"/>
          <w:szCs w:val="22"/>
        </w:rPr>
        <w:t xml:space="preserve">písemné </w:t>
      </w:r>
      <w:r w:rsidR="001908A6" w:rsidRPr="00661BCC">
        <w:rPr>
          <w:rFonts w:ascii="Arial" w:eastAsia="TimesNewRomanPSMT" w:hAnsi="Arial"/>
          <w:sz w:val="22"/>
          <w:szCs w:val="22"/>
        </w:rPr>
        <w:t xml:space="preserve">dohody je </w:t>
      </w:r>
      <w:r w:rsidRPr="00661BCC">
        <w:rPr>
          <w:rFonts w:ascii="Arial" w:eastAsia="TimesNewRomanPSMT" w:hAnsi="Arial"/>
          <w:sz w:val="22"/>
          <w:szCs w:val="22"/>
        </w:rPr>
        <w:t>Zhotovitel</w:t>
      </w:r>
      <w:r w:rsidR="001908A6" w:rsidRPr="00661BCC">
        <w:rPr>
          <w:rFonts w:ascii="Arial" w:eastAsia="TimesNewRomanPSMT" w:hAnsi="Arial"/>
          <w:sz w:val="22"/>
          <w:szCs w:val="22"/>
        </w:rPr>
        <w:t xml:space="preserve"> povinen odstranit vady </w:t>
      </w:r>
      <w:r w:rsidR="00FD45A7" w:rsidRPr="00661BCC">
        <w:rPr>
          <w:rFonts w:ascii="Arial" w:eastAsia="TimesNewRomanPSMT" w:hAnsi="Arial"/>
          <w:sz w:val="22"/>
          <w:szCs w:val="22"/>
        </w:rPr>
        <w:t>Díla</w:t>
      </w:r>
      <w:r w:rsidR="001908A6" w:rsidRPr="00661BCC">
        <w:rPr>
          <w:rFonts w:ascii="Arial" w:eastAsia="TimesNewRomanPSMT" w:hAnsi="Arial"/>
          <w:sz w:val="22"/>
          <w:szCs w:val="22"/>
        </w:rPr>
        <w:t xml:space="preserve"> ve lhůtě</w:t>
      </w:r>
    </w:p>
    <w:p w14:paraId="3DAB92FC" w14:textId="77777777" w:rsidR="001908A6" w:rsidRPr="002A5241" w:rsidRDefault="001908A6" w:rsidP="00176ED9">
      <w:pPr>
        <w:numPr>
          <w:ilvl w:val="1"/>
          <w:numId w:val="18"/>
        </w:numPr>
        <w:autoSpaceDE w:val="0"/>
        <w:autoSpaceDN w:val="0"/>
        <w:adjustRightInd w:val="0"/>
        <w:jc w:val="both"/>
        <w:rPr>
          <w:rFonts w:ascii="Arial" w:eastAsia="TimesNewRomanPSMT" w:hAnsi="Arial"/>
          <w:sz w:val="22"/>
          <w:szCs w:val="22"/>
        </w:rPr>
      </w:pPr>
      <w:r w:rsidRPr="002A5241">
        <w:rPr>
          <w:rFonts w:ascii="Arial" w:eastAsia="TimesNewRomanPSMT" w:hAnsi="Arial"/>
          <w:sz w:val="22"/>
          <w:szCs w:val="22"/>
        </w:rPr>
        <w:t xml:space="preserve">5 pracovních dnů od oznámení vady u funkčních vad bránících řádnému užívání </w:t>
      </w:r>
      <w:r w:rsidR="00FD45A7" w:rsidRPr="002A5241">
        <w:rPr>
          <w:rFonts w:ascii="Arial" w:eastAsia="TimesNewRomanPSMT" w:hAnsi="Arial"/>
          <w:sz w:val="22"/>
          <w:szCs w:val="22"/>
        </w:rPr>
        <w:t>Díla</w:t>
      </w:r>
      <w:r w:rsidRPr="002A5241">
        <w:rPr>
          <w:rFonts w:ascii="Arial" w:eastAsia="TimesNewRomanPSMT" w:hAnsi="Arial"/>
          <w:sz w:val="22"/>
          <w:szCs w:val="22"/>
        </w:rPr>
        <w:t>,</w:t>
      </w:r>
    </w:p>
    <w:p w14:paraId="7A32977F" w14:textId="77777777" w:rsidR="001908A6" w:rsidRPr="002A5241" w:rsidRDefault="001908A6" w:rsidP="00176ED9">
      <w:pPr>
        <w:numPr>
          <w:ilvl w:val="1"/>
          <w:numId w:val="18"/>
        </w:numPr>
        <w:autoSpaceDE w:val="0"/>
        <w:autoSpaceDN w:val="0"/>
        <w:adjustRightInd w:val="0"/>
        <w:jc w:val="both"/>
        <w:rPr>
          <w:rFonts w:ascii="Arial" w:eastAsia="TimesNewRomanPSMT" w:hAnsi="Arial"/>
          <w:sz w:val="22"/>
          <w:szCs w:val="22"/>
        </w:rPr>
      </w:pPr>
      <w:r w:rsidRPr="002A5241">
        <w:rPr>
          <w:rFonts w:ascii="Arial" w:eastAsia="TimesNewRomanPSMT" w:hAnsi="Arial"/>
          <w:sz w:val="22"/>
          <w:szCs w:val="22"/>
        </w:rPr>
        <w:t xml:space="preserve">10 pracovních dnů od oznámení vady u funkčních vad nebránících řádnému užívání </w:t>
      </w:r>
      <w:r w:rsidR="00FD45A7" w:rsidRPr="002A5241">
        <w:rPr>
          <w:rFonts w:ascii="Arial" w:eastAsia="TimesNewRomanPSMT" w:hAnsi="Arial"/>
          <w:sz w:val="22"/>
          <w:szCs w:val="22"/>
        </w:rPr>
        <w:t>Díla</w:t>
      </w:r>
      <w:r w:rsidRPr="002A5241">
        <w:rPr>
          <w:rFonts w:ascii="Arial" w:eastAsia="TimesNewRomanPSMT" w:hAnsi="Arial"/>
          <w:sz w:val="22"/>
          <w:szCs w:val="22"/>
        </w:rPr>
        <w:t>,</w:t>
      </w:r>
    </w:p>
    <w:p w14:paraId="01EAEE0F" w14:textId="77777777" w:rsidR="00E20C74" w:rsidRPr="002A5241" w:rsidRDefault="001908A6" w:rsidP="00176ED9">
      <w:pPr>
        <w:numPr>
          <w:ilvl w:val="1"/>
          <w:numId w:val="18"/>
        </w:numPr>
        <w:autoSpaceDE w:val="0"/>
        <w:autoSpaceDN w:val="0"/>
        <w:adjustRightInd w:val="0"/>
        <w:jc w:val="both"/>
        <w:rPr>
          <w:rFonts w:ascii="Arial" w:eastAsia="TimesNewRomanPSMT" w:hAnsi="Arial"/>
          <w:sz w:val="22"/>
          <w:szCs w:val="22"/>
        </w:rPr>
      </w:pPr>
      <w:r w:rsidRPr="002A5241">
        <w:rPr>
          <w:rFonts w:ascii="Arial" w:eastAsia="TimesNewRomanPSMT" w:hAnsi="Arial"/>
          <w:sz w:val="22"/>
          <w:szCs w:val="22"/>
        </w:rPr>
        <w:t>15 pracovních dnů od oznámení vady u drobných vad.</w:t>
      </w:r>
    </w:p>
    <w:p w14:paraId="2CBB5FEF" w14:textId="77777777" w:rsidR="004562FE" w:rsidRPr="005E708D" w:rsidRDefault="004562FE" w:rsidP="005E708D">
      <w:pPr>
        <w:tabs>
          <w:tab w:val="left" w:pos="567"/>
        </w:tabs>
        <w:spacing w:after="120"/>
        <w:ind w:left="425" w:hanging="425"/>
        <w:rPr>
          <w:rFonts w:ascii="Arial" w:hAnsi="Arial"/>
          <w:bCs/>
          <w:sz w:val="22"/>
          <w:szCs w:val="22"/>
        </w:rPr>
      </w:pPr>
    </w:p>
    <w:p w14:paraId="2B5C2D4B" w14:textId="77777777" w:rsidR="001908A6" w:rsidRPr="00661BCC" w:rsidRDefault="00FF360B" w:rsidP="00176ED9">
      <w:pPr>
        <w:tabs>
          <w:tab w:val="left" w:pos="567"/>
        </w:tabs>
        <w:ind w:left="426" w:hanging="426"/>
        <w:jc w:val="center"/>
        <w:rPr>
          <w:rFonts w:ascii="Arial" w:hAnsi="Arial"/>
          <w:b/>
          <w:sz w:val="22"/>
          <w:szCs w:val="22"/>
        </w:rPr>
      </w:pPr>
      <w:r w:rsidRPr="00661BCC">
        <w:rPr>
          <w:rFonts w:ascii="Arial" w:hAnsi="Arial"/>
          <w:b/>
          <w:sz w:val="22"/>
          <w:szCs w:val="22"/>
        </w:rPr>
        <w:t>XIII</w:t>
      </w:r>
      <w:r w:rsidR="001908A6" w:rsidRPr="00661BCC">
        <w:rPr>
          <w:rFonts w:ascii="Arial" w:hAnsi="Arial"/>
          <w:b/>
          <w:sz w:val="22"/>
          <w:szCs w:val="22"/>
        </w:rPr>
        <w:t>.</w:t>
      </w:r>
    </w:p>
    <w:p w14:paraId="2ED35032" w14:textId="5BC12C8F" w:rsidR="001908A6" w:rsidRPr="00661BCC" w:rsidRDefault="000D1FBC"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Utvrzení</w:t>
      </w:r>
      <w:r w:rsidR="001908A6" w:rsidRPr="00661BCC">
        <w:rPr>
          <w:rFonts w:ascii="Arial" w:hAnsi="Arial"/>
          <w:b/>
          <w:sz w:val="22"/>
          <w:szCs w:val="22"/>
        </w:rPr>
        <w:t xml:space="preserve"> závazku</w:t>
      </w:r>
    </w:p>
    <w:p w14:paraId="7BB85B56" w14:textId="77777777" w:rsidR="001908A6" w:rsidRPr="00661BCC" w:rsidRDefault="001908A6" w:rsidP="00176ED9">
      <w:pPr>
        <w:numPr>
          <w:ilvl w:val="0"/>
          <w:numId w:val="19"/>
        </w:numPr>
        <w:tabs>
          <w:tab w:val="left" w:pos="567"/>
        </w:tabs>
        <w:jc w:val="both"/>
        <w:rPr>
          <w:rFonts w:ascii="Arial" w:hAnsi="Arial"/>
          <w:sz w:val="22"/>
          <w:szCs w:val="22"/>
        </w:rPr>
      </w:pPr>
      <w:r w:rsidRPr="00661BCC">
        <w:rPr>
          <w:rFonts w:ascii="Arial" w:hAnsi="Arial"/>
          <w:sz w:val="22"/>
          <w:szCs w:val="22"/>
        </w:rPr>
        <w:t>Za porušení smluvních povinností sjednávají smluvní strany následující smluvní pokuty:</w:t>
      </w:r>
    </w:p>
    <w:p w14:paraId="6A94F5E4" w14:textId="77777777" w:rsidR="001908A6" w:rsidRPr="00661BCC" w:rsidRDefault="001908A6" w:rsidP="00176ED9">
      <w:pPr>
        <w:numPr>
          <w:ilvl w:val="1"/>
          <w:numId w:val="19"/>
        </w:numPr>
        <w:jc w:val="both"/>
        <w:rPr>
          <w:rFonts w:ascii="Arial" w:hAnsi="Arial"/>
          <w:b/>
          <w:sz w:val="22"/>
          <w:szCs w:val="22"/>
          <w:u w:val="single"/>
        </w:rPr>
      </w:pPr>
      <w:r w:rsidRPr="00661BCC">
        <w:rPr>
          <w:rFonts w:ascii="Arial" w:hAnsi="Arial"/>
          <w:sz w:val="22"/>
          <w:szCs w:val="22"/>
        </w:rPr>
        <w:t xml:space="preserve">za prodlení </w:t>
      </w:r>
      <w:r w:rsidR="007E76FB" w:rsidRPr="00661BCC">
        <w:rPr>
          <w:rFonts w:ascii="Arial" w:hAnsi="Arial"/>
          <w:sz w:val="22"/>
          <w:szCs w:val="22"/>
        </w:rPr>
        <w:t>Zhotovitel</w:t>
      </w:r>
      <w:r w:rsidRPr="00661BCC">
        <w:rPr>
          <w:rFonts w:ascii="Arial" w:hAnsi="Arial"/>
          <w:sz w:val="22"/>
          <w:szCs w:val="22"/>
        </w:rPr>
        <w:t xml:space="preserve">e s předáním </w:t>
      </w:r>
      <w:r w:rsidR="00FD45A7" w:rsidRPr="00661BCC">
        <w:rPr>
          <w:rFonts w:ascii="Arial" w:hAnsi="Arial"/>
          <w:sz w:val="22"/>
          <w:szCs w:val="22"/>
        </w:rPr>
        <w:t>Díla</w:t>
      </w:r>
      <w:r w:rsidRPr="00661BCC">
        <w:rPr>
          <w:rFonts w:ascii="Arial" w:hAnsi="Arial"/>
          <w:sz w:val="22"/>
          <w:szCs w:val="22"/>
        </w:rPr>
        <w:t xml:space="preserve"> ve lhůtě podle čl. III. odst. 2. této </w:t>
      </w:r>
      <w:r w:rsidR="00BC6F4A" w:rsidRPr="00661BCC">
        <w:rPr>
          <w:rFonts w:ascii="Arial" w:hAnsi="Arial"/>
          <w:sz w:val="22"/>
          <w:szCs w:val="22"/>
        </w:rPr>
        <w:t>Smlouvy</w:t>
      </w:r>
      <w:r w:rsidRPr="00661BCC">
        <w:rPr>
          <w:rFonts w:ascii="Arial" w:hAnsi="Arial"/>
          <w:sz w:val="22"/>
          <w:szCs w:val="22"/>
        </w:rPr>
        <w:t xml:space="preserve"> je </w:t>
      </w:r>
      <w:r w:rsidR="007E76FB" w:rsidRPr="00661BCC">
        <w:rPr>
          <w:rFonts w:ascii="Arial" w:hAnsi="Arial"/>
          <w:sz w:val="22"/>
          <w:szCs w:val="22"/>
        </w:rPr>
        <w:t>Zhotovitel</w:t>
      </w:r>
      <w:r w:rsidRPr="00661BCC">
        <w:rPr>
          <w:rFonts w:ascii="Arial" w:hAnsi="Arial"/>
          <w:sz w:val="22"/>
          <w:szCs w:val="22"/>
        </w:rPr>
        <w:t xml:space="preserve"> povinen zaplatit </w:t>
      </w:r>
      <w:r w:rsidR="007E76FB" w:rsidRPr="00661BCC">
        <w:rPr>
          <w:rFonts w:ascii="Arial" w:hAnsi="Arial"/>
          <w:sz w:val="22"/>
          <w:szCs w:val="22"/>
        </w:rPr>
        <w:t>Objednatel</w:t>
      </w:r>
      <w:r w:rsidR="00434E8D" w:rsidRPr="00661BCC">
        <w:rPr>
          <w:rFonts w:ascii="Arial" w:hAnsi="Arial"/>
          <w:sz w:val="22"/>
          <w:szCs w:val="22"/>
        </w:rPr>
        <w:t>i smluvní pokutu ve výši 0,2</w:t>
      </w:r>
      <w:r w:rsidR="00EB06F4" w:rsidRPr="00661BCC">
        <w:rPr>
          <w:rFonts w:ascii="Arial" w:hAnsi="Arial"/>
          <w:sz w:val="22"/>
          <w:szCs w:val="22"/>
        </w:rPr>
        <w:t xml:space="preserve"> </w:t>
      </w:r>
      <w:r w:rsidRPr="00661BCC">
        <w:rPr>
          <w:rFonts w:ascii="Arial" w:hAnsi="Arial"/>
          <w:sz w:val="22"/>
          <w:szCs w:val="22"/>
        </w:rPr>
        <w:t>% z </w:t>
      </w:r>
      <w:r w:rsidR="00E638BD">
        <w:rPr>
          <w:rFonts w:ascii="Arial" w:hAnsi="Arial"/>
          <w:sz w:val="22"/>
          <w:szCs w:val="22"/>
        </w:rPr>
        <w:t>C</w:t>
      </w:r>
      <w:r w:rsidRPr="00661BCC">
        <w:rPr>
          <w:rFonts w:ascii="Arial" w:hAnsi="Arial"/>
          <w:sz w:val="22"/>
          <w:szCs w:val="22"/>
        </w:rPr>
        <w:t xml:space="preserve">eny za </w:t>
      </w:r>
      <w:r w:rsidR="00FD45A7" w:rsidRPr="00661BCC">
        <w:rPr>
          <w:rFonts w:ascii="Arial" w:hAnsi="Arial"/>
          <w:sz w:val="22"/>
          <w:szCs w:val="22"/>
        </w:rPr>
        <w:t>Dílo</w:t>
      </w:r>
      <w:r w:rsidRPr="00661BCC">
        <w:rPr>
          <w:rFonts w:ascii="Arial" w:hAnsi="Arial"/>
          <w:sz w:val="22"/>
          <w:szCs w:val="22"/>
        </w:rPr>
        <w:t xml:space="preserve"> bez DPH podle čl. IV. odst. 1 této </w:t>
      </w:r>
      <w:r w:rsidR="00BC6F4A" w:rsidRPr="00661BCC">
        <w:rPr>
          <w:rFonts w:ascii="Arial" w:hAnsi="Arial"/>
          <w:sz w:val="22"/>
          <w:szCs w:val="22"/>
        </w:rPr>
        <w:t>Smlouvy</w:t>
      </w:r>
      <w:r w:rsidRPr="00661BCC">
        <w:rPr>
          <w:rFonts w:ascii="Arial" w:hAnsi="Arial"/>
          <w:sz w:val="22"/>
          <w:szCs w:val="22"/>
        </w:rPr>
        <w:t xml:space="preserve"> za každý, byť započatý, </w:t>
      </w:r>
      <w:r w:rsidR="000D1FBC" w:rsidRPr="00661BCC">
        <w:rPr>
          <w:rFonts w:ascii="Arial" w:hAnsi="Arial"/>
          <w:sz w:val="22"/>
          <w:szCs w:val="22"/>
        </w:rPr>
        <w:t xml:space="preserve">kalendářní </w:t>
      </w:r>
      <w:r w:rsidRPr="00661BCC">
        <w:rPr>
          <w:rFonts w:ascii="Arial" w:hAnsi="Arial"/>
          <w:sz w:val="22"/>
          <w:szCs w:val="22"/>
        </w:rPr>
        <w:t>den prodlení;</w:t>
      </w:r>
    </w:p>
    <w:p w14:paraId="6FAA0B36" w14:textId="77777777" w:rsidR="001908A6" w:rsidRPr="00661BCC" w:rsidRDefault="001908A6" w:rsidP="00176ED9">
      <w:pPr>
        <w:numPr>
          <w:ilvl w:val="1"/>
          <w:numId w:val="19"/>
        </w:numPr>
        <w:jc w:val="both"/>
        <w:rPr>
          <w:rFonts w:ascii="Arial" w:hAnsi="Arial"/>
          <w:b/>
          <w:sz w:val="22"/>
          <w:szCs w:val="22"/>
          <w:u w:val="single"/>
        </w:rPr>
      </w:pPr>
      <w:r w:rsidRPr="00661BCC">
        <w:rPr>
          <w:rFonts w:ascii="Arial" w:hAnsi="Arial"/>
          <w:sz w:val="22"/>
          <w:szCs w:val="22"/>
        </w:rPr>
        <w:t xml:space="preserve">za prodlení </w:t>
      </w:r>
      <w:r w:rsidR="007E76FB" w:rsidRPr="00661BCC">
        <w:rPr>
          <w:rFonts w:ascii="Arial" w:hAnsi="Arial"/>
          <w:sz w:val="22"/>
          <w:szCs w:val="22"/>
        </w:rPr>
        <w:t>Zhotovitel</w:t>
      </w:r>
      <w:r w:rsidRPr="00661BCC">
        <w:rPr>
          <w:rFonts w:ascii="Arial" w:hAnsi="Arial"/>
          <w:sz w:val="22"/>
          <w:szCs w:val="22"/>
        </w:rPr>
        <w:t xml:space="preserve">e </w:t>
      </w:r>
      <w:r w:rsidR="001533F0" w:rsidRPr="00661BCC">
        <w:rPr>
          <w:rFonts w:ascii="Arial" w:hAnsi="Arial"/>
          <w:sz w:val="22"/>
          <w:szCs w:val="22"/>
        </w:rPr>
        <w:t>s</w:t>
      </w:r>
      <w:r w:rsidR="00180EAC">
        <w:rPr>
          <w:rFonts w:ascii="Arial" w:hAnsi="Arial"/>
          <w:sz w:val="22"/>
          <w:szCs w:val="22"/>
        </w:rPr>
        <w:t xml:space="preserve"> převzetím staveniště dle čl. VI. odst. 2 této Smlouvy, s </w:t>
      </w:r>
      <w:r w:rsidR="001533F0" w:rsidRPr="00661BCC">
        <w:rPr>
          <w:rFonts w:ascii="Arial" w:hAnsi="Arial"/>
          <w:sz w:val="22"/>
          <w:szCs w:val="22"/>
        </w:rPr>
        <w:t xml:space="preserve">nastoupením k odstranění vad nebo </w:t>
      </w:r>
      <w:r w:rsidRPr="00661BCC">
        <w:rPr>
          <w:rFonts w:ascii="Arial" w:hAnsi="Arial"/>
          <w:sz w:val="22"/>
          <w:szCs w:val="22"/>
        </w:rPr>
        <w:t xml:space="preserve">se splněním povinnosti odstranit vadu </w:t>
      </w:r>
      <w:r w:rsidR="00FD45A7" w:rsidRPr="00661BCC">
        <w:rPr>
          <w:rFonts w:ascii="Arial" w:hAnsi="Arial"/>
          <w:sz w:val="22"/>
          <w:szCs w:val="22"/>
        </w:rPr>
        <w:t>Díla</w:t>
      </w:r>
      <w:r w:rsidRPr="00661BCC">
        <w:rPr>
          <w:rFonts w:ascii="Arial" w:hAnsi="Arial"/>
          <w:sz w:val="22"/>
          <w:szCs w:val="22"/>
        </w:rPr>
        <w:t xml:space="preserve"> v písemně dohodnuté lhůtě nebo v příslušné lhůtě podle čl. X</w:t>
      </w:r>
      <w:r w:rsidR="00907773" w:rsidRPr="00661BCC">
        <w:rPr>
          <w:rFonts w:ascii="Arial" w:hAnsi="Arial"/>
          <w:sz w:val="22"/>
          <w:szCs w:val="22"/>
        </w:rPr>
        <w:t>II</w:t>
      </w:r>
      <w:r w:rsidRPr="00661BCC">
        <w:rPr>
          <w:rFonts w:ascii="Arial" w:hAnsi="Arial"/>
          <w:sz w:val="22"/>
          <w:szCs w:val="22"/>
        </w:rPr>
        <w:t xml:space="preserve">. odst. 4 </w:t>
      </w:r>
      <w:r w:rsidR="000D1FBC" w:rsidRPr="00661BCC">
        <w:rPr>
          <w:rFonts w:ascii="Arial" w:hAnsi="Arial"/>
          <w:sz w:val="22"/>
          <w:szCs w:val="22"/>
        </w:rPr>
        <w:t xml:space="preserve">této Smlouvy </w:t>
      </w:r>
      <w:r w:rsidRPr="00661BCC">
        <w:rPr>
          <w:rFonts w:ascii="Arial" w:hAnsi="Arial"/>
          <w:sz w:val="22"/>
          <w:szCs w:val="22"/>
        </w:rPr>
        <w:t xml:space="preserve">je </w:t>
      </w:r>
      <w:r w:rsidR="007E76FB" w:rsidRPr="00661BCC">
        <w:rPr>
          <w:rFonts w:ascii="Arial" w:hAnsi="Arial"/>
          <w:sz w:val="22"/>
          <w:szCs w:val="22"/>
        </w:rPr>
        <w:t>Zhotovitel</w:t>
      </w:r>
      <w:r w:rsidRPr="00661BCC">
        <w:rPr>
          <w:rFonts w:ascii="Arial" w:hAnsi="Arial"/>
          <w:sz w:val="22"/>
          <w:szCs w:val="22"/>
        </w:rPr>
        <w:t xml:space="preserve"> povinen zaplatit </w:t>
      </w:r>
      <w:r w:rsidR="007E76FB" w:rsidRPr="00661BCC">
        <w:rPr>
          <w:rFonts w:ascii="Arial" w:hAnsi="Arial"/>
          <w:sz w:val="22"/>
          <w:szCs w:val="22"/>
        </w:rPr>
        <w:t>Objednatel</w:t>
      </w:r>
      <w:r w:rsidR="00C47928" w:rsidRPr="00661BCC">
        <w:rPr>
          <w:rFonts w:ascii="Arial" w:hAnsi="Arial"/>
          <w:sz w:val="22"/>
          <w:szCs w:val="22"/>
        </w:rPr>
        <w:t xml:space="preserve">i smluvní pokutu ve výši </w:t>
      </w:r>
      <w:r w:rsidR="001C7AEC">
        <w:rPr>
          <w:rFonts w:ascii="Arial" w:hAnsi="Arial"/>
          <w:sz w:val="22"/>
          <w:szCs w:val="22"/>
        </w:rPr>
        <w:t>5</w:t>
      </w:r>
      <w:r w:rsidR="000D1FBC" w:rsidRPr="00661BCC">
        <w:rPr>
          <w:rFonts w:ascii="Arial" w:hAnsi="Arial"/>
          <w:sz w:val="22"/>
          <w:szCs w:val="22"/>
        </w:rPr>
        <w:t>.</w:t>
      </w:r>
      <w:r w:rsidR="00E20C74" w:rsidRPr="00661BCC">
        <w:rPr>
          <w:rFonts w:ascii="Arial" w:hAnsi="Arial"/>
          <w:sz w:val="22"/>
          <w:szCs w:val="22"/>
        </w:rPr>
        <w:t>000,00</w:t>
      </w:r>
      <w:r w:rsidRPr="00661BCC">
        <w:rPr>
          <w:rFonts w:ascii="Arial" w:hAnsi="Arial"/>
          <w:sz w:val="22"/>
          <w:szCs w:val="22"/>
        </w:rPr>
        <w:t xml:space="preserve"> Kč za každý, byť započatý, </w:t>
      </w:r>
      <w:r w:rsidR="000D1FBC" w:rsidRPr="00661BCC">
        <w:rPr>
          <w:rFonts w:ascii="Arial" w:hAnsi="Arial"/>
          <w:sz w:val="22"/>
          <w:szCs w:val="22"/>
        </w:rPr>
        <w:t xml:space="preserve">kalendářní </w:t>
      </w:r>
      <w:r w:rsidRPr="00661BCC">
        <w:rPr>
          <w:rFonts w:ascii="Arial" w:hAnsi="Arial"/>
          <w:sz w:val="22"/>
          <w:szCs w:val="22"/>
        </w:rPr>
        <w:t>den prodlení a za každý případ samostatně;</w:t>
      </w:r>
    </w:p>
    <w:p w14:paraId="697CF938" w14:textId="77777777" w:rsidR="001908A6" w:rsidRPr="00661BCC" w:rsidRDefault="001908A6" w:rsidP="00176ED9">
      <w:pPr>
        <w:numPr>
          <w:ilvl w:val="1"/>
          <w:numId w:val="19"/>
        </w:numPr>
        <w:jc w:val="both"/>
        <w:rPr>
          <w:rFonts w:ascii="Arial" w:hAnsi="Arial"/>
          <w:b/>
          <w:sz w:val="22"/>
          <w:szCs w:val="22"/>
          <w:u w:val="single"/>
        </w:rPr>
      </w:pPr>
      <w:r w:rsidRPr="00661BCC">
        <w:rPr>
          <w:rFonts w:ascii="Arial" w:hAnsi="Arial"/>
          <w:sz w:val="22"/>
          <w:szCs w:val="22"/>
        </w:rPr>
        <w:t xml:space="preserve">v případě jiného porušení jakékoliv smluvní povinnosti </w:t>
      </w:r>
      <w:r w:rsidR="007E76FB" w:rsidRPr="00661BCC">
        <w:rPr>
          <w:rFonts w:ascii="Arial" w:hAnsi="Arial"/>
          <w:sz w:val="22"/>
          <w:szCs w:val="22"/>
        </w:rPr>
        <w:t>Zhotovitel</w:t>
      </w:r>
      <w:r w:rsidRPr="00661BCC">
        <w:rPr>
          <w:rFonts w:ascii="Arial" w:hAnsi="Arial"/>
          <w:sz w:val="22"/>
          <w:szCs w:val="22"/>
        </w:rPr>
        <w:t>e</w:t>
      </w:r>
      <w:r w:rsidR="00176ED9" w:rsidRPr="00661BCC">
        <w:rPr>
          <w:rFonts w:ascii="Arial" w:hAnsi="Arial"/>
          <w:sz w:val="22"/>
          <w:szCs w:val="22"/>
        </w:rPr>
        <w:t>,</w:t>
      </w:r>
      <w:r w:rsidRPr="00661BCC">
        <w:rPr>
          <w:rFonts w:ascii="Arial" w:hAnsi="Arial"/>
          <w:sz w:val="22"/>
          <w:szCs w:val="22"/>
        </w:rPr>
        <w:t xml:space="preserve"> než jsou uvedeny v bodě 1.1. a 1.2. tohoto odstavce, kterou smluvní strany podle této </w:t>
      </w:r>
      <w:r w:rsidR="00BC6F4A" w:rsidRPr="00661BCC">
        <w:rPr>
          <w:rFonts w:ascii="Arial" w:hAnsi="Arial"/>
          <w:sz w:val="22"/>
          <w:szCs w:val="22"/>
        </w:rPr>
        <w:t>Smlouvy</w:t>
      </w:r>
      <w:r w:rsidRPr="00661BCC">
        <w:rPr>
          <w:rFonts w:ascii="Arial" w:hAnsi="Arial"/>
          <w:sz w:val="22"/>
          <w:szCs w:val="22"/>
        </w:rPr>
        <w:t xml:space="preserve"> považují za podstatné porušení této </w:t>
      </w:r>
      <w:r w:rsidR="00BC6F4A" w:rsidRPr="00661BCC">
        <w:rPr>
          <w:rFonts w:ascii="Arial" w:hAnsi="Arial"/>
          <w:sz w:val="22"/>
          <w:szCs w:val="22"/>
        </w:rPr>
        <w:t>Smlouvy</w:t>
      </w:r>
      <w:r w:rsidRPr="00661BCC">
        <w:rPr>
          <w:rFonts w:ascii="Arial" w:hAnsi="Arial"/>
          <w:sz w:val="22"/>
          <w:szCs w:val="22"/>
        </w:rPr>
        <w:t xml:space="preserve">, </w:t>
      </w:r>
      <w:r w:rsidR="00F82A8A" w:rsidRPr="00661BCC">
        <w:rPr>
          <w:rFonts w:ascii="Arial" w:hAnsi="Arial"/>
          <w:sz w:val="22"/>
          <w:szCs w:val="22"/>
        </w:rPr>
        <w:t xml:space="preserve">včetně povinností dle čl. VIII. odst. </w:t>
      </w:r>
      <w:r w:rsidR="0069164C">
        <w:rPr>
          <w:rFonts w:ascii="Arial" w:hAnsi="Arial"/>
          <w:sz w:val="22"/>
          <w:szCs w:val="22"/>
        </w:rPr>
        <w:t>9, 10</w:t>
      </w:r>
      <w:r w:rsidR="00F82A8A" w:rsidRPr="00661BCC">
        <w:rPr>
          <w:rFonts w:ascii="Arial" w:hAnsi="Arial"/>
          <w:sz w:val="22"/>
          <w:szCs w:val="22"/>
        </w:rPr>
        <w:t xml:space="preserve"> a 1</w:t>
      </w:r>
      <w:r w:rsidR="0069164C">
        <w:rPr>
          <w:rFonts w:ascii="Arial" w:hAnsi="Arial"/>
          <w:sz w:val="22"/>
          <w:szCs w:val="22"/>
        </w:rPr>
        <w:t>1</w:t>
      </w:r>
      <w:r w:rsidR="00F82A8A" w:rsidRPr="00661BCC">
        <w:rPr>
          <w:rFonts w:ascii="Arial" w:hAnsi="Arial"/>
          <w:sz w:val="22"/>
          <w:szCs w:val="22"/>
        </w:rPr>
        <w:t xml:space="preserve"> této Smlouvy, </w:t>
      </w:r>
      <w:r w:rsidRPr="00661BCC">
        <w:rPr>
          <w:rFonts w:ascii="Arial" w:hAnsi="Arial"/>
          <w:sz w:val="22"/>
          <w:szCs w:val="22"/>
        </w:rPr>
        <w:t xml:space="preserve">je </w:t>
      </w:r>
      <w:r w:rsidR="007E76FB" w:rsidRPr="00661BCC">
        <w:rPr>
          <w:rFonts w:ascii="Arial" w:hAnsi="Arial"/>
          <w:sz w:val="22"/>
          <w:szCs w:val="22"/>
        </w:rPr>
        <w:t>Zhotovitel</w:t>
      </w:r>
      <w:r w:rsidRPr="00661BCC">
        <w:rPr>
          <w:rFonts w:ascii="Arial" w:hAnsi="Arial"/>
          <w:sz w:val="22"/>
          <w:szCs w:val="22"/>
        </w:rPr>
        <w:t xml:space="preserve"> povinen zaplatit </w:t>
      </w:r>
      <w:r w:rsidR="000D1FBC" w:rsidRPr="00661BCC">
        <w:rPr>
          <w:rFonts w:ascii="Arial" w:hAnsi="Arial"/>
          <w:sz w:val="22"/>
          <w:szCs w:val="22"/>
        </w:rPr>
        <w:t>Objednateli</w:t>
      </w:r>
      <w:r w:rsidRPr="00661BCC">
        <w:rPr>
          <w:rFonts w:ascii="Arial" w:hAnsi="Arial"/>
          <w:sz w:val="22"/>
          <w:szCs w:val="22"/>
        </w:rPr>
        <w:t xml:space="preserve"> </w:t>
      </w:r>
      <w:r w:rsidR="00180EAC">
        <w:rPr>
          <w:rFonts w:ascii="Arial" w:hAnsi="Arial"/>
          <w:sz w:val="22"/>
          <w:szCs w:val="22"/>
        </w:rPr>
        <w:t xml:space="preserve">smluvní pokutu ve výši </w:t>
      </w:r>
      <w:r w:rsidR="00781A11">
        <w:rPr>
          <w:rFonts w:ascii="Arial" w:hAnsi="Arial"/>
          <w:sz w:val="22"/>
          <w:szCs w:val="22"/>
        </w:rPr>
        <w:t>10</w:t>
      </w:r>
      <w:r w:rsidR="00E20C74" w:rsidRPr="00661BCC">
        <w:rPr>
          <w:rFonts w:ascii="Arial" w:hAnsi="Arial"/>
          <w:sz w:val="22"/>
          <w:szCs w:val="22"/>
        </w:rPr>
        <w:t>.000,00</w:t>
      </w:r>
      <w:r w:rsidR="000D1FBC" w:rsidRPr="00661BCC">
        <w:rPr>
          <w:rFonts w:ascii="Arial" w:hAnsi="Arial"/>
          <w:sz w:val="22"/>
          <w:szCs w:val="22"/>
        </w:rPr>
        <w:t xml:space="preserve"> </w:t>
      </w:r>
      <w:r w:rsidRPr="00661BCC">
        <w:rPr>
          <w:rFonts w:ascii="Arial" w:hAnsi="Arial"/>
          <w:sz w:val="22"/>
          <w:szCs w:val="22"/>
        </w:rPr>
        <w:t>Kč</w:t>
      </w:r>
      <w:r w:rsidR="00025C64">
        <w:rPr>
          <w:rFonts w:ascii="Arial" w:hAnsi="Arial"/>
          <w:sz w:val="22"/>
          <w:szCs w:val="22"/>
        </w:rPr>
        <w:t xml:space="preserve"> za každý případ samostatně.</w:t>
      </w:r>
    </w:p>
    <w:p w14:paraId="7A71DB0B" w14:textId="77777777" w:rsidR="001908A6" w:rsidRPr="00661BCC" w:rsidRDefault="001908A6" w:rsidP="00176ED9">
      <w:pPr>
        <w:numPr>
          <w:ilvl w:val="0"/>
          <w:numId w:val="19"/>
        </w:numPr>
        <w:jc w:val="both"/>
        <w:rPr>
          <w:rFonts w:ascii="Arial" w:hAnsi="Arial"/>
          <w:sz w:val="22"/>
          <w:szCs w:val="22"/>
        </w:rPr>
      </w:pPr>
      <w:r w:rsidRPr="00661BCC">
        <w:rPr>
          <w:rFonts w:ascii="Arial" w:hAnsi="Arial"/>
          <w:sz w:val="22"/>
          <w:szCs w:val="22"/>
        </w:rPr>
        <w:t xml:space="preserve">Sjednáním smluvních pokut podle tohoto článku </w:t>
      </w:r>
      <w:r w:rsidR="00BC6F4A" w:rsidRPr="00661BCC">
        <w:rPr>
          <w:rFonts w:ascii="Arial" w:hAnsi="Arial"/>
          <w:sz w:val="22"/>
          <w:szCs w:val="22"/>
        </w:rPr>
        <w:t>Smlouvy</w:t>
      </w:r>
      <w:r w:rsidRPr="00661BCC">
        <w:rPr>
          <w:rFonts w:ascii="Arial" w:hAnsi="Arial"/>
          <w:sz w:val="22"/>
          <w:szCs w:val="22"/>
        </w:rPr>
        <w:t xml:space="preserve"> není dotčeno právo oprávněné smluvní strany na náhradu škody vzniklé v příčinné souvislosti s poručením smluvní povinnosti utvrzované smluvní pokutou. Ustanovení § 2050 občanského zákoníku se nepoužije.</w:t>
      </w:r>
    </w:p>
    <w:p w14:paraId="7CED1EF1" w14:textId="77777777" w:rsidR="001908A6" w:rsidRPr="00661BCC" w:rsidRDefault="001908A6" w:rsidP="00176ED9">
      <w:pPr>
        <w:numPr>
          <w:ilvl w:val="0"/>
          <w:numId w:val="19"/>
        </w:numPr>
        <w:suppressAutoHyphens/>
        <w:jc w:val="both"/>
        <w:rPr>
          <w:rFonts w:ascii="Arial" w:hAnsi="Arial"/>
          <w:bCs/>
          <w:sz w:val="22"/>
          <w:szCs w:val="22"/>
          <w:lang w:eastAsia="ar-SA"/>
        </w:rPr>
      </w:pPr>
      <w:r w:rsidRPr="00661BCC">
        <w:rPr>
          <w:rFonts w:ascii="Arial" w:hAnsi="Arial"/>
          <w:bCs/>
          <w:sz w:val="22"/>
          <w:szCs w:val="22"/>
          <w:lang w:eastAsia="ar-SA"/>
        </w:rPr>
        <w:t xml:space="preserve">Smluvní pokuty je </w:t>
      </w:r>
      <w:r w:rsidR="007E76FB" w:rsidRPr="00661BCC">
        <w:rPr>
          <w:rFonts w:ascii="Arial" w:hAnsi="Arial"/>
          <w:bCs/>
          <w:sz w:val="22"/>
          <w:szCs w:val="22"/>
          <w:lang w:eastAsia="ar-SA"/>
        </w:rPr>
        <w:t>Objednatel</w:t>
      </w:r>
      <w:r w:rsidRPr="00661BCC">
        <w:rPr>
          <w:rFonts w:ascii="Arial" w:hAnsi="Arial"/>
          <w:bCs/>
          <w:sz w:val="22"/>
          <w:szCs w:val="22"/>
          <w:lang w:eastAsia="ar-SA"/>
        </w:rPr>
        <w:t xml:space="preserve"> oprávněn započíst ve smyslu </w:t>
      </w:r>
      <w:proofErr w:type="spellStart"/>
      <w:r w:rsidRPr="00661BCC">
        <w:rPr>
          <w:rFonts w:ascii="Arial" w:hAnsi="Arial"/>
          <w:bCs/>
          <w:sz w:val="22"/>
          <w:szCs w:val="22"/>
          <w:lang w:eastAsia="ar-SA"/>
        </w:rPr>
        <w:t>ust</w:t>
      </w:r>
      <w:proofErr w:type="spellEnd"/>
      <w:r w:rsidRPr="00661BCC">
        <w:rPr>
          <w:rFonts w:ascii="Arial" w:hAnsi="Arial"/>
          <w:bCs/>
          <w:sz w:val="22"/>
          <w:szCs w:val="22"/>
          <w:lang w:eastAsia="ar-SA"/>
        </w:rPr>
        <w:t xml:space="preserve">. § 1982 a násl. občanského zákoníku proti i nesplatné pohledávce </w:t>
      </w:r>
      <w:r w:rsidR="007E76FB" w:rsidRPr="00661BCC">
        <w:rPr>
          <w:rFonts w:ascii="Arial" w:hAnsi="Arial"/>
          <w:bCs/>
          <w:sz w:val="22"/>
          <w:szCs w:val="22"/>
          <w:lang w:eastAsia="ar-SA"/>
        </w:rPr>
        <w:t>Zhotovitel</w:t>
      </w:r>
      <w:r w:rsidRPr="00661BCC">
        <w:rPr>
          <w:rFonts w:ascii="Arial" w:hAnsi="Arial"/>
          <w:bCs/>
          <w:sz w:val="22"/>
          <w:szCs w:val="22"/>
          <w:lang w:eastAsia="ar-SA"/>
        </w:rPr>
        <w:t xml:space="preserve">e na úhradu ceny dle této </w:t>
      </w:r>
      <w:r w:rsidR="00BC6F4A" w:rsidRPr="00661BCC">
        <w:rPr>
          <w:rFonts w:ascii="Arial" w:hAnsi="Arial"/>
          <w:bCs/>
          <w:sz w:val="22"/>
          <w:szCs w:val="22"/>
          <w:lang w:eastAsia="ar-SA"/>
        </w:rPr>
        <w:t>Smlouvy</w:t>
      </w:r>
      <w:r w:rsidRPr="00661BCC">
        <w:rPr>
          <w:rFonts w:ascii="Arial" w:hAnsi="Arial"/>
          <w:bCs/>
          <w:sz w:val="22"/>
          <w:szCs w:val="22"/>
          <w:lang w:eastAsia="ar-SA"/>
        </w:rPr>
        <w:t>.</w:t>
      </w:r>
    </w:p>
    <w:p w14:paraId="2FC8FDC3" w14:textId="77777777" w:rsidR="00E103CF" w:rsidRPr="00661BCC" w:rsidRDefault="00E103CF" w:rsidP="005E708D">
      <w:pPr>
        <w:suppressAutoHyphens/>
        <w:spacing w:after="120"/>
        <w:jc w:val="both"/>
        <w:rPr>
          <w:rFonts w:ascii="Arial" w:hAnsi="Arial"/>
          <w:bCs/>
          <w:sz w:val="22"/>
          <w:szCs w:val="22"/>
          <w:lang w:eastAsia="ar-SA"/>
        </w:rPr>
      </w:pPr>
    </w:p>
    <w:p w14:paraId="4CBBDF35" w14:textId="77777777" w:rsidR="00994E4F" w:rsidRPr="00661BCC" w:rsidRDefault="00633373" w:rsidP="00176ED9">
      <w:pPr>
        <w:suppressAutoHyphens/>
        <w:jc w:val="center"/>
        <w:rPr>
          <w:rFonts w:ascii="Arial" w:hAnsi="Arial"/>
          <w:b/>
          <w:bCs/>
          <w:sz w:val="22"/>
          <w:szCs w:val="22"/>
          <w:lang w:eastAsia="ar-SA"/>
        </w:rPr>
      </w:pPr>
      <w:r w:rsidRPr="00661BCC">
        <w:rPr>
          <w:rFonts w:ascii="Arial" w:hAnsi="Arial"/>
          <w:b/>
          <w:bCs/>
          <w:sz w:val="22"/>
          <w:szCs w:val="22"/>
          <w:lang w:eastAsia="ar-SA"/>
        </w:rPr>
        <w:t>X</w:t>
      </w:r>
      <w:r w:rsidR="00FF360B" w:rsidRPr="00661BCC">
        <w:rPr>
          <w:rFonts w:ascii="Arial" w:hAnsi="Arial"/>
          <w:b/>
          <w:bCs/>
          <w:sz w:val="22"/>
          <w:szCs w:val="22"/>
          <w:lang w:eastAsia="ar-SA"/>
        </w:rPr>
        <w:t>I</w:t>
      </w:r>
      <w:r w:rsidR="00994E4F" w:rsidRPr="00661BCC">
        <w:rPr>
          <w:rFonts w:ascii="Arial" w:hAnsi="Arial"/>
          <w:b/>
          <w:bCs/>
          <w:sz w:val="22"/>
          <w:szCs w:val="22"/>
          <w:lang w:eastAsia="ar-SA"/>
        </w:rPr>
        <w:t>V.</w:t>
      </w:r>
    </w:p>
    <w:p w14:paraId="5E6EC506" w14:textId="77777777" w:rsidR="00994E4F" w:rsidRPr="00661BCC" w:rsidRDefault="00994E4F" w:rsidP="005E708D">
      <w:pPr>
        <w:suppressAutoHyphens/>
        <w:spacing w:after="240"/>
        <w:jc w:val="center"/>
        <w:rPr>
          <w:rFonts w:ascii="Arial" w:hAnsi="Arial"/>
          <w:b/>
          <w:bCs/>
          <w:sz w:val="22"/>
          <w:szCs w:val="22"/>
          <w:lang w:eastAsia="ar-SA"/>
        </w:rPr>
      </w:pPr>
      <w:r w:rsidRPr="00661BCC">
        <w:rPr>
          <w:rFonts w:ascii="Arial" w:hAnsi="Arial"/>
          <w:b/>
          <w:bCs/>
          <w:sz w:val="22"/>
          <w:szCs w:val="22"/>
          <w:lang w:eastAsia="ar-SA"/>
        </w:rPr>
        <w:t>Pojištění</w:t>
      </w:r>
    </w:p>
    <w:p w14:paraId="659C08F2" w14:textId="77777777" w:rsidR="00DD0354" w:rsidRPr="00894A87" w:rsidRDefault="00332D6F" w:rsidP="00894A87">
      <w:pPr>
        <w:pStyle w:val="Odstavec"/>
        <w:spacing w:after="0"/>
        <w:rPr>
          <w:rFonts w:cs="Arial"/>
          <w:lang w:val="cs-CZ"/>
        </w:rPr>
      </w:pPr>
      <w:r w:rsidRPr="00661BCC">
        <w:rPr>
          <w:rFonts w:eastAsia="TimesNewRomanPSMT" w:cs="Arial"/>
          <w:lang w:val="cs-CZ"/>
        </w:rPr>
        <w:t xml:space="preserve">Zhotovitel před </w:t>
      </w:r>
      <w:r w:rsidRPr="00661BCC">
        <w:rPr>
          <w:rFonts w:cs="Arial"/>
          <w:lang w:val="cs-CZ"/>
        </w:rPr>
        <w:t>podpisem této Smlouvy oběma smluvními stranami pře</w:t>
      </w:r>
      <w:r w:rsidR="00636D4A" w:rsidRPr="00661BCC">
        <w:rPr>
          <w:rFonts w:cs="Arial"/>
          <w:lang w:val="cs-CZ"/>
        </w:rPr>
        <w:t>dal Objednateli kopii pojistné s</w:t>
      </w:r>
      <w:r w:rsidRPr="00661BCC">
        <w:rPr>
          <w:rFonts w:cs="Arial"/>
          <w:lang w:val="cs-CZ"/>
        </w:rPr>
        <w:t>mlouvy</w:t>
      </w:r>
      <w:r w:rsidR="00DD0354">
        <w:rPr>
          <w:rFonts w:cs="Arial"/>
          <w:lang w:val="cs-CZ"/>
        </w:rPr>
        <w:t xml:space="preserve"> </w:t>
      </w:r>
      <w:r w:rsidR="00DD0354">
        <w:rPr>
          <w:rFonts w:eastAsia="TimesNewRomanPSMT"/>
        </w:rPr>
        <w:t>nebo pojistného certifikátu</w:t>
      </w:r>
      <w:r w:rsidRPr="00661BCC">
        <w:rPr>
          <w:rFonts w:cs="Arial"/>
          <w:lang w:val="cs-CZ"/>
        </w:rPr>
        <w:t xml:space="preserve">, </w:t>
      </w:r>
      <w:r w:rsidR="00DD0354" w:rsidRPr="00DD0354">
        <w:rPr>
          <w:rFonts w:cs="Arial"/>
          <w:lang w:val="cs-CZ"/>
        </w:rPr>
        <w:t xml:space="preserve">jejímž předmětem je pojištění odpovědnosti z výkonu podnikatelské činnosti s pojistným plněním ve výši minimálně </w:t>
      </w:r>
      <w:r w:rsidR="00DD0354">
        <w:rPr>
          <w:rFonts w:cs="Arial"/>
          <w:lang w:val="cs-CZ"/>
        </w:rPr>
        <w:t>4</w:t>
      </w:r>
      <w:r w:rsidR="00DD0354" w:rsidRPr="00DD0354">
        <w:rPr>
          <w:rFonts w:cs="Arial"/>
          <w:lang w:val="cs-CZ"/>
        </w:rPr>
        <w:t>.000.000,00 Kč, pokrývající škody na věcech a újmy na zdraví vzniklé v souvislosti s prováděním Díla. Zhotovitel se zavazuje, že předložená pojistná smlouva bude platná po celou dobu provádění Díla.</w:t>
      </w:r>
    </w:p>
    <w:p w14:paraId="2E101989" w14:textId="77777777" w:rsidR="00DA1B03" w:rsidRDefault="00DA1B03" w:rsidP="005E708D">
      <w:pPr>
        <w:tabs>
          <w:tab w:val="left" w:pos="567"/>
        </w:tabs>
        <w:spacing w:after="120"/>
        <w:ind w:left="425" w:hanging="425"/>
        <w:rPr>
          <w:rFonts w:ascii="Arial" w:hAnsi="Arial"/>
          <w:bCs/>
          <w:sz w:val="22"/>
          <w:szCs w:val="22"/>
        </w:rPr>
      </w:pPr>
    </w:p>
    <w:p w14:paraId="068F61FB" w14:textId="77777777" w:rsidR="00004BF1" w:rsidRPr="005E708D" w:rsidRDefault="00004BF1" w:rsidP="005E708D">
      <w:pPr>
        <w:tabs>
          <w:tab w:val="left" w:pos="567"/>
        </w:tabs>
        <w:spacing w:after="120"/>
        <w:ind w:left="425" w:hanging="425"/>
        <w:rPr>
          <w:rFonts w:ascii="Arial" w:hAnsi="Arial"/>
          <w:bCs/>
          <w:sz w:val="22"/>
          <w:szCs w:val="22"/>
        </w:rPr>
      </w:pPr>
    </w:p>
    <w:p w14:paraId="3AB06CA5" w14:textId="77777777" w:rsidR="001908A6" w:rsidRPr="00661BCC" w:rsidRDefault="001908A6" w:rsidP="00176ED9">
      <w:pPr>
        <w:tabs>
          <w:tab w:val="left" w:pos="567"/>
        </w:tabs>
        <w:ind w:left="426" w:hanging="426"/>
        <w:jc w:val="center"/>
        <w:rPr>
          <w:rFonts w:ascii="Arial" w:hAnsi="Arial"/>
          <w:b/>
          <w:sz w:val="22"/>
          <w:szCs w:val="22"/>
        </w:rPr>
      </w:pPr>
      <w:r w:rsidRPr="00661BCC">
        <w:rPr>
          <w:rFonts w:ascii="Arial" w:hAnsi="Arial"/>
          <w:b/>
          <w:sz w:val="22"/>
          <w:szCs w:val="22"/>
        </w:rPr>
        <w:lastRenderedPageBreak/>
        <w:t>X</w:t>
      </w:r>
      <w:r w:rsidR="00994E4F" w:rsidRPr="00661BCC">
        <w:rPr>
          <w:rFonts w:ascii="Arial" w:hAnsi="Arial"/>
          <w:b/>
          <w:sz w:val="22"/>
          <w:szCs w:val="22"/>
        </w:rPr>
        <w:t>V</w:t>
      </w:r>
      <w:r w:rsidRPr="00661BCC">
        <w:rPr>
          <w:rFonts w:ascii="Arial" w:hAnsi="Arial"/>
          <w:b/>
          <w:sz w:val="22"/>
          <w:szCs w:val="22"/>
        </w:rPr>
        <w:t>.</w:t>
      </w:r>
    </w:p>
    <w:p w14:paraId="1D44C18C" w14:textId="77777777" w:rsidR="001908A6" w:rsidRPr="00661BCC" w:rsidRDefault="001908A6" w:rsidP="005E708D">
      <w:pPr>
        <w:tabs>
          <w:tab w:val="left" w:pos="567"/>
        </w:tabs>
        <w:spacing w:after="240"/>
        <w:ind w:left="425" w:hanging="425"/>
        <w:jc w:val="center"/>
        <w:rPr>
          <w:rFonts w:ascii="Arial" w:hAnsi="Arial"/>
          <w:b/>
          <w:sz w:val="22"/>
          <w:szCs w:val="22"/>
        </w:rPr>
      </w:pPr>
      <w:r w:rsidRPr="00661BCC">
        <w:rPr>
          <w:rFonts w:ascii="Arial" w:hAnsi="Arial"/>
          <w:b/>
          <w:sz w:val="22"/>
          <w:szCs w:val="22"/>
        </w:rPr>
        <w:t>Předčasné ukončení závazku</w:t>
      </w:r>
    </w:p>
    <w:p w14:paraId="3437C1AE" w14:textId="77777777" w:rsidR="001908A6" w:rsidRPr="00661BCC" w:rsidRDefault="001908A6" w:rsidP="00176ED9">
      <w:pPr>
        <w:numPr>
          <w:ilvl w:val="0"/>
          <w:numId w:val="20"/>
        </w:numPr>
        <w:ind w:left="357" w:hanging="357"/>
        <w:contextualSpacing/>
        <w:jc w:val="both"/>
        <w:rPr>
          <w:rFonts w:ascii="Arial" w:hAnsi="Arial"/>
          <w:sz w:val="22"/>
          <w:szCs w:val="22"/>
        </w:rPr>
      </w:pPr>
      <w:r w:rsidRPr="00661BCC">
        <w:rPr>
          <w:rFonts w:ascii="Arial" w:hAnsi="Arial"/>
          <w:sz w:val="22"/>
          <w:szCs w:val="22"/>
        </w:rPr>
        <w:t xml:space="preserve">Smluvní strany mohou </w:t>
      </w:r>
      <w:r w:rsidR="00D90A4B" w:rsidRPr="00661BCC">
        <w:rPr>
          <w:rFonts w:ascii="Arial" w:hAnsi="Arial"/>
          <w:sz w:val="22"/>
          <w:szCs w:val="22"/>
        </w:rPr>
        <w:t>S</w:t>
      </w:r>
      <w:r w:rsidRPr="00661BCC">
        <w:rPr>
          <w:rFonts w:ascii="Arial" w:hAnsi="Arial"/>
          <w:sz w:val="22"/>
          <w:szCs w:val="22"/>
        </w:rPr>
        <w:t xml:space="preserve">mlouvu ukončit </w:t>
      </w:r>
      <w:r w:rsidR="00636D4A" w:rsidRPr="00661BCC">
        <w:rPr>
          <w:rFonts w:ascii="Arial" w:hAnsi="Arial"/>
          <w:sz w:val="22"/>
          <w:szCs w:val="22"/>
        </w:rPr>
        <w:t xml:space="preserve">písemnou </w:t>
      </w:r>
      <w:r w:rsidRPr="00661BCC">
        <w:rPr>
          <w:rFonts w:ascii="Arial" w:hAnsi="Arial"/>
          <w:sz w:val="22"/>
          <w:szCs w:val="22"/>
        </w:rPr>
        <w:t>dohodou nebo odstoupením</w:t>
      </w:r>
      <w:r w:rsidR="00636D4A" w:rsidRPr="00661BCC">
        <w:rPr>
          <w:rFonts w:ascii="Arial" w:hAnsi="Arial"/>
          <w:sz w:val="22"/>
          <w:szCs w:val="22"/>
        </w:rPr>
        <w:t xml:space="preserve"> od Smlouvy</w:t>
      </w:r>
      <w:r w:rsidRPr="00661BCC">
        <w:rPr>
          <w:rFonts w:ascii="Arial" w:hAnsi="Arial"/>
          <w:sz w:val="22"/>
          <w:szCs w:val="22"/>
        </w:rPr>
        <w:t>.</w:t>
      </w:r>
    </w:p>
    <w:p w14:paraId="5A0E040E" w14:textId="77777777" w:rsidR="001908A6" w:rsidRPr="00661BCC" w:rsidRDefault="007E76FB" w:rsidP="00176ED9">
      <w:pPr>
        <w:numPr>
          <w:ilvl w:val="0"/>
          <w:numId w:val="20"/>
        </w:numPr>
        <w:ind w:left="357" w:hanging="357"/>
        <w:jc w:val="both"/>
        <w:rPr>
          <w:rFonts w:ascii="Arial" w:hAnsi="Arial"/>
          <w:sz w:val="22"/>
          <w:szCs w:val="22"/>
        </w:rPr>
      </w:pPr>
      <w:r w:rsidRPr="00661BCC">
        <w:rPr>
          <w:rFonts w:ascii="Arial" w:hAnsi="Arial"/>
          <w:sz w:val="22"/>
          <w:szCs w:val="22"/>
        </w:rPr>
        <w:t>Objednatel</w:t>
      </w:r>
      <w:r w:rsidR="001908A6" w:rsidRPr="00661BCC">
        <w:rPr>
          <w:rFonts w:ascii="Arial" w:hAnsi="Arial"/>
          <w:sz w:val="22"/>
          <w:szCs w:val="22"/>
        </w:rPr>
        <w:t xml:space="preserve"> je oprávněn odstoupit od této </w:t>
      </w:r>
      <w:r w:rsidR="00BC6F4A" w:rsidRPr="00661BCC">
        <w:rPr>
          <w:rFonts w:ascii="Arial" w:hAnsi="Arial"/>
          <w:sz w:val="22"/>
          <w:szCs w:val="22"/>
        </w:rPr>
        <w:t>Smlouvy</w:t>
      </w:r>
      <w:r w:rsidR="001908A6" w:rsidRPr="00661BCC">
        <w:rPr>
          <w:rFonts w:ascii="Arial" w:hAnsi="Arial"/>
          <w:sz w:val="22"/>
          <w:szCs w:val="22"/>
        </w:rPr>
        <w:t xml:space="preserve"> v případě, že</w:t>
      </w:r>
    </w:p>
    <w:p w14:paraId="66BE70BD" w14:textId="77777777" w:rsidR="001908A6" w:rsidRPr="00661BCC" w:rsidRDefault="007E76FB" w:rsidP="00176ED9">
      <w:pPr>
        <w:numPr>
          <w:ilvl w:val="1"/>
          <w:numId w:val="20"/>
        </w:numPr>
        <w:jc w:val="both"/>
        <w:rPr>
          <w:rFonts w:ascii="Arial" w:hAnsi="Arial"/>
          <w:sz w:val="22"/>
          <w:szCs w:val="22"/>
        </w:rPr>
      </w:pPr>
      <w:r w:rsidRPr="00661BCC">
        <w:rPr>
          <w:rFonts w:ascii="Arial" w:hAnsi="Arial"/>
          <w:sz w:val="22"/>
          <w:szCs w:val="22"/>
        </w:rPr>
        <w:t>Zhotovitel</w:t>
      </w:r>
      <w:r w:rsidR="001908A6" w:rsidRPr="00661BCC">
        <w:rPr>
          <w:rFonts w:ascii="Arial" w:hAnsi="Arial"/>
          <w:sz w:val="22"/>
          <w:szCs w:val="22"/>
        </w:rPr>
        <w:t xml:space="preserve"> poruší kteroukoliv svou smluvní povinnost způsobem, který smluvní strany podle této </w:t>
      </w:r>
      <w:r w:rsidR="00BC6F4A" w:rsidRPr="00661BCC">
        <w:rPr>
          <w:rFonts w:ascii="Arial" w:hAnsi="Arial"/>
          <w:sz w:val="22"/>
          <w:szCs w:val="22"/>
        </w:rPr>
        <w:t>Smlouvy</w:t>
      </w:r>
      <w:r w:rsidR="001908A6" w:rsidRPr="00661BCC">
        <w:rPr>
          <w:rFonts w:ascii="Arial" w:hAnsi="Arial"/>
          <w:sz w:val="22"/>
          <w:szCs w:val="22"/>
        </w:rPr>
        <w:t xml:space="preserve"> považují za podstatné porušení </w:t>
      </w:r>
      <w:r w:rsidR="00BC6F4A" w:rsidRPr="00661BCC">
        <w:rPr>
          <w:rFonts w:ascii="Arial" w:hAnsi="Arial"/>
          <w:sz w:val="22"/>
          <w:szCs w:val="22"/>
        </w:rPr>
        <w:t>Smlouvy</w:t>
      </w:r>
      <w:r w:rsidR="00D90A4B" w:rsidRPr="00661BCC">
        <w:rPr>
          <w:rFonts w:ascii="Arial" w:hAnsi="Arial"/>
          <w:sz w:val="22"/>
          <w:szCs w:val="22"/>
        </w:rPr>
        <w:t>, vůči jim oběma;</w:t>
      </w:r>
    </w:p>
    <w:p w14:paraId="32F7F2D4" w14:textId="77777777" w:rsidR="001908A6" w:rsidRPr="00661BCC" w:rsidRDefault="001908A6" w:rsidP="00176ED9">
      <w:pPr>
        <w:numPr>
          <w:ilvl w:val="1"/>
          <w:numId w:val="20"/>
        </w:numPr>
        <w:jc w:val="both"/>
        <w:rPr>
          <w:rFonts w:ascii="Arial" w:hAnsi="Arial"/>
          <w:sz w:val="22"/>
          <w:szCs w:val="22"/>
        </w:rPr>
      </w:pPr>
      <w:r w:rsidRPr="00661BCC">
        <w:rPr>
          <w:rFonts w:ascii="Arial" w:hAnsi="Arial"/>
          <w:sz w:val="22"/>
          <w:szCs w:val="22"/>
        </w:rPr>
        <w:t xml:space="preserve">bude-li zahájeno insolvenční řízení proti </w:t>
      </w:r>
      <w:r w:rsidR="007E76FB" w:rsidRPr="00661BCC">
        <w:rPr>
          <w:rFonts w:ascii="Arial" w:hAnsi="Arial"/>
          <w:sz w:val="22"/>
          <w:szCs w:val="22"/>
        </w:rPr>
        <w:t>Zhotovitel</w:t>
      </w:r>
      <w:r w:rsidRPr="00661BCC">
        <w:rPr>
          <w:rFonts w:ascii="Arial" w:hAnsi="Arial"/>
          <w:sz w:val="22"/>
          <w:szCs w:val="22"/>
        </w:rPr>
        <w:t>i</w:t>
      </w:r>
      <w:r w:rsidR="00C8428A" w:rsidRPr="00661BCC">
        <w:rPr>
          <w:rFonts w:ascii="Arial" w:hAnsi="Arial"/>
          <w:sz w:val="22"/>
          <w:szCs w:val="22"/>
        </w:rPr>
        <w:t>;</w:t>
      </w:r>
    </w:p>
    <w:p w14:paraId="6D2B85A1" w14:textId="77777777" w:rsidR="00C8428A" w:rsidRPr="00661BCC" w:rsidRDefault="00C8428A" w:rsidP="00176ED9">
      <w:pPr>
        <w:numPr>
          <w:ilvl w:val="1"/>
          <w:numId w:val="20"/>
        </w:numPr>
        <w:jc w:val="both"/>
        <w:rPr>
          <w:rFonts w:ascii="Arial" w:hAnsi="Arial"/>
          <w:sz w:val="22"/>
          <w:szCs w:val="22"/>
        </w:rPr>
      </w:pPr>
      <w:r w:rsidRPr="00661BCC">
        <w:rPr>
          <w:rFonts w:ascii="Arial" w:hAnsi="Arial"/>
          <w:sz w:val="22"/>
          <w:szCs w:val="22"/>
        </w:rPr>
        <w:t>Zhotovitel nebo jeho poddodavatelé přes upozornění nebo hrubým způsobem poruší na staveništi nebo v areálu Objednatele pravidla bezpečnosti práce, protipožární ochrany, ochrany zdraví při práci či jiné bezpečnostní předpisy a pravidla, nebo nerespektuje pokyny koordinátora BOZP.</w:t>
      </w:r>
    </w:p>
    <w:p w14:paraId="39B270CB" w14:textId="77777777" w:rsidR="001908A6" w:rsidRPr="00661BCC" w:rsidRDefault="001908A6" w:rsidP="00176ED9">
      <w:pPr>
        <w:numPr>
          <w:ilvl w:val="0"/>
          <w:numId w:val="20"/>
        </w:numPr>
        <w:ind w:left="357" w:hanging="357"/>
        <w:jc w:val="both"/>
        <w:rPr>
          <w:rFonts w:ascii="Arial" w:hAnsi="Arial"/>
          <w:sz w:val="22"/>
          <w:szCs w:val="22"/>
        </w:rPr>
      </w:pPr>
      <w:r w:rsidRPr="00661BCC">
        <w:rPr>
          <w:rFonts w:ascii="Arial" w:hAnsi="Arial"/>
          <w:sz w:val="22"/>
          <w:szCs w:val="22"/>
        </w:rPr>
        <w:t xml:space="preserve">Odstoupení od této </w:t>
      </w:r>
      <w:r w:rsidR="00BC6F4A" w:rsidRPr="00661BCC">
        <w:rPr>
          <w:rFonts w:ascii="Arial" w:hAnsi="Arial"/>
          <w:sz w:val="22"/>
          <w:szCs w:val="22"/>
        </w:rPr>
        <w:t>Smlouvy</w:t>
      </w:r>
      <w:r w:rsidRPr="00661BCC">
        <w:rPr>
          <w:rFonts w:ascii="Arial" w:hAnsi="Arial"/>
          <w:sz w:val="22"/>
          <w:szCs w:val="22"/>
        </w:rPr>
        <w:t xml:space="preserve"> musí být písemné a nabývá účinnosti dnem doručení jeho písemného oznámení </w:t>
      </w:r>
      <w:r w:rsidR="003E1882" w:rsidRPr="00661BCC">
        <w:rPr>
          <w:rFonts w:ascii="Arial" w:hAnsi="Arial"/>
          <w:sz w:val="22"/>
          <w:szCs w:val="22"/>
        </w:rPr>
        <w:t>druhé smluvní straně</w:t>
      </w:r>
      <w:r w:rsidRPr="00661BCC">
        <w:rPr>
          <w:rFonts w:ascii="Arial" w:hAnsi="Arial"/>
          <w:sz w:val="22"/>
          <w:szCs w:val="22"/>
        </w:rPr>
        <w:t>.</w:t>
      </w:r>
    </w:p>
    <w:p w14:paraId="0D9DE69A" w14:textId="77777777" w:rsidR="001908A6" w:rsidRPr="00661BCC" w:rsidRDefault="001908A6" w:rsidP="00176ED9">
      <w:pPr>
        <w:numPr>
          <w:ilvl w:val="0"/>
          <w:numId w:val="20"/>
        </w:numPr>
        <w:ind w:left="357" w:hanging="357"/>
        <w:jc w:val="both"/>
        <w:rPr>
          <w:rFonts w:ascii="Arial" w:hAnsi="Arial"/>
          <w:sz w:val="22"/>
          <w:szCs w:val="22"/>
        </w:rPr>
      </w:pPr>
      <w:r w:rsidRPr="00661BCC">
        <w:rPr>
          <w:rFonts w:ascii="Arial" w:hAnsi="Arial"/>
          <w:sz w:val="22"/>
          <w:szCs w:val="22"/>
        </w:rPr>
        <w:t xml:space="preserve">Ujednáními tohoto článku </w:t>
      </w:r>
      <w:r w:rsidR="00BC6F4A" w:rsidRPr="00661BCC">
        <w:rPr>
          <w:rFonts w:ascii="Arial" w:hAnsi="Arial"/>
          <w:sz w:val="22"/>
          <w:szCs w:val="22"/>
        </w:rPr>
        <w:t>Smlouvy</w:t>
      </w:r>
      <w:r w:rsidRPr="00661BCC">
        <w:rPr>
          <w:rFonts w:ascii="Arial" w:hAnsi="Arial"/>
          <w:sz w:val="22"/>
          <w:szCs w:val="22"/>
        </w:rPr>
        <w:t xml:space="preserve"> není dotčeno oprávnění kterékoli smluvní strany odstoupit od </w:t>
      </w:r>
      <w:r w:rsidR="00BC6F4A" w:rsidRPr="00661BCC">
        <w:rPr>
          <w:rFonts w:ascii="Arial" w:hAnsi="Arial"/>
          <w:sz w:val="22"/>
          <w:szCs w:val="22"/>
        </w:rPr>
        <w:t>Smlouvy</w:t>
      </w:r>
      <w:r w:rsidRPr="00661BCC">
        <w:rPr>
          <w:rFonts w:ascii="Arial" w:hAnsi="Arial"/>
          <w:sz w:val="22"/>
          <w:szCs w:val="22"/>
        </w:rPr>
        <w:t xml:space="preserve"> za předpokladu, že jakékoliv jiné porušení smluvní povinnosti jinou smluvní stranou bude možno považovat za podstatné porušení </w:t>
      </w:r>
      <w:r w:rsidR="00BC6F4A" w:rsidRPr="00661BCC">
        <w:rPr>
          <w:rFonts w:ascii="Arial" w:hAnsi="Arial"/>
          <w:sz w:val="22"/>
          <w:szCs w:val="22"/>
        </w:rPr>
        <w:t>Smlouvy</w:t>
      </w:r>
      <w:r w:rsidRPr="00661BCC">
        <w:rPr>
          <w:rFonts w:ascii="Arial" w:hAnsi="Arial"/>
          <w:sz w:val="22"/>
          <w:szCs w:val="22"/>
        </w:rPr>
        <w:t xml:space="preserve"> ve smyslu §</w:t>
      </w:r>
      <w:r w:rsidR="00384836">
        <w:rPr>
          <w:rFonts w:ascii="Arial" w:hAnsi="Arial"/>
          <w:sz w:val="22"/>
          <w:szCs w:val="22"/>
        </w:rPr>
        <w:t> </w:t>
      </w:r>
      <w:r w:rsidRPr="00661BCC">
        <w:rPr>
          <w:rFonts w:ascii="Arial" w:hAnsi="Arial"/>
          <w:sz w:val="22"/>
          <w:szCs w:val="22"/>
        </w:rPr>
        <w:t>2002 občanského zákoníku.</w:t>
      </w:r>
    </w:p>
    <w:p w14:paraId="7DA46707" w14:textId="77777777" w:rsidR="001908A6" w:rsidRPr="00661BCC" w:rsidRDefault="001908A6" w:rsidP="00176ED9">
      <w:pPr>
        <w:numPr>
          <w:ilvl w:val="0"/>
          <w:numId w:val="20"/>
        </w:numPr>
        <w:ind w:left="357" w:hanging="357"/>
        <w:jc w:val="both"/>
        <w:rPr>
          <w:rFonts w:ascii="Arial" w:hAnsi="Arial"/>
          <w:sz w:val="22"/>
          <w:szCs w:val="22"/>
        </w:rPr>
      </w:pPr>
      <w:r w:rsidRPr="00661BCC">
        <w:rPr>
          <w:rFonts w:ascii="Arial" w:hAnsi="Arial"/>
          <w:sz w:val="22"/>
          <w:szCs w:val="22"/>
        </w:rPr>
        <w:t xml:space="preserve">Pokud by se smluvní strany dohodly na ukončení této </w:t>
      </w:r>
      <w:r w:rsidR="00BC6F4A" w:rsidRPr="00661BCC">
        <w:rPr>
          <w:rFonts w:ascii="Arial" w:hAnsi="Arial"/>
          <w:sz w:val="22"/>
          <w:szCs w:val="22"/>
        </w:rPr>
        <w:t>Smlouvy</w:t>
      </w:r>
      <w:r w:rsidRPr="00661BCC">
        <w:rPr>
          <w:rFonts w:ascii="Arial" w:hAnsi="Arial"/>
          <w:sz w:val="22"/>
          <w:szCs w:val="22"/>
        </w:rPr>
        <w:t xml:space="preserve"> písemnou dohodou, popř. kdyby došlo k odstoupení od této </w:t>
      </w:r>
      <w:r w:rsidR="00BC6F4A" w:rsidRPr="00661BCC">
        <w:rPr>
          <w:rFonts w:ascii="Arial" w:hAnsi="Arial"/>
          <w:sz w:val="22"/>
          <w:szCs w:val="22"/>
        </w:rPr>
        <w:t>Smlouvy</w:t>
      </w:r>
      <w:r w:rsidRPr="00661BCC">
        <w:rPr>
          <w:rFonts w:ascii="Arial" w:hAnsi="Arial"/>
          <w:sz w:val="22"/>
          <w:szCs w:val="22"/>
        </w:rPr>
        <w:t xml:space="preserve"> před provedením </w:t>
      </w:r>
      <w:r w:rsidR="00FD45A7" w:rsidRPr="00661BCC">
        <w:rPr>
          <w:rFonts w:ascii="Arial" w:hAnsi="Arial"/>
          <w:sz w:val="22"/>
          <w:szCs w:val="22"/>
        </w:rPr>
        <w:t>Díla</w:t>
      </w:r>
      <w:r w:rsidRPr="00661BCC">
        <w:rPr>
          <w:rFonts w:ascii="Arial" w:hAnsi="Arial"/>
          <w:sz w:val="22"/>
          <w:szCs w:val="22"/>
        </w:rPr>
        <w:t xml:space="preserve">, zavazují se smluvní strany provést protokolárně inventarizaci veškerých plnění, prací a dodávek provedených </w:t>
      </w:r>
      <w:r w:rsidR="007E76FB" w:rsidRPr="00661BCC">
        <w:rPr>
          <w:rFonts w:ascii="Arial" w:hAnsi="Arial"/>
          <w:sz w:val="22"/>
          <w:szCs w:val="22"/>
        </w:rPr>
        <w:t>Zhotovitel</w:t>
      </w:r>
      <w:r w:rsidRPr="00661BCC">
        <w:rPr>
          <w:rFonts w:ascii="Arial" w:hAnsi="Arial"/>
          <w:sz w:val="22"/>
          <w:szCs w:val="22"/>
        </w:rPr>
        <w:t>em k datu, kdy došlo k nabytí účinn</w:t>
      </w:r>
      <w:r w:rsidR="000B44E9" w:rsidRPr="00661BCC">
        <w:rPr>
          <w:rFonts w:ascii="Arial" w:hAnsi="Arial"/>
          <w:sz w:val="22"/>
          <w:szCs w:val="22"/>
        </w:rPr>
        <w:t xml:space="preserve">osti takového ukončení </w:t>
      </w:r>
      <w:r w:rsidR="003E1882" w:rsidRPr="00661BCC">
        <w:rPr>
          <w:rFonts w:ascii="Arial" w:hAnsi="Arial"/>
          <w:sz w:val="22"/>
          <w:szCs w:val="22"/>
        </w:rPr>
        <w:t>Smlouvy</w:t>
      </w:r>
      <w:r w:rsidR="000B44E9" w:rsidRPr="00661BCC">
        <w:rPr>
          <w:rFonts w:ascii="Arial" w:hAnsi="Arial"/>
          <w:sz w:val="22"/>
          <w:szCs w:val="22"/>
        </w:rPr>
        <w:t>.</w:t>
      </w:r>
    </w:p>
    <w:p w14:paraId="27116384" w14:textId="77777777" w:rsidR="001C7AEC" w:rsidRPr="005E708D" w:rsidRDefault="001C7AEC" w:rsidP="005E708D">
      <w:pPr>
        <w:keepNext/>
        <w:suppressAutoHyphens/>
        <w:spacing w:after="120"/>
        <w:rPr>
          <w:rFonts w:ascii="Arial" w:hAnsi="Arial"/>
          <w:bCs/>
          <w:sz w:val="22"/>
          <w:szCs w:val="22"/>
          <w:lang w:eastAsia="zh-CN"/>
        </w:rPr>
      </w:pPr>
    </w:p>
    <w:p w14:paraId="61238F0D" w14:textId="77777777" w:rsidR="001908A6" w:rsidRPr="00661BCC" w:rsidRDefault="00994E4F" w:rsidP="00894A87">
      <w:pPr>
        <w:keepNext/>
        <w:suppressAutoHyphens/>
        <w:jc w:val="center"/>
        <w:rPr>
          <w:rFonts w:ascii="Arial" w:hAnsi="Arial"/>
          <w:b/>
          <w:sz w:val="22"/>
          <w:szCs w:val="22"/>
          <w:lang w:eastAsia="zh-CN"/>
        </w:rPr>
      </w:pPr>
      <w:r w:rsidRPr="00661BCC">
        <w:rPr>
          <w:rFonts w:ascii="Arial" w:hAnsi="Arial"/>
          <w:b/>
          <w:sz w:val="22"/>
          <w:szCs w:val="22"/>
          <w:lang w:eastAsia="zh-CN"/>
        </w:rPr>
        <w:t>XVI</w:t>
      </w:r>
      <w:r w:rsidR="001908A6" w:rsidRPr="00661BCC">
        <w:rPr>
          <w:rFonts w:ascii="Arial" w:hAnsi="Arial"/>
          <w:b/>
          <w:sz w:val="22"/>
          <w:szCs w:val="22"/>
          <w:lang w:eastAsia="zh-CN"/>
        </w:rPr>
        <w:t>.</w:t>
      </w:r>
    </w:p>
    <w:p w14:paraId="2C33C63B" w14:textId="77777777" w:rsidR="001908A6" w:rsidRPr="00661BCC" w:rsidRDefault="001908A6" w:rsidP="005E708D">
      <w:pPr>
        <w:suppressAutoHyphens/>
        <w:spacing w:after="240"/>
        <w:ind w:left="703" w:hanging="703"/>
        <w:jc w:val="center"/>
        <w:rPr>
          <w:rFonts w:ascii="Arial" w:hAnsi="Arial"/>
          <w:b/>
          <w:sz w:val="22"/>
          <w:szCs w:val="22"/>
          <w:lang w:eastAsia="zh-CN"/>
        </w:rPr>
      </w:pPr>
      <w:r w:rsidRPr="00661BCC">
        <w:rPr>
          <w:rFonts w:ascii="Arial" w:hAnsi="Arial"/>
          <w:b/>
          <w:sz w:val="22"/>
          <w:szCs w:val="22"/>
          <w:lang w:eastAsia="zh-CN"/>
        </w:rPr>
        <w:t>Ostatní ujednání</w:t>
      </w:r>
    </w:p>
    <w:p w14:paraId="51CE1534" w14:textId="2F32CA79" w:rsidR="001908A6" w:rsidRPr="00661BCC" w:rsidRDefault="007E76FB" w:rsidP="00176ED9">
      <w:pPr>
        <w:numPr>
          <w:ilvl w:val="0"/>
          <w:numId w:val="21"/>
        </w:numPr>
        <w:suppressAutoHyphens/>
        <w:contextualSpacing/>
        <w:jc w:val="both"/>
        <w:rPr>
          <w:rFonts w:ascii="Arial" w:hAnsi="Arial"/>
          <w:sz w:val="22"/>
          <w:szCs w:val="22"/>
          <w:lang w:eastAsia="zh-CN"/>
        </w:rPr>
      </w:pPr>
      <w:r w:rsidRPr="00661BCC">
        <w:rPr>
          <w:rFonts w:ascii="Arial" w:hAnsi="Arial"/>
          <w:sz w:val="22"/>
          <w:szCs w:val="22"/>
          <w:lang w:eastAsia="zh-CN"/>
        </w:rPr>
        <w:t>Zhotovitel</w:t>
      </w:r>
      <w:r w:rsidR="001908A6" w:rsidRPr="00661BCC">
        <w:rPr>
          <w:rFonts w:ascii="Arial" w:hAnsi="Arial"/>
          <w:sz w:val="22"/>
          <w:szCs w:val="22"/>
          <w:lang w:eastAsia="zh-CN"/>
        </w:rPr>
        <w:t xml:space="preserve"> bere na vědomí, že je osobou povin</w:t>
      </w:r>
      <w:r w:rsidR="00075EDE">
        <w:rPr>
          <w:rFonts w:ascii="Arial" w:hAnsi="Arial"/>
          <w:sz w:val="22"/>
          <w:szCs w:val="22"/>
          <w:lang w:eastAsia="zh-CN"/>
        </w:rPr>
        <w:t>n</w:t>
      </w:r>
      <w:r w:rsidR="001908A6" w:rsidRPr="00661BCC">
        <w:rPr>
          <w:rFonts w:ascii="Arial" w:hAnsi="Arial"/>
          <w:sz w:val="22"/>
          <w:szCs w:val="22"/>
          <w:lang w:eastAsia="zh-CN"/>
        </w:rPr>
        <w:t xml:space="preserve">ou spolupůsobit při výkonu finanční kontroly dle § 2 písm. e) </w:t>
      </w:r>
      <w:r w:rsidR="002A5241">
        <w:rPr>
          <w:rFonts w:ascii="Arial" w:hAnsi="Arial"/>
          <w:sz w:val="22"/>
          <w:szCs w:val="22"/>
          <w:lang w:eastAsia="zh-CN"/>
        </w:rPr>
        <w:t xml:space="preserve">a § 13 </w:t>
      </w:r>
      <w:r w:rsidR="001908A6" w:rsidRPr="00661BCC">
        <w:rPr>
          <w:rFonts w:ascii="Arial" w:hAnsi="Arial"/>
          <w:sz w:val="22"/>
          <w:szCs w:val="22"/>
          <w:lang w:eastAsia="zh-CN"/>
        </w:rPr>
        <w:t xml:space="preserve">zákona č. 320/2001 Sb., o finanční kontrole ve veřejné správě, </w:t>
      </w:r>
      <w:r w:rsidR="00D90A4B" w:rsidRPr="00661BCC">
        <w:rPr>
          <w:rFonts w:ascii="Arial" w:hAnsi="Arial"/>
          <w:sz w:val="22"/>
          <w:szCs w:val="22"/>
          <w:lang w:eastAsia="zh-CN"/>
        </w:rPr>
        <w:t>ve znění pozdějších předpisů.</w:t>
      </w:r>
    </w:p>
    <w:p w14:paraId="6A105B75" w14:textId="77777777" w:rsidR="001908A6" w:rsidRPr="00661BCC" w:rsidRDefault="007E76FB" w:rsidP="00176ED9">
      <w:pPr>
        <w:numPr>
          <w:ilvl w:val="0"/>
          <w:numId w:val="21"/>
        </w:numPr>
        <w:suppressAutoHyphens/>
        <w:contextualSpacing/>
        <w:jc w:val="both"/>
        <w:rPr>
          <w:rFonts w:ascii="Arial" w:hAnsi="Arial"/>
          <w:sz w:val="22"/>
          <w:szCs w:val="22"/>
          <w:lang w:eastAsia="zh-CN"/>
        </w:rPr>
      </w:pPr>
      <w:r w:rsidRPr="00661BCC">
        <w:rPr>
          <w:rFonts w:ascii="Arial" w:hAnsi="Arial"/>
          <w:sz w:val="22"/>
          <w:szCs w:val="22"/>
          <w:lang w:eastAsia="zh-CN"/>
        </w:rPr>
        <w:t>Zhotovitel</w:t>
      </w:r>
      <w:r w:rsidR="001908A6" w:rsidRPr="00661BCC">
        <w:rPr>
          <w:rFonts w:ascii="Arial" w:hAnsi="Arial"/>
          <w:sz w:val="22"/>
          <w:szCs w:val="22"/>
          <w:lang w:eastAsia="zh-CN"/>
        </w:rPr>
        <w:t xml:space="preserve"> není oprávněn postoupit svá práva a povinnosti plynoucí z této </w:t>
      </w:r>
      <w:r w:rsidR="00BC6F4A" w:rsidRPr="00661BCC">
        <w:rPr>
          <w:rFonts w:ascii="Arial" w:hAnsi="Arial"/>
          <w:sz w:val="22"/>
          <w:szCs w:val="22"/>
          <w:lang w:eastAsia="zh-CN"/>
        </w:rPr>
        <w:t>Smlouvy</w:t>
      </w:r>
      <w:r w:rsidR="001908A6" w:rsidRPr="00661BCC">
        <w:rPr>
          <w:rFonts w:ascii="Arial" w:hAnsi="Arial"/>
          <w:sz w:val="22"/>
          <w:szCs w:val="22"/>
          <w:lang w:eastAsia="zh-CN"/>
        </w:rPr>
        <w:t xml:space="preserve"> třetí osobě</w:t>
      </w:r>
      <w:r w:rsidR="00D5179C">
        <w:rPr>
          <w:rFonts w:ascii="Arial" w:hAnsi="Arial"/>
          <w:sz w:val="22"/>
          <w:szCs w:val="22"/>
          <w:lang w:eastAsia="zh-CN"/>
        </w:rPr>
        <w:t xml:space="preserve"> s výjimkou případů dle § 222 odst. 10 </w:t>
      </w:r>
      <w:r w:rsidR="00D5179C" w:rsidRPr="00661BCC">
        <w:rPr>
          <w:rFonts w:ascii="Arial" w:hAnsi="Arial"/>
          <w:sz w:val="22"/>
          <w:szCs w:val="22"/>
        </w:rPr>
        <w:t>zákona č. 134/2016 Sb., o zadávání veřejných zakázek, v účinném znění</w:t>
      </w:r>
      <w:r w:rsidR="00D5179C">
        <w:rPr>
          <w:rFonts w:ascii="Arial" w:hAnsi="Arial"/>
          <w:sz w:val="22"/>
          <w:szCs w:val="22"/>
        </w:rPr>
        <w:t>.</w:t>
      </w:r>
    </w:p>
    <w:p w14:paraId="1091831B" w14:textId="77777777" w:rsidR="001908A6" w:rsidRPr="00661BCC" w:rsidRDefault="007E76FB" w:rsidP="00176ED9">
      <w:pPr>
        <w:numPr>
          <w:ilvl w:val="0"/>
          <w:numId w:val="21"/>
        </w:numPr>
        <w:suppressAutoHyphens/>
        <w:contextualSpacing/>
        <w:jc w:val="both"/>
        <w:rPr>
          <w:rFonts w:ascii="Arial" w:hAnsi="Arial"/>
          <w:sz w:val="22"/>
          <w:szCs w:val="22"/>
          <w:lang w:eastAsia="zh-CN"/>
        </w:rPr>
      </w:pPr>
      <w:r w:rsidRPr="00661BCC">
        <w:rPr>
          <w:rFonts w:ascii="Arial" w:hAnsi="Arial"/>
          <w:sz w:val="22"/>
          <w:szCs w:val="22"/>
          <w:lang w:eastAsia="zh-CN"/>
        </w:rPr>
        <w:t>Zhotovitel</w:t>
      </w:r>
      <w:r w:rsidR="001908A6" w:rsidRPr="00661BCC">
        <w:rPr>
          <w:rFonts w:ascii="Arial" w:hAnsi="Arial"/>
          <w:sz w:val="22"/>
          <w:szCs w:val="22"/>
          <w:lang w:eastAsia="zh-CN"/>
        </w:rPr>
        <w:t xml:space="preserve"> potvrzuje, že se v plném rozsahu seznámil s rozsahem a povahou předmětu závazku, že jsou mu známy veškeré technické, kvalitativní a jiné podmínky nezbytné k jeho provedení, a že disponuje sám i s případn</w:t>
      </w:r>
      <w:r w:rsidR="00D90A4B" w:rsidRPr="00661BCC">
        <w:rPr>
          <w:rFonts w:ascii="Arial" w:hAnsi="Arial"/>
          <w:sz w:val="22"/>
          <w:szCs w:val="22"/>
          <w:lang w:eastAsia="zh-CN"/>
        </w:rPr>
        <w:t>ými pod</w:t>
      </w:r>
      <w:r w:rsidR="001908A6" w:rsidRPr="00661BCC">
        <w:rPr>
          <w:rFonts w:ascii="Arial" w:hAnsi="Arial"/>
          <w:sz w:val="22"/>
          <w:szCs w:val="22"/>
          <w:lang w:eastAsia="zh-CN"/>
        </w:rPr>
        <w:t>dodavateli takovými kapacitami a odbornými znalostmi, které jsou k tomu nezbytné</w:t>
      </w:r>
      <w:r w:rsidR="00556D85" w:rsidRPr="00661BCC">
        <w:rPr>
          <w:rFonts w:ascii="Arial" w:hAnsi="Arial"/>
          <w:sz w:val="22"/>
          <w:szCs w:val="22"/>
          <w:lang w:eastAsia="zh-CN"/>
        </w:rPr>
        <w:t>.</w:t>
      </w:r>
    </w:p>
    <w:p w14:paraId="395F4FFE" w14:textId="77777777" w:rsidR="001908A6" w:rsidRPr="00661BCC" w:rsidRDefault="001908A6" w:rsidP="00176ED9">
      <w:pPr>
        <w:numPr>
          <w:ilvl w:val="0"/>
          <w:numId w:val="21"/>
        </w:numPr>
        <w:suppressAutoHyphens/>
        <w:contextualSpacing/>
        <w:jc w:val="both"/>
        <w:rPr>
          <w:rFonts w:ascii="Arial" w:hAnsi="Arial"/>
          <w:sz w:val="22"/>
          <w:szCs w:val="22"/>
          <w:lang w:eastAsia="zh-CN"/>
        </w:rPr>
      </w:pPr>
      <w:r w:rsidRPr="00661BCC">
        <w:rPr>
          <w:rFonts w:ascii="Arial" w:hAnsi="Arial"/>
          <w:sz w:val="22"/>
          <w:szCs w:val="22"/>
          <w:lang w:eastAsia="zh-CN"/>
        </w:rPr>
        <w:t xml:space="preserve">Smluvní strany se zavazují vzájemně spolupracovat a poskytovat si veškeré informace potřebné pro řádné plnění závazků vyplývajících z této </w:t>
      </w:r>
      <w:r w:rsidR="00BC6F4A" w:rsidRPr="00661BCC">
        <w:rPr>
          <w:rFonts w:ascii="Arial" w:hAnsi="Arial"/>
          <w:sz w:val="22"/>
          <w:szCs w:val="22"/>
          <w:lang w:eastAsia="zh-CN"/>
        </w:rPr>
        <w:t>Smlouvy</w:t>
      </w:r>
      <w:r w:rsidRPr="00661BCC">
        <w:rPr>
          <w:rFonts w:ascii="Arial" w:hAnsi="Arial"/>
          <w:sz w:val="22"/>
          <w:szCs w:val="22"/>
          <w:lang w:eastAsia="zh-CN"/>
        </w:rPr>
        <w:t>.</w:t>
      </w:r>
    </w:p>
    <w:p w14:paraId="188C8B0F" w14:textId="77777777" w:rsidR="001908A6" w:rsidRPr="00661BCC" w:rsidRDefault="007E76FB" w:rsidP="00176ED9">
      <w:pPr>
        <w:numPr>
          <w:ilvl w:val="0"/>
          <w:numId w:val="21"/>
        </w:numPr>
        <w:jc w:val="both"/>
        <w:rPr>
          <w:rFonts w:ascii="Arial" w:hAnsi="Arial"/>
          <w:sz w:val="22"/>
          <w:szCs w:val="22"/>
        </w:rPr>
      </w:pPr>
      <w:r w:rsidRPr="00661BCC">
        <w:rPr>
          <w:rFonts w:ascii="Arial" w:hAnsi="Arial"/>
          <w:sz w:val="22"/>
          <w:szCs w:val="22"/>
        </w:rPr>
        <w:t>Objednatel</w:t>
      </w:r>
      <w:r w:rsidR="001908A6" w:rsidRPr="00661BCC">
        <w:rPr>
          <w:rFonts w:ascii="Arial" w:hAnsi="Arial"/>
          <w:sz w:val="22"/>
          <w:szCs w:val="22"/>
        </w:rPr>
        <w:t xml:space="preserve"> si vyhrazuje právo zveřejnit obsah uzavřené </w:t>
      </w:r>
      <w:r w:rsidR="00BC6F4A" w:rsidRPr="00661BCC">
        <w:rPr>
          <w:rFonts w:ascii="Arial" w:hAnsi="Arial"/>
          <w:sz w:val="22"/>
          <w:szCs w:val="22"/>
        </w:rPr>
        <w:t>Smlouvy</w:t>
      </w:r>
      <w:r w:rsidR="001908A6" w:rsidRPr="00661BCC">
        <w:rPr>
          <w:rFonts w:ascii="Arial" w:hAnsi="Arial"/>
          <w:sz w:val="22"/>
          <w:szCs w:val="22"/>
        </w:rPr>
        <w:t>.</w:t>
      </w:r>
    </w:p>
    <w:p w14:paraId="62BF725F" w14:textId="77777777" w:rsidR="00D90A4B" w:rsidRPr="00661BCC" w:rsidRDefault="005877EB" w:rsidP="00176ED9">
      <w:pPr>
        <w:numPr>
          <w:ilvl w:val="0"/>
          <w:numId w:val="21"/>
        </w:numPr>
        <w:jc w:val="both"/>
        <w:rPr>
          <w:rFonts w:ascii="Arial" w:hAnsi="Arial"/>
          <w:sz w:val="22"/>
          <w:szCs w:val="22"/>
        </w:rPr>
      </w:pPr>
      <w:r w:rsidRPr="00661BCC">
        <w:rPr>
          <w:rFonts w:ascii="Arial" w:eastAsia="Arial" w:hAnsi="Arial"/>
          <w:sz w:val="22"/>
          <w:szCs w:val="22"/>
        </w:rPr>
        <w:t>Zhotovitel bere na vědomí, že tato Smlouva včetně všech j</w:t>
      </w:r>
      <w:r w:rsidR="003E1882" w:rsidRPr="00661BCC">
        <w:rPr>
          <w:rFonts w:ascii="Arial" w:eastAsia="Arial" w:hAnsi="Arial"/>
          <w:sz w:val="22"/>
          <w:szCs w:val="22"/>
        </w:rPr>
        <w:t>ejích příloh podléhá povinnému u</w:t>
      </w:r>
      <w:r w:rsidRPr="00661BCC">
        <w:rPr>
          <w:rFonts w:ascii="Arial" w:eastAsia="Arial" w:hAnsi="Arial"/>
          <w:sz w:val="22"/>
          <w:szCs w:val="22"/>
        </w:rPr>
        <w:t xml:space="preserve">veřejnění podle zákona č. 340/2015 Sb., </w:t>
      </w:r>
      <w:r w:rsidR="003E1882" w:rsidRPr="00661BCC">
        <w:rPr>
          <w:rFonts w:ascii="Arial" w:eastAsia="Arial" w:hAnsi="Arial"/>
          <w:sz w:val="22"/>
          <w:szCs w:val="22"/>
        </w:rPr>
        <w:t>o zvláštních podmínkách účinnosti některých smluv, uveřejňování těchto smluv a o registru smluv (zákon o registru smluv)</w:t>
      </w:r>
      <w:r w:rsidRPr="00661BCC">
        <w:rPr>
          <w:rFonts w:ascii="Arial" w:eastAsia="Arial" w:hAnsi="Arial"/>
          <w:sz w:val="22"/>
          <w:szCs w:val="22"/>
        </w:rPr>
        <w:t>, v účinném znění.</w:t>
      </w:r>
    </w:p>
    <w:p w14:paraId="6593A1FE" w14:textId="77777777" w:rsidR="00E103CF" w:rsidRPr="00661BCC" w:rsidRDefault="00E103CF" w:rsidP="005E708D">
      <w:pPr>
        <w:spacing w:after="120"/>
        <w:jc w:val="both"/>
        <w:rPr>
          <w:rFonts w:ascii="Arial" w:hAnsi="Arial"/>
          <w:sz w:val="22"/>
          <w:szCs w:val="22"/>
          <w:lang w:eastAsia="zh-CN"/>
        </w:rPr>
      </w:pPr>
    </w:p>
    <w:p w14:paraId="6BBA744C" w14:textId="77777777" w:rsidR="00C8428A" w:rsidRPr="00661BCC" w:rsidRDefault="001908A6" w:rsidP="001C7AEC">
      <w:pPr>
        <w:ind w:left="357" w:right="181"/>
        <w:jc w:val="center"/>
        <w:rPr>
          <w:rFonts w:ascii="Arial" w:hAnsi="Arial"/>
          <w:b/>
          <w:bCs/>
          <w:color w:val="000000"/>
          <w:sz w:val="22"/>
          <w:szCs w:val="22"/>
        </w:rPr>
      </w:pPr>
      <w:r w:rsidRPr="00661BCC">
        <w:rPr>
          <w:rFonts w:ascii="Arial" w:hAnsi="Arial"/>
          <w:b/>
          <w:bCs/>
          <w:color w:val="000000"/>
          <w:sz w:val="22"/>
          <w:szCs w:val="22"/>
        </w:rPr>
        <w:t>XV</w:t>
      </w:r>
      <w:r w:rsidR="00994E4F" w:rsidRPr="00661BCC">
        <w:rPr>
          <w:rFonts w:ascii="Arial" w:hAnsi="Arial"/>
          <w:b/>
          <w:bCs/>
          <w:color w:val="000000"/>
          <w:sz w:val="22"/>
          <w:szCs w:val="22"/>
        </w:rPr>
        <w:t>II</w:t>
      </w:r>
      <w:r w:rsidRPr="00661BCC">
        <w:rPr>
          <w:rFonts w:ascii="Arial" w:hAnsi="Arial"/>
          <w:b/>
          <w:bCs/>
          <w:color w:val="000000"/>
          <w:sz w:val="22"/>
          <w:szCs w:val="22"/>
        </w:rPr>
        <w:t>.</w:t>
      </w:r>
    </w:p>
    <w:p w14:paraId="6B0C7E71" w14:textId="77777777" w:rsidR="00C8428A" w:rsidRPr="00661BCC" w:rsidRDefault="00C8428A" w:rsidP="005E708D">
      <w:pPr>
        <w:pStyle w:val="Nzevlnku"/>
        <w:spacing w:after="240"/>
        <w:rPr>
          <w:rFonts w:ascii="Arial" w:hAnsi="Arial" w:cs="Arial"/>
          <w:sz w:val="22"/>
          <w:szCs w:val="22"/>
        </w:rPr>
      </w:pPr>
      <w:r w:rsidRPr="00661BCC">
        <w:rPr>
          <w:rFonts w:ascii="Arial" w:hAnsi="Arial" w:cs="Arial"/>
          <w:sz w:val="22"/>
          <w:szCs w:val="22"/>
        </w:rPr>
        <w:t>Vyšší moc</w:t>
      </w:r>
    </w:p>
    <w:p w14:paraId="595BB88C" w14:textId="77777777" w:rsidR="00C8428A" w:rsidRPr="00661BCC" w:rsidRDefault="00C8428A" w:rsidP="001C7AEC">
      <w:pPr>
        <w:pStyle w:val="Textodst1sl"/>
        <w:tabs>
          <w:tab w:val="clear" w:pos="284"/>
          <w:tab w:val="clear" w:pos="720"/>
        </w:tabs>
        <w:spacing w:before="0"/>
        <w:ind w:left="426" w:hanging="426"/>
        <w:rPr>
          <w:rFonts w:ascii="Arial" w:hAnsi="Arial" w:cs="Arial"/>
          <w:sz w:val="22"/>
          <w:szCs w:val="22"/>
        </w:rPr>
      </w:pPr>
      <w:r w:rsidRPr="00661BCC">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EC3CAAC" w14:textId="77777777" w:rsidR="00C8428A" w:rsidRPr="00661BCC" w:rsidRDefault="00C8428A" w:rsidP="001C7AEC">
      <w:pPr>
        <w:pStyle w:val="Textodst1sl"/>
        <w:tabs>
          <w:tab w:val="clear" w:pos="284"/>
          <w:tab w:val="clear" w:pos="720"/>
        </w:tabs>
        <w:spacing w:before="0"/>
        <w:ind w:left="426" w:hanging="426"/>
        <w:rPr>
          <w:rFonts w:ascii="Arial" w:hAnsi="Arial" w:cs="Arial"/>
          <w:sz w:val="22"/>
          <w:szCs w:val="22"/>
        </w:rPr>
      </w:pPr>
      <w:r w:rsidRPr="00661BCC">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w:t>
      </w:r>
      <w:r w:rsidRPr="00661BCC">
        <w:rPr>
          <w:rFonts w:ascii="Arial" w:eastAsia="Calibri" w:hAnsi="Arial" w:cs="Arial"/>
          <w:sz w:val="22"/>
          <w:szCs w:val="22"/>
          <w:lang w:eastAsia="en-US"/>
        </w:rPr>
        <w:lastRenderedPageBreak/>
        <w:t>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842ECF8" w14:textId="77777777" w:rsidR="00C8428A" w:rsidRPr="00661BCC" w:rsidRDefault="00C8428A" w:rsidP="001C7AEC">
      <w:pPr>
        <w:pStyle w:val="Textodst1sl"/>
        <w:tabs>
          <w:tab w:val="clear" w:pos="284"/>
          <w:tab w:val="clear" w:pos="720"/>
        </w:tabs>
        <w:spacing w:before="0"/>
        <w:ind w:left="426" w:hanging="426"/>
        <w:rPr>
          <w:rFonts w:ascii="Arial" w:hAnsi="Arial" w:cs="Arial"/>
          <w:sz w:val="22"/>
          <w:szCs w:val="22"/>
        </w:rPr>
      </w:pPr>
      <w:bookmarkStart w:id="1" w:name="_Ref49269581"/>
      <w:r w:rsidRPr="00661BCC">
        <w:rPr>
          <w:rFonts w:ascii="Arial" w:eastAsia="Calibri" w:hAnsi="Arial" w:cs="Arial"/>
          <w:sz w:val="22"/>
          <w:szCs w:val="22"/>
          <w:lang w:eastAsia="en-US"/>
        </w:rPr>
        <w:t xml:space="preserve">Za vyšší moc je ve vztahu k zdravotním důvodům (např. epidemie) považováno pouze vyhlášení nouzového stavu </w:t>
      </w:r>
      <w:r w:rsidRPr="00661BCC">
        <w:rPr>
          <w:rFonts w:ascii="Arial" w:hAnsi="Arial" w:cs="Arial"/>
          <w:sz w:val="22"/>
          <w:szCs w:val="22"/>
        </w:rPr>
        <w:t>z důvodu ohrožení zdraví</w:t>
      </w:r>
      <w:r w:rsidRPr="00661BCC">
        <w:rPr>
          <w:rFonts w:ascii="Arial" w:eastAsia="Calibri" w:hAnsi="Arial" w:cs="Arial"/>
          <w:sz w:val="22"/>
          <w:szCs w:val="22"/>
          <w:lang w:eastAsia="en-US"/>
        </w:rPr>
        <w:t xml:space="preserve"> ve smyslu </w:t>
      </w:r>
      <w:r w:rsidRPr="00661BCC">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schopen zajistit dokončení realizace díla či pokračování prací v intenzitě alespoň 50% plánovaných prací. Vyšší moc v takovém případě trvá maximálně po dobu trvání vyhlášeného nouzového stavu.</w:t>
      </w:r>
      <w:bookmarkEnd w:id="1"/>
    </w:p>
    <w:p w14:paraId="2A89C0AF" w14:textId="77777777" w:rsidR="00C8428A" w:rsidRPr="00661BCC" w:rsidRDefault="00C8428A" w:rsidP="001C7AEC">
      <w:pPr>
        <w:pStyle w:val="Textodst1sl"/>
        <w:tabs>
          <w:tab w:val="clear" w:pos="284"/>
          <w:tab w:val="clear" w:pos="720"/>
        </w:tabs>
        <w:spacing w:before="0"/>
        <w:ind w:left="426" w:hanging="426"/>
        <w:rPr>
          <w:rFonts w:ascii="Arial" w:hAnsi="Arial" w:cs="Arial"/>
          <w:sz w:val="22"/>
          <w:szCs w:val="22"/>
        </w:rPr>
      </w:pPr>
      <w:r w:rsidRPr="00661BCC">
        <w:rPr>
          <w:rFonts w:ascii="Arial" w:eastAsia="Calibri" w:hAnsi="Arial" w:cs="Arial"/>
          <w:sz w:val="22"/>
          <w:szCs w:val="22"/>
          <w:lang w:eastAsia="en-US"/>
        </w:rPr>
        <w:t>O vzniku situace vyšší moci a jejích příčinách uvědomí smluvní strana odvolávající se na vyšší moc neprodleně, nejpozději však do 5 kalendářních dnů od vzniku, druhou smluvní stranu e-mailem s následným potvrzením doporučeným dopisem. V případě uvedeném v odst. 3 tohoto článku této Smlouvy Zhotovitel doloží skutečnosti, které mu brání v dokončení díla,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w:t>
      </w:r>
    </w:p>
    <w:p w14:paraId="01B1C435" w14:textId="77777777" w:rsidR="00C8428A" w:rsidRPr="00661BCC" w:rsidRDefault="00C8428A" w:rsidP="001C7AEC">
      <w:pPr>
        <w:pStyle w:val="Textodst1sl"/>
        <w:tabs>
          <w:tab w:val="clear" w:pos="284"/>
          <w:tab w:val="clear" w:pos="720"/>
        </w:tabs>
        <w:spacing w:before="0"/>
        <w:ind w:left="426" w:hanging="426"/>
        <w:rPr>
          <w:rFonts w:ascii="Arial" w:hAnsi="Arial" w:cs="Arial"/>
          <w:sz w:val="22"/>
          <w:szCs w:val="22"/>
        </w:rPr>
      </w:pPr>
      <w:r w:rsidRPr="00661BCC">
        <w:rPr>
          <w:rFonts w:ascii="Arial" w:eastAsia="Calibri" w:hAnsi="Arial" w:cs="Arial"/>
          <w:sz w:val="22"/>
          <w:szCs w:val="22"/>
          <w:lang w:eastAsia="en-US"/>
        </w:rPr>
        <w:t>Bez ohledu na jiná ustanovení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1BC0D56F" w14:textId="77777777" w:rsidR="00C8428A" w:rsidRPr="005E708D" w:rsidRDefault="00C8428A" w:rsidP="005E708D">
      <w:pPr>
        <w:spacing w:after="120"/>
        <w:ind w:left="357" w:right="181"/>
        <w:rPr>
          <w:rFonts w:ascii="Arial" w:hAnsi="Arial"/>
          <w:color w:val="000000"/>
          <w:sz w:val="22"/>
          <w:szCs w:val="22"/>
        </w:rPr>
      </w:pPr>
    </w:p>
    <w:p w14:paraId="4FC8D54C" w14:textId="77777777" w:rsidR="00E20C74" w:rsidRPr="00661BCC" w:rsidRDefault="00C8428A" w:rsidP="00176ED9">
      <w:pPr>
        <w:ind w:left="357" w:right="181"/>
        <w:jc w:val="center"/>
        <w:rPr>
          <w:rFonts w:ascii="Arial" w:hAnsi="Arial"/>
          <w:b/>
          <w:bCs/>
          <w:color w:val="000000"/>
          <w:sz w:val="22"/>
          <w:szCs w:val="22"/>
        </w:rPr>
      </w:pPr>
      <w:r w:rsidRPr="00661BCC">
        <w:rPr>
          <w:rFonts w:ascii="Arial" w:hAnsi="Arial"/>
          <w:b/>
          <w:bCs/>
          <w:color w:val="000000"/>
          <w:sz w:val="22"/>
          <w:szCs w:val="22"/>
        </w:rPr>
        <w:t>XVI</w:t>
      </w:r>
      <w:r w:rsidR="00E20C74" w:rsidRPr="00661BCC">
        <w:rPr>
          <w:rFonts w:ascii="Arial" w:hAnsi="Arial"/>
          <w:b/>
          <w:bCs/>
          <w:color w:val="000000"/>
          <w:sz w:val="22"/>
          <w:szCs w:val="22"/>
        </w:rPr>
        <w:t>II.</w:t>
      </w:r>
    </w:p>
    <w:p w14:paraId="66ABAA83" w14:textId="77777777" w:rsidR="001908A6" w:rsidRPr="00661BCC" w:rsidRDefault="00C8428A" w:rsidP="005E708D">
      <w:pPr>
        <w:spacing w:after="240"/>
        <w:ind w:left="357" w:right="181"/>
        <w:jc w:val="center"/>
        <w:rPr>
          <w:rFonts w:ascii="Arial" w:hAnsi="Arial"/>
          <w:b/>
          <w:bCs/>
          <w:color w:val="000000"/>
          <w:sz w:val="22"/>
          <w:szCs w:val="22"/>
        </w:rPr>
      </w:pPr>
      <w:r w:rsidRPr="00661BCC">
        <w:rPr>
          <w:rFonts w:ascii="Arial" w:hAnsi="Arial"/>
          <w:b/>
          <w:bCs/>
          <w:color w:val="000000"/>
          <w:sz w:val="22"/>
          <w:szCs w:val="22"/>
        </w:rPr>
        <w:t xml:space="preserve">Závěrečná </w:t>
      </w:r>
      <w:r w:rsidR="001908A6" w:rsidRPr="00661BCC">
        <w:rPr>
          <w:rFonts w:ascii="Arial" w:hAnsi="Arial"/>
          <w:b/>
          <w:bCs/>
          <w:color w:val="000000"/>
          <w:sz w:val="22"/>
          <w:szCs w:val="22"/>
        </w:rPr>
        <w:t>ujednání</w:t>
      </w:r>
    </w:p>
    <w:p w14:paraId="77A4748F" w14:textId="77777777" w:rsidR="001908A6" w:rsidRPr="00661BCC" w:rsidRDefault="001908A6" w:rsidP="00176ED9">
      <w:pPr>
        <w:numPr>
          <w:ilvl w:val="0"/>
          <w:numId w:val="22"/>
        </w:numPr>
        <w:jc w:val="both"/>
        <w:rPr>
          <w:rFonts w:ascii="Arial" w:hAnsi="Arial"/>
          <w:sz w:val="22"/>
          <w:szCs w:val="22"/>
        </w:rPr>
      </w:pPr>
      <w:r w:rsidRPr="00661BCC">
        <w:rPr>
          <w:rFonts w:ascii="Arial" w:eastAsia="TimesNewRomanPSMT" w:hAnsi="Arial"/>
          <w:sz w:val="22"/>
          <w:szCs w:val="22"/>
        </w:rPr>
        <w:t xml:space="preserve">Práva a povinnosti </w:t>
      </w:r>
      <w:r w:rsidR="00D90A4B" w:rsidRPr="00661BCC">
        <w:rPr>
          <w:rFonts w:ascii="Arial" w:eastAsia="TimesNewRomanPSMT" w:hAnsi="Arial"/>
          <w:sz w:val="22"/>
          <w:szCs w:val="22"/>
        </w:rPr>
        <w:t xml:space="preserve">smluvních stran založená touto </w:t>
      </w:r>
      <w:r w:rsidR="00AF7382" w:rsidRPr="00661BCC">
        <w:rPr>
          <w:rFonts w:ascii="Arial" w:eastAsia="TimesNewRomanPSMT" w:hAnsi="Arial"/>
          <w:sz w:val="22"/>
          <w:szCs w:val="22"/>
        </w:rPr>
        <w:t>Smlouvou</w:t>
      </w:r>
      <w:r w:rsidRPr="00661BCC">
        <w:rPr>
          <w:rFonts w:ascii="Arial" w:eastAsia="TimesNewRomanPSMT" w:hAnsi="Arial"/>
          <w:sz w:val="22"/>
          <w:szCs w:val="22"/>
        </w:rPr>
        <w:t xml:space="preserve"> se ve věcech jí výslovně neupravených řídí občanským zákoníkem.</w:t>
      </w:r>
    </w:p>
    <w:p w14:paraId="7B189C7D" w14:textId="77777777" w:rsidR="0036526F" w:rsidRPr="00661BCC" w:rsidRDefault="0036526F" w:rsidP="00176ED9">
      <w:pPr>
        <w:pStyle w:val="Odstavecseseznamem1"/>
        <w:numPr>
          <w:ilvl w:val="0"/>
          <w:numId w:val="22"/>
        </w:numPr>
        <w:jc w:val="both"/>
        <w:rPr>
          <w:rFonts w:ascii="Arial" w:eastAsia="Calibri" w:hAnsi="Arial"/>
          <w:sz w:val="22"/>
          <w:szCs w:val="22"/>
        </w:rPr>
      </w:pPr>
      <w:r w:rsidRPr="00661BCC">
        <w:rPr>
          <w:rFonts w:ascii="Arial" w:eastAsia="Calibri" w:hAnsi="Arial"/>
          <w:sz w:val="22"/>
          <w:szCs w:val="22"/>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w:t>
      </w:r>
      <w:r w:rsidR="00E20C74" w:rsidRPr="00661BCC">
        <w:rPr>
          <w:rFonts w:ascii="Arial" w:eastAsia="Calibri" w:hAnsi="Arial"/>
          <w:sz w:val="22"/>
          <w:szCs w:val="22"/>
        </w:rPr>
        <w:t>ustanovení Smlouvy i u svých pod</w:t>
      </w:r>
      <w:r w:rsidRPr="00661BCC">
        <w:rPr>
          <w:rFonts w:ascii="Arial" w:eastAsia="Calibri" w:hAnsi="Arial"/>
          <w:sz w:val="22"/>
          <w:szCs w:val="22"/>
        </w:rPr>
        <w:t>dodavatelů</w:t>
      </w:r>
      <w:r w:rsidR="001C7AEC">
        <w:rPr>
          <w:rFonts w:ascii="Arial" w:eastAsia="Calibri" w:hAnsi="Arial"/>
          <w:sz w:val="22"/>
          <w:szCs w:val="22"/>
        </w:rPr>
        <w:t xml:space="preserve"> </w:t>
      </w:r>
      <w:r w:rsidR="001C7AEC" w:rsidRPr="001C7AEC">
        <w:rPr>
          <w:rFonts w:ascii="Arial" w:eastAsia="Calibri" w:hAnsi="Arial"/>
          <w:bCs/>
          <w:sz w:val="22"/>
          <w:szCs w:val="22"/>
        </w:rPr>
        <w:t xml:space="preserve">přímo se podílejících na plnění této Smlouvy (s výjimkou dodavatelů materiálu nebo zboží v případě jeho </w:t>
      </w:r>
      <w:proofErr w:type="spellStart"/>
      <w:r w:rsidR="001C7AEC" w:rsidRPr="001C7AEC">
        <w:rPr>
          <w:rFonts w:ascii="Arial" w:eastAsia="Calibri" w:hAnsi="Arial"/>
          <w:bCs/>
          <w:sz w:val="22"/>
          <w:szCs w:val="22"/>
        </w:rPr>
        <w:t>přeprodeje</w:t>
      </w:r>
      <w:proofErr w:type="spellEnd"/>
      <w:r w:rsidR="001C7AEC" w:rsidRPr="001C7AEC">
        <w:rPr>
          <w:rFonts w:ascii="Arial" w:eastAsia="Calibri" w:hAnsi="Arial"/>
          <w:bCs/>
          <w:sz w:val="22"/>
          <w:szCs w:val="22"/>
        </w:rPr>
        <w:t>)</w:t>
      </w:r>
      <w:r w:rsidRPr="00661BCC">
        <w:rPr>
          <w:rFonts w:ascii="Arial" w:eastAsia="Calibri" w:hAnsi="Arial"/>
          <w:sz w:val="22"/>
          <w:szCs w:val="22"/>
        </w:rPr>
        <w:t>. Nesplnění povinností Zhotovitelem dle tohoto ujednání Smlouvy se považuje za podstatné porušení Smlouvy s možností odstoupení Objednatelem od této Smlouvy.</w:t>
      </w:r>
      <w:r w:rsidRPr="00661BCC">
        <w:t xml:space="preserve"> </w:t>
      </w:r>
      <w:r w:rsidRPr="00661BCC">
        <w:rPr>
          <w:rFonts w:ascii="Arial" w:eastAsia="Calibri" w:hAnsi="Arial"/>
          <w:sz w:val="22"/>
          <w:szCs w:val="22"/>
        </w:rPr>
        <w:t>Odstoupení od této Smlouvy je v takovém případě účinné doručením písemného oznámení o odstoupení od této Smlouvy druhé smluvní straně.</w:t>
      </w:r>
    </w:p>
    <w:p w14:paraId="7A386211" w14:textId="77777777" w:rsidR="001908A6" w:rsidRPr="00661BCC" w:rsidRDefault="001908A6" w:rsidP="00176ED9">
      <w:pPr>
        <w:numPr>
          <w:ilvl w:val="0"/>
          <w:numId w:val="22"/>
        </w:numPr>
        <w:jc w:val="both"/>
        <w:rPr>
          <w:rFonts w:ascii="Arial" w:hAnsi="Arial"/>
          <w:sz w:val="22"/>
          <w:szCs w:val="22"/>
        </w:rPr>
      </w:pPr>
      <w:r w:rsidRPr="00661BCC">
        <w:rPr>
          <w:rFonts w:ascii="Arial" w:hAnsi="Arial"/>
          <w:sz w:val="22"/>
          <w:szCs w:val="22"/>
        </w:rPr>
        <w:t xml:space="preserve">Tato </w:t>
      </w:r>
      <w:r w:rsidR="00BC6F4A" w:rsidRPr="00661BCC">
        <w:rPr>
          <w:rFonts w:ascii="Arial" w:hAnsi="Arial"/>
          <w:sz w:val="22"/>
          <w:szCs w:val="22"/>
        </w:rPr>
        <w:t>Smlouva</w:t>
      </w:r>
      <w:r w:rsidRPr="00661BCC">
        <w:rPr>
          <w:rFonts w:ascii="Arial" w:hAnsi="Arial"/>
          <w:sz w:val="22"/>
          <w:szCs w:val="22"/>
        </w:rPr>
        <w:t xml:space="preserve"> nabývá </w:t>
      </w:r>
      <w:r w:rsidR="00D90A4B" w:rsidRPr="00661BCC">
        <w:rPr>
          <w:rFonts w:ascii="Arial" w:hAnsi="Arial"/>
          <w:sz w:val="22"/>
          <w:szCs w:val="22"/>
        </w:rPr>
        <w:t>platnosti</w:t>
      </w:r>
      <w:r w:rsidRPr="00661BCC">
        <w:rPr>
          <w:rFonts w:ascii="Arial" w:hAnsi="Arial"/>
          <w:sz w:val="22"/>
          <w:szCs w:val="22"/>
        </w:rPr>
        <w:t xml:space="preserve"> dnem jejího podpisu oprávněními</w:t>
      </w:r>
      <w:r w:rsidR="00D90A4B" w:rsidRPr="00661BCC">
        <w:rPr>
          <w:rFonts w:ascii="Arial" w:hAnsi="Arial"/>
          <w:sz w:val="22"/>
          <w:szCs w:val="22"/>
        </w:rPr>
        <w:t xml:space="preserve"> osobami obou smluvních stran a účinnosti dne</w:t>
      </w:r>
      <w:r w:rsidR="009540D3" w:rsidRPr="00661BCC">
        <w:rPr>
          <w:rFonts w:ascii="Arial" w:hAnsi="Arial"/>
          <w:sz w:val="22"/>
          <w:szCs w:val="22"/>
        </w:rPr>
        <w:t>m</w:t>
      </w:r>
      <w:r w:rsidR="00D90A4B" w:rsidRPr="00661BCC">
        <w:rPr>
          <w:rFonts w:ascii="Arial" w:hAnsi="Arial"/>
          <w:sz w:val="22"/>
          <w:szCs w:val="22"/>
        </w:rPr>
        <w:t xml:space="preserve"> uveřejnění </w:t>
      </w:r>
      <w:r w:rsidR="003E1882" w:rsidRPr="00661BCC">
        <w:rPr>
          <w:rFonts w:ascii="Arial" w:hAnsi="Arial"/>
          <w:sz w:val="22"/>
          <w:szCs w:val="22"/>
        </w:rPr>
        <w:t xml:space="preserve">Objednatelem </w:t>
      </w:r>
      <w:r w:rsidR="00D90A4B" w:rsidRPr="00661BCC">
        <w:rPr>
          <w:rFonts w:ascii="Arial" w:hAnsi="Arial"/>
          <w:sz w:val="22"/>
          <w:szCs w:val="22"/>
        </w:rPr>
        <w:t xml:space="preserve">v registru smluv dle zákona č. 340/2015 Sb., </w:t>
      </w:r>
      <w:r w:rsidR="003E1882" w:rsidRPr="00661BCC">
        <w:rPr>
          <w:rFonts w:ascii="Arial" w:hAnsi="Arial"/>
          <w:sz w:val="22"/>
          <w:szCs w:val="22"/>
        </w:rPr>
        <w:t>o zvláštních podmínkách účinnosti některých smluv, uveřejňování těchto smluv a o registru smluv (zákon o registru smluv)</w:t>
      </w:r>
      <w:r w:rsidR="00D90A4B" w:rsidRPr="00661BCC">
        <w:rPr>
          <w:rFonts w:ascii="Arial" w:hAnsi="Arial"/>
          <w:sz w:val="22"/>
          <w:szCs w:val="22"/>
        </w:rPr>
        <w:t>, v účinném znění.</w:t>
      </w:r>
    </w:p>
    <w:p w14:paraId="60170D5A" w14:textId="77777777" w:rsidR="001908A6" w:rsidRPr="00661BCC" w:rsidRDefault="001908A6" w:rsidP="00176ED9">
      <w:pPr>
        <w:numPr>
          <w:ilvl w:val="0"/>
          <w:numId w:val="22"/>
        </w:numPr>
        <w:jc w:val="both"/>
        <w:rPr>
          <w:rFonts w:ascii="Arial" w:hAnsi="Arial"/>
          <w:sz w:val="22"/>
          <w:szCs w:val="22"/>
        </w:rPr>
      </w:pPr>
      <w:r w:rsidRPr="00661BCC">
        <w:rPr>
          <w:rFonts w:ascii="Arial" w:hAnsi="Arial"/>
          <w:sz w:val="22"/>
          <w:szCs w:val="22"/>
        </w:rPr>
        <w:t xml:space="preserve">Ujednání této </w:t>
      </w:r>
      <w:r w:rsidR="00BC6F4A" w:rsidRPr="00661BCC">
        <w:rPr>
          <w:rFonts w:ascii="Arial" w:hAnsi="Arial"/>
          <w:sz w:val="22"/>
          <w:szCs w:val="22"/>
        </w:rPr>
        <w:t>Smlouvy</w:t>
      </w:r>
      <w:r w:rsidRPr="00661BCC">
        <w:rPr>
          <w:rFonts w:ascii="Arial" w:hAnsi="Arial"/>
          <w:sz w:val="22"/>
          <w:szCs w:val="22"/>
        </w:rPr>
        <w:t xml:space="preserve"> jsou vzájemně oddělitelná. Pokud jakákoli část závazku podle této </w:t>
      </w:r>
      <w:r w:rsidR="00BC6F4A" w:rsidRPr="00661BCC">
        <w:rPr>
          <w:rFonts w:ascii="Arial" w:hAnsi="Arial"/>
          <w:sz w:val="22"/>
          <w:szCs w:val="22"/>
        </w:rPr>
        <w:t>Smlouvy</w:t>
      </w:r>
      <w:r w:rsidRPr="00661BCC">
        <w:rPr>
          <w:rFonts w:ascii="Arial" w:hAnsi="Arial"/>
          <w:sz w:val="22"/>
          <w:szCs w:val="22"/>
        </w:rPr>
        <w:t xml:space="preserve"> je nebo se stane neplatnou či nevymahatelnou, nebude to mít vliv na platnost a vymahatelnost ostatních závazků podle této </w:t>
      </w:r>
      <w:r w:rsidR="00BC6F4A" w:rsidRPr="00661BCC">
        <w:rPr>
          <w:rFonts w:ascii="Arial" w:hAnsi="Arial"/>
          <w:sz w:val="22"/>
          <w:szCs w:val="22"/>
        </w:rPr>
        <w:t>Smlouvy</w:t>
      </w:r>
      <w:r w:rsidRPr="00661BCC">
        <w:rPr>
          <w:rFonts w:ascii="Arial" w:hAnsi="Arial"/>
          <w:sz w:val="22"/>
          <w:szCs w:val="22"/>
        </w:rPr>
        <w:t xml:space="preserve"> a smluvní strany se zavazují nahradit takovouto neplatnou nebo nevymahatelnou část závazku novou, platnou a vymahatelnou částí závazku, jejíž předmět bude nejlépe odpovídat předmětu původního závazku. Pokud by </w:t>
      </w:r>
      <w:r w:rsidR="00BC6F4A" w:rsidRPr="00661BCC">
        <w:rPr>
          <w:rFonts w:ascii="Arial" w:hAnsi="Arial"/>
          <w:sz w:val="22"/>
          <w:szCs w:val="22"/>
        </w:rPr>
        <w:t>Smlouva</w:t>
      </w:r>
      <w:r w:rsidRPr="00661BCC">
        <w:rPr>
          <w:rFonts w:ascii="Arial" w:hAnsi="Arial"/>
          <w:sz w:val="22"/>
          <w:szCs w:val="22"/>
        </w:rPr>
        <w:t xml:space="preserve"> neobsahovala nějaké ujednání, jehož stanovení by bylo jinak pro vymezení </w:t>
      </w:r>
      <w:r w:rsidRPr="00661BCC">
        <w:rPr>
          <w:rFonts w:ascii="Arial" w:hAnsi="Arial"/>
          <w:sz w:val="22"/>
          <w:szCs w:val="22"/>
        </w:rPr>
        <w:lastRenderedPageBreak/>
        <w:t xml:space="preserve">práv a povinností odůvodněné, smluvní strany učiní vše pro to, aby takové ustanovení bylo do </w:t>
      </w:r>
      <w:r w:rsidR="00BC6F4A" w:rsidRPr="00661BCC">
        <w:rPr>
          <w:rFonts w:ascii="Arial" w:hAnsi="Arial"/>
          <w:sz w:val="22"/>
          <w:szCs w:val="22"/>
        </w:rPr>
        <w:t>Smlouvy</w:t>
      </w:r>
      <w:r w:rsidRPr="00661BCC">
        <w:rPr>
          <w:rFonts w:ascii="Arial" w:hAnsi="Arial"/>
          <w:sz w:val="22"/>
          <w:szCs w:val="22"/>
        </w:rPr>
        <w:t xml:space="preserve"> doplněno.</w:t>
      </w:r>
    </w:p>
    <w:p w14:paraId="6F68142D" w14:textId="77777777" w:rsidR="001908A6" w:rsidRPr="00661BCC" w:rsidRDefault="001908A6" w:rsidP="00176ED9">
      <w:pPr>
        <w:numPr>
          <w:ilvl w:val="0"/>
          <w:numId w:val="22"/>
        </w:numPr>
        <w:jc w:val="both"/>
        <w:rPr>
          <w:rFonts w:ascii="Arial" w:hAnsi="Arial"/>
          <w:sz w:val="22"/>
          <w:szCs w:val="22"/>
        </w:rPr>
      </w:pPr>
      <w:r w:rsidRPr="00661BCC">
        <w:rPr>
          <w:rFonts w:ascii="Arial" w:hAnsi="Arial"/>
          <w:sz w:val="22"/>
          <w:szCs w:val="22"/>
        </w:rPr>
        <w:t xml:space="preserve">Tato </w:t>
      </w:r>
      <w:r w:rsidR="00BC6F4A" w:rsidRPr="00661BCC">
        <w:rPr>
          <w:rFonts w:ascii="Arial" w:hAnsi="Arial"/>
          <w:sz w:val="22"/>
          <w:szCs w:val="22"/>
        </w:rPr>
        <w:t>Smlouva</w:t>
      </w:r>
      <w:r w:rsidRPr="00661BCC">
        <w:rPr>
          <w:rFonts w:ascii="Arial" w:hAnsi="Arial"/>
          <w:sz w:val="22"/>
          <w:szCs w:val="22"/>
        </w:rPr>
        <w:t xml:space="preserve"> může být měněna jen písemnými pořadově číslovanými dodatky, které budou podepsány oprávněnými osobami všech smluvních stran.</w:t>
      </w:r>
    </w:p>
    <w:p w14:paraId="06DB046D" w14:textId="77777777" w:rsidR="001908A6" w:rsidRDefault="001908A6" w:rsidP="00176ED9">
      <w:pPr>
        <w:numPr>
          <w:ilvl w:val="0"/>
          <w:numId w:val="22"/>
        </w:numPr>
        <w:jc w:val="both"/>
        <w:rPr>
          <w:rFonts w:ascii="Arial" w:hAnsi="Arial"/>
          <w:snapToGrid w:val="0"/>
          <w:sz w:val="22"/>
          <w:szCs w:val="22"/>
        </w:rPr>
      </w:pPr>
      <w:r w:rsidRPr="00661BCC">
        <w:rPr>
          <w:rFonts w:ascii="Arial" w:hAnsi="Arial"/>
          <w:snapToGrid w:val="0"/>
          <w:sz w:val="22"/>
          <w:szCs w:val="22"/>
        </w:rPr>
        <w:t>Smluvní strany se doh</w:t>
      </w:r>
      <w:r w:rsidR="00D90A4B" w:rsidRPr="00661BCC">
        <w:rPr>
          <w:rFonts w:ascii="Arial" w:hAnsi="Arial"/>
          <w:snapToGrid w:val="0"/>
          <w:sz w:val="22"/>
          <w:szCs w:val="22"/>
        </w:rPr>
        <w:t>odly, že u zásilek odeslaných Objednatelem</w:t>
      </w:r>
      <w:r w:rsidRPr="00661BCC">
        <w:rPr>
          <w:rFonts w:ascii="Arial" w:hAnsi="Arial"/>
          <w:snapToGrid w:val="0"/>
          <w:sz w:val="22"/>
          <w:szCs w:val="22"/>
        </w:rPr>
        <w:t xml:space="preserve"> prostřednictvím poskytovatele poštovních služeb se § 573 občanského zákoníku nepoužije.</w:t>
      </w:r>
    </w:p>
    <w:p w14:paraId="1B4589AA" w14:textId="77777777" w:rsidR="00F447B8" w:rsidRDefault="00F447B8" w:rsidP="00F447B8">
      <w:pPr>
        <w:pStyle w:val="Zkladntextodsazen21"/>
        <w:numPr>
          <w:ilvl w:val="0"/>
          <w:numId w:val="22"/>
        </w:numPr>
        <w:tabs>
          <w:tab w:val="left" w:pos="360"/>
          <w:tab w:val="left" w:pos="1875"/>
        </w:tabs>
        <w:autoSpaceDN w:val="0"/>
        <w:textAlignment w:val="baseline"/>
      </w:pPr>
      <w:r>
        <w:t>Zhotovitel je povinen informovat objednatele v případě, že zjistí, že se na něho či jeho poddodavatele vztahují mezinárodní sankce.</w:t>
      </w:r>
    </w:p>
    <w:p w14:paraId="55BEFDD9" w14:textId="77777777" w:rsidR="00C25ED2" w:rsidRPr="00F447B8" w:rsidRDefault="00C25ED2" w:rsidP="00C25ED2">
      <w:pPr>
        <w:pStyle w:val="Zkladntextodsazen21"/>
        <w:numPr>
          <w:ilvl w:val="0"/>
          <w:numId w:val="22"/>
        </w:numPr>
        <w:tabs>
          <w:tab w:val="left" w:pos="360"/>
          <w:tab w:val="left" w:pos="1875"/>
        </w:tabs>
      </w:pPr>
      <w:r>
        <w:t>Zhotovitel</w:t>
      </w:r>
      <w:r w:rsidRPr="00A701CD">
        <w:t xml:space="preserve"> se zavazuje, že umožní všem subjektům oprávněným k výkonu kontroly projektu, z jehož prostředků je plnění dle této </w:t>
      </w:r>
      <w:r>
        <w:t>S</w:t>
      </w:r>
      <w:r w:rsidRPr="00A701CD">
        <w:t>mlouvy hrazeno, provést kontrolu dokladů souvisejících s tímto plněním, a to po dobu danou právními předpisy ČR k jejich archivaci (zákon č. 563/1991 Sb., o účetnictví, v platném znění a zákon č. 235/2004 Sb., o dani z přidané hodnoty, v platném znění).</w:t>
      </w:r>
    </w:p>
    <w:p w14:paraId="1B1D456D" w14:textId="77777777" w:rsidR="001908A6" w:rsidRPr="00661BCC" w:rsidRDefault="001908A6" w:rsidP="00176ED9">
      <w:pPr>
        <w:numPr>
          <w:ilvl w:val="0"/>
          <w:numId w:val="22"/>
        </w:numPr>
        <w:jc w:val="both"/>
        <w:rPr>
          <w:rFonts w:ascii="Arial" w:hAnsi="Arial"/>
          <w:snapToGrid w:val="0"/>
          <w:sz w:val="22"/>
          <w:szCs w:val="22"/>
        </w:rPr>
      </w:pPr>
      <w:r w:rsidRPr="00661BCC">
        <w:rPr>
          <w:rFonts w:ascii="Arial" w:hAnsi="Arial"/>
          <w:snapToGrid w:val="0"/>
          <w:sz w:val="22"/>
          <w:szCs w:val="22"/>
        </w:rPr>
        <w:t xml:space="preserve">Tato </w:t>
      </w:r>
      <w:r w:rsidR="00BC6F4A" w:rsidRPr="00661BCC">
        <w:rPr>
          <w:rFonts w:ascii="Arial" w:hAnsi="Arial"/>
          <w:snapToGrid w:val="0"/>
          <w:sz w:val="22"/>
          <w:szCs w:val="22"/>
        </w:rPr>
        <w:t>Smlouva</w:t>
      </w:r>
      <w:r w:rsidRPr="00661BCC">
        <w:rPr>
          <w:rFonts w:ascii="Arial" w:hAnsi="Arial"/>
          <w:snapToGrid w:val="0"/>
          <w:sz w:val="22"/>
          <w:szCs w:val="22"/>
        </w:rPr>
        <w:t xml:space="preserve"> je vyhotovena </w:t>
      </w:r>
      <w:r w:rsidR="00911FE8" w:rsidRPr="00661BCC">
        <w:rPr>
          <w:rFonts w:ascii="Arial" w:hAnsi="Arial"/>
          <w:snapToGrid w:val="0"/>
          <w:sz w:val="22"/>
          <w:szCs w:val="22"/>
        </w:rPr>
        <w:t>v elektronické podobě.</w:t>
      </w:r>
    </w:p>
    <w:p w14:paraId="4CFD2709" w14:textId="77777777" w:rsidR="001908A6" w:rsidRPr="00661BCC" w:rsidRDefault="001908A6" w:rsidP="00176ED9">
      <w:pPr>
        <w:numPr>
          <w:ilvl w:val="0"/>
          <w:numId w:val="22"/>
        </w:numPr>
        <w:jc w:val="both"/>
        <w:rPr>
          <w:rFonts w:ascii="Arial" w:hAnsi="Arial"/>
          <w:snapToGrid w:val="0"/>
          <w:sz w:val="22"/>
          <w:szCs w:val="22"/>
        </w:rPr>
      </w:pPr>
      <w:r w:rsidRPr="00661BCC">
        <w:rPr>
          <w:rFonts w:ascii="Arial" w:hAnsi="Arial"/>
          <w:snapToGrid w:val="0"/>
          <w:sz w:val="22"/>
          <w:szCs w:val="22"/>
        </w:rPr>
        <w:t xml:space="preserve">Nedílnou součástí této </w:t>
      </w:r>
      <w:r w:rsidR="00BC6F4A" w:rsidRPr="00661BCC">
        <w:rPr>
          <w:rFonts w:ascii="Arial" w:hAnsi="Arial"/>
          <w:snapToGrid w:val="0"/>
          <w:sz w:val="22"/>
          <w:szCs w:val="22"/>
        </w:rPr>
        <w:t>Smlouvy</w:t>
      </w:r>
      <w:r w:rsidR="00C375D3" w:rsidRPr="00661BCC">
        <w:rPr>
          <w:rFonts w:ascii="Arial" w:hAnsi="Arial"/>
          <w:snapToGrid w:val="0"/>
          <w:sz w:val="22"/>
          <w:szCs w:val="22"/>
        </w:rPr>
        <w:t xml:space="preserve"> jsou:</w:t>
      </w:r>
    </w:p>
    <w:p w14:paraId="26CF6634" w14:textId="5A010D77" w:rsidR="001908A6" w:rsidRPr="00B764CA" w:rsidRDefault="001908A6" w:rsidP="00B764CA">
      <w:pPr>
        <w:pStyle w:val="Odstavecseseznamem"/>
        <w:numPr>
          <w:ilvl w:val="0"/>
          <w:numId w:val="44"/>
        </w:numPr>
        <w:ind w:left="709"/>
        <w:jc w:val="both"/>
        <w:rPr>
          <w:rFonts w:ascii="Arial" w:eastAsia="Calibri" w:hAnsi="Arial"/>
          <w:sz w:val="22"/>
          <w:szCs w:val="22"/>
          <w:lang w:eastAsia="en-US"/>
        </w:rPr>
      </w:pPr>
      <w:r w:rsidRPr="00B764CA">
        <w:rPr>
          <w:rFonts w:ascii="Arial" w:eastAsia="Calibri" w:hAnsi="Arial"/>
          <w:sz w:val="22"/>
          <w:szCs w:val="22"/>
          <w:lang w:eastAsia="en-US"/>
        </w:rPr>
        <w:t xml:space="preserve">Příloha č. 1 </w:t>
      </w:r>
      <w:r w:rsidR="005E708D">
        <w:rPr>
          <w:rFonts w:ascii="Arial" w:eastAsia="Calibri" w:hAnsi="Arial"/>
          <w:sz w:val="22"/>
          <w:szCs w:val="22"/>
          <w:lang w:eastAsia="en-US"/>
        </w:rPr>
        <w:t xml:space="preserve">– </w:t>
      </w:r>
      <w:r w:rsidR="00F318B8" w:rsidRPr="00B764CA">
        <w:rPr>
          <w:rFonts w:ascii="Arial" w:hAnsi="Arial"/>
          <w:sz w:val="22"/>
          <w:szCs w:val="22"/>
        </w:rPr>
        <w:t>Projektová d</w:t>
      </w:r>
      <w:r w:rsidR="007D2222" w:rsidRPr="00B764CA">
        <w:rPr>
          <w:rFonts w:ascii="Arial" w:hAnsi="Arial"/>
          <w:sz w:val="22"/>
          <w:szCs w:val="22"/>
        </w:rPr>
        <w:t xml:space="preserve">okumentace </w:t>
      </w:r>
      <w:r w:rsidR="00D27C54" w:rsidRPr="00B764CA">
        <w:rPr>
          <w:rFonts w:ascii="Arial" w:hAnsi="Arial"/>
          <w:sz w:val="22"/>
          <w:szCs w:val="22"/>
        </w:rPr>
        <w:t>pro provádění stavby</w:t>
      </w:r>
      <w:r w:rsidR="00757A93" w:rsidRPr="00B764CA">
        <w:rPr>
          <w:rFonts w:ascii="Arial" w:eastAsia="Calibri" w:hAnsi="Arial"/>
          <w:sz w:val="22"/>
          <w:szCs w:val="22"/>
          <w:lang w:eastAsia="en-US"/>
        </w:rPr>
        <w:t xml:space="preserve"> </w:t>
      </w:r>
      <w:r w:rsidR="00D803B1" w:rsidRPr="00B764CA">
        <w:rPr>
          <w:rFonts w:ascii="Arial" w:hAnsi="Arial"/>
          <w:color w:val="000000"/>
          <w:sz w:val="22"/>
          <w:szCs w:val="22"/>
        </w:rPr>
        <w:t>(samostatně v elektronické podobě)</w:t>
      </w:r>
      <w:r w:rsidR="003E1882" w:rsidRPr="00B764CA">
        <w:rPr>
          <w:rFonts w:ascii="Arial" w:eastAsia="Calibri" w:hAnsi="Arial"/>
          <w:sz w:val="22"/>
          <w:szCs w:val="22"/>
          <w:lang w:eastAsia="en-US"/>
        </w:rPr>
        <w:t>,</w:t>
      </w:r>
    </w:p>
    <w:p w14:paraId="7D909BE0" w14:textId="21E0C84C" w:rsidR="001908A6" w:rsidRPr="00B764CA" w:rsidRDefault="001908A6" w:rsidP="00B764CA">
      <w:pPr>
        <w:pStyle w:val="Odstavecseseznamem"/>
        <w:numPr>
          <w:ilvl w:val="0"/>
          <w:numId w:val="44"/>
        </w:numPr>
        <w:ind w:left="709"/>
        <w:jc w:val="both"/>
        <w:rPr>
          <w:rFonts w:ascii="Arial" w:eastAsia="Calibri" w:hAnsi="Arial"/>
          <w:vanish/>
          <w:sz w:val="22"/>
          <w:szCs w:val="22"/>
          <w:lang w:eastAsia="en-US"/>
        </w:rPr>
      </w:pPr>
      <w:r w:rsidRPr="00B764CA">
        <w:rPr>
          <w:rFonts w:ascii="Arial" w:eastAsia="Calibri" w:hAnsi="Arial"/>
          <w:sz w:val="22"/>
          <w:szCs w:val="22"/>
          <w:lang w:eastAsia="en-US"/>
        </w:rPr>
        <w:t>Příloha č. 2</w:t>
      </w:r>
      <w:r w:rsidR="005E708D">
        <w:rPr>
          <w:rFonts w:ascii="Arial" w:eastAsia="Calibri" w:hAnsi="Arial"/>
          <w:sz w:val="22"/>
          <w:szCs w:val="22"/>
          <w:lang w:eastAsia="en-US"/>
        </w:rPr>
        <w:t xml:space="preserve"> – </w:t>
      </w:r>
      <w:r w:rsidRPr="00B764CA">
        <w:rPr>
          <w:rFonts w:ascii="Arial" w:eastAsia="Calibri" w:hAnsi="Arial"/>
          <w:sz w:val="22"/>
          <w:szCs w:val="22"/>
          <w:lang w:eastAsia="en-US"/>
        </w:rPr>
        <w:t xml:space="preserve">Cenová nabídka </w:t>
      </w:r>
      <w:r w:rsidR="007E76FB" w:rsidRPr="00B764CA">
        <w:rPr>
          <w:rFonts w:ascii="Arial" w:eastAsia="Calibri" w:hAnsi="Arial"/>
          <w:sz w:val="22"/>
          <w:szCs w:val="22"/>
          <w:lang w:eastAsia="en-US"/>
        </w:rPr>
        <w:t>Zhotovitel</w:t>
      </w:r>
      <w:r w:rsidRPr="00B764CA">
        <w:rPr>
          <w:rFonts w:ascii="Arial" w:eastAsia="Calibri" w:hAnsi="Arial"/>
          <w:sz w:val="22"/>
          <w:szCs w:val="22"/>
          <w:lang w:eastAsia="en-US"/>
        </w:rPr>
        <w:t xml:space="preserve">e </w:t>
      </w:r>
      <w:r w:rsidR="00D27C54" w:rsidRPr="00B764CA">
        <w:rPr>
          <w:rFonts w:ascii="Arial" w:eastAsia="Calibri" w:hAnsi="Arial"/>
          <w:sz w:val="22"/>
          <w:szCs w:val="22"/>
          <w:lang w:eastAsia="en-US"/>
        </w:rPr>
        <w:t>zpracovaná formou oceněného s</w:t>
      </w:r>
      <w:r w:rsidRPr="00B764CA">
        <w:rPr>
          <w:rFonts w:ascii="Arial" w:eastAsia="Calibri" w:hAnsi="Arial"/>
          <w:sz w:val="22"/>
          <w:szCs w:val="22"/>
          <w:lang w:eastAsia="en-US"/>
        </w:rPr>
        <w:t xml:space="preserve">oupisu </w:t>
      </w:r>
      <w:r w:rsidR="00E20C74" w:rsidRPr="00B764CA">
        <w:rPr>
          <w:rFonts w:ascii="Arial" w:eastAsia="Calibri" w:hAnsi="Arial"/>
          <w:sz w:val="22"/>
          <w:szCs w:val="22"/>
          <w:lang w:eastAsia="en-US"/>
        </w:rPr>
        <w:t xml:space="preserve">stavebních </w:t>
      </w:r>
      <w:r w:rsidRPr="00B764CA">
        <w:rPr>
          <w:rFonts w:ascii="Arial" w:eastAsia="Calibri" w:hAnsi="Arial"/>
          <w:sz w:val="22"/>
          <w:szCs w:val="22"/>
          <w:lang w:eastAsia="en-US"/>
        </w:rPr>
        <w:t>prací, dodávek a služeb s výkazem výměr.</w:t>
      </w:r>
    </w:p>
    <w:p w14:paraId="2FB8C90D" w14:textId="77777777" w:rsidR="00321551" w:rsidRDefault="00321551" w:rsidP="00176ED9">
      <w:pPr>
        <w:tabs>
          <w:tab w:val="left" w:pos="567"/>
        </w:tabs>
        <w:jc w:val="both"/>
        <w:rPr>
          <w:rFonts w:ascii="Arial" w:hAnsi="Arial"/>
          <w:sz w:val="22"/>
          <w:szCs w:val="22"/>
        </w:rPr>
      </w:pPr>
    </w:p>
    <w:p w14:paraId="55C22F74" w14:textId="77777777" w:rsidR="00004BF1" w:rsidRDefault="00004BF1" w:rsidP="00176ED9">
      <w:pPr>
        <w:tabs>
          <w:tab w:val="left" w:pos="567"/>
        </w:tabs>
        <w:jc w:val="both"/>
        <w:rPr>
          <w:rFonts w:ascii="Arial" w:hAnsi="Arial"/>
          <w:sz w:val="22"/>
          <w:szCs w:val="22"/>
        </w:rPr>
      </w:pPr>
    </w:p>
    <w:p w14:paraId="5F05C81F" w14:textId="77777777" w:rsidR="0022369C" w:rsidRPr="00AB59B0" w:rsidRDefault="0022369C" w:rsidP="00176ED9">
      <w:pPr>
        <w:tabs>
          <w:tab w:val="left" w:pos="567"/>
        </w:tabs>
        <w:jc w:val="both"/>
        <w:rPr>
          <w:rFonts w:ascii="Arial" w:hAnsi="Arial"/>
          <w:sz w:val="22"/>
          <w:szCs w:val="22"/>
        </w:rPr>
      </w:pPr>
    </w:p>
    <w:p w14:paraId="7BDB2347" w14:textId="77777777" w:rsidR="001908A6" w:rsidRPr="00AB59B0" w:rsidRDefault="001908A6" w:rsidP="00176ED9">
      <w:pPr>
        <w:tabs>
          <w:tab w:val="left" w:pos="567"/>
        </w:tabs>
        <w:jc w:val="both"/>
        <w:rPr>
          <w:rFonts w:ascii="Arial" w:hAnsi="Arial"/>
          <w:sz w:val="22"/>
          <w:szCs w:val="22"/>
        </w:rPr>
      </w:pPr>
      <w:r w:rsidRPr="00AB59B0">
        <w:rPr>
          <w:rFonts w:ascii="Arial" w:hAnsi="Arial"/>
          <w:sz w:val="22"/>
          <w:szCs w:val="22"/>
        </w:rPr>
        <w:t>V Olomouci</w:t>
      </w: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r w:rsidR="00757A93" w:rsidRPr="00AB59B0">
        <w:rPr>
          <w:rFonts w:ascii="Arial" w:hAnsi="Arial"/>
          <w:sz w:val="22"/>
          <w:szCs w:val="22"/>
        </w:rPr>
        <w:tab/>
      </w:r>
      <w:r w:rsidRPr="00AB59B0">
        <w:rPr>
          <w:rFonts w:ascii="Arial" w:hAnsi="Arial"/>
          <w:sz w:val="22"/>
          <w:szCs w:val="22"/>
        </w:rPr>
        <w:t>V</w:t>
      </w:r>
      <w:r w:rsidR="00757A93" w:rsidRPr="00AB59B0">
        <w:rPr>
          <w:rFonts w:ascii="Arial" w:hAnsi="Arial"/>
          <w:sz w:val="22"/>
          <w:szCs w:val="22"/>
        </w:rPr>
        <w:t xml:space="preserve"> </w:t>
      </w:r>
      <w:r w:rsidR="00757A93" w:rsidRPr="00AB59B0">
        <w:rPr>
          <w:rFonts w:ascii="Arial" w:hAnsi="Arial"/>
          <w:bCs/>
          <w:sz w:val="22"/>
          <w:szCs w:val="22"/>
          <w:highlight w:val="lightGray"/>
          <w:lang w:eastAsia="en-US"/>
        </w:rPr>
        <w:t>bude doplněno před podpisem smlouv</w:t>
      </w:r>
      <w:r w:rsidR="00757A93" w:rsidRPr="00AB59B0">
        <w:rPr>
          <w:rFonts w:ascii="Arial" w:hAnsi="Arial"/>
          <w:bCs/>
          <w:sz w:val="22"/>
          <w:szCs w:val="22"/>
          <w:lang w:eastAsia="en-US"/>
        </w:rPr>
        <w:t>y</w:t>
      </w:r>
    </w:p>
    <w:p w14:paraId="20E548B7" w14:textId="77777777" w:rsidR="001908A6" w:rsidRPr="00AB59B0" w:rsidRDefault="001908A6" w:rsidP="00176ED9">
      <w:pPr>
        <w:tabs>
          <w:tab w:val="left" w:pos="567"/>
        </w:tabs>
        <w:jc w:val="both"/>
        <w:rPr>
          <w:rFonts w:ascii="Arial" w:hAnsi="Arial"/>
          <w:sz w:val="22"/>
          <w:szCs w:val="22"/>
        </w:rPr>
      </w:pPr>
    </w:p>
    <w:p w14:paraId="172359F1" w14:textId="77777777" w:rsidR="001908A6" w:rsidRPr="00AB59B0" w:rsidRDefault="001908A6" w:rsidP="00176ED9">
      <w:pPr>
        <w:tabs>
          <w:tab w:val="left" w:pos="567"/>
        </w:tabs>
        <w:jc w:val="both"/>
        <w:rPr>
          <w:rFonts w:ascii="Arial" w:hAnsi="Arial"/>
          <w:sz w:val="22"/>
          <w:szCs w:val="22"/>
        </w:rPr>
      </w:pPr>
      <w:r w:rsidRPr="00AB59B0">
        <w:rPr>
          <w:rFonts w:ascii="Arial" w:hAnsi="Arial"/>
          <w:sz w:val="22"/>
          <w:szCs w:val="22"/>
        </w:rPr>
        <w:t xml:space="preserve">Za </w:t>
      </w:r>
      <w:r w:rsidR="001E3853" w:rsidRPr="00AB59B0">
        <w:rPr>
          <w:rFonts w:ascii="Arial" w:hAnsi="Arial"/>
          <w:sz w:val="22"/>
          <w:szCs w:val="22"/>
        </w:rPr>
        <w:t>O</w:t>
      </w:r>
      <w:r w:rsidR="007E76FB" w:rsidRPr="00AB59B0">
        <w:rPr>
          <w:rFonts w:ascii="Arial" w:hAnsi="Arial"/>
          <w:sz w:val="22"/>
          <w:szCs w:val="22"/>
        </w:rPr>
        <w:t>bjednatel</w:t>
      </w:r>
      <w:r w:rsidR="00D90A4B" w:rsidRPr="00AB59B0">
        <w:rPr>
          <w:rFonts w:ascii="Arial" w:hAnsi="Arial"/>
          <w:sz w:val="22"/>
          <w:szCs w:val="22"/>
        </w:rPr>
        <w:t xml:space="preserve">e: </w:t>
      </w:r>
      <w:r w:rsidR="00D90A4B" w:rsidRPr="00AB59B0">
        <w:rPr>
          <w:rFonts w:ascii="Arial" w:hAnsi="Arial"/>
          <w:sz w:val="22"/>
          <w:szCs w:val="22"/>
        </w:rPr>
        <w:tab/>
      </w:r>
      <w:r w:rsidR="00D90A4B" w:rsidRPr="00AB59B0">
        <w:rPr>
          <w:rFonts w:ascii="Arial" w:hAnsi="Arial"/>
          <w:sz w:val="22"/>
          <w:szCs w:val="22"/>
        </w:rPr>
        <w:tab/>
      </w:r>
      <w:r w:rsidR="00D90A4B" w:rsidRPr="00AB59B0">
        <w:rPr>
          <w:rFonts w:ascii="Arial" w:hAnsi="Arial"/>
          <w:sz w:val="22"/>
          <w:szCs w:val="22"/>
        </w:rPr>
        <w:tab/>
      </w:r>
      <w:r w:rsidR="00D90A4B" w:rsidRPr="00AB59B0">
        <w:rPr>
          <w:rFonts w:ascii="Arial" w:hAnsi="Arial"/>
          <w:sz w:val="22"/>
          <w:szCs w:val="22"/>
        </w:rPr>
        <w:tab/>
      </w:r>
      <w:r w:rsidRPr="00AB59B0">
        <w:rPr>
          <w:rFonts w:ascii="Arial" w:hAnsi="Arial"/>
          <w:sz w:val="22"/>
          <w:szCs w:val="22"/>
        </w:rPr>
        <w:t xml:space="preserve">Za </w:t>
      </w:r>
      <w:r w:rsidR="007E76FB" w:rsidRPr="00AB59B0">
        <w:rPr>
          <w:rFonts w:ascii="Arial" w:hAnsi="Arial"/>
          <w:sz w:val="22"/>
          <w:szCs w:val="22"/>
        </w:rPr>
        <w:t>Zhotovitel</w:t>
      </w:r>
      <w:r w:rsidRPr="00AB59B0">
        <w:rPr>
          <w:rFonts w:ascii="Arial" w:hAnsi="Arial"/>
          <w:sz w:val="22"/>
          <w:szCs w:val="22"/>
        </w:rPr>
        <w:t>e:</w:t>
      </w:r>
    </w:p>
    <w:p w14:paraId="423E34A3" w14:textId="77777777" w:rsidR="001908A6" w:rsidRPr="00AB59B0" w:rsidRDefault="001908A6" w:rsidP="00176ED9">
      <w:pPr>
        <w:tabs>
          <w:tab w:val="left" w:pos="567"/>
        </w:tabs>
        <w:ind w:left="426" w:hanging="426"/>
        <w:jc w:val="both"/>
        <w:rPr>
          <w:rFonts w:ascii="Arial" w:hAnsi="Arial"/>
          <w:sz w:val="22"/>
          <w:szCs w:val="22"/>
        </w:rPr>
      </w:pPr>
    </w:p>
    <w:p w14:paraId="677632FF" w14:textId="77777777" w:rsidR="0022369C" w:rsidRPr="00AB59B0" w:rsidRDefault="0022369C" w:rsidP="00176ED9">
      <w:pPr>
        <w:tabs>
          <w:tab w:val="left" w:pos="567"/>
        </w:tabs>
        <w:ind w:left="426" w:hanging="426"/>
        <w:jc w:val="both"/>
        <w:rPr>
          <w:rFonts w:ascii="Arial" w:hAnsi="Arial"/>
          <w:sz w:val="22"/>
          <w:szCs w:val="22"/>
        </w:rPr>
      </w:pPr>
    </w:p>
    <w:p w14:paraId="3C8F3C0D" w14:textId="77777777" w:rsidR="001908A6" w:rsidRPr="00AB59B0" w:rsidRDefault="001908A6" w:rsidP="00176ED9">
      <w:pPr>
        <w:tabs>
          <w:tab w:val="left" w:pos="567"/>
        </w:tabs>
        <w:ind w:left="426" w:hanging="426"/>
        <w:jc w:val="both"/>
        <w:rPr>
          <w:rFonts w:ascii="Arial" w:hAnsi="Arial"/>
          <w:sz w:val="22"/>
          <w:szCs w:val="22"/>
        </w:rPr>
      </w:pPr>
    </w:p>
    <w:p w14:paraId="5DFF8946" w14:textId="77777777" w:rsidR="0042519A" w:rsidRPr="00AB59B0" w:rsidRDefault="0042519A" w:rsidP="00176ED9">
      <w:pPr>
        <w:tabs>
          <w:tab w:val="left" w:pos="567"/>
        </w:tabs>
        <w:jc w:val="both"/>
        <w:rPr>
          <w:rFonts w:ascii="Arial" w:hAnsi="Arial"/>
          <w:sz w:val="22"/>
          <w:szCs w:val="22"/>
        </w:rPr>
      </w:pPr>
    </w:p>
    <w:p w14:paraId="2F42385E" w14:textId="77777777" w:rsidR="00265C72" w:rsidRPr="00AB59B0" w:rsidRDefault="00265C72" w:rsidP="00176ED9">
      <w:pPr>
        <w:tabs>
          <w:tab w:val="left" w:pos="567"/>
        </w:tabs>
        <w:jc w:val="both"/>
        <w:rPr>
          <w:rFonts w:ascii="Arial" w:hAnsi="Arial"/>
          <w:sz w:val="22"/>
          <w:szCs w:val="22"/>
        </w:rPr>
      </w:pPr>
    </w:p>
    <w:p w14:paraId="1A79443E" w14:textId="1AF7F91E" w:rsidR="00B81F2D" w:rsidRPr="00AB59B0" w:rsidRDefault="00D27C54" w:rsidP="00176ED9">
      <w:pPr>
        <w:tabs>
          <w:tab w:val="left" w:pos="567"/>
        </w:tabs>
        <w:jc w:val="both"/>
        <w:rPr>
          <w:rFonts w:ascii="Arial" w:hAnsi="Arial"/>
          <w:sz w:val="22"/>
          <w:szCs w:val="22"/>
        </w:rPr>
      </w:pP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r w:rsidRPr="00AB59B0">
        <w:rPr>
          <w:rFonts w:ascii="Arial" w:hAnsi="Arial"/>
          <w:sz w:val="22"/>
          <w:szCs w:val="22"/>
        </w:rPr>
        <w:tab/>
      </w:r>
    </w:p>
    <w:p w14:paraId="393BCD0D" w14:textId="07393DED" w:rsidR="00E20C74" w:rsidRPr="00AB59B0" w:rsidRDefault="00D90A4B" w:rsidP="00176ED9">
      <w:pPr>
        <w:tabs>
          <w:tab w:val="left" w:pos="567"/>
        </w:tabs>
        <w:ind w:left="426" w:hanging="426"/>
        <w:jc w:val="both"/>
        <w:rPr>
          <w:rFonts w:ascii="Arial" w:hAnsi="Arial"/>
          <w:sz w:val="22"/>
          <w:szCs w:val="22"/>
        </w:rPr>
      </w:pPr>
      <w:r w:rsidRPr="00AB59B0">
        <w:rPr>
          <w:rFonts w:ascii="Arial" w:hAnsi="Arial"/>
          <w:sz w:val="22"/>
          <w:szCs w:val="22"/>
        </w:rPr>
        <w:t xml:space="preserve">    ……………………………………. </w:t>
      </w:r>
      <w:r w:rsidRPr="00AB59B0">
        <w:rPr>
          <w:rFonts w:ascii="Arial" w:hAnsi="Arial"/>
          <w:sz w:val="22"/>
          <w:szCs w:val="22"/>
        </w:rPr>
        <w:tab/>
      </w:r>
      <w:r w:rsidRPr="00AB59B0">
        <w:rPr>
          <w:rFonts w:ascii="Arial" w:hAnsi="Arial"/>
          <w:sz w:val="22"/>
          <w:szCs w:val="22"/>
        </w:rPr>
        <w:tab/>
      </w:r>
      <w:r w:rsidR="001908A6" w:rsidRPr="00AB59B0">
        <w:rPr>
          <w:rFonts w:ascii="Arial" w:hAnsi="Arial"/>
          <w:sz w:val="22"/>
          <w:szCs w:val="22"/>
        </w:rPr>
        <w:t>…………..……………………………….</w:t>
      </w:r>
    </w:p>
    <w:p w14:paraId="46362CFC" w14:textId="77777777" w:rsidR="001908A6" w:rsidRPr="00AB59B0" w:rsidRDefault="00757A93" w:rsidP="00176ED9">
      <w:pPr>
        <w:tabs>
          <w:tab w:val="left" w:pos="567"/>
        </w:tabs>
        <w:ind w:left="426" w:hanging="426"/>
        <w:jc w:val="both"/>
        <w:rPr>
          <w:rFonts w:ascii="Arial" w:hAnsi="Arial"/>
          <w:sz w:val="22"/>
          <w:szCs w:val="22"/>
        </w:rPr>
      </w:pPr>
      <w:r w:rsidRPr="00AB59B0">
        <w:rPr>
          <w:rFonts w:ascii="Arial" w:hAnsi="Arial"/>
          <w:sz w:val="22"/>
          <w:szCs w:val="22"/>
          <w:lang w:eastAsia="ar-SA"/>
        </w:rPr>
        <w:t xml:space="preserve">doc. JUDr. Michael </w:t>
      </w:r>
      <w:proofErr w:type="spellStart"/>
      <w:r w:rsidRPr="00AB59B0">
        <w:rPr>
          <w:rFonts w:ascii="Arial" w:hAnsi="Arial"/>
          <w:sz w:val="22"/>
          <w:szCs w:val="22"/>
          <w:lang w:eastAsia="ar-SA"/>
        </w:rPr>
        <w:t>Kohajda</w:t>
      </w:r>
      <w:proofErr w:type="spellEnd"/>
      <w:r w:rsidRPr="00AB59B0">
        <w:rPr>
          <w:rFonts w:ascii="Arial" w:hAnsi="Arial"/>
          <w:sz w:val="22"/>
          <w:szCs w:val="22"/>
          <w:lang w:eastAsia="ar-SA"/>
        </w:rPr>
        <w:t>, Ph.D.</w:t>
      </w:r>
      <w:r w:rsidRPr="00AB59B0">
        <w:rPr>
          <w:rFonts w:ascii="Arial" w:hAnsi="Arial"/>
          <w:sz w:val="22"/>
          <w:szCs w:val="22"/>
          <w:lang w:eastAsia="ar-SA"/>
        </w:rPr>
        <w:tab/>
      </w:r>
      <w:r w:rsidR="001908A6" w:rsidRPr="00AB59B0">
        <w:rPr>
          <w:rFonts w:ascii="Arial" w:hAnsi="Arial"/>
          <w:color w:val="000000"/>
          <w:sz w:val="22"/>
          <w:szCs w:val="22"/>
        </w:rPr>
        <w:tab/>
      </w:r>
      <w:r w:rsidRPr="00AB59B0">
        <w:rPr>
          <w:rFonts w:ascii="Arial" w:hAnsi="Arial"/>
          <w:bCs/>
          <w:sz w:val="22"/>
          <w:szCs w:val="22"/>
          <w:highlight w:val="lightGray"/>
          <w:lang w:eastAsia="en-US"/>
        </w:rPr>
        <w:t>bude doplněno před podpisem smlouvy</w:t>
      </w:r>
    </w:p>
    <w:p w14:paraId="2768A168" w14:textId="3F2C8EEA" w:rsidR="00E0313C" w:rsidRPr="00AB59B0" w:rsidRDefault="001908A6" w:rsidP="00CE2DF1">
      <w:pPr>
        <w:tabs>
          <w:tab w:val="left" w:pos="567"/>
        </w:tabs>
        <w:ind w:left="426" w:hanging="426"/>
        <w:jc w:val="both"/>
        <w:rPr>
          <w:rFonts w:ascii="Arial" w:hAnsi="Arial"/>
          <w:sz w:val="22"/>
          <w:szCs w:val="22"/>
        </w:rPr>
      </w:pPr>
      <w:r w:rsidRPr="00AB59B0">
        <w:rPr>
          <w:rFonts w:ascii="Arial" w:hAnsi="Arial"/>
          <w:sz w:val="22"/>
          <w:szCs w:val="22"/>
        </w:rPr>
        <w:t>rektor Univerzity Palack</w:t>
      </w:r>
      <w:r w:rsidR="00CE2DF1" w:rsidRPr="00AB59B0">
        <w:rPr>
          <w:rFonts w:ascii="Arial" w:hAnsi="Arial"/>
          <w:sz w:val="22"/>
          <w:szCs w:val="22"/>
        </w:rPr>
        <w:t>ého v</w:t>
      </w:r>
      <w:r w:rsidR="001E3853" w:rsidRPr="00AB59B0">
        <w:rPr>
          <w:rFonts w:ascii="Arial" w:hAnsi="Arial"/>
          <w:sz w:val="22"/>
          <w:szCs w:val="22"/>
        </w:rPr>
        <w:t> </w:t>
      </w:r>
      <w:r w:rsidR="00CE2DF1" w:rsidRPr="00AB59B0">
        <w:rPr>
          <w:rFonts w:ascii="Arial" w:hAnsi="Arial"/>
          <w:sz w:val="22"/>
          <w:szCs w:val="22"/>
        </w:rPr>
        <w:t>Olomouci</w:t>
      </w:r>
      <w:r w:rsidR="001E3853" w:rsidRPr="00AB59B0">
        <w:rPr>
          <w:rFonts w:ascii="Arial" w:hAnsi="Arial"/>
          <w:sz w:val="22"/>
          <w:szCs w:val="22"/>
        </w:rPr>
        <w:tab/>
      </w:r>
    </w:p>
    <w:sectPr w:rsidR="00E0313C" w:rsidRPr="00AB59B0" w:rsidSect="0088513E">
      <w:headerReference w:type="default" r:id="rId11"/>
      <w:footerReference w:type="even" r:id="rId12"/>
      <w:footerReference w:type="default" r:id="rId13"/>
      <w:headerReference w:type="first" r:id="rId14"/>
      <w:footerReference w:type="first" r:id="rId15"/>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3E13" w14:textId="77777777" w:rsidR="002300CA" w:rsidRDefault="002300CA" w:rsidP="003E08D9">
      <w:r>
        <w:separator/>
      </w:r>
    </w:p>
  </w:endnote>
  <w:endnote w:type="continuationSeparator" w:id="0">
    <w:p w14:paraId="4368CF4C" w14:textId="77777777" w:rsidR="002300CA" w:rsidRDefault="002300CA" w:rsidP="003E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mbria"/>
    <w:panose1 w:val="00000000000000000000"/>
    <w:charset w:val="00"/>
    <w:family w:val="roman"/>
    <w:notTrueType/>
    <w:pitch w:val="default"/>
  </w:font>
  <w:font w:name="DejaVu Sans">
    <w:altName w:val="Arial"/>
    <w:charset w:val="EE"/>
    <w:family w:val="swiss"/>
    <w:pitch w:val="variable"/>
    <w:sig w:usb0="00000000" w:usb1="5200FDFF" w:usb2="0A242021" w:usb3="00000000" w:csb0="000001BF" w:csb1="00000000"/>
  </w:font>
  <w:font w:name="Wingdings">
    <w:panose1 w:val="05000000000000000000"/>
    <w:charset w:val="02"/>
    <w:family w:val="auto"/>
    <w:pitch w:val="variable"/>
    <w:sig w:usb0="00000000" w:usb1="10000000" w:usb2="00000000" w:usb3="00000000" w:csb0="80000000" w:csb1="00000000"/>
  </w:font>
  <w:font w:name="TimesNewRomanPSMT">
    <w:altName w:val="HGPMinchoE"/>
    <w:charset w:val="00"/>
    <w:family w:val="auto"/>
    <w:pitch w:val="variable"/>
    <w:sig w:usb0="00000000"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ogue">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Palatino">
    <w:altName w:val="Book Antiqua"/>
    <w:charset w:val="00"/>
    <w:family w:val="auto"/>
    <w:pitch w:val="variable"/>
    <w:sig w:usb0="A00002FF" w:usb1="7800205A" w:usb2="14600000" w:usb3="00000000" w:csb0="00000193" w:csb1="00000000"/>
  </w:font>
  <w:font w:name="Times New Roman Bold">
    <w:altName w:val="Times New Roman"/>
    <w:charset w:val="00"/>
    <w:family w:val="auto"/>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9082" w14:textId="77777777" w:rsidR="00213356" w:rsidRDefault="00213356" w:rsidP="00F706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C29A883" w14:textId="77777777" w:rsidR="00213356" w:rsidRDefault="002133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34C9" w14:textId="77777777" w:rsidR="00455D3B" w:rsidRPr="00CF6E6C" w:rsidRDefault="00455D3B" w:rsidP="00455D3B">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 Křížkovského </w:t>
    </w:r>
    <w:r>
      <w:rPr>
        <w:rFonts w:ascii="Arial" w:hAnsi="Arial"/>
        <w:color w:val="808080"/>
        <w:kern w:val="3"/>
        <w:sz w:val="22"/>
        <w:szCs w:val="20"/>
        <w:lang w:eastAsia="zh-CN"/>
      </w:rPr>
      <w:t>511/8 | 779 00 Olomouc</w:t>
    </w:r>
    <w:r>
      <w:rPr>
        <w:rFonts w:ascii="Arial" w:hAnsi="Arial"/>
        <w:color w:val="808080"/>
        <w:kern w:val="3"/>
        <w:sz w:val="22"/>
        <w:szCs w:val="20"/>
        <w:lang w:eastAsia="zh-CN"/>
      </w:rPr>
      <w:tab/>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Pr>
        <w:rFonts w:ascii="Arial" w:hAnsi="Arial"/>
        <w:color w:val="808080"/>
        <w:kern w:val="3"/>
        <w:sz w:val="22"/>
        <w:szCs w:val="20"/>
        <w:lang w:eastAsia="zh-CN"/>
      </w:rPr>
      <w:t>1</w:t>
    </w:r>
    <w:r w:rsidRPr="00CF6E6C">
      <w:rPr>
        <w:rFonts w:ascii="Arial" w:hAnsi="Arial"/>
        <w:color w:val="808080"/>
        <w:kern w:val="3"/>
        <w:sz w:val="22"/>
        <w:szCs w:val="20"/>
        <w:lang w:eastAsia="zh-CN"/>
      </w:rPr>
      <w:fldChar w:fldCharType="end"/>
    </w:r>
  </w:p>
  <w:p w14:paraId="03477B6D" w14:textId="5AB03291" w:rsidR="00213356" w:rsidRPr="00455D3B" w:rsidRDefault="00455D3B" w:rsidP="00455D3B">
    <w:pPr>
      <w:pStyle w:val="Zpat"/>
      <w:rPr>
        <w:lang w:val="cs-CZ"/>
      </w:rPr>
    </w:pPr>
    <w:r w:rsidRPr="00CF6E6C">
      <w:rPr>
        <w:rFonts w:ascii="Liberation Serif" w:eastAsia="SimSun" w:hAnsi="Liberation Serif"/>
        <w:b/>
        <w:color w:val="808080"/>
        <w:kern w:val="3"/>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B44" w14:textId="77777777" w:rsidR="00583159" w:rsidRPr="00CF6E6C" w:rsidRDefault="00583159" w:rsidP="00583159">
    <w:pPr>
      <w:suppressAutoHyphens/>
      <w:autoSpaceDN w:val="0"/>
      <w:textAlignment w:val="baseline"/>
      <w:rPr>
        <w:rFonts w:ascii="Arial" w:hAnsi="Arial"/>
        <w:kern w:val="3"/>
        <w:sz w:val="22"/>
        <w:szCs w:val="20"/>
        <w:lang w:eastAsia="zh-CN"/>
      </w:rPr>
    </w:pPr>
    <w:r w:rsidRPr="00CF6E6C">
      <w:rPr>
        <w:rFonts w:ascii="Arial" w:hAnsi="Arial"/>
        <w:color w:val="808080"/>
        <w:kern w:val="3"/>
        <w:sz w:val="22"/>
        <w:szCs w:val="20"/>
        <w:lang w:eastAsia="zh-CN"/>
      </w:rPr>
      <w:t xml:space="preserve">Univerzita Palackého v Olomouci | Křížkovského </w:t>
    </w:r>
    <w:r>
      <w:rPr>
        <w:rFonts w:ascii="Arial" w:hAnsi="Arial"/>
        <w:color w:val="808080"/>
        <w:kern w:val="3"/>
        <w:sz w:val="22"/>
        <w:szCs w:val="20"/>
        <w:lang w:eastAsia="zh-CN"/>
      </w:rPr>
      <w:t>511/8 | 77</w:t>
    </w:r>
    <w:r w:rsidR="00C41B2B">
      <w:rPr>
        <w:rFonts w:ascii="Arial" w:hAnsi="Arial"/>
        <w:color w:val="808080"/>
        <w:kern w:val="3"/>
        <w:sz w:val="22"/>
        <w:szCs w:val="20"/>
        <w:lang w:eastAsia="zh-CN"/>
      </w:rPr>
      <w:t>9</w:t>
    </w:r>
    <w:r>
      <w:rPr>
        <w:rFonts w:ascii="Arial" w:hAnsi="Arial"/>
        <w:color w:val="808080"/>
        <w:kern w:val="3"/>
        <w:sz w:val="22"/>
        <w:szCs w:val="20"/>
        <w:lang w:eastAsia="zh-CN"/>
      </w:rPr>
      <w:t xml:space="preserve"> </w:t>
    </w:r>
    <w:r w:rsidR="00C41B2B">
      <w:rPr>
        <w:rFonts w:ascii="Arial" w:hAnsi="Arial"/>
        <w:color w:val="808080"/>
        <w:kern w:val="3"/>
        <w:sz w:val="22"/>
        <w:szCs w:val="20"/>
        <w:lang w:eastAsia="zh-CN"/>
      </w:rPr>
      <w:t>00</w:t>
    </w:r>
    <w:r>
      <w:rPr>
        <w:rFonts w:ascii="Arial" w:hAnsi="Arial"/>
        <w:color w:val="808080"/>
        <w:kern w:val="3"/>
        <w:sz w:val="22"/>
        <w:szCs w:val="20"/>
        <w:lang w:eastAsia="zh-CN"/>
      </w:rPr>
      <w:t xml:space="preserve"> Olomouc</w:t>
    </w:r>
    <w:r>
      <w:rPr>
        <w:rFonts w:ascii="Arial" w:hAnsi="Arial"/>
        <w:color w:val="808080"/>
        <w:kern w:val="3"/>
        <w:sz w:val="22"/>
        <w:szCs w:val="20"/>
        <w:lang w:eastAsia="zh-CN"/>
      </w:rPr>
      <w:tab/>
    </w:r>
    <w:r w:rsidRPr="00CF6E6C">
      <w:rPr>
        <w:rFonts w:ascii="Arial" w:hAnsi="Arial"/>
        <w:color w:val="808080"/>
        <w:kern w:val="3"/>
        <w:sz w:val="22"/>
        <w:szCs w:val="20"/>
        <w:lang w:eastAsia="zh-CN"/>
      </w:rPr>
      <w:t xml:space="preserve">Strana </w:t>
    </w:r>
    <w:r w:rsidRPr="00CF6E6C">
      <w:rPr>
        <w:rFonts w:ascii="Arial" w:hAnsi="Arial"/>
        <w:color w:val="808080"/>
        <w:kern w:val="3"/>
        <w:sz w:val="22"/>
        <w:szCs w:val="20"/>
        <w:lang w:eastAsia="zh-CN"/>
      </w:rPr>
      <w:fldChar w:fldCharType="begin"/>
    </w:r>
    <w:r w:rsidRPr="00CF6E6C">
      <w:rPr>
        <w:rFonts w:ascii="Arial" w:hAnsi="Arial"/>
        <w:color w:val="808080"/>
        <w:kern w:val="3"/>
        <w:sz w:val="22"/>
        <w:szCs w:val="20"/>
        <w:lang w:eastAsia="zh-CN"/>
      </w:rPr>
      <w:instrText xml:space="preserve"> PAGE </w:instrText>
    </w:r>
    <w:r w:rsidRPr="00CF6E6C">
      <w:rPr>
        <w:rFonts w:ascii="Arial" w:hAnsi="Arial"/>
        <w:color w:val="808080"/>
        <w:kern w:val="3"/>
        <w:sz w:val="22"/>
        <w:szCs w:val="20"/>
        <w:lang w:eastAsia="zh-CN"/>
      </w:rPr>
      <w:fldChar w:fldCharType="separate"/>
    </w:r>
    <w:r w:rsidR="0044398D">
      <w:rPr>
        <w:rFonts w:ascii="Arial" w:hAnsi="Arial"/>
        <w:noProof/>
        <w:color w:val="808080"/>
        <w:kern w:val="3"/>
        <w:sz w:val="22"/>
        <w:szCs w:val="20"/>
        <w:lang w:eastAsia="zh-CN"/>
      </w:rPr>
      <w:t>1</w:t>
    </w:r>
    <w:r w:rsidRPr="00CF6E6C">
      <w:rPr>
        <w:rFonts w:ascii="Arial" w:hAnsi="Arial"/>
        <w:color w:val="808080"/>
        <w:kern w:val="3"/>
        <w:sz w:val="22"/>
        <w:szCs w:val="20"/>
        <w:lang w:eastAsia="zh-CN"/>
      </w:rPr>
      <w:fldChar w:fldCharType="end"/>
    </w:r>
  </w:p>
  <w:p w14:paraId="45502A8E" w14:textId="77777777" w:rsidR="00583159" w:rsidRPr="00583159" w:rsidRDefault="00583159">
    <w:pPr>
      <w:pStyle w:val="Zpat"/>
      <w:rPr>
        <w:lang w:val="cs-CZ"/>
      </w:rPr>
    </w:pPr>
    <w:r w:rsidRPr="00CF6E6C">
      <w:rPr>
        <w:rFonts w:ascii="Liberation Serif" w:eastAsia="SimSun" w:hAnsi="Liberation Serif"/>
        <w:b/>
        <w:color w:val="808080"/>
        <w:kern w:val="3"/>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C438" w14:textId="77777777" w:rsidR="002300CA" w:rsidRDefault="002300CA" w:rsidP="003E08D9">
      <w:r>
        <w:separator/>
      </w:r>
    </w:p>
  </w:footnote>
  <w:footnote w:type="continuationSeparator" w:id="0">
    <w:p w14:paraId="17254EFA" w14:textId="77777777" w:rsidR="002300CA" w:rsidRDefault="002300CA" w:rsidP="003E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2168" w14:textId="21BB5F37" w:rsidR="00213356" w:rsidRDefault="00A51A3D" w:rsidP="00C9461A">
    <w:pPr>
      <w:pStyle w:val="Zhlav"/>
    </w:pPr>
    <w:r>
      <w:rPr>
        <w:noProof/>
      </w:rPr>
      <w:drawing>
        <wp:anchor distT="0" distB="0" distL="114300" distR="114300" simplePos="0" relativeHeight="251658240" behindDoc="0" locked="1" layoutInCell="1" allowOverlap="1" wp14:anchorId="3BA54AC3" wp14:editId="5BD4E72B">
          <wp:simplePos x="0" y="0"/>
          <wp:positionH relativeFrom="page">
            <wp:posOffset>7019925</wp:posOffset>
          </wp:positionH>
          <wp:positionV relativeFrom="page">
            <wp:posOffset>579755</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37B1" w14:textId="20380F9B" w:rsidR="009326A1" w:rsidRDefault="00A51A3D">
    <w:pPr>
      <w:pStyle w:val="Zhlav"/>
    </w:pPr>
    <w:r>
      <w:rPr>
        <w:noProof/>
      </w:rPr>
      <w:drawing>
        <wp:anchor distT="0" distB="0" distL="114300" distR="114300" simplePos="0" relativeHeight="251658241" behindDoc="0" locked="1" layoutInCell="1" allowOverlap="1" wp14:anchorId="206A77EE" wp14:editId="135AA546">
          <wp:simplePos x="0" y="0"/>
          <wp:positionH relativeFrom="page">
            <wp:posOffset>6905625</wp:posOffset>
          </wp:positionH>
          <wp:positionV relativeFrom="page">
            <wp:posOffset>2065655</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D3B">
      <w:rPr>
        <w:noProof/>
      </w:rPr>
      <w:drawing>
        <wp:inline distT="0" distB="0" distL="0" distR="0" wp14:anchorId="559C1D31" wp14:editId="16ED6739">
          <wp:extent cx="1987200" cy="615600"/>
          <wp:effectExtent l="0" t="0" r="0" b="0"/>
          <wp:docPr id="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00" cy="61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0"/>
        </w:tabs>
        <w:ind w:left="0" w:hanging="360"/>
      </w:pPr>
      <w:rPr>
        <w:rFonts w:ascii="Symbol" w:hAnsi="Symbol"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900"/>
        </w:tabs>
        <w:ind w:left="900" w:hanging="36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Calibri" w:hAnsi="Calibri" w:cs="Arial"/>
      </w:r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8"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9"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1" w15:restartNumberingAfterBreak="0">
    <w:nsid w:val="00000011"/>
    <w:multiLevelType w:val="singleLevel"/>
    <w:tmpl w:val="00000011"/>
    <w:name w:val="WW8Num17"/>
    <w:lvl w:ilvl="0">
      <w:start w:val="1"/>
      <w:numFmt w:val="bullet"/>
      <w:lvlText w:val="-"/>
      <w:lvlJc w:val="left"/>
      <w:pPr>
        <w:tabs>
          <w:tab w:val="num" w:pos="960"/>
        </w:tabs>
        <w:ind w:left="960" w:hanging="360"/>
      </w:pPr>
      <w:rPr>
        <w:rFonts w:ascii="OpenSymbol" w:hAnsi="OpenSymbol"/>
        <w:color w:val="000000"/>
      </w:rPr>
    </w:lvl>
  </w:abstractNum>
  <w:abstractNum w:abstractNumId="12"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00000019"/>
    <w:multiLevelType w:val="singleLevel"/>
    <w:tmpl w:val="FAE61772"/>
    <w:name w:val="WW8Num25"/>
    <w:lvl w:ilvl="0">
      <w:start w:val="1"/>
      <w:numFmt w:val="lowerLetter"/>
      <w:lvlText w:val="%1)"/>
      <w:lvlJc w:val="left"/>
      <w:pPr>
        <w:tabs>
          <w:tab w:val="num" w:pos="720"/>
        </w:tabs>
        <w:ind w:left="720" w:hanging="360"/>
      </w:pPr>
      <w:rPr>
        <w:rFonts w:ascii="DejaVu Sans" w:hAnsi="DejaVu Sans" w:cs="DejaVu Sans"/>
        <w:b w:val="0"/>
        <w:sz w:val="22"/>
        <w:szCs w:val="22"/>
      </w:rPr>
    </w:lvl>
  </w:abstractNum>
  <w:abstractNum w:abstractNumId="14"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15" w15:restartNumberingAfterBreak="0">
    <w:nsid w:val="01BF3838"/>
    <w:multiLevelType w:val="multilevel"/>
    <w:tmpl w:val="32F2FA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269241D"/>
    <w:multiLevelType w:val="hybridMultilevel"/>
    <w:tmpl w:val="2620E112"/>
    <w:lvl w:ilvl="0" w:tplc="455E9888">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87648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397758"/>
    <w:multiLevelType w:val="hybridMultilevel"/>
    <w:tmpl w:val="5A74A0DA"/>
    <w:lvl w:ilvl="0" w:tplc="F934DD94">
      <w:start w:val="1"/>
      <w:numFmt w:val="decimal"/>
      <w:pStyle w:val="mojeodstavce"/>
      <w:lvlText w:val="%1."/>
      <w:lvlJc w:val="left"/>
      <w:pPr>
        <w:tabs>
          <w:tab w:val="num" w:pos="567"/>
        </w:tabs>
        <w:ind w:left="567" w:hanging="567"/>
      </w:pPr>
      <w:rPr>
        <w:rFonts w:cs="Times New Roman"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F097470"/>
    <w:multiLevelType w:val="multilevel"/>
    <w:tmpl w:val="3C78495A"/>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b w:val="0"/>
        <w:sz w:val="22"/>
        <w:szCs w:val="22"/>
        <w:u w:val="none"/>
      </w:rPr>
    </w:lvl>
    <w:lvl w:ilvl="2">
      <w:start w:val="1"/>
      <w:numFmt w:val="decimal"/>
      <w:pStyle w:val="Nadpis3"/>
      <w:lvlText w:val="%1.%2.%3"/>
      <w:lvlJc w:val="left"/>
      <w:pPr>
        <w:ind w:left="720" w:hanging="720"/>
      </w:pPr>
      <w:rPr>
        <w:rFonts w:hint="default"/>
        <w:b/>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108A23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0BA5F52"/>
    <w:multiLevelType w:val="hybridMultilevel"/>
    <w:tmpl w:val="7BEEE902"/>
    <w:lvl w:ilvl="0" w:tplc="6012F4D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425010"/>
    <w:multiLevelType w:val="hybridMultilevel"/>
    <w:tmpl w:val="643E10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AC33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E236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A45C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21714B2"/>
    <w:multiLevelType w:val="hybridMultilevel"/>
    <w:tmpl w:val="E8AEFDAE"/>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3A2D29"/>
    <w:multiLevelType w:val="hybridMultilevel"/>
    <w:tmpl w:val="93DAA120"/>
    <w:lvl w:ilvl="0" w:tplc="78A2711A">
      <w:start w:val="1"/>
      <w:numFmt w:val="decimal"/>
      <w:lvlText w:val="%1."/>
      <w:lvlJc w:val="left"/>
      <w:pPr>
        <w:ind w:left="144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64C589E"/>
    <w:multiLevelType w:val="hybridMultilevel"/>
    <w:tmpl w:val="CCAECF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B202E21"/>
    <w:multiLevelType w:val="multilevel"/>
    <w:tmpl w:val="0A4C7DA0"/>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isLgl/>
      <w:lvlText w:val="%2."/>
      <w:lvlJc w:val="left"/>
      <w:pPr>
        <w:tabs>
          <w:tab w:val="num" w:pos="720"/>
        </w:tabs>
        <w:ind w:left="720" w:hanging="720"/>
      </w:pPr>
      <w:rPr>
        <w:rFonts w:ascii="Arial" w:eastAsia="Calibri" w:hAnsi="Arial" w:cs="Arial"/>
        <w:b w:val="0"/>
        <w:i w:val="0"/>
        <w:sz w:val="24"/>
        <w:szCs w:val="24"/>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2EFC323D"/>
    <w:multiLevelType w:val="hybridMultilevel"/>
    <w:tmpl w:val="B6D8F02C"/>
    <w:lvl w:ilvl="0" w:tplc="7E201EC2">
      <w:start w:val="1"/>
      <w:numFmt w:val="lowerLetter"/>
      <w:pStyle w:val="odrky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1201F9"/>
    <w:multiLevelType w:val="hybridMultilevel"/>
    <w:tmpl w:val="EE7CA1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2AE741A"/>
    <w:multiLevelType w:val="multilevel"/>
    <w:tmpl w:val="CE4A6B8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373D5212"/>
    <w:multiLevelType w:val="hybridMultilevel"/>
    <w:tmpl w:val="060ECAA8"/>
    <w:lvl w:ilvl="0" w:tplc="D74886CC">
      <w:start w:val="1"/>
      <w:numFmt w:val="lowerLetter"/>
      <w:lvlText w:val="%1)"/>
      <w:lvlJc w:val="left"/>
      <w:pPr>
        <w:tabs>
          <w:tab w:val="num" w:pos="900"/>
        </w:tabs>
        <w:ind w:left="900" w:hanging="360"/>
      </w:pPr>
      <w:rPr>
        <w:rFonts w:hint="default"/>
        <w:b/>
      </w:rPr>
    </w:lvl>
    <w:lvl w:ilvl="1" w:tplc="FDA67810">
      <w:start w:val="10"/>
      <w:numFmt w:val="decimal"/>
      <w:lvlText w:val="%2."/>
      <w:lvlJc w:val="left"/>
      <w:pPr>
        <w:tabs>
          <w:tab w:val="num" w:pos="1800"/>
        </w:tabs>
        <w:ind w:left="1800" w:hanging="360"/>
      </w:pPr>
      <w:rPr>
        <w:rFonts w:hint="default"/>
      </w:rPr>
    </w:lvl>
    <w:lvl w:ilvl="2" w:tplc="5DDC3800">
      <w:start w:val="2"/>
      <w:numFmt w:val="bullet"/>
      <w:lvlText w:val="•"/>
      <w:lvlJc w:val="left"/>
      <w:pPr>
        <w:ind w:left="3045" w:hanging="705"/>
      </w:pPr>
      <w:rPr>
        <w:rFonts w:ascii="Calibri" w:eastAsia="Times New Roman" w:hAnsi="Calibri" w:cs="Arial" w:hint="default"/>
      </w:rPr>
    </w:lvl>
    <w:lvl w:ilvl="3" w:tplc="43043E74">
      <w:start w:val="2"/>
      <w:numFmt w:val="bullet"/>
      <w:lvlText w:val="-"/>
      <w:lvlJc w:val="left"/>
      <w:pPr>
        <w:ind w:left="3585" w:hanging="705"/>
      </w:pPr>
      <w:rPr>
        <w:rFonts w:ascii="Calibri" w:eastAsia="Times New Roman" w:hAnsi="Calibri" w:cs="Arial"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pStyle w:val="Textodstavce"/>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3D5119E8"/>
    <w:multiLevelType w:val="hybridMultilevel"/>
    <w:tmpl w:val="5B2E5FE4"/>
    <w:lvl w:ilvl="0" w:tplc="04050017">
      <w:start w:val="1"/>
      <w:numFmt w:val="lowerLetter"/>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1C6C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29668E"/>
    <w:multiLevelType w:val="hybridMultilevel"/>
    <w:tmpl w:val="92F08054"/>
    <w:lvl w:ilvl="0" w:tplc="9EF0DA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8" w15:restartNumberingAfterBreak="0">
    <w:nsid w:val="54440C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653499"/>
    <w:multiLevelType w:val="multilevel"/>
    <w:tmpl w:val="2F4E18B2"/>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9305E3"/>
    <w:multiLevelType w:val="multilevel"/>
    <w:tmpl w:val="DD34D1D4"/>
    <w:lvl w:ilvl="0">
      <w:start w:val="1"/>
      <w:numFmt w:val="decimal"/>
      <w:pStyle w:val="Nadpis11"/>
      <w:lvlText w:val="%1."/>
      <w:lvlJc w:val="left"/>
      <w:pPr>
        <w:tabs>
          <w:tab w:val="num" w:pos="927"/>
        </w:tabs>
        <w:ind w:left="927" w:hanging="360"/>
      </w:pPr>
      <w:rPr>
        <w:rFonts w:hint="default"/>
      </w:rPr>
    </w:lvl>
    <w:lvl w:ilvl="1">
      <w:start w:val="1"/>
      <w:numFmt w:val="decimal"/>
      <w:pStyle w:val="Nadpis21"/>
      <w:lvlText w:val="%1.%2."/>
      <w:lvlJc w:val="left"/>
      <w:pPr>
        <w:tabs>
          <w:tab w:val="num" w:pos="1359"/>
        </w:tabs>
        <w:ind w:left="1359" w:hanging="432"/>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1"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B743B8E"/>
    <w:multiLevelType w:val="hybridMultilevel"/>
    <w:tmpl w:val="6032F646"/>
    <w:lvl w:ilvl="0" w:tplc="23C23F50">
      <w:start w:val="5"/>
      <w:numFmt w:val="bullet"/>
      <w:lvlText w:val="-"/>
      <w:lvlJc w:val="left"/>
      <w:pPr>
        <w:ind w:left="1152" w:hanging="360"/>
      </w:pPr>
      <w:rPr>
        <w:rFonts w:ascii="Arial" w:eastAsia="Calibri"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3" w15:restartNumberingAfterBreak="0">
    <w:nsid w:val="5D5D7E5E"/>
    <w:multiLevelType w:val="multilevel"/>
    <w:tmpl w:val="FA5653E8"/>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Arial" w:eastAsia="Times New Roman" w:hAnsi="Arial" w:cs="Arial" w:hint="default"/>
        <w:b w:val="0"/>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44" w15:restartNumberingAfterBreak="0">
    <w:nsid w:val="6158450E"/>
    <w:multiLevelType w:val="multilevel"/>
    <w:tmpl w:val="8B1E9E3E"/>
    <w:lvl w:ilvl="0">
      <w:start w:val="1"/>
      <w:numFmt w:val="decimal"/>
      <w:pStyle w:val="Nadpis0"/>
      <w:lvlText w:val="%1."/>
      <w:lvlJc w:val="left"/>
      <w:pPr>
        <w:tabs>
          <w:tab w:val="num" w:pos="0"/>
        </w:tabs>
        <w:ind w:left="360" w:hanging="360"/>
      </w:pPr>
      <w:rPr>
        <w:rFonts w:hint="default"/>
      </w:rPr>
    </w:lvl>
    <w:lvl w:ilvl="1">
      <w:start w:val="1"/>
      <w:numFmt w:val="decimal"/>
      <w:pStyle w:val="Nadpis0a"/>
      <w:lvlText w:val="4.%2."/>
      <w:lvlJc w:val="left"/>
      <w:pPr>
        <w:tabs>
          <w:tab w:val="num" w:pos="0"/>
        </w:tabs>
        <w:ind w:left="999" w:hanging="432"/>
      </w:pPr>
      <w:rPr>
        <w:rFonts w:hint="default"/>
      </w:rPr>
    </w:lvl>
    <w:lvl w:ilvl="2">
      <w:start w:val="1"/>
      <w:numFmt w:val="decimal"/>
      <w:lvlText w:val="4..%3.1."/>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63BF5C05"/>
    <w:multiLevelType w:val="hybridMultilevel"/>
    <w:tmpl w:val="F348A7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59B3EA6"/>
    <w:multiLevelType w:val="hybridMultilevel"/>
    <w:tmpl w:val="3642F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659E2539"/>
    <w:multiLevelType w:val="hybridMultilevel"/>
    <w:tmpl w:val="23F83B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EA44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8571D8E"/>
    <w:multiLevelType w:val="multilevel"/>
    <w:tmpl w:val="09B014EA"/>
    <w:lvl w:ilvl="0">
      <w:start w:val="1"/>
      <w:numFmt w:val="decimal"/>
      <w:lvlText w:val="%1."/>
      <w:lvlJc w:val="left"/>
      <w:pPr>
        <w:ind w:left="720" w:hanging="360"/>
      </w:pPr>
      <w:rPr>
        <w:b/>
      </w:rPr>
    </w:lvl>
    <w:lvl w:ilvl="1">
      <w:start w:val="1"/>
      <w:numFmt w:val="decimal"/>
      <w:isLgl/>
      <w:lvlText w:val="%1.%2"/>
      <w:lvlJc w:val="left"/>
      <w:pPr>
        <w:ind w:left="780" w:hanging="420"/>
      </w:pPr>
      <w:rPr>
        <w:rFonts w:eastAsia="TimesNewRomanPSMT" w:hint="default"/>
        <w:b w:val="0"/>
      </w:rPr>
    </w:lvl>
    <w:lvl w:ilvl="2">
      <w:start w:val="1"/>
      <w:numFmt w:val="decimal"/>
      <w:isLgl/>
      <w:lvlText w:val="%1.%2.%3"/>
      <w:lvlJc w:val="left"/>
      <w:pPr>
        <w:ind w:left="1080" w:hanging="720"/>
      </w:pPr>
      <w:rPr>
        <w:rFonts w:eastAsia="TimesNewRomanPSMT" w:hint="default"/>
      </w:rPr>
    </w:lvl>
    <w:lvl w:ilvl="3">
      <w:start w:val="1"/>
      <w:numFmt w:val="decimal"/>
      <w:isLgl/>
      <w:lvlText w:val="%1.%2.%3.%4"/>
      <w:lvlJc w:val="left"/>
      <w:pPr>
        <w:ind w:left="1080" w:hanging="720"/>
      </w:pPr>
      <w:rPr>
        <w:rFonts w:eastAsia="TimesNewRomanPSMT" w:hint="default"/>
      </w:rPr>
    </w:lvl>
    <w:lvl w:ilvl="4">
      <w:start w:val="1"/>
      <w:numFmt w:val="decimal"/>
      <w:isLgl/>
      <w:lvlText w:val="%1.%2.%3.%4.%5"/>
      <w:lvlJc w:val="left"/>
      <w:pPr>
        <w:ind w:left="1440" w:hanging="1080"/>
      </w:pPr>
      <w:rPr>
        <w:rFonts w:eastAsia="TimesNewRomanPSMT" w:hint="default"/>
      </w:rPr>
    </w:lvl>
    <w:lvl w:ilvl="5">
      <w:start w:val="1"/>
      <w:numFmt w:val="decimal"/>
      <w:isLgl/>
      <w:lvlText w:val="%1.%2.%3.%4.%5.%6"/>
      <w:lvlJc w:val="left"/>
      <w:pPr>
        <w:ind w:left="1440" w:hanging="1080"/>
      </w:pPr>
      <w:rPr>
        <w:rFonts w:eastAsia="TimesNewRomanPSMT" w:hint="default"/>
      </w:rPr>
    </w:lvl>
    <w:lvl w:ilvl="6">
      <w:start w:val="1"/>
      <w:numFmt w:val="decimal"/>
      <w:isLgl/>
      <w:lvlText w:val="%1.%2.%3.%4.%5.%6.%7"/>
      <w:lvlJc w:val="left"/>
      <w:pPr>
        <w:ind w:left="1800" w:hanging="1440"/>
      </w:pPr>
      <w:rPr>
        <w:rFonts w:eastAsia="TimesNewRomanPSMT" w:hint="default"/>
      </w:rPr>
    </w:lvl>
    <w:lvl w:ilvl="7">
      <w:start w:val="1"/>
      <w:numFmt w:val="decimal"/>
      <w:isLgl/>
      <w:lvlText w:val="%1.%2.%3.%4.%5.%6.%7.%8"/>
      <w:lvlJc w:val="left"/>
      <w:pPr>
        <w:ind w:left="1800" w:hanging="1440"/>
      </w:pPr>
      <w:rPr>
        <w:rFonts w:eastAsia="TimesNewRomanPSMT" w:hint="default"/>
      </w:rPr>
    </w:lvl>
    <w:lvl w:ilvl="8">
      <w:start w:val="1"/>
      <w:numFmt w:val="decimal"/>
      <w:isLgl/>
      <w:lvlText w:val="%1.%2.%3.%4.%5.%6.%7.%8.%9"/>
      <w:lvlJc w:val="left"/>
      <w:pPr>
        <w:ind w:left="2160" w:hanging="1800"/>
      </w:pPr>
      <w:rPr>
        <w:rFonts w:eastAsia="TimesNewRomanPSMT" w:hint="default"/>
      </w:rPr>
    </w:lvl>
  </w:abstractNum>
  <w:abstractNum w:abstractNumId="50" w15:restartNumberingAfterBreak="0">
    <w:nsid w:val="68FA7C31"/>
    <w:multiLevelType w:val="hybridMultilevel"/>
    <w:tmpl w:val="5B2E5FE4"/>
    <w:lvl w:ilvl="0" w:tplc="FFFFFFFF">
      <w:start w:val="1"/>
      <w:numFmt w:val="lowerLetter"/>
      <w:lvlText w:val="%1)"/>
      <w:lvlJc w:val="left"/>
      <w:pPr>
        <w:ind w:left="720" w:hanging="360"/>
      </w:pPr>
    </w:lvl>
    <w:lvl w:ilvl="1" w:tplc="FFFFFFFF">
      <w:start w:val="1"/>
      <w:numFmt w:val="decimal"/>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4B6CE2"/>
    <w:multiLevelType w:val="multilevel"/>
    <w:tmpl w:val="93BE84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15927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1E93B48"/>
    <w:multiLevelType w:val="hybridMultilevel"/>
    <w:tmpl w:val="F352370C"/>
    <w:lvl w:ilvl="0" w:tplc="0405000F">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4" w15:restartNumberingAfterBreak="0">
    <w:nsid w:val="76270D8B"/>
    <w:multiLevelType w:val="hybridMultilevel"/>
    <w:tmpl w:val="E012A4B6"/>
    <w:lvl w:ilvl="0" w:tplc="0405000F">
      <w:start w:val="1"/>
      <w:numFmt w:val="decimal"/>
      <w:lvlText w:val="%1."/>
      <w:lvlJc w:val="left"/>
      <w:pPr>
        <w:tabs>
          <w:tab w:val="num" w:pos="1778"/>
        </w:tabs>
        <w:ind w:left="1778" w:hanging="360"/>
      </w:pPr>
    </w:lvl>
    <w:lvl w:ilvl="1" w:tplc="04050019" w:tentative="1">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55" w15:restartNumberingAfterBreak="0">
    <w:nsid w:val="78860F22"/>
    <w:multiLevelType w:val="hybridMultilevel"/>
    <w:tmpl w:val="E9283E1A"/>
    <w:lvl w:ilvl="0" w:tplc="B7A4967A">
      <w:start w:val="1"/>
      <w:numFmt w:val="decimal"/>
      <w:lvlText w:val="%1."/>
      <w:lvlJc w:val="left"/>
      <w:pPr>
        <w:tabs>
          <w:tab w:val="num" w:pos="360"/>
        </w:tabs>
        <w:ind w:left="360" w:hanging="360"/>
      </w:pPr>
      <w:rPr>
        <w:b w:val="0"/>
      </w:rPr>
    </w:lvl>
    <w:lvl w:ilvl="1" w:tplc="A43060F2" w:tentative="1">
      <w:start w:val="1"/>
      <w:numFmt w:val="lowerLetter"/>
      <w:lvlText w:val="%2."/>
      <w:lvlJc w:val="left"/>
      <w:pPr>
        <w:tabs>
          <w:tab w:val="num" w:pos="1080"/>
        </w:tabs>
        <w:ind w:left="1080" w:hanging="360"/>
      </w:pPr>
    </w:lvl>
    <w:lvl w:ilvl="2" w:tplc="B18CDBE6" w:tentative="1">
      <w:start w:val="1"/>
      <w:numFmt w:val="lowerRoman"/>
      <w:lvlText w:val="%3."/>
      <w:lvlJc w:val="right"/>
      <w:pPr>
        <w:tabs>
          <w:tab w:val="num" w:pos="1800"/>
        </w:tabs>
        <w:ind w:left="1800" w:hanging="180"/>
      </w:pPr>
    </w:lvl>
    <w:lvl w:ilvl="3" w:tplc="8EFA9AA0" w:tentative="1">
      <w:start w:val="1"/>
      <w:numFmt w:val="decimal"/>
      <w:lvlText w:val="%4."/>
      <w:lvlJc w:val="left"/>
      <w:pPr>
        <w:tabs>
          <w:tab w:val="num" w:pos="2520"/>
        </w:tabs>
        <w:ind w:left="2520" w:hanging="360"/>
      </w:pPr>
    </w:lvl>
    <w:lvl w:ilvl="4" w:tplc="7E74AC14" w:tentative="1">
      <w:start w:val="1"/>
      <w:numFmt w:val="lowerLetter"/>
      <w:lvlText w:val="%5."/>
      <w:lvlJc w:val="left"/>
      <w:pPr>
        <w:tabs>
          <w:tab w:val="num" w:pos="3240"/>
        </w:tabs>
        <w:ind w:left="3240" w:hanging="360"/>
      </w:pPr>
    </w:lvl>
    <w:lvl w:ilvl="5" w:tplc="2D0A5AA2" w:tentative="1">
      <w:start w:val="1"/>
      <w:numFmt w:val="lowerRoman"/>
      <w:lvlText w:val="%6."/>
      <w:lvlJc w:val="right"/>
      <w:pPr>
        <w:tabs>
          <w:tab w:val="num" w:pos="3960"/>
        </w:tabs>
        <w:ind w:left="3960" w:hanging="180"/>
      </w:pPr>
    </w:lvl>
    <w:lvl w:ilvl="6" w:tplc="90BACEAE" w:tentative="1">
      <w:start w:val="1"/>
      <w:numFmt w:val="decimal"/>
      <w:lvlText w:val="%7."/>
      <w:lvlJc w:val="left"/>
      <w:pPr>
        <w:tabs>
          <w:tab w:val="num" w:pos="4680"/>
        </w:tabs>
        <w:ind w:left="4680" w:hanging="360"/>
      </w:pPr>
    </w:lvl>
    <w:lvl w:ilvl="7" w:tplc="6F6CDB70" w:tentative="1">
      <w:start w:val="1"/>
      <w:numFmt w:val="lowerLetter"/>
      <w:lvlText w:val="%8."/>
      <w:lvlJc w:val="left"/>
      <w:pPr>
        <w:tabs>
          <w:tab w:val="num" w:pos="5400"/>
        </w:tabs>
        <w:ind w:left="5400" w:hanging="360"/>
      </w:pPr>
    </w:lvl>
    <w:lvl w:ilvl="8" w:tplc="1B1C86CE" w:tentative="1">
      <w:start w:val="1"/>
      <w:numFmt w:val="lowerRoman"/>
      <w:lvlText w:val="%9."/>
      <w:lvlJc w:val="right"/>
      <w:pPr>
        <w:tabs>
          <w:tab w:val="num" w:pos="6120"/>
        </w:tabs>
        <w:ind w:left="6120" w:hanging="180"/>
      </w:pPr>
    </w:lvl>
  </w:abstractNum>
  <w:abstractNum w:abstractNumId="56" w15:restartNumberingAfterBreak="0">
    <w:nsid w:val="7E5F67DF"/>
    <w:multiLevelType w:val="hybridMultilevel"/>
    <w:tmpl w:val="2D00E7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97088638">
    <w:abstractNumId w:val="33"/>
  </w:num>
  <w:num w:numId="2" w16cid:durableId="1851987469">
    <w:abstractNumId w:val="26"/>
  </w:num>
  <w:num w:numId="3" w16cid:durableId="364915513">
    <w:abstractNumId w:val="40"/>
  </w:num>
  <w:num w:numId="4" w16cid:durableId="1833835612">
    <w:abstractNumId w:val="44"/>
  </w:num>
  <w:num w:numId="5" w16cid:durableId="606620891">
    <w:abstractNumId w:val="30"/>
  </w:num>
  <w:num w:numId="6" w16cid:durableId="7334789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75241">
    <w:abstractNumId w:val="37"/>
  </w:num>
  <w:num w:numId="8" w16cid:durableId="1990745298">
    <w:abstractNumId w:val="18"/>
  </w:num>
  <w:num w:numId="9" w16cid:durableId="865602406">
    <w:abstractNumId w:val="19"/>
  </w:num>
  <w:num w:numId="10" w16cid:durableId="118912460">
    <w:abstractNumId w:val="43"/>
  </w:num>
  <w:num w:numId="11" w16cid:durableId="1772581388">
    <w:abstractNumId w:val="55"/>
  </w:num>
  <w:num w:numId="12" w16cid:durableId="347828781">
    <w:abstractNumId w:val="54"/>
  </w:num>
  <w:num w:numId="13" w16cid:durableId="1994066028">
    <w:abstractNumId w:val="21"/>
  </w:num>
  <w:num w:numId="14" w16cid:durableId="1436366791">
    <w:abstractNumId w:val="35"/>
  </w:num>
  <w:num w:numId="15" w16cid:durableId="465782844">
    <w:abstractNumId w:val="15"/>
  </w:num>
  <w:num w:numId="16" w16cid:durableId="1992976011">
    <w:abstractNumId w:val="20"/>
  </w:num>
  <w:num w:numId="17" w16cid:durableId="627467629">
    <w:abstractNumId w:val="52"/>
  </w:num>
  <w:num w:numId="18" w16cid:durableId="1384595441">
    <w:abstractNumId w:val="17"/>
  </w:num>
  <w:num w:numId="19" w16cid:durableId="817382444">
    <w:abstractNumId w:val="51"/>
  </w:num>
  <w:num w:numId="20" w16cid:durableId="5909923">
    <w:abstractNumId w:val="23"/>
  </w:num>
  <w:num w:numId="21" w16cid:durableId="2083721358">
    <w:abstractNumId w:val="24"/>
  </w:num>
  <w:num w:numId="22" w16cid:durableId="1382364459">
    <w:abstractNumId w:val="48"/>
  </w:num>
  <w:num w:numId="23" w16cid:durableId="1771075135">
    <w:abstractNumId w:val="36"/>
  </w:num>
  <w:num w:numId="24" w16cid:durableId="744306041">
    <w:abstractNumId w:val="47"/>
  </w:num>
  <w:num w:numId="25" w16cid:durableId="587273914">
    <w:abstractNumId w:val="31"/>
  </w:num>
  <w:num w:numId="26" w16cid:durableId="180241023">
    <w:abstractNumId w:val="45"/>
  </w:num>
  <w:num w:numId="27" w16cid:durableId="1156801990">
    <w:abstractNumId w:val="46"/>
  </w:num>
  <w:num w:numId="28" w16cid:durableId="722559150">
    <w:abstractNumId w:val="56"/>
  </w:num>
  <w:num w:numId="29" w16cid:durableId="1031414119">
    <w:abstractNumId w:val="28"/>
  </w:num>
  <w:num w:numId="30" w16cid:durableId="566886584">
    <w:abstractNumId w:val="29"/>
  </w:num>
  <w:num w:numId="31" w16cid:durableId="862590406">
    <w:abstractNumId w:val="32"/>
  </w:num>
  <w:num w:numId="32" w16cid:durableId="3678265">
    <w:abstractNumId w:val="19"/>
    <w:lvlOverride w:ilvl="0">
      <w:startOverride w:val="10"/>
    </w:lvlOverride>
    <w:lvlOverride w:ilvl="1">
      <w:startOverride w:val="2"/>
    </w:lvlOverride>
  </w:num>
  <w:num w:numId="33" w16cid:durableId="1828279162">
    <w:abstractNumId w:val="19"/>
    <w:lvlOverride w:ilvl="0">
      <w:startOverride w:val="10"/>
    </w:lvlOverride>
    <w:lvlOverride w:ilvl="1">
      <w:startOverride w:val="1"/>
    </w:lvlOverride>
  </w:num>
  <w:num w:numId="34" w16cid:durableId="1050037345">
    <w:abstractNumId w:val="25"/>
  </w:num>
  <w:num w:numId="35" w16cid:durableId="2067145375">
    <w:abstractNumId w:val="22"/>
  </w:num>
  <w:num w:numId="36" w16cid:durableId="1882522586">
    <w:abstractNumId w:val="38"/>
  </w:num>
  <w:num w:numId="37" w16cid:durableId="2034843579">
    <w:abstractNumId w:val="34"/>
  </w:num>
  <w:num w:numId="38" w16cid:durableId="759764218">
    <w:abstractNumId w:val="50"/>
  </w:num>
  <w:num w:numId="39" w16cid:durableId="1753769371">
    <w:abstractNumId w:val="39"/>
  </w:num>
  <w:num w:numId="40" w16cid:durableId="1259753527">
    <w:abstractNumId w:val="49"/>
  </w:num>
  <w:num w:numId="41" w16cid:durableId="292836192">
    <w:abstractNumId w:val="53"/>
  </w:num>
  <w:num w:numId="42" w16cid:durableId="1527132720">
    <w:abstractNumId w:val="16"/>
  </w:num>
  <w:num w:numId="43" w16cid:durableId="339744208">
    <w:abstractNumId w:val="27"/>
  </w:num>
  <w:num w:numId="44" w16cid:durableId="1073771000">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51"/>
    <w:rsid w:val="00000510"/>
    <w:rsid w:val="00004BF1"/>
    <w:rsid w:val="00006686"/>
    <w:rsid w:val="000076EB"/>
    <w:rsid w:val="00010B29"/>
    <w:rsid w:val="00011A17"/>
    <w:rsid w:val="0001311B"/>
    <w:rsid w:val="00014660"/>
    <w:rsid w:val="0001626B"/>
    <w:rsid w:val="0001639E"/>
    <w:rsid w:val="000167C9"/>
    <w:rsid w:val="000174F1"/>
    <w:rsid w:val="00017E8C"/>
    <w:rsid w:val="00017FD7"/>
    <w:rsid w:val="000205BD"/>
    <w:rsid w:val="00020E49"/>
    <w:rsid w:val="00021326"/>
    <w:rsid w:val="0002170C"/>
    <w:rsid w:val="00024731"/>
    <w:rsid w:val="000249E1"/>
    <w:rsid w:val="00024FC3"/>
    <w:rsid w:val="00025657"/>
    <w:rsid w:val="00025710"/>
    <w:rsid w:val="00025947"/>
    <w:rsid w:val="00025C64"/>
    <w:rsid w:val="000268B9"/>
    <w:rsid w:val="000273E0"/>
    <w:rsid w:val="0003103E"/>
    <w:rsid w:val="000329FD"/>
    <w:rsid w:val="00033124"/>
    <w:rsid w:val="00034124"/>
    <w:rsid w:val="00034638"/>
    <w:rsid w:val="00035FF1"/>
    <w:rsid w:val="00036462"/>
    <w:rsid w:val="00036674"/>
    <w:rsid w:val="00036E9A"/>
    <w:rsid w:val="000373F3"/>
    <w:rsid w:val="000407C4"/>
    <w:rsid w:val="000411BC"/>
    <w:rsid w:val="00041BD3"/>
    <w:rsid w:val="000423C5"/>
    <w:rsid w:val="000431DC"/>
    <w:rsid w:val="00047C64"/>
    <w:rsid w:val="00047DDC"/>
    <w:rsid w:val="000500DF"/>
    <w:rsid w:val="00050505"/>
    <w:rsid w:val="00052449"/>
    <w:rsid w:val="00052BB5"/>
    <w:rsid w:val="0005308B"/>
    <w:rsid w:val="0005354C"/>
    <w:rsid w:val="00054741"/>
    <w:rsid w:val="00055282"/>
    <w:rsid w:val="00055D94"/>
    <w:rsid w:val="00056B4A"/>
    <w:rsid w:val="000572BE"/>
    <w:rsid w:val="000579C0"/>
    <w:rsid w:val="00057E29"/>
    <w:rsid w:val="000608FD"/>
    <w:rsid w:val="00060D74"/>
    <w:rsid w:val="00060DED"/>
    <w:rsid w:val="0006256E"/>
    <w:rsid w:val="0006535E"/>
    <w:rsid w:val="00065552"/>
    <w:rsid w:val="0006695A"/>
    <w:rsid w:val="00070EBF"/>
    <w:rsid w:val="00071EEC"/>
    <w:rsid w:val="00072116"/>
    <w:rsid w:val="00073411"/>
    <w:rsid w:val="000738DB"/>
    <w:rsid w:val="0007398C"/>
    <w:rsid w:val="00075EDE"/>
    <w:rsid w:val="000761B7"/>
    <w:rsid w:val="00076CBA"/>
    <w:rsid w:val="00080A4C"/>
    <w:rsid w:val="00081D0F"/>
    <w:rsid w:val="00081ED7"/>
    <w:rsid w:val="000822B4"/>
    <w:rsid w:val="00084166"/>
    <w:rsid w:val="00085117"/>
    <w:rsid w:val="00085383"/>
    <w:rsid w:val="00085C13"/>
    <w:rsid w:val="000869D4"/>
    <w:rsid w:val="00086B39"/>
    <w:rsid w:val="00087159"/>
    <w:rsid w:val="00087ADF"/>
    <w:rsid w:val="00091781"/>
    <w:rsid w:val="0009308A"/>
    <w:rsid w:val="00094B14"/>
    <w:rsid w:val="00094E95"/>
    <w:rsid w:val="000975AA"/>
    <w:rsid w:val="00097919"/>
    <w:rsid w:val="000A0269"/>
    <w:rsid w:val="000A087B"/>
    <w:rsid w:val="000A2574"/>
    <w:rsid w:val="000A5147"/>
    <w:rsid w:val="000A515C"/>
    <w:rsid w:val="000A5A44"/>
    <w:rsid w:val="000A619A"/>
    <w:rsid w:val="000A673E"/>
    <w:rsid w:val="000A78DB"/>
    <w:rsid w:val="000A7B2E"/>
    <w:rsid w:val="000B23F1"/>
    <w:rsid w:val="000B3064"/>
    <w:rsid w:val="000B44E9"/>
    <w:rsid w:val="000B47ED"/>
    <w:rsid w:val="000B597A"/>
    <w:rsid w:val="000B6412"/>
    <w:rsid w:val="000B65BF"/>
    <w:rsid w:val="000B6A82"/>
    <w:rsid w:val="000B6D65"/>
    <w:rsid w:val="000B6E01"/>
    <w:rsid w:val="000B6E9D"/>
    <w:rsid w:val="000B7C39"/>
    <w:rsid w:val="000C0A9E"/>
    <w:rsid w:val="000C1C9D"/>
    <w:rsid w:val="000C34CE"/>
    <w:rsid w:val="000C40DE"/>
    <w:rsid w:val="000C5971"/>
    <w:rsid w:val="000C744C"/>
    <w:rsid w:val="000C776F"/>
    <w:rsid w:val="000C7B64"/>
    <w:rsid w:val="000D1051"/>
    <w:rsid w:val="000D1D4A"/>
    <w:rsid w:val="000D1FBC"/>
    <w:rsid w:val="000D1FD0"/>
    <w:rsid w:val="000D204D"/>
    <w:rsid w:val="000D2176"/>
    <w:rsid w:val="000D341A"/>
    <w:rsid w:val="000D4036"/>
    <w:rsid w:val="000D490C"/>
    <w:rsid w:val="000D6688"/>
    <w:rsid w:val="000D76D5"/>
    <w:rsid w:val="000E069B"/>
    <w:rsid w:val="000E3864"/>
    <w:rsid w:val="000E6FB6"/>
    <w:rsid w:val="000F0C82"/>
    <w:rsid w:val="000F0CD8"/>
    <w:rsid w:val="000F11C5"/>
    <w:rsid w:val="000F354B"/>
    <w:rsid w:val="000F3AAC"/>
    <w:rsid w:val="000F3BFC"/>
    <w:rsid w:val="000F4447"/>
    <w:rsid w:val="000F698A"/>
    <w:rsid w:val="000F69C4"/>
    <w:rsid w:val="000F6F34"/>
    <w:rsid w:val="00100745"/>
    <w:rsid w:val="00100D7E"/>
    <w:rsid w:val="00102AEC"/>
    <w:rsid w:val="001031DA"/>
    <w:rsid w:val="001033FB"/>
    <w:rsid w:val="00103CC3"/>
    <w:rsid w:val="001042C1"/>
    <w:rsid w:val="001051ED"/>
    <w:rsid w:val="00106D9F"/>
    <w:rsid w:val="00111135"/>
    <w:rsid w:val="00111DA4"/>
    <w:rsid w:val="001123B1"/>
    <w:rsid w:val="00112513"/>
    <w:rsid w:val="00112F37"/>
    <w:rsid w:val="001162A1"/>
    <w:rsid w:val="00117CA5"/>
    <w:rsid w:val="00117DE3"/>
    <w:rsid w:val="00121679"/>
    <w:rsid w:val="00122478"/>
    <w:rsid w:val="00122E34"/>
    <w:rsid w:val="001230FB"/>
    <w:rsid w:val="00123284"/>
    <w:rsid w:val="001232B9"/>
    <w:rsid w:val="00123734"/>
    <w:rsid w:val="001247F2"/>
    <w:rsid w:val="00124FC1"/>
    <w:rsid w:val="00125B44"/>
    <w:rsid w:val="00126759"/>
    <w:rsid w:val="0012799C"/>
    <w:rsid w:val="001322AD"/>
    <w:rsid w:val="00132E9C"/>
    <w:rsid w:val="00133C19"/>
    <w:rsid w:val="00136443"/>
    <w:rsid w:val="00136EFD"/>
    <w:rsid w:val="001373CD"/>
    <w:rsid w:val="00140ECC"/>
    <w:rsid w:val="001415FB"/>
    <w:rsid w:val="00142C89"/>
    <w:rsid w:val="00143A55"/>
    <w:rsid w:val="00143B0B"/>
    <w:rsid w:val="00144074"/>
    <w:rsid w:val="00146318"/>
    <w:rsid w:val="001470C2"/>
    <w:rsid w:val="00147EBE"/>
    <w:rsid w:val="00147F15"/>
    <w:rsid w:val="001508AC"/>
    <w:rsid w:val="00150A6B"/>
    <w:rsid w:val="001518C6"/>
    <w:rsid w:val="00152906"/>
    <w:rsid w:val="00152FFC"/>
    <w:rsid w:val="001533F0"/>
    <w:rsid w:val="001537AF"/>
    <w:rsid w:val="00153CE7"/>
    <w:rsid w:val="00153FA9"/>
    <w:rsid w:val="00156924"/>
    <w:rsid w:val="00157033"/>
    <w:rsid w:val="00160178"/>
    <w:rsid w:val="0016028D"/>
    <w:rsid w:val="00160517"/>
    <w:rsid w:val="00160875"/>
    <w:rsid w:val="00161CE6"/>
    <w:rsid w:val="00162992"/>
    <w:rsid w:val="00162A88"/>
    <w:rsid w:val="00163A8D"/>
    <w:rsid w:val="0016465E"/>
    <w:rsid w:val="00164DCF"/>
    <w:rsid w:val="00167390"/>
    <w:rsid w:val="001700F0"/>
    <w:rsid w:val="00170358"/>
    <w:rsid w:val="00172640"/>
    <w:rsid w:val="00173217"/>
    <w:rsid w:val="001732E9"/>
    <w:rsid w:val="001751DC"/>
    <w:rsid w:val="00175C88"/>
    <w:rsid w:val="001765B4"/>
    <w:rsid w:val="00176ED9"/>
    <w:rsid w:val="00176EFA"/>
    <w:rsid w:val="0017702C"/>
    <w:rsid w:val="00177ADF"/>
    <w:rsid w:val="00177EE1"/>
    <w:rsid w:val="00180EAC"/>
    <w:rsid w:val="00181042"/>
    <w:rsid w:val="0018209B"/>
    <w:rsid w:val="00184A10"/>
    <w:rsid w:val="00185746"/>
    <w:rsid w:val="001859AC"/>
    <w:rsid w:val="001865F3"/>
    <w:rsid w:val="001908A6"/>
    <w:rsid w:val="00193D7D"/>
    <w:rsid w:val="00195257"/>
    <w:rsid w:val="00195B4D"/>
    <w:rsid w:val="00196B2C"/>
    <w:rsid w:val="00197F66"/>
    <w:rsid w:val="001A00B9"/>
    <w:rsid w:val="001A0CC9"/>
    <w:rsid w:val="001A0EC7"/>
    <w:rsid w:val="001A3544"/>
    <w:rsid w:val="001A3C7B"/>
    <w:rsid w:val="001A3DD4"/>
    <w:rsid w:val="001A644A"/>
    <w:rsid w:val="001A6AEE"/>
    <w:rsid w:val="001B05B0"/>
    <w:rsid w:val="001B06A2"/>
    <w:rsid w:val="001B0E54"/>
    <w:rsid w:val="001B16B4"/>
    <w:rsid w:val="001B36E8"/>
    <w:rsid w:val="001B42BE"/>
    <w:rsid w:val="001C0B75"/>
    <w:rsid w:val="001C1B9F"/>
    <w:rsid w:val="001C2D23"/>
    <w:rsid w:val="001C3029"/>
    <w:rsid w:val="001C3240"/>
    <w:rsid w:val="001C3920"/>
    <w:rsid w:val="001C4336"/>
    <w:rsid w:val="001C4E54"/>
    <w:rsid w:val="001C58B3"/>
    <w:rsid w:val="001C5E82"/>
    <w:rsid w:val="001C64D4"/>
    <w:rsid w:val="001C6502"/>
    <w:rsid w:val="001C6B7E"/>
    <w:rsid w:val="001C7220"/>
    <w:rsid w:val="001C7AEC"/>
    <w:rsid w:val="001D0995"/>
    <w:rsid w:val="001D18DD"/>
    <w:rsid w:val="001D22AF"/>
    <w:rsid w:val="001D2621"/>
    <w:rsid w:val="001D26BE"/>
    <w:rsid w:val="001D4CD6"/>
    <w:rsid w:val="001D5507"/>
    <w:rsid w:val="001D5A3F"/>
    <w:rsid w:val="001D6175"/>
    <w:rsid w:val="001D63E1"/>
    <w:rsid w:val="001D7347"/>
    <w:rsid w:val="001D756C"/>
    <w:rsid w:val="001E1383"/>
    <w:rsid w:val="001E2A63"/>
    <w:rsid w:val="001E3853"/>
    <w:rsid w:val="001E5270"/>
    <w:rsid w:val="001E6CF0"/>
    <w:rsid w:val="001E6F2A"/>
    <w:rsid w:val="001E718A"/>
    <w:rsid w:val="001E7D6E"/>
    <w:rsid w:val="001F0BE7"/>
    <w:rsid w:val="001F1046"/>
    <w:rsid w:val="001F3DEC"/>
    <w:rsid w:val="001F7B6B"/>
    <w:rsid w:val="00200F0C"/>
    <w:rsid w:val="0020152D"/>
    <w:rsid w:val="00201BB3"/>
    <w:rsid w:val="002022D5"/>
    <w:rsid w:val="00202547"/>
    <w:rsid w:val="00202873"/>
    <w:rsid w:val="002039F6"/>
    <w:rsid w:val="002043CE"/>
    <w:rsid w:val="0020476F"/>
    <w:rsid w:val="00204876"/>
    <w:rsid w:val="00204E4C"/>
    <w:rsid w:val="002051E3"/>
    <w:rsid w:val="00205817"/>
    <w:rsid w:val="00206BB4"/>
    <w:rsid w:val="002071E9"/>
    <w:rsid w:val="002072C1"/>
    <w:rsid w:val="00207DA6"/>
    <w:rsid w:val="00210001"/>
    <w:rsid w:val="00210A1E"/>
    <w:rsid w:val="00211C6F"/>
    <w:rsid w:val="00212CFD"/>
    <w:rsid w:val="00213356"/>
    <w:rsid w:val="002145F1"/>
    <w:rsid w:val="00216123"/>
    <w:rsid w:val="00216CE9"/>
    <w:rsid w:val="00217B5A"/>
    <w:rsid w:val="00220F11"/>
    <w:rsid w:val="002234EF"/>
    <w:rsid w:val="0022354D"/>
    <w:rsid w:val="0022369C"/>
    <w:rsid w:val="00224170"/>
    <w:rsid w:val="00224464"/>
    <w:rsid w:val="00224A1E"/>
    <w:rsid w:val="00225D42"/>
    <w:rsid w:val="00226323"/>
    <w:rsid w:val="00227D73"/>
    <w:rsid w:val="0023002E"/>
    <w:rsid w:val="002300CA"/>
    <w:rsid w:val="00230EEF"/>
    <w:rsid w:val="002322EE"/>
    <w:rsid w:val="00233EE2"/>
    <w:rsid w:val="00235832"/>
    <w:rsid w:val="00235FB8"/>
    <w:rsid w:val="00236246"/>
    <w:rsid w:val="00237F02"/>
    <w:rsid w:val="00240631"/>
    <w:rsid w:val="00241680"/>
    <w:rsid w:val="00241AA0"/>
    <w:rsid w:val="00241F60"/>
    <w:rsid w:val="0024326F"/>
    <w:rsid w:val="00243933"/>
    <w:rsid w:val="00244263"/>
    <w:rsid w:val="00244355"/>
    <w:rsid w:val="002459C5"/>
    <w:rsid w:val="002462FF"/>
    <w:rsid w:val="002463BF"/>
    <w:rsid w:val="00246E27"/>
    <w:rsid w:val="0024770C"/>
    <w:rsid w:val="00247CF8"/>
    <w:rsid w:val="00251714"/>
    <w:rsid w:val="002523C9"/>
    <w:rsid w:val="0025285F"/>
    <w:rsid w:val="0025299D"/>
    <w:rsid w:val="002540AA"/>
    <w:rsid w:val="002576D8"/>
    <w:rsid w:val="002606D9"/>
    <w:rsid w:val="00261943"/>
    <w:rsid w:val="00261FAD"/>
    <w:rsid w:val="00263F4D"/>
    <w:rsid w:val="00264AA5"/>
    <w:rsid w:val="00265396"/>
    <w:rsid w:val="00265C72"/>
    <w:rsid w:val="0026612A"/>
    <w:rsid w:val="00266FBE"/>
    <w:rsid w:val="00267813"/>
    <w:rsid w:val="0027116E"/>
    <w:rsid w:val="0027118A"/>
    <w:rsid w:val="00271251"/>
    <w:rsid w:val="00272857"/>
    <w:rsid w:val="00272B69"/>
    <w:rsid w:val="002736A1"/>
    <w:rsid w:val="00273DAB"/>
    <w:rsid w:val="002747FE"/>
    <w:rsid w:val="00274D07"/>
    <w:rsid w:val="0027584D"/>
    <w:rsid w:val="00275A19"/>
    <w:rsid w:val="00276837"/>
    <w:rsid w:val="00277037"/>
    <w:rsid w:val="002820AE"/>
    <w:rsid w:val="00283680"/>
    <w:rsid w:val="00285D86"/>
    <w:rsid w:val="00286B5F"/>
    <w:rsid w:val="00286E46"/>
    <w:rsid w:val="00287462"/>
    <w:rsid w:val="0029019C"/>
    <w:rsid w:val="00291549"/>
    <w:rsid w:val="00291807"/>
    <w:rsid w:val="002932ED"/>
    <w:rsid w:val="00294092"/>
    <w:rsid w:val="002949F3"/>
    <w:rsid w:val="00294E2D"/>
    <w:rsid w:val="0029752A"/>
    <w:rsid w:val="002A102D"/>
    <w:rsid w:val="002A3E09"/>
    <w:rsid w:val="002A43E0"/>
    <w:rsid w:val="002A4732"/>
    <w:rsid w:val="002A47CE"/>
    <w:rsid w:val="002A5241"/>
    <w:rsid w:val="002A59FB"/>
    <w:rsid w:val="002A5C4F"/>
    <w:rsid w:val="002B00EE"/>
    <w:rsid w:val="002B028A"/>
    <w:rsid w:val="002B050D"/>
    <w:rsid w:val="002B196D"/>
    <w:rsid w:val="002B27B9"/>
    <w:rsid w:val="002B303A"/>
    <w:rsid w:val="002B3D98"/>
    <w:rsid w:val="002B3F25"/>
    <w:rsid w:val="002B407B"/>
    <w:rsid w:val="002B4B24"/>
    <w:rsid w:val="002C0C38"/>
    <w:rsid w:val="002C1185"/>
    <w:rsid w:val="002C1349"/>
    <w:rsid w:val="002C15C8"/>
    <w:rsid w:val="002C42DF"/>
    <w:rsid w:val="002C5329"/>
    <w:rsid w:val="002C5B4D"/>
    <w:rsid w:val="002C65D4"/>
    <w:rsid w:val="002C6933"/>
    <w:rsid w:val="002C6C70"/>
    <w:rsid w:val="002D1584"/>
    <w:rsid w:val="002D27FE"/>
    <w:rsid w:val="002D38E1"/>
    <w:rsid w:val="002D5FA3"/>
    <w:rsid w:val="002E05E7"/>
    <w:rsid w:val="002E08C0"/>
    <w:rsid w:val="002E20FD"/>
    <w:rsid w:val="002E32D1"/>
    <w:rsid w:val="002E399D"/>
    <w:rsid w:val="002E3BF0"/>
    <w:rsid w:val="002E5EF8"/>
    <w:rsid w:val="002E6FBA"/>
    <w:rsid w:val="002F0186"/>
    <w:rsid w:val="002F0462"/>
    <w:rsid w:val="002F0726"/>
    <w:rsid w:val="002F1DCE"/>
    <w:rsid w:val="002F229A"/>
    <w:rsid w:val="002F49EC"/>
    <w:rsid w:val="002F68C5"/>
    <w:rsid w:val="002F7A9E"/>
    <w:rsid w:val="003008A6"/>
    <w:rsid w:val="00300BD1"/>
    <w:rsid w:val="00301D24"/>
    <w:rsid w:val="00302863"/>
    <w:rsid w:val="00303255"/>
    <w:rsid w:val="00303C22"/>
    <w:rsid w:val="00303CFE"/>
    <w:rsid w:val="0030442A"/>
    <w:rsid w:val="00304E05"/>
    <w:rsid w:val="00305525"/>
    <w:rsid w:val="00306460"/>
    <w:rsid w:val="00307C49"/>
    <w:rsid w:val="00310021"/>
    <w:rsid w:val="003104FE"/>
    <w:rsid w:val="00312246"/>
    <w:rsid w:val="00312292"/>
    <w:rsid w:val="0031332E"/>
    <w:rsid w:val="003154FA"/>
    <w:rsid w:val="00315E30"/>
    <w:rsid w:val="00315FE9"/>
    <w:rsid w:val="00316B24"/>
    <w:rsid w:val="00320570"/>
    <w:rsid w:val="0032110C"/>
    <w:rsid w:val="00321551"/>
    <w:rsid w:val="00322B5B"/>
    <w:rsid w:val="00324C5B"/>
    <w:rsid w:val="00324F29"/>
    <w:rsid w:val="00325759"/>
    <w:rsid w:val="00325CF4"/>
    <w:rsid w:val="00326543"/>
    <w:rsid w:val="00330614"/>
    <w:rsid w:val="00330F58"/>
    <w:rsid w:val="00331534"/>
    <w:rsid w:val="00331D8D"/>
    <w:rsid w:val="00332753"/>
    <w:rsid w:val="00332D6F"/>
    <w:rsid w:val="00334F26"/>
    <w:rsid w:val="00337A84"/>
    <w:rsid w:val="00340471"/>
    <w:rsid w:val="00341481"/>
    <w:rsid w:val="003416C2"/>
    <w:rsid w:val="00342096"/>
    <w:rsid w:val="00343E81"/>
    <w:rsid w:val="00345C4E"/>
    <w:rsid w:val="00345C6D"/>
    <w:rsid w:val="0034605C"/>
    <w:rsid w:val="003467B0"/>
    <w:rsid w:val="00347A40"/>
    <w:rsid w:val="00347D20"/>
    <w:rsid w:val="003516EC"/>
    <w:rsid w:val="003539E2"/>
    <w:rsid w:val="00353C1B"/>
    <w:rsid w:val="00354784"/>
    <w:rsid w:val="00354935"/>
    <w:rsid w:val="00354D09"/>
    <w:rsid w:val="00355711"/>
    <w:rsid w:val="00356CD6"/>
    <w:rsid w:val="00357ED5"/>
    <w:rsid w:val="00360846"/>
    <w:rsid w:val="003613B3"/>
    <w:rsid w:val="003618B6"/>
    <w:rsid w:val="003637AB"/>
    <w:rsid w:val="003648CA"/>
    <w:rsid w:val="00364C3C"/>
    <w:rsid w:val="0036526F"/>
    <w:rsid w:val="0036539A"/>
    <w:rsid w:val="0036539C"/>
    <w:rsid w:val="003678D0"/>
    <w:rsid w:val="00367B24"/>
    <w:rsid w:val="00367D68"/>
    <w:rsid w:val="00367EC1"/>
    <w:rsid w:val="003709EC"/>
    <w:rsid w:val="00370F8D"/>
    <w:rsid w:val="00374692"/>
    <w:rsid w:val="003746AB"/>
    <w:rsid w:val="0037591C"/>
    <w:rsid w:val="003762CD"/>
    <w:rsid w:val="00376FF4"/>
    <w:rsid w:val="0037732E"/>
    <w:rsid w:val="003805A0"/>
    <w:rsid w:val="00380D13"/>
    <w:rsid w:val="0038178B"/>
    <w:rsid w:val="00381DA3"/>
    <w:rsid w:val="003836A9"/>
    <w:rsid w:val="00383873"/>
    <w:rsid w:val="00384836"/>
    <w:rsid w:val="0038504B"/>
    <w:rsid w:val="00385C0C"/>
    <w:rsid w:val="0039033D"/>
    <w:rsid w:val="00390673"/>
    <w:rsid w:val="00390D00"/>
    <w:rsid w:val="003914E4"/>
    <w:rsid w:val="00391879"/>
    <w:rsid w:val="00392797"/>
    <w:rsid w:val="0039289C"/>
    <w:rsid w:val="00393114"/>
    <w:rsid w:val="00393A06"/>
    <w:rsid w:val="0039416A"/>
    <w:rsid w:val="00394B14"/>
    <w:rsid w:val="00395E27"/>
    <w:rsid w:val="0039708F"/>
    <w:rsid w:val="00397B85"/>
    <w:rsid w:val="003A38B9"/>
    <w:rsid w:val="003A4342"/>
    <w:rsid w:val="003A49DD"/>
    <w:rsid w:val="003A765C"/>
    <w:rsid w:val="003B26F3"/>
    <w:rsid w:val="003B2B6B"/>
    <w:rsid w:val="003B3F09"/>
    <w:rsid w:val="003B42EF"/>
    <w:rsid w:val="003B4C77"/>
    <w:rsid w:val="003B508A"/>
    <w:rsid w:val="003B6EC0"/>
    <w:rsid w:val="003B7E3F"/>
    <w:rsid w:val="003C0233"/>
    <w:rsid w:val="003C1D09"/>
    <w:rsid w:val="003C4681"/>
    <w:rsid w:val="003C5011"/>
    <w:rsid w:val="003C7475"/>
    <w:rsid w:val="003D13A1"/>
    <w:rsid w:val="003D1E41"/>
    <w:rsid w:val="003D2762"/>
    <w:rsid w:val="003D3CA5"/>
    <w:rsid w:val="003D438A"/>
    <w:rsid w:val="003D4405"/>
    <w:rsid w:val="003D4832"/>
    <w:rsid w:val="003D7554"/>
    <w:rsid w:val="003D7F5F"/>
    <w:rsid w:val="003E08D9"/>
    <w:rsid w:val="003E0F3C"/>
    <w:rsid w:val="003E1882"/>
    <w:rsid w:val="003E30FE"/>
    <w:rsid w:val="003E326C"/>
    <w:rsid w:val="003E46F4"/>
    <w:rsid w:val="003E47F8"/>
    <w:rsid w:val="003E76E2"/>
    <w:rsid w:val="003F06A1"/>
    <w:rsid w:val="003F06E1"/>
    <w:rsid w:val="003F27B6"/>
    <w:rsid w:val="003F2BAF"/>
    <w:rsid w:val="003F3DC0"/>
    <w:rsid w:val="003F6268"/>
    <w:rsid w:val="003F6922"/>
    <w:rsid w:val="003F73A1"/>
    <w:rsid w:val="00401365"/>
    <w:rsid w:val="00401610"/>
    <w:rsid w:val="00402559"/>
    <w:rsid w:val="004035CA"/>
    <w:rsid w:val="00403B42"/>
    <w:rsid w:val="0040415B"/>
    <w:rsid w:val="00405B4D"/>
    <w:rsid w:val="004064F5"/>
    <w:rsid w:val="004105C6"/>
    <w:rsid w:val="00410B69"/>
    <w:rsid w:val="00411FDF"/>
    <w:rsid w:val="0041304A"/>
    <w:rsid w:val="0041362F"/>
    <w:rsid w:val="00414926"/>
    <w:rsid w:val="00415F7E"/>
    <w:rsid w:val="004160CD"/>
    <w:rsid w:val="00416714"/>
    <w:rsid w:val="00420617"/>
    <w:rsid w:val="00421809"/>
    <w:rsid w:val="00423258"/>
    <w:rsid w:val="00424AA2"/>
    <w:rsid w:val="00425090"/>
    <w:rsid w:val="0042519A"/>
    <w:rsid w:val="004251DF"/>
    <w:rsid w:val="00426175"/>
    <w:rsid w:val="00427076"/>
    <w:rsid w:val="00431190"/>
    <w:rsid w:val="004311D0"/>
    <w:rsid w:val="00433472"/>
    <w:rsid w:val="00434B5E"/>
    <w:rsid w:val="00434E8D"/>
    <w:rsid w:val="004353BD"/>
    <w:rsid w:val="004354DB"/>
    <w:rsid w:val="00435974"/>
    <w:rsid w:val="00436105"/>
    <w:rsid w:val="004365AA"/>
    <w:rsid w:val="00436D52"/>
    <w:rsid w:val="00437B77"/>
    <w:rsid w:val="00440CF5"/>
    <w:rsid w:val="0044166A"/>
    <w:rsid w:val="0044183A"/>
    <w:rsid w:val="00441D43"/>
    <w:rsid w:val="0044398D"/>
    <w:rsid w:val="00444B5E"/>
    <w:rsid w:val="00447A27"/>
    <w:rsid w:val="0045455C"/>
    <w:rsid w:val="00454BC7"/>
    <w:rsid w:val="00454D03"/>
    <w:rsid w:val="00455A40"/>
    <w:rsid w:val="00455D3B"/>
    <w:rsid w:val="004562FE"/>
    <w:rsid w:val="0045741B"/>
    <w:rsid w:val="00461522"/>
    <w:rsid w:val="00461AE6"/>
    <w:rsid w:val="00462287"/>
    <w:rsid w:val="00462632"/>
    <w:rsid w:val="00462650"/>
    <w:rsid w:val="004629EF"/>
    <w:rsid w:val="00463201"/>
    <w:rsid w:val="0046348B"/>
    <w:rsid w:val="0046361E"/>
    <w:rsid w:val="00463FBA"/>
    <w:rsid w:val="00465B17"/>
    <w:rsid w:val="00466D10"/>
    <w:rsid w:val="00466DE1"/>
    <w:rsid w:val="00467574"/>
    <w:rsid w:val="0046763B"/>
    <w:rsid w:val="00467A6D"/>
    <w:rsid w:val="004701B3"/>
    <w:rsid w:val="00470D8A"/>
    <w:rsid w:val="004715C5"/>
    <w:rsid w:val="004724E4"/>
    <w:rsid w:val="00474026"/>
    <w:rsid w:val="00476695"/>
    <w:rsid w:val="00480F7C"/>
    <w:rsid w:val="00481340"/>
    <w:rsid w:val="00482045"/>
    <w:rsid w:val="00482E60"/>
    <w:rsid w:val="0048310E"/>
    <w:rsid w:val="0048347D"/>
    <w:rsid w:val="004837C1"/>
    <w:rsid w:val="00483E35"/>
    <w:rsid w:val="00484071"/>
    <w:rsid w:val="0048431B"/>
    <w:rsid w:val="0048569A"/>
    <w:rsid w:val="00486017"/>
    <w:rsid w:val="00486FC2"/>
    <w:rsid w:val="0048721A"/>
    <w:rsid w:val="00487BEE"/>
    <w:rsid w:val="004927B8"/>
    <w:rsid w:val="0049295C"/>
    <w:rsid w:val="0049370F"/>
    <w:rsid w:val="00494A66"/>
    <w:rsid w:val="004976A1"/>
    <w:rsid w:val="004A1F74"/>
    <w:rsid w:val="004A211A"/>
    <w:rsid w:val="004A234D"/>
    <w:rsid w:val="004A3004"/>
    <w:rsid w:val="004A342D"/>
    <w:rsid w:val="004A387F"/>
    <w:rsid w:val="004A469B"/>
    <w:rsid w:val="004A482E"/>
    <w:rsid w:val="004A6060"/>
    <w:rsid w:val="004A64DD"/>
    <w:rsid w:val="004A7624"/>
    <w:rsid w:val="004B264D"/>
    <w:rsid w:val="004B295E"/>
    <w:rsid w:val="004B2CC4"/>
    <w:rsid w:val="004B360D"/>
    <w:rsid w:val="004B39B9"/>
    <w:rsid w:val="004B3AFC"/>
    <w:rsid w:val="004B5461"/>
    <w:rsid w:val="004B560A"/>
    <w:rsid w:val="004B66D4"/>
    <w:rsid w:val="004B7489"/>
    <w:rsid w:val="004B750A"/>
    <w:rsid w:val="004B7C32"/>
    <w:rsid w:val="004C0C46"/>
    <w:rsid w:val="004C1A3C"/>
    <w:rsid w:val="004C1EC2"/>
    <w:rsid w:val="004C3105"/>
    <w:rsid w:val="004C4E21"/>
    <w:rsid w:val="004C5EA0"/>
    <w:rsid w:val="004D0A05"/>
    <w:rsid w:val="004D12AF"/>
    <w:rsid w:val="004D2829"/>
    <w:rsid w:val="004D4168"/>
    <w:rsid w:val="004D6B61"/>
    <w:rsid w:val="004E0D3E"/>
    <w:rsid w:val="004E0E95"/>
    <w:rsid w:val="004E2055"/>
    <w:rsid w:val="004E417A"/>
    <w:rsid w:val="004E4E7B"/>
    <w:rsid w:val="004E58E2"/>
    <w:rsid w:val="004E619C"/>
    <w:rsid w:val="004E6432"/>
    <w:rsid w:val="004E6BA5"/>
    <w:rsid w:val="004E7C0F"/>
    <w:rsid w:val="004F0C79"/>
    <w:rsid w:val="004F0E43"/>
    <w:rsid w:val="004F443E"/>
    <w:rsid w:val="004F51F5"/>
    <w:rsid w:val="004F5BAC"/>
    <w:rsid w:val="004F68D7"/>
    <w:rsid w:val="004F7D15"/>
    <w:rsid w:val="005003BD"/>
    <w:rsid w:val="00500D62"/>
    <w:rsid w:val="005012C8"/>
    <w:rsid w:val="005013B5"/>
    <w:rsid w:val="00501667"/>
    <w:rsid w:val="005020A5"/>
    <w:rsid w:val="005023FB"/>
    <w:rsid w:val="0050277A"/>
    <w:rsid w:val="005034A2"/>
    <w:rsid w:val="0050377C"/>
    <w:rsid w:val="005047F1"/>
    <w:rsid w:val="00504AA8"/>
    <w:rsid w:val="00505413"/>
    <w:rsid w:val="005066CC"/>
    <w:rsid w:val="00506C09"/>
    <w:rsid w:val="00511EA4"/>
    <w:rsid w:val="005120EF"/>
    <w:rsid w:val="00512251"/>
    <w:rsid w:val="00512984"/>
    <w:rsid w:val="00513C5C"/>
    <w:rsid w:val="00513FDF"/>
    <w:rsid w:val="00514DCE"/>
    <w:rsid w:val="005151A4"/>
    <w:rsid w:val="00515DD5"/>
    <w:rsid w:val="005167C7"/>
    <w:rsid w:val="00517692"/>
    <w:rsid w:val="00517A67"/>
    <w:rsid w:val="00517B11"/>
    <w:rsid w:val="00517C5E"/>
    <w:rsid w:val="005203A4"/>
    <w:rsid w:val="00521D55"/>
    <w:rsid w:val="00521D8A"/>
    <w:rsid w:val="00521F6F"/>
    <w:rsid w:val="0052293D"/>
    <w:rsid w:val="00522E27"/>
    <w:rsid w:val="005236B9"/>
    <w:rsid w:val="00523A3C"/>
    <w:rsid w:val="00523BEB"/>
    <w:rsid w:val="005243C7"/>
    <w:rsid w:val="0052458F"/>
    <w:rsid w:val="00524BBB"/>
    <w:rsid w:val="00524CCC"/>
    <w:rsid w:val="00524FC0"/>
    <w:rsid w:val="0052561B"/>
    <w:rsid w:val="005270A2"/>
    <w:rsid w:val="00530429"/>
    <w:rsid w:val="00530BB7"/>
    <w:rsid w:val="00530FB6"/>
    <w:rsid w:val="005321D7"/>
    <w:rsid w:val="00532F12"/>
    <w:rsid w:val="005336AA"/>
    <w:rsid w:val="00536722"/>
    <w:rsid w:val="005367A6"/>
    <w:rsid w:val="0053784A"/>
    <w:rsid w:val="005418E1"/>
    <w:rsid w:val="00542E46"/>
    <w:rsid w:val="00546993"/>
    <w:rsid w:val="005469AA"/>
    <w:rsid w:val="005508B4"/>
    <w:rsid w:val="00550F16"/>
    <w:rsid w:val="005519B4"/>
    <w:rsid w:val="0055252F"/>
    <w:rsid w:val="00553D81"/>
    <w:rsid w:val="00555F79"/>
    <w:rsid w:val="00556D85"/>
    <w:rsid w:val="00557B22"/>
    <w:rsid w:val="005612A4"/>
    <w:rsid w:val="00561D7D"/>
    <w:rsid w:val="00562513"/>
    <w:rsid w:val="00564154"/>
    <w:rsid w:val="005644DC"/>
    <w:rsid w:val="00564B7C"/>
    <w:rsid w:val="005673CE"/>
    <w:rsid w:val="00570476"/>
    <w:rsid w:val="0057072A"/>
    <w:rsid w:val="0057076C"/>
    <w:rsid w:val="005710B1"/>
    <w:rsid w:val="00571E85"/>
    <w:rsid w:val="0057275B"/>
    <w:rsid w:val="005731AE"/>
    <w:rsid w:val="005747A4"/>
    <w:rsid w:val="00574EEB"/>
    <w:rsid w:val="00575574"/>
    <w:rsid w:val="00575DCF"/>
    <w:rsid w:val="005761FF"/>
    <w:rsid w:val="00580DCE"/>
    <w:rsid w:val="0058125C"/>
    <w:rsid w:val="00583159"/>
    <w:rsid w:val="00583253"/>
    <w:rsid w:val="0058350E"/>
    <w:rsid w:val="00586398"/>
    <w:rsid w:val="005863E8"/>
    <w:rsid w:val="00586AD2"/>
    <w:rsid w:val="005877EB"/>
    <w:rsid w:val="00587D9A"/>
    <w:rsid w:val="0059095C"/>
    <w:rsid w:val="005912B3"/>
    <w:rsid w:val="00591F36"/>
    <w:rsid w:val="00592C12"/>
    <w:rsid w:val="00594167"/>
    <w:rsid w:val="00594BDE"/>
    <w:rsid w:val="00594DF7"/>
    <w:rsid w:val="005954F6"/>
    <w:rsid w:val="00595FB6"/>
    <w:rsid w:val="00596626"/>
    <w:rsid w:val="00597A00"/>
    <w:rsid w:val="005A1054"/>
    <w:rsid w:val="005A1728"/>
    <w:rsid w:val="005A224A"/>
    <w:rsid w:val="005A34DC"/>
    <w:rsid w:val="005A477C"/>
    <w:rsid w:val="005A52B8"/>
    <w:rsid w:val="005B1A1D"/>
    <w:rsid w:val="005B1B38"/>
    <w:rsid w:val="005B2793"/>
    <w:rsid w:val="005B2888"/>
    <w:rsid w:val="005B3947"/>
    <w:rsid w:val="005B4135"/>
    <w:rsid w:val="005B5FD4"/>
    <w:rsid w:val="005B75CE"/>
    <w:rsid w:val="005B7EA6"/>
    <w:rsid w:val="005B7FEC"/>
    <w:rsid w:val="005C0F0E"/>
    <w:rsid w:val="005C38F3"/>
    <w:rsid w:val="005C47FF"/>
    <w:rsid w:val="005C4A48"/>
    <w:rsid w:val="005C4F95"/>
    <w:rsid w:val="005C5A6C"/>
    <w:rsid w:val="005C742C"/>
    <w:rsid w:val="005D0348"/>
    <w:rsid w:val="005D0717"/>
    <w:rsid w:val="005D0C3C"/>
    <w:rsid w:val="005D0EF7"/>
    <w:rsid w:val="005D174C"/>
    <w:rsid w:val="005D2935"/>
    <w:rsid w:val="005D2CF5"/>
    <w:rsid w:val="005D2D96"/>
    <w:rsid w:val="005D3A68"/>
    <w:rsid w:val="005D49EE"/>
    <w:rsid w:val="005D50C5"/>
    <w:rsid w:val="005D55AF"/>
    <w:rsid w:val="005D561B"/>
    <w:rsid w:val="005D774A"/>
    <w:rsid w:val="005E0F2F"/>
    <w:rsid w:val="005E10BD"/>
    <w:rsid w:val="005E2918"/>
    <w:rsid w:val="005E50D5"/>
    <w:rsid w:val="005E5BE8"/>
    <w:rsid w:val="005E708D"/>
    <w:rsid w:val="005F010B"/>
    <w:rsid w:val="005F1E01"/>
    <w:rsid w:val="005F2293"/>
    <w:rsid w:val="005F3F41"/>
    <w:rsid w:val="005F4AB4"/>
    <w:rsid w:val="005F5526"/>
    <w:rsid w:val="005F55CD"/>
    <w:rsid w:val="005F7BBF"/>
    <w:rsid w:val="005F7E14"/>
    <w:rsid w:val="00600293"/>
    <w:rsid w:val="00602503"/>
    <w:rsid w:val="006026D7"/>
    <w:rsid w:val="00603838"/>
    <w:rsid w:val="006051CF"/>
    <w:rsid w:val="00606678"/>
    <w:rsid w:val="0060780E"/>
    <w:rsid w:val="00612150"/>
    <w:rsid w:val="0061260D"/>
    <w:rsid w:val="00613135"/>
    <w:rsid w:val="00613735"/>
    <w:rsid w:val="0061510C"/>
    <w:rsid w:val="006200F9"/>
    <w:rsid w:val="00621CFA"/>
    <w:rsid w:val="00622082"/>
    <w:rsid w:val="00622159"/>
    <w:rsid w:val="00622CD5"/>
    <w:rsid w:val="00623498"/>
    <w:rsid w:val="00624256"/>
    <w:rsid w:val="00624795"/>
    <w:rsid w:val="0062510E"/>
    <w:rsid w:val="0062526A"/>
    <w:rsid w:val="0063040C"/>
    <w:rsid w:val="00632554"/>
    <w:rsid w:val="00633229"/>
    <w:rsid w:val="00633373"/>
    <w:rsid w:val="00633780"/>
    <w:rsid w:val="0063460D"/>
    <w:rsid w:val="006349A9"/>
    <w:rsid w:val="00634FD6"/>
    <w:rsid w:val="00635239"/>
    <w:rsid w:val="0063651F"/>
    <w:rsid w:val="00636661"/>
    <w:rsid w:val="00636D4A"/>
    <w:rsid w:val="006375C5"/>
    <w:rsid w:val="00640297"/>
    <w:rsid w:val="00641E16"/>
    <w:rsid w:val="00642BEB"/>
    <w:rsid w:val="00646062"/>
    <w:rsid w:val="0064680C"/>
    <w:rsid w:val="0064704C"/>
    <w:rsid w:val="00650471"/>
    <w:rsid w:val="00650D46"/>
    <w:rsid w:val="00650FA1"/>
    <w:rsid w:val="00652147"/>
    <w:rsid w:val="00652A9F"/>
    <w:rsid w:val="00652D5B"/>
    <w:rsid w:val="006539A4"/>
    <w:rsid w:val="00655DBE"/>
    <w:rsid w:val="00656937"/>
    <w:rsid w:val="0065781B"/>
    <w:rsid w:val="0065781D"/>
    <w:rsid w:val="00660732"/>
    <w:rsid w:val="0066077C"/>
    <w:rsid w:val="006609C5"/>
    <w:rsid w:val="00661BCC"/>
    <w:rsid w:val="00661F15"/>
    <w:rsid w:val="00664532"/>
    <w:rsid w:val="006646B3"/>
    <w:rsid w:val="00666DC2"/>
    <w:rsid w:val="00667026"/>
    <w:rsid w:val="00667367"/>
    <w:rsid w:val="0067117C"/>
    <w:rsid w:val="00672B1B"/>
    <w:rsid w:val="006734DD"/>
    <w:rsid w:val="0067375F"/>
    <w:rsid w:val="00675802"/>
    <w:rsid w:val="00675C77"/>
    <w:rsid w:val="00676D39"/>
    <w:rsid w:val="00677343"/>
    <w:rsid w:val="006814D3"/>
    <w:rsid w:val="00681BDA"/>
    <w:rsid w:val="00681F03"/>
    <w:rsid w:val="006821A5"/>
    <w:rsid w:val="00682422"/>
    <w:rsid w:val="006829EC"/>
    <w:rsid w:val="00682CBA"/>
    <w:rsid w:val="0068533D"/>
    <w:rsid w:val="00686819"/>
    <w:rsid w:val="006875C0"/>
    <w:rsid w:val="00687BAF"/>
    <w:rsid w:val="006915B0"/>
    <w:rsid w:val="0069164C"/>
    <w:rsid w:val="00692AE6"/>
    <w:rsid w:val="00693085"/>
    <w:rsid w:val="00693C4D"/>
    <w:rsid w:val="00693E7E"/>
    <w:rsid w:val="00694D65"/>
    <w:rsid w:val="0069501D"/>
    <w:rsid w:val="0069580E"/>
    <w:rsid w:val="00695FCA"/>
    <w:rsid w:val="0069620C"/>
    <w:rsid w:val="00696D05"/>
    <w:rsid w:val="006A01BF"/>
    <w:rsid w:val="006A135D"/>
    <w:rsid w:val="006A17BC"/>
    <w:rsid w:val="006A1C7D"/>
    <w:rsid w:val="006A1FE2"/>
    <w:rsid w:val="006A3683"/>
    <w:rsid w:val="006A39CF"/>
    <w:rsid w:val="006A3A2A"/>
    <w:rsid w:val="006A4E7E"/>
    <w:rsid w:val="006A55E4"/>
    <w:rsid w:val="006A637E"/>
    <w:rsid w:val="006A6BA0"/>
    <w:rsid w:val="006A7370"/>
    <w:rsid w:val="006A7CE5"/>
    <w:rsid w:val="006B1347"/>
    <w:rsid w:val="006B17DE"/>
    <w:rsid w:val="006B1B2D"/>
    <w:rsid w:val="006B2951"/>
    <w:rsid w:val="006B4680"/>
    <w:rsid w:val="006B4E26"/>
    <w:rsid w:val="006B56C9"/>
    <w:rsid w:val="006B62CC"/>
    <w:rsid w:val="006B62EF"/>
    <w:rsid w:val="006B68A7"/>
    <w:rsid w:val="006C0034"/>
    <w:rsid w:val="006C0BF2"/>
    <w:rsid w:val="006C29E2"/>
    <w:rsid w:val="006C4DCD"/>
    <w:rsid w:val="006D06A3"/>
    <w:rsid w:val="006D15DB"/>
    <w:rsid w:val="006D18EB"/>
    <w:rsid w:val="006D37BB"/>
    <w:rsid w:val="006D3E93"/>
    <w:rsid w:val="006D4FC6"/>
    <w:rsid w:val="006D5167"/>
    <w:rsid w:val="006D5B36"/>
    <w:rsid w:val="006D6B9E"/>
    <w:rsid w:val="006E078C"/>
    <w:rsid w:val="006E0790"/>
    <w:rsid w:val="006E25C4"/>
    <w:rsid w:val="006E25E2"/>
    <w:rsid w:val="006E34CE"/>
    <w:rsid w:val="006E4696"/>
    <w:rsid w:val="006E59FE"/>
    <w:rsid w:val="006E7208"/>
    <w:rsid w:val="006F0FCA"/>
    <w:rsid w:val="006F1F97"/>
    <w:rsid w:val="006F43BC"/>
    <w:rsid w:val="006F6B2E"/>
    <w:rsid w:val="007003F7"/>
    <w:rsid w:val="00700BDD"/>
    <w:rsid w:val="0070121A"/>
    <w:rsid w:val="00701955"/>
    <w:rsid w:val="00701B33"/>
    <w:rsid w:val="00701CB2"/>
    <w:rsid w:val="007020D5"/>
    <w:rsid w:val="007027BA"/>
    <w:rsid w:val="00703482"/>
    <w:rsid w:val="0070393E"/>
    <w:rsid w:val="007051C6"/>
    <w:rsid w:val="00705F76"/>
    <w:rsid w:val="00706117"/>
    <w:rsid w:val="0070659F"/>
    <w:rsid w:val="00710718"/>
    <w:rsid w:val="00710E68"/>
    <w:rsid w:val="00711135"/>
    <w:rsid w:val="00711F74"/>
    <w:rsid w:val="0071244A"/>
    <w:rsid w:val="00712591"/>
    <w:rsid w:val="00712BC0"/>
    <w:rsid w:val="00713E75"/>
    <w:rsid w:val="007147DF"/>
    <w:rsid w:val="007147E3"/>
    <w:rsid w:val="0071565D"/>
    <w:rsid w:val="00715A51"/>
    <w:rsid w:val="007169E7"/>
    <w:rsid w:val="007200B2"/>
    <w:rsid w:val="007200DB"/>
    <w:rsid w:val="00720FD7"/>
    <w:rsid w:val="0072168B"/>
    <w:rsid w:val="00721B90"/>
    <w:rsid w:val="0072236B"/>
    <w:rsid w:val="00724B51"/>
    <w:rsid w:val="00724D13"/>
    <w:rsid w:val="00730FFF"/>
    <w:rsid w:val="0073117E"/>
    <w:rsid w:val="00732377"/>
    <w:rsid w:val="007350A8"/>
    <w:rsid w:val="00735157"/>
    <w:rsid w:val="0073741D"/>
    <w:rsid w:val="00737AFF"/>
    <w:rsid w:val="00741966"/>
    <w:rsid w:val="007425D3"/>
    <w:rsid w:val="007427F9"/>
    <w:rsid w:val="00743B71"/>
    <w:rsid w:val="00744070"/>
    <w:rsid w:val="00747539"/>
    <w:rsid w:val="00747E22"/>
    <w:rsid w:val="00747ED2"/>
    <w:rsid w:val="00747FDF"/>
    <w:rsid w:val="007500B4"/>
    <w:rsid w:val="007510B1"/>
    <w:rsid w:val="0075142E"/>
    <w:rsid w:val="00751EE2"/>
    <w:rsid w:val="00751F2B"/>
    <w:rsid w:val="0075308C"/>
    <w:rsid w:val="00754198"/>
    <w:rsid w:val="0075474D"/>
    <w:rsid w:val="00754CC8"/>
    <w:rsid w:val="00756064"/>
    <w:rsid w:val="00757A93"/>
    <w:rsid w:val="00760A47"/>
    <w:rsid w:val="007611CA"/>
    <w:rsid w:val="00761503"/>
    <w:rsid w:val="00761B54"/>
    <w:rsid w:val="00761DF9"/>
    <w:rsid w:val="007622E6"/>
    <w:rsid w:val="00764279"/>
    <w:rsid w:val="00764BFE"/>
    <w:rsid w:val="00764CC7"/>
    <w:rsid w:val="00770E3E"/>
    <w:rsid w:val="00772B31"/>
    <w:rsid w:val="00773287"/>
    <w:rsid w:val="007735BA"/>
    <w:rsid w:val="0077458C"/>
    <w:rsid w:val="00775144"/>
    <w:rsid w:val="00775FC4"/>
    <w:rsid w:val="0077737D"/>
    <w:rsid w:val="00780655"/>
    <w:rsid w:val="007812F8"/>
    <w:rsid w:val="00781407"/>
    <w:rsid w:val="00781A11"/>
    <w:rsid w:val="0078204F"/>
    <w:rsid w:val="00783C69"/>
    <w:rsid w:val="00787247"/>
    <w:rsid w:val="00787F02"/>
    <w:rsid w:val="00792977"/>
    <w:rsid w:val="00793207"/>
    <w:rsid w:val="00796AB2"/>
    <w:rsid w:val="007A0079"/>
    <w:rsid w:val="007A05ED"/>
    <w:rsid w:val="007A0984"/>
    <w:rsid w:val="007A0B09"/>
    <w:rsid w:val="007A144E"/>
    <w:rsid w:val="007A1F95"/>
    <w:rsid w:val="007A26C0"/>
    <w:rsid w:val="007A384F"/>
    <w:rsid w:val="007A724D"/>
    <w:rsid w:val="007A7266"/>
    <w:rsid w:val="007A760B"/>
    <w:rsid w:val="007B0A24"/>
    <w:rsid w:val="007B3585"/>
    <w:rsid w:val="007B3E58"/>
    <w:rsid w:val="007B40BA"/>
    <w:rsid w:val="007B4512"/>
    <w:rsid w:val="007B494F"/>
    <w:rsid w:val="007B4ED5"/>
    <w:rsid w:val="007C0266"/>
    <w:rsid w:val="007C283A"/>
    <w:rsid w:val="007C329E"/>
    <w:rsid w:val="007C56DE"/>
    <w:rsid w:val="007C58B0"/>
    <w:rsid w:val="007C5E77"/>
    <w:rsid w:val="007C6F1D"/>
    <w:rsid w:val="007D0B4F"/>
    <w:rsid w:val="007D12BB"/>
    <w:rsid w:val="007D2222"/>
    <w:rsid w:val="007D2413"/>
    <w:rsid w:val="007D2B6E"/>
    <w:rsid w:val="007D3A44"/>
    <w:rsid w:val="007D3C04"/>
    <w:rsid w:val="007D3D97"/>
    <w:rsid w:val="007D4591"/>
    <w:rsid w:val="007D669C"/>
    <w:rsid w:val="007D7194"/>
    <w:rsid w:val="007E0CA4"/>
    <w:rsid w:val="007E1281"/>
    <w:rsid w:val="007E1DEE"/>
    <w:rsid w:val="007E2D9D"/>
    <w:rsid w:val="007E5919"/>
    <w:rsid w:val="007E6B16"/>
    <w:rsid w:val="007E76FB"/>
    <w:rsid w:val="007E7EBB"/>
    <w:rsid w:val="007F2865"/>
    <w:rsid w:val="007F43DF"/>
    <w:rsid w:val="007F50BA"/>
    <w:rsid w:val="007F5603"/>
    <w:rsid w:val="007F6A8A"/>
    <w:rsid w:val="007F792E"/>
    <w:rsid w:val="007F79DA"/>
    <w:rsid w:val="00803001"/>
    <w:rsid w:val="008032F8"/>
    <w:rsid w:val="008034B7"/>
    <w:rsid w:val="00803E9D"/>
    <w:rsid w:val="00804388"/>
    <w:rsid w:val="00805237"/>
    <w:rsid w:val="00806214"/>
    <w:rsid w:val="00807B72"/>
    <w:rsid w:val="00810AEE"/>
    <w:rsid w:val="0081150D"/>
    <w:rsid w:val="0081336B"/>
    <w:rsid w:val="00814B55"/>
    <w:rsid w:val="00815676"/>
    <w:rsid w:val="00815E69"/>
    <w:rsid w:val="00816574"/>
    <w:rsid w:val="00817751"/>
    <w:rsid w:val="00817C84"/>
    <w:rsid w:val="00820063"/>
    <w:rsid w:val="00820660"/>
    <w:rsid w:val="008216EF"/>
    <w:rsid w:val="008249BE"/>
    <w:rsid w:val="00824A49"/>
    <w:rsid w:val="008250A5"/>
    <w:rsid w:val="00825C28"/>
    <w:rsid w:val="00826B5D"/>
    <w:rsid w:val="00827372"/>
    <w:rsid w:val="0083040D"/>
    <w:rsid w:val="008313DA"/>
    <w:rsid w:val="008327BB"/>
    <w:rsid w:val="0083423D"/>
    <w:rsid w:val="0083446E"/>
    <w:rsid w:val="0083495E"/>
    <w:rsid w:val="00835D7B"/>
    <w:rsid w:val="00835EFB"/>
    <w:rsid w:val="00840018"/>
    <w:rsid w:val="00840BC0"/>
    <w:rsid w:val="00840E37"/>
    <w:rsid w:val="00841F52"/>
    <w:rsid w:val="00842CBC"/>
    <w:rsid w:val="00843192"/>
    <w:rsid w:val="008436B8"/>
    <w:rsid w:val="00844BDC"/>
    <w:rsid w:val="00844DD4"/>
    <w:rsid w:val="00845050"/>
    <w:rsid w:val="008467C2"/>
    <w:rsid w:val="00847C8D"/>
    <w:rsid w:val="00853286"/>
    <w:rsid w:val="00854902"/>
    <w:rsid w:val="008562B7"/>
    <w:rsid w:val="00856DBD"/>
    <w:rsid w:val="00860F43"/>
    <w:rsid w:val="008617E7"/>
    <w:rsid w:val="00862CBB"/>
    <w:rsid w:val="00862D3A"/>
    <w:rsid w:val="00863574"/>
    <w:rsid w:val="0086381E"/>
    <w:rsid w:val="0086436E"/>
    <w:rsid w:val="00864EA8"/>
    <w:rsid w:val="008661F6"/>
    <w:rsid w:val="008662BE"/>
    <w:rsid w:val="008666D0"/>
    <w:rsid w:val="00870C00"/>
    <w:rsid w:val="008736BF"/>
    <w:rsid w:val="00873AF9"/>
    <w:rsid w:val="00875AB4"/>
    <w:rsid w:val="00876263"/>
    <w:rsid w:val="0087670E"/>
    <w:rsid w:val="00877410"/>
    <w:rsid w:val="00877C30"/>
    <w:rsid w:val="00877E55"/>
    <w:rsid w:val="008848A7"/>
    <w:rsid w:val="0088513E"/>
    <w:rsid w:val="0088590E"/>
    <w:rsid w:val="00885F49"/>
    <w:rsid w:val="00886962"/>
    <w:rsid w:val="008872AD"/>
    <w:rsid w:val="0089035F"/>
    <w:rsid w:val="00890F36"/>
    <w:rsid w:val="0089164D"/>
    <w:rsid w:val="0089165B"/>
    <w:rsid w:val="00891918"/>
    <w:rsid w:val="00891A3F"/>
    <w:rsid w:val="00891DC2"/>
    <w:rsid w:val="00892D1B"/>
    <w:rsid w:val="0089333E"/>
    <w:rsid w:val="0089409A"/>
    <w:rsid w:val="008940A4"/>
    <w:rsid w:val="0089414E"/>
    <w:rsid w:val="0089421D"/>
    <w:rsid w:val="00894818"/>
    <w:rsid w:val="00894A87"/>
    <w:rsid w:val="00895AC1"/>
    <w:rsid w:val="00896652"/>
    <w:rsid w:val="00896B2D"/>
    <w:rsid w:val="0089752A"/>
    <w:rsid w:val="008A0A56"/>
    <w:rsid w:val="008A1C5F"/>
    <w:rsid w:val="008A1DE5"/>
    <w:rsid w:val="008A4A7F"/>
    <w:rsid w:val="008A4D40"/>
    <w:rsid w:val="008A4E1E"/>
    <w:rsid w:val="008A7562"/>
    <w:rsid w:val="008B2099"/>
    <w:rsid w:val="008B295C"/>
    <w:rsid w:val="008B4720"/>
    <w:rsid w:val="008B5E65"/>
    <w:rsid w:val="008B633A"/>
    <w:rsid w:val="008B6BB4"/>
    <w:rsid w:val="008B6CDF"/>
    <w:rsid w:val="008B7AA4"/>
    <w:rsid w:val="008B7E50"/>
    <w:rsid w:val="008C0AC7"/>
    <w:rsid w:val="008C0F3D"/>
    <w:rsid w:val="008C3D46"/>
    <w:rsid w:val="008C4829"/>
    <w:rsid w:val="008C65E5"/>
    <w:rsid w:val="008C6663"/>
    <w:rsid w:val="008C7BBA"/>
    <w:rsid w:val="008D24D2"/>
    <w:rsid w:val="008D30FA"/>
    <w:rsid w:val="008D5118"/>
    <w:rsid w:val="008D5B9A"/>
    <w:rsid w:val="008D5D49"/>
    <w:rsid w:val="008D7BA3"/>
    <w:rsid w:val="008E0001"/>
    <w:rsid w:val="008E0415"/>
    <w:rsid w:val="008E0B45"/>
    <w:rsid w:val="008E3061"/>
    <w:rsid w:val="008E392E"/>
    <w:rsid w:val="008E3C29"/>
    <w:rsid w:val="008F11E0"/>
    <w:rsid w:val="008F2425"/>
    <w:rsid w:val="008F26D9"/>
    <w:rsid w:val="008F38C0"/>
    <w:rsid w:val="008F3A26"/>
    <w:rsid w:val="008F4162"/>
    <w:rsid w:val="008F49DE"/>
    <w:rsid w:val="008F53C3"/>
    <w:rsid w:val="008F658C"/>
    <w:rsid w:val="008F7617"/>
    <w:rsid w:val="00902044"/>
    <w:rsid w:val="009020FB"/>
    <w:rsid w:val="00903950"/>
    <w:rsid w:val="00904C4B"/>
    <w:rsid w:val="009055EA"/>
    <w:rsid w:val="00905699"/>
    <w:rsid w:val="00905AF8"/>
    <w:rsid w:val="00906501"/>
    <w:rsid w:val="00907773"/>
    <w:rsid w:val="00907C15"/>
    <w:rsid w:val="009106D6"/>
    <w:rsid w:val="00910BE0"/>
    <w:rsid w:val="00911015"/>
    <w:rsid w:val="00911FE8"/>
    <w:rsid w:val="00912226"/>
    <w:rsid w:val="009129F1"/>
    <w:rsid w:val="009136A2"/>
    <w:rsid w:val="00914539"/>
    <w:rsid w:val="009149C8"/>
    <w:rsid w:val="00914A3D"/>
    <w:rsid w:val="00914F8E"/>
    <w:rsid w:val="0091505B"/>
    <w:rsid w:val="009158FB"/>
    <w:rsid w:val="0091699C"/>
    <w:rsid w:val="00916F5E"/>
    <w:rsid w:val="00920AAF"/>
    <w:rsid w:val="00922B61"/>
    <w:rsid w:val="009253A9"/>
    <w:rsid w:val="00925486"/>
    <w:rsid w:val="00925888"/>
    <w:rsid w:val="00926719"/>
    <w:rsid w:val="00927D2C"/>
    <w:rsid w:val="009319B4"/>
    <w:rsid w:val="009326A1"/>
    <w:rsid w:val="00932932"/>
    <w:rsid w:val="00932ECE"/>
    <w:rsid w:val="00933162"/>
    <w:rsid w:val="00933979"/>
    <w:rsid w:val="009341A2"/>
    <w:rsid w:val="0093475C"/>
    <w:rsid w:val="009357A9"/>
    <w:rsid w:val="00935993"/>
    <w:rsid w:val="0093677E"/>
    <w:rsid w:val="00937D30"/>
    <w:rsid w:val="00937FE8"/>
    <w:rsid w:val="00940533"/>
    <w:rsid w:val="00942217"/>
    <w:rsid w:val="00942618"/>
    <w:rsid w:val="00944487"/>
    <w:rsid w:val="00946533"/>
    <w:rsid w:val="0094749D"/>
    <w:rsid w:val="00952CFE"/>
    <w:rsid w:val="009540D3"/>
    <w:rsid w:val="00954859"/>
    <w:rsid w:val="009549FE"/>
    <w:rsid w:val="0095568B"/>
    <w:rsid w:val="00955C9D"/>
    <w:rsid w:val="009565B1"/>
    <w:rsid w:val="00956A66"/>
    <w:rsid w:val="00957471"/>
    <w:rsid w:val="00957966"/>
    <w:rsid w:val="00957B2F"/>
    <w:rsid w:val="00957DFC"/>
    <w:rsid w:val="0096123A"/>
    <w:rsid w:val="00961CCF"/>
    <w:rsid w:val="009620A6"/>
    <w:rsid w:val="00962598"/>
    <w:rsid w:val="00964B77"/>
    <w:rsid w:val="00964C0A"/>
    <w:rsid w:val="00966BA0"/>
    <w:rsid w:val="0096724D"/>
    <w:rsid w:val="0097225D"/>
    <w:rsid w:val="00972FF3"/>
    <w:rsid w:val="0097573B"/>
    <w:rsid w:val="00975A0C"/>
    <w:rsid w:val="00975DC7"/>
    <w:rsid w:val="00976476"/>
    <w:rsid w:val="00981CF8"/>
    <w:rsid w:val="0098294D"/>
    <w:rsid w:val="00983288"/>
    <w:rsid w:val="00984846"/>
    <w:rsid w:val="00985958"/>
    <w:rsid w:val="00986387"/>
    <w:rsid w:val="00986622"/>
    <w:rsid w:val="00986ABE"/>
    <w:rsid w:val="0098723B"/>
    <w:rsid w:val="00992A01"/>
    <w:rsid w:val="00993C7C"/>
    <w:rsid w:val="00993E13"/>
    <w:rsid w:val="00994B0E"/>
    <w:rsid w:val="00994E4F"/>
    <w:rsid w:val="0099543E"/>
    <w:rsid w:val="00996315"/>
    <w:rsid w:val="00996597"/>
    <w:rsid w:val="009966A6"/>
    <w:rsid w:val="00997280"/>
    <w:rsid w:val="00997768"/>
    <w:rsid w:val="009A0A5F"/>
    <w:rsid w:val="009A1250"/>
    <w:rsid w:val="009A5A07"/>
    <w:rsid w:val="009A612A"/>
    <w:rsid w:val="009A69C3"/>
    <w:rsid w:val="009A6EC6"/>
    <w:rsid w:val="009A7009"/>
    <w:rsid w:val="009B0020"/>
    <w:rsid w:val="009B07CC"/>
    <w:rsid w:val="009B15C6"/>
    <w:rsid w:val="009B24C2"/>
    <w:rsid w:val="009B7340"/>
    <w:rsid w:val="009C0239"/>
    <w:rsid w:val="009C0672"/>
    <w:rsid w:val="009C077B"/>
    <w:rsid w:val="009C107E"/>
    <w:rsid w:val="009C156A"/>
    <w:rsid w:val="009C2E41"/>
    <w:rsid w:val="009C3088"/>
    <w:rsid w:val="009C3343"/>
    <w:rsid w:val="009C3887"/>
    <w:rsid w:val="009C6055"/>
    <w:rsid w:val="009D05CD"/>
    <w:rsid w:val="009D09B0"/>
    <w:rsid w:val="009D18DF"/>
    <w:rsid w:val="009D1902"/>
    <w:rsid w:val="009D27CF"/>
    <w:rsid w:val="009D3A1C"/>
    <w:rsid w:val="009D66B0"/>
    <w:rsid w:val="009D69B3"/>
    <w:rsid w:val="009E0D1F"/>
    <w:rsid w:val="009E105F"/>
    <w:rsid w:val="009E31D1"/>
    <w:rsid w:val="009E32D6"/>
    <w:rsid w:val="009E37B0"/>
    <w:rsid w:val="009E38EC"/>
    <w:rsid w:val="009E4645"/>
    <w:rsid w:val="009E49FD"/>
    <w:rsid w:val="009E57EF"/>
    <w:rsid w:val="009E6043"/>
    <w:rsid w:val="009F0DA0"/>
    <w:rsid w:val="009F0F38"/>
    <w:rsid w:val="009F1DBE"/>
    <w:rsid w:val="009F1E1F"/>
    <w:rsid w:val="009F2480"/>
    <w:rsid w:val="009F24F2"/>
    <w:rsid w:val="009F2A9E"/>
    <w:rsid w:val="009F3319"/>
    <w:rsid w:val="009F3EB2"/>
    <w:rsid w:val="009F46E2"/>
    <w:rsid w:val="009F49DB"/>
    <w:rsid w:val="009F58FA"/>
    <w:rsid w:val="009F59FD"/>
    <w:rsid w:val="009F6FD3"/>
    <w:rsid w:val="009F7108"/>
    <w:rsid w:val="009F737E"/>
    <w:rsid w:val="009F764D"/>
    <w:rsid w:val="00A00181"/>
    <w:rsid w:val="00A00951"/>
    <w:rsid w:val="00A00E9F"/>
    <w:rsid w:val="00A016E6"/>
    <w:rsid w:val="00A04D5F"/>
    <w:rsid w:val="00A0576E"/>
    <w:rsid w:val="00A05C71"/>
    <w:rsid w:val="00A07BAD"/>
    <w:rsid w:val="00A1713B"/>
    <w:rsid w:val="00A17321"/>
    <w:rsid w:val="00A17B69"/>
    <w:rsid w:val="00A17DBF"/>
    <w:rsid w:val="00A20E0A"/>
    <w:rsid w:val="00A2346D"/>
    <w:rsid w:val="00A255A2"/>
    <w:rsid w:val="00A25779"/>
    <w:rsid w:val="00A26683"/>
    <w:rsid w:val="00A26749"/>
    <w:rsid w:val="00A3183D"/>
    <w:rsid w:val="00A31957"/>
    <w:rsid w:val="00A319D1"/>
    <w:rsid w:val="00A32533"/>
    <w:rsid w:val="00A3276F"/>
    <w:rsid w:val="00A32B70"/>
    <w:rsid w:val="00A32BEB"/>
    <w:rsid w:val="00A333C2"/>
    <w:rsid w:val="00A35AC9"/>
    <w:rsid w:val="00A35D2D"/>
    <w:rsid w:val="00A37BBF"/>
    <w:rsid w:val="00A40A1B"/>
    <w:rsid w:val="00A4102C"/>
    <w:rsid w:val="00A429A8"/>
    <w:rsid w:val="00A43DBB"/>
    <w:rsid w:val="00A44C87"/>
    <w:rsid w:val="00A503FB"/>
    <w:rsid w:val="00A505B4"/>
    <w:rsid w:val="00A506B2"/>
    <w:rsid w:val="00A51A3D"/>
    <w:rsid w:val="00A51E6D"/>
    <w:rsid w:val="00A51F32"/>
    <w:rsid w:val="00A52A39"/>
    <w:rsid w:val="00A53ED1"/>
    <w:rsid w:val="00A55DD4"/>
    <w:rsid w:val="00A56757"/>
    <w:rsid w:val="00A56CA5"/>
    <w:rsid w:val="00A57000"/>
    <w:rsid w:val="00A570CE"/>
    <w:rsid w:val="00A57123"/>
    <w:rsid w:val="00A57A6C"/>
    <w:rsid w:val="00A60ED8"/>
    <w:rsid w:val="00A620E2"/>
    <w:rsid w:val="00A64EFF"/>
    <w:rsid w:val="00A70083"/>
    <w:rsid w:val="00A7230A"/>
    <w:rsid w:val="00A72917"/>
    <w:rsid w:val="00A73E8F"/>
    <w:rsid w:val="00A7694E"/>
    <w:rsid w:val="00A77314"/>
    <w:rsid w:val="00A77670"/>
    <w:rsid w:val="00A80417"/>
    <w:rsid w:val="00A82356"/>
    <w:rsid w:val="00A837A0"/>
    <w:rsid w:val="00A838C9"/>
    <w:rsid w:val="00A83920"/>
    <w:rsid w:val="00A85ACF"/>
    <w:rsid w:val="00A85D05"/>
    <w:rsid w:val="00A90F3E"/>
    <w:rsid w:val="00A92258"/>
    <w:rsid w:val="00A927CB"/>
    <w:rsid w:val="00A932F6"/>
    <w:rsid w:val="00A937D7"/>
    <w:rsid w:val="00A93C88"/>
    <w:rsid w:val="00A94461"/>
    <w:rsid w:val="00A94899"/>
    <w:rsid w:val="00A94DB2"/>
    <w:rsid w:val="00A95A15"/>
    <w:rsid w:val="00A96119"/>
    <w:rsid w:val="00A96151"/>
    <w:rsid w:val="00A9757F"/>
    <w:rsid w:val="00AA095A"/>
    <w:rsid w:val="00AA29D8"/>
    <w:rsid w:val="00AA3955"/>
    <w:rsid w:val="00AA3EEF"/>
    <w:rsid w:val="00AA47B0"/>
    <w:rsid w:val="00AA4951"/>
    <w:rsid w:val="00AA58A2"/>
    <w:rsid w:val="00AA5A74"/>
    <w:rsid w:val="00AA5D2C"/>
    <w:rsid w:val="00AB0281"/>
    <w:rsid w:val="00AB0422"/>
    <w:rsid w:val="00AB140C"/>
    <w:rsid w:val="00AB3106"/>
    <w:rsid w:val="00AB4021"/>
    <w:rsid w:val="00AB59B0"/>
    <w:rsid w:val="00AB6E7E"/>
    <w:rsid w:val="00AB7777"/>
    <w:rsid w:val="00AB791C"/>
    <w:rsid w:val="00AC0139"/>
    <w:rsid w:val="00AC1ADA"/>
    <w:rsid w:val="00AC32B2"/>
    <w:rsid w:val="00AC4E6D"/>
    <w:rsid w:val="00AC5FB3"/>
    <w:rsid w:val="00AC672B"/>
    <w:rsid w:val="00AC6FE8"/>
    <w:rsid w:val="00AC7C00"/>
    <w:rsid w:val="00AD0181"/>
    <w:rsid w:val="00AD0599"/>
    <w:rsid w:val="00AD06C3"/>
    <w:rsid w:val="00AD0FB3"/>
    <w:rsid w:val="00AD21C0"/>
    <w:rsid w:val="00AD2D45"/>
    <w:rsid w:val="00AD2D58"/>
    <w:rsid w:val="00AD2F28"/>
    <w:rsid w:val="00AD3C32"/>
    <w:rsid w:val="00AD5139"/>
    <w:rsid w:val="00AD5235"/>
    <w:rsid w:val="00AD5629"/>
    <w:rsid w:val="00AE1160"/>
    <w:rsid w:val="00AE151A"/>
    <w:rsid w:val="00AE23B1"/>
    <w:rsid w:val="00AE369E"/>
    <w:rsid w:val="00AE3DDE"/>
    <w:rsid w:val="00AE4DB2"/>
    <w:rsid w:val="00AE534E"/>
    <w:rsid w:val="00AE6D2B"/>
    <w:rsid w:val="00AF0465"/>
    <w:rsid w:val="00AF21BC"/>
    <w:rsid w:val="00AF237C"/>
    <w:rsid w:val="00AF275D"/>
    <w:rsid w:val="00AF45FF"/>
    <w:rsid w:val="00AF4C22"/>
    <w:rsid w:val="00AF7382"/>
    <w:rsid w:val="00AF758B"/>
    <w:rsid w:val="00AF7B77"/>
    <w:rsid w:val="00B0016B"/>
    <w:rsid w:val="00B00740"/>
    <w:rsid w:val="00B025EC"/>
    <w:rsid w:val="00B03BA5"/>
    <w:rsid w:val="00B03BED"/>
    <w:rsid w:val="00B04B60"/>
    <w:rsid w:val="00B050AB"/>
    <w:rsid w:val="00B05119"/>
    <w:rsid w:val="00B05E3D"/>
    <w:rsid w:val="00B05E7A"/>
    <w:rsid w:val="00B06B1D"/>
    <w:rsid w:val="00B06D74"/>
    <w:rsid w:val="00B1040D"/>
    <w:rsid w:val="00B104E0"/>
    <w:rsid w:val="00B11208"/>
    <w:rsid w:val="00B1288C"/>
    <w:rsid w:val="00B12FA4"/>
    <w:rsid w:val="00B1309E"/>
    <w:rsid w:val="00B131B8"/>
    <w:rsid w:val="00B1365C"/>
    <w:rsid w:val="00B14B9A"/>
    <w:rsid w:val="00B1630B"/>
    <w:rsid w:val="00B16651"/>
    <w:rsid w:val="00B174F3"/>
    <w:rsid w:val="00B21271"/>
    <w:rsid w:val="00B230D9"/>
    <w:rsid w:val="00B243ED"/>
    <w:rsid w:val="00B25D67"/>
    <w:rsid w:val="00B25F5E"/>
    <w:rsid w:val="00B271B7"/>
    <w:rsid w:val="00B31E5B"/>
    <w:rsid w:val="00B31E9A"/>
    <w:rsid w:val="00B32013"/>
    <w:rsid w:val="00B320FD"/>
    <w:rsid w:val="00B35C91"/>
    <w:rsid w:val="00B37F55"/>
    <w:rsid w:val="00B4051F"/>
    <w:rsid w:val="00B405D7"/>
    <w:rsid w:val="00B42DBE"/>
    <w:rsid w:val="00B43C56"/>
    <w:rsid w:val="00B442E8"/>
    <w:rsid w:val="00B459E1"/>
    <w:rsid w:val="00B460C1"/>
    <w:rsid w:val="00B46D34"/>
    <w:rsid w:val="00B50025"/>
    <w:rsid w:val="00B513FD"/>
    <w:rsid w:val="00B51915"/>
    <w:rsid w:val="00B53C2B"/>
    <w:rsid w:val="00B54BBC"/>
    <w:rsid w:val="00B54D9F"/>
    <w:rsid w:val="00B555EB"/>
    <w:rsid w:val="00B57D6C"/>
    <w:rsid w:val="00B602C7"/>
    <w:rsid w:val="00B60679"/>
    <w:rsid w:val="00B60763"/>
    <w:rsid w:val="00B61DA4"/>
    <w:rsid w:val="00B62321"/>
    <w:rsid w:val="00B6350C"/>
    <w:rsid w:val="00B63624"/>
    <w:rsid w:val="00B63677"/>
    <w:rsid w:val="00B63DD9"/>
    <w:rsid w:val="00B641F3"/>
    <w:rsid w:val="00B655D8"/>
    <w:rsid w:val="00B65C3E"/>
    <w:rsid w:val="00B675B0"/>
    <w:rsid w:val="00B67D12"/>
    <w:rsid w:val="00B70DEF"/>
    <w:rsid w:val="00B7130E"/>
    <w:rsid w:val="00B71474"/>
    <w:rsid w:val="00B7267C"/>
    <w:rsid w:val="00B72BF4"/>
    <w:rsid w:val="00B7398E"/>
    <w:rsid w:val="00B739B8"/>
    <w:rsid w:val="00B73D65"/>
    <w:rsid w:val="00B73D7C"/>
    <w:rsid w:val="00B764CA"/>
    <w:rsid w:val="00B81F2D"/>
    <w:rsid w:val="00B8241F"/>
    <w:rsid w:val="00B855EC"/>
    <w:rsid w:val="00B8739F"/>
    <w:rsid w:val="00B87B7D"/>
    <w:rsid w:val="00B90C6A"/>
    <w:rsid w:val="00B92BE5"/>
    <w:rsid w:val="00B93574"/>
    <w:rsid w:val="00B95C04"/>
    <w:rsid w:val="00B96596"/>
    <w:rsid w:val="00BA3002"/>
    <w:rsid w:val="00BA629F"/>
    <w:rsid w:val="00BB0E3C"/>
    <w:rsid w:val="00BB153F"/>
    <w:rsid w:val="00BB1B4B"/>
    <w:rsid w:val="00BB39B4"/>
    <w:rsid w:val="00BB414F"/>
    <w:rsid w:val="00BB5C38"/>
    <w:rsid w:val="00BB6CF0"/>
    <w:rsid w:val="00BC03E7"/>
    <w:rsid w:val="00BC18A2"/>
    <w:rsid w:val="00BC2AD0"/>
    <w:rsid w:val="00BC3443"/>
    <w:rsid w:val="00BC34B1"/>
    <w:rsid w:val="00BC391B"/>
    <w:rsid w:val="00BC559C"/>
    <w:rsid w:val="00BC6F4A"/>
    <w:rsid w:val="00BC72C5"/>
    <w:rsid w:val="00BD0984"/>
    <w:rsid w:val="00BD2CB0"/>
    <w:rsid w:val="00BD4FC8"/>
    <w:rsid w:val="00BD5CD1"/>
    <w:rsid w:val="00BD69D9"/>
    <w:rsid w:val="00BD6CB0"/>
    <w:rsid w:val="00BD70A4"/>
    <w:rsid w:val="00BE00C2"/>
    <w:rsid w:val="00BE0216"/>
    <w:rsid w:val="00BE08E4"/>
    <w:rsid w:val="00BE0A2C"/>
    <w:rsid w:val="00BE15C4"/>
    <w:rsid w:val="00BE298E"/>
    <w:rsid w:val="00BE300C"/>
    <w:rsid w:val="00BE3207"/>
    <w:rsid w:val="00BE3D40"/>
    <w:rsid w:val="00BE6A0F"/>
    <w:rsid w:val="00BE7B53"/>
    <w:rsid w:val="00BF03C2"/>
    <w:rsid w:val="00BF102B"/>
    <w:rsid w:val="00BF158F"/>
    <w:rsid w:val="00BF234C"/>
    <w:rsid w:val="00BF2A60"/>
    <w:rsid w:val="00BF30F5"/>
    <w:rsid w:val="00BF47F5"/>
    <w:rsid w:val="00BF5A3C"/>
    <w:rsid w:val="00BF604A"/>
    <w:rsid w:val="00BF6870"/>
    <w:rsid w:val="00BF74D1"/>
    <w:rsid w:val="00C00F0A"/>
    <w:rsid w:val="00C0114E"/>
    <w:rsid w:val="00C02D3A"/>
    <w:rsid w:val="00C04099"/>
    <w:rsid w:val="00C046C9"/>
    <w:rsid w:val="00C0474E"/>
    <w:rsid w:val="00C05866"/>
    <w:rsid w:val="00C05CC8"/>
    <w:rsid w:val="00C06472"/>
    <w:rsid w:val="00C07700"/>
    <w:rsid w:val="00C107F8"/>
    <w:rsid w:val="00C11A92"/>
    <w:rsid w:val="00C139AB"/>
    <w:rsid w:val="00C13A27"/>
    <w:rsid w:val="00C162EA"/>
    <w:rsid w:val="00C1681C"/>
    <w:rsid w:val="00C21F64"/>
    <w:rsid w:val="00C22A39"/>
    <w:rsid w:val="00C23A33"/>
    <w:rsid w:val="00C23AE8"/>
    <w:rsid w:val="00C23E0B"/>
    <w:rsid w:val="00C24033"/>
    <w:rsid w:val="00C25ED2"/>
    <w:rsid w:val="00C26E41"/>
    <w:rsid w:val="00C275EB"/>
    <w:rsid w:val="00C30026"/>
    <w:rsid w:val="00C3057D"/>
    <w:rsid w:val="00C30A8C"/>
    <w:rsid w:val="00C339F8"/>
    <w:rsid w:val="00C345F5"/>
    <w:rsid w:val="00C35341"/>
    <w:rsid w:val="00C36C8A"/>
    <w:rsid w:val="00C375D3"/>
    <w:rsid w:val="00C40563"/>
    <w:rsid w:val="00C407B7"/>
    <w:rsid w:val="00C4095D"/>
    <w:rsid w:val="00C40C97"/>
    <w:rsid w:val="00C41B2B"/>
    <w:rsid w:val="00C42A8C"/>
    <w:rsid w:val="00C44F19"/>
    <w:rsid w:val="00C45CD6"/>
    <w:rsid w:val="00C4771D"/>
    <w:rsid w:val="00C4787D"/>
    <w:rsid w:val="00C47928"/>
    <w:rsid w:val="00C5020B"/>
    <w:rsid w:val="00C5020C"/>
    <w:rsid w:val="00C50F24"/>
    <w:rsid w:val="00C512EC"/>
    <w:rsid w:val="00C52E7C"/>
    <w:rsid w:val="00C53D5D"/>
    <w:rsid w:val="00C55529"/>
    <w:rsid w:val="00C55DCA"/>
    <w:rsid w:val="00C5617C"/>
    <w:rsid w:val="00C56559"/>
    <w:rsid w:val="00C5660B"/>
    <w:rsid w:val="00C571ED"/>
    <w:rsid w:val="00C615D2"/>
    <w:rsid w:val="00C61D0D"/>
    <w:rsid w:val="00C62900"/>
    <w:rsid w:val="00C63534"/>
    <w:rsid w:val="00C63FAA"/>
    <w:rsid w:val="00C64ABA"/>
    <w:rsid w:val="00C65DC8"/>
    <w:rsid w:val="00C65FCA"/>
    <w:rsid w:val="00C66063"/>
    <w:rsid w:val="00C674BF"/>
    <w:rsid w:val="00C67BDF"/>
    <w:rsid w:val="00C70A2B"/>
    <w:rsid w:val="00C71042"/>
    <w:rsid w:val="00C71236"/>
    <w:rsid w:val="00C71279"/>
    <w:rsid w:val="00C71D84"/>
    <w:rsid w:val="00C726FE"/>
    <w:rsid w:val="00C72E68"/>
    <w:rsid w:val="00C73CC2"/>
    <w:rsid w:val="00C7607E"/>
    <w:rsid w:val="00C8076E"/>
    <w:rsid w:val="00C822A1"/>
    <w:rsid w:val="00C833E0"/>
    <w:rsid w:val="00C8428A"/>
    <w:rsid w:val="00C850CF"/>
    <w:rsid w:val="00C85446"/>
    <w:rsid w:val="00C862CF"/>
    <w:rsid w:val="00C86EA5"/>
    <w:rsid w:val="00C902AA"/>
    <w:rsid w:val="00C91AC4"/>
    <w:rsid w:val="00C93441"/>
    <w:rsid w:val="00C937FB"/>
    <w:rsid w:val="00C942C1"/>
    <w:rsid w:val="00C94403"/>
    <w:rsid w:val="00C9461A"/>
    <w:rsid w:val="00C956C0"/>
    <w:rsid w:val="00C95B4F"/>
    <w:rsid w:val="00C974BF"/>
    <w:rsid w:val="00CA0F35"/>
    <w:rsid w:val="00CA0F65"/>
    <w:rsid w:val="00CA1D6E"/>
    <w:rsid w:val="00CA479B"/>
    <w:rsid w:val="00CA4B83"/>
    <w:rsid w:val="00CA5285"/>
    <w:rsid w:val="00CA6CF6"/>
    <w:rsid w:val="00CA7FBF"/>
    <w:rsid w:val="00CB08CD"/>
    <w:rsid w:val="00CB0DA4"/>
    <w:rsid w:val="00CB1477"/>
    <w:rsid w:val="00CB3A71"/>
    <w:rsid w:val="00CB411F"/>
    <w:rsid w:val="00CB50AC"/>
    <w:rsid w:val="00CB668D"/>
    <w:rsid w:val="00CC2A72"/>
    <w:rsid w:val="00CC3538"/>
    <w:rsid w:val="00CC4931"/>
    <w:rsid w:val="00CC541B"/>
    <w:rsid w:val="00CC7295"/>
    <w:rsid w:val="00CC72C8"/>
    <w:rsid w:val="00CD0696"/>
    <w:rsid w:val="00CD2EB3"/>
    <w:rsid w:val="00CD5410"/>
    <w:rsid w:val="00CD605F"/>
    <w:rsid w:val="00CD6331"/>
    <w:rsid w:val="00CE00C8"/>
    <w:rsid w:val="00CE065A"/>
    <w:rsid w:val="00CE1194"/>
    <w:rsid w:val="00CE19B7"/>
    <w:rsid w:val="00CE26E3"/>
    <w:rsid w:val="00CE2DF1"/>
    <w:rsid w:val="00CE4E8D"/>
    <w:rsid w:val="00CE64CF"/>
    <w:rsid w:val="00CF112D"/>
    <w:rsid w:val="00CF3724"/>
    <w:rsid w:val="00CF3A1B"/>
    <w:rsid w:val="00CF3D30"/>
    <w:rsid w:val="00CF5306"/>
    <w:rsid w:val="00CF59B0"/>
    <w:rsid w:val="00CF6994"/>
    <w:rsid w:val="00CF6E6C"/>
    <w:rsid w:val="00CF745F"/>
    <w:rsid w:val="00D00F83"/>
    <w:rsid w:val="00D0308D"/>
    <w:rsid w:val="00D041E3"/>
    <w:rsid w:val="00D06174"/>
    <w:rsid w:val="00D06A37"/>
    <w:rsid w:val="00D06B01"/>
    <w:rsid w:val="00D07B61"/>
    <w:rsid w:val="00D10B9A"/>
    <w:rsid w:val="00D1103C"/>
    <w:rsid w:val="00D11592"/>
    <w:rsid w:val="00D13F5F"/>
    <w:rsid w:val="00D14625"/>
    <w:rsid w:val="00D1662C"/>
    <w:rsid w:val="00D1701E"/>
    <w:rsid w:val="00D17ED2"/>
    <w:rsid w:val="00D21A69"/>
    <w:rsid w:val="00D21ACC"/>
    <w:rsid w:val="00D22C4E"/>
    <w:rsid w:val="00D22D64"/>
    <w:rsid w:val="00D2314A"/>
    <w:rsid w:val="00D2388B"/>
    <w:rsid w:val="00D23A5C"/>
    <w:rsid w:val="00D23AF7"/>
    <w:rsid w:val="00D24094"/>
    <w:rsid w:val="00D248E3"/>
    <w:rsid w:val="00D25AF8"/>
    <w:rsid w:val="00D25B5A"/>
    <w:rsid w:val="00D264BE"/>
    <w:rsid w:val="00D26615"/>
    <w:rsid w:val="00D2669D"/>
    <w:rsid w:val="00D26FDE"/>
    <w:rsid w:val="00D27640"/>
    <w:rsid w:val="00D27BCF"/>
    <w:rsid w:val="00D27C54"/>
    <w:rsid w:val="00D27CC9"/>
    <w:rsid w:val="00D32BF2"/>
    <w:rsid w:val="00D3367A"/>
    <w:rsid w:val="00D35696"/>
    <w:rsid w:val="00D3663A"/>
    <w:rsid w:val="00D37512"/>
    <w:rsid w:val="00D379B2"/>
    <w:rsid w:val="00D37DAE"/>
    <w:rsid w:val="00D37F85"/>
    <w:rsid w:val="00D424F4"/>
    <w:rsid w:val="00D42A9F"/>
    <w:rsid w:val="00D42BE0"/>
    <w:rsid w:val="00D42F6E"/>
    <w:rsid w:val="00D447E7"/>
    <w:rsid w:val="00D45511"/>
    <w:rsid w:val="00D45A75"/>
    <w:rsid w:val="00D4708E"/>
    <w:rsid w:val="00D477E8"/>
    <w:rsid w:val="00D506EF"/>
    <w:rsid w:val="00D5086F"/>
    <w:rsid w:val="00D5179C"/>
    <w:rsid w:val="00D52F21"/>
    <w:rsid w:val="00D53ACD"/>
    <w:rsid w:val="00D53F31"/>
    <w:rsid w:val="00D548CA"/>
    <w:rsid w:val="00D55F83"/>
    <w:rsid w:val="00D568EF"/>
    <w:rsid w:val="00D56A3E"/>
    <w:rsid w:val="00D602F8"/>
    <w:rsid w:val="00D604CF"/>
    <w:rsid w:val="00D60930"/>
    <w:rsid w:val="00D61B63"/>
    <w:rsid w:val="00D61E33"/>
    <w:rsid w:val="00D62B66"/>
    <w:rsid w:val="00D62D59"/>
    <w:rsid w:val="00D63118"/>
    <w:rsid w:val="00D6350A"/>
    <w:rsid w:val="00D645A4"/>
    <w:rsid w:val="00D645AB"/>
    <w:rsid w:val="00D649FA"/>
    <w:rsid w:val="00D6540A"/>
    <w:rsid w:val="00D65924"/>
    <w:rsid w:val="00D66373"/>
    <w:rsid w:val="00D677A4"/>
    <w:rsid w:val="00D67C8D"/>
    <w:rsid w:val="00D70E90"/>
    <w:rsid w:val="00D721D8"/>
    <w:rsid w:val="00D7522C"/>
    <w:rsid w:val="00D76215"/>
    <w:rsid w:val="00D76A64"/>
    <w:rsid w:val="00D775C5"/>
    <w:rsid w:val="00D8026B"/>
    <w:rsid w:val="00D803B1"/>
    <w:rsid w:val="00D80E4E"/>
    <w:rsid w:val="00D81408"/>
    <w:rsid w:val="00D832F1"/>
    <w:rsid w:val="00D84EFD"/>
    <w:rsid w:val="00D86BF4"/>
    <w:rsid w:val="00D87724"/>
    <w:rsid w:val="00D9086C"/>
    <w:rsid w:val="00D90976"/>
    <w:rsid w:val="00D90A4B"/>
    <w:rsid w:val="00D92E94"/>
    <w:rsid w:val="00D930AA"/>
    <w:rsid w:val="00D95754"/>
    <w:rsid w:val="00D972A1"/>
    <w:rsid w:val="00D974F6"/>
    <w:rsid w:val="00DA1259"/>
    <w:rsid w:val="00DA159E"/>
    <w:rsid w:val="00DA19C3"/>
    <w:rsid w:val="00DA1B03"/>
    <w:rsid w:val="00DA1E99"/>
    <w:rsid w:val="00DA2F6F"/>
    <w:rsid w:val="00DA3570"/>
    <w:rsid w:val="00DA3BE9"/>
    <w:rsid w:val="00DA47E4"/>
    <w:rsid w:val="00DA5FB1"/>
    <w:rsid w:val="00DA60E3"/>
    <w:rsid w:val="00DA6DAE"/>
    <w:rsid w:val="00DB0598"/>
    <w:rsid w:val="00DB05CE"/>
    <w:rsid w:val="00DB0997"/>
    <w:rsid w:val="00DB0E67"/>
    <w:rsid w:val="00DB23AB"/>
    <w:rsid w:val="00DB269E"/>
    <w:rsid w:val="00DB26D1"/>
    <w:rsid w:val="00DB2D03"/>
    <w:rsid w:val="00DB4B77"/>
    <w:rsid w:val="00DB546E"/>
    <w:rsid w:val="00DB55C4"/>
    <w:rsid w:val="00DB5C84"/>
    <w:rsid w:val="00DB6258"/>
    <w:rsid w:val="00DB73E4"/>
    <w:rsid w:val="00DB76E4"/>
    <w:rsid w:val="00DB7F94"/>
    <w:rsid w:val="00DC31E1"/>
    <w:rsid w:val="00DC38B3"/>
    <w:rsid w:val="00DC48BC"/>
    <w:rsid w:val="00DC5393"/>
    <w:rsid w:val="00DC555E"/>
    <w:rsid w:val="00DC5F28"/>
    <w:rsid w:val="00DC6ABA"/>
    <w:rsid w:val="00DC6F3E"/>
    <w:rsid w:val="00DD0354"/>
    <w:rsid w:val="00DD1EF7"/>
    <w:rsid w:val="00DD2DDC"/>
    <w:rsid w:val="00DD3CAA"/>
    <w:rsid w:val="00DD4423"/>
    <w:rsid w:val="00DD4F79"/>
    <w:rsid w:val="00DD55FF"/>
    <w:rsid w:val="00DD56E3"/>
    <w:rsid w:val="00DD65D5"/>
    <w:rsid w:val="00DD67AC"/>
    <w:rsid w:val="00DD7073"/>
    <w:rsid w:val="00DD71A1"/>
    <w:rsid w:val="00DD745B"/>
    <w:rsid w:val="00DD7A7C"/>
    <w:rsid w:val="00DE13C1"/>
    <w:rsid w:val="00DE158F"/>
    <w:rsid w:val="00DE3EAB"/>
    <w:rsid w:val="00DE3F1D"/>
    <w:rsid w:val="00DE4342"/>
    <w:rsid w:val="00DE4BC8"/>
    <w:rsid w:val="00DE635F"/>
    <w:rsid w:val="00DE67C8"/>
    <w:rsid w:val="00DE6D1F"/>
    <w:rsid w:val="00DE6DC5"/>
    <w:rsid w:val="00DE7363"/>
    <w:rsid w:val="00DE77E9"/>
    <w:rsid w:val="00DE7C4F"/>
    <w:rsid w:val="00DE7C5D"/>
    <w:rsid w:val="00DF0EE3"/>
    <w:rsid w:val="00DF1E8E"/>
    <w:rsid w:val="00DF352C"/>
    <w:rsid w:val="00DF4885"/>
    <w:rsid w:val="00DF6171"/>
    <w:rsid w:val="00DF630C"/>
    <w:rsid w:val="00DF63E7"/>
    <w:rsid w:val="00E004DB"/>
    <w:rsid w:val="00E00770"/>
    <w:rsid w:val="00E00D91"/>
    <w:rsid w:val="00E01D77"/>
    <w:rsid w:val="00E0313C"/>
    <w:rsid w:val="00E03CB5"/>
    <w:rsid w:val="00E0481A"/>
    <w:rsid w:val="00E063C6"/>
    <w:rsid w:val="00E06F17"/>
    <w:rsid w:val="00E077E3"/>
    <w:rsid w:val="00E1000F"/>
    <w:rsid w:val="00E103CF"/>
    <w:rsid w:val="00E104C6"/>
    <w:rsid w:val="00E10580"/>
    <w:rsid w:val="00E106CC"/>
    <w:rsid w:val="00E111CE"/>
    <w:rsid w:val="00E113CD"/>
    <w:rsid w:val="00E124EC"/>
    <w:rsid w:val="00E15F19"/>
    <w:rsid w:val="00E16FDD"/>
    <w:rsid w:val="00E1707B"/>
    <w:rsid w:val="00E20AEE"/>
    <w:rsid w:val="00E20C74"/>
    <w:rsid w:val="00E20F2A"/>
    <w:rsid w:val="00E2214A"/>
    <w:rsid w:val="00E22999"/>
    <w:rsid w:val="00E246D1"/>
    <w:rsid w:val="00E25EFB"/>
    <w:rsid w:val="00E260CA"/>
    <w:rsid w:val="00E3006F"/>
    <w:rsid w:val="00E3059D"/>
    <w:rsid w:val="00E30C9D"/>
    <w:rsid w:val="00E31F51"/>
    <w:rsid w:val="00E407EC"/>
    <w:rsid w:val="00E4237E"/>
    <w:rsid w:val="00E4266E"/>
    <w:rsid w:val="00E4291E"/>
    <w:rsid w:val="00E4307F"/>
    <w:rsid w:val="00E4622D"/>
    <w:rsid w:val="00E50119"/>
    <w:rsid w:val="00E50503"/>
    <w:rsid w:val="00E50C4A"/>
    <w:rsid w:val="00E519EF"/>
    <w:rsid w:val="00E53CB6"/>
    <w:rsid w:val="00E55613"/>
    <w:rsid w:val="00E559D4"/>
    <w:rsid w:val="00E60A15"/>
    <w:rsid w:val="00E6151B"/>
    <w:rsid w:val="00E61DF5"/>
    <w:rsid w:val="00E6240C"/>
    <w:rsid w:val="00E638BD"/>
    <w:rsid w:val="00E6607F"/>
    <w:rsid w:val="00E670EE"/>
    <w:rsid w:val="00E67AE4"/>
    <w:rsid w:val="00E67B27"/>
    <w:rsid w:val="00E70D89"/>
    <w:rsid w:val="00E71180"/>
    <w:rsid w:val="00E71906"/>
    <w:rsid w:val="00E71BD7"/>
    <w:rsid w:val="00E72337"/>
    <w:rsid w:val="00E73617"/>
    <w:rsid w:val="00E744A7"/>
    <w:rsid w:val="00E75A6A"/>
    <w:rsid w:val="00E76DA8"/>
    <w:rsid w:val="00E77243"/>
    <w:rsid w:val="00E775FC"/>
    <w:rsid w:val="00E776B1"/>
    <w:rsid w:val="00E77773"/>
    <w:rsid w:val="00E77B7C"/>
    <w:rsid w:val="00E82F15"/>
    <w:rsid w:val="00E8327C"/>
    <w:rsid w:val="00E84CA8"/>
    <w:rsid w:val="00E8596B"/>
    <w:rsid w:val="00E8637D"/>
    <w:rsid w:val="00E8667E"/>
    <w:rsid w:val="00E875BE"/>
    <w:rsid w:val="00E924A6"/>
    <w:rsid w:val="00E92CA0"/>
    <w:rsid w:val="00E92FBC"/>
    <w:rsid w:val="00E9357C"/>
    <w:rsid w:val="00E93FE7"/>
    <w:rsid w:val="00E950BD"/>
    <w:rsid w:val="00E9585D"/>
    <w:rsid w:val="00E961CF"/>
    <w:rsid w:val="00E9753A"/>
    <w:rsid w:val="00E97ED7"/>
    <w:rsid w:val="00EA0946"/>
    <w:rsid w:val="00EA096E"/>
    <w:rsid w:val="00EA0DA8"/>
    <w:rsid w:val="00EA272D"/>
    <w:rsid w:val="00EA2901"/>
    <w:rsid w:val="00EA4125"/>
    <w:rsid w:val="00EA47CD"/>
    <w:rsid w:val="00EA4DC0"/>
    <w:rsid w:val="00EA5394"/>
    <w:rsid w:val="00EA53A3"/>
    <w:rsid w:val="00EA6126"/>
    <w:rsid w:val="00EB0361"/>
    <w:rsid w:val="00EB03E8"/>
    <w:rsid w:val="00EB06F4"/>
    <w:rsid w:val="00EB118A"/>
    <w:rsid w:val="00EB20CA"/>
    <w:rsid w:val="00EB269E"/>
    <w:rsid w:val="00EB3914"/>
    <w:rsid w:val="00EB468B"/>
    <w:rsid w:val="00EB7667"/>
    <w:rsid w:val="00EC1121"/>
    <w:rsid w:val="00EC1195"/>
    <w:rsid w:val="00EC361F"/>
    <w:rsid w:val="00EC5295"/>
    <w:rsid w:val="00EC5F86"/>
    <w:rsid w:val="00EC60ED"/>
    <w:rsid w:val="00EC614E"/>
    <w:rsid w:val="00EC6389"/>
    <w:rsid w:val="00EC693E"/>
    <w:rsid w:val="00EC7602"/>
    <w:rsid w:val="00ED0494"/>
    <w:rsid w:val="00ED1848"/>
    <w:rsid w:val="00ED3FF8"/>
    <w:rsid w:val="00ED4908"/>
    <w:rsid w:val="00ED58B4"/>
    <w:rsid w:val="00ED5967"/>
    <w:rsid w:val="00EE0DC4"/>
    <w:rsid w:val="00EE126A"/>
    <w:rsid w:val="00EE2BEB"/>
    <w:rsid w:val="00EE3310"/>
    <w:rsid w:val="00EE49B5"/>
    <w:rsid w:val="00EF044E"/>
    <w:rsid w:val="00EF0CEF"/>
    <w:rsid w:val="00EF3B1B"/>
    <w:rsid w:val="00EF48E0"/>
    <w:rsid w:val="00EF588A"/>
    <w:rsid w:val="00EF5FF0"/>
    <w:rsid w:val="00EF60D3"/>
    <w:rsid w:val="00EF612C"/>
    <w:rsid w:val="00EF7CA2"/>
    <w:rsid w:val="00F004E8"/>
    <w:rsid w:val="00F01124"/>
    <w:rsid w:val="00F01353"/>
    <w:rsid w:val="00F06DE4"/>
    <w:rsid w:val="00F070DA"/>
    <w:rsid w:val="00F07390"/>
    <w:rsid w:val="00F07511"/>
    <w:rsid w:val="00F10972"/>
    <w:rsid w:val="00F11449"/>
    <w:rsid w:val="00F14876"/>
    <w:rsid w:val="00F17C49"/>
    <w:rsid w:val="00F209AC"/>
    <w:rsid w:val="00F223E8"/>
    <w:rsid w:val="00F22BC4"/>
    <w:rsid w:val="00F232AA"/>
    <w:rsid w:val="00F23A3C"/>
    <w:rsid w:val="00F23B6F"/>
    <w:rsid w:val="00F23ECD"/>
    <w:rsid w:val="00F24725"/>
    <w:rsid w:val="00F24F06"/>
    <w:rsid w:val="00F257C0"/>
    <w:rsid w:val="00F258D6"/>
    <w:rsid w:val="00F264D1"/>
    <w:rsid w:val="00F27110"/>
    <w:rsid w:val="00F307CD"/>
    <w:rsid w:val="00F318B8"/>
    <w:rsid w:val="00F319C2"/>
    <w:rsid w:val="00F31BA0"/>
    <w:rsid w:val="00F329A9"/>
    <w:rsid w:val="00F32FCF"/>
    <w:rsid w:val="00F33621"/>
    <w:rsid w:val="00F34179"/>
    <w:rsid w:val="00F3496A"/>
    <w:rsid w:val="00F35672"/>
    <w:rsid w:val="00F356E8"/>
    <w:rsid w:val="00F3688E"/>
    <w:rsid w:val="00F36D2C"/>
    <w:rsid w:val="00F37506"/>
    <w:rsid w:val="00F404E5"/>
    <w:rsid w:val="00F4091E"/>
    <w:rsid w:val="00F409AA"/>
    <w:rsid w:val="00F4145F"/>
    <w:rsid w:val="00F41A7E"/>
    <w:rsid w:val="00F433C4"/>
    <w:rsid w:val="00F447B8"/>
    <w:rsid w:val="00F457AA"/>
    <w:rsid w:val="00F45E08"/>
    <w:rsid w:val="00F46BD5"/>
    <w:rsid w:val="00F505FE"/>
    <w:rsid w:val="00F51289"/>
    <w:rsid w:val="00F51D7F"/>
    <w:rsid w:val="00F52695"/>
    <w:rsid w:val="00F534B0"/>
    <w:rsid w:val="00F5425D"/>
    <w:rsid w:val="00F54C24"/>
    <w:rsid w:val="00F5581D"/>
    <w:rsid w:val="00F55990"/>
    <w:rsid w:val="00F563EA"/>
    <w:rsid w:val="00F600E3"/>
    <w:rsid w:val="00F615CC"/>
    <w:rsid w:val="00F616BF"/>
    <w:rsid w:val="00F617FC"/>
    <w:rsid w:val="00F62B87"/>
    <w:rsid w:val="00F62E2D"/>
    <w:rsid w:val="00F6338D"/>
    <w:rsid w:val="00F66D17"/>
    <w:rsid w:val="00F6721B"/>
    <w:rsid w:val="00F67B17"/>
    <w:rsid w:val="00F67ED0"/>
    <w:rsid w:val="00F70638"/>
    <w:rsid w:val="00F70C19"/>
    <w:rsid w:val="00F721DE"/>
    <w:rsid w:val="00F72284"/>
    <w:rsid w:val="00F732A2"/>
    <w:rsid w:val="00F73AE8"/>
    <w:rsid w:val="00F7400C"/>
    <w:rsid w:val="00F743A3"/>
    <w:rsid w:val="00F76284"/>
    <w:rsid w:val="00F76B9D"/>
    <w:rsid w:val="00F7711C"/>
    <w:rsid w:val="00F81283"/>
    <w:rsid w:val="00F8262E"/>
    <w:rsid w:val="00F82A8A"/>
    <w:rsid w:val="00F830EB"/>
    <w:rsid w:val="00F8524E"/>
    <w:rsid w:val="00F85913"/>
    <w:rsid w:val="00F87A8A"/>
    <w:rsid w:val="00F91288"/>
    <w:rsid w:val="00F919A2"/>
    <w:rsid w:val="00F92AD2"/>
    <w:rsid w:val="00F954FB"/>
    <w:rsid w:val="00F956A5"/>
    <w:rsid w:val="00F967C0"/>
    <w:rsid w:val="00F96C17"/>
    <w:rsid w:val="00F97415"/>
    <w:rsid w:val="00F97EBE"/>
    <w:rsid w:val="00FA0E05"/>
    <w:rsid w:val="00FA29E5"/>
    <w:rsid w:val="00FA35F5"/>
    <w:rsid w:val="00FA4419"/>
    <w:rsid w:val="00FA5F30"/>
    <w:rsid w:val="00FB060D"/>
    <w:rsid w:val="00FB29BB"/>
    <w:rsid w:val="00FB7AC4"/>
    <w:rsid w:val="00FC04F1"/>
    <w:rsid w:val="00FC1CDF"/>
    <w:rsid w:val="00FC2493"/>
    <w:rsid w:val="00FC285E"/>
    <w:rsid w:val="00FC2946"/>
    <w:rsid w:val="00FC2FF3"/>
    <w:rsid w:val="00FC3709"/>
    <w:rsid w:val="00FC4708"/>
    <w:rsid w:val="00FC4D36"/>
    <w:rsid w:val="00FC5183"/>
    <w:rsid w:val="00FC57BC"/>
    <w:rsid w:val="00FC61FC"/>
    <w:rsid w:val="00FC660B"/>
    <w:rsid w:val="00FC6B14"/>
    <w:rsid w:val="00FD1652"/>
    <w:rsid w:val="00FD1AA1"/>
    <w:rsid w:val="00FD1CCC"/>
    <w:rsid w:val="00FD2856"/>
    <w:rsid w:val="00FD3346"/>
    <w:rsid w:val="00FD390D"/>
    <w:rsid w:val="00FD45A7"/>
    <w:rsid w:val="00FD5DF5"/>
    <w:rsid w:val="00FE01F3"/>
    <w:rsid w:val="00FE1420"/>
    <w:rsid w:val="00FE15CE"/>
    <w:rsid w:val="00FE177D"/>
    <w:rsid w:val="00FE1FE9"/>
    <w:rsid w:val="00FE479C"/>
    <w:rsid w:val="00FE4BB9"/>
    <w:rsid w:val="00FE617F"/>
    <w:rsid w:val="00FE6A3D"/>
    <w:rsid w:val="00FE7542"/>
    <w:rsid w:val="00FE7701"/>
    <w:rsid w:val="00FE7C55"/>
    <w:rsid w:val="00FF069B"/>
    <w:rsid w:val="00FF229B"/>
    <w:rsid w:val="00FF2F47"/>
    <w:rsid w:val="00FF309A"/>
    <w:rsid w:val="00FF30BD"/>
    <w:rsid w:val="00FF360B"/>
    <w:rsid w:val="00FF49A8"/>
    <w:rsid w:val="00FF49AD"/>
    <w:rsid w:val="00FF49F9"/>
    <w:rsid w:val="00FF5AF7"/>
    <w:rsid w:val="00FF68C8"/>
    <w:rsid w:val="00FF68F2"/>
    <w:rsid w:val="00FF7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63677"/>
  <w15:chartTrackingRefBased/>
  <w15:docId w15:val="{5F560A06-2BE9-4B2D-B38C-64C978C3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688E"/>
    <w:rPr>
      <w:rFonts w:cs="Arial"/>
      <w:sz w:val="24"/>
      <w:szCs w:val="24"/>
    </w:rPr>
  </w:style>
  <w:style w:type="paragraph" w:styleId="Nadpis1">
    <w:name w:val="heading 1"/>
    <w:basedOn w:val="Normln"/>
    <w:next w:val="Normln"/>
    <w:link w:val="Nadpis1Char"/>
    <w:uiPriority w:val="99"/>
    <w:qFormat/>
    <w:rsid w:val="00EB20CA"/>
    <w:pPr>
      <w:keepNext/>
      <w:outlineLvl w:val="0"/>
    </w:pPr>
    <w:rPr>
      <w:rFonts w:ascii="Arial" w:hAnsi="Arial" w:cs="Times New Roman"/>
      <w:b/>
      <w:bCs/>
      <w:kern w:val="32"/>
      <w:sz w:val="28"/>
      <w:szCs w:val="32"/>
      <w:lang w:val="x-none" w:eastAsia="x-none"/>
    </w:rPr>
  </w:style>
  <w:style w:type="paragraph" w:styleId="Nadpis2">
    <w:name w:val="heading 2"/>
    <w:basedOn w:val="Normln"/>
    <w:next w:val="Normln"/>
    <w:link w:val="Nadpis2Char"/>
    <w:unhideWhenUsed/>
    <w:qFormat/>
    <w:rsid w:val="00EB20CA"/>
    <w:pPr>
      <w:keepNext/>
      <w:numPr>
        <w:ilvl w:val="1"/>
        <w:numId w:val="9"/>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9"/>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9"/>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9"/>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9"/>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9"/>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9"/>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9"/>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16651"/>
    <w:rPr>
      <w:rFonts w:cs="Times New Roman"/>
      <w:b/>
      <w:sz w:val="28"/>
      <w:szCs w:val="20"/>
      <w:u w:val="single"/>
      <w:lang w:val="x-none" w:eastAsia="x-none"/>
    </w:rPr>
  </w:style>
  <w:style w:type="paragraph" w:customStyle="1" w:styleId="dkanormln">
    <w:name w:val="Øádka normální"/>
    <w:basedOn w:val="Normln"/>
    <w:rsid w:val="00B16651"/>
    <w:pPr>
      <w:jc w:val="both"/>
    </w:pPr>
    <w:rPr>
      <w:kern w:val="16"/>
    </w:rPr>
  </w:style>
  <w:style w:type="paragraph" w:styleId="Zkladntext2">
    <w:name w:val="Body Text 2"/>
    <w:basedOn w:val="Normln"/>
    <w:link w:val="Zkladntext2Char"/>
    <w:uiPriority w:val="99"/>
    <w:rsid w:val="00B16651"/>
    <w:pPr>
      <w:jc w:val="both"/>
    </w:pPr>
    <w:rPr>
      <w:rFonts w:ascii="Arial" w:hAnsi="Arial" w:cs="Times New Roman"/>
      <w:snapToGrid w:val="0"/>
      <w:szCs w:val="22"/>
      <w:lang w:val="x-none" w:eastAsia="x-none"/>
    </w:rPr>
  </w:style>
  <w:style w:type="paragraph" w:styleId="Zpat">
    <w:name w:val="footer"/>
    <w:basedOn w:val="Normln"/>
    <w:link w:val="ZpatChar"/>
    <w:uiPriority w:val="99"/>
    <w:rsid w:val="00B16651"/>
    <w:pPr>
      <w:tabs>
        <w:tab w:val="center" w:pos="4536"/>
        <w:tab w:val="right" w:pos="9072"/>
      </w:tabs>
    </w:pPr>
    <w:rPr>
      <w:rFonts w:ascii="Arial" w:hAnsi="Arial" w:cs="Times New Roman"/>
      <w:sz w:val="22"/>
      <w:szCs w:val="22"/>
      <w:lang w:val="x-none" w:eastAsia="x-none"/>
    </w:rPr>
  </w:style>
  <w:style w:type="character" w:styleId="Hypertextovodkaz">
    <w:name w:val="Hyperlink"/>
    <w:uiPriority w:val="99"/>
    <w:rsid w:val="00B16651"/>
    <w:rPr>
      <w:color w:val="0000FF"/>
      <w:u w:val="single"/>
    </w:rPr>
  </w:style>
  <w:style w:type="character" w:styleId="Odkaznakoment">
    <w:name w:val="annotation reference"/>
    <w:rsid w:val="00B16651"/>
    <w:rPr>
      <w:sz w:val="16"/>
      <w:szCs w:val="16"/>
    </w:rPr>
  </w:style>
  <w:style w:type="paragraph" w:styleId="Textkomente">
    <w:name w:val="annotation text"/>
    <w:basedOn w:val="Normln"/>
    <w:link w:val="TextkomenteChar"/>
    <w:rsid w:val="00B16651"/>
  </w:style>
  <w:style w:type="paragraph" w:styleId="Zkladntextodsazen2">
    <w:name w:val="Body Text Indent 2"/>
    <w:basedOn w:val="Normln"/>
    <w:link w:val="Zkladntextodsazen2Char"/>
    <w:uiPriority w:val="99"/>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rsid w:val="00B16651"/>
    <w:pPr>
      <w:spacing w:before="100" w:beforeAutospacing="1" w:after="100" w:afterAutospacing="1"/>
    </w:pPr>
  </w:style>
  <w:style w:type="paragraph" w:customStyle="1" w:styleId="Nadpis10">
    <w:name w:val="Nadpis1"/>
    <w:basedOn w:val="Nadpis1"/>
    <w:rsid w:val="00B16651"/>
    <w:rPr>
      <w:b w:val="0"/>
      <w:color w:val="000000"/>
      <w:szCs w:val="28"/>
    </w:rPr>
  </w:style>
  <w:style w:type="paragraph" w:styleId="Zhlav">
    <w:name w:val="header"/>
    <w:basedOn w:val="Normln"/>
    <w:link w:val="ZhlavChar"/>
    <w:rsid w:val="003E08D9"/>
    <w:pPr>
      <w:tabs>
        <w:tab w:val="center" w:pos="4536"/>
        <w:tab w:val="right" w:pos="9072"/>
      </w:tabs>
    </w:pPr>
  </w:style>
  <w:style w:type="character" w:customStyle="1" w:styleId="ZhlavChar">
    <w:name w:val="Záhlaví Char"/>
    <w:basedOn w:val="Standardnpsmoodstavce"/>
    <w:link w:val="Zhlav"/>
    <w:uiPriority w:val="99"/>
    <w:rsid w:val="003E08D9"/>
  </w:style>
  <w:style w:type="paragraph" w:styleId="Pedmtkomente">
    <w:name w:val="annotation subject"/>
    <w:basedOn w:val="Textkomente"/>
    <w:next w:val="Textkomente"/>
    <w:link w:val="PedmtkomenteChar"/>
    <w:rsid w:val="003E08D9"/>
    <w:rPr>
      <w:b/>
      <w:bCs/>
    </w:rPr>
  </w:style>
  <w:style w:type="character" w:customStyle="1" w:styleId="TextkomenteChar">
    <w:name w:val="Text komentáře Char"/>
    <w:basedOn w:val="Standardnpsmoodstavce"/>
    <w:link w:val="Textkomente"/>
    <w:rsid w:val="003E08D9"/>
  </w:style>
  <w:style w:type="character" w:customStyle="1" w:styleId="PedmtkomenteChar">
    <w:name w:val="Předmět komentáře Char"/>
    <w:basedOn w:val="TextkomenteChar"/>
    <w:link w:val="Pedmtkomente"/>
    <w:rsid w:val="003E08D9"/>
  </w:style>
  <w:style w:type="paragraph" w:styleId="Textbubliny">
    <w:name w:val="Balloon Text"/>
    <w:basedOn w:val="Normln"/>
    <w:link w:val="TextbublinyChar"/>
    <w:rsid w:val="003E08D9"/>
    <w:rPr>
      <w:rFonts w:ascii="Tahoma" w:hAnsi="Tahoma" w:cs="Times New Roman"/>
      <w:sz w:val="16"/>
      <w:szCs w:val="16"/>
      <w:lang w:val="x-none" w:eastAsia="x-none"/>
    </w:rPr>
  </w:style>
  <w:style w:type="character" w:customStyle="1" w:styleId="TextbublinyChar">
    <w:name w:val="Text bubliny Char"/>
    <w:link w:val="Textbubliny"/>
    <w:rsid w:val="003E08D9"/>
    <w:rPr>
      <w:rFonts w:ascii="Tahoma" w:hAnsi="Tahoma" w:cs="Tahoma"/>
      <w:sz w:val="16"/>
      <w:szCs w:val="16"/>
    </w:rPr>
  </w:style>
  <w:style w:type="paragraph" w:styleId="Zkladntextodsazen">
    <w:name w:val="Body Text Indent"/>
    <w:basedOn w:val="Normln"/>
    <w:link w:val="ZkladntextodsazenChar"/>
    <w:uiPriority w:val="99"/>
    <w:rsid w:val="004E417A"/>
    <w:pPr>
      <w:spacing w:after="120"/>
      <w:ind w:left="283"/>
    </w:pPr>
  </w:style>
  <w:style w:type="character" w:customStyle="1" w:styleId="ZkladntextodsazenChar">
    <w:name w:val="Základní text odsazený Char"/>
    <w:basedOn w:val="Standardnpsmoodstavce"/>
    <w:link w:val="Zkladntextodsazen"/>
    <w:uiPriority w:val="99"/>
    <w:rsid w:val="004E417A"/>
  </w:style>
  <w:style w:type="character" w:customStyle="1" w:styleId="CharChar">
    <w:name w:val="Char Char"/>
    <w:rsid w:val="004E417A"/>
    <w:rPr>
      <w:b/>
      <w:sz w:val="28"/>
      <w:u w:val="single"/>
      <w:lang w:val="cs-CZ" w:eastAsia="ar-SA" w:bidi="ar-SA"/>
    </w:rPr>
  </w:style>
  <w:style w:type="paragraph" w:customStyle="1" w:styleId="Zkladntext21">
    <w:name w:val="Základní text 21"/>
    <w:basedOn w:val="Normln"/>
    <w:rsid w:val="004E417A"/>
    <w:pPr>
      <w:suppressAutoHyphens/>
      <w:jc w:val="both"/>
    </w:pPr>
    <w:rPr>
      <w:lang w:eastAsia="ar-SA"/>
    </w:rPr>
  </w:style>
  <w:style w:type="paragraph" w:customStyle="1" w:styleId="Textodstavce">
    <w:name w:val="Text odstavce"/>
    <w:basedOn w:val="Normln"/>
    <w:rsid w:val="004E417A"/>
    <w:pPr>
      <w:numPr>
        <w:ilvl w:val="6"/>
        <w:numId w:val="1"/>
      </w:numPr>
      <w:tabs>
        <w:tab w:val="left" w:pos="851"/>
      </w:tabs>
      <w:suppressAutoHyphens/>
      <w:spacing w:before="120" w:after="120"/>
      <w:jc w:val="both"/>
      <w:outlineLvl w:val="6"/>
    </w:pPr>
    <w:rPr>
      <w:lang w:eastAsia="ar-SA"/>
    </w:rPr>
  </w:style>
  <w:style w:type="paragraph" w:customStyle="1" w:styleId="Zkladntextodsazen21">
    <w:name w:val="Základní text odsazený 21"/>
    <w:basedOn w:val="Normln"/>
    <w:rsid w:val="004E417A"/>
    <w:pPr>
      <w:suppressAutoHyphens/>
      <w:ind w:firstLine="360"/>
      <w:jc w:val="both"/>
    </w:pPr>
    <w:rPr>
      <w:rFonts w:ascii="Arial" w:hAnsi="Arial"/>
      <w:bCs/>
      <w:sz w:val="22"/>
      <w:szCs w:val="22"/>
      <w:lang w:eastAsia="ar-SA"/>
    </w:rPr>
  </w:style>
  <w:style w:type="paragraph" w:customStyle="1" w:styleId="Normln1">
    <w:name w:val="Normální1"/>
    <w:rsid w:val="004E417A"/>
    <w:pPr>
      <w:suppressAutoHyphens/>
      <w:autoSpaceDE w:val="0"/>
    </w:pPr>
    <w:rPr>
      <w:rFonts w:eastAsia="Arial"/>
      <w:color w:val="000000"/>
      <w:sz w:val="24"/>
      <w:szCs w:val="24"/>
      <w:lang w:eastAsia="ar-SA"/>
    </w:rPr>
  </w:style>
  <w:style w:type="paragraph" w:customStyle="1" w:styleId="Odstavecseseznamem1">
    <w:name w:val="Odstavec se seznamem1"/>
    <w:basedOn w:val="Normln"/>
    <w:rsid w:val="004E417A"/>
    <w:pPr>
      <w:suppressAutoHyphens/>
      <w:ind w:left="708"/>
    </w:pPr>
    <w:rPr>
      <w:lang w:eastAsia="ar-SA"/>
    </w:rPr>
  </w:style>
  <w:style w:type="paragraph" w:customStyle="1" w:styleId="Smlouva-eslo">
    <w:name w:val="Smlouva-eíslo"/>
    <w:basedOn w:val="Normln"/>
    <w:rsid w:val="004E417A"/>
    <w:pPr>
      <w:widowControl w:val="0"/>
      <w:suppressAutoHyphens/>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basedOn w:val="Normln"/>
    <w:qFormat/>
    <w:rsid w:val="00EB20CA"/>
    <w:pPr>
      <w:ind w:left="720"/>
      <w:contextualSpacing/>
    </w:pPr>
  </w:style>
  <w:style w:type="table" w:styleId="Mkatabulky">
    <w:name w:val="Table Grid"/>
    <w:basedOn w:val="Normlntabulka"/>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rsid w:val="00D21A69"/>
    <w:pPr>
      <w:numPr>
        <w:numId w:val="2"/>
      </w:numPr>
      <w:spacing w:after="120"/>
      <w:jc w:val="both"/>
    </w:pPr>
    <w:rPr>
      <w:rFonts w:ascii="Arial" w:hAnsi="Arial"/>
      <w:sz w:val="22"/>
      <w:szCs w:val="22"/>
      <w:lang w:val="x-none" w:eastAsia="x-none"/>
    </w:rPr>
  </w:style>
  <w:style w:type="paragraph" w:customStyle="1" w:styleId="Nadpis11">
    <w:name w:val="Nadpis 11"/>
    <w:basedOn w:val="Normln"/>
    <w:rsid w:val="00937D30"/>
    <w:pPr>
      <w:numPr>
        <w:numId w:val="3"/>
      </w:numPr>
    </w:pPr>
    <w:rPr>
      <w:rFonts w:ascii="Arial" w:hAnsi="Arial"/>
      <w:b/>
      <w:sz w:val="28"/>
      <w:szCs w:val="28"/>
    </w:rPr>
  </w:style>
  <w:style w:type="paragraph" w:customStyle="1" w:styleId="Nadpis21">
    <w:name w:val="Nadpis 21"/>
    <w:basedOn w:val="Nadpis11"/>
    <w:rsid w:val="00937D30"/>
    <w:pPr>
      <w:numPr>
        <w:ilvl w:val="1"/>
      </w:numPr>
      <w:tabs>
        <w:tab w:val="clear" w:pos="1359"/>
        <w:tab w:val="left" w:pos="851"/>
      </w:tabs>
      <w:ind w:left="431" w:hanging="431"/>
    </w:pPr>
    <w:rPr>
      <w:sz w:val="24"/>
    </w:rPr>
  </w:style>
  <w:style w:type="paragraph" w:styleId="FormtovanvHTML">
    <w:name w:val="HTML Preformatted"/>
    <w:basedOn w:val="Normln"/>
    <w:link w:val="FormtovanvHTMLChar"/>
    <w:uiPriority w:val="99"/>
    <w:unhideWhenUsed/>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character" w:customStyle="1" w:styleId="FormtovanvHTMLChar">
    <w:name w:val="Formátovaný v HTML Char"/>
    <w:link w:val="FormtovanvHTML"/>
    <w:uiPriority w:val="99"/>
    <w:rsid w:val="00DE77E9"/>
    <w:rPr>
      <w:rFonts w:ascii="Courier New" w:hAnsi="Courier New" w:cs="Courier New"/>
      <w:color w:val="000000"/>
    </w:rPr>
  </w:style>
  <w:style w:type="character" w:customStyle="1" w:styleId="datalabel">
    <w:name w:val="datalabel"/>
    <w:basedOn w:val="Standardnpsmoodstavce"/>
    <w:rsid w:val="00240631"/>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character" w:customStyle="1" w:styleId="OdstavecChar">
    <w:name w:val="Odstavec Char"/>
    <w:aliases w:val="Odstavec se seznamem Char"/>
    <w:link w:val="Odstavec"/>
    <w:rsid w:val="00240631"/>
    <w:rPr>
      <w:rFonts w:ascii="Arial" w:eastAsia="Calibri" w:hAnsi="Arial"/>
      <w:sz w:val="22"/>
      <w:szCs w:val="22"/>
      <w:lang w:val="x-none" w:eastAsia="en-US"/>
    </w:rPr>
  </w:style>
  <w:style w:type="character" w:customStyle="1" w:styleId="ZkladntextChar">
    <w:name w:val="Základní text Char"/>
    <w:link w:val="Zkladntext"/>
    <w:locked/>
    <w:rsid w:val="00243933"/>
    <w:rPr>
      <w:b/>
      <w:sz w:val="28"/>
      <w:u w:val="single"/>
    </w:rPr>
  </w:style>
  <w:style w:type="paragraph" w:customStyle="1" w:styleId="Textbodu">
    <w:name w:val="Text bodu"/>
    <w:basedOn w:val="Normln"/>
    <w:rsid w:val="00BD70A4"/>
    <w:pPr>
      <w:tabs>
        <w:tab w:val="num" w:pos="850"/>
      </w:tabs>
      <w:ind w:left="850" w:hanging="425"/>
      <w:jc w:val="both"/>
      <w:outlineLvl w:val="8"/>
    </w:pPr>
  </w:style>
  <w:style w:type="paragraph" w:customStyle="1" w:styleId="Textpsmene">
    <w:name w:val="Text písmene"/>
    <w:basedOn w:val="Normln"/>
    <w:rsid w:val="00BD70A4"/>
    <w:pPr>
      <w:tabs>
        <w:tab w:val="num" w:pos="425"/>
      </w:tabs>
      <w:ind w:left="425" w:hanging="425"/>
      <w:jc w:val="both"/>
      <w:outlineLvl w:val="7"/>
    </w:pPr>
  </w:style>
  <w:style w:type="paragraph" w:customStyle="1" w:styleId="Nadpis0">
    <w:name w:val="Nadpis 0"/>
    <w:basedOn w:val="Nadpis11"/>
    <w:rsid w:val="00EB20CA"/>
    <w:pPr>
      <w:numPr>
        <w:numId w:val="4"/>
      </w:numPr>
      <w:ind w:left="357" w:hanging="357"/>
    </w:pPr>
    <w:rPr>
      <w:rFonts w:eastAsia="Calibri"/>
      <w:szCs w:val="22"/>
      <w:lang w:eastAsia="en-US"/>
    </w:rPr>
  </w:style>
  <w:style w:type="paragraph" w:customStyle="1" w:styleId="odrky2">
    <w:name w:val="odrážky 2"/>
    <w:basedOn w:val="Odstavec"/>
    <w:rsid w:val="00BD70A4"/>
    <w:pPr>
      <w:numPr>
        <w:numId w:val="5"/>
      </w:numPr>
    </w:pPr>
  </w:style>
  <w:style w:type="paragraph" w:customStyle="1" w:styleId="Nadpis0a">
    <w:name w:val="Nadpis 0a"/>
    <w:basedOn w:val="Nadpis0"/>
    <w:rsid w:val="00BD70A4"/>
    <w:pPr>
      <w:numPr>
        <w:ilvl w:val="1"/>
      </w:numPr>
      <w:spacing w:before="240" w:after="240"/>
    </w:pPr>
  </w:style>
  <w:style w:type="character" w:customStyle="1" w:styleId="platne1">
    <w:name w:val="platne1"/>
    <w:rsid w:val="00BC559C"/>
    <w:rPr>
      <w:rFonts w:cs="Times New Roman"/>
    </w:rPr>
  </w:style>
  <w:style w:type="paragraph" w:customStyle="1" w:styleId="Nadpis32">
    <w:name w:val="Nadpis 32"/>
    <w:basedOn w:val="Odstavec"/>
    <w:rsid w:val="00EB20CA"/>
    <w:pPr>
      <w:spacing w:after="0"/>
    </w:pPr>
    <w:rPr>
      <w:b/>
      <w:sz w:val="24"/>
      <w:u w:val="single"/>
    </w:rPr>
  </w:style>
  <w:style w:type="paragraph" w:customStyle="1" w:styleId="Nadpis31">
    <w:name w:val="Nadpis 31"/>
    <w:basedOn w:val="Odstavec"/>
    <w:rsid w:val="00761503"/>
    <w:rPr>
      <w:rFonts w:eastAsia="Times New Roman"/>
      <w:b/>
      <w:lang w:eastAsia="x-none"/>
    </w:rPr>
  </w:style>
  <w:style w:type="character" w:styleId="slostrnky">
    <w:name w:val="page number"/>
    <w:basedOn w:val="Standardnpsmoodstavce"/>
    <w:rsid w:val="00AF4C22"/>
  </w:style>
  <w:style w:type="character" w:customStyle="1" w:styleId="Nadpis7Char">
    <w:name w:val="Nadpis 7 Char"/>
    <w:link w:val="Nadpis7"/>
    <w:uiPriority w:val="99"/>
    <w:rsid w:val="00EB20CA"/>
    <w:rPr>
      <w:sz w:val="24"/>
      <w:szCs w:val="24"/>
      <w:lang w:val="x-none" w:eastAsia="x-none"/>
    </w:rPr>
  </w:style>
  <w:style w:type="paragraph" w:styleId="Zkladntextodsazen3">
    <w:name w:val="Body Text Indent 3"/>
    <w:basedOn w:val="Normln"/>
    <w:link w:val="Zkladntextodsazen3Char"/>
    <w:uiPriority w:val="99"/>
    <w:unhideWhenUsed/>
    <w:rsid w:val="00754CC8"/>
    <w:pPr>
      <w:spacing w:after="120"/>
      <w:ind w:left="283"/>
    </w:pPr>
    <w:rPr>
      <w:rFonts w:cs="Times New Roman"/>
      <w:sz w:val="16"/>
      <w:szCs w:val="16"/>
      <w:lang w:val="x-none" w:eastAsia="x-none"/>
    </w:rPr>
  </w:style>
  <w:style w:type="character" w:customStyle="1" w:styleId="Zkladntextodsazen3Char">
    <w:name w:val="Základní text odsazený 3 Char"/>
    <w:link w:val="Zkladntextodsazen3"/>
    <w:uiPriority w:val="99"/>
    <w:rsid w:val="00754CC8"/>
    <w:rPr>
      <w:sz w:val="16"/>
      <w:szCs w:val="16"/>
      <w:lang w:val="x-none" w:eastAsia="x-none"/>
    </w:rPr>
  </w:style>
  <w:style w:type="paragraph" w:customStyle="1" w:styleId="ZDlnek">
    <w:name w:val="ZD článek"/>
    <w:basedOn w:val="Normln"/>
    <w:rsid w:val="00754CC8"/>
    <w:pPr>
      <w:keepNext/>
      <w:numPr>
        <w:numId w:val="6"/>
      </w:numPr>
      <w:shd w:val="clear" w:color="auto" w:fill="C6D9F1"/>
      <w:spacing w:after="240" w:line="360" w:lineRule="auto"/>
      <w:jc w:val="center"/>
    </w:pPr>
    <w:rPr>
      <w:rFonts w:ascii="Tahoma" w:eastAsia="Calibri" w:hAnsi="Tahoma" w:cs="Tahoma"/>
      <w:b/>
      <w:caps/>
      <w:sz w:val="20"/>
      <w:lang w:eastAsia="en-US"/>
    </w:rPr>
  </w:style>
  <w:style w:type="character" w:customStyle="1" w:styleId="ZD2roveChar">
    <w:name w:val="ZD 2. úroveň Char"/>
    <w:link w:val="ZD2rove"/>
    <w:locked/>
    <w:rsid w:val="00754CC8"/>
    <w:rPr>
      <w:rFonts w:ascii="Tahoma" w:hAnsi="Tahoma"/>
      <w:szCs w:val="24"/>
      <w:lang w:val="x-none" w:eastAsia="en-US"/>
    </w:rPr>
  </w:style>
  <w:style w:type="paragraph" w:customStyle="1" w:styleId="ZD2rove">
    <w:name w:val="ZD 2. úroveň"/>
    <w:basedOn w:val="Normln"/>
    <w:link w:val="ZD2roveChar"/>
    <w:rsid w:val="00754CC8"/>
    <w:pPr>
      <w:numPr>
        <w:ilvl w:val="1"/>
        <w:numId w:val="6"/>
      </w:numPr>
      <w:spacing w:before="120"/>
      <w:jc w:val="both"/>
    </w:pPr>
    <w:rPr>
      <w:rFonts w:ascii="Tahoma" w:hAnsi="Tahoma" w:cs="Times New Roman"/>
      <w:sz w:val="20"/>
      <w:lang w:val="x-none" w:eastAsia="en-US"/>
    </w:rPr>
  </w:style>
  <w:style w:type="character" w:customStyle="1" w:styleId="BezmezerChar">
    <w:name w:val="Bez mezer Char"/>
    <w:link w:val="Bezmezer"/>
    <w:rsid w:val="00754CC8"/>
    <w:rPr>
      <w:sz w:val="24"/>
      <w:szCs w:val="32"/>
    </w:rPr>
  </w:style>
  <w:style w:type="paragraph" w:customStyle="1" w:styleId="slo1odsazen1text">
    <w:name w:val="Číslo1 odsazený1 text"/>
    <w:basedOn w:val="Normln"/>
    <w:rsid w:val="00546993"/>
    <w:pPr>
      <w:widowControl w:val="0"/>
      <w:numPr>
        <w:numId w:val="7"/>
      </w:numPr>
      <w:suppressAutoHyphens/>
      <w:autoSpaceDN w:val="0"/>
      <w:spacing w:after="120"/>
      <w:jc w:val="both"/>
      <w:textAlignment w:val="baseline"/>
    </w:pPr>
    <w:rPr>
      <w:rFonts w:cs="Times New Roman"/>
      <w:szCs w:val="20"/>
    </w:rPr>
  </w:style>
  <w:style w:type="numbering" w:customStyle="1" w:styleId="LFO1">
    <w:name w:val="LFO1"/>
    <w:basedOn w:val="Bezseznamu"/>
    <w:rsid w:val="00546993"/>
    <w:pPr>
      <w:numPr>
        <w:numId w:val="7"/>
      </w:numPr>
    </w:pPr>
  </w:style>
  <w:style w:type="character" w:customStyle="1" w:styleId="Nadpis1Char">
    <w:name w:val="Nadpis 1 Char"/>
    <w:link w:val="Nadpis1"/>
    <w:uiPriority w:val="99"/>
    <w:rsid w:val="00EB20CA"/>
    <w:rPr>
      <w:rFonts w:ascii="Arial" w:hAnsi="Arial" w:cs="Arial"/>
      <w:b/>
      <w:bCs/>
      <w:kern w:val="32"/>
      <w:sz w:val="28"/>
      <w:szCs w:val="32"/>
    </w:rPr>
  </w:style>
  <w:style w:type="character" w:customStyle="1" w:styleId="Nadpis2Char">
    <w:name w:val="Nadpis 2 Char"/>
    <w:link w:val="Nadpis2"/>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rsid w:val="000205BD"/>
    <w:rPr>
      <w:rFonts w:ascii="Arial" w:hAnsi="Arial" w:cs="Arial"/>
      <w:bCs/>
      <w:sz w:val="22"/>
      <w:szCs w:val="22"/>
    </w:rPr>
  </w:style>
  <w:style w:type="character" w:customStyle="1" w:styleId="Zkladntext2Char">
    <w:name w:val="Základní text 2 Char"/>
    <w:link w:val="Zkladntext2"/>
    <w:uiPriority w:val="99"/>
    <w:rsid w:val="000205BD"/>
    <w:rPr>
      <w:rFonts w:ascii="Arial" w:hAnsi="Arial" w:cs="Arial"/>
      <w:snapToGrid w:val="0"/>
      <w:sz w:val="24"/>
      <w:szCs w:val="22"/>
    </w:rPr>
  </w:style>
  <w:style w:type="character" w:customStyle="1" w:styleId="headsir">
    <w:name w:val="headsir"/>
    <w:uiPriority w:val="99"/>
    <w:rsid w:val="000205BD"/>
  </w:style>
  <w:style w:type="character" w:customStyle="1" w:styleId="ZpatChar">
    <w:name w:val="Zápatí Char"/>
    <w:link w:val="Zpat"/>
    <w:uiPriority w:val="99"/>
    <w:rsid w:val="000205BD"/>
    <w:rPr>
      <w:rFonts w:ascii="Arial" w:hAnsi="Arial" w:cs="Arial"/>
      <w:sz w:val="22"/>
      <w:szCs w:val="22"/>
    </w:rPr>
  </w:style>
  <w:style w:type="paragraph" w:customStyle="1" w:styleId="normln0">
    <w:name w:val="normální"/>
    <w:basedOn w:val="Normln"/>
    <w:uiPriority w:val="99"/>
    <w:rsid w:val="000205BD"/>
    <w:rPr>
      <w:rFonts w:cs="Times New Roman"/>
      <w:szCs w:val="20"/>
    </w:rPr>
  </w:style>
  <w:style w:type="paragraph" w:customStyle="1" w:styleId="Standardntext">
    <w:name w:val="Standardní text"/>
    <w:basedOn w:val="Normln"/>
    <w:uiPriority w:val="99"/>
    <w:rsid w:val="000205BD"/>
    <w:rPr>
      <w:rFonts w:ascii="Times New Roman" w:hAnsi="Times New Roman" w:cs="Times New Roman"/>
      <w:noProof/>
      <w:szCs w:val="20"/>
    </w:rPr>
  </w:style>
  <w:style w:type="paragraph" w:customStyle="1" w:styleId="Tabulka7">
    <w:name w:val="Tabulka 7"/>
    <w:uiPriority w:val="99"/>
    <w:rsid w:val="000205BD"/>
    <w:pPr>
      <w:keepLines/>
      <w:autoSpaceDE w:val="0"/>
      <w:autoSpaceDN w:val="0"/>
      <w:adjustRightInd w:val="0"/>
      <w:ind w:left="28" w:right="28"/>
    </w:pPr>
    <w:rPr>
      <w:rFonts w:ascii="Vogue" w:hAnsi="Vogue"/>
      <w:color w:val="000000"/>
      <w:sz w:val="22"/>
      <w:szCs w:val="22"/>
    </w:rPr>
  </w:style>
  <w:style w:type="paragraph" w:customStyle="1" w:styleId="mojeodstavce">
    <w:name w:val="moje odstavce"/>
    <w:basedOn w:val="Normln"/>
    <w:uiPriority w:val="99"/>
    <w:rsid w:val="000205BD"/>
    <w:pPr>
      <w:widowControl w:val="0"/>
      <w:numPr>
        <w:numId w:val="8"/>
      </w:numPr>
      <w:adjustRightInd w:val="0"/>
      <w:spacing w:before="240"/>
      <w:jc w:val="both"/>
      <w:textAlignment w:val="baseline"/>
    </w:pPr>
    <w:rPr>
      <w:rFonts w:eastAsia="Calibri" w:cs="Times New Roman"/>
      <w:szCs w:val="20"/>
    </w:rPr>
  </w:style>
  <w:style w:type="paragraph" w:customStyle="1" w:styleId="Styl2">
    <w:name w:val="Styl2"/>
    <w:basedOn w:val="Normln"/>
    <w:uiPriority w:val="99"/>
    <w:rsid w:val="000205BD"/>
    <w:pPr>
      <w:widowControl w:val="0"/>
      <w:numPr>
        <w:ilvl w:val="3"/>
        <w:numId w:val="8"/>
      </w:numPr>
      <w:adjustRightInd w:val="0"/>
      <w:spacing w:line="360" w:lineRule="atLeast"/>
      <w:jc w:val="both"/>
      <w:textAlignment w:val="baseline"/>
    </w:pPr>
    <w:rPr>
      <w:rFonts w:eastAsia="Calibri" w:cs="Times New Roman"/>
      <w:szCs w:val="20"/>
    </w:rPr>
  </w:style>
  <w:style w:type="character" w:styleId="Siln">
    <w:name w:val="Strong"/>
    <w:uiPriority w:val="22"/>
    <w:qFormat/>
    <w:rsid w:val="00EB20CA"/>
    <w:rPr>
      <w:b/>
      <w:bCs/>
    </w:rPr>
  </w:style>
  <w:style w:type="paragraph" w:customStyle="1" w:styleId="ZkladntextIMP">
    <w:name w:val="Základní text_IMP"/>
    <w:basedOn w:val="Normln"/>
    <w:uiPriority w:val="99"/>
    <w:rsid w:val="000205BD"/>
    <w:pPr>
      <w:suppressAutoHyphens/>
      <w:overflowPunct w:val="0"/>
      <w:autoSpaceDE w:val="0"/>
      <w:autoSpaceDN w:val="0"/>
      <w:adjustRightInd w:val="0"/>
      <w:spacing w:line="276" w:lineRule="auto"/>
    </w:pPr>
    <w:rPr>
      <w:rFonts w:cs="Times New Roman"/>
    </w:rPr>
  </w:style>
  <w:style w:type="paragraph" w:styleId="Prosttext">
    <w:name w:val="Plain Text"/>
    <w:basedOn w:val="Normln"/>
    <w:link w:val="ProsttextChar"/>
    <w:rsid w:val="000205BD"/>
    <w:pPr>
      <w:jc w:val="both"/>
    </w:pPr>
    <w:rPr>
      <w:rFonts w:ascii="Courier New" w:hAnsi="Courier New" w:cs="Times New Roman"/>
      <w:sz w:val="22"/>
      <w:szCs w:val="20"/>
      <w:lang w:val="x-none" w:eastAsia="x-none"/>
    </w:rPr>
  </w:style>
  <w:style w:type="character" w:customStyle="1" w:styleId="ProsttextChar">
    <w:name w:val="Prostý text Char"/>
    <w:link w:val="Prosttext"/>
    <w:rsid w:val="000205BD"/>
    <w:rPr>
      <w:rFonts w:ascii="Courier New" w:hAnsi="Courier New" w:cs="Courier New"/>
      <w:sz w:val="22"/>
    </w:rPr>
  </w:style>
  <w:style w:type="paragraph" w:styleId="Revize">
    <w:name w:val="Revision"/>
    <w:hidden/>
    <w:uiPriority w:val="99"/>
    <w:semiHidden/>
    <w:rsid w:val="000205BD"/>
    <w:rPr>
      <w:sz w:val="22"/>
      <w:szCs w:val="22"/>
    </w:rPr>
  </w:style>
  <w:style w:type="character" w:customStyle="1" w:styleId="Nadpis3Char">
    <w:name w:val="Nadpis 3 Char"/>
    <w:link w:val="Nadpis3"/>
    <w:rsid w:val="00285D86"/>
    <w:rPr>
      <w:rFonts w:ascii="Arial" w:hAnsi="Arial"/>
      <w:b/>
      <w:bCs/>
      <w:sz w:val="22"/>
      <w:szCs w:val="26"/>
      <w:lang w:val="x-none" w:eastAsia="x-none"/>
    </w:rPr>
  </w:style>
  <w:style w:type="character" w:customStyle="1" w:styleId="Nadpis4Char">
    <w:name w:val="Nadpis 4 Char"/>
    <w:link w:val="Nadpis4"/>
    <w:uiPriority w:val="9"/>
    <w:rsid w:val="00EB20CA"/>
    <w:rPr>
      <w:b/>
      <w:bCs/>
      <w:sz w:val="28"/>
      <w:szCs w:val="28"/>
      <w:lang w:val="x-none" w:eastAsia="x-none"/>
    </w:rPr>
  </w:style>
  <w:style w:type="character" w:customStyle="1" w:styleId="Nadpis5Char">
    <w:name w:val="Nadpis 5 Char"/>
    <w:link w:val="Nadpis5"/>
    <w:rsid w:val="00EB20CA"/>
    <w:rPr>
      <w:b/>
      <w:bCs/>
      <w:i/>
      <w:iCs/>
      <w:sz w:val="26"/>
      <w:szCs w:val="26"/>
      <w:lang w:val="x-none" w:eastAsia="x-none"/>
    </w:rPr>
  </w:style>
  <w:style w:type="character" w:customStyle="1" w:styleId="Nadpis6Char">
    <w:name w:val="Nadpis 6 Char"/>
    <w:link w:val="Nadpis6"/>
    <w:rsid w:val="00EB20CA"/>
    <w:rPr>
      <w:b/>
      <w:bCs/>
      <w:sz w:val="22"/>
      <w:szCs w:val="22"/>
      <w:lang w:val="x-none" w:eastAsia="x-none"/>
    </w:rPr>
  </w:style>
  <w:style w:type="character" w:customStyle="1" w:styleId="Nadpis8Char">
    <w:name w:val="Nadpis 8 Char"/>
    <w:link w:val="Nadpis8"/>
    <w:uiPriority w:val="9"/>
    <w:semiHidden/>
    <w:rsid w:val="00EB20CA"/>
    <w:rPr>
      <w:i/>
      <w:iCs/>
      <w:sz w:val="24"/>
      <w:szCs w:val="24"/>
      <w:lang w:val="x-none" w:eastAsia="x-none"/>
    </w:rPr>
  </w:style>
  <w:style w:type="character" w:customStyle="1" w:styleId="Nadpis9Char">
    <w:name w:val="Nadpis 9 Char"/>
    <w:link w:val="Nadpis9"/>
    <w:uiPriority w:val="9"/>
    <w:semiHidden/>
    <w:rsid w:val="00EB20CA"/>
    <w:rPr>
      <w:rFonts w:ascii="Cambria" w:hAnsi="Cambria"/>
      <w:sz w:val="22"/>
      <w:szCs w:val="22"/>
      <w:lang w:val="x-none" w:eastAsia="x-none"/>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8"/>
      <w:sz w:val="32"/>
      <w:szCs w:val="32"/>
      <w:lang w:val="x-none" w:eastAsia="x-none"/>
    </w:rPr>
  </w:style>
  <w:style w:type="character" w:customStyle="1" w:styleId="NzevChar">
    <w:name w:val="Název Char"/>
    <w:link w:val="Nzev"/>
    <w:uiPriority w:val="10"/>
    <w:rsid w:val="00EB20CA"/>
    <w:rPr>
      <w:rFonts w:ascii="Cambria" w:eastAsia="Times New Roman" w:hAnsi="Cambria"/>
      <w:b/>
      <w:bCs/>
      <w:kern w:val="28"/>
      <w:sz w:val="32"/>
      <w:szCs w:val="32"/>
    </w:rPr>
  </w:style>
  <w:style w:type="paragraph" w:customStyle="1" w:styleId="Podtitul">
    <w:name w:val="Podtitul"/>
    <w:basedOn w:val="Normln"/>
    <w:next w:val="Normln"/>
    <w:link w:val="PodtitulChar"/>
    <w:uiPriority w:val="11"/>
    <w:qFormat/>
    <w:rsid w:val="00160875"/>
    <w:pPr>
      <w:spacing w:after="60"/>
      <w:jc w:val="center"/>
      <w:outlineLvl w:val="1"/>
    </w:pPr>
    <w:rPr>
      <w:rFonts w:ascii="Arial" w:hAnsi="Arial" w:cs="Times New Roman"/>
      <w:sz w:val="20"/>
      <w:lang w:val="x-none" w:eastAsia="x-none"/>
    </w:rPr>
  </w:style>
  <w:style w:type="character" w:customStyle="1" w:styleId="PodtitulChar">
    <w:name w:val="Podtitul Char"/>
    <w:link w:val="Podtitul"/>
    <w:uiPriority w:val="11"/>
    <w:rsid w:val="00160875"/>
    <w:rPr>
      <w:rFonts w:ascii="Arial" w:eastAsia="Times New Roman" w:hAnsi="Arial"/>
      <w:szCs w:val="24"/>
    </w:rPr>
  </w:style>
  <w:style w:type="character" w:customStyle="1" w:styleId="Zvraznn">
    <w:name w:val="Zvýraznění"/>
    <w:uiPriority w:val="20"/>
    <w:qFormat/>
    <w:rsid w:val="00EB20CA"/>
    <w:rPr>
      <w:rFonts w:ascii="Calibri" w:hAnsi="Calibri"/>
      <w:b/>
      <w:i/>
      <w:iCs/>
    </w:rPr>
  </w:style>
  <w:style w:type="paragraph" w:styleId="Citt">
    <w:name w:val="Quote"/>
    <w:basedOn w:val="Normln"/>
    <w:next w:val="Normln"/>
    <w:link w:val="CittChar"/>
    <w:uiPriority w:val="29"/>
    <w:qFormat/>
    <w:rsid w:val="00EB20CA"/>
    <w:rPr>
      <w:rFonts w:cs="Times New Roman"/>
      <w:i/>
      <w:lang w:val="x-none" w:eastAsia="x-none"/>
    </w:rPr>
  </w:style>
  <w:style w:type="character" w:customStyle="1" w:styleId="CittChar">
    <w:name w:val="Citát Char"/>
    <w:link w:val="Citt"/>
    <w:uiPriority w:val="29"/>
    <w:rsid w:val="00EB20CA"/>
    <w:rPr>
      <w:i/>
      <w:sz w:val="24"/>
      <w:szCs w:val="24"/>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character" w:customStyle="1" w:styleId="VrazncittChar">
    <w:name w:val="Výrazný citát Char"/>
    <w:link w:val="Vrazncitt"/>
    <w:uiPriority w:val="30"/>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character" w:customStyle="1" w:styleId="TextkomenteChar2">
    <w:name w:val="Text komentáře Char2"/>
    <w:uiPriority w:val="99"/>
    <w:semiHidden/>
    <w:rsid w:val="00C139AB"/>
    <w:rPr>
      <w:lang w:eastAsia="zh-CN"/>
    </w:rPr>
  </w:style>
  <w:style w:type="paragraph" w:customStyle="1" w:styleId="Default">
    <w:name w:val="Default"/>
    <w:rsid w:val="00940533"/>
    <w:pPr>
      <w:autoSpaceDE w:val="0"/>
      <w:autoSpaceDN w:val="0"/>
      <w:adjustRightInd w:val="0"/>
    </w:pPr>
    <w:rPr>
      <w:rFonts w:ascii="Arial" w:eastAsia="Calibri" w:hAnsi="Arial" w:cs="Arial"/>
      <w:color w:val="000000"/>
      <w:sz w:val="24"/>
      <w:szCs w:val="24"/>
      <w:lang w:eastAsia="en-US"/>
    </w:rPr>
  </w:style>
  <w:style w:type="paragraph" w:customStyle="1" w:styleId="Zkladntext22">
    <w:name w:val="Základní text 22"/>
    <w:basedOn w:val="Normln"/>
    <w:rsid w:val="00C21F64"/>
    <w:pPr>
      <w:suppressAutoHyphens/>
      <w:jc w:val="both"/>
    </w:pPr>
    <w:rPr>
      <w:rFonts w:ascii="Times New Roman" w:hAnsi="Times New Roman" w:cs="Times New Roman"/>
      <w:szCs w:val="20"/>
      <w:lang w:eastAsia="zh-CN"/>
    </w:rPr>
  </w:style>
  <w:style w:type="character" w:customStyle="1" w:styleId="WW8Num1z0">
    <w:name w:val="WW8Num1z0"/>
    <w:rsid w:val="00162A88"/>
    <w:rPr>
      <w:rFonts w:cs="Times New Roman"/>
    </w:rPr>
  </w:style>
  <w:style w:type="paragraph" w:customStyle="1" w:styleId="Pedformtovantext">
    <w:name w:val="Předformátovaný text"/>
    <w:basedOn w:val="Normln"/>
    <w:rsid w:val="00744070"/>
    <w:pPr>
      <w:widowControl w:val="0"/>
      <w:suppressAutoHyphens/>
      <w:spacing w:before="57" w:after="57"/>
    </w:pPr>
    <w:rPr>
      <w:rFonts w:ascii="Courier New" w:eastAsia="Courier New" w:hAnsi="Courier New" w:cs="Tahoma"/>
      <w:sz w:val="20"/>
      <w:szCs w:val="20"/>
    </w:rPr>
  </w:style>
  <w:style w:type="paragraph" w:customStyle="1" w:styleId="Odstavecodsazen">
    <w:name w:val="Odstavec odsazený"/>
    <w:basedOn w:val="Normln"/>
    <w:rsid w:val="00462650"/>
    <w:pPr>
      <w:widowControl w:val="0"/>
      <w:tabs>
        <w:tab w:val="left" w:pos="1699"/>
      </w:tabs>
      <w:ind w:left="1332" w:hanging="849"/>
      <w:jc w:val="both"/>
    </w:pPr>
    <w:rPr>
      <w:rFonts w:ascii="Times New Roman" w:hAnsi="Times New Roman" w:cs="Times New Roman"/>
      <w:noProof/>
      <w:color w:val="000000"/>
      <w:szCs w:val="20"/>
    </w:rPr>
  </w:style>
  <w:style w:type="paragraph" w:styleId="Textpoznpodarou">
    <w:name w:val="footnote text"/>
    <w:aliases w:val="Char"/>
    <w:basedOn w:val="Normln"/>
    <w:link w:val="TextpoznpodarouChar"/>
    <w:rsid w:val="00D65924"/>
    <w:pPr>
      <w:spacing w:before="240" w:after="240"/>
      <w:ind w:left="425"/>
      <w:jc w:val="both"/>
    </w:pPr>
    <w:rPr>
      <w:rFonts w:ascii="Arial Narrow" w:eastAsia="Calibri" w:hAnsi="Arial Narrow" w:cs="Times New Roman"/>
      <w:sz w:val="20"/>
      <w:szCs w:val="20"/>
      <w:lang w:val="x-none" w:eastAsia="en-US"/>
    </w:rPr>
  </w:style>
  <w:style w:type="character" w:customStyle="1" w:styleId="TextpoznpodarouChar">
    <w:name w:val="Text pozn. pod čarou Char"/>
    <w:aliases w:val="Char Char1"/>
    <w:link w:val="Textpoznpodarou"/>
    <w:rsid w:val="00D65924"/>
    <w:rPr>
      <w:rFonts w:ascii="Arial Narrow" w:eastAsia="Calibri" w:hAnsi="Arial Narrow"/>
      <w:lang w:val="x-none" w:eastAsia="en-US"/>
    </w:rPr>
  </w:style>
  <w:style w:type="character" w:styleId="Znakapoznpodarou">
    <w:name w:val="footnote reference"/>
    <w:uiPriority w:val="99"/>
    <w:rsid w:val="00D65924"/>
    <w:rPr>
      <w:vertAlign w:val="superscript"/>
    </w:rPr>
  </w:style>
  <w:style w:type="paragraph" w:customStyle="1" w:styleId="Legal3L1">
    <w:name w:val="Legal3_L1"/>
    <w:basedOn w:val="Normln"/>
    <w:next w:val="Zkladntext"/>
    <w:rsid w:val="005673CE"/>
    <w:pPr>
      <w:keepNext/>
      <w:numPr>
        <w:numId w:val="10"/>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rsid w:val="005673CE"/>
    <w:pPr>
      <w:numPr>
        <w:ilvl w:val="1"/>
      </w:numPr>
      <w:ind w:left="0"/>
      <w:jc w:val="both"/>
      <w:outlineLvl w:val="1"/>
    </w:pPr>
  </w:style>
  <w:style w:type="paragraph" w:customStyle="1" w:styleId="Legal3L3">
    <w:name w:val="Legal3_L3"/>
    <w:basedOn w:val="Legal3L2"/>
    <w:next w:val="Zkladntext"/>
    <w:rsid w:val="005673CE"/>
    <w:pPr>
      <w:keepNext w:val="0"/>
      <w:numPr>
        <w:ilvl w:val="2"/>
      </w:numPr>
      <w:outlineLvl w:val="2"/>
    </w:pPr>
  </w:style>
  <w:style w:type="paragraph" w:customStyle="1" w:styleId="Legal3L4">
    <w:name w:val="Legal3_L4"/>
    <w:basedOn w:val="Legal3L3"/>
    <w:next w:val="Zkladntext"/>
    <w:rsid w:val="005673CE"/>
    <w:pPr>
      <w:numPr>
        <w:ilvl w:val="3"/>
      </w:numPr>
      <w:spacing w:after="0"/>
      <w:outlineLvl w:val="3"/>
    </w:pPr>
  </w:style>
  <w:style w:type="paragraph" w:customStyle="1" w:styleId="Legal3L5">
    <w:name w:val="Legal3_L5"/>
    <w:basedOn w:val="Legal3L4"/>
    <w:next w:val="Zkladntext"/>
    <w:rsid w:val="005673CE"/>
    <w:pPr>
      <w:numPr>
        <w:ilvl w:val="4"/>
      </w:numPr>
      <w:spacing w:after="240"/>
      <w:outlineLvl w:val="4"/>
    </w:pPr>
    <w:rPr>
      <w:sz w:val="24"/>
    </w:rPr>
  </w:style>
  <w:style w:type="paragraph" w:customStyle="1" w:styleId="Legal3L6">
    <w:name w:val="Legal3_L6"/>
    <w:basedOn w:val="Legal3L5"/>
    <w:next w:val="Zkladntext"/>
    <w:rsid w:val="005673CE"/>
    <w:pPr>
      <w:numPr>
        <w:ilvl w:val="5"/>
      </w:numPr>
      <w:ind w:left="0"/>
      <w:jc w:val="left"/>
      <w:outlineLvl w:val="5"/>
    </w:pPr>
  </w:style>
  <w:style w:type="paragraph" w:customStyle="1" w:styleId="Legal3L7">
    <w:name w:val="Legal3_L7"/>
    <w:basedOn w:val="Legal3L6"/>
    <w:next w:val="Zkladntext"/>
    <w:rsid w:val="005673CE"/>
    <w:pPr>
      <w:numPr>
        <w:ilvl w:val="6"/>
      </w:numPr>
      <w:outlineLvl w:val="6"/>
    </w:pPr>
  </w:style>
  <w:style w:type="paragraph" w:customStyle="1" w:styleId="Legal3L8">
    <w:name w:val="Legal3_L8"/>
    <w:basedOn w:val="Legal3L7"/>
    <w:next w:val="Zkladntext"/>
    <w:rsid w:val="005673CE"/>
    <w:pPr>
      <w:numPr>
        <w:ilvl w:val="7"/>
      </w:numPr>
      <w:outlineLvl w:val="7"/>
    </w:pPr>
  </w:style>
  <w:style w:type="paragraph" w:customStyle="1" w:styleId="Legal3L9">
    <w:name w:val="Legal3_L9"/>
    <w:basedOn w:val="Legal3L8"/>
    <w:next w:val="Zkladntext"/>
    <w:rsid w:val="005673CE"/>
    <w:pPr>
      <w:numPr>
        <w:ilvl w:val="8"/>
      </w:numPr>
      <w:outlineLvl w:val="8"/>
    </w:pPr>
  </w:style>
  <w:style w:type="character" w:customStyle="1" w:styleId="CommentTextChar">
    <w:name w:val="Comment Text Char"/>
    <w:semiHidden/>
    <w:locked/>
    <w:rsid w:val="005673CE"/>
    <w:rPr>
      <w:rFonts w:cs="Times New Roman"/>
      <w:lang w:val="cs-CZ" w:eastAsia="cs-CZ" w:bidi="ar-SA"/>
    </w:rPr>
  </w:style>
  <w:style w:type="paragraph" w:customStyle="1" w:styleId="Rozloendokumentu1">
    <w:name w:val="Rozložení dokumentu1"/>
    <w:basedOn w:val="Normln"/>
    <w:semiHidden/>
    <w:rsid w:val="005673CE"/>
    <w:pPr>
      <w:shd w:val="clear" w:color="auto" w:fill="000080"/>
      <w:spacing w:after="200" w:line="276" w:lineRule="auto"/>
    </w:pPr>
    <w:rPr>
      <w:rFonts w:ascii="Tahoma" w:eastAsia="Calibri" w:hAnsi="Tahoma" w:cs="Tahoma"/>
      <w:sz w:val="20"/>
      <w:szCs w:val="20"/>
      <w:lang w:eastAsia="en-US"/>
    </w:rPr>
  </w:style>
  <w:style w:type="paragraph" w:styleId="Titulek">
    <w:name w:val="caption"/>
    <w:basedOn w:val="Normln"/>
    <w:next w:val="Normln"/>
    <w:qFormat/>
    <w:rsid w:val="005673CE"/>
    <w:pPr>
      <w:framePr w:w="11113" w:h="652" w:hSpace="142" w:wrap="auto" w:vAnchor="page" w:hAnchor="page" w:x="398" w:y="1362"/>
      <w:pBdr>
        <w:bottom w:val="single" w:sz="6" w:space="1" w:color="auto"/>
      </w:pBdr>
      <w:spacing w:line="320" w:lineRule="exact"/>
      <w:jc w:val="center"/>
    </w:pPr>
    <w:rPr>
      <w:rFonts w:ascii="Palatino" w:hAnsi="Palatino" w:cs="Times New Roman"/>
      <w:sz w:val="28"/>
      <w:szCs w:val="20"/>
    </w:rPr>
  </w:style>
  <w:style w:type="paragraph" w:customStyle="1" w:styleId="Schedule">
    <w:name w:val="Schedule"/>
    <w:basedOn w:val="Normln"/>
    <w:next w:val="Normln"/>
    <w:rsid w:val="005673CE"/>
    <w:pPr>
      <w:overflowPunct w:val="0"/>
      <w:autoSpaceDE w:val="0"/>
      <w:autoSpaceDN w:val="0"/>
      <w:adjustRightInd w:val="0"/>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num" w:pos="502"/>
      </w:tabs>
      <w:spacing w:after="400"/>
      <w:ind w:left="502" w:hanging="360"/>
      <w:jc w:val="both"/>
    </w:pPr>
    <w:rPr>
      <w:rFonts w:ascii="Times New Roman" w:eastAsia="TimesNewRomanPSMT" w:hAnsi="Times New Roman" w:cs="Times New Roman"/>
      <w:lang w:val="x-none" w:eastAsia="en-US"/>
    </w:rPr>
  </w:style>
  <w:style w:type="character" w:customStyle="1" w:styleId="Styl1Char">
    <w:name w:val="Styl1 Char"/>
    <w:link w:val="Styl1"/>
    <w:rsid w:val="005673CE"/>
    <w:rPr>
      <w:rFonts w:ascii="Times New Roman" w:eastAsia="TimesNewRomanPSMT" w:hAnsi="Times New Roman"/>
      <w:sz w:val="24"/>
      <w:szCs w:val="24"/>
      <w:lang w:eastAsia="en-US"/>
    </w:rPr>
  </w:style>
  <w:style w:type="character" w:customStyle="1" w:styleId="apple-converted-space">
    <w:name w:val="apple-converted-space"/>
    <w:rsid w:val="005673CE"/>
  </w:style>
  <w:style w:type="character" w:customStyle="1" w:styleId="PSJbntextCharChar">
    <w:name w:val="PSJ: běžný text Char Char"/>
    <w:link w:val="PSJbntext"/>
    <w:locked/>
    <w:rsid w:val="005673CE"/>
    <w:rPr>
      <w:sz w:val="22"/>
      <w:lang w:val="cs-CZ" w:eastAsia="en-US" w:bidi="ar-SA"/>
    </w:rPr>
  </w:style>
  <w:style w:type="paragraph" w:customStyle="1" w:styleId="PSJbntext">
    <w:name w:val="PSJ: běžný text"/>
    <w:link w:val="PSJbntextCharChar"/>
    <w:rsid w:val="005673CE"/>
    <w:pPr>
      <w:tabs>
        <w:tab w:val="left" w:pos="1418"/>
      </w:tabs>
      <w:spacing w:after="120" w:line="320" w:lineRule="exact"/>
    </w:pPr>
    <w:rPr>
      <w:sz w:val="22"/>
      <w:lang w:eastAsia="en-US"/>
    </w:rPr>
  </w:style>
  <w:style w:type="character" w:customStyle="1" w:styleId="st1">
    <w:name w:val="st1"/>
    <w:rsid w:val="005673CE"/>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paragraph" w:customStyle="1" w:styleId="slolnku">
    <w:name w:val="Číslo článku"/>
    <w:basedOn w:val="Normln"/>
    <w:next w:val="Normln"/>
    <w:rsid w:val="00F82A8A"/>
    <w:pPr>
      <w:keepNext/>
      <w:numPr>
        <w:numId w:val="30"/>
      </w:numPr>
      <w:tabs>
        <w:tab w:val="left" w:pos="0"/>
        <w:tab w:val="left" w:pos="284"/>
        <w:tab w:val="left" w:pos="1701"/>
      </w:tabs>
      <w:spacing w:before="160" w:after="40"/>
      <w:ind w:left="0"/>
      <w:jc w:val="center"/>
    </w:pPr>
    <w:rPr>
      <w:rFonts w:ascii="Times New Roman" w:hAnsi="Times New Roman" w:cs="Times New Roman"/>
      <w:b/>
      <w:szCs w:val="20"/>
    </w:rPr>
  </w:style>
  <w:style w:type="paragraph" w:customStyle="1" w:styleId="Textodst1sl">
    <w:name w:val="Text odst.1čísl"/>
    <w:basedOn w:val="Normln"/>
    <w:rsid w:val="00F82A8A"/>
    <w:pPr>
      <w:numPr>
        <w:ilvl w:val="1"/>
        <w:numId w:val="30"/>
      </w:numPr>
      <w:tabs>
        <w:tab w:val="left" w:pos="0"/>
        <w:tab w:val="left" w:pos="284"/>
      </w:tabs>
      <w:spacing w:before="80"/>
      <w:jc w:val="both"/>
      <w:outlineLvl w:val="1"/>
    </w:pPr>
    <w:rPr>
      <w:rFonts w:ascii="Times New Roman" w:hAnsi="Times New Roman" w:cs="Times New Roman"/>
      <w:szCs w:val="20"/>
    </w:rPr>
  </w:style>
  <w:style w:type="paragraph" w:customStyle="1" w:styleId="Textodst3psmena">
    <w:name w:val="Text odst. 3 písmena"/>
    <w:basedOn w:val="Textodst1sl"/>
    <w:rsid w:val="00F82A8A"/>
    <w:pPr>
      <w:numPr>
        <w:ilvl w:val="3"/>
      </w:numPr>
      <w:spacing w:before="0"/>
      <w:outlineLvl w:val="3"/>
    </w:pPr>
  </w:style>
  <w:style w:type="paragraph" w:customStyle="1" w:styleId="Textodst2slovan">
    <w:name w:val="Text odst.2 číslovaný"/>
    <w:basedOn w:val="Textodst1sl"/>
    <w:rsid w:val="00F82A8A"/>
    <w:pPr>
      <w:numPr>
        <w:ilvl w:val="2"/>
      </w:numPr>
      <w:tabs>
        <w:tab w:val="clear" w:pos="0"/>
        <w:tab w:val="clear" w:pos="284"/>
      </w:tabs>
      <w:spacing w:before="0"/>
      <w:outlineLvl w:val="2"/>
    </w:pPr>
  </w:style>
  <w:style w:type="paragraph" w:customStyle="1" w:styleId="Nzevlnku">
    <w:name w:val="Název článku"/>
    <w:basedOn w:val="slolnku"/>
    <w:next w:val="Normln"/>
    <w:rsid w:val="00C8428A"/>
    <w:pPr>
      <w:numPr>
        <w:numId w:val="0"/>
      </w:numPr>
      <w:spacing w:before="0" w:after="0"/>
      <w:outlineLvl w:val="0"/>
    </w:pPr>
  </w:style>
  <w:style w:type="character" w:styleId="Nevyeenzmnka">
    <w:name w:val="Unresolved Mention"/>
    <w:uiPriority w:val="99"/>
    <w:semiHidden/>
    <w:unhideWhenUsed/>
    <w:rsid w:val="00C61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10">
      <w:bodyDiv w:val="1"/>
      <w:marLeft w:val="0"/>
      <w:marRight w:val="0"/>
      <w:marTop w:val="0"/>
      <w:marBottom w:val="0"/>
      <w:divBdr>
        <w:top w:val="none" w:sz="0" w:space="0" w:color="auto"/>
        <w:left w:val="none" w:sz="0" w:space="0" w:color="auto"/>
        <w:bottom w:val="none" w:sz="0" w:space="0" w:color="auto"/>
        <w:right w:val="none" w:sz="0" w:space="0" w:color="auto"/>
      </w:divBdr>
    </w:div>
    <w:div w:id="28841212">
      <w:bodyDiv w:val="1"/>
      <w:marLeft w:val="0"/>
      <w:marRight w:val="0"/>
      <w:marTop w:val="0"/>
      <w:marBottom w:val="0"/>
      <w:divBdr>
        <w:top w:val="none" w:sz="0" w:space="0" w:color="auto"/>
        <w:left w:val="none" w:sz="0" w:space="0" w:color="auto"/>
        <w:bottom w:val="none" w:sz="0" w:space="0" w:color="auto"/>
        <w:right w:val="none" w:sz="0" w:space="0" w:color="auto"/>
      </w:divBdr>
    </w:div>
    <w:div w:id="52581394">
      <w:bodyDiv w:val="1"/>
      <w:marLeft w:val="0"/>
      <w:marRight w:val="0"/>
      <w:marTop w:val="0"/>
      <w:marBottom w:val="0"/>
      <w:divBdr>
        <w:top w:val="none" w:sz="0" w:space="0" w:color="auto"/>
        <w:left w:val="none" w:sz="0" w:space="0" w:color="auto"/>
        <w:bottom w:val="none" w:sz="0" w:space="0" w:color="auto"/>
        <w:right w:val="none" w:sz="0" w:space="0" w:color="auto"/>
      </w:divBdr>
    </w:div>
    <w:div w:id="237597547">
      <w:bodyDiv w:val="1"/>
      <w:marLeft w:val="0"/>
      <w:marRight w:val="0"/>
      <w:marTop w:val="0"/>
      <w:marBottom w:val="0"/>
      <w:divBdr>
        <w:top w:val="none" w:sz="0" w:space="0" w:color="auto"/>
        <w:left w:val="none" w:sz="0" w:space="0" w:color="auto"/>
        <w:bottom w:val="none" w:sz="0" w:space="0" w:color="auto"/>
        <w:right w:val="none" w:sz="0" w:space="0" w:color="auto"/>
      </w:divBdr>
    </w:div>
    <w:div w:id="334958245">
      <w:bodyDiv w:val="1"/>
      <w:marLeft w:val="0"/>
      <w:marRight w:val="0"/>
      <w:marTop w:val="0"/>
      <w:marBottom w:val="0"/>
      <w:divBdr>
        <w:top w:val="none" w:sz="0" w:space="0" w:color="auto"/>
        <w:left w:val="none" w:sz="0" w:space="0" w:color="auto"/>
        <w:bottom w:val="none" w:sz="0" w:space="0" w:color="auto"/>
        <w:right w:val="none" w:sz="0" w:space="0" w:color="auto"/>
      </w:divBdr>
    </w:div>
    <w:div w:id="399518193">
      <w:bodyDiv w:val="1"/>
      <w:marLeft w:val="0"/>
      <w:marRight w:val="0"/>
      <w:marTop w:val="0"/>
      <w:marBottom w:val="0"/>
      <w:divBdr>
        <w:top w:val="none" w:sz="0" w:space="0" w:color="auto"/>
        <w:left w:val="none" w:sz="0" w:space="0" w:color="auto"/>
        <w:bottom w:val="none" w:sz="0" w:space="0" w:color="auto"/>
        <w:right w:val="none" w:sz="0" w:space="0" w:color="auto"/>
      </w:divBdr>
    </w:div>
    <w:div w:id="426078676">
      <w:bodyDiv w:val="1"/>
      <w:marLeft w:val="0"/>
      <w:marRight w:val="0"/>
      <w:marTop w:val="0"/>
      <w:marBottom w:val="0"/>
      <w:divBdr>
        <w:top w:val="none" w:sz="0" w:space="0" w:color="auto"/>
        <w:left w:val="none" w:sz="0" w:space="0" w:color="auto"/>
        <w:bottom w:val="none" w:sz="0" w:space="0" w:color="auto"/>
        <w:right w:val="none" w:sz="0" w:space="0" w:color="auto"/>
      </w:divBdr>
    </w:div>
    <w:div w:id="460074051">
      <w:bodyDiv w:val="1"/>
      <w:marLeft w:val="0"/>
      <w:marRight w:val="0"/>
      <w:marTop w:val="0"/>
      <w:marBottom w:val="0"/>
      <w:divBdr>
        <w:top w:val="none" w:sz="0" w:space="0" w:color="auto"/>
        <w:left w:val="none" w:sz="0" w:space="0" w:color="auto"/>
        <w:bottom w:val="none" w:sz="0" w:space="0" w:color="auto"/>
        <w:right w:val="none" w:sz="0" w:space="0" w:color="auto"/>
      </w:divBdr>
    </w:div>
    <w:div w:id="676276144">
      <w:bodyDiv w:val="1"/>
      <w:marLeft w:val="0"/>
      <w:marRight w:val="0"/>
      <w:marTop w:val="0"/>
      <w:marBottom w:val="0"/>
      <w:divBdr>
        <w:top w:val="none" w:sz="0" w:space="0" w:color="auto"/>
        <w:left w:val="none" w:sz="0" w:space="0" w:color="auto"/>
        <w:bottom w:val="none" w:sz="0" w:space="0" w:color="auto"/>
        <w:right w:val="none" w:sz="0" w:space="0" w:color="auto"/>
      </w:divBdr>
    </w:div>
    <w:div w:id="760418961">
      <w:bodyDiv w:val="1"/>
      <w:marLeft w:val="0"/>
      <w:marRight w:val="0"/>
      <w:marTop w:val="0"/>
      <w:marBottom w:val="0"/>
      <w:divBdr>
        <w:top w:val="none" w:sz="0" w:space="0" w:color="auto"/>
        <w:left w:val="none" w:sz="0" w:space="0" w:color="auto"/>
        <w:bottom w:val="none" w:sz="0" w:space="0" w:color="auto"/>
        <w:right w:val="none" w:sz="0" w:space="0" w:color="auto"/>
      </w:divBdr>
    </w:div>
    <w:div w:id="1015376581">
      <w:bodyDiv w:val="1"/>
      <w:marLeft w:val="0"/>
      <w:marRight w:val="0"/>
      <w:marTop w:val="0"/>
      <w:marBottom w:val="0"/>
      <w:divBdr>
        <w:top w:val="none" w:sz="0" w:space="0" w:color="auto"/>
        <w:left w:val="none" w:sz="0" w:space="0" w:color="auto"/>
        <w:bottom w:val="none" w:sz="0" w:space="0" w:color="auto"/>
        <w:right w:val="none" w:sz="0" w:space="0" w:color="auto"/>
      </w:divBdr>
    </w:div>
    <w:div w:id="1128478325">
      <w:bodyDiv w:val="1"/>
      <w:marLeft w:val="0"/>
      <w:marRight w:val="0"/>
      <w:marTop w:val="0"/>
      <w:marBottom w:val="0"/>
      <w:divBdr>
        <w:top w:val="none" w:sz="0" w:space="0" w:color="auto"/>
        <w:left w:val="none" w:sz="0" w:space="0" w:color="auto"/>
        <w:bottom w:val="none" w:sz="0" w:space="0" w:color="auto"/>
        <w:right w:val="none" w:sz="0" w:space="0" w:color="auto"/>
      </w:divBdr>
    </w:div>
    <w:div w:id="1174341306">
      <w:bodyDiv w:val="1"/>
      <w:marLeft w:val="0"/>
      <w:marRight w:val="0"/>
      <w:marTop w:val="0"/>
      <w:marBottom w:val="0"/>
      <w:divBdr>
        <w:top w:val="none" w:sz="0" w:space="0" w:color="auto"/>
        <w:left w:val="none" w:sz="0" w:space="0" w:color="auto"/>
        <w:bottom w:val="none" w:sz="0" w:space="0" w:color="auto"/>
        <w:right w:val="none" w:sz="0" w:space="0" w:color="auto"/>
      </w:divBdr>
    </w:div>
    <w:div w:id="1190068502">
      <w:bodyDiv w:val="1"/>
      <w:marLeft w:val="0"/>
      <w:marRight w:val="0"/>
      <w:marTop w:val="0"/>
      <w:marBottom w:val="0"/>
      <w:divBdr>
        <w:top w:val="none" w:sz="0" w:space="0" w:color="auto"/>
        <w:left w:val="none" w:sz="0" w:space="0" w:color="auto"/>
        <w:bottom w:val="none" w:sz="0" w:space="0" w:color="auto"/>
        <w:right w:val="none" w:sz="0" w:space="0" w:color="auto"/>
      </w:divBdr>
    </w:div>
    <w:div w:id="1278758448">
      <w:bodyDiv w:val="1"/>
      <w:marLeft w:val="0"/>
      <w:marRight w:val="0"/>
      <w:marTop w:val="0"/>
      <w:marBottom w:val="0"/>
      <w:divBdr>
        <w:top w:val="none" w:sz="0" w:space="0" w:color="auto"/>
        <w:left w:val="none" w:sz="0" w:space="0" w:color="auto"/>
        <w:bottom w:val="none" w:sz="0" w:space="0" w:color="auto"/>
        <w:right w:val="none" w:sz="0" w:space="0" w:color="auto"/>
      </w:divBdr>
    </w:div>
    <w:div w:id="1447847208">
      <w:bodyDiv w:val="1"/>
      <w:marLeft w:val="0"/>
      <w:marRight w:val="0"/>
      <w:marTop w:val="0"/>
      <w:marBottom w:val="0"/>
      <w:divBdr>
        <w:top w:val="none" w:sz="0" w:space="0" w:color="auto"/>
        <w:left w:val="none" w:sz="0" w:space="0" w:color="auto"/>
        <w:bottom w:val="none" w:sz="0" w:space="0" w:color="auto"/>
        <w:right w:val="none" w:sz="0" w:space="0" w:color="auto"/>
      </w:divBdr>
    </w:div>
    <w:div w:id="1469972797">
      <w:bodyDiv w:val="1"/>
      <w:marLeft w:val="0"/>
      <w:marRight w:val="0"/>
      <w:marTop w:val="0"/>
      <w:marBottom w:val="0"/>
      <w:divBdr>
        <w:top w:val="none" w:sz="0" w:space="0" w:color="auto"/>
        <w:left w:val="none" w:sz="0" w:space="0" w:color="auto"/>
        <w:bottom w:val="none" w:sz="0" w:space="0" w:color="auto"/>
        <w:right w:val="none" w:sz="0" w:space="0" w:color="auto"/>
      </w:divBdr>
    </w:div>
    <w:div w:id="1474519468">
      <w:bodyDiv w:val="1"/>
      <w:marLeft w:val="0"/>
      <w:marRight w:val="0"/>
      <w:marTop w:val="0"/>
      <w:marBottom w:val="0"/>
      <w:divBdr>
        <w:top w:val="none" w:sz="0" w:space="0" w:color="auto"/>
        <w:left w:val="none" w:sz="0" w:space="0" w:color="auto"/>
        <w:bottom w:val="none" w:sz="0" w:space="0" w:color="auto"/>
        <w:right w:val="none" w:sz="0" w:space="0" w:color="auto"/>
      </w:divBdr>
    </w:div>
    <w:div w:id="1511094296">
      <w:bodyDiv w:val="1"/>
      <w:marLeft w:val="0"/>
      <w:marRight w:val="0"/>
      <w:marTop w:val="0"/>
      <w:marBottom w:val="0"/>
      <w:divBdr>
        <w:top w:val="none" w:sz="0" w:space="0" w:color="auto"/>
        <w:left w:val="none" w:sz="0" w:space="0" w:color="auto"/>
        <w:bottom w:val="none" w:sz="0" w:space="0" w:color="auto"/>
        <w:right w:val="none" w:sz="0" w:space="0" w:color="auto"/>
      </w:divBdr>
    </w:div>
    <w:div w:id="1528566688">
      <w:bodyDiv w:val="1"/>
      <w:marLeft w:val="0"/>
      <w:marRight w:val="0"/>
      <w:marTop w:val="0"/>
      <w:marBottom w:val="0"/>
      <w:divBdr>
        <w:top w:val="none" w:sz="0" w:space="0" w:color="auto"/>
        <w:left w:val="none" w:sz="0" w:space="0" w:color="auto"/>
        <w:bottom w:val="none" w:sz="0" w:space="0" w:color="auto"/>
        <w:right w:val="none" w:sz="0" w:space="0" w:color="auto"/>
      </w:divBdr>
    </w:div>
    <w:div w:id="1615359799">
      <w:bodyDiv w:val="1"/>
      <w:marLeft w:val="0"/>
      <w:marRight w:val="0"/>
      <w:marTop w:val="0"/>
      <w:marBottom w:val="0"/>
      <w:divBdr>
        <w:top w:val="none" w:sz="0" w:space="0" w:color="auto"/>
        <w:left w:val="none" w:sz="0" w:space="0" w:color="auto"/>
        <w:bottom w:val="none" w:sz="0" w:space="0" w:color="auto"/>
        <w:right w:val="none" w:sz="0" w:space="0" w:color="auto"/>
      </w:divBdr>
    </w:div>
    <w:div w:id="1664817773">
      <w:bodyDiv w:val="1"/>
      <w:marLeft w:val="0"/>
      <w:marRight w:val="0"/>
      <w:marTop w:val="0"/>
      <w:marBottom w:val="0"/>
      <w:divBdr>
        <w:top w:val="none" w:sz="0" w:space="0" w:color="auto"/>
        <w:left w:val="none" w:sz="0" w:space="0" w:color="auto"/>
        <w:bottom w:val="none" w:sz="0" w:space="0" w:color="auto"/>
        <w:right w:val="none" w:sz="0" w:space="0" w:color="auto"/>
      </w:divBdr>
    </w:div>
    <w:div w:id="1688486227">
      <w:bodyDiv w:val="1"/>
      <w:marLeft w:val="0"/>
      <w:marRight w:val="0"/>
      <w:marTop w:val="0"/>
      <w:marBottom w:val="0"/>
      <w:divBdr>
        <w:top w:val="none" w:sz="0" w:space="0" w:color="auto"/>
        <w:left w:val="none" w:sz="0" w:space="0" w:color="auto"/>
        <w:bottom w:val="none" w:sz="0" w:space="0" w:color="auto"/>
        <w:right w:val="none" w:sz="0" w:space="0" w:color="auto"/>
      </w:divBdr>
    </w:div>
    <w:div w:id="1691951437">
      <w:bodyDiv w:val="1"/>
      <w:marLeft w:val="0"/>
      <w:marRight w:val="0"/>
      <w:marTop w:val="0"/>
      <w:marBottom w:val="0"/>
      <w:divBdr>
        <w:top w:val="none" w:sz="0" w:space="0" w:color="auto"/>
        <w:left w:val="none" w:sz="0" w:space="0" w:color="auto"/>
        <w:bottom w:val="none" w:sz="0" w:space="0" w:color="auto"/>
        <w:right w:val="none" w:sz="0" w:space="0" w:color="auto"/>
      </w:divBdr>
    </w:div>
    <w:div w:id="2037610617">
      <w:bodyDiv w:val="1"/>
      <w:marLeft w:val="0"/>
      <w:marRight w:val="0"/>
      <w:marTop w:val="0"/>
      <w:marBottom w:val="0"/>
      <w:divBdr>
        <w:top w:val="none" w:sz="0" w:space="0" w:color="auto"/>
        <w:left w:val="none" w:sz="0" w:space="0" w:color="auto"/>
        <w:bottom w:val="none" w:sz="0" w:space="0" w:color="auto"/>
        <w:right w:val="none" w:sz="0" w:space="0" w:color="auto"/>
      </w:divBdr>
    </w:div>
    <w:div w:id="210653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b86a8-156b-4ad7-b6c0-5a3093d14aa9">
      <Terms xmlns="http://schemas.microsoft.com/office/infopath/2007/PartnerControls"/>
    </lcf76f155ced4ddcb4097134ff3c332f>
    <TaxCatchAll xmlns="a1bad124-c8cd-4b78-a0a1-58a49a1a8d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847260C5AA1E4EA40E7B9FDBC8BC0E" ma:contentTypeVersion="11" ma:contentTypeDescription="Vytvoří nový dokument" ma:contentTypeScope="" ma:versionID="cd3803d458c866da2d84735cdc731770">
  <xsd:schema xmlns:xsd="http://www.w3.org/2001/XMLSchema" xmlns:xs="http://www.w3.org/2001/XMLSchema" xmlns:p="http://schemas.microsoft.com/office/2006/metadata/properties" xmlns:ns2="683b86a8-156b-4ad7-b6c0-5a3093d14aa9" xmlns:ns3="a1bad124-c8cd-4b78-a0a1-58a49a1a8d34" targetNamespace="http://schemas.microsoft.com/office/2006/metadata/properties" ma:root="true" ma:fieldsID="08857391c96986a7a88c31c4d48f8416" ns2:_="" ns3:_="">
    <xsd:import namespace="683b86a8-156b-4ad7-b6c0-5a3093d14aa9"/>
    <xsd:import namespace="a1bad124-c8cd-4b78-a0a1-58a49a1a8d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b86a8-156b-4ad7-b6c0-5a3093d14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ad124-c8cd-4b78-a0a1-58a49a1a8d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2e176-47bd-47b8-b9c4-d9470df8e1e1}" ma:internalName="TaxCatchAll" ma:showField="CatchAllData" ma:web="a1bad124-c8cd-4b78-a0a1-58a49a1a8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2288D-D253-4E5E-BD81-598ED63D115B}">
  <ds:schemaRefs>
    <ds:schemaRef ds:uri="http://schemas.microsoft.com/office/2006/metadata/properties"/>
    <ds:schemaRef ds:uri="http://schemas.microsoft.com/office/infopath/2007/PartnerControls"/>
    <ds:schemaRef ds:uri="683b86a8-156b-4ad7-b6c0-5a3093d14aa9"/>
    <ds:schemaRef ds:uri="a1bad124-c8cd-4b78-a0a1-58a49a1a8d34"/>
  </ds:schemaRefs>
</ds:datastoreItem>
</file>

<file path=customXml/itemProps2.xml><?xml version="1.0" encoding="utf-8"?>
<ds:datastoreItem xmlns:ds="http://schemas.openxmlformats.org/officeDocument/2006/customXml" ds:itemID="{E31A43F0-09A0-4852-B10B-9DDA888500F0}"/>
</file>

<file path=customXml/itemProps3.xml><?xml version="1.0" encoding="utf-8"?>
<ds:datastoreItem xmlns:ds="http://schemas.openxmlformats.org/officeDocument/2006/customXml" ds:itemID="{DFDD52BC-C244-4189-83A1-E1E18D7EE2E9}">
  <ds:schemaRefs>
    <ds:schemaRef ds:uri="http://schemas.openxmlformats.org/officeDocument/2006/bibliography"/>
  </ds:schemaRefs>
</ds:datastoreItem>
</file>

<file path=customXml/itemProps4.xml><?xml version="1.0" encoding="utf-8"?>
<ds:datastoreItem xmlns:ds="http://schemas.openxmlformats.org/officeDocument/2006/customXml" ds:itemID="{386E24E6-7A15-40B7-B3EC-4038A9DF3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5771</Words>
  <Characters>34055</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Univerzita Palackého v Olomouci</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Bartl Zdenek</cp:lastModifiedBy>
  <cp:revision>46</cp:revision>
  <cp:lastPrinted>2024-04-30T17:51:00Z</cp:lastPrinted>
  <dcterms:created xsi:type="dcterms:W3CDTF">2026-04-15T07:53:00Z</dcterms:created>
  <dcterms:modified xsi:type="dcterms:W3CDTF">2026-04-23T09:14:00Z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0x0101004B847260C5AA1E4EA40E7B9FDBC8BC0E</vt:lpwstr>
  </property>
</Properties>
</file>