
<file path=[Content_Types].xml><?xml version="1.0" encoding="utf-8"?>
<Types xmlns="http://schemas.openxmlformats.org/package/2006/content-types">
  <Default Extension="bin" ContentType="application/vnd.ms-office.vbaProject"/>
  <Default Extension="png" ContentType="image/png"/>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DA9E8CC" w14:textId="77777777" w:rsidR="00CA58FE" w:rsidRDefault="00CA58FE">
      <w:pPr>
        <w:pStyle w:val="Nadpis1"/>
        <w:jc w:val="center"/>
        <w:rPr>
          <w:rFonts w:cs="Arial"/>
          <w:sz w:val="22"/>
          <w:szCs w:val="22"/>
          <w:lang w:eastAsia="ar-SA"/>
        </w:rPr>
      </w:pPr>
      <w:r>
        <w:rPr>
          <w:szCs w:val="28"/>
          <w:lang w:eastAsia="ar-SA"/>
        </w:rPr>
        <w:t xml:space="preserve">Zadávací </w:t>
      </w:r>
      <w:r>
        <w:rPr>
          <w:szCs w:val="28"/>
          <w:lang w:val="cs-CZ" w:eastAsia="ar-SA"/>
        </w:rPr>
        <w:t>d</w:t>
      </w:r>
      <w:proofErr w:type="spellStart"/>
      <w:r>
        <w:rPr>
          <w:szCs w:val="28"/>
          <w:lang w:eastAsia="ar-SA"/>
        </w:rPr>
        <w:t>okumentace</w:t>
      </w:r>
      <w:proofErr w:type="spellEnd"/>
    </w:p>
    <w:p w14:paraId="1A548E43" w14:textId="77777777" w:rsidR="00CA58FE" w:rsidRDefault="00CA58FE">
      <w:pPr>
        <w:jc w:val="center"/>
        <w:rPr>
          <w:rFonts w:ascii="Arial" w:hAnsi="Arial"/>
          <w:sz w:val="22"/>
          <w:szCs w:val="22"/>
          <w:lang w:eastAsia="ar-SA"/>
        </w:rPr>
      </w:pPr>
    </w:p>
    <w:p w14:paraId="38E26400" w14:textId="77777777" w:rsidR="00CA58FE" w:rsidRDefault="00CA58FE">
      <w:pPr>
        <w:ind w:left="432"/>
        <w:jc w:val="center"/>
        <w:rPr>
          <w:rFonts w:ascii="Arial" w:hAnsi="Arial"/>
          <w:b/>
          <w:szCs w:val="28"/>
        </w:rPr>
      </w:pPr>
      <w:r>
        <w:rPr>
          <w:rFonts w:ascii="Arial" w:hAnsi="Arial"/>
          <w:b/>
          <w:bCs/>
          <w:iCs/>
          <w:sz w:val="28"/>
          <w:lang w:eastAsia="ar-SA"/>
        </w:rPr>
        <w:t xml:space="preserve">pro veřejnou zakázku na dodávky </w:t>
      </w:r>
      <w:r w:rsidR="0036161E">
        <w:rPr>
          <w:rFonts w:ascii="Arial" w:hAnsi="Arial"/>
          <w:b/>
          <w:bCs/>
          <w:iCs/>
          <w:sz w:val="28"/>
          <w:lang w:eastAsia="ar-SA"/>
        </w:rPr>
        <w:t xml:space="preserve">v nadlimitním režimu  </w:t>
      </w:r>
      <w:r>
        <w:rPr>
          <w:rFonts w:ascii="Arial" w:hAnsi="Arial"/>
          <w:b/>
          <w:bCs/>
          <w:iCs/>
          <w:sz w:val="28"/>
          <w:lang w:eastAsia="ar-SA"/>
        </w:rPr>
        <w:t>zadávanou v otevřeném řízení v souladu s </w:t>
      </w:r>
      <w:proofErr w:type="spellStart"/>
      <w:r>
        <w:rPr>
          <w:rFonts w:ascii="Arial" w:hAnsi="Arial"/>
          <w:b/>
          <w:bCs/>
          <w:iCs/>
          <w:sz w:val="28"/>
          <w:lang w:eastAsia="ar-SA"/>
        </w:rPr>
        <w:t>ust</w:t>
      </w:r>
      <w:proofErr w:type="spellEnd"/>
      <w:r>
        <w:rPr>
          <w:rFonts w:ascii="Arial" w:hAnsi="Arial"/>
          <w:b/>
          <w:bCs/>
          <w:iCs/>
          <w:sz w:val="28"/>
          <w:lang w:eastAsia="ar-SA"/>
        </w:rPr>
        <w:t>. § 56 zákona č. 134/2016 Sb., o zadávání veřejných zakázek, v účinném znění</w:t>
      </w:r>
    </w:p>
    <w:p w14:paraId="60232EA9" w14:textId="77777777" w:rsidR="00CA58FE" w:rsidRDefault="00CA58FE">
      <w:pPr>
        <w:pStyle w:val="Bezmezer"/>
        <w:jc w:val="center"/>
        <w:rPr>
          <w:rFonts w:ascii="Arial" w:hAnsi="Arial" w:cs="Arial"/>
          <w:sz w:val="28"/>
          <w:szCs w:val="28"/>
          <w:lang w:val="cs-CZ"/>
        </w:rPr>
      </w:pPr>
      <w:r>
        <w:rPr>
          <w:rFonts w:ascii="Arial" w:hAnsi="Arial" w:cs="Arial"/>
          <w:b/>
          <w:szCs w:val="28"/>
        </w:rPr>
        <w:t>s názvem:</w:t>
      </w:r>
    </w:p>
    <w:p w14:paraId="40C2015B" w14:textId="77777777" w:rsidR="00CA58FE" w:rsidRDefault="00CA58FE">
      <w:pPr>
        <w:pStyle w:val="Bezmezer"/>
        <w:jc w:val="center"/>
        <w:rPr>
          <w:rFonts w:ascii="Arial" w:hAnsi="Arial" w:cs="Arial"/>
          <w:sz w:val="28"/>
          <w:szCs w:val="28"/>
          <w:lang w:val="cs-CZ"/>
        </w:rPr>
      </w:pPr>
    </w:p>
    <w:p w14:paraId="6DBAD27A" w14:textId="77777777" w:rsidR="00CA58FE" w:rsidRDefault="00CA58FE">
      <w:pPr>
        <w:pBdr>
          <w:top w:val="single" w:sz="4" w:space="1" w:color="000000"/>
          <w:left w:val="single" w:sz="4" w:space="4" w:color="000000"/>
          <w:bottom w:val="single" w:sz="4" w:space="1" w:color="000000"/>
          <w:right w:val="single" w:sz="4" w:space="4" w:color="000000"/>
        </w:pBdr>
        <w:shd w:val="clear" w:color="auto" w:fill="C0C0C0"/>
        <w:jc w:val="center"/>
        <w:rPr>
          <w:rFonts w:ascii="Arial" w:hAnsi="Arial"/>
          <w:b/>
          <w:sz w:val="22"/>
          <w:szCs w:val="22"/>
        </w:rPr>
      </w:pPr>
    </w:p>
    <w:p w14:paraId="33298B08" w14:textId="0D609FFF" w:rsidR="00CA58FE" w:rsidRPr="00DA38FF" w:rsidRDefault="00CA58FE">
      <w:pPr>
        <w:pBdr>
          <w:top w:val="single" w:sz="4" w:space="1" w:color="000000"/>
          <w:left w:val="single" w:sz="4" w:space="4" w:color="000000"/>
          <w:bottom w:val="single" w:sz="4" w:space="1" w:color="000000"/>
          <w:right w:val="single" w:sz="4" w:space="4" w:color="000000"/>
        </w:pBdr>
        <w:shd w:val="clear" w:color="auto" w:fill="C0C0C0"/>
        <w:jc w:val="center"/>
        <w:rPr>
          <w:rFonts w:ascii="Arial" w:hAnsi="Arial"/>
          <w:b/>
          <w:i/>
          <w:sz w:val="28"/>
          <w:szCs w:val="28"/>
        </w:rPr>
      </w:pPr>
      <w:r w:rsidRPr="006B537D">
        <w:rPr>
          <w:rFonts w:ascii="Arial" w:eastAsia="Arial" w:hAnsi="Arial"/>
          <w:b/>
          <w:sz w:val="28"/>
          <w:szCs w:val="28"/>
        </w:rPr>
        <w:t>„</w:t>
      </w:r>
      <w:r w:rsidR="008B6C3D">
        <w:rPr>
          <w:rFonts w:ascii="Arial" w:eastAsia="Arial" w:hAnsi="Arial"/>
          <w:b/>
          <w:sz w:val="28"/>
          <w:szCs w:val="28"/>
        </w:rPr>
        <w:t xml:space="preserve">CATRIN/CRH - </w:t>
      </w:r>
      <w:r w:rsidR="00943210" w:rsidRPr="00943210">
        <w:rPr>
          <w:rFonts w:ascii="Arial" w:eastAsia="Arial" w:hAnsi="Arial"/>
          <w:b/>
          <w:sz w:val="28"/>
          <w:szCs w:val="28"/>
        </w:rPr>
        <w:t xml:space="preserve"> </w:t>
      </w:r>
      <w:r w:rsidR="008B6C3D">
        <w:rPr>
          <w:rFonts w:ascii="Arial" w:eastAsia="Arial" w:hAnsi="Arial"/>
          <w:b/>
          <w:sz w:val="28"/>
          <w:szCs w:val="28"/>
        </w:rPr>
        <w:t>Transmisní elektronový mikroskop</w:t>
      </w:r>
      <w:r w:rsidRPr="00BB058D">
        <w:rPr>
          <w:rFonts w:ascii="Arial" w:eastAsia="Arial" w:hAnsi="Arial"/>
          <w:b/>
          <w:sz w:val="28"/>
          <w:szCs w:val="28"/>
        </w:rPr>
        <w:t>“</w:t>
      </w:r>
    </w:p>
    <w:p w14:paraId="5BC77D5C" w14:textId="77777777" w:rsidR="00CA58FE" w:rsidRDefault="00CA58FE">
      <w:pPr>
        <w:pBdr>
          <w:top w:val="single" w:sz="4" w:space="1" w:color="000000"/>
          <w:left w:val="single" w:sz="4" w:space="4" w:color="000000"/>
          <w:bottom w:val="single" w:sz="4" w:space="1" w:color="000000"/>
          <w:right w:val="single" w:sz="4" w:space="4" w:color="000000"/>
        </w:pBdr>
        <w:shd w:val="clear" w:color="auto" w:fill="C0C0C0"/>
        <w:jc w:val="center"/>
        <w:rPr>
          <w:rFonts w:ascii="Arial" w:hAnsi="Arial"/>
          <w:b/>
          <w:i/>
          <w:szCs w:val="22"/>
        </w:rPr>
      </w:pPr>
    </w:p>
    <w:p w14:paraId="015EDDD6" w14:textId="5BC1669D" w:rsidR="00CA58FE" w:rsidRDefault="00CA58FE" w:rsidP="00F84C8E">
      <w:pPr>
        <w:jc w:val="center"/>
        <w:rPr>
          <w:rFonts w:ascii="Arial" w:hAnsi="Arial"/>
          <w:sz w:val="22"/>
          <w:szCs w:val="22"/>
        </w:rPr>
      </w:pPr>
    </w:p>
    <w:p w14:paraId="2F710767" w14:textId="77777777" w:rsidR="00CA58FE" w:rsidRDefault="00CA58FE">
      <w:pPr>
        <w:jc w:val="both"/>
        <w:rPr>
          <w:rFonts w:ascii="Arial" w:hAnsi="Arial"/>
          <w:b/>
          <w:sz w:val="22"/>
          <w:szCs w:val="22"/>
          <w:u w:val="single"/>
          <w:lang w:eastAsia="ar-SA"/>
        </w:rPr>
      </w:pPr>
    </w:p>
    <w:p w14:paraId="1E35B7CA" w14:textId="77777777" w:rsidR="00CA58FE" w:rsidRDefault="00CA58FE">
      <w:pPr>
        <w:jc w:val="both"/>
        <w:rPr>
          <w:rFonts w:ascii="Arial" w:hAnsi="Arial"/>
          <w:sz w:val="22"/>
          <w:szCs w:val="22"/>
          <w:lang w:eastAsia="ar-SA"/>
        </w:rPr>
      </w:pPr>
      <w:r>
        <w:rPr>
          <w:rFonts w:ascii="Arial" w:hAnsi="Arial"/>
          <w:b/>
          <w:sz w:val="22"/>
          <w:szCs w:val="22"/>
          <w:u w:val="single"/>
          <w:lang w:eastAsia="ar-SA"/>
        </w:rPr>
        <w:t>Identifikační údaje zadavatele</w:t>
      </w:r>
    </w:p>
    <w:p w14:paraId="0DD8764C" w14:textId="77777777" w:rsidR="00CA58FE" w:rsidRDefault="00CA58FE">
      <w:pPr>
        <w:jc w:val="both"/>
        <w:rPr>
          <w:rFonts w:ascii="Arial" w:hAnsi="Arial"/>
          <w:sz w:val="22"/>
          <w:szCs w:val="22"/>
          <w:lang w:eastAsia="ar-SA"/>
        </w:rPr>
      </w:pPr>
    </w:p>
    <w:p w14:paraId="443EFC64" w14:textId="77777777" w:rsidR="00CA58FE" w:rsidRDefault="00CA58FE">
      <w:pPr>
        <w:jc w:val="both"/>
        <w:rPr>
          <w:rFonts w:ascii="Arial" w:hAnsi="Arial"/>
          <w:sz w:val="22"/>
          <w:szCs w:val="22"/>
          <w:lang w:eastAsia="ar-SA"/>
        </w:rPr>
      </w:pPr>
      <w:r>
        <w:rPr>
          <w:rFonts w:ascii="Arial" w:hAnsi="Arial"/>
          <w:sz w:val="22"/>
          <w:szCs w:val="22"/>
          <w:lang w:eastAsia="ar-SA"/>
        </w:rPr>
        <w:t xml:space="preserve">Univerzita Palackého v Olomouci </w:t>
      </w:r>
    </w:p>
    <w:p w14:paraId="3F65620E" w14:textId="77777777" w:rsidR="00CA58FE" w:rsidRDefault="00CA58FE">
      <w:pPr>
        <w:jc w:val="both"/>
        <w:rPr>
          <w:rFonts w:ascii="Arial" w:hAnsi="Arial"/>
          <w:sz w:val="22"/>
          <w:szCs w:val="22"/>
          <w:lang w:eastAsia="ar-SA"/>
        </w:rPr>
      </w:pPr>
      <w:r>
        <w:rPr>
          <w:rFonts w:ascii="Arial" w:hAnsi="Arial"/>
          <w:sz w:val="22"/>
          <w:szCs w:val="22"/>
          <w:lang w:eastAsia="ar-SA"/>
        </w:rPr>
        <w:t>se sídlem: Křížkovského 511/8, 771 47 Olomouc</w:t>
      </w:r>
    </w:p>
    <w:p w14:paraId="2F6F8D73" w14:textId="77777777" w:rsidR="00CA58FE" w:rsidRDefault="00CA58FE">
      <w:pPr>
        <w:jc w:val="both"/>
        <w:rPr>
          <w:rFonts w:ascii="Arial" w:hAnsi="Arial"/>
          <w:sz w:val="22"/>
          <w:szCs w:val="22"/>
          <w:lang w:eastAsia="ar-SA"/>
        </w:rPr>
      </w:pPr>
      <w:r>
        <w:rPr>
          <w:rFonts w:ascii="Arial" w:hAnsi="Arial"/>
          <w:sz w:val="22"/>
          <w:szCs w:val="22"/>
          <w:lang w:eastAsia="ar-SA"/>
        </w:rPr>
        <w:t>IČ: 619 89 592</w:t>
      </w:r>
    </w:p>
    <w:p w14:paraId="659250DD" w14:textId="77777777" w:rsidR="00CA58FE" w:rsidRDefault="00CA58FE">
      <w:pPr>
        <w:jc w:val="both"/>
        <w:rPr>
          <w:rFonts w:ascii="Arial" w:hAnsi="Arial"/>
          <w:sz w:val="22"/>
          <w:szCs w:val="22"/>
          <w:lang w:eastAsia="ar-SA"/>
        </w:rPr>
      </w:pPr>
      <w:r>
        <w:rPr>
          <w:rFonts w:ascii="Arial" w:hAnsi="Arial"/>
          <w:sz w:val="22"/>
          <w:szCs w:val="22"/>
          <w:lang w:eastAsia="ar-SA"/>
        </w:rPr>
        <w:t>DIČ: CZ 619 89 592</w:t>
      </w:r>
    </w:p>
    <w:p w14:paraId="39351131" w14:textId="77777777" w:rsidR="00CA58FE" w:rsidRDefault="00CA58FE">
      <w:pPr>
        <w:jc w:val="both"/>
        <w:rPr>
          <w:rFonts w:ascii="Arial" w:hAnsi="Arial"/>
          <w:sz w:val="22"/>
          <w:szCs w:val="22"/>
          <w:lang w:eastAsia="ar-SA"/>
        </w:rPr>
      </w:pPr>
      <w:r>
        <w:rPr>
          <w:rFonts w:ascii="Arial" w:hAnsi="Arial"/>
          <w:sz w:val="22"/>
          <w:szCs w:val="22"/>
          <w:lang w:eastAsia="ar-SA"/>
        </w:rPr>
        <w:t>Bankovní spojení: Komerční banka, pobočka Olomouc</w:t>
      </w:r>
    </w:p>
    <w:p w14:paraId="43E155A6" w14:textId="77777777" w:rsidR="00CA58FE" w:rsidRDefault="00CA58FE">
      <w:pPr>
        <w:jc w:val="both"/>
        <w:rPr>
          <w:rFonts w:ascii="Arial" w:hAnsi="Arial"/>
          <w:sz w:val="22"/>
          <w:szCs w:val="22"/>
          <w:lang w:eastAsia="ar-SA"/>
        </w:rPr>
      </w:pPr>
      <w:r>
        <w:rPr>
          <w:rFonts w:ascii="Arial" w:hAnsi="Arial"/>
          <w:sz w:val="22"/>
          <w:szCs w:val="22"/>
          <w:lang w:eastAsia="ar-SA"/>
        </w:rPr>
        <w:t>účet č.: 19-1096330227/0100</w:t>
      </w:r>
    </w:p>
    <w:p w14:paraId="369F9AC5" w14:textId="77777777" w:rsidR="00CA58FE" w:rsidRDefault="00CA58FE">
      <w:pPr>
        <w:jc w:val="both"/>
        <w:rPr>
          <w:rFonts w:ascii="Arial" w:hAnsi="Arial"/>
          <w:sz w:val="22"/>
          <w:szCs w:val="22"/>
        </w:rPr>
      </w:pPr>
      <w:r>
        <w:rPr>
          <w:rFonts w:ascii="Arial" w:hAnsi="Arial"/>
          <w:sz w:val="22"/>
          <w:szCs w:val="22"/>
          <w:lang w:eastAsia="ar-SA"/>
        </w:rPr>
        <w:t xml:space="preserve">Rektor:  prof. Mgr. Jaroslav Miller, </w:t>
      </w:r>
      <w:proofErr w:type="gramStart"/>
      <w:r>
        <w:rPr>
          <w:rFonts w:ascii="Arial" w:hAnsi="Arial"/>
          <w:sz w:val="22"/>
          <w:szCs w:val="22"/>
          <w:lang w:eastAsia="ar-SA"/>
        </w:rPr>
        <w:t>M.A.</w:t>
      </w:r>
      <w:proofErr w:type="gramEnd"/>
      <w:r>
        <w:rPr>
          <w:rFonts w:ascii="Arial" w:hAnsi="Arial"/>
          <w:sz w:val="22"/>
          <w:szCs w:val="22"/>
          <w:lang w:eastAsia="ar-SA"/>
        </w:rPr>
        <w:t>, Ph.D.</w:t>
      </w:r>
    </w:p>
    <w:p w14:paraId="24014CC3" w14:textId="77777777" w:rsidR="00CA58FE" w:rsidRDefault="00CA58FE">
      <w:pPr>
        <w:jc w:val="both"/>
        <w:rPr>
          <w:rFonts w:ascii="Arial" w:hAnsi="Arial"/>
          <w:b/>
          <w:sz w:val="22"/>
          <w:szCs w:val="22"/>
          <w:u w:val="single"/>
        </w:rPr>
      </w:pPr>
      <w:r>
        <w:rPr>
          <w:rFonts w:ascii="Arial" w:hAnsi="Arial"/>
          <w:sz w:val="22"/>
          <w:szCs w:val="22"/>
        </w:rPr>
        <w:t>Právní forma zadavatele: veřejná vysoká škola</w:t>
      </w:r>
    </w:p>
    <w:p w14:paraId="60EA9C78" w14:textId="77777777" w:rsidR="00CA58FE" w:rsidRDefault="00CA58FE">
      <w:pPr>
        <w:jc w:val="both"/>
        <w:rPr>
          <w:rFonts w:ascii="Arial" w:hAnsi="Arial"/>
          <w:b/>
          <w:sz w:val="22"/>
          <w:szCs w:val="22"/>
          <w:u w:val="single"/>
        </w:rPr>
      </w:pPr>
    </w:p>
    <w:p w14:paraId="23819A50" w14:textId="77777777" w:rsidR="00CA58FE" w:rsidRDefault="00CA58FE">
      <w:pPr>
        <w:jc w:val="both"/>
        <w:rPr>
          <w:rFonts w:ascii="Arial" w:hAnsi="Arial"/>
          <w:sz w:val="22"/>
          <w:szCs w:val="22"/>
        </w:rPr>
      </w:pPr>
      <w:r>
        <w:rPr>
          <w:rFonts w:ascii="Arial" w:hAnsi="Arial"/>
          <w:sz w:val="22"/>
          <w:szCs w:val="22"/>
        </w:rPr>
        <w:t xml:space="preserve">Kontaktní osoba ve věcech veřejné zakázky: Mgr. Petra </w:t>
      </w:r>
      <w:r w:rsidR="00BD3DFD">
        <w:rPr>
          <w:rFonts w:ascii="Arial" w:hAnsi="Arial"/>
          <w:sz w:val="22"/>
          <w:szCs w:val="22"/>
        </w:rPr>
        <w:t xml:space="preserve">Jungová, </w:t>
      </w:r>
      <w:proofErr w:type="gramStart"/>
      <w:r w:rsidR="00BD3DFD">
        <w:rPr>
          <w:rFonts w:ascii="Arial" w:hAnsi="Arial"/>
          <w:sz w:val="22"/>
          <w:szCs w:val="22"/>
        </w:rPr>
        <w:t>LL.M.</w:t>
      </w:r>
      <w:proofErr w:type="gramEnd"/>
    </w:p>
    <w:p w14:paraId="3E09A60F" w14:textId="77777777" w:rsidR="00CA58FE" w:rsidRDefault="00BD3DFD">
      <w:pPr>
        <w:jc w:val="both"/>
        <w:rPr>
          <w:rFonts w:ascii="Arial" w:hAnsi="Arial"/>
          <w:b/>
          <w:sz w:val="22"/>
          <w:szCs w:val="22"/>
          <w:u w:val="single"/>
        </w:rPr>
      </w:pPr>
      <w:proofErr w:type="spellStart"/>
      <w:proofErr w:type="gramStart"/>
      <w:r>
        <w:rPr>
          <w:rFonts w:ascii="Arial" w:hAnsi="Arial"/>
          <w:sz w:val="22"/>
          <w:szCs w:val="22"/>
        </w:rPr>
        <w:t>tel.č</w:t>
      </w:r>
      <w:proofErr w:type="spellEnd"/>
      <w:r>
        <w:rPr>
          <w:rFonts w:ascii="Arial" w:hAnsi="Arial"/>
          <w:sz w:val="22"/>
          <w:szCs w:val="22"/>
        </w:rPr>
        <w:t>.</w:t>
      </w:r>
      <w:proofErr w:type="gramEnd"/>
      <w:r>
        <w:rPr>
          <w:rFonts w:ascii="Arial" w:hAnsi="Arial"/>
          <w:sz w:val="22"/>
          <w:szCs w:val="22"/>
        </w:rPr>
        <w:t>: +420 585 631 117</w:t>
      </w:r>
      <w:r w:rsidR="00CA58FE">
        <w:rPr>
          <w:rFonts w:ascii="Arial" w:hAnsi="Arial"/>
          <w:sz w:val="22"/>
          <w:szCs w:val="22"/>
        </w:rPr>
        <w:t>, fax: +420 585 631 012, email: petra.</w:t>
      </w:r>
      <w:r>
        <w:rPr>
          <w:rFonts w:ascii="Arial" w:hAnsi="Arial"/>
          <w:sz w:val="22"/>
          <w:szCs w:val="22"/>
        </w:rPr>
        <w:t>jungova</w:t>
      </w:r>
      <w:r w:rsidR="00CA58FE">
        <w:rPr>
          <w:rFonts w:ascii="Arial" w:hAnsi="Arial"/>
          <w:sz w:val="22"/>
          <w:szCs w:val="22"/>
        </w:rPr>
        <w:t>@upol.cz</w:t>
      </w:r>
    </w:p>
    <w:p w14:paraId="133473BB" w14:textId="77777777" w:rsidR="00CA58FE" w:rsidRDefault="00CA58FE">
      <w:pPr>
        <w:ind w:left="4245" w:hanging="4245"/>
        <w:jc w:val="both"/>
        <w:rPr>
          <w:rFonts w:ascii="Arial" w:hAnsi="Arial"/>
          <w:b/>
          <w:sz w:val="22"/>
          <w:szCs w:val="22"/>
          <w:u w:val="single"/>
        </w:rPr>
      </w:pPr>
    </w:p>
    <w:p w14:paraId="5E487E16" w14:textId="77777777" w:rsidR="00CA58FE" w:rsidRDefault="00CA58FE">
      <w:pPr>
        <w:jc w:val="both"/>
        <w:rPr>
          <w:rFonts w:ascii="Arial" w:hAnsi="Arial"/>
          <w:color w:val="000000"/>
          <w:sz w:val="22"/>
          <w:szCs w:val="22"/>
          <w:lang w:eastAsia="ar-SA"/>
        </w:rPr>
      </w:pPr>
      <w:r>
        <w:rPr>
          <w:rFonts w:ascii="Arial" w:hAnsi="Arial"/>
          <w:b/>
          <w:sz w:val="22"/>
          <w:szCs w:val="22"/>
          <w:u w:val="single"/>
          <w:lang w:eastAsia="ar-SA"/>
        </w:rPr>
        <w:t>dále jen „Zadavatel“</w:t>
      </w:r>
    </w:p>
    <w:p w14:paraId="1E19F1D4" w14:textId="77777777" w:rsidR="00CA58FE" w:rsidRDefault="00CA58FE">
      <w:pPr>
        <w:jc w:val="both"/>
        <w:rPr>
          <w:rFonts w:ascii="Arial" w:hAnsi="Arial"/>
          <w:color w:val="000000"/>
          <w:sz w:val="22"/>
          <w:szCs w:val="22"/>
          <w:lang w:eastAsia="ar-SA"/>
        </w:rPr>
      </w:pPr>
    </w:p>
    <w:p w14:paraId="645F11B4" w14:textId="77777777" w:rsidR="00CA58FE" w:rsidRDefault="00CA58FE">
      <w:pPr>
        <w:jc w:val="both"/>
        <w:rPr>
          <w:rFonts w:ascii="Arial" w:hAnsi="Arial"/>
          <w:b/>
          <w:color w:val="000000"/>
          <w:sz w:val="22"/>
          <w:szCs w:val="22"/>
          <w:lang w:eastAsia="ar-SA"/>
        </w:rPr>
      </w:pPr>
    </w:p>
    <w:p w14:paraId="2E370F5E" w14:textId="77777777" w:rsidR="00CA58FE" w:rsidRDefault="00CA58FE">
      <w:pPr>
        <w:jc w:val="both"/>
        <w:rPr>
          <w:rFonts w:ascii="Arial" w:hAnsi="Arial"/>
          <w:b/>
          <w:color w:val="000000"/>
          <w:sz w:val="22"/>
          <w:szCs w:val="22"/>
          <w:lang w:eastAsia="ar-SA"/>
        </w:rPr>
      </w:pPr>
      <w:r>
        <w:rPr>
          <w:rFonts w:ascii="Arial" w:hAnsi="Arial"/>
          <w:b/>
          <w:color w:val="000000"/>
          <w:sz w:val="22"/>
          <w:szCs w:val="22"/>
          <w:lang w:eastAsia="ar-SA"/>
        </w:rPr>
        <w:t xml:space="preserve">Způsob zadání: </w:t>
      </w:r>
      <w:r>
        <w:rPr>
          <w:rFonts w:ascii="Arial" w:hAnsi="Arial"/>
          <w:color w:val="000000"/>
          <w:sz w:val="22"/>
          <w:szCs w:val="22"/>
          <w:lang w:eastAsia="ar-SA"/>
        </w:rPr>
        <w:t>otevřené řízení</w:t>
      </w:r>
    </w:p>
    <w:p w14:paraId="11554EFC" w14:textId="77777777" w:rsidR="00CA58FE" w:rsidRDefault="00CA58FE">
      <w:pPr>
        <w:jc w:val="both"/>
        <w:rPr>
          <w:rFonts w:ascii="Arial" w:hAnsi="Arial"/>
          <w:b/>
          <w:color w:val="000000"/>
          <w:sz w:val="22"/>
          <w:szCs w:val="22"/>
          <w:lang w:eastAsia="ar-SA"/>
        </w:rPr>
      </w:pPr>
    </w:p>
    <w:p w14:paraId="10C3D81D" w14:textId="77777777" w:rsidR="00CA58FE" w:rsidRDefault="00CA58FE">
      <w:pPr>
        <w:jc w:val="both"/>
        <w:rPr>
          <w:rFonts w:ascii="Arial" w:hAnsi="Arial"/>
          <w:b/>
          <w:i/>
          <w:sz w:val="22"/>
          <w:szCs w:val="22"/>
        </w:rPr>
      </w:pPr>
      <w:r>
        <w:rPr>
          <w:rFonts w:ascii="Arial" w:hAnsi="Arial"/>
          <w:b/>
          <w:color w:val="000000"/>
          <w:sz w:val="22"/>
          <w:szCs w:val="22"/>
          <w:lang w:eastAsia="ar-SA"/>
        </w:rPr>
        <w:t>Profil Zadavatele:</w:t>
      </w:r>
      <w:r>
        <w:rPr>
          <w:rFonts w:ascii="Arial" w:hAnsi="Arial"/>
          <w:color w:val="000000"/>
          <w:sz w:val="22"/>
          <w:szCs w:val="22"/>
          <w:lang w:eastAsia="ar-SA"/>
        </w:rPr>
        <w:t xml:space="preserve"> https://zakazky.upol.cz</w:t>
      </w:r>
    </w:p>
    <w:p w14:paraId="44469DB6" w14:textId="77777777" w:rsidR="00CA58FE" w:rsidRPr="00FE5B71" w:rsidRDefault="00CA58FE">
      <w:pPr>
        <w:tabs>
          <w:tab w:val="left" w:pos="708"/>
          <w:tab w:val="center" w:pos="4716"/>
        </w:tabs>
        <w:jc w:val="both"/>
        <w:rPr>
          <w:rFonts w:ascii="Arial" w:hAnsi="Arial"/>
          <w:b/>
          <w:i/>
          <w:sz w:val="22"/>
          <w:szCs w:val="22"/>
        </w:rPr>
      </w:pPr>
    </w:p>
    <w:p w14:paraId="641D2C67" w14:textId="77777777" w:rsidR="00040849" w:rsidRPr="00FE5B71" w:rsidRDefault="00CA58FE">
      <w:pPr>
        <w:jc w:val="both"/>
        <w:rPr>
          <w:rFonts w:ascii="Arial" w:eastAsia="Arial" w:hAnsi="Arial"/>
          <w:b/>
          <w:color w:val="000000"/>
          <w:sz w:val="22"/>
          <w:szCs w:val="22"/>
        </w:rPr>
      </w:pPr>
      <w:r w:rsidRPr="00FE5B71">
        <w:rPr>
          <w:rFonts w:ascii="Arial" w:hAnsi="Arial"/>
          <w:b/>
          <w:color w:val="000000"/>
          <w:sz w:val="22"/>
          <w:szCs w:val="22"/>
        </w:rPr>
        <w:t>Odkaz na veřejnou zakázku na profilu Zadavatele: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951"/>
        <w:gridCol w:w="121"/>
      </w:tblGrid>
      <w:tr w:rsidR="00040849" w:rsidRPr="00FE5B71" w14:paraId="59A404B1" w14:textId="77777777" w:rsidTr="00BD3DFD">
        <w:trPr>
          <w:tblCellSpacing w:w="15" w:type="dxa"/>
        </w:trPr>
        <w:tc>
          <w:tcPr>
            <w:tcW w:w="0" w:type="auto"/>
            <w:vAlign w:val="center"/>
          </w:tcPr>
          <w:p w14:paraId="4E3D4ABA" w14:textId="2BD29485" w:rsidR="00BB058D" w:rsidRDefault="00943210">
            <w:pPr>
              <w:rPr>
                <w:rFonts w:ascii="Arial" w:hAnsi="Arial"/>
                <w:sz w:val="22"/>
                <w:szCs w:val="22"/>
              </w:rPr>
            </w:pPr>
            <w:r w:rsidRPr="00943210">
              <w:rPr>
                <w:rFonts w:ascii="Arial" w:hAnsi="Arial"/>
                <w:sz w:val="22"/>
                <w:szCs w:val="22"/>
              </w:rPr>
              <w:tab/>
            </w:r>
            <w:r w:rsidR="00CF0E68" w:rsidRPr="00CF0E68">
              <w:rPr>
                <w:rFonts w:ascii="Arial" w:hAnsi="Arial"/>
                <w:sz w:val="22"/>
                <w:szCs w:val="22"/>
              </w:rPr>
              <w:t>https://zakazky.upol.cz/vz0000419</w:t>
            </w:r>
            <w:r w:rsidR="008B6C3D">
              <w:rPr>
                <w:rFonts w:ascii="Arial" w:hAnsi="Arial"/>
                <w:sz w:val="22"/>
                <w:szCs w:val="22"/>
              </w:rPr>
              <w:t>6</w:t>
            </w:r>
            <w:r w:rsidRPr="00943210">
              <w:rPr>
                <w:rFonts w:ascii="Arial" w:hAnsi="Arial"/>
                <w:sz w:val="22"/>
                <w:szCs w:val="22"/>
              </w:rPr>
              <w:t xml:space="preserve"> </w:t>
            </w:r>
          </w:p>
          <w:p w14:paraId="20689D36" w14:textId="77777777" w:rsidR="00BB058D" w:rsidRPr="00FE5B71" w:rsidRDefault="00BB058D">
            <w:pPr>
              <w:rPr>
                <w:rFonts w:ascii="Arial" w:hAnsi="Arial"/>
                <w:sz w:val="22"/>
                <w:szCs w:val="22"/>
              </w:rPr>
            </w:pPr>
          </w:p>
        </w:tc>
        <w:tc>
          <w:tcPr>
            <w:tcW w:w="0" w:type="auto"/>
            <w:vAlign w:val="center"/>
          </w:tcPr>
          <w:p w14:paraId="6863D9B6" w14:textId="77777777" w:rsidR="00040849" w:rsidRPr="00FE5B71" w:rsidRDefault="00040849">
            <w:pPr>
              <w:rPr>
                <w:rFonts w:ascii="Arial" w:hAnsi="Arial"/>
                <w:sz w:val="22"/>
                <w:szCs w:val="22"/>
              </w:rPr>
            </w:pPr>
          </w:p>
        </w:tc>
      </w:tr>
    </w:tbl>
    <w:p w14:paraId="0454D185" w14:textId="77777777" w:rsidR="00040849" w:rsidRDefault="00040849">
      <w:pPr>
        <w:jc w:val="both"/>
        <w:rPr>
          <w:rFonts w:ascii="Arial" w:eastAsia="Arial" w:hAnsi="Arial"/>
          <w:b/>
          <w:color w:val="000000"/>
          <w:sz w:val="22"/>
          <w:szCs w:val="22"/>
        </w:rPr>
      </w:pPr>
    </w:p>
    <w:p w14:paraId="44F69F47" w14:textId="77777777" w:rsidR="00E462E9" w:rsidRPr="00040849" w:rsidRDefault="00E462E9" w:rsidP="00E462E9">
      <w:pPr>
        <w:jc w:val="both"/>
        <w:rPr>
          <w:rFonts w:ascii="Arial" w:hAnsi="Arial"/>
          <w:i/>
          <w:sz w:val="22"/>
          <w:szCs w:val="22"/>
        </w:rPr>
      </w:pPr>
      <w:r>
        <w:rPr>
          <w:rFonts w:ascii="Arial" w:hAnsi="Arial"/>
          <w:i/>
          <w:sz w:val="22"/>
          <w:szCs w:val="22"/>
        </w:rPr>
        <w:t>Zadávací dokumentace je uveřejněna na profilu Zadavatele v plném rozsahu.</w:t>
      </w:r>
    </w:p>
    <w:p w14:paraId="444936F7" w14:textId="77777777" w:rsidR="00E462E9" w:rsidRDefault="00E462E9" w:rsidP="00E462E9">
      <w:pPr>
        <w:jc w:val="both"/>
        <w:rPr>
          <w:rFonts w:ascii="Arial" w:hAnsi="Arial"/>
          <w:b/>
          <w:sz w:val="22"/>
          <w:szCs w:val="22"/>
          <w:u w:val="single"/>
        </w:rPr>
      </w:pPr>
    </w:p>
    <w:p w14:paraId="47CE8935" w14:textId="77777777" w:rsidR="00E462E9" w:rsidRDefault="00E462E9" w:rsidP="00E462E9">
      <w:pPr>
        <w:jc w:val="both"/>
        <w:rPr>
          <w:rFonts w:ascii="Arial" w:hAnsi="Arial"/>
          <w:i/>
          <w:sz w:val="22"/>
          <w:szCs w:val="22"/>
        </w:rPr>
      </w:pPr>
      <w:r>
        <w:rPr>
          <w:rFonts w:ascii="Arial" w:hAnsi="Arial"/>
          <w:i/>
          <w:sz w:val="22"/>
          <w:szCs w:val="22"/>
        </w:rPr>
        <w:t>Tato zadávací dokumentace (dále jen „Dokumentace“) je zpracována v souladu s </w:t>
      </w:r>
      <w:proofErr w:type="spellStart"/>
      <w:r>
        <w:rPr>
          <w:rFonts w:ascii="Arial" w:hAnsi="Arial"/>
          <w:i/>
          <w:sz w:val="22"/>
          <w:szCs w:val="22"/>
        </w:rPr>
        <w:t>ust</w:t>
      </w:r>
      <w:proofErr w:type="spellEnd"/>
      <w:r>
        <w:rPr>
          <w:rFonts w:ascii="Arial" w:hAnsi="Arial"/>
          <w:i/>
          <w:sz w:val="22"/>
          <w:szCs w:val="22"/>
        </w:rPr>
        <w:t>. § 28 odst. 1 písm. b) zákona č. 134/2016 Sb., o zadávání veřejných zakázek, v účinném znění (dále jen „Zákon“) a je souborem zadávacích podmínek v podrobnostech nezbytných pro zpracování nabídky, vyjma formulářů podle § 212 Zákona. Práva, povinnosti či podmínky Zadavatele a dodavatelů, resp. účastníků zadávacího řízení (dále pro účely této Dokumentace jen „Dodavatel“ či „Dodavatelé“) v rámci zadávacího řízení, která nejsou výslovně uvedena v této Dokumentaci, se řídí zejména tímto Zákonem a jeho prováděcími předpisy.</w:t>
      </w:r>
      <w:r w:rsidR="00D101CB">
        <w:rPr>
          <w:rFonts w:ascii="Arial" w:hAnsi="Arial"/>
          <w:i/>
          <w:sz w:val="22"/>
          <w:szCs w:val="22"/>
        </w:rPr>
        <w:t xml:space="preserve"> </w:t>
      </w:r>
    </w:p>
    <w:p w14:paraId="59728A2C" w14:textId="77777777" w:rsidR="00E462E9" w:rsidRDefault="00E462E9" w:rsidP="00E462E9">
      <w:pPr>
        <w:jc w:val="both"/>
        <w:rPr>
          <w:rFonts w:ascii="Arial" w:hAnsi="Arial"/>
          <w:i/>
          <w:sz w:val="22"/>
          <w:szCs w:val="22"/>
        </w:rPr>
      </w:pPr>
    </w:p>
    <w:p w14:paraId="1A2BA49C" w14:textId="77777777" w:rsidR="00E462E9" w:rsidRPr="00A1642D" w:rsidRDefault="00E462E9" w:rsidP="00E462E9">
      <w:pPr>
        <w:suppressAutoHyphens w:val="0"/>
        <w:autoSpaceDE w:val="0"/>
        <w:autoSpaceDN w:val="0"/>
        <w:adjustRightInd w:val="0"/>
        <w:jc w:val="both"/>
        <w:rPr>
          <w:rFonts w:ascii="Arial" w:hAnsi="Arial"/>
          <w:color w:val="000000"/>
          <w:sz w:val="22"/>
          <w:szCs w:val="22"/>
          <w:lang w:eastAsia="cs-CZ"/>
        </w:rPr>
      </w:pPr>
      <w:r w:rsidRPr="00A1642D">
        <w:rPr>
          <w:rFonts w:ascii="Arial" w:hAnsi="Arial"/>
          <w:b/>
          <w:bCs/>
          <w:color w:val="000000"/>
          <w:sz w:val="22"/>
          <w:szCs w:val="22"/>
          <w:lang w:eastAsia="cs-CZ"/>
        </w:rPr>
        <w:t xml:space="preserve">Tato veřejná zakázka je zadávána elektronicky </w:t>
      </w:r>
      <w:r w:rsidRPr="00A1642D">
        <w:rPr>
          <w:rFonts w:ascii="Arial" w:hAnsi="Arial"/>
          <w:color w:val="000000"/>
          <w:sz w:val="22"/>
          <w:szCs w:val="22"/>
          <w:lang w:eastAsia="cs-CZ"/>
        </w:rPr>
        <w:t xml:space="preserve">pomocí certifikovaného elektronického nástroje podle § 213 Zákona dostupného na </w:t>
      </w:r>
      <w:hyperlink r:id="rId9" w:history="1">
        <w:r w:rsidRPr="00A1642D">
          <w:rPr>
            <w:rFonts w:ascii="Arial" w:hAnsi="Arial"/>
            <w:color w:val="0000FF"/>
            <w:sz w:val="22"/>
            <w:szCs w:val="22"/>
            <w:u w:val="single"/>
            <w:lang w:eastAsia="cs-CZ"/>
          </w:rPr>
          <w:t>https://zakazky.upol.cz</w:t>
        </w:r>
      </w:hyperlink>
      <w:r w:rsidRPr="00A1642D">
        <w:rPr>
          <w:rFonts w:ascii="Arial" w:hAnsi="Arial"/>
          <w:color w:val="000000"/>
          <w:sz w:val="22"/>
          <w:szCs w:val="22"/>
          <w:lang w:eastAsia="cs-CZ"/>
        </w:rPr>
        <w:t>.</w:t>
      </w:r>
    </w:p>
    <w:p w14:paraId="1756BA5C" w14:textId="77777777" w:rsidR="00E462E9" w:rsidRPr="00A1642D" w:rsidRDefault="00E462E9" w:rsidP="00E462E9">
      <w:pPr>
        <w:suppressAutoHyphens w:val="0"/>
        <w:autoSpaceDE w:val="0"/>
        <w:autoSpaceDN w:val="0"/>
        <w:adjustRightInd w:val="0"/>
        <w:jc w:val="both"/>
        <w:rPr>
          <w:rFonts w:ascii="Arial" w:hAnsi="Arial"/>
          <w:color w:val="000000"/>
          <w:sz w:val="22"/>
          <w:szCs w:val="22"/>
          <w:lang w:eastAsia="cs-CZ"/>
        </w:rPr>
      </w:pPr>
    </w:p>
    <w:p w14:paraId="75380C0C" w14:textId="77777777" w:rsidR="00E462E9" w:rsidRPr="00A1642D" w:rsidRDefault="00E462E9" w:rsidP="00E462E9">
      <w:pPr>
        <w:suppressAutoHyphens w:val="0"/>
        <w:autoSpaceDE w:val="0"/>
        <w:autoSpaceDN w:val="0"/>
        <w:adjustRightInd w:val="0"/>
        <w:jc w:val="both"/>
        <w:rPr>
          <w:rFonts w:ascii="Arial" w:hAnsi="Arial"/>
          <w:color w:val="000000"/>
          <w:sz w:val="22"/>
          <w:szCs w:val="22"/>
          <w:lang w:eastAsia="cs-CZ"/>
        </w:rPr>
      </w:pPr>
      <w:r w:rsidRPr="00A1642D">
        <w:rPr>
          <w:rFonts w:ascii="Arial" w:hAnsi="Arial"/>
          <w:color w:val="000000"/>
          <w:sz w:val="22"/>
          <w:szCs w:val="22"/>
          <w:lang w:eastAsia="cs-CZ"/>
        </w:rPr>
        <w:lastRenderedPageBreak/>
        <w:t>Veškeré úkony včetně předložení požadovaných dokladů jsou prováděny elektronicky a rovněž veškerá komunikace mezi Zadavatelem a Dodavatelem ve smyslu ustanovení § 211 Zákona probíhá elektronicky prostřednictvím elektronického nástroje.</w:t>
      </w:r>
    </w:p>
    <w:p w14:paraId="02332425" w14:textId="77777777" w:rsidR="00E462E9" w:rsidRPr="00A1642D" w:rsidRDefault="00E462E9" w:rsidP="00E462E9">
      <w:pPr>
        <w:suppressAutoHyphens w:val="0"/>
        <w:autoSpaceDE w:val="0"/>
        <w:autoSpaceDN w:val="0"/>
        <w:adjustRightInd w:val="0"/>
        <w:jc w:val="both"/>
        <w:rPr>
          <w:rFonts w:ascii="Arial" w:hAnsi="Arial"/>
          <w:color w:val="000000"/>
          <w:sz w:val="22"/>
          <w:szCs w:val="22"/>
          <w:lang w:eastAsia="cs-CZ"/>
        </w:rPr>
      </w:pPr>
    </w:p>
    <w:p w14:paraId="7EFE559C" w14:textId="77777777" w:rsidR="00E462E9" w:rsidRPr="00A1642D" w:rsidRDefault="00E462E9" w:rsidP="00E462E9">
      <w:pPr>
        <w:suppressAutoHyphens w:val="0"/>
        <w:autoSpaceDE w:val="0"/>
        <w:autoSpaceDN w:val="0"/>
        <w:adjustRightInd w:val="0"/>
        <w:jc w:val="both"/>
        <w:rPr>
          <w:rFonts w:ascii="Arial" w:hAnsi="Arial"/>
          <w:color w:val="000000"/>
          <w:sz w:val="22"/>
          <w:szCs w:val="22"/>
          <w:lang w:eastAsia="cs-CZ"/>
        </w:rPr>
      </w:pPr>
      <w:r w:rsidRPr="00A1642D">
        <w:rPr>
          <w:rFonts w:ascii="Arial" w:hAnsi="Arial"/>
          <w:color w:val="000000"/>
          <w:sz w:val="22"/>
          <w:szCs w:val="22"/>
          <w:lang w:eastAsia="cs-CZ"/>
        </w:rPr>
        <w:t xml:space="preserve">Zadavatel Dodavatele upozorňuje, že pro plné využití všech možností elektronického nástroje E-ZAK je třeba provést </w:t>
      </w:r>
      <w:r w:rsidRPr="00A1642D">
        <w:rPr>
          <w:rFonts w:ascii="Arial" w:hAnsi="Arial"/>
          <w:b/>
          <w:bCs/>
          <w:color w:val="000000"/>
          <w:sz w:val="22"/>
          <w:szCs w:val="22"/>
          <w:lang w:eastAsia="cs-CZ"/>
        </w:rPr>
        <w:t xml:space="preserve">tzv. registraci dodavatele </w:t>
      </w:r>
      <w:r w:rsidRPr="00A1642D">
        <w:rPr>
          <w:rFonts w:ascii="Arial" w:hAnsi="Arial"/>
          <w:color w:val="000000"/>
          <w:sz w:val="22"/>
          <w:szCs w:val="22"/>
          <w:lang w:eastAsia="cs-CZ"/>
        </w:rPr>
        <w:t xml:space="preserve">v tomto elektronickém nástroji. Za řádné a včasné seznamování se s písemnostmi zasílanými Zadavatelem prostřednictvím elektronického nástroje E-ZAK jakož i za správnost kontaktních údajů uvedených u Dodavatele odpovídá vždy Dodavatel. Veškeré písemnosti zasílané prostřednictvím elektronického nástroje E-ZAK se považují za řádně doručené dnem jejich doručení do uživatelského účtu adresáta písemnosti v elektronickém nástroji E-ZAK. </w:t>
      </w:r>
    </w:p>
    <w:p w14:paraId="7E274E63" w14:textId="77777777" w:rsidR="00E462E9" w:rsidRPr="00A1642D" w:rsidRDefault="00E462E9" w:rsidP="00E462E9">
      <w:pPr>
        <w:suppressAutoHyphens w:val="0"/>
        <w:autoSpaceDE w:val="0"/>
        <w:autoSpaceDN w:val="0"/>
        <w:adjustRightInd w:val="0"/>
        <w:jc w:val="both"/>
        <w:rPr>
          <w:rFonts w:ascii="Arial" w:hAnsi="Arial"/>
          <w:color w:val="000000"/>
          <w:sz w:val="22"/>
          <w:szCs w:val="22"/>
          <w:lang w:eastAsia="cs-CZ"/>
        </w:rPr>
      </w:pPr>
    </w:p>
    <w:p w14:paraId="44F72187" w14:textId="77777777" w:rsidR="00E462E9" w:rsidRPr="00A1642D" w:rsidRDefault="00E462E9" w:rsidP="00E462E9">
      <w:pPr>
        <w:suppressAutoHyphens w:val="0"/>
        <w:autoSpaceDE w:val="0"/>
        <w:autoSpaceDN w:val="0"/>
        <w:adjustRightInd w:val="0"/>
        <w:jc w:val="both"/>
        <w:rPr>
          <w:rFonts w:ascii="Arial" w:hAnsi="Arial"/>
          <w:color w:val="000000"/>
          <w:sz w:val="22"/>
          <w:szCs w:val="22"/>
          <w:lang w:eastAsia="cs-CZ"/>
        </w:rPr>
      </w:pPr>
      <w:r w:rsidRPr="00A1642D">
        <w:rPr>
          <w:rFonts w:ascii="Arial" w:hAnsi="Arial"/>
          <w:color w:val="000000"/>
          <w:sz w:val="22"/>
          <w:szCs w:val="22"/>
          <w:lang w:eastAsia="cs-CZ"/>
        </w:rPr>
        <w:t xml:space="preserve">Podmínky a informace týkající se elektronického nástroje E-ZAK jsou dostupné v uživatelské příručce </w:t>
      </w:r>
      <w:proofErr w:type="gramStart"/>
      <w:r w:rsidRPr="00A1642D">
        <w:rPr>
          <w:rFonts w:ascii="Arial" w:hAnsi="Arial"/>
          <w:color w:val="000000"/>
          <w:sz w:val="22"/>
          <w:szCs w:val="22"/>
          <w:lang w:eastAsia="cs-CZ"/>
        </w:rPr>
        <w:t>na</w:t>
      </w:r>
      <w:proofErr w:type="gramEnd"/>
      <w:r w:rsidRPr="00A1642D">
        <w:rPr>
          <w:rFonts w:ascii="Arial" w:hAnsi="Arial"/>
          <w:color w:val="000000"/>
          <w:sz w:val="22"/>
          <w:szCs w:val="22"/>
          <w:lang w:eastAsia="cs-CZ"/>
        </w:rPr>
        <w:t xml:space="preserve">: </w:t>
      </w:r>
      <w:hyperlink r:id="rId10" w:history="1">
        <w:r w:rsidRPr="00A1642D">
          <w:rPr>
            <w:rFonts w:ascii="Arial" w:hAnsi="Arial"/>
            <w:color w:val="0000FF"/>
            <w:sz w:val="22"/>
            <w:szCs w:val="22"/>
            <w:u w:val="single"/>
            <w:lang w:eastAsia="cs-CZ"/>
          </w:rPr>
          <w:t>https://zakazky.upol.cz</w:t>
        </w:r>
      </w:hyperlink>
      <w:r w:rsidRPr="00A1642D">
        <w:rPr>
          <w:rFonts w:ascii="Arial" w:hAnsi="Arial"/>
          <w:color w:val="000000"/>
          <w:sz w:val="22"/>
          <w:szCs w:val="22"/>
          <w:lang w:eastAsia="cs-CZ"/>
        </w:rPr>
        <w:t>. Zadavatel doporučuje její včasné nastudování a prověření softwarového nastavení svého počítače před odesláním nabídky.</w:t>
      </w:r>
    </w:p>
    <w:p w14:paraId="57CE11BB" w14:textId="77777777" w:rsidR="00E462E9" w:rsidRPr="00A1642D" w:rsidRDefault="00E462E9" w:rsidP="00E462E9">
      <w:pPr>
        <w:suppressAutoHyphens w:val="0"/>
        <w:autoSpaceDE w:val="0"/>
        <w:autoSpaceDN w:val="0"/>
        <w:adjustRightInd w:val="0"/>
        <w:jc w:val="both"/>
        <w:rPr>
          <w:rFonts w:ascii="Arial" w:hAnsi="Arial"/>
          <w:color w:val="000000"/>
          <w:sz w:val="22"/>
          <w:szCs w:val="22"/>
          <w:lang w:eastAsia="cs-CZ"/>
        </w:rPr>
      </w:pPr>
    </w:p>
    <w:p w14:paraId="178B1D09" w14:textId="77777777" w:rsidR="00E462E9" w:rsidRPr="00A1642D" w:rsidRDefault="00E462E9" w:rsidP="00E462E9">
      <w:pPr>
        <w:suppressAutoHyphens w:val="0"/>
        <w:jc w:val="both"/>
        <w:rPr>
          <w:rFonts w:ascii="Arial" w:hAnsi="Arial" w:cs="Times New Roman"/>
          <w:sz w:val="22"/>
          <w:szCs w:val="22"/>
          <w:lang w:eastAsia="cs-CZ"/>
        </w:rPr>
      </w:pPr>
      <w:r w:rsidRPr="00A1642D">
        <w:rPr>
          <w:rFonts w:ascii="Arial" w:hAnsi="Arial" w:cs="Times New Roman"/>
          <w:sz w:val="22"/>
          <w:szCs w:val="22"/>
          <w:lang w:eastAsia="cs-CZ"/>
        </w:rPr>
        <w:t xml:space="preserve">Odpovědi na případné otázky týkající se uživatelského ovládání elektronického nástroje E-ZAK poskytne rovněž kontaktní osoba Zadavatele (Mgr. </w:t>
      </w:r>
      <w:r>
        <w:rPr>
          <w:rFonts w:ascii="Arial" w:hAnsi="Arial" w:cs="Times New Roman"/>
          <w:sz w:val="22"/>
          <w:szCs w:val="22"/>
          <w:lang w:eastAsia="cs-CZ"/>
        </w:rPr>
        <w:t xml:space="preserve">Petra Jungová, </w:t>
      </w:r>
      <w:proofErr w:type="gramStart"/>
      <w:r>
        <w:rPr>
          <w:rFonts w:ascii="Arial" w:hAnsi="Arial" w:cs="Times New Roman"/>
          <w:sz w:val="22"/>
          <w:szCs w:val="22"/>
          <w:lang w:eastAsia="cs-CZ"/>
        </w:rPr>
        <w:t>LL.M.</w:t>
      </w:r>
      <w:proofErr w:type="gramEnd"/>
      <w:r w:rsidRPr="00A1642D">
        <w:rPr>
          <w:rFonts w:ascii="Arial" w:hAnsi="Arial" w:cs="Times New Roman"/>
          <w:sz w:val="22"/>
          <w:szCs w:val="22"/>
          <w:lang w:eastAsia="cs-CZ"/>
        </w:rPr>
        <w:t xml:space="preserve">, email: </w:t>
      </w:r>
      <w:r>
        <w:rPr>
          <w:rFonts w:ascii="Arial" w:hAnsi="Arial" w:cs="Times New Roman"/>
          <w:sz w:val="22"/>
          <w:szCs w:val="22"/>
          <w:lang w:eastAsia="cs-CZ"/>
        </w:rPr>
        <w:t>petra.jungova</w:t>
      </w:r>
      <w:r w:rsidRPr="00A1642D">
        <w:rPr>
          <w:rFonts w:ascii="Arial" w:hAnsi="Arial" w:cs="Times New Roman"/>
          <w:sz w:val="22"/>
          <w:szCs w:val="22"/>
          <w:lang w:eastAsia="cs-CZ"/>
        </w:rPr>
        <w:t>@upol.cz).</w:t>
      </w:r>
    </w:p>
    <w:p w14:paraId="4EE59D8A" w14:textId="77777777" w:rsidR="00F4116A" w:rsidRDefault="00F4116A">
      <w:pPr>
        <w:jc w:val="both"/>
      </w:pPr>
    </w:p>
    <w:p w14:paraId="59D9849B" w14:textId="77777777" w:rsidR="00CA58FE" w:rsidRDefault="00CA58FE" w:rsidP="009A4F23">
      <w:pPr>
        <w:pStyle w:val="Nadpis1"/>
        <w:numPr>
          <w:ilvl w:val="0"/>
          <w:numId w:val="18"/>
        </w:numPr>
        <w:jc w:val="both"/>
        <w:rPr>
          <w:rFonts w:cs="Arial"/>
          <w:sz w:val="22"/>
          <w:szCs w:val="22"/>
        </w:rPr>
      </w:pPr>
      <w:r>
        <w:t xml:space="preserve">Klasifikace předmětu veřejné zakázky </w:t>
      </w:r>
    </w:p>
    <w:p w14:paraId="08C12779" w14:textId="77777777" w:rsidR="00CA58FE" w:rsidRDefault="00CA58FE">
      <w:pPr>
        <w:pStyle w:val="Zkladntext"/>
        <w:ind w:firstLine="357"/>
        <w:jc w:val="both"/>
        <w:rPr>
          <w:rFonts w:cs="Arial"/>
          <w:bCs/>
          <w:sz w:val="22"/>
          <w:szCs w:val="22"/>
        </w:rPr>
      </w:pPr>
    </w:p>
    <w:p w14:paraId="7513F56A" w14:textId="77777777" w:rsidR="00CA58FE" w:rsidRDefault="00CA58FE">
      <w:pPr>
        <w:pStyle w:val="Zkladntext"/>
        <w:jc w:val="both"/>
        <w:rPr>
          <w:rFonts w:ascii="Arial" w:hAnsi="Arial" w:cs="Arial"/>
          <w:b w:val="0"/>
          <w:color w:val="000000"/>
          <w:sz w:val="22"/>
          <w:szCs w:val="22"/>
          <w:u w:val="none"/>
        </w:rPr>
      </w:pPr>
      <w:r>
        <w:rPr>
          <w:rFonts w:ascii="Arial" w:hAnsi="Arial" w:cs="Arial"/>
          <w:b w:val="0"/>
          <w:color w:val="000000"/>
          <w:sz w:val="22"/>
          <w:szCs w:val="22"/>
          <w:u w:val="none"/>
        </w:rPr>
        <w:t xml:space="preserve">Klasifikace předmětu veřejné zakázky na </w:t>
      </w:r>
      <w:r>
        <w:rPr>
          <w:rFonts w:ascii="Arial" w:hAnsi="Arial" w:cs="Arial"/>
          <w:b w:val="0"/>
          <w:color w:val="000000"/>
          <w:sz w:val="22"/>
          <w:szCs w:val="22"/>
          <w:u w:val="none"/>
          <w:lang w:val="cs-CZ"/>
        </w:rPr>
        <w:t>dodávky:</w:t>
      </w:r>
    </w:p>
    <w:p w14:paraId="19BAE702" w14:textId="77777777" w:rsidR="00CA58FE" w:rsidRDefault="00CA58FE">
      <w:pPr>
        <w:pStyle w:val="Zkladntext"/>
        <w:ind w:firstLine="357"/>
        <w:jc w:val="both"/>
        <w:rPr>
          <w:rFonts w:ascii="Arial" w:hAnsi="Arial" w:cs="Arial"/>
          <w:b w:val="0"/>
          <w:color w:val="000000"/>
          <w:sz w:val="22"/>
          <w:szCs w:val="22"/>
          <w:u w:val="none"/>
        </w:rPr>
      </w:pPr>
    </w:p>
    <w:p w14:paraId="323D092D" w14:textId="77777777" w:rsidR="00CA58FE" w:rsidRDefault="00CA58FE">
      <w:pPr>
        <w:pStyle w:val="Zkladntext"/>
        <w:jc w:val="both"/>
        <w:rPr>
          <w:rFonts w:ascii="Arial" w:hAnsi="Arial" w:cs="Arial"/>
          <w:color w:val="000000"/>
          <w:sz w:val="22"/>
          <w:szCs w:val="22"/>
          <w:lang w:eastAsia="ar-SA"/>
        </w:rPr>
      </w:pPr>
      <w:r>
        <w:rPr>
          <w:rFonts w:ascii="Arial" w:hAnsi="Arial" w:cs="Arial"/>
          <w:b w:val="0"/>
          <w:color w:val="000000"/>
          <w:sz w:val="22"/>
          <w:szCs w:val="22"/>
        </w:rPr>
        <w:t>Název</w:t>
      </w:r>
      <w:r>
        <w:rPr>
          <w:rFonts w:ascii="Arial" w:hAnsi="Arial" w:cs="Arial"/>
          <w:b w:val="0"/>
          <w:color w:val="000000"/>
          <w:sz w:val="22"/>
          <w:szCs w:val="22"/>
        </w:rPr>
        <w:tab/>
      </w:r>
      <w:r>
        <w:rPr>
          <w:rFonts w:ascii="Arial" w:hAnsi="Arial" w:cs="Arial"/>
          <w:b w:val="0"/>
          <w:color w:val="000000"/>
          <w:sz w:val="22"/>
          <w:szCs w:val="22"/>
        </w:rPr>
        <w:tab/>
      </w:r>
      <w:r>
        <w:rPr>
          <w:rFonts w:ascii="Arial" w:hAnsi="Arial" w:cs="Arial"/>
          <w:b w:val="0"/>
          <w:color w:val="000000"/>
          <w:sz w:val="22"/>
          <w:szCs w:val="22"/>
        </w:rPr>
        <w:tab/>
      </w:r>
      <w:r>
        <w:rPr>
          <w:rFonts w:ascii="Arial" w:hAnsi="Arial" w:cs="Arial"/>
          <w:b w:val="0"/>
          <w:color w:val="000000"/>
          <w:sz w:val="22"/>
          <w:szCs w:val="22"/>
        </w:rPr>
        <w:tab/>
      </w:r>
      <w:r w:rsidR="00CF0E68">
        <w:rPr>
          <w:rFonts w:ascii="Arial" w:hAnsi="Arial" w:cs="Arial"/>
          <w:b w:val="0"/>
          <w:color w:val="000000"/>
          <w:sz w:val="22"/>
          <w:szCs w:val="22"/>
        </w:rPr>
        <w:tab/>
      </w:r>
      <w:r w:rsidR="00CF0E68">
        <w:rPr>
          <w:rFonts w:ascii="Arial" w:hAnsi="Arial" w:cs="Arial"/>
          <w:b w:val="0"/>
          <w:color w:val="000000"/>
          <w:sz w:val="22"/>
          <w:szCs w:val="22"/>
        </w:rPr>
        <w:tab/>
      </w:r>
      <w:r w:rsidR="00263016">
        <w:rPr>
          <w:rFonts w:ascii="Arial" w:hAnsi="Arial" w:cs="Arial"/>
          <w:b w:val="0"/>
          <w:color w:val="000000"/>
          <w:sz w:val="22"/>
          <w:szCs w:val="22"/>
          <w:lang w:val="cs-CZ"/>
        </w:rPr>
        <w:t>k</w:t>
      </w:r>
      <w:r>
        <w:rPr>
          <w:rFonts w:ascii="Arial" w:hAnsi="Arial" w:cs="Arial"/>
          <w:b w:val="0"/>
          <w:color w:val="000000"/>
          <w:sz w:val="22"/>
          <w:szCs w:val="22"/>
        </w:rPr>
        <w:t>ód CPV</w:t>
      </w:r>
    </w:p>
    <w:p w14:paraId="0F2010F8" w14:textId="5570CC71" w:rsidR="00191A09" w:rsidRDefault="008B6C3D" w:rsidP="00191A09">
      <w:pPr>
        <w:pStyle w:val="Normlnweb"/>
        <w:spacing w:before="0" w:after="0"/>
        <w:jc w:val="both"/>
        <w:rPr>
          <w:rFonts w:ascii="Arial" w:hAnsi="Arial"/>
          <w:sz w:val="22"/>
          <w:szCs w:val="22"/>
        </w:rPr>
      </w:pPr>
      <w:r w:rsidRPr="008B6C3D">
        <w:rPr>
          <w:rFonts w:ascii="Arial" w:hAnsi="Arial"/>
          <w:sz w:val="22"/>
          <w:szCs w:val="22"/>
        </w:rPr>
        <w:t>Transmisní elektronový mikroskop</w:t>
      </w:r>
      <w:r w:rsidR="00CF0E68" w:rsidRPr="00CF0E68">
        <w:rPr>
          <w:rFonts w:ascii="Arial" w:hAnsi="Arial"/>
          <w:sz w:val="22"/>
          <w:szCs w:val="22"/>
        </w:rPr>
        <w:t xml:space="preserve"> </w:t>
      </w:r>
      <w:r w:rsidR="005759A9" w:rsidRPr="00AB73DC">
        <w:rPr>
          <w:rFonts w:ascii="Arial" w:hAnsi="Arial"/>
          <w:sz w:val="22"/>
          <w:szCs w:val="22"/>
        </w:rPr>
        <w:tab/>
      </w:r>
      <w:r>
        <w:rPr>
          <w:rFonts w:ascii="Arial" w:hAnsi="Arial"/>
          <w:sz w:val="22"/>
          <w:szCs w:val="22"/>
        </w:rPr>
        <w:tab/>
      </w:r>
      <w:r w:rsidRPr="008B6C3D">
        <w:rPr>
          <w:rFonts w:ascii="Arial" w:hAnsi="Arial"/>
          <w:sz w:val="22"/>
          <w:szCs w:val="22"/>
        </w:rPr>
        <w:t xml:space="preserve">38511200-2  </w:t>
      </w:r>
    </w:p>
    <w:p w14:paraId="5C37C4B9" w14:textId="77777777" w:rsidR="002D52E2" w:rsidRDefault="002D52E2" w:rsidP="00BD3DFD">
      <w:pPr>
        <w:pStyle w:val="Normlnweb"/>
        <w:spacing w:before="0" w:after="0"/>
        <w:jc w:val="both"/>
        <w:rPr>
          <w:rFonts w:ascii="Arial" w:hAnsi="Arial"/>
          <w:color w:val="000000"/>
          <w:sz w:val="22"/>
          <w:szCs w:val="22"/>
        </w:rPr>
      </w:pPr>
    </w:p>
    <w:p w14:paraId="6282C3BF" w14:textId="77777777" w:rsidR="00CF0E68" w:rsidRDefault="00CF0E68" w:rsidP="00BD3DFD">
      <w:pPr>
        <w:pStyle w:val="Normlnweb"/>
        <w:spacing w:before="0" w:after="0"/>
        <w:jc w:val="both"/>
        <w:rPr>
          <w:rFonts w:ascii="Arial" w:hAnsi="Arial"/>
          <w:color w:val="000000"/>
          <w:sz w:val="22"/>
          <w:szCs w:val="22"/>
        </w:rPr>
      </w:pPr>
    </w:p>
    <w:p w14:paraId="4D9C6EB9" w14:textId="77777777" w:rsidR="00CA58FE" w:rsidRDefault="00CA58FE" w:rsidP="009A4F23">
      <w:pPr>
        <w:pStyle w:val="Nadpis1"/>
        <w:numPr>
          <w:ilvl w:val="0"/>
          <w:numId w:val="18"/>
        </w:numPr>
        <w:jc w:val="both"/>
      </w:pPr>
      <w:r>
        <w:t>Vymezení předmětu veřejné zaká</w:t>
      </w:r>
      <w:r w:rsidRPr="00E935A7">
        <w:rPr>
          <w:rFonts w:cs="Arial"/>
          <w:szCs w:val="28"/>
        </w:rPr>
        <w:t>z</w:t>
      </w:r>
      <w:r w:rsidR="00E935A7" w:rsidRPr="00E935A7">
        <w:rPr>
          <w:rStyle w:val="Odkaznakoment1"/>
          <w:rFonts w:cs="Arial"/>
          <w:sz w:val="28"/>
          <w:szCs w:val="28"/>
          <w:lang w:val="cs-CZ" w:eastAsia="cs-CZ"/>
        </w:rPr>
        <w:t>ky</w:t>
      </w:r>
    </w:p>
    <w:p w14:paraId="05507E1C" w14:textId="77777777" w:rsidR="00CA58FE" w:rsidRDefault="00CA58FE">
      <w:pPr>
        <w:jc w:val="both"/>
      </w:pPr>
    </w:p>
    <w:p w14:paraId="7C02B5E9" w14:textId="77777777" w:rsidR="00CA58FE" w:rsidRDefault="00CA58FE">
      <w:pPr>
        <w:autoSpaceDE w:val="0"/>
        <w:jc w:val="both"/>
        <w:rPr>
          <w:rFonts w:ascii="Arial" w:hAnsi="Arial"/>
          <w:sz w:val="22"/>
          <w:szCs w:val="22"/>
        </w:rPr>
      </w:pPr>
      <w:r>
        <w:rPr>
          <w:rFonts w:ascii="Arial" w:hAnsi="Arial"/>
          <w:b/>
        </w:rPr>
        <w:t>2.1</w:t>
      </w:r>
      <w:r>
        <w:rPr>
          <w:rFonts w:ascii="Arial" w:hAnsi="Arial"/>
          <w:b/>
        </w:rPr>
        <w:tab/>
      </w:r>
      <w:r>
        <w:rPr>
          <w:rFonts w:ascii="Arial" w:hAnsi="Arial"/>
          <w:b/>
          <w:u w:val="single"/>
        </w:rPr>
        <w:t>Předmět veřejné zakázky na dodávky</w:t>
      </w:r>
    </w:p>
    <w:p w14:paraId="0F099F43" w14:textId="77777777" w:rsidR="00CA58FE" w:rsidRDefault="00CA58FE">
      <w:pPr>
        <w:autoSpaceDE w:val="0"/>
        <w:jc w:val="both"/>
        <w:rPr>
          <w:rFonts w:ascii="Arial" w:hAnsi="Arial"/>
          <w:sz w:val="22"/>
          <w:szCs w:val="22"/>
        </w:rPr>
      </w:pPr>
    </w:p>
    <w:p w14:paraId="7F2F8B4D" w14:textId="649B3D79" w:rsidR="00AC50E8" w:rsidRDefault="00263016" w:rsidP="00263016">
      <w:pPr>
        <w:autoSpaceDE w:val="0"/>
        <w:jc w:val="both"/>
        <w:rPr>
          <w:rFonts w:ascii="Arial" w:hAnsi="Arial"/>
          <w:sz w:val="22"/>
          <w:szCs w:val="22"/>
        </w:rPr>
      </w:pPr>
      <w:r w:rsidRPr="00263016">
        <w:rPr>
          <w:rFonts w:ascii="Arial" w:hAnsi="Arial"/>
          <w:sz w:val="22"/>
          <w:szCs w:val="22"/>
        </w:rPr>
        <w:t xml:space="preserve">Předmětem plnění veřejné zakázky je dodávka a zajištění záručního servisu </w:t>
      </w:r>
      <w:r w:rsidR="008B6C3D">
        <w:rPr>
          <w:rFonts w:ascii="Arial" w:hAnsi="Arial"/>
          <w:sz w:val="22"/>
          <w:szCs w:val="22"/>
        </w:rPr>
        <w:t>transmisního elektronového mikroskopu</w:t>
      </w:r>
      <w:r w:rsidR="00CF0E68" w:rsidRPr="00CF0E68">
        <w:rPr>
          <w:rFonts w:ascii="Arial" w:hAnsi="Arial"/>
          <w:sz w:val="22"/>
          <w:szCs w:val="22"/>
        </w:rPr>
        <w:t>.</w:t>
      </w:r>
    </w:p>
    <w:p w14:paraId="5E00117E" w14:textId="77777777" w:rsidR="00263016" w:rsidRDefault="00263016" w:rsidP="00263016">
      <w:pPr>
        <w:autoSpaceDE w:val="0"/>
        <w:jc w:val="both"/>
        <w:rPr>
          <w:rFonts w:ascii="Arial" w:hAnsi="Arial"/>
          <w:sz w:val="22"/>
          <w:szCs w:val="22"/>
        </w:rPr>
      </w:pPr>
    </w:p>
    <w:p w14:paraId="43ABE6D0" w14:textId="77777777" w:rsidR="00CA58FE" w:rsidRPr="00E51929" w:rsidRDefault="00CA58FE" w:rsidP="00263016">
      <w:pPr>
        <w:autoSpaceDE w:val="0"/>
        <w:jc w:val="both"/>
        <w:rPr>
          <w:rFonts w:ascii="Arial" w:hAnsi="Arial"/>
          <w:sz w:val="22"/>
          <w:szCs w:val="22"/>
        </w:rPr>
      </w:pPr>
      <w:r w:rsidRPr="006B537D">
        <w:rPr>
          <w:rFonts w:ascii="Arial" w:hAnsi="Arial"/>
          <w:sz w:val="22"/>
          <w:szCs w:val="22"/>
        </w:rPr>
        <w:t>Předmětem veřejné zakázky je vedle samotné dodávky také</w:t>
      </w:r>
      <w:r w:rsidR="00E51929" w:rsidRPr="006B537D">
        <w:rPr>
          <w:rFonts w:ascii="Arial" w:hAnsi="Arial"/>
          <w:sz w:val="22"/>
          <w:szCs w:val="22"/>
        </w:rPr>
        <w:t xml:space="preserve"> </w:t>
      </w:r>
      <w:r w:rsidR="00FB7166" w:rsidRPr="006B537D">
        <w:rPr>
          <w:rFonts w:ascii="Arial" w:hAnsi="Arial"/>
          <w:sz w:val="22"/>
          <w:szCs w:val="22"/>
        </w:rPr>
        <w:t>instalace, zaškolení obsluhy kvalifikovaným pracovníkem a zajištění záručního servisu</w:t>
      </w:r>
      <w:r w:rsidRPr="006B537D">
        <w:rPr>
          <w:rFonts w:ascii="Arial" w:hAnsi="Arial"/>
          <w:sz w:val="22"/>
          <w:szCs w:val="22"/>
        </w:rPr>
        <w:t>. Podrobná technická specifikace je uvedena níže viz odst. 2.2 této Dokumentace.</w:t>
      </w:r>
    </w:p>
    <w:p w14:paraId="34C2A3D0" w14:textId="77777777" w:rsidR="00CA58FE" w:rsidRPr="00E51929" w:rsidRDefault="00CA58FE">
      <w:pPr>
        <w:autoSpaceDE w:val="0"/>
        <w:jc w:val="both"/>
        <w:rPr>
          <w:rFonts w:ascii="Arial" w:hAnsi="Arial"/>
          <w:sz w:val="22"/>
          <w:szCs w:val="22"/>
        </w:rPr>
      </w:pPr>
    </w:p>
    <w:p w14:paraId="2A132BC5" w14:textId="77777777" w:rsidR="00CA58FE" w:rsidRDefault="00CA58FE">
      <w:pPr>
        <w:autoSpaceDE w:val="0"/>
        <w:jc w:val="both"/>
        <w:rPr>
          <w:rFonts w:ascii="Arial" w:hAnsi="Arial"/>
          <w:sz w:val="22"/>
          <w:szCs w:val="22"/>
        </w:rPr>
      </w:pPr>
      <w:r>
        <w:rPr>
          <w:rFonts w:ascii="Arial" w:hAnsi="Arial"/>
          <w:sz w:val="22"/>
          <w:szCs w:val="22"/>
        </w:rPr>
        <w:t>Součástí dodávky musí být veškeré nezbytné zařízení, umožňující úplnou instalaci kompletního požadovaného zařízení</w:t>
      </w:r>
      <w:r w:rsidR="0055485B">
        <w:rPr>
          <w:rFonts w:ascii="Arial" w:hAnsi="Arial"/>
          <w:sz w:val="22"/>
          <w:szCs w:val="22"/>
        </w:rPr>
        <w:t>,</w:t>
      </w:r>
      <w:r>
        <w:rPr>
          <w:rFonts w:ascii="Arial" w:hAnsi="Arial"/>
          <w:sz w:val="22"/>
          <w:szCs w:val="22"/>
        </w:rPr>
        <w:t xml:space="preserve"> a to bez dalších zásahů a nákladů ze strany Zadavatele k dosažení všech parametrů požadovaných Zadavatelem v této Dokumentaci.</w:t>
      </w:r>
    </w:p>
    <w:p w14:paraId="3C82E9CD" w14:textId="77777777" w:rsidR="00CA58FE" w:rsidRDefault="00CA58FE">
      <w:pPr>
        <w:jc w:val="both"/>
        <w:rPr>
          <w:rFonts w:ascii="Arial" w:hAnsi="Arial"/>
          <w:sz w:val="22"/>
          <w:szCs w:val="22"/>
        </w:rPr>
      </w:pPr>
    </w:p>
    <w:p w14:paraId="05503106" w14:textId="77777777" w:rsidR="00CA58FE" w:rsidRDefault="00CA58FE">
      <w:pPr>
        <w:pStyle w:val="Zpat"/>
        <w:tabs>
          <w:tab w:val="clear" w:pos="4536"/>
          <w:tab w:val="clear" w:pos="9072"/>
        </w:tabs>
        <w:jc w:val="both"/>
        <w:rPr>
          <w:lang w:val="cs-CZ"/>
        </w:rPr>
      </w:pPr>
      <w:r>
        <w:rPr>
          <w:lang w:val="cs-CZ"/>
        </w:rPr>
        <w:t>Zařízení musí splňovat veškeré nároky vycházející z technických a bezpečnostních norem platných v České republice pro tento typ přístroje. Součástí plnění je i předání úplné dokumentace k zařízení.</w:t>
      </w:r>
    </w:p>
    <w:p w14:paraId="70755498" w14:textId="77777777" w:rsidR="00CA58FE" w:rsidRDefault="00CA58FE">
      <w:pPr>
        <w:pStyle w:val="Zpat"/>
        <w:tabs>
          <w:tab w:val="clear" w:pos="4536"/>
          <w:tab w:val="clear" w:pos="9072"/>
        </w:tabs>
        <w:jc w:val="both"/>
        <w:rPr>
          <w:lang w:val="cs-CZ"/>
        </w:rPr>
      </w:pPr>
    </w:p>
    <w:p w14:paraId="603B4BDE" w14:textId="77777777" w:rsidR="00CA58FE" w:rsidRDefault="00CA58FE">
      <w:pPr>
        <w:pStyle w:val="Zpat"/>
        <w:tabs>
          <w:tab w:val="clear" w:pos="4536"/>
          <w:tab w:val="clear" w:pos="9072"/>
        </w:tabs>
        <w:jc w:val="both"/>
        <w:rPr>
          <w:lang w:val="cs-CZ"/>
        </w:rPr>
      </w:pPr>
      <w:r>
        <w:rPr>
          <w:lang w:val="cs-CZ"/>
        </w:rPr>
        <w:t>Dodavatel je povinen dodržet technické požadav</w:t>
      </w:r>
      <w:r w:rsidR="00420678">
        <w:rPr>
          <w:lang w:val="cs-CZ"/>
        </w:rPr>
        <w:t>ky stanovené v této Dokumentaci, p</w:t>
      </w:r>
      <w:r>
        <w:rPr>
          <w:lang w:val="cs-CZ"/>
        </w:rPr>
        <w:t>okud je nedodrží, bude vyloučen ze zadávacího řízení dle § 48 odst. 2 písm. a) Zákona. Dodavatel je povinen doložit garantované technické parametry pro doložení splnění požadavků Zadavatele specifikovaných v této Dokumentaci; tj. Dodavatel předloží podrobnou technickou specifikaci nabízeného plnění</w:t>
      </w:r>
      <w:r w:rsidR="00BF6073">
        <w:rPr>
          <w:lang w:val="cs-CZ"/>
        </w:rPr>
        <w:t xml:space="preserve"> a přesné (</w:t>
      </w:r>
      <w:r w:rsidR="0055485B">
        <w:rPr>
          <w:lang w:val="cs-CZ"/>
        </w:rPr>
        <w:t>konkrétní) označení nabízeného zboží</w:t>
      </w:r>
      <w:r>
        <w:rPr>
          <w:lang w:val="cs-CZ"/>
        </w:rPr>
        <w:t>.</w:t>
      </w:r>
    </w:p>
    <w:p w14:paraId="5DDA7F34" w14:textId="77777777" w:rsidR="00CA58FE" w:rsidRDefault="00CA58FE">
      <w:pPr>
        <w:pStyle w:val="Zpat"/>
        <w:tabs>
          <w:tab w:val="clear" w:pos="4536"/>
          <w:tab w:val="clear" w:pos="9072"/>
        </w:tabs>
        <w:jc w:val="both"/>
        <w:rPr>
          <w:lang w:val="cs-CZ"/>
        </w:rPr>
      </w:pPr>
    </w:p>
    <w:p w14:paraId="224EDBE3" w14:textId="77777777" w:rsidR="007377F0" w:rsidRPr="007377F0" w:rsidRDefault="007377F0">
      <w:pPr>
        <w:pStyle w:val="Zpat"/>
        <w:tabs>
          <w:tab w:val="clear" w:pos="4536"/>
          <w:tab w:val="clear" w:pos="9072"/>
        </w:tabs>
        <w:jc w:val="both"/>
        <w:rPr>
          <w:lang w:val="cs-CZ"/>
        </w:rPr>
      </w:pPr>
    </w:p>
    <w:p w14:paraId="46565FD1" w14:textId="77777777" w:rsidR="00CA58FE" w:rsidRDefault="00CA58FE">
      <w:pPr>
        <w:pStyle w:val="Zpat"/>
        <w:tabs>
          <w:tab w:val="clear" w:pos="4536"/>
          <w:tab w:val="clear" w:pos="9072"/>
        </w:tabs>
        <w:jc w:val="both"/>
        <w:rPr>
          <w:b/>
          <w:sz w:val="24"/>
          <w:szCs w:val="24"/>
          <w:u w:val="single"/>
          <w:lang w:val="cs-CZ"/>
        </w:rPr>
      </w:pPr>
      <w:r>
        <w:rPr>
          <w:b/>
          <w:sz w:val="24"/>
          <w:szCs w:val="24"/>
          <w:lang w:val="cs-CZ"/>
        </w:rPr>
        <w:lastRenderedPageBreak/>
        <w:t>2.2</w:t>
      </w:r>
      <w:r>
        <w:rPr>
          <w:b/>
          <w:sz w:val="24"/>
          <w:szCs w:val="24"/>
          <w:lang w:val="cs-CZ"/>
        </w:rPr>
        <w:tab/>
      </w:r>
      <w:r>
        <w:rPr>
          <w:b/>
          <w:sz w:val="24"/>
          <w:szCs w:val="24"/>
          <w:u w:val="single"/>
          <w:lang w:val="cs-CZ"/>
        </w:rPr>
        <w:t>Technická specifikace předmětu veřejné zakázky</w:t>
      </w:r>
    </w:p>
    <w:p w14:paraId="7AA6B248" w14:textId="77777777" w:rsidR="00CA58FE" w:rsidRDefault="00CA58FE">
      <w:pPr>
        <w:pStyle w:val="Zpat"/>
        <w:tabs>
          <w:tab w:val="clear" w:pos="4536"/>
          <w:tab w:val="clear" w:pos="9072"/>
        </w:tabs>
        <w:jc w:val="both"/>
        <w:rPr>
          <w:b/>
          <w:sz w:val="24"/>
          <w:szCs w:val="24"/>
          <w:u w:val="single"/>
          <w:lang w:val="cs-CZ"/>
        </w:rPr>
      </w:pPr>
    </w:p>
    <w:p w14:paraId="1B15187F" w14:textId="70808CE7" w:rsidR="008B6C3D" w:rsidRPr="008B6C3D" w:rsidRDefault="008B6C3D" w:rsidP="008B6C3D">
      <w:pPr>
        <w:spacing w:after="120"/>
        <w:jc w:val="both"/>
        <w:rPr>
          <w:rFonts w:ascii="Arial" w:hAnsi="Arial"/>
          <w:sz w:val="22"/>
          <w:szCs w:val="22"/>
        </w:rPr>
      </w:pPr>
      <w:r w:rsidRPr="008B6C3D">
        <w:rPr>
          <w:rFonts w:ascii="Arial" w:hAnsi="Arial"/>
          <w:sz w:val="22"/>
          <w:szCs w:val="22"/>
        </w:rPr>
        <w:t>Zařízení musí obsahovat níže uvedené součásti, musí splňovat následující minimální požadavky zadavatele a zajistit činnost v těchto režimech:</w:t>
      </w:r>
    </w:p>
    <w:p w14:paraId="13598466" w14:textId="77777777" w:rsidR="008B6C3D" w:rsidRPr="008B6C3D" w:rsidRDefault="008B6C3D" w:rsidP="008B6C3D">
      <w:pPr>
        <w:pStyle w:val="-wm-msonormal"/>
        <w:spacing w:line="256" w:lineRule="auto"/>
        <w:rPr>
          <w:rFonts w:ascii="Arial" w:hAnsi="Arial" w:cs="Arial"/>
          <w:sz w:val="22"/>
          <w:szCs w:val="22"/>
        </w:rPr>
      </w:pPr>
      <w:r w:rsidRPr="008B6C3D">
        <w:rPr>
          <w:rFonts w:ascii="Arial" w:hAnsi="Arial" w:cs="Arial"/>
          <w:sz w:val="22"/>
          <w:szCs w:val="22"/>
        </w:rPr>
        <w:t xml:space="preserve">- Urychlovací napětí 200 </w:t>
      </w:r>
      <w:proofErr w:type="spellStart"/>
      <w:r w:rsidRPr="008B6C3D">
        <w:rPr>
          <w:rFonts w:ascii="Arial" w:hAnsi="Arial" w:cs="Arial"/>
          <w:sz w:val="22"/>
          <w:szCs w:val="22"/>
        </w:rPr>
        <w:t>kV</w:t>
      </w:r>
      <w:proofErr w:type="spellEnd"/>
      <w:r w:rsidRPr="008B6C3D">
        <w:rPr>
          <w:rFonts w:ascii="Arial" w:hAnsi="Arial" w:cs="Arial"/>
          <w:sz w:val="22"/>
          <w:szCs w:val="22"/>
        </w:rPr>
        <w:t xml:space="preserve"> s možností plynulé volby nižších napětí</w:t>
      </w:r>
    </w:p>
    <w:p w14:paraId="6C3902BC" w14:textId="77777777" w:rsidR="008B6C3D" w:rsidRPr="008B6C3D" w:rsidRDefault="008B6C3D" w:rsidP="008B6C3D">
      <w:pPr>
        <w:pStyle w:val="-wm-msonormal"/>
        <w:spacing w:line="256" w:lineRule="auto"/>
        <w:rPr>
          <w:rFonts w:ascii="Arial" w:hAnsi="Arial" w:cs="Arial"/>
          <w:sz w:val="22"/>
          <w:szCs w:val="22"/>
        </w:rPr>
      </w:pPr>
      <w:r w:rsidRPr="008B6C3D">
        <w:rPr>
          <w:rFonts w:ascii="Arial" w:hAnsi="Arial" w:cs="Arial"/>
          <w:sz w:val="22"/>
          <w:szCs w:val="22"/>
        </w:rPr>
        <w:t>- Autoemisní zdroj elektronů FEG</w:t>
      </w:r>
    </w:p>
    <w:p w14:paraId="622AE3A6" w14:textId="77777777" w:rsidR="008B6C3D" w:rsidRPr="008B6C3D" w:rsidRDefault="008B6C3D" w:rsidP="008B6C3D">
      <w:pPr>
        <w:pStyle w:val="-wm-msonormal"/>
        <w:spacing w:line="256" w:lineRule="auto"/>
        <w:rPr>
          <w:rFonts w:ascii="Arial" w:hAnsi="Arial" w:cs="Arial"/>
          <w:sz w:val="22"/>
          <w:szCs w:val="22"/>
        </w:rPr>
      </w:pPr>
      <w:r w:rsidRPr="008B6C3D">
        <w:rPr>
          <w:rFonts w:ascii="Arial" w:hAnsi="Arial" w:cs="Arial"/>
          <w:sz w:val="22"/>
          <w:szCs w:val="22"/>
        </w:rPr>
        <w:t>- Rozsah zvětšení v TEM módu alespoň 25 x – 700k x</w:t>
      </w:r>
    </w:p>
    <w:p w14:paraId="226C532A" w14:textId="77777777" w:rsidR="008B6C3D" w:rsidRPr="008B6C3D" w:rsidRDefault="008B6C3D" w:rsidP="008B6C3D">
      <w:pPr>
        <w:pStyle w:val="-wm-msonormal"/>
        <w:spacing w:line="256" w:lineRule="auto"/>
        <w:rPr>
          <w:rFonts w:ascii="Arial" w:hAnsi="Arial" w:cs="Arial"/>
          <w:sz w:val="22"/>
          <w:szCs w:val="22"/>
        </w:rPr>
      </w:pPr>
      <w:r w:rsidRPr="008B6C3D">
        <w:rPr>
          <w:rFonts w:ascii="Arial" w:hAnsi="Arial" w:cs="Arial"/>
          <w:sz w:val="22"/>
          <w:szCs w:val="22"/>
        </w:rPr>
        <w:t>- Součástí dodávky musí být vysoce citlivá kamera pod projekční komorou s rozlišením min. 4k x 4k a min. 14b digitalizací. Kamera musí být plně integrovaná do software mikroskopu</w:t>
      </w:r>
    </w:p>
    <w:p w14:paraId="30BF2F67" w14:textId="77777777" w:rsidR="008B6C3D" w:rsidRPr="008B6C3D" w:rsidRDefault="008B6C3D" w:rsidP="008B6C3D">
      <w:pPr>
        <w:pStyle w:val="-wm-msonormal"/>
        <w:spacing w:line="256" w:lineRule="auto"/>
        <w:rPr>
          <w:rFonts w:ascii="Arial" w:hAnsi="Arial" w:cs="Arial"/>
          <w:sz w:val="22"/>
          <w:szCs w:val="22"/>
        </w:rPr>
      </w:pPr>
      <w:r w:rsidRPr="008B6C3D">
        <w:rPr>
          <w:rFonts w:ascii="Arial" w:hAnsi="Arial" w:cs="Arial"/>
          <w:sz w:val="22"/>
          <w:szCs w:val="22"/>
        </w:rPr>
        <w:t>- Součástí dodávky musí být držák vzorků umožňující současné umístění a analýzu min. tří vzorků</w:t>
      </w:r>
    </w:p>
    <w:p w14:paraId="318A3E49" w14:textId="77777777" w:rsidR="008B6C3D" w:rsidRPr="008B6C3D" w:rsidRDefault="008B6C3D" w:rsidP="008B6C3D">
      <w:pPr>
        <w:pStyle w:val="-wm-msonormal"/>
        <w:spacing w:line="256" w:lineRule="auto"/>
        <w:rPr>
          <w:rFonts w:ascii="Arial" w:hAnsi="Arial" w:cs="Arial"/>
          <w:sz w:val="22"/>
          <w:szCs w:val="22"/>
        </w:rPr>
      </w:pPr>
      <w:r w:rsidRPr="008B6C3D">
        <w:rPr>
          <w:rFonts w:ascii="Arial" w:hAnsi="Arial" w:cs="Arial"/>
          <w:sz w:val="22"/>
          <w:szCs w:val="22"/>
        </w:rPr>
        <w:t xml:space="preserve">- Mikroskop musí být vybaven </w:t>
      </w:r>
      <w:proofErr w:type="spellStart"/>
      <w:r w:rsidRPr="008B6C3D">
        <w:rPr>
          <w:rFonts w:ascii="Arial" w:hAnsi="Arial" w:cs="Arial"/>
          <w:sz w:val="22"/>
          <w:szCs w:val="22"/>
        </w:rPr>
        <w:t>antikontaminačním</w:t>
      </w:r>
      <w:proofErr w:type="spellEnd"/>
      <w:r w:rsidRPr="008B6C3D">
        <w:rPr>
          <w:rFonts w:ascii="Arial" w:hAnsi="Arial" w:cs="Arial"/>
          <w:sz w:val="22"/>
          <w:szCs w:val="22"/>
        </w:rPr>
        <w:t xml:space="preserve"> zařízením (</w:t>
      </w:r>
      <w:proofErr w:type="spellStart"/>
      <w:r w:rsidRPr="008B6C3D">
        <w:rPr>
          <w:rFonts w:ascii="Arial" w:hAnsi="Arial" w:cs="Arial"/>
          <w:sz w:val="22"/>
          <w:szCs w:val="22"/>
        </w:rPr>
        <w:t>cryobox</w:t>
      </w:r>
      <w:proofErr w:type="spellEnd"/>
      <w:r w:rsidRPr="008B6C3D">
        <w:rPr>
          <w:rFonts w:ascii="Arial" w:hAnsi="Arial" w:cs="Arial"/>
          <w:sz w:val="22"/>
          <w:szCs w:val="22"/>
        </w:rPr>
        <w:t>) v tubusu mikroskopu</w:t>
      </w:r>
    </w:p>
    <w:p w14:paraId="1F845562" w14:textId="77777777" w:rsidR="008B6C3D" w:rsidRPr="008B6C3D" w:rsidRDefault="008B6C3D" w:rsidP="008B6C3D">
      <w:pPr>
        <w:pStyle w:val="-wm-msonormal"/>
        <w:spacing w:line="256" w:lineRule="auto"/>
        <w:rPr>
          <w:rFonts w:ascii="Arial" w:hAnsi="Arial" w:cs="Arial"/>
          <w:sz w:val="22"/>
          <w:szCs w:val="22"/>
        </w:rPr>
      </w:pPr>
      <w:r w:rsidRPr="008B6C3D">
        <w:rPr>
          <w:rFonts w:ascii="Arial" w:hAnsi="Arial" w:cs="Arial"/>
          <w:sz w:val="22"/>
          <w:szCs w:val="22"/>
        </w:rPr>
        <w:t>- Součástí dodávky musí být software pro obsluhu přístroje a pro studium biologických vzorků v režimu „</w:t>
      </w:r>
      <w:proofErr w:type="spellStart"/>
      <w:r w:rsidRPr="008B6C3D">
        <w:rPr>
          <w:rFonts w:ascii="Arial" w:hAnsi="Arial" w:cs="Arial"/>
          <w:sz w:val="22"/>
          <w:szCs w:val="22"/>
        </w:rPr>
        <w:t>low</w:t>
      </w:r>
      <w:proofErr w:type="spellEnd"/>
      <w:r w:rsidRPr="008B6C3D">
        <w:rPr>
          <w:rFonts w:ascii="Arial" w:hAnsi="Arial" w:cs="Arial"/>
          <w:sz w:val="22"/>
          <w:szCs w:val="22"/>
        </w:rPr>
        <w:t>-dose“</w:t>
      </w:r>
    </w:p>
    <w:p w14:paraId="32CC426E" w14:textId="77777777" w:rsidR="008B6C3D" w:rsidRPr="008B6C3D" w:rsidRDefault="008B6C3D" w:rsidP="008B6C3D">
      <w:pPr>
        <w:pStyle w:val="-wm-msonormal"/>
        <w:spacing w:line="256" w:lineRule="auto"/>
        <w:rPr>
          <w:rFonts w:ascii="Arial" w:hAnsi="Arial" w:cs="Arial"/>
          <w:sz w:val="22"/>
          <w:szCs w:val="22"/>
        </w:rPr>
      </w:pPr>
      <w:r w:rsidRPr="008B6C3D">
        <w:rPr>
          <w:rFonts w:ascii="Arial" w:hAnsi="Arial" w:cs="Arial"/>
          <w:sz w:val="22"/>
          <w:szCs w:val="22"/>
        </w:rPr>
        <w:t>- Součástí dodávky musí být software pro záznamu obrazu v režimu „</w:t>
      </w:r>
      <w:proofErr w:type="spellStart"/>
      <w:r w:rsidRPr="008B6C3D">
        <w:rPr>
          <w:rFonts w:ascii="Arial" w:hAnsi="Arial" w:cs="Arial"/>
          <w:sz w:val="22"/>
          <w:szCs w:val="22"/>
        </w:rPr>
        <w:t>low</w:t>
      </w:r>
      <w:proofErr w:type="spellEnd"/>
      <w:r w:rsidRPr="008B6C3D">
        <w:rPr>
          <w:rFonts w:ascii="Arial" w:hAnsi="Arial" w:cs="Arial"/>
          <w:sz w:val="22"/>
          <w:szCs w:val="22"/>
        </w:rPr>
        <w:t>-dose“, umožňující automatické snímkování z různých pozic vzorku s využitím CCD kamery</w:t>
      </w:r>
    </w:p>
    <w:p w14:paraId="611D47C8" w14:textId="77777777" w:rsidR="008B6C3D" w:rsidRPr="008B6C3D" w:rsidRDefault="008B6C3D" w:rsidP="008B6C3D">
      <w:pPr>
        <w:pStyle w:val="-wm-msonormal"/>
        <w:spacing w:line="256" w:lineRule="auto"/>
        <w:rPr>
          <w:rFonts w:ascii="Arial" w:hAnsi="Arial" w:cs="Arial"/>
          <w:sz w:val="22"/>
          <w:szCs w:val="22"/>
        </w:rPr>
      </w:pPr>
      <w:r w:rsidRPr="008B6C3D">
        <w:rPr>
          <w:rFonts w:ascii="Arial" w:hAnsi="Arial" w:cs="Arial"/>
          <w:sz w:val="22"/>
          <w:szCs w:val="22"/>
        </w:rPr>
        <w:t>- Kontrolér mikroskopu s LCD monitorem min. 24”</w:t>
      </w:r>
    </w:p>
    <w:p w14:paraId="3B57AAFC" w14:textId="77777777" w:rsidR="008B6C3D" w:rsidRPr="008B6C3D" w:rsidRDefault="008B6C3D" w:rsidP="008B6C3D">
      <w:pPr>
        <w:pStyle w:val="-wm-msonormal"/>
        <w:spacing w:line="256" w:lineRule="auto"/>
        <w:rPr>
          <w:rFonts w:ascii="Arial" w:hAnsi="Arial" w:cs="Arial"/>
          <w:sz w:val="22"/>
          <w:szCs w:val="22"/>
        </w:rPr>
      </w:pPr>
      <w:r w:rsidRPr="008B6C3D">
        <w:rPr>
          <w:rFonts w:ascii="Arial" w:hAnsi="Arial" w:cs="Arial"/>
          <w:sz w:val="22"/>
          <w:szCs w:val="22"/>
        </w:rPr>
        <w:t>- Kompletně bezolejový vakuový systém</w:t>
      </w:r>
    </w:p>
    <w:p w14:paraId="2D474B88" w14:textId="60D07CE9" w:rsidR="008B6C3D" w:rsidRPr="008B6C3D" w:rsidRDefault="008B6C3D" w:rsidP="008B6C3D">
      <w:pPr>
        <w:pStyle w:val="-wm-msonormal"/>
        <w:spacing w:before="0" w:beforeAutospacing="0" w:after="160" w:afterAutospacing="0" w:line="256" w:lineRule="auto"/>
        <w:rPr>
          <w:rFonts w:ascii="Arial" w:hAnsi="Arial" w:cs="Arial"/>
          <w:sz w:val="22"/>
          <w:szCs w:val="22"/>
        </w:rPr>
      </w:pPr>
      <w:r w:rsidRPr="008B6C3D">
        <w:rPr>
          <w:rFonts w:ascii="Arial" w:hAnsi="Arial" w:cs="Arial"/>
          <w:sz w:val="22"/>
          <w:szCs w:val="22"/>
        </w:rPr>
        <w:t xml:space="preserve">- </w:t>
      </w:r>
      <w:r>
        <w:rPr>
          <w:rFonts w:ascii="Arial" w:hAnsi="Arial" w:cs="Arial"/>
          <w:sz w:val="22"/>
          <w:szCs w:val="22"/>
        </w:rPr>
        <w:t>Zařízení</w:t>
      </w:r>
      <w:r w:rsidRPr="008B6C3D">
        <w:rPr>
          <w:rFonts w:ascii="Arial" w:hAnsi="Arial" w:cs="Arial"/>
          <w:sz w:val="22"/>
          <w:szCs w:val="22"/>
        </w:rPr>
        <w:t xml:space="preserve"> nesmí být starší 7 let (rok výroby 2014 a vyšší)</w:t>
      </w:r>
    </w:p>
    <w:p w14:paraId="43E207DC" w14:textId="762596BF" w:rsidR="00CD0C68" w:rsidRPr="00F7282B" w:rsidRDefault="00CD0C68" w:rsidP="008B6C3D">
      <w:pPr>
        <w:jc w:val="both"/>
      </w:pPr>
    </w:p>
    <w:p w14:paraId="51544F20" w14:textId="77777777" w:rsidR="00CA58FE" w:rsidRPr="00F7282B" w:rsidRDefault="00CA58FE">
      <w:pPr>
        <w:pStyle w:val="Zpat"/>
        <w:tabs>
          <w:tab w:val="clear" w:pos="4536"/>
          <w:tab w:val="clear" w:pos="9072"/>
        </w:tabs>
        <w:jc w:val="both"/>
        <w:rPr>
          <w:rFonts w:cs="Arial"/>
          <w:b/>
          <w:u w:val="single"/>
          <w:lang w:val="cs-CZ"/>
        </w:rPr>
      </w:pPr>
      <w:r w:rsidRPr="00F7282B">
        <w:rPr>
          <w:rFonts w:cs="Arial"/>
          <w:b/>
          <w:lang w:val="cs-CZ"/>
        </w:rPr>
        <w:t>2.</w:t>
      </w:r>
      <w:r w:rsidR="0033451D">
        <w:rPr>
          <w:rFonts w:cs="Arial"/>
          <w:b/>
          <w:lang w:val="cs-CZ"/>
        </w:rPr>
        <w:t>3</w:t>
      </w:r>
      <w:r w:rsidR="00726056" w:rsidRPr="00F7282B">
        <w:rPr>
          <w:rFonts w:cs="Arial"/>
          <w:b/>
          <w:lang w:val="cs-CZ"/>
        </w:rPr>
        <w:t xml:space="preserve"> </w:t>
      </w:r>
      <w:r w:rsidRPr="00F7282B">
        <w:rPr>
          <w:rFonts w:cs="Arial"/>
          <w:b/>
          <w:u w:val="single"/>
          <w:lang w:val="cs-CZ"/>
        </w:rPr>
        <w:t>Záruka za jakost a servis</w:t>
      </w:r>
    </w:p>
    <w:p w14:paraId="2A6C4E0D" w14:textId="77777777" w:rsidR="00CA58FE" w:rsidRPr="00F7282B" w:rsidRDefault="00CA58FE">
      <w:pPr>
        <w:pStyle w:val="Zpat"/>
        <w:tabs>
          <w:tab w:val="clear" w:pos="4536"/>
          <w:tab w:val="clear" w:pos="9072"/>
        </w:tabs>
        <w:jc w:val="both"/>
        <w:rPr>
          <w:rFonts w:cs="Arial"/>
          <w:b/>
          <w:u w:val="single"/>
          <w:lang w:val="cs-CZ"/>
        </w:rPr>
      </w:pPr>
    </w:p>
    <w:p w14:paraId="17FB10E2" w14:textId="0A7AC0EC" w:rsidR="00FB7166" w:rsidRPr="00F7282B" w:rsidRDefault="00FB7166" w:rsidP="00FB7166">
      <w:pPr>
        <w:autoSpaceDE w:val="0"/>
        <w:jc w:val="both"/>
        <w:rPr>
          <w:rFonts w:ascii="Arial" w:hAnsi="Arial"/>
          <w:sz w:val="22"/>
          <w:szCs w:val="22"/>
        </w:rPr>
      </w:pPr>
      <w:r w:rsidRPr="00F7282B">
        <w:rPr>
          <w:rFonts w:ascii="Arial" w:hAnsi="Arial"/>
          <w:sz w:val="22"/>
          <w:szCs w:val="22"/>
        </w:rPr>
        <w:t xml:space="preserve">Dodavatel poskytne záruku za jakost plnění, která nesmí být kratší než </w:t>
      </w:r>
      <w:r w:rsidR="008B6C3D">
        <w:rPr>
          <w:rFonts w:ascii="Arial" w:hAnsi="Arial"/>
          <w:sz w:val="22"/>
          <w:szCs w:val="22"/>
        </w:rPr>
        <w:t>6</w:t>
      </w:r>
      <w:r w:rsidRPr="00F7282B">
        <w:rPr>
          <w:rFonts w:ascii="Arial" w:hAnsi="Arial"/>
          <w:sz w:val="22"/>
          <w:szCs w:val="22"/>
        </w:rPr>
        <w:t xml:space="preserve"> měsíců, zajištění záručního servisu, dále bude garantovat rychlost servisního zásahu v době záruky (nejpozději do </w:t>
      </w:r>
      <w:r w:rsidR="00934E8F" w:rsidRPr="00F7282B">
        <w:rPr>
          <w:rFonts w:ascii="Arial" w:hAnsi="Arial"/>
          <w:sz w:val="22"/>
          <w:szCs w:val="22"/>
        </w:rPr>
        <w:t>10</w:t>
      </w:r>
      <w:r w:rsidRPr="00F7282B">
        <w:rPr>
          <w:rFonts w:ascii="Arial" w:hAnsi="Arial"/>
          <w:sz w:val="22"/>
          <w:szCs w:val="22"/>
        </w:rPr>
        <w:t xml:space="preserve"> pracovních dnů ode dne ohlášení závady návštěvou servisního technika).</w:t>
      </w:r>
    </w:p>
    <w:p w14:paraId="15C35E82" w14:textId="77777777" w:rsidR="00FB7166" w:rsidRPr="00F7282B" w:rsidRDefault="00FB7166" w:rsidP="00FB7166">
      <w:pPr>
        <w:autoSpaceDE w:val="0"/>
        <w:jc w:val="both"/>
        <w:rPr>
          <w:rFonts w:ascii="Arial" w:hAnsi="Arial"/>
          <w:sz w:val="22"/>
          <w:szCs w:val="22"/>
          <w:shd w:val="clear" w:color="auto" w:fill="FFFF00"/>
        </w:rPr>
      </w:pPr>
      <w:r w:rsidRPr="00F7282B">
        <w:rPr>
          <w:rFonts w:ascii="Arial" w:hAnsi="Arial"/>
          <w:sz w:val="22"/>
          <w:szCs w:val="22"/>
        </w:rPr>
        <w:t xml:space="preserve">Jednotlivé vady v záruční době musí být odstraněny nejpozději do </w:t>
      </w:r>
      <w:r w:rsidR="00F418E0">
        <w:rPr>
          <w:rFonts w:ascii="Arial" w:hAnsi="Arial"/>
          <w:sz w:val="22"/>
          <w:szCs w:val="22"/>
        </w:rPr>
        <w:t>15</w:t>
      </w:r>
      <w:r w:rsidRPr="00F7282B">
        <w:rPr>
          <w:rFonts w:ascii="Arial" w:hAnsi="Arial"/>
          <w:sz w:val="22"/>
          <w:szCs w:val="22"/>
        </w:rPr>
        <w:t xml:space="preserve"> </w:t>
      </w:r>
      <w:r w:rsidR="00F22901">
        <w:rPr>
          <w:rFonts w:ascii="Arial" w:hAnsi="Arial"/>
          <w:sz w:val="22"/>
          <w:szCs w:val="22"/>
        </w:rPr>
        <w:t>pracovních</w:t>
      </w:r>
      <w:r w:rsidRPr="00F7282B">
        <w:rPr>
          <w:rFonts w:ascii="Arial" w:hAnsi="Arial"/>
          <w:sz w:val="22"/>
          <w:szCs w:val="22"/>
        </w:rPr>
        <w:t xml:space="preserve"> dnů ode dne zahájení odstraňování vad, nedohodnou-li se osoby oprávněné ve věcech technických za smluvní strany písemně jinak.</w:t>
      </w:r>
    </w:p>
    <w:p w14:paraId="030D61BE" w14:textId="77777777" w:rsidR="00EA1BB5" w:rsidRPr="00F7282B" w:rsidRDefault="00EA1BB5">
      <w:pPr>
        <w:pStyle w:val="Zpat"/>
        <w:tabs>
          <w:tab w:val="clear" w:pos="4536"/>
          <w:tab w:val="clear" w:pos="9072"/>
          <w:tab w:val="left" w:pos="5520"/>
        </w:tabs>
        <w:jc w:val="both"/>
        <w:rPr>
          <w:rFonts w:cs="Arial"/>
          <w:lang w:val="cs-CZ"/>
        </w:rPr>
      </w:pPr>
    </w:p>
    <w:p w14:paraId="336B7890" w14:textId="77777777" w:rsidR="00934E8F" w:rsidRPr="00F7282B" w:rsidRDefault="00934E8F">
      <w:pPr>
        <w:pStyle w:val="Zpat"/>
        <w:tabs>
          <w:tab w:val="clear" w:pos="4536"/>
          <w:tab w:val="clear" w:pos="9072"/>
          <w:tab w:val="left" w:pos="5520"/>
        </w:tabs>
        <w:jc w:val="both"/>
        <w:rPr>
          <w:rFonts w:cs="Arial"/>
          <w:lang w:val="cs-CZ"/>
        </w:rPr>
      </w:pPr>
    </w:p>
    <w:p w14:paraId="3CFCEB2E" w14:textId="77777777" w:rsidR="00AF3CE7" w:rsidRPr="00F7282B" w:rsidRDefault="00AF3CE7" w:rsidP="00AF3CE7">
      <w:pPr>
        <w:autoSpaceDE w:val="0"/>
        <w:jc w:val="both"/>
        <w:rPr>
          <w:rStyle w:val="Odkaznakoment1"/>
          <w:rFonts w:ascii="Arial" w:hAnsi="Arial"/>
          <w:sz w:val="22"/>
          <w:szCs w:val="22"/>
        </w:rPr>
      </w:pPr>
      <w:r w:rsidRPr="00F7282B">
        <w:rPr>
          <w:rFonts w:ascii="Arial" w:hAnsi="Arial"/>
          <w:b/>
          <w:sz w:val="22"/>
          <w:szCs w:val="22"/>
          <w:u w:val="single"/>
        </w:rPr>
        <w:t>2.</w:t>
      </w:r>
      <w:r w:rsidR="0033451D">
        <w:rPr>
          <w:rFonts w:ascii="Arial" w:hAnsi="Arial"/>
          <w:b/>
          <w:sz w:val="22"/>
          <w:szCs w:val="22"/>
          <w:u w:val="single"/>
        </w:rPr>
        <w:t>4</w:t>
      </w:r>
      <w:r w:rsidRPr="00F7282B">
        <w:rPr>
          <w:rFonts w:ascii="Arial" w:hAnsi="Arial"/>
          <w:b/>
          <w:sz w:val="22"/>
          <w:szCs w:val="22"/>
          <w:u w:val="single"/>
        </w:rPr>
        <w:t>. Podmínky uživatelské podpory</w:t>
      </w:r>
      <w:r w:rsidRPr="00F7282B">
        <w:rPr>
          <w:rStyle w:val="Odkaznakoment1"/>
          <w:rFonts w:ascii="Arial" w:hAnsi="Arial"/>
          <w:sz w:val="22"/>
          <w:szCs w:val="22"/>
        </w:rPr>
        <w:t xml:space="preserve"> </w:t>
      </w:r>
    </w:p>
    <w:p w14:paraId="4DD71D66" w14:textId="77777777" w:rsidR="00AF3CE7" w:rsidRPr="00F7282B" w:rsidRDefault="00AF3CE7" w:rsidP="00AF3CE7">
      <w:pPr>
        <w:autoSpaceDE w:val="0"/>
        <w:jc w:val="both"/>
        <w:rPr>
          <w:rStyle w:val="Odkaznakoment1"/>
          <w:rFonts w:ascii="Arial" w:hAnsi="Arial"/>
          <w:sz w:val="22"/>
          <w:szCs w:val="22"/>
        </w:rPr>
      </w:pPr>
    </w:p>
    <w:p w14:paraId="508FBC27" w14:textId="77777777" w:rsidR="00934E8F" w:rsidRPr="00F7282B" w:rsidRDefault="00F24648" w:rsidP="00934E8F">
      <w:pPr>
        <w:autoSpaceDE w:val="0"/>
        <w:autoSpaceDN w:val="0"/>
        <w:adjustRightInd w:val="0"/>
        <w:jc w:val="both"/>
        <w:rPr>
          <w:rFonts w:ascii="Arial" w:hAnsi="Arial"/>
          <w:sz w:val="22"/>
          <w:szCs w:val="22"/>
        </w:rPr>
      </w:pPr>
      <w:r w:rsidRPr="00F7282B">
        <w:rPr>
          <w:rFonts w:ascii="Arial" w:eastAsia="Arial" w:hAnsi="Arial"/>
          <w:sz w:val="22"/>
          <w:szCs w:val="22"/>
        </w:rPr>
        <w:t>V nabídkové ceně musí být zahrn</w:t>
      </w:r>
      <w:r w:rsidRPr="00F7282B">
        <w:rPr>
          <w:rFonts w:ascii="Arial" w:eastAsia="Arial" w:hAnsi="Arial"/>
          <w:sz w:val="22"/>
          <w:szCs w:val="22"/>
          <w:u w:val="single"/>
        </w:rPr>
        <w:t xml:space="preserve">uto </w:t>
      </w:r>
      <w:r w:rsidR="00934E8F" w:rsidRPr="00F7282B">
        <w:rPr>
          <w:rFonts w:ascii="Arial" w:hAnsi="Arial"/>
          <w:color w:val="000000"/>
          <w:sz w:val="22"/>
          <w:szCs w:val="22"/>
          <w:lang w:eastAsia="cs-CZ"/>
        </w:rPr>
        <w:t>školení obsluhy dodávaného zařízení v rozsahu:</w:t>
      </w:r>
    </w:p>
    <w:p w14:paraId="353205CD" w14:textId="77777777" w:rsidR="00934E8F" w:rsidRPr="00F7282B" w:rsidRDefault="00C341E7" w:rsidP="00704CE0">
      <w:pPr>
        <w:pStyle w:val="Odstavecseseznamem"/>
        <w:numPr>
          <w:ilvl w:val="0"/>
          <w:numId w:val="20"/>
        </w:numPr>
        <w:suppressAutoHyphens w:val="0"/>
        <w:spacing w:before="100" w:beforeAutospacing="1" w:after="100" w:afterAutospacing="1"/>
        <w:contextualSpacing w:val="0"/>
        <w:jc w:val="both"/>
        <w:rPr>
          <w:rFonts w:ascii="Arial" w:hAnsi="Arial"/>
          <w:color w:val="000000"/>
          <w:sz w:val="22"/>
          <w:szCs w:val="22"/>
        </w:rPr>
      </w:pPr>
      <w:r>
        <w:rPr>
          <w:rFonts w:ascii="Arial" w:hAnsi="Arial"/>
          <w:color w:val="000000"/>
          <w:sz w:val="22"/>
          <w:szCs w:val="22"/>
        </w:rPr>
        <w:t>Š</w:t>
      </w:r>
      <w:r w:rsidR="00934E8F" w:rsidRPr="00F7282B">
        <w:rPr>
          <w:rFonts w:ascii="Arial" w:hAnsi="Arial"/>
          <w:color w:val="000000"/>
          <w:sz w:val="22"/>
          <w:szCs w:val="22"/>
        </w:rPr>
        <w:t xml:space="preserve">kolení obsluhy dodávaného zařízení v rozsahu minimálně </w:t>
      </w:r>
      <w:r w:rsidR="00D965B8">
        <w:rPr>
          <w:rFonts w:ascii="Arial" w:hAnsi="Arial"/>
          <w:color w:val="000000"/>
          <w:sz w:val="22"/>
          <w:szCs w:val="22"/>
        </w:rPr>
        <w:t>1 dne</w:t>
      </w:r>
      <w:r w:rsidR="00934E8F" w:rsidRPr="00F7282B">
        <w:rPr>
          <w:rFonts w:ascii="Arial" w:hAnsi="Arial"/>
          <w:color w:val="000000"/>
          <w:sz w:val="22"/>
          <w:szCs w:val="22"/>
        </w:rPr>
        <w:t xml:space="preserve"> po 8 hodinách pro minimálně 3 osoby ze strany zadavatele. Odborně kvalifikovaní servisní technici, popř. aplikační specialisté provedou školení obsluhy</w:t>
      </w:r>
      <w:r w:rsidR="00CF4CC0">
        <w:rPr>
          <w:rFonts w:ascii="Arial" w:hAnsi="Arial"/>
          <w:color w:val="000000"/>
          <w:sz w:val="22"/>
          <w:szCs w:val="22"/>
        </w:rPr>
        <w:t>.</w:t>
      </w:r>
    </w:p>
    <w:p w14:paraId="5B1556F2" w14:textId="77777777" w:rsidR="00934E8F" w:rsidRPr="00F7282B" w:rsidRDefault="00934E8F" w:rsidP="00934E8F">
      <w:pPr>
        <w:ind w:left="1080"/>
        <w:jc w:val="both"/>
        <w:rPr>
          <w:rFonts w:ascii="Arial" w:hAnsi="Arial"/>
          <w:color w:val="000000"/>
          <w:sz w:val="22"/>
          <w:szCs w:val="22"/>
          <w:lang w:eastAsia="cs-CZ"/>
        </w:rPr>
      </w:pPr>
    </w:p>
    <w:p w14:paraId="5CB57B12" w14:textId="77777777" w:rsidR="00934E8F" w:rsidRPr="00F7282B" w:rsidRDefault="00934E8F" w:rsidP="00934E8F">
      <w:pPr>
        <w:jc w:val="both"/>
        <w:rPr>
          <w:rFonts w:ascii="Arial" w:hAnsi="Arial"/>
          <w:color w:val="000000"/>
          <w:sz w:val="22"/>
          <w:szCs w:val="22"/>
          <w:lang w:eastAsia="cs-CZ"/>
        </w:rPr>
      </w:pPr>
      <w:r w:rsidRPr="00F7282B">
        <w:rPr>
          <w:rFonts w:ascii="Arial" w:hAnsi="Arial"/>
          <w:color w:val="000000"/>
          <w:sz w:val="22"/>
          <w:szCs w:val="22"/>
          <w:lang w:eastAsia="cs-CZ"/>
        </w:rPr>
        <w:lastRenderedPageBreak/>
        <w:t>Veškerá školení proběhnou v místě instalace zařízení, pokud nebude dohodnuto písemně jinak osobami oprávněnými jednat ve věcech technických za smluvní strany.</w:t>
      </w:r>
    </w:p>
    <w:p w14:paraId="393F56BA" w14:textId="77777777" w:rsidR="00934E8F" w:rsidRPr="00F7282B" w:rsidRDefault="00934E8F" w:rsidP="00934E8F">
      <w:pPr>
        <w:jc w:val="both"/>
        <w:rPr>
          <w:rFonts w:ascii="Arial" w:hAnsi="Arial"/>
          <w:color w:val="000000"/>
          <w:sz w:val="22"/>
          <w:szCs w:val="22"/>
          <w:lang w:eastAsia="cs-CZ"/>
        </w:rPr>
      </w:pPr>
      <w:r w:rsidRPr="00F7282B">
        <w:rPr>
          <w:rFonts w:ascii="Arial" w:hAnsi="Arial"/>
          <w:color w:val="000000"/>
          <w:sz w:val="22"/>
          <w:szCs w:val="22"/>
          <w:lang w:eastAsia="cs-CZ"/>
        </w:rPr>
        <w:t>Veškeré náklady spojené s výše uvedenými školeními (vč. pobytu servisního technika </w:t>
      </w:r>
      <w:r w:rsidRPr="00F7282B">
        <w:rPr>
          <w:rFonts w:ascii="Arial" w:hAnsi="Arial"/>
          <w:color w:val="000000"/>
          <w:sz w:val="22"/>
          <w:szCs w:val="22"/>
          <w:lang w:eastAsia="cs-CZ"/>
        </w:rPr>
        <w:br/>
        <w:t>a aplikačního specialisty) hradí vybraný dodavatel.</w:t>
      </w:r>
    </w:p>
    <w:p w14:paraId="4DEEFAB5" w14:textId="77777777" w:rsidR="00EA1BB5" w:rsidRDefault="00EA1BB5" w:rsidP="00934E8F">
      <w:pPr>
        <w:jc w:val="both"/>
        <w:rPr>
          <w:rFonts w:ascii="Arial" w:hAnsi="Arial"/>
          <w:sz w:val="22"/>
          <w:szCs w:val="22"/>
        </w:rPr>
      </w:pPr>
    </w:p>
    <w:p w14:paraId="6414C320" w14:textId="77777777" w:rsidR="00CD0C68" w:rsidRPr="00DA38FF" w:rsidRDefault="00CD0C68" w:rsidP="00EA1BB5">
      <w:pPr>
        <w:autoSpaceDE w:val="0"/>
        <w:jc w:val="both"/>
        <w:rPr>
          <w:rFonts w:ascii="Arial" w:hAnsi="Arial"/>
          <w:sz w:val="22"/>
          <w:szCs w:val="22"/>
        </w:rPr>
      </w:pPr>
    </w:p>
    <w:p w14:paraId="0B8E8682" w14:textId="77777777" w:rsidR="00EA1BB5" w:rsidRPr="00DA38FF" w:rsidRDefault="00EA1BB5" w:rsidP="0033451D">
      <w:pPr>
        <w:numPr>
          <w:ilvl w:val="1"/>
          <w:numId w:val="18"/>
        </w:numPr>
        <w:jc w:val="both"/>
        <w:rPr>
          <w:rFonts w:ascii="Arial" w:hAnsi="Arial"/>
          <w:b/>
          <w:sz w:val="22"/>
          <w:szCs w:val="22"/>
          <w:u w:val="single"/>
        </w:rPr>
      </w:pPr>
      <w:r w:rsidRPr="00DA38FF">
        <w:rPr>
          <w:rFonts w:ascii="Arial" w:hAnsi="Arial"/>
          <w:b/>
          <w:sz w:val="22"/>
          <w:szCs w:val="22"/>
          <w:u w:val="single"/>
        </w:rPr>
        <w:t>Dodací lhůta</w:t>
      </w:r>
    </w:p>
    <w:p w14:paraId="75CAE192" w14:textId="77777777" w:rsidR="00EA1BB5" w:rsidRPr="00DA38FF" w:rsidRDefault="00EA1BB5" w:rsidP="00EA1BB5">
      <w:pPr>
        <w:jc w:val="both"/>
        <w:rPr>
          <w:rFonts w:ascii="Arial" w:hAnsi="Arial"/>
          <w:sz w:val="22"/>
          <w:szCs w:val="22"/>
        </w:rPr>
      </w:pPr>
    </w:p>
    <w:p w14:paraId="033C8EA9" w14:textId="4152616F" w:rsidR="00EA1BB5" w:rsidRDefault="00EA1BB5" w:rsidP="00EA1BB5">
      <w:pPr>
        <w:jc w:val="both"/>
        <w:rPr>
          <w:rFonts w:ascii="Arial" w:hAnsi="Arial"/>
          <w:sz w:val="22"/>
          <w:shd w:val="clear" w:color="auto" w:fill="FFFF00"/>
        </w:rPr>
      </w:pPr>
      <w:r w:rsidRPr="00DA38FF">
        <w:rPr>
          <w:rFonts w:ascii="Arial" w:hAnsi="Arial"/>
          <w:sz w:val="22"/>
          <w:szCs w:val="22"/>
        </w:rPr>
        <w:t xml:space="preserve">Termín plnění veřejné zakázky je podmíněn řádným ukončením zadávacího řízení </w:t>
      </w:r>
      <w:r w:rsidRPr="00DA38FF">
        <w:rPr>
          <w:rFonts w:ascii="Arial" w:hAnsi="Arial"/>
          <w:sz w:val="22"/>
          <w:szCs w:val="22"/>
        </w:rPr>
        <w:br/>
        <w:t xml:space="preserve">a podepsáním příslušné kupní smlouvy. </w:t>
      </w:r>
      <w:r w:rsidRPr="00F068F6">
        <w:rPr>
          <w:rFonts w:ascii="Arial" w:hAnsi="Arial"/>
          <w:sz w:val="22"/>
        </w:rPr>
        <w:t xml:space="preserve">Dodací lhůta je max. </w:t>
      </w:r>
      <w:r w:rsidR="008B6C3D">
        <w:rPr>
          <w:rFonts w:ascii="Arial" w:hAnsi="Arial"/>
          <w:sz w:val="22"/>
        </w:rPr>
        <w:t>56</w:t>
      </w:r>
      <w:r w:rsidR="00F7282B" w:rsidRPr="00F068F6">
        <w:rPr>
          <w:rFonts w:ascii="Arial" w:hAnsi="Arial"/>
          <w:sz w:val="22"/>
        </w:rPr>
        <w:t xml:space="preserve"> dnů</w:t>
      </w:r>
      <w:r w:rsidRPr="00F068F6">
        <w:rPr>
          <w:rFonts w:ascii="Arial" w:hAnsi="Arial"/>
          <w:sz w:val="22"/>
        </w:rPr>
        <w:t xml:space="preserve"> od nabytí účinnosti příslušné kupní smlouvy.</w:t>
      </w:r>
    </w:p>
    <w:p w14:paraId="45399D2C" w14:textId="77777777" w:rsidR="00EA1BB5" w:rsidRDefault="00EA1BB5" w:rsidP="00EA1BB5">
      <w:pPr>
        <w:autoSpaceDE w:val="0"/>
        <w:jc w:val="both"/>
        <w:rPr>
          <w:rFonts w:cs="Calibri"/>
          <w:b/>
          <w:sz w:val="22"/>
          <w:szCs w:val="22"/>
          <w:u w:val="single"/>
        </w:rPr>
      </w:pPr>
    </w:p>
    <w:p w14:paraId="4E4F682B" w14:textId="77777777" w:rsidR="00307686" w:rsidRDefault="00307686" w:rsidP="00307686">
      <w:pPr>
        <w:rPr>
          <w:rFonts w:ascii="Arial" w:hAnsi="Arial"/>
          <w:b/>
          <w:sz w:val="22"/>
          <w:szCs w:val="22"/>
        </w:rPr>
      </w:pPr>
      <w:r>
        <w:rPr>
          <w:rFonts w:ascii="Arial" w:hAnsi="Arial"/>
          <w:b/>
          <w:sz w:val="22"/>
          <w:szCs w:val="22"/>
        </w:rPr>
        <w:t>2.6.</w:t>
      </w:r>
      <w:r w:rsidRPr="00B0165C">
        <w:rPr>
          <w:rFonts w:ascii="Arial" w:hAnsi="Arial"/>
          <w:b/>
          <w:sz w:val="22"/>
          <w:szCs w:val="22"/>
        </w:rPr>
        <w:t xml:space="preserve"> Odpovědné zadávání</w:t>
      </w:r>
    </w:p>
    <w:p w14:paraId="575C1987" w14:textId="77777777" w:rsidR="00307686" w:rsidRPr="00B0165C" w:rsidRDefault="00307686" w:rsidP="00307686">
      <w:pPr>
        <w:rPr>
          <w:rFonts w:ascii="Arial" w:hAnsi="Arial"/>
          <w:b/>
          <w:sz w:val="22"/>
          <w:szCs w:val="22"/>
        </w:rPr>
      </w:pPr>
    </w:p>
    <w:p w14:paraId="034C3D11" w14:textId="77777777" w:rsidR="00307686" w:rsidRPr="00B0165C" w:rsidRDefault="00307686" w:rsidP="00307686">
      <w:pPr>
        <w:jc w:val="both"/>
        <w:rPr>
          <w:rFonts w:ascii="Arial" w:hAnsi="Arial"/>
          <w:sz w:val="22"/>
          <w:szCs w:val="22"/>
        </w:rPr>
      </w:pPr>
      <w:r w:rsidRPr="00B0165C">
        <w:rPr>
          <w:rFonts w:ascii="Arial" w:hAnsi="Arial"/>
          <w:sz w:val="22"/>
          <w:szCs w:val="22"/>
        </w:rPr>
        <w:t xml:space="preserve">a) Zadavatel </w:t>
      </w:r>
      <w:r>
        <w:rPr>
          <w:rFonts w:ascii="Arial" w:hAnsi="Arial"/>
          <w:sz w:val="22"/>
          <w:szCs w:val="22"/>
        </w:rPr>
        <w:t>zadává tuto</w:t>
      </w:r>
      <w:r w:rsidRPr="00B0165C">
        <w:rPr>
          <w:rFonts w:ascii="Arial" w:hAnsi="Arial"/>
          <w:sz w:val="22"/>
          <w:szCs w:val="22"/>
        </w:rPr>
        <w:t xml:space="preserve"> veřejnou zakázku v souladu se zásadami společensky odpovědného veřejného zadávání. Společensky odpovědné veřejné zadávání kromě důrazu na čistě ekonomické parametry zohledňuje také související dopady zakázky zejména v oblasti zaměstnanosti, sociálních a pracovních práv a životního prostředí.</w:t>
      </w:r>
    </w:p>
    <w:p w14:paraId="1ECF73AB" w14:textId="77777777" w:rsidR="00307686" w:rsidRPr="00B0165C" w:rsidRDefault="00307686" w:rsidP="00307686">
      <w:pPr>
        <w:rPr>
          <w:rFonts w:ascii="Arial" w:hAnsi="Arial"/>
          <w:sz w:val="22"/>
          <w:szCs w:val="22"/>
        </w:rPr>
      </w:pPr>
      <w:r w:rsidRPr="00B0165C">
        <w:rPr>
          <w:rFonts w:ascii="Arial" w:hAnsi="Arial"/>
          <w:sz w:val="22"/>
          <w:szCs w:val="22"/>
        </w:rPr>
        <w:t>b) Aspekty společensky odpovědného zadávání veřejných zakázek jsou zohledněny v obchodních a</w:t>
      </w:r>
      <w:r>
        <w:rPr>
          <w:rFonts w:ascii="Arial" w:hAnsi="Arial"/>
          <w:sz w:val="22"/>
          <w:szCs w:val="22"/>
        </w:rPr>
        <w:t xml:space="preserve"> </w:t>
      </w:r>
      <w:r w:rsidRPr="00B0165C">
        <w:rPr>
          <w:rFonts w:ascii="Arial" w:hAnsi="Arial"/>
          <w:sz w:val="22"/>
          <w:szCs w:val="22"/>
        </w:rPr>
        <w:t>jiných smluvních podmínkách.</w:t>
      </w:r>
    </w:p>
    <w:p w14:paraId="17952D56" w14:textId="77777777" w:rsidR="00307686" w:rsidRDefault="00307686" w:rsidP="00EA1BB5">
      <w:pPr>
        <w:autoSpaceDE w:val="0"/>
        <w:jc w:val="both"/>
        <w:rPr>
          <w:rFonts w:cs="Calibri"/>
          <w:b/>
          <w:sz w:val="22"/>
          <w:szCs w:val="22"/>
          <w:u w:val="single"/>
        </w:rPr>
      </w:pPr>
    </w:p>
    <w:p w14:paraId="50F8E7ED" w14:textId="77777777" w:rsidR="00307686" w:rsidRDefault="00307686" w:rsidP="00EA1BB5">
      <w:pPr>
        <w:autoSpaceDE w:val="0"/>
        <w:jc w:val="both"/>
        <w:rPr>
          <w:rFonts w:cs="Calibri"/>
          <w:b/>
          <w:sz w:val="22"/>
          <w:szCs w:val="22"/>
          <w:u w:val="single"/>
        </w:rPr>
      </w:pPr>
    </w:p>
    <w:p w14:paraId="77E644F6" w14:textId="77777777" w:rsidR="00CA58FE" w:rsidRDefault="00CD0C68" w:rsidP="00CD0C68">
      <w:pPr>
        <w:pStyle w:val="Zpat"/>
        <w:tabs>
          <w:tab w:val="clear" w:pos="4536"/>
          <w:tab w:val="clear" w:pos="9072"/>
        </w:tabs>
        <w:jc w:val="both"/>
        <w:rPr>
          <w:lang w:val="cs-CZ"/>
        </w:rPr>
      </w:pPr>
      <w:r>
        <w:rPr>
          <w:b/>
          <w:sz w:val="28"/>
          <w:szCs w:val="28"/>
          <w:lang w:val="cs-CZ"/>
        </w:rPr>
        <w:t xml:space="preserve">3. </w:t>
      </w:r>
      <w:r w:rsidR="00CA58FE">
        <w:rPr>
          <w:b/>
          <w:sz w:val="28"/>
          <w:szCs w:val="28"/>
          <w:lang w:val="cs-CZ"/>
        </w:rPr>
        <w:t>Části veřejné zakázky</w:t>
      </w:r>
    </w:p>
    <w:p w14:paraId="57F097B6" w14:textId="77777777" w:rsidR="00CA58FE" w:rsidRDefault="00CA58FE">
      <w:pPr>
        <w:pStyle w:val="Zpat"/>
        <w:tabs>
          <w:tab w:val="clear" w:pos="4536"/>
          <w:tab w:val="clear" w:pos="9072"/>
        </w:tabs>
        <w:jc w:val="both"/>
        <w:rPr>
          <w:lang w:val="cs-CZ"/>
        </w:rPr>
      </w:pPr>
    </w:p>
    <w:p w14:paraId="4AD470B0" w14:textId="1070C0E2" w:rsidR="00AF6640" w:rsidRPr="00CF4CC0" w:rsidRDefault="00CA58FE" w:rsidP="008B6C3D">
      <w:pPr>
        <w:pStyle w:val="Zpat"/>
        <w:tabs>
          <w:tab w:val="clear" w:pos="4536"/>
          <w:tab w:val="clear" w:pos="9072"/>
        </w:tabs>
        <w:jc w:val="both"/>
      </w:pPr>
      <w:r>
        <w:rPr>
          <w:lang w:val="cs-CZ"/>
        </w:rPr>
        <w:t>Veřejná zakázka není dělena na části</w:t>
      </w:r>
      <w:r w:rsidR="009D0F2A">
        <w:rPr>
          <w:lang w:val="cs-CZ"/>
        </w:rPr>
        <w:t>, neboť předmět veřejné zakázky tvoří jeden kompaktní celek, kde není technicky možné zakázku rozdělit</w:t>
      </w:r>
      <w:r>
        <w:rPr>
          <w:lang w:val="cs-CZ"/>
        </w:rPr>
        <w:t>.</w:t>
      </w:r>
      <w:r w:rsidR="0067672D">
        <w:rPr>
          <w:lang w:val="cs-CZ"/>
        </w:rPr>
        <w:t xml:space="preserve"> </w:t>
      </w:r>
      <w:r w:rsidR="00CF4CC0">
        <w:t>Z podstaty věci a z důvodu zajištění plné funkčnosti a kompatibility tak není možné rozdělit veřejnou zakázku na části.</w:t>
      </w:r>
      <w:r w:rsidR="00CF4CC0">
        <w:rPr>
          <w:lang w:val="cs-CZ"/>
        </w:rPr>
        <w:t xml:space="preserve"> </w:t>
      </w:r>
    </w:p>
    <w:p w14:paraId="45AE6D69" w14:textId="77777777" w:rsidR="00CA58FE" w:rsidRDefault="00CA58FE">
      <w:pPr>
        <w:pStyle w:val="Zpat"/>
        <w:tabs>
          <w:tab w:val="clear" w:pos="4536"/>
          <w:tab w:val="clear" w:pos="9072"/>
        </w:tabs>
        <w:jc w:val="both"/>
        <w:rPr>
          <w:lang w:val="cs-CZ"/>
        </w:rPr>
      </w:pPr>
    </w:p>
    <w:p w14:paraId="4FA83DF8" w14:textId="77777777" w:rsidR="00CA58FE" w:rsidRDefault="00CD0C68" w:rsidP="00CD0C68">
      <w:pPr>
        <w:pStyle w:val="Odstavecseseznamem"/>
        <w:keepNext/>
        <w:ind w:left="0"/>
        <w:jc w:val="both"/>
        <w:rPr>
          <w:rFonts w:ascii="Arial" w:hAnsi="Arial"/>
          <w:sz w:val="22"/>
          <w:szCs w:val="22"/>
        </w:rPr>
      </w:pPr>
      <w:r>
        <w:rPr>
          <w:rFonts w:ascii="Arial" w:hAnsi="Arial"/>
          <w:b/>
          <w:sz w:val="28"/>
          <w:szCs w:val="28"/>
        </w:rPr>
        <w:t xml:space="preserve">4. </w:t>
      </w:r>
      <w:r w:rsidR="00CA58FE">
        <w:rPr>
          <w:rFonts w:ascii="Arial" w:hAnsi="Arial"/>
          <w:b/>
          <w:sz w:val="28"/>
          <w:szCs w:val="28"/>
        </w:rPr>
        <w:t>Předpokládaná hodnota veřejné zakázky</w:t>
      </w:r>
    </w:p>
    <w:p w14:paraId="045E315C" w14:textId="77777777" w:rsidR="00CA58FE" w:rsidRDefault="00CA58FE">
      <w:pPr>
        <w:pStyle w:val="Zkladntext"/>
        <w:jc w:val="both"/>
        <w:rPr>
          <w:rFonts w:ascii="Arial" w:hAnsi="Arial" w:cs="Arial"/>
          <w:b w:val="0"/>
          <w:sz w:val="22"/>
          <w:szCs w:val="22"/>
          <w:u w:val="none"/>
          <w:lang w:val="cs-CZ"/>
        </w:rPr>
      </w:pPr>
    </w:p>
    <w:p w14:paraId="2C9836DE" w14:textId="0D728D42" w:rsidR="00CA58FE" w:rsidRPr="00536935" w:rsidRDefault="00CA58FE">
      <w:pPr>
        <w:pStyle w:val="Zkladntext"/>
        <w:jc w:val="both"/>
        <w:rPr>
          <w:rFonts w:ascii="Arial" w:hAnsi="Arial" w:cs="Arial"/>
          <w:sz w:val="22"/>
          <w:szCs w:val="22"/>
        </w:rPr>
      </w:pPr>
      <w:r>
        <w:rPr>
          <w:rFonts w:ascii="Arial" w:hAnsi="Arial" w:cs="Arial"/>
          <w:b w:val="0"/>
          <w:sz w:val="22"/>
          <w:szCs w:val="22"/>
          <w:u w:val="none"/>
        </w:rPr>
        <w:t>Předpokládaná celková hodnota veřejné zakázky j</w:t>
      </w:r>
      <w:r>
        <w:rPr>
          <w:rFonts w:ascii="Arial" w:hAnsi="Arial" w:cs="Arial"/>
          <w:b w:val="0"/>
          <w:sz w:val="22"/>
          <w:szCs w:val="22"/>
          <w:u w:val="none"/>
          <w:lang w:val="cs-CZ"/>
        </w:rPr>
        <w:t>e</w:t>
      </w:r>
      <w:r w:rsidR="00AF3CE7">
        <w:rPr>
          <w:rFonts w:ascii="Arial" w:hAnsi="Arial" w:cs="Arial"/>
          <w:b w:val="0"/>
          <w:sz w:val="22"/>
          <w:szCs w:val="22"/>
          <w:u w:val="none"/>
          <w:lang w:val="cs-CZ"/>
        </w:rPr>
        <w:t xml:space="preserve"> </w:t>
      </w:r>
      <w:r w:rsidR="008B6C3D">
        <w:rPr>
          <w:rFonts w:ascii="Arial" w:hAnsi="Arial" w:cs="Arial"/>
          <w:sz w:val="22"/>
          <w:szCs w:val="22"/>
          <w:u w:val="none"/>
          <w:lang w:val="cs-CZ"/>
        </w:rPr>
        <w:t>5,800</w:t>
      </w:r>
      <w:r w:rsidR="00C95708">
        <w:rPr>
          <w:rFonts w:ascii="Arial" w:hAnsi="Arial" w:cs="Arial"/>
          <w:sz w:val="22"/>
          <w:szCs w:val="22"/>
          <w:u w:val="none"/>
          <w:lang w:val="cs-CZ"/>
        </w:rPr>
        <w:t>.000</w:t>
      </w:r>
      <w:r w:rsidR="00F24648">
        <w:rPr>
          <w:rFonts w:ascii="Arial" w:hAnsi="Arial" w:cs="Arial"/>
          <w:sz w:val="22"/>
          <w:szCs w:val="22"/>
          <w:u w:val="none"/>
          <w:lang w:val="cs-CZ"/>
        </w:rPr>
        <w:t>,- Kč</w:t>
      </w:r>
      <w:r w:rsidR="00C64994">
        <w:rPr>
          <w:rFonts w:ascii="Arial" w:hAnsi="Arial" w:cs="Arial"/>
          <w:b w:val="0"/>
          <w:sz w:val="22"/>
          <w:szCs w:val="22"/>
          <w:u w:val="none"/>
          <w:lang w:val="cs-CZ"/>
        </w:rPr>
        <w:t xml:space="preserve"> </w:t>
      </w:r>
      <w:r w:rsidRPr="00536935">
        <w:rPr>
          <w:rFonts w:ascii="Arial" w:hAnsi="Arial" w:cs="Arial"/>
          <w:sz w:val="22"/>
          <w:szCs w:val="22"/>
          <w:u w:val="none"/>
          <w:lang w:val="cs-CZ"/>
        </w:rPr>
        <w:t>bez</w:t>
      </w:r>
      <w:r w:rsidRPr="00536935">
        <w:rPr>
          <w:rFonts w:ascii="Arial" w:hAnsi="Arial" w:cs="Arial"/>
          <w:sz w:val="22"/>
          <w:szCs w:val="22"/>
          <w:u w:val="none"/>
        </w:rPr>
        <w:t xml:space="preserve"> DPH</w:t>
      </w:r>
      <w:r w:rsidRPr="00536935">
        <w:rPr>
          <w:rFonts w:ascii="Arial" w:hAnsi="Arial" w:cs="Arial"/>
          <w:b w:val="0"/>
          <w:sz w:val="22"/>
          <w:szCs w:val="22"/>
          <w:u w:val="none"/>
          <w:lang w:val="cs-CZ"/>
        </w:rPr>
        <w:t>.</w:t>
      </w:r>
    </w:p>
    <w:p w14:paraId="667DAF13" w14:textId="77777777" w:rsidR="00CA58FE" w:rsidRDefault="00CA58FE">
      <w:pPr>
        <w:jc w:val="both"/>
        <w:rPr>
          <w:rFonts w:ascii="Arial" w:hAnsi="Arial"/>
          <w:sz w:val="22"/>
          <w:szCs w:val="22"/>
        </w:rPr>
      </w:pPr>
    </w:p>
    <w:p w14:paraId="7EB2503A" w14:textId="77777777" w:rsidR="00CA58FE" w:rsidRDefault="009D0F2A" w:rsidP="00EA1BB5">
      <w:pPr>
        <w:pStyle w:val="Nadpis1"/>
        <w:jc w:val="both"/>
        <w:rPr>
          <w:rFonts w:cs="Arial"/>
          <w:color w:val="000000"/>
          <w:sz w:val="22"/>
        </w:rPr>
      </w:pPr>
      <w:r>
        <w:rPr>
          <w:lang w:val="cs-CZ"/>
        </w:rPr>
        <w:t xml:space="preserve">5. </w:t>
      </w:r>
      <w:r w:rsidR="00CA58FE">
        <w:t>Požadavky na jednotný způsob zpracování nabídkové ceny</w:t>
      </w:r>
    </w:p>
    <w:p w14:paraId="19BCC998" w14:textId="77777777" w:rsidR="00CA58FE" w:rsidRDefault="00CA58FE">
      <w:pPr>
        <w:ind w:firstLine="360"/>
        <w:jc w:val="both"/>
        <w:rPr>
          <w:rFonts w:ascii="Arial" w:hAnsi="Arial"/>
          <w:color w:val="000000"/>
          <w:sz w:val="22"/>
        </w:rPr>
      </w:pPr>
    </w:p>
    <w:p w14:paraId="7A8E7DE5" w14:textId="77777777" w:rsidR="00CF4CC0" w:rsidRDefault="00CF4CC0" w:rsidP="00CF4CC0">
      <w:pPr>
        <w:spacing w:after="120"/>
        <w:jc w:val="both"/>
        <w:rPr>
          <w:rFonts w:ascii="Arial" w:hAnsi="Arial"/>
          <w:sz w:val="22"/>
          <w:szCs w:val="22"/>
        </w:rPr>
      </w:pPr>
      <w:r>
        <w:rPr>
          <w:rFonts w:ascii="Arial" w:hAnsi="Arial"/>
          <w:sz w:val="22"/>
          <w:szCs w:val="22"/>
        </w:rPr>
        <w:t xml:space="preserve">Nabídková cena bude </w:t>
      </w:r>
      <w:r>
        <w:rPr>
          <w:rFonts w:ascii="Arial" w:eastAsia="TimesNewRomanPSMT" w:hAnsi="Arial"/>
          <w:sz w:val="22"/>
          <w:szCs w:val="22"/>
        </w:rPr>
        <w:t>cena úplná a nepřekročitelná</w:t>
      </w:r>
      <w:r>
        <w:rPr>
          <w:rFonts w:ascii="Arial" w:hAnsi="Arial"/>
          <w:sz w:val="22"/>
          <w:szCs w:val="22"/>
        </w:rPr>
        <w:t>,</w:t>
      </w:r>
      <w:r>
        <w:rPr>
          <w:rFonts w:ascii="Arial" w:hAnsi="Arial"/>
          <w:b/>
          <w:sz w:val="22"/>
          <w:szCs w:val="22"/>
        </w:rPr>
        <w:t xml:space="preserve"> </w:t>
      </w:r>
      <w:r>
        <w:rPr>
          <w:rFonts w:ascii="Arial" w:hAnsi="Arial"/>
          <w:sz w:val="22"/>
          <w:szCs w:val="22"/>
        </w:rPr>
        <w:t>předložená Dodavatelem na základě této Dokumentace. Nabídková cena bude uvedena v Kč bez DPH.</w:t>
      </w:r>
    </w:p>
    <w:p w14:paraId="4780A471" w14:textId="77777777" w:rsidR="00CF4CC0" w:rsidRDefault="00CF4CC0" w:rsidP="00CF4CC0">
      <w:pPr>
        <w:spacing w:after="120"/>
        <w:jc w:val="both"/>
        <w:rPr>
          <w:rFonts w:ascii="Arial" w:hAnsi="Arial"/>
          <w:sz w:val="22"/>
          <w:szCs w:val="22"/>
        </w:rPr>
      </w:pPr>
      <w:r>
        <w:rPr>
          <w:rFonts w:ascii="Arial" w:hAnsi="Arial"/>
          <w:sz w:val="22"/>
          <w:szCs w:val="22"/>
        </w:rPr>
        <w:t>Cena za předmět veřejné zakázky bude</w:t>
      </w:r>
      <w:r>
        <w:rPr>
          <w:rFonts w:ascii="Arial" w:hAnsi="Arial"/>
          <w:b/>
          <w:sz w:val="22"/>
          <w:szCs w:val="22"/>
        </w:rPr>
        <w:t xml:space="preserve"> </w:t>
      </w:r>
      <w:r>
        <w:rPr>
          <w:rFonts w:ascii="Arial" w:hAnsi="Arial"/>
          <w:sz w:val="22"/>
          <w:szCs w:val="22"/>
        </w:rPr>
        <w:t>sjednána dohodou smluvních stran podle zákona č. 526/1990 Sb., o cenách, ve znění pozdějších předpisů, jako</w:t>
      </w:r>
      <w:r>
        <w:rPr>
          <w:rFonts w:ascii="Arial" w:hAnsi="Arial"/>
          <w:b/>
          <w:sz w:val="22"/>
          <w:szCs w:val="22"/>
        </w:rPr>
        <w:t xml:space="preserve"> </w:t>
      </w:r>
      <w:r>
        <w:rPr>
          <w:rFonts w:ascii="Arial" w:eastAsia="TimesNewRomanPSMT" w:hAnsi="Arial"/>
          <w:sz w:val="22"/>
          <w:szCs w:val="22"/>
        </w:rPr>
        <w:t>cena úplná a nepřekročitelná</w:t>
      </w:r>
      <w:r>
        <w:rPr>
          <w:rFonts w:ascii="Arial" w:hAnsi="Arial"/>
          <w:sz w:val="22"/>
          <w:szCs w:val="22"/>
        </w:rPr>
        <w:t>, bude stanovena na základě nabídky, bude platná po celou dobu realizace předmětu veřejné zakázky a bude zahrnovat veškeré náklady vzniklé Dodavateli v souvislosti s předmětem plnění veřejné zakázky.</w:t>
      </w:r>
    </w:p>
    <w:p w14:paraId="2D314C68" w14:textId="77777777" w:rsidR="00CF4CC0" w:rsidRDefault="00CF4CC0" w:rsidP="00CF4CC0">
      <w:pPr>
        <w:spacing w:after="120"/>
        <w:jc w:val="both"/>
        <w:rPr>
          <w:rFonts w:ascii="Arial" w:hAnsi="Arial"/>
          <w:sz w:val="22"/>
          <w:szCs w:val="22"/>
        </w:rPr>
      </w:pPr>
      <w:r>
        <w:rPr>
          <w:rFonts w:ascii="Arial" w:hAnsi="Arial"/>
          <w:sz w:val="22"/>
          <w:szCs w:val="22"/>
        </w:rPr>
        <w:t>Celková nabídková cena bude uvedena i v krycím listu nabídky – příloha č. 1 této Dokumentace.</w:t>
      </w:r>
    </w:p>
    <w:p w14:paraId="574D04F3" w14:textId="77777777" w:rsidR="00CF4CC0" w:rsidRDefault="00CF4CC0" w:rsidP="00CF4CC0">
      <w:pPr>
        <w:jc w:val="both"/>
        <w:rPr>
          <w:rFonts w:ascii="Arial" w:hAnsi="Arial"/>
          <w:sz w:val="22"/>
          <w:szCs w:val="22"/>
        </w:rPr>
      </w:pPr>
      <w:r>
        <w:rPr>
          <w:rFonts w:ascii="Arial" w:hAnsi="Arial"/>
          <w:sz w:val="22"/>
          <w:szCs w:val="22"/>
        </w:rPr>
        <w:t>Dodavatel bude odpovídat za to, že sazba daně z přidané hodnoty bude stanovena v souladu s platnými a účinnými právními předpisy.</w:t>
      </w:r>
    </w:p>
    <w:p w14:paraId="40C3CFF2" w14:textId="77777777" w:rsidR="00CF4CC0" w:rsidRDefault="00CF4CC0" w:rsidP="00CF4CC0">
      <w:pPr>
        <w:jc w:val="both"/>
        <w:rPr>
          <w:rFonts w:ascii="Arial" w:hAnsi="Arial"/>
          <w:sz w:val="22"/>
          <w:szCs w:val="22"/>
        </w:rPr>
      </w:pPr>
    </w:p>
    <w:p w14:paraId="330D3F72" w14:textId="77777777" w:rsidR="00CF4CC0" w:rsidRPr="00B112C9" w:rsidRDefault="00CF4CC0" w:rsidP="00CF4CC0">
      <w:pPr>
        <w:suppressAutoHyphens w:val="0"/>
        <w:autoSpaceDE w:val="0"/>
        <w:autoSpaceDN w:val="0"/>
        <w:adjustRightInd w:val="0"/>
        <w:jc w:val="both"/>
        <w:rPr>
          <w:rFonts w:ascii="Arial" w:hAnsi="Arial"/>
          <w:sz w:val="22"/>
          <w:szCs w:val="22"/>
        </w:rPr>
      </w:pPr>
      <w:r w:rsidRPr="00B112C9">
        <w:rPr>
          <w:rFonts w:ascii="Arial" w:hAnsi="Arial"/>
          <w:b/>
          <w:bCs/>
          <w:sz w:val="22"/>
          <w:szCs w:val="22"/>
          <w:lang w:eastAsia="cs-CZ"/>
        </w:rPr>
        <w:t>V případě, že dojde k rozporu mezi nabídkovou cenou uvedenou v krycím listu a nabídkovou</w:t>
      </w:r>
      <w:r>
        <w:rPr>
          <w:rFonts w:ascii="Arial" w:hAnsi="Arial"/>
          <w:b/>
          <w:bCs/>
          <w:sz w:val="22"/>
          <w:szCs w:val="22"/>
          <w:lang w:eastAsia="cs-CZ"/>
        </w:rPr>
        <w:t xml:space="preserve"> </w:t>
      </w:r>
      <w:r w:rsidRPr="00B112C9">
        <w:rPr>
          <w:rFonts w:ascii="Arial" w:hAnsi="Arial"/>
          <w:b/>
          <w:bCs/>
          <w:sz w:val="22"/>
          <w:szCs w:val="22"/>
          <w:lang w:eastAsia="cs-CZ"/>
        </w:rPr>
        <w:t>cenou uvedenou v návrhu smlouvy, bude považována za nabídkovou cenu cena uvedená</w:t>
      </w:r>
      <w:r>
        <w:rPr>
          <w:rFonts w:ascii="Arial" w:hAnsi="Arial"/>
          <w:b/>
          <w:bCs/>
          <w:sz w:val="22"/>
          <w:szCs w:val="22"/>
          <w:lang w:eastAsia="cs-CZ"/>
        </w:rPr>
        <w:t xml:space="preserve"> </w:t>
      </w:r>
      <w:r w:rsidRPr="00B112C9">
        <w:rPr>
          <w:rFonts w:ascii="Arial" w:hAnsi="Arial"/>
          <w:b/>
          <w:bCs/>
          <w:sz w:val="22"/>
          <w:szCs w:val="22"/>
          <w:lang w:eastAsia="cs-CZ"/>
        </w:rPr>
        <w:t>v návrhu smlouvy.</w:t>
      </w:r>
    </w:p>
    <w:p w14:paraId="1E47CBA9" w14:textId="7EA1E6ED" w:rsidR="00CF4CC0" w:rsidRDefault="00CF4CC0" w:rsidP="00CF4CC0">
      <w:pPr>
        <w:jc w:val="both"/>
        <w:rPr>
          <w:rFonts w:ascii="Arial" w:hAnsi="Arial"/>
          <w:sz w:val="22"/>
          <w:szCs w:val="22"/>
        </w:rPr>
      </w:pPr>
    </w:p>
    <w:p w14:paraId="24251D04" w14:textId="3ED6F34D" w:rsidR="008B6C3D" w:rsidRDefault="008B6C3D" w:rsidP="00CF4CC0">
      <w:pPr>
        <w:jc w:val="both"/>
        <w:rPr>
          <w:rFonts w:ascii="Arial" w:hAnsi="Arial"/>
          <w:sz w:val="22"/>
          <w:szCs w:val="22"/>
        </w:rPr>
      </w:pPr>
    </w:p>
    <w:p w14:paraId="5740AA70" w14:textId="77777777" w:rsidR="008B6C3D" w:rsidRDefault="008B6C3D" w:rsidP="00CF4CC0">
      <w:pPr>
        <w:jc w:val="both"/>
        <w:rPr>
          <w:rFonts w:ascii="Arial" w:hAnsi="Arial"/>
          <w:sz w:val="22"/>
          <w:szCs w:val="22"/>
        </w:rPr>
      </w:pPr>
    </w:p>
    <w:p w14:paraId="435CE4AA" w14:textId="77777777" w:rsidR="00CF4CC0" w:rsidRDefault="00CF4CC0" w:rsidP="00CF4CC0">
      <w:pPr>
        <w:pStyle w:val="Nadpis2"/>
        <w:numPr>
          <w:ilvl w:val="0"/>
          <w:numId w:val="0"/>
        </w:numPr>
        <w:jc w:val="both"/>
        <w:rPr>
          <w:rFonts w:cs="Arial"/>
          <w:color w:val="000000"/>
          <w:sz w:val="22"/>
          <w:szCs w:val="22"/>
        </w:rPr>
      </w:pPr>
      <w:r>
        <w:rPr>
          <w:u w:val="none"/>
        </w:rPr>
        <w:lastRenderedPageBreak/>
        <w:t>5.1</w:t>
      </w:r>
      <w:r>
        <w:rPr>
          <w:u w:val="none"/>
        </w:rPr>
        <w:tab/>
      </w:r>
      <w:r>
        <w:t>Doklady prokazující nabídkovou cenu</w:t>
      </w:r>
    </w:p>
    <w:p w14:paraId="5DBD3887" w14:textId="77777777" w:rsidR="00CF4CC0" w:rsidRDefault="00CF4CC0" w:rsidP="00CF4CC0">
      <w:pPr>
        <w:jc w:val="both"/>
        <w:rPr>
          <w:rFonts w:ascii="Arial" w:hAnsi="Arial"/>
          <w:color w:val="000000"/>
          <w:sz w:val="22"/>
          <w:szCs w:val="22"/>
        </w:rPr>
      </w:pPr>
    </w:p>
    <w:p w14:paraId="3F2E8D07" w14:textId="77777777" w:rsidR="00CF4CC0" w:rsidRDefault="00CF4CC0" w:rsidP="00CF4CC0">
      <w:pPr>
        <w:jc w:val="both"/>
        <w:rPr>
          <w:rFonts w:ascii="Arial" w:hAnsi="Arial"/>
          <w:color w:val="000000"/>
          <w:kern w:val="1"/>
          <w:sz w:val="22"/>
          <w:szCs w:val="22"/>
        </w:rPr>
      </w:pPr>
      <w:r>
        <w:rPr>
          <w:rFonts w:ascii="Arial" w:hAnsi="Arial"/>
          <w:color w:val="000000"/>
          <w:sz w:val="22"/>
          <w:szCs w:val="22"/>
        </w:rPr>
        <w:t>Dodavatel prokazuje svoji nabídkovou cenu předložením následujících údajů:</w:t>
      </w:r>
    </w:p>
    <w:p w14:paraId="77E5144A" w14:textId="77777777" w:rsidR="00CF4CC0" w:rsidRDefault="00CF4CC0" w:rsidP="00704CE0">
      <w:pPr>
        <w:pStyle w:val="dkanormln"/>
        <w:numPr>
          <w:ilvl w:val="0"/>
          <w:numId w:val="21"/>
        </w:numPr>
        <w:rPr>
          <w:rFonts w:ascii="Arial" w:hAnsi="Arial"/>
          <w:color w:val="000000"/>
          <w:sz w:val="22"/>
          <w:szCs w:val="22"/>
        </w:rPr>
      </w:pPr>
      <w:r>
        <w:rPr>
          <w:rFonts w:ascii="Arial" w:hAnsi="Arial"/>
          <w:color w:val="000000"/>
          <w:sz w:val="22"/>
          <w:szCs w:val="22"/>
        </w:rPr>
        <w:t xml:space="preserve">uvedením celkové nabídkové ceny do návrhu kupní smlouvy (příloha č. 4 </w:t>
      </w:r>
      <w:proofErr w:type="gramStart"/>
      <w:r>
        <w:rPr>
          <w:rFonts w:ascii="Arial" w:hAnsi="Arial"/>
          <w:color w:val="000000"/>
          <w:sz w:val="22"/>
          <w:szCs w:val="22"/>
        </w:rPr>
        <w:t>této</w:t>
      </w:r>
      <w:proofErr w:type="gramEnd"/>
      <w:r>
        <w:rPr>
          <w:rFonts w:ascii="Arial" w:hAnsi="Arial"/>
          <w:color w:val="000000"/>
          <w:sz w:val="22"/>
          <w:szCs w:val="22"/>
        </w:rPr>
        <w:t xml:space="preserve"> Dokumentace),</w:t>
      </w:r>
    </w:p>
    <w:p w14:paraId="344E5327" w14:textId="4F64FB86" w:rsidR="00CF4CC0" w:rsidRPr="008B6C3D" w:rsidRDefault="00CF4CC0" w:rsidP="008B6C3D">
      <w:pPr>
        <w:numPr>
          <w:ilvl w:val="0"/>
          <w:numId w:val="21"/>
        </w:numPr>
        <w:jc w:val="both"/>
        <w:rPr>
          <w:rFonts w:ascii="Arial" w:hAnsi="Arial"/>
          <w:sz w:val="22"/>
        </w:rPr>
      </w:pPr>
      <w:r>
        <w:rPr>
          <w:rFonts w:ascii="Arial" w:hAnsi="Arial"/>
          <w:color w:val="000000"/>
          <w:sz w:val="22"/>
          <w:szCs w:val="22"/>
        </w:rPr>
        <w:t>uvedením celkové nabídkové ceny v krycím listu nabídky</w:t>
      </w:r>
      <w:r w:rsidR="00943210">
        <w:rPr>
          <w:rFonts w:ascii="Arial" w:hAnsi="Arial"/>
          <w:color w:val="000000"/>
          <w:sz w:val="22"/>
          <w:szCs w:val="22"/>
        </w:rPr>
        <w:t xml:space="preserve"> (příloha č. 1 této Dokumentace</w:t>
      </w:r>
      <w:r w:rsidRPr="008B6C3D">
        <w:rPr>
          <w:rFonts w:ascii="Arial" w:hAnsi="Arial"/>
          <w:color w:val="000000"/>
          <w:sz w:val="22"/>
          <w:szCs w:val="22"/>
        </w:rPr>
        <w:t>.</w:t>
      </w:r>
    </w:p>
    <w:p w14:paraId="3BD8CA3F" w14:textId="77777777" w:rsidR="00CF4CC0" w:rsidRDefault="00CF4CC0" w:rsidP="00CF4CC0">
      <w:pPr>
        <w:ind w:firstLine="360"/>
        <w:jc w:val="both"/>
        <w:rPr>
          <w:rFonts w:ascii="Arial" w:hAnsi="Arial"/>
          <w:sz w:val="22"/>
        </w:rPr>
      </w:pPr>
    </w:p>
    <w:p w14:paraId="06D3ACE1" w14:textId="77777777" w:rsidR="00CF4CC0" w:rsidRDefault="00CF4CC0" w:rsidP="00CF4CC0">
      <w:pPr>
        <w:pStyle w:val="Nadpis2"/>
        <w:numPr>
          <w:ilvl w:val="0"/>
          <w:numId w:val="0"/>
        </w:numPr>
        <w:ind w:left="576" w:hanging="576"/>
        <w:jc w:val="both"/>
        <w:rPr>
          <w:rFonts w:cs="Arial"/>
          <w:sz w:val="22"/>
        </w:rPr>
      </w:pPr>
      <w:r>
        <w:rPr>
          <w:u w:val="none"/>
        </w:rPr>
        <w:t>5.2</w:t>
      </w:r>
      <w:r>
        <w:rPr>
          <w:u w:val="none"/>
        </w:rPr>
        <w:tab/>
      </w:r>
      <w:r>
        <w:t>Překročení nabídkové ceny</w:t>
      </w:r>
    </w:p>
    <w:p w14:paraId="019BECFD" w14:textId="77777777" w:rsidR="00CF4CC0" w:rsidRDefault="00CF4CC0" w:rsidP="00CF4CC0">
      <w:pPr>
        <w:jc w:val="both"/>
        <w:rPr>
          <w:rFonts w:ascii="Arial" w:hAnsi="Arial"/>
          <w:sz w:val="22"/>
        </w:rPr>
      </w:pPr>
    </w:p>
    <w:p w14:paraId="55DF50B1" w14:textId="77777777" w:rsidR="00CF4CC0" w:rsidRDefault="00CF4CC0" w:rsidP="00CF4CC0">
      <w:pPr>
        <w:jc w:val="both"/>
        <w:rPr>
          <w:rFonts w:ascii="Arial" w:hAnsi="Arial"/>
          <w:sz w:val="22"/>
        </w:rPr>
      </w:pPr>
      <w:r>
        <w:rPr>
          <w:rFonts w:ascii="Arial" w:hAnsi="Arial"/>
          <w:sz w:val="22"/>
        </w:rPr>
        <w:t>Cena je stanovena jako cena nejvýše přípustná. Změna ceny je možná pouze v těchto případech:</w:t>
      </w:r>
    </w:p>
    <w:p w14:paraId="73278BA3" w14:textId="77777777" w:rsidR="00CF4CC0" w:rsidRDefault="00CF4CC0" w:rsidP="00CF4CC0">
      <w:pPr>
        <w:numPr>
          <w:ilvl w:val="0"/>
          <w:numId w:val="4"/>
        </w:numPr>
        <w:jc w:val="both"/>
        <w:rPr>
          <w:rFonts w:ascii="Arial" w:hAnsi="Arial"/>
          <w:sz w:val="22"/>
        </w:rPr>
      </w:pPr>
      <w:r>
        <w:rPr>
          <w:rFonts w:ascii="Arial" w:hAnsi="Arial"/>
          <w:sz w:val="22"/>
        </w:rPr>
        <w:t>v souvislosti se změnou sazeb DPH dle platných a účinných právních předpisů České republiky,</w:t>
      </w:r>
    </w:p>
    <w:p w14:paraId="4F24E2C0" w14:textId="77777777" w:rsidR="00CF4CC0" w:rsidRDefault="00CF4CC0" w:rsidP="00CF4CC0">
      <w:pPr>
        <w:numPr>
          <w:ilvl w:val="0"/>
          <w:numId w:val="4"/>
        </w:numPr>
        <w:jc w:val="both"/>
        <w:rPr>
          <w:rFonts w:ascii="Arial" w:hAnsi="Arial"/>
          <w:sz w:val="22"/>
        </w:rPr>
      </w:pPr>
      <w:r>
        <w:rPr>
          <w:rFonts w:ascii="Arial" w:hAnsi="Arial"/>
          <w:sz w:val="22"/>
        </w:rPr>
        <w:t>v odůvodněných případech dle Zákona.</w:t>
      </w:r>
    </w:p>
    <w:p w14:paraId="551BC760" w14:textId="77777777" w:rsidR="00CF4CC0" w:rsidRDefault="00CF4CC0" w:rsidP="00CF4CC0">
      <w:pPr>
        <w:jc w:val="both"/>
        <w:rPr>
          <w:rFonts w:ascii="Arial" w:hAnsi="Arial"/>
          <w:sz w:val="22"/>
        </w:rPr>
      </w:pPr>
    </w:p>
    <w:p w14:paraId="25BC8FBC" w14:textId="77777777" w:rsidR="00CF4CC0" w:rsidRDefault="00CF4CC0" w:rsidP="00CF4CC0">
      <w:pPr>
        <w:pStyle w:val="Nadpis1"/>
        <w:numPr>
          <w:ilvl w:val="0"/>
          <w:numId w:val="8"/>
        </w:numPr>
        <w:jc w:val="both"/>
        <w:rPr>
          <w:rFonts w:cs="Arial"/>
          <w:sz w:val="22"/>
          <w:szCs w:val="22"/>
        </w:rPr>
      </w:pPr>
      <w:r>
        <w:t>Obchodní a platební podmínky</w:t>
      </w:r>
    </w:p>
    <w:p w14:paraId="4DE2DB50" w14:textId="77777777" w:rsidR="00CF4CC0" w:rsidRDefault="00CF4CC0" w:rsidP="00CF4CC0">
      <w:pPr>
        <w:jc w:val="both"/>
        <w:rPr>
          <w:rFonts w:ascii="Arial" w:hAnsi="Arial"/>
          <w:sz w:val="22"/>
          <w:szCs w:val="22"/>
        </w:rPr>
      </w:pPr>
    </w:p>
    <w:p w14:paraId="130478DD" w14:textId="77777777" w:rsidR="00CF4CC0" w:rsidRDefault="00CF4CC0" w:rsidP="00CF4CC0">
      <w:pPr>
        <w:jc w:val="both"/>
        <w:rPr>
          <w:rFonts w:ascii="Arial" w:hAnsi="Arial"/>
          <w:sz w:val="22"/>
          <w:szCs w:val="22"/>
        </w:rPr>
      </w:pPr>
      <w:r w:rsidRPr="00DC5D82">
        <w:rPr>
          <w:rFonts w:ascii="Arial" w:hAnsi="Arial"/>
          <w:sz w:val="22"/>
          <w:szCs w:val="22"/>
        </w:rPr>
        <w:t>Zadava</w:t>
      </w:r>
      <w:r>
        <w:rPr>
          <w:rFonts w:ascii="Arial" w:hAnsi="Arial"/>
          <w:sz w:val="22"/>
          <w:szCs w:val="22"/>
        </w:rPr>
        <w:t>tel jako součást této D</w:t>
      </w:r>
      <w:r w:rsidRPr="00DC5D82">
        <w:rPr>
          <w:rFonts w:ascii="Arial" w:hAnsi="Arial"/>
          <w:sz w:val="22"/>
          <w:szCs w:val="22"/>
        </w:rPr>
        <w:t xml:space="preserve">okumentace předkládá obchodní podmínky ve smyslu </w:t>
      </w:r>
      <w:proofErr w:type="spellStart"/>
      <w:r w:rsidRPr="00DC5D82">
        <w:rPr>
          <w:rFonts w:ascii="Arial" w:hAnsi="Arial"/>
          <w:sz w:val="22"/>
          <w:szCs w:val="22"/>
        </w:rPr>
        <w:t>ust</w:t>
      </w:r>
      <w:proofErr w:type="spellEnd"/>
      <w:r w:rsidRPr="00DC5D82">
        <w:rPr>
          <w:rFonts w:ascii="Arial" w:hAnsi="Arial"/>
          <w:sz w:val="22"/>
          <w:szCs w:val="22"/>
        </w:rPr>
        <w:t xml:space="preserve">. § 28 odst. 1 písm. b) </w:t>
      </w:r>
      <w:r>
        <w:rPr>
          <w:rFonts w:ascii="Arial" w:hAnsi="Arial"/>
          <w:sz w:val="22"/>
          <w:szCs w:val="22"/>
        </w:rPr>
        <w:t xml:space="preserve">a § 36 odst. 2 </w:t>
      </w:r>
      <w:r w:rsidRPr="00DC5D82">
        <w:rPr>
          <w:rFonts w:ascii="Arial" w:hAnsi="Arial"/>
          <w:sz w:val="22"/>
          <w:szCs w:val="22"/>
        </w:rPr>
        <w:t>Zákona.</w:t>
      </w:r>
    </w:p>
    <w:p w14:paraId="2D9D5FDF" w14:textId="77777777" w:rsidR="00CF4CC0" w:rsidRDefault="00CF4CC0" w:rsidP="00CF4CC0">
      <w:pPr>
        <w:jc w:val="both"/>
        <w:rPr>
          <w:rFonts w:ascii="Arial" w:hAnsi="Arial"/>
          <w:sz w:val="22"/>
          <w:szCs w:val="22"/>
        </w:rPr>
      </w:pPr>
    </w:p>
    <w:p w14:paraId="0973C096" w14:textId="77777777" w:rsidR="00CF4CC0" w:rsidRDefault="00CF4CC0" w:rsidP="00CF4CC0">
      <w:pPr>
        <w:jc w:val="both"/>
        <w:rPr>
          <w:rFonts w:ascii="Arial" w:hAnsi="Arial"/>
          <w:color w:val="000000"/>
          <w:sz w:val="22"/>
          <w:szCs w:val="22"/>
        </w:rPr>
      </w:pPr>
      <w:r>
        <w:rPr>
          <w:rFonts w:ascii="Arial" w:hAnsi="Arial"/>
          <w:sz w:val="22"/>
          <w:szCs w:val="22"/>
        </w:rPr>
        <w:t xml:space="preserve">Dodavatel je povinen předložit ve své  nabídce jako její nedílnou součást návrh kupní smlouvy. Návrh kupní smlouvy Dodavatele musí respektovat obchodní podmínky uvedené v příloze č. 4 </w:t>
      </w:r>
      <w:proofErr w:type="gramStart"/>
      <w:r>
        <w:rPr>
          <w:rFonts w:ascii="Arial" w:hAnsi="Arial"/>
          <w:sz w:val="22"/>
          <w:szCs w:val="22"/>
        </w:rPr>
        <w:t>této</w:t>
      </w:r>
      <w:proofErr w:type="gramEnd"/>
      <w:r>
        <w:rPr>
          <w:rFonts w:ascii="Arial" w:hAnsi="Arial"/>
          <w:sz w:val="22"/>
          <w:szCs w:val="22"/>
        </w:rPr>
        <w:t xml:space="preserve"> Dokumentace.</w:t>
      </w:r>
      <w:r>
        <w:rPr>
          <w:rFonts w:ascii="Arial" w:hAnsi="Arial"/>
          <w:color w:val="000000"/>
          <w:sz w:val="22"/>
          <w:szCs w:val="22"/>
        </w:rPr>
        <w:t xml:space="preserve"> </w:t>
      </w:r>
    </w:p>
    <w:p w14:paraId="38AFF46A" w14:textId="77777777" w:rsidR="00CF4CC0" w:rsidRDefault="00CF4CC0" w:rsidP="00CF4CC0">
      <w:pPr>
        <w:jc w:val="both"/>
        <w:rPr>
          <w:rFonts w:ascii="Arial" w:hAnsi="Arial"/>
          <w:color w:val="000000"/>
          <w:sz w:val="22"/>
          <w:szCs w:val="22"/>
        </w:rPr>
      </w:pPr>
    </w:p>
    <w:p w14:paraId="514049A5" w14:textId="77777777" w:rsidR="00CF4CC0" w:rsidRDefault="00CF4CC0" w:rsidP="00CF4CC0">
      <w:pPr>
        <w:pStyle w:val="Odstavec"/>
        <w:spacing w:after="0"/>
        <w:rPr>
          <w:rFonts w:cs="Arial"/>
        </w:rPr>
      </w:pPr>
      <w:r>
        <w:rPr>
          <w:rFonts w:cs="Arial"/>
        </w:rPr>
        <w:t xml:space="preserve">Dodavatel v uvedené smlouvě pouze doplní chybějící údaje, které jsou zvýrazněny a označeny komentářem </w:t>
      </w:r>
      <w:r w:rsidRPr="00604A3F">
        <w:rPr>
          <w:rFonts w:cs="Arial"/>
          <w:b/>
          <w:i/>
          <w:shd w:val="clear" w:color="auto" w:fill="FFFF00"/>
        </w:rPr>
        <w:t>(doplní Dodavatel)</w:t>
      </w:r>
      <w:r>
        <w:rPr>
          <w:rFonts w:cs="Arial"/>
        </w:rPr>
        <w:t>. Znění ostatních ustanovení smlouvy nesmí Dodavatel měnit. V případě, že Dodavatel bude jakkoliv měnit ostatní ustanovení smlouvy, bude toto Zadavatelem považováno za porušení zadávacích podmínek s následkem vyloučení Dodavatele z další účasti v zadávacím řízení.</w:t>
      </w:r>
    </w:p>
    <w:p w14:paraId="2A560F31" w14:textId="77777777" w:rsidR="00CF4CC0" w:rsidRDefault="00CF4CC0" w:rsidP="00CF4CC0">
      <w:pPr>
        <w:pStyle w:val="Odstavec"/>
        <w:spacing w:after="0"/>
        <w:rPr>
          <w:rFonts w:cs="Arial"/>
        </w:rPr>
      </w:pPr>
    </w:p>
    <w:p w14:paraId="429192E2" w14:textId="77777777" w:rsidR="00CF4CC0" w:rsidRDefault="00CF4CC0" w:rsidP="00CF4CC0">
      <w:pPr>
        <w:pStyle w:val="Odstavec"/>
        <w:spacing w:after="0"/>
        <w:rPr>
          <w:rFonts w:cs="Arial"/>
        </w:rPr>
      </w:pPr>
      <w:r>
        <w:rPr>
          <w:rFonts w:cs="Arial"/>
        </w:rPr>
        <w:t>V souladu se shora uvedenými požadavky doplněnou smlouvu Dodavatel označí jako návrh kupní smlouvy a vloží ho podepsaný osobou oprávněnou jednat jménem či za Dodavatele do nabídky.</w:t>
      </w:r>
    </w:p>
    <w:p w14:paraId="65BCB7E6" w14:textId="77777777" w:rsidR="00CF4CC0" w:rsidRDefault="00CF4CC0" w:rsidP="00CF4CC0">
      <w:pPr>
        <w:pStyle w:val="Odstavec"/>
        <w:spacing w:after="0"/>
        <w:ind w:left="2832" w:hanging="2832"/>
        <w:rPr>
          <w:rFonts w:cs="Arial"/>
        </w:rPr>
      </w:pPr>
    </w:p>
    <w:p w14:paraId="13E7DD8E" w14:textId="77777777" w:rsidR="00CF4CC0" w:rsidRDefault="00CF4CC0" w:rsidP="00704CE0">
      <w:pPr>
        <w:pStyle w:val="Nadpis2"/>
        <w:numPr>
          <w:ilvl w:val="1"/>
          <w:numId w:val="24"/>
        </w:numPr>
        <w:jc w:val="both"/>
        <w:rPr>
          <w:rFonts w:cs="Arial"/>
        </w:rPr>
      </w:pPr>
      <w:r>
        <w:tab/>
        <w:t>Místo plnění veřejné zakázky</w:t>
      </w:r>
    </w:p>
    <w:p w14:paraId="412B52BF" w14:textId="77777777" w:rsidR="00982CBA" w:rsidRPr="00982CBA" w:rsidRDefault="00982CBA">
      <w:pPr>
        <w:pStyle w:val="Odstavec"/>
        <w:spacing w:after="0"/>
        <w:rPr>
          <w:rFonts w:cs="Arial"/>
          <w:lang w:val="cs-CZ"/>
        </w:rPr>
      </w:pPr>
    </w:p>
    <w:p w14:paraId="77E5E001" w14:textId="42CE5FC3" w:rsidR="00F84C8E" w:rsidRDefault="008B6C3D">
      <w:pPr>
        <w:pStyle w:val="Zkladntext"/>
        <w:jc w:val="both"/>
        <w:rPr>
          <w:rFonts w:ascii="Arial" w:eastAsia="Calibri" w:hAnsi="Arial" w:cs="Arial"/>
          <w:b w:val="0"/>
          <w:sz w:val="22"/>
          <w:szCs w:val="22"/>
          <w:u w:val="none"/>
        </w:rPr>
      </w:pPr>
      <w:r w:rsidRPr="008B6C3D">
        <w:rPr>
          <w:rFonts w:ascii="Arial" w:eastAsia="Calibri" w:hAnsi="Arial" w:cs="Arial"/>
          <w:b w:val="0"/>
          <w:sz w:val="22"/>
          <w:szCs w:val="22"/>
          <w:u w:val="none"/>
        </w:rPr>
        <w:t>Centrum regionu Haná pro biotechnologický a zemědělský výzkum, Šlechtitelů 27, 783 01 Olomouc, Česká republika.</w:t>
      </w:r>
    </w:p>
    <w:p w14:paraId="09D1B699" w14:textId="77777777" w:rsidR="008B6C3D" w:rsidRDefault="008B6C3D">
      <w:pPr>
        <w:pStyle w:val="Zkladntext"/>
        <w:jc w:val="both"/>
        <w:rPr>
          <w:rFonts w:ascii="Arial" w:hAnsi="Arial" w:cs="Arial"/>
          <w:bCs/>
          <w:iCs/>
          <w:color w:val="000000"/>
          <w:sz w:val="22"/>
          <w:szCs w:val="24"/>
          <w:u w:val="none"/>
          <w:lang w:val="cs-CZ"/>
        </w:rPr>
      </w:pPr>
    </w:p>
    <w:p w14:paraId="48CF77A8" w14:textId="77777777" w:rsidR="00CA58FE" w:rsidRDefault="00CA58FE" w:rsidP="00AF3CE7">
      <w:pPr>
        <w:pStyle w:val="Nadpis1"/>
        <w:numPr>
          <w:ilvl w:val="0"/>
          <w:numId w:val="8"/>
        </w:numPr>
        <w:jc w:val="both"/>
        <w:rPr>
          <w:rFonts w:cs="Arial"/>
          <w:color w:val="000000"/>
        </w:rPr>
      </w:pPr>
      <w:r>
        <w:t>Kvalifikace Dodavatele</w:t>
      </w:r>
    </w:p>
    <w:p w14:paraId="5A2E3415" w14:textId="77777777" w:rsidR="00CA58FE" w:rsidRDefault="00CA58FE">
      <w:pPr>
        <w:pStyle w:val="Zkladntext"/>
        <w:ind w:right="-1"/>
        <w:jc w:val="both"/>
        <w:rPr>
          <w:rFonts w:ascii="Arial" w:hAnsi="Arial" w:cs="Arial"/>
          <w:color w:val="000000"/>
        </w:rPr>
      </w:pPr>
    </w:p>
    <w:p w14:paraId="3990F17B" w14:textId="77777777" w:rsidR="00CF4CC0" w:rsidRDefault="00CF4CC0" w:rsidP="00CF4CC0">
      <w:pPr>
        <w:jc w:val="both"/>
        <w:rPr>
          <w:rFonts w:ascii="Arial" w:hAnsi="Arial"/>
          <w:b/>
          <w:sz w:val="22"/>
        </w:rPr>
      </w:pPr>
      <w:r>
        <w:rPr>
          <w:rFonts w:ascii="Arial" w:hAnsi="Arial"/>
          <w:b/>
          <w:u w:val="single"/>
        </w:rPr>
        <w:t>7.1</w:t>
      </w:r>
      <w:r>
        <w:rPr>
          <w:rFonts w:ascii="Arial" w:hAnsi="Arial"/>
          <w:b/>
          <w:u w:val="single"/>
        </w:rPr>
        <w:tab/>
        <w:t>Splnění kvalifikace</w:t>
      </w:r>
    </w:p>
    <w:p w14:paraId="088CCC16" w14:textId="77777777" w:rsidR="00CF4CC0" w:rsidRDefault="00CF4CC0" w:rsidP="00CF4CC0">
      <w:pPr>
        <w:ind w:left="720"/>
        <w:jc w:val="both"/>
        <w:rPr>
          <w:rFonts w:ascii="Arial" w:hAnsi="Arial"/>
          <w:b/>
          <w:sz w:val="22"/>
        </w:rPr>
      </w:pPr>
    </w:p>
    <w:p w14:paraId="1C7E17A6" w14:textId="77777777" w:rsidR="00CF4CC0" w:rsidRDefault="00CF4CC0" w:rsidP="00CF4CC0">
      <w:pPr>
        <w:jc w:val="both"/>
        <w:rPr>
          <w:rFonts w:ascii="Arial" w:hAnsi="Arial"/>
          <w:color w:val="000000"/>
          <w:sz w:val="22"/>
        </w:rPr>
      </w:pPr>
      <w:r>
        <w:rPr>
          <w:rFonts w:ascii="Arial" w:hAnsi="Arial"/>
          <w:color w:val="000000"/>
          <w:sz w:val="22"/>
        </w:rPr>
        <w:t>Zadavatel požaduje prokázání splnění kvalifikace Dodavatelem.</w:t>
      </w:r>
    </w:p>
    <w:p w14:paraId="2C5E02DD" w14:textId="77777777" w:rsidR="00CF4CC0" w:rsidRDefault="00CF4CC0" w:rsidP="00CF4CC0">
      <w:pPr>
        <w:jc w:val="both"/>
        <w:rPr>
          <w:rFonts w:ascii="Arial" w:hAnsi="Arial"/>
          <w:color w:val="000000"/>
          <w:sz w:val="22"/>
        </w:rPr>
      </w:pPr>
    </w:p>
    <w:p w14:paraId="2DA09DAC" w14:textId="77777777" w:rsidR="00CF4CC0" w:rsidRDefault="00CF4CC0" w:rsidP="00CF4CC0">
      <w:pPr>
        <w:jc w:val="both"/>
        <w:rPr>
          <w:rFonts w:ascii="Arial" w:hAnsi="Arial"/>
          <w:color w:val="000000"/>
          <w:sz w:val="22"/>
        </w:rPr>
      </w:pPr>
      <w:r>
        <w:rPr>
          <w:rFonts w:ascii="Arial" w:hAnsi="Arial"/>
          <w:color w:val="000000"/>
          <w:sz w:val="22"/>
        </w:rPr>
        <w:t>Dodavatel musí splňovat požadavky na kvalifikaci uvedené v § 73 a násl. Zákona. Splnění kvalifikačních požadavků musí Dodavatel prokázat způsobem a v rozsahu podle této Dokumentace.</w:t>
      </w:r>
    </w:p>
    <w:p w14:paraId="05CD8A9B" w14:textId="77777777" w:rsidR="00CF4CC0" w:rsidRDefault="00CF4CC0" w:rsidP="00CF4CC0">
      <w:pPr>
        <w:jc w:val="both"/>
        <w:rPr>
          <w:rFonts w:ascii="Arial" w:hAnsi="Arial"/>
          <w:color w:val="000000"/>
          <w:sz w:val="22"/>
        </w:rPr>
      </w:pPr>
    </w:p>
    <w:p w14:paraId="394B1BD9" w14:textId="77777777" w:rsidR="00CF4CC0" w:rsidRDefault="00CF4CC0" w:rsidP="00CF4CC0">
      <w:pPr>
        <w:jc w:val="both"/>
        <w:rPr>
          <w:rFonts w:ascii="Arial" w:hAnsi="Arial"/>
          <w:b/>
          <w:sz w:val="22"/>
        </w:rPr>
      </w:pPr>
      <w:r>
        <w:rPr>
          <w:rFonts w:ascii="Arial" w:hAnsi="Arial"/>
          <w:color w:val="000000"/>
          <w:sz w:val="22"/>
        </w:rPr>
        <w:t>Požadavky na kvalifikaci pro plnění této veřejné zakázky splní Dodavatel, který v nabídce doloží splnění:</w:t>
      </w:r>
    </w:p>
    <w:p w14:paraId="11782EE0" w14:textId="77777777" w:rsidR="00CF4CC0" w:rsidRDefault="00CF4CC0" w:rsidP="00CF4CC0">
      <w:pPr>
        <w:numPr>
          <w:ilvl w:val="0"/>
          <w:numId w:val="2"/>
        </w:numPr>
        <w:jc w:val="both"/>
        <w:rPr>
          <w:rFonts w:ascii="Arial" w:hAnsi="Arial"/>
          <w:b/>
          <w:sz w:val="22"/>
        </w:rPr>
      </w:pPr>
      <w:r>
        <w:rPr>
          <w:rFonts w:ascii="Arial" w:hAnsi="Arial"/>
          <w:b/>
          <w:sz w:val="22"/>
        </w:rPr>
        <w:t>základní způsobilosti podle § 74 Zákona,</w:t>
      </w:r>
    </w:p>
    <w:p w14:paraId="4AAAEF16" w14:textId="77777777" w:rsidR="00CF4CC0" w:rsidRPr="009D0F2A" w:rsidRDefault="00CF4CC0" w:rsidP="00CF4CC0">
      <w:pPr>
        <w:numPr>
          <w:ilvl w:val="0"/>
          <w:numId w:val="2"/>
        </w:numPr>
        <w:ind w:left="896" w:hanging="357"/>
        <w:jc w:val="both"/>
        <w:rPr>
          <w:rFonts w:ascii="Arial" w:hAnsi="Arial"/>
          <w:b/>
          <w:sz w:val="22"/>
        </w:rPr>
      </w:pPr>
      <w:r>
        <w:rPr>
          <w:rFonts w:ascii="Arial" w:hAnsi="Arial"/>
          <w:b/>
          <w:sz w:val="22"/>
        </w:rPr>
        <w:lastRenderedPageBreak/>
        <w:t>profesní způsobilosti podle § 77 odst. 1 Zákona</w:t>
      </w:r>
      <w:r w:rsidRPr="009D0F2A">
        <w:rPr>
          <w:rFonts w:ascii="Arial" w:hAnsi="Arial"/>
          <w:b/>
          <w:sz w:val="22"/>
        </w:rPr>
        <w:t>.</w:t>
      </w:r>
    </w:p>
    <w:p w14:paraId="1AA3032D" w14:textId="77777777" w:rsidR="00CF4CC0" w:rsidRDefault="00CF4CC0" w:rsidP="00CF4CC0">
      <w:pPr>
        <w:jc w:val="both"/>
        <w:rPr>
          <w:rFonts w:ascii="Arial" w:hAnsi="Arial"/>
          <w:color w:val="FF0000"/>
        </w:rPr>
      </w:pPr>
    </w:p>
    <w:p w14:paraId="7ABD8333" w14:textId="77777777" w:rsidR="00CF4CC0" w:rsidRDefault="00CF4CC0" w:rsidP="00CF4CC0">
      <w:pPr>
        <w:pStyle w:val="Nadpis2"/>
        <w:numPr>
          <w:ilvl w:val="0"/>
          <w:numId w:val="0"/>
        </w:numPr>
        <w:ind w:left="576" w:hanging="576"/>
        <w:jc w:val="both"/>
      </w:pPr>
      <w:r>
        <w:t>7.2</w:t>
      </w:r>
      <w:r>
        <w:tab/>
      </w:r>
      <w:r>
        <w:tab/>
        <w:t>Pravost a stáří dokladů k prokázání kvalifikace</w:t>
      </w:r>
    </w:p>
    <w:p w14:paraId="535F4206" w14:textId="77777777" w:rsidR="00CF4CC0" w:rsidRDefault="00CF4CC0" w:rsidP="00CF4CC0">
      <w:pPr>
        <w:jc w:val="both"/>
      </w:pPr>
    </w:p>
    <w:p w14:paraId="0874BBD2" w14:textId="77777777" w:rsidR="00CF4CC0" w:rsidRDefault="00CF4CC0" w:rsidP="00CF4CC0">
      <w:pPr>
        <w:jc w:val="both"/>
        <w:rPr>
          <w:rFonts w:ascii="Arial" w:hAnsi="Arial"/>
          <w:sz w:val="22"/>
          <w:szCs w:val="22"/>
        </w:rPr>
      </w:pPr>
      <w:r>
        <w:rPr>
          <w:rFonts w:ascii="Arial" w:hAnsi="Arial"/>
          <w:b/>
          <w:sz w:val="22"/>
          <w:szCs w:val="22"/>
        </w:rPr>
        <w:t>7.2.1</w:t>
      </w:r>
      <w:r>
        <w:rPr>
          <w:rFonts w:ascii="Arial" w:hAnsi="Arial"/>
          <w:b/>
          <w:sz w:val="22"/>
          <w:szCs w:val="22"/>
        </w:rPr>
        <w:tab/>
        <w:t>Pravost dokladů</w:t>
      </w:r>
    </w:p>
    <w:p w14:paraId="01562063" w14:textId="77777777" w:rsidR="00CF4CC0" w:rsidRDefault="00CF4CC0" w:rsidP="00CF4CC0">
      <w:pPr>
        <w:jc w:val="both"/>
        <w:rPr>
          <w:rFonts w:ascii="Arial" w:hAnsi="Arial"/>
          <w:sz w:val="22"/>
          <w:szCs w:val="22"/>
        </w:rPr>
      </w:pPr>
      <w:r>
        <w:rPr>
          <w:rFonts w:ascii="Arial" w:hAnsi="Arial"/>
          <w:sz w:val="22"/>
          <w:szCs w:val="22"/>
        </w:rPr>
        <w:t>Dodavatel v nabídce předkládá níže uvedené doklady pro prokázání kvalifikace</w:t>
      </w:r>
      <w:r w:rsidRPr="009530EA">
        <w:rPr>
          <w:rFonts w:ascii="Arial" w:hAnsi="Arial"/>
          <w:sz w:val="22"/>
          <w:szCs w:val="22"/>
        </w:rPr>
        <w:t xml:space="preserve"> v kopiích. Dodavatel může nahradit předložení dokladů čestným prohlášením nebo jednotným evropským osvědčením pro veřejné zakázky dle § 86 odst. 2 Zákona. </w:t>
      </w:r>
      <w:r>
        <w:rPr>
          <w:rFonts w:ascii="Arial" w:hAnsi="Arial"/>
          <w:sz w:val="22"/>
          <w:szCs w:val="22"/>
        </w:rPr>
        <w:t>Zadavatel si může v průběhu zadávacího řízení dle § 45 odst. 1 Zákona vyžádat předložení originálů nebo ověřených kopií dokladů o kvalifikaci Dodavatele.</w:t>
      </w:r>
    </w:p>
    <w:p w14:paraId="6025392D" w14:textId="77777777" w:rsidR="00CF4CC0" w:rsidRDefault="00CF4CC0" w:rsidP="00CF4CC0">
      <w:pPr>
        <w:jc w:val="both"/>
        <w:rPr>
          <w:rFonts w:ascii="Arial" w:hAnsi="Arial"/>
          <w:sz w:val="22"/>
          <w:szCs w:val="22"/>
        </w:rPr>
      </w:pPr>
    </w:p>
    <w:p w14:paraId="0F0F4A92" w14:textId="77777777" w:rsidR="00CF4CC0" w:rsidRDefault="00CF4CC0" w:rsidP="00CF4CC0">
      <w:pPr>
        <w:jc w:val="both"/>
        <w:rPr>
          <w:rFonts w:ascii="Arial" w:eastAsia="Arial" w:hAnsi="Arial"/>
          <w:color w:val="000000"/>
          <w:sz w:val="22"/>
        </w:rPr>
      </w:pPr>
      <w:r>
        <w:rPr>
          <w:rFonts w:ascii="Arial" w:hAnsi="Arial"/>
          <w:color w:val="000000"/>
          <w:sz w:val="22"/>
        </w:rPr>
        <w:t xml:space="preserve">Před uzavřením smlouvy si Zadavatel dle § 86 odst. 3 Zákona </w:t>
      </w:r>
      <w:r w:rsidRPr="009530EA">
        <w:rPr>
          <w:rFonts w:ascii="Arial" w:hAnsi="Arial"/>
          <w:b/>
          <w:color w:val="000000"/>
          <w:sz w:val="22"/>
        </w:rPr>
        <w:t>vždy od vybraného Dodavatele</w:t>
      </w:r>
      <w:r>
        <w:rPr>
          <w:rFonts w:ascii="Arial" w:hAnsi="Arial"/>
          <w:color w:val="000000"/>
          <w:sz w:val="22"/>
        </w:rPr>
        <w:t xml:space="preserve"> vyžádá předložení originálů či ověřených kopií dokladů o kvalifikaci, pokud již nebyly v zadávacím řízení předloženy.</w:t>
      </w:r>
    </w:p>
    <w:p w14:paraId="58AC6C19" w14:textId="77777777" w:rsidR="00CF4CC0" w:rsidRDefault="00CF4CC0" w:rsidP="00CF4CC0">
      <w:pPr>
        <w:ind w:left="720"/>
        <w:jc w:val="both"/>
        <w:rPr>
          <w:rFonts w:ascii="Arial" w:hAnsi="Arial"/>
          <w:color w:val="000000"/>
          <w:sz w:val="22"/>
        </w:rPr>
      </w:pPr>
      <w:r>
        <w:rPr>
          <w:rFonts w:ascii="Arial" w:eastAsia="Arial" w:hAnsi="Arial"/>
          <w:color w:val="000000"/>
          <w:sz w:val="22"/>
        </w:rPr>
        <w:t xml:space="preserve"> </w:t>
      </w:r>
    </w:p>
    <w:p w14:paraId="69BBE999" w14:textId="77777777" w:rsidR="00CF4CC0" w:rsidRDefault="00CF4CC0" w:rsidP="00CF4CC0">
      <w:pPr>
        <w:jc w:val="both"/>
        <w:rPr>
          <w:rFonts w:ascii="Arial" w:hAnsi="Arial"/>
          <w:sz w:val="22"/>
          <w:szCs w:val="22"/>
        </w:rPr>
      </w:pPr>
      <w:r>
        <w:rPr>
          <w:rFonts w:ascii="Arial" w:hAnsi="Arial"/>
          <w:color w:val="000000"/>
          <w:sz w:val="22"/>
        </w:rPr>
        <w:t>Pokud Zákon nebo Zadavatel vyžaduje předložení dokladu podle právního řádu České republiky, může Dodavatel předložit obdobný doklad podle právního řádu státu, ve kterém se tento doklad vydává; tento doklad se předkládá s překladem do českého jazyka. Má-li Zadavatel pochybnosti o správnosti překladu, může si vyžádat předložení úředně ověřeného překladu dokladu do českého jazyka tlumočníkem zapsaným do seznamu znalců a tlumočníků. Doklad ve slovenském jazyce a doklad o vzdělání v latinském jazyce se předkládají bez překladu. Pokud se podle příslušného právního řádu požadovaný doklad nevydává, může být nahrazen čestným prohlášením.</w:t>
      </w:r>
    </w:p>
    <w:p w14:paraId="68FD8FB6" w14:textId="77777777" w:rsidR="00CF4CC0" w:rsidRDefault="00CF4CC0" w:rsidP="00CF4CC0">
      <w:pPr>
        <w:jc w:val="both"/>
        <w:rPr>
          <w:rFonts w:ascii="Arial" w:hAnsi="Arial"/>
          <w:sz w:val="22"/>
          <w:szCs w:val="22"/>
        </w:rPr>
      </w:pPr>
    </w:p>
    <w:p w14:paraId="627F1FFE" w14:textId="77777777" w:rsidR="00CF4CC0" w:rsidRDefault="00CF4CC0" w:rsidP="00CF4CC0">
      <w:pPr>
        <w:jc w:val="both"/>
        <w:rPr>
          <w:rFonts w:ascii="Arial" w:hAnsi="Arial"/>
          <w:color w:val="000000"/>
          <w:sz w:val="22"/>
        </w:rPr>
      </w:pPr>
      <w:r>
        <w:rPr>
          <w:rFonts w:ascii="Arial" w:hAnsi="Arial"/>
          <w:b/>
          <w:sz w:val="22"/>
          <w:szCs w:val="22"/>
        </w:rPr>
        <w:t>7.2.2</w:t>
      </w:r>
      <w:r>
        <w:rPr>
          <w:rFonts w:ascii="Arial" w:hAnsi="Arial"/>
          <w:b/>
          <w:sz w:val="22"/>
          <w:szCs w:val="22"/>
        </w:rPr>
        <w:tab/>
        <w:t>Stáří dokladů</w:t>
      </w:r>
    </w:p>
    <w:p w14:paraId="41FB3C2C" w14:textId="77777777" w:rsidR="00CF4CC0" w:rsidRDefault="00CF4CC0" w:rsidP="00CF4CC0">
      <w:pPr>
        <w:jc w:val="both"/>
        <w:rPr>
          <w:rFonts w:ascii="Arial" w:hAnsi="Arial"/>
          <w:color w:val="000000"/>
          <w:sz w:val="22"/>
        </w:rPr>
      </w:pPr>
      <w:r>
        <w:rPr>
          <w:rFonts w:ascii="Arial" w:hAnsi="Arial"/>
          <w:color w:val="000000"/>
          <w:sz w:val="22"/>
        </w:rPr>
        <w:t xml:space="preserve">Doklady prokazující základní způsobilost podle § 74 Zákona a profesní způsobilost podle § 77 odst. 1 Zákona musí prokazovat splnění požadovaného kritéria způsobilosti </w:t>
      </w:r>
      <w:r>
        <w:rPr>
          <w:rFonts w:ascii="Arial" w:hAnsi="Arial"/>
          <w:b/>
          <w:color w:val="000000"/>
          <w:sz w:val="22"/>
        </w:rPr>
        <w:t>nejpozději v době 3 měsíců přede dnem zahájení zadávacího řízení</w:t>
      </w:r>
      <w:r>
        <w:rPr>
          <w:rFonts w:ascii="Arial" w:hAnsi="Arial"/>
          <w:color w:val="000000"/>
          <w:sz w:val="22"/>
        </w:rPr>
        <w:t>.</w:t>
      </w:r>
    </w:p>
    <w:p w14:paraId="5E404936" w14:textId="77777777" w:rsidR="00CF4CC0" w:rsidRDefault="00CF4CC0" w:rsidP="00CF4CC0">
      <w:pPr>
        <w:pStyle w:val="Odstavecseseznamem"/>
        <w:jc w:val="both"/>
        <w:rPr>
          <w:rFonts w:ascii="Arial" w:hAnsi="Arial"/>
          <w:color w:val="000000"/>
          <w:sz w:val="22"/>
        </w:rPr>
      </w:pPr>
    </w:p>
    <w:p w14:paraId="634585AA" w14:textId="77777777" w:rsidR="00CF4CC0" w:rsidRDefault="00CF4CC0" w:rsidP="00CF4CC0">
      <w:pPr>
        <w:jc w:val="both"/>
        <w:rPr>
          <w:rFonts w:ascii="Arial" w:hAnsi="Arial"/>
          <w:color w:val="000000"/>
          <w:sz w:val="22"/>
          <w:szCs w:val="22"/>
        </w:rPr>
      </w:pPr>
      <w:r>
        <w:rPr>
          <w:rFonts w:ascii="Arial" w:hAnsi="Arial"/>
          <w:b/>
          <w:color w:val="000000"/>
          <w:u w:val="single"/>
        </w:rPr>
        <w:t xml:space="preserve">7.3 </w:t>
      </w:r>
      <w:r>
        <w:rPr>
          <w:rFonts w:ascii="Arial" w:hAnsi="Arial"/>
          <w:b/>
          <w:color w:val="000000"/>
          <w:u w:val="single"/>
        </w:rPr>
        <w:tab/>
        <w:t>Prokázání kvalifikace Dodavatele – zahraniční osoby</w:t>
      </w:r>
    </w:p>
    <w:p w14:paraId="7D25BDEB" w14:textId="77777777" w:rsidR="00CF4CC0" w:rsidRDefault="00CF4CC0" w:rsidP="00CF4CC0">
      <w:pPr>
        <w:ind w:left="720"/>
        <w:jc w:val="both"/>
        <w:rPr>
          <w:rFonts w:ascii="Arial" w:hAnsi="Arial"/>
          <w:color w:val="000000"/>
          <w:sz w:val="22"/>
          <w:szCs w:val="22"/>
        </w:rPr>
      </w:pPr>
    </w:p>
    <w:p w14:paraId="2BF3E78B" w14:textId="77777777" w:rsidR="00CF4CC0" w:rsidRDefault="00CF4CC0" w:rsidP="00CF4CC0">
      <w:pPr>
        <w:jc w:val="both"/>
        <w:rPr>
          <w:rFonts w:ascii="Arial" w:hAnsi="Arial"/>
          <w:color w:val="000000"/>
          <w:sz w:val="22"/>
        </w:rPr>
      </w:pPr>
      <w:r>
        <w:rPr>
          <w:rFonts w:ascii="Arial" w:hAnsi="Arial"/>
          <w:color w:val="000000"/>
          <w:sz w:val="22"/>
        </w:rPr>
        <w:t>V případě, že byla kvalifikace získána v zahraničí, prokazuje se doklady vydanými podle právního řádu země, ve které byla získána, a to v rozsahu požadovaném Zadavatelem.</w:t>
      </w:r>
    </w:p>
    <w:p w14:paraId="47068D0C" w14:textId="77777777" w:rsidR="00CF4CC0" w:rsidRDefault="00CF4CC0" w:rsidP="00CF4CC0">
      <w:pPr>
        <w:jc w:val="both"/>
        <w:rPr>
          <w:rFonts w:ascii="Arial" w:hAnsi="Arial"/>
          <w:color w:val="000000"/>
          <w:sz w:val="22"/>
        </w:rPr>
      </w:pPr>
    </w:p>
    <w:p w14:paraId="615DDF1F" w14:textId="77777777" w:rsidR="00CF4CC0" w:rsidRDefault="00CF4CC0" w:rsidP="00CF4CC0">
      <w:pPr>
        <w:pStyle w:val="Nadpis2"/>
        <w:numPr>
          <w:ilvl w:val="0"/>
          <w:numId w:val="0"/>
        </w:numPr>
        <w:ind w:left="576" w:hanging="576"/>
        <w:jc w:val="both"/>
        <w:rPr>
          <w:rFonts w:cs="Arial"/>
          <w:color w:val="000000"/>
          <w:sz w:val="22"/>
          <w:szCs w:val="22"/>
        </w:rPr>
      </w:pPr>
      <w:r>
        <w:t xml:space="preserve">7.4 </w:t>
      </w:r>
      <w:r>
        <w:tab/>
      </w:r>
      <w:r>
        <w:tab/>
        <w:t>Základní způsobilost</w:t>
      </w:r>
    </w:p>
    <w:p w14:paraId="69459954" w14:textId="77777777" w:rsidR="00CF4CC0" w:rsidRDefault="00CF4CC0" w:rsidP="00CF4CC0">
      <w:pPr>
        <w:jc w:val="both"/>
        <w:rPr>
          <w:rFonts w:ascii="Arial" w:hAnsi="Arial"/>
          <w:color w:val="000000"/>
          <w:sz w:val="22"/>
          <w:szCs w:val="22"/>
        </w:rPr>
      </w:pPr>
    </w:p>
    <w:p w14:paraId="2E180907" w14:textId="77777777" w:rsidR="00CF4CC0" w:rsidRDefault="00CF4CC0" w:rsidP="00CF4CC0">
      <w:pPr>
        <w:pStyle w:val="Nadpis3"/>
        <w:numPr>
          <w:ilvl w:val="0"/>
          <w:numId w:val="0"/>
        </w:numPr>
        <w:ind w:left="720" w:hanging="720"/>
        <w:jc w:val="both"/>
        <w:rPr>
          <w:b w:val="0"/>
        </w:rPr>
      </w:pPr>
      <w:r>
        <w:t>7.4.1</w:t>
      </w:r>
      <w:r>
        <w:tab/>
        <w:t>Rozsah základní způsobilosti</w:t>
      </w:r>
    </w:p>
    <w:p w14:paraId="6B1F1F64" w14:textId="77777777" w:rsidR="00CF4CC0" w:rsidRDefault="00CF4CC0" w:rsidP="00CF4CC0">
      <w:pPr>
        <w:pStyle w:val="Nadpis3"/>
        <w:numPr>
          <w:ilvl w:val="0"/>
          <w:numId w:val="0"/>
        </w:numPr>
        <w:jc w:val="both"/>
      </w:pPr>
      <w:r>
        <w:rPr>
          <w:b w:val="0"/>
        </w:rPr>
        <w:t>Způsobilým je dle § 74 odst. 1 písm. a) – e) Zákona Dodavatel, který</w:t>
      </w:r>
    </w:p>
    <w:p w14:paraId="240434F8" w14:textId="77777777" w:rsidR="00CF4CC0" w:rsidRDefault="00CF4CC0" w:rsidP="00CF4CC0">
      <w:pPr>
        <w:jc w:val="both"/>
      </w:pPr>
    </w:p>
    <w:p w14:paraId="5070C876" w14:textId="77777777" w:rsidR="00CF4CC0" w:rsidRDefault="00CF4CC0" w:rsidP="00CF4CC0">
      <w:pPr>
        <w:jc w:val="both"/>
        <w:rPr>
          <w:rFonts w:ascii="Arial" w:eastAsia="Arial" w:hAnsi="Arial"/>
          <w:color w:val="000000"/>
          <w:sz w:val="22"/>
          <w:szCs w:val="22"/>
        </w:rPr>
      </w:pPr>
      <w:r>
        <w:rPr>
          <w:rFonts w:ascii="Arial" w:hAnsi="Arial"/>
          <w:b/>
          <w:color w:val="000000"/>
          <w:sz w:val="22"/>
          <w:szCs w:val="22"/>
        </w:rPr>
        <w:t>a)</w:t>
      </w:r>
      <w:r>
        <w:rPr>
          <w:rFonts w:ascii="Arial" w:hAnsi="Arial"/>
          <w:color w:val="000000"/>
          <w:sz w:val="22"/>
          <w:szCs w:val="22"/>
        </w:rPr>
        <w:t xml:space="preserve"> nebyl </w:t>
      </w:r>
      <w:r w:rsidRPr="00D07E85">
        <w:rPr>
          <w:rFonts w:ascii="Arial" w:hAnsi="Arial"/>
          <w:color w:val="000000"/>
          <w:sz w:val="22"/>
          <w:szCs w:val="22"/>
        </w:rPr>
        <w:t>v zemi svého sídla v posledních 5 letech před zahájením zadávacího řízení pravomocně odsouzen pro trestný čin uvedený v příloze č. 3 k Zákonu nebo obdobný trestný čin podle právního řádu země sídla Dodavatele; k zahlazeným odsouzením se</w:t>
      </w:r>
      <w:r>
        <w:rPr>
          <w:rFonts w:ascii="Arial" w:hAnsi="Arial"/>
          <w:color w:val="000000"/>
          <w:sz w:val="22"/>
          <w:szCs w:val="22"/>
        </w:rPr>
        <w:t xml:space="preserve"> nepřihlíží, </w:t>
      </w:r>
    </w:p>
    <w:p w14:paraId="11C743D1" w14:textId="77777777" w:rsidR="00CF4CC0" w:rsidRDefault="00CF4CC0" w:rsidP="00CF4CC0">
      <w:pPr>
        <w:jc w:val="both"/>
        <w:rPr>
          <w:rFonts w:ascii="Arial" w:eastAsia="Arial" w:hAnsi="Arial"/>
          <w:b/>
          <w:color w:val="000000"/>
          <w:sz w:val="22"/>
          <w:szCs w:val="22"/>
        </w:rPr>
      </w:pPr>
      <w:r>
        <w:rPr>
          <w:rFonts w:ascii="Arial" w:hAnsi="Arial"/>
          <w:b/>
          <w:color w:val="000000"/>
          <w:sz w:val="22"/>
          <w:szCs w:val="22"/>
        </w:rPr>
        <w:t>b)</w:t>
      </w:r>
      <w:r>
        <w:rPr>
          <w:rFonts w:ascii="Arial" w:hAnsi="Arial"/>
          <w:color w:val="000000"/>
          <w:sz w:val="22"/>
          <w:szCs w:val="22"/>
        </w:rPr>
        <w:t xml:space="preserve"> nemá v České republice nebo v zemi svého sídla v evidenci daní zachycen splatný daňový nedoplatek, </w:t>
      </w:r>
    </w:p>
    <w:p w14:paraId="24816073" w14:textId="77777777" w:rsidR="00CF4CC0" w:rsidRDefault="00CF4CC0" w:rsidP="00CF4CC0">
      <w:pPr>
        <w:jc w:val="both"/>
        <w:rPr>
          <w:rFonts w:ascii="Arial" w:eastAsia="Arial" w:hAnsi="Arial"/>
          <w:b/>
          <w:color w:val="000000"/>
          <w:sz w:val="22"/>
          <w:szCs w:val="22"/>
        </w:rPr>
      </w:pPr>
      <w:r>
        <w:rPr>
          <w:rFonts w:ascii="Arial" w:hAnsi="Arial"/>
          <w:b/>
          <w:color w:val="000000"/>
          <w:sz w:val="22"/>
          <w:szCs w:val="22"/>
        </w:rPr>
        <w:t>c)</w:t>
      </w:r>
      <w:r>
        <w:rPr>
          <w:rFonts w:ascii="Arial" w:hAnsi="Arial"/>
          <w:color w:val="000000"/>
          <w:sz w:val="22"/>
          <w:szCs w:val="22"/>
        </w:rPr>
        <w:t xml:space="preserve"> nemá v České republice nebo v zemi svého sídla splatný nedoplatek na pojistném nebo na penále na veřejné zdravotní pojištění, </w:t>
      </w:r>
    </w:p>
    <w:p w14:paraId="125DE61C" w14:textId="77777777" w:rsidR="00CF4CC0" w:rsidRDefault="00CF4CC0" w:rsidP="00CF4CC0">
      <w:pPr>
        <w:jc w:val="both"/>
        <w:rPr>
          <w:rFonts w:ascii="Arial" w:eastAsia="Arial" w:hAnsi="Arial"/>
          <w:color w:val="000000"/>
          <w:sz w:val="22"/>
          <w:szCs w:val="22"/>
        </w:rPr>
      </w:pPr>
      <w:r>
        <w:rPr>
          <w:rFonts w:ascii="Arial" w:hAnsi="Arial"/>
          <w:b/>
          <w:color w:val="000000"/>
          <w:sz w:val="22"/>
          <w:szCs w:val="22"/>
        </w:rPr>
        <w:t>d)</w:t>
      </w:r>
      <w:r>
        <w:rPr>
          <w:rFonts w:ascii="Arial" w:hAnsi="Arial"/>
          <w:color w:val="000000"/>
          <w:sz w:val="22"/>
          <w:szCs w:val="22"/>
        </w:rPr>
        <w:t xml:space="preserve"> nemá v České republice nebo v zemi svého sídla splatný nedoplatek na pojistném nebo na penále na sociální zabezpečení a příspěvku na státní politiku zaměstnanosti, </w:t>
      </w:r>
    </w:p>
    <w:p w14:paraId="37517AD7" w14:textId="77777777" w:rsidR="00CF4CC0" w:rsidRDefault="00CF4CC0" w:rsidP="00CF4CC0">
      <w:pPr>
        <w:jc w:val="both"/>
        <w:rPr>
          <w:color w:val="000000"/>
          <w:lang w:eastAsia="cs-CZ"/>
        </w:rPr>
      </w:pPr>
      <w:r>
        <w:rPr>
          <w:rFonts w:ascii="Arial" w:hAnsi="Arial"/>
          <w:b/>
          <w:color w:val="000000"/>
          <w:sz w:val="22"/>
          <w:szCs w:val="22"/>
        </w:rPr>
        <w:t>e)</w:t>
      </w:r>
      <w:r>
        <w:rPr>
          <w:rFonts w:ascii="Arial" w:hAnsi="Arial"/>
          <w:color w:val="000000"/>
          <w:sz w:val="22"/>
          <w:szCs w:val="22"/>
        </w:rPr>
        <w:t xml:space="preserve"> není v likvidaci, nebylo proti němu vydáno rozhodnutí o úpadku, nebyla vůči němu nařízena nucená správa podle jiného právního předpisu nebo není v obdobné situaci podle právního řádu země sídla Dodavatele.</w:t>
      </w:r>
    </w:p>
    <w:p w14:paraId="4BE26C90" w14:textId="77777777" w:rsidR="00CF4CC0" w:rsidRDefault="00CF4CC0" w:rsidP="00CF4CC0">
      <w:pPr>
        <w:pStyle w:val="Nadpis3"/>
        <w:numPr>
          <w:ilvl w:val="0"/>
          <w:numId w:val="0"/>
        </w:numPr>
        <w:jc w:val="both"/>
        <w:rPr>
          <w:rFonts w:cs="Arial"/>
          <w:bCs w:val="0"/>
          <w:color w:val="000000"/>
          <w:szCs w:val="24"/>
          <w:lang w:eastAsia="cs-CZ"/>
        </w:rPr>
      </w:pPr>
    </w:p>
    <w:p w14:paraId="486B9DB7" w14:textId="77777777" w:rsidR="00CF4CC0" w:rsidRDefault="00CF4CC0" w:rsidP="00CF4CC0">
      <w:pPr>
        <w:pStyle w:val="Nadpis3"/>
        <w:numPr>
          <w:ilvl w:val="0"/>
          <w:numId w:val="0"/>
        </w:numPr>
        <w:jc w:val="both"/>
        <w:rPr>
          <w:rFonts w:cs="Arial"/>
          <w:color w:val="000000"/>
        </w:rPr>
      </w:pPr>
      <w:r>
        <w:rPr>
          <w:b w:val="0"/>
        </w:rPr>
        <w:t>Je-li Dodavatelem právnická osoba, musí podmínku podle § 74 odst. 1 písm. a) Zákona – výpis z evidence Rejstříku trestů splňovat tato právnická osoba a zároveň každý člen statutárního orgánu.</w:t>
      </w:r>
    </w:p>
    <w:p w14:paraId="638E414E" w14:textId="77777777" w:rsidR="00CF4CC0" w:rsidRDefault="00CF4CC0" w:rsidP="00CF4CC0">
      <w:pPr>
        <w:jc w:val="both"/>
        <w:rPr>
          <w:rFonts w:ascii="Arial" w:eastAsia="Arial" w:hAnsi="Arial"/>
          <w:color w:val="000000"/>
          <w:sz w:val="22"/>
        </w:rPr>
      </w:pPr>
      <w:r>
        <w:rPr>
          <w:rFonts w:ascii="Arial" w:hAnsi="Arial"/>
          <w:color w:val="000000"/>
          <w:sz w:val="22"/>
        </w:rPr>
        <w:t xml:space="preserve">Je-li členem statutárního orgánu Dodavatele právnická osoba, musí podmínku podle § 74 odst. 1 písm. a) Zákona splňovat </w:t>
      </w:r>
    </w:p>
    <w:p w14:paraId="636C46A5" w14:textId="77777777" w:rsidR="00CF4CC0" w:rsidRDefault="00CF4CC0" w:rsidP="00CF4CC0">
      <w:pPr>
        <w:tabs>
          <w:tab w:val="left" w:pos="2985"/>
        </w:tabs>
        <w:jc w:val="both"/>
        <w:rPr>
          <w:rFonts w:ascii="Arial" w:eastAsia="Arial" w:hAnsi="Arial"/>
          <w:color w:val="000000"/>
          <w:sz w:val="22"/>
        </w:rPr>
      </w:pPr>
      <w:r>
        <w:rPr>
          <w:rFonts w:ascii="Arial" w:eastAsia="Arial" w:hAnsi="Arial"/>
          <w:color w:val="000000"/>
          <w:sz w:val="22"/>
        </w:rPr>
        <w:t xml:space="preserve"> </w:t>
      </w:r>
      <w:r>
        <w:rPr>
          <w:rFonts w:ascii="Arial" w:hAnsi="Arial"/>
          <w:color w:val="000000"/>
          <w:sz w:val="22"/>
        </w:rPr>
        <w:t xml:space="preserve">a) tato právnická osoba, </w:t>
      </w:r>
      <w:r>
        <w:rPr>
          <w:rFonts w:ascii="Arial" w:hAnsi="Arial"/>
          <w:color w:val="000000"/>
          <w:sz w:val="22"/>
        </w:rPr>
        <w:tab/>
      </w:r>
    </w:p>
    <w:p w14:paraId="4BDF04B4" w14:textId="77777777" w:rsidR="00CF4CC0" w:rsidRDefault="00CF4CC0" w:rsidP="00CF4CC0">
      <w:pPr>
        <w:jc w:val="both"/>
        <w:rPr>
          <w:rFonts w:ascii="Arial" w:eastAsia="Arial" w:hAnsi="Arial"/>
          <w:color w:val="000000"/>
          <w:sz w:val="22"/>
        </w:rPr>
      </w:pPr>
      <w:r>
        <w:rPr>
          <w:rFonts w:ascii="Arial" w:eastAsia="Arial" w:hAnsi="Arial"/>
          <w:color w:val="000000"/>
          <w:sz w:val="22"/>
        </w:rPr>
        <w:t xml:space="preserve"> </w:t>
      </w:r>
      <w:r>
        <w:rPr>
          <w:rFonts w:ascii="Arial" w:hAnsi="Arial"/>
          <w:color w:val="000000"/>
          <w:sz w:val="22"/>
        </w:rPr>
        <w:t xml:space="preserve">b) každý člen statutárního orgánu této právnické osoby a </w:t>
      </w:r>
    </w:p>
    <w:p w14:paraId="45C44249" w14:textId="77777777" w:rsidR="00CF4CC0" w:rsidRDefault="00CF4CC0" w:rsidP="00CF4CC0">
      <w:pPr>
        <w:jc w:val="both"/>
        <w:rPr>
          <w:rFonts w:ascii="Arial" w:eastAsia="Arial" w:hAnsi="Arial"/>
          <w:color w:val="000000"/>
          <w:sz w:val="22"/>
        </w:rPr>
      </w:pPr>
      <w:r>
        <w:rPr>
          <w:rFonts w:ascii="Arial" w:eastAsia="Arial" w:hAnsi="Arial"/>
          <w:color w:val="000000"/>
          <w:sz w:val="22"/>
        </w:rPr>
        <w:t xml:space="preserve"> </w:t>
      </w:r>
      <w:r>
        <w:rPr>
          <w:rFonts w:ascii="Arial" w:hAnsi="Arial"/>
          <w:color w:val="000000"/>
          <w:sz w:val="22"/>
        </w:rPr>
        <w:t xml:space="preserve">c) osoba zastupující tuto právnickou osobu v statutárním orgánu Dodavatele. </w:t>
      </w:r>
    </w:p>
    <w:p w14:paraId="152FBCA5" w14:textId="77777777" w:rsidR="00CF4CC0" w:rsidRDefault="00CF4CC0" w:rsidP="00CF4CC0">
      <w:pPr>
        <w:jc w:val="both"/>
      </w:pPr>
      <w:r>
        <w:rPr>
          <w:rFonts w:ascii="Arial" w:eastAsia="Arial" w:hAnsi="Arial"/>
          <w:color w:val="000000"/>
          <w:sz w:val="22"/>
        </w:rPr>
        <w:t xml:space="preserve"> </w:t>
      </w:r>
    </w:p>
    <w:p w14:paraId="6364BC6A" w14:textId="77777777" w:rsidR="00CF4CC0" w:rsidRDefault="00CF4CC0" w:rsidP="00CF4CC0">
      <w:pPr>
        <w:pStyle w:val="Nadpis3"/>
        <w:numPr>
          <w:ilvl w:val="0"/>
          <w:numId w:val="0"/>
        </w:numPr>
        <w:ind w:left="720" w:hanging="720"/>
        <w:jc w:val="both"/>
        <w:rPr>
          <w:rFonts w:eastAsia="Arial" w:cs="Arial"/>
          <w:color w:val="000000"/>
        </w:rPr>
      </w:pPr>
      <w:r>
        <w:rPr>
          <w:b w:val="0"/>
        </w:rPr>
        <w:t xml:space="preserve">Účastní-li se zadávacího řízení pobočka závodu </w:t>
      </w:r>
    </w:p>
    <w:p w14:paraId="2A9D0A5F" w14:textId="77777777" w:rsidR="00CF4CC0" w:rsidRDefault="00CF4CC0" w:rsidP="00CF4CC0">
      <w:pPr>
        <w:jc w:val="both"/>
        <w:rPr>
          <w:rFonts w:ascii="Arial" w:eastAsia="Arial" w:hAnsi="Arial"/>
          <w:color w:val="000000"/>
          <w:sz w:val="22"/>
        </w:rPr>
      </w:pPr>
      <w:r>
        <w:rPr>
          <w:rFonts w:ascii="Arial" w:eastAsia="Arial" w:hAnsi="Arial"/>
          <w:color w:val="000000"/>
          <w:sz w:val="22"/>
        </w:rPr>
        <w:t xml:space="preserve"> </w:t>
      </w:r>
      <w:r>
        <w:rPr>
          <w:rFonts w:ascii="Arial" w:hAnsi="Arial"/>
          <w:color w:val="000000"/>
          <w:sz w:val="22"/>
        </w:rPr>
        <w:t xml:space="preserve">a) zahraniční právnické osoby, musí podmínku podle § 74 odst. 1 písm. a) Zákona splňovat tato právnická osoba a vedoucí pobočky závodu, </w:t>
      </w:r>
    </w:p>
    <w:p w14:paraId="65A3AC83" w14:textId="77777777" w:rsidR="00CF4CC0" w:rsidRDefault="00CF4CC0" w:rsidP="00CF4CC0">
      <w:pPr>
        <w:jc w:val="both"/>
        <w:rPr>
          <w:rFonts w:ascii="Arial" w:hAnsi="Arial"/>
          <w:color w:val="000000"/>
          <w:sz w:val="22"/>
        </w:rPr>
      </w:pPr>
      <w:r>
        <w:rPr>
          <w:rFonts w:ascii="Arial" w:eastAsia="Arial" w:hAnsi="Arial"/>
          <w:color w:val="000000"/>
          <w:sz w:val="22"/>
        </w:rPr>
        <w:t xml:space="preserve"> </w:t>
      </w:r>
      <w:r>
        <w:rPr>
          <w:rFonts w:ascii="Arial" w:hAnsi="Arial"/>
          <w:color w:val="000000"/>
          <w:sz w:val="22"/>
        </w:rPr>
        <w:t>b) české právnické osoby, musí podmínku podle § 74 odst. 1 písm. a) Zákona splňovat osoby uvedené v § 74 odst. 2 Zákona a vedoucí pobočky závodu.</w:t>
      </w:r>
    </w:p>
    <w:p w14:paraId="531DFACD" w14:textId="77777777" w:rsidR="00CF4CC0" w:rsidRDefault="00CF4CC0" w:rsidP="00CF4CC0">
      <w:pPr>
        <w:jc w:val="both"/>
        <w:rPr>
          <w:rFonts w:ascii="Arial" w:hAnsi="Arial"/>
          <w:color w:val="000000"/>
          <w:sz w:val="22"/>
        </w:rPr>
      </w:pPr>
    </w:p>
    <w:p w14:paraId="402B62D0" w14:textId="77777777" w:rsidR="00CF4CC0" w:rsidRDefault="00CF4CC0" w:rsidP="00CF4CC0">
      <w:pPr>
        <w:jc w:val="both"/>
      </w:pPr>
      <w:r>
        <w:rPr>
          <w:rFonts w:ascii="Arial" w:hAnsi="Arial"/>
          <w:b/>
          <w:color w:val="000000"/>
          <w:sz w:val="22"/>
        </w:rPr>
        <w:t>7.4.2.</w:t>
      </w:r>
      <w:r>
        <w:rPr>
          <w:rFonts w:ascii="Arial" w:hAnsi="Arial"/>
          <w:b/>
          <w:color w:val="000000"/>
          <w:sz w:val="22"/>
        </w:rPr>
        <w:tab/>
        <w:t>Prokázání základní způsobilosti</w:t>
      </w:r>
    </w:p>
    <w:p w14:paraId="5B7AA552" w14:textId="77777777" w:rsidR="00CF4CC0" w:rsidRDefault="00CF4CC0" w:rsidP="00CF4CC0">
      <w:pPr>
        <w:pStyle w:val="Nadpis3"/>
        <w:numPr>
          <w:ilvl w:val="0"/>
          <w:numId w:val="0"/>
        </w:numPr>
        <w:jc w:val="both"/>
      </w:pPr>
      <w:r>
        <w:rPr>
          <w:b w:val="0"/>
        </w:rPr>
        <w:t>Dodavatel prokazuje splnění podmínek základní způsobilosti ve vztahu k České republice stanovených v § 74 odst. 1 písm. a) – e) Zákona formou dle § 75 odst. 1 písm. a) – f) Zákona předložením:</w:t>
      </w:r>
    </w:p>
    <w:p w14:paraId="0B2519E0" w14:textId="77777777" w:rsidR="00CF4CC0" w:rsidRDefault="00CF4CC0" w:rsidP="00CF4CC0">
      <w:pPr>
        <w:jc w:val="both"/>
      </w:pPr>
    </w:p>
    <w:p w14:paraId="295E6D1C" w14:textId="77777777" w:rsidR="00CF4CC0" w:rsidRDefault="00CF4CC0" w:rsidP="00CF4CC0">
      <w:pPr>
        <w:numPr>
          <w:ilvl w:val="0"/>
          <w:numId w:val="3"/>
        </w:numPr>
        <w:jc w:val="both"/>
        <w:rPr>
          <w:rFonts w:ascii="Arial" w:hAnsi="Arial"/>
          <w:b/>
          <w:color w:val="000000"/>
          <w:sz w:val="22"/>
          <w:szCs w:val="22"/>
        </w:rPr>
      </w:pPr>
      <w:r>
        <w:rPr>
          <w:rFonts w:ascii="Arial" w:hAnsi="Arial"/>
          <w:b/>
          <w:color w:val="000000"/>
          <w:sz w:val="22"/>
          <w:szCs w:val="22"/>
        </w:rPr>
        <w:t>výpisu z evidence Rejstříku trestů</w:t>
      </w:r>
      <w:r>
        <w:rPr>
          <w:rFonts w:ascii="Arial" w:hAnsi="Arial"/>
          <w:color w:val="000000"/>
          <w:sz w:val="22"/>
          <w:szCs w:val="22"/>
        </w:rPr>
        <w:t xml:space="preserve"> (ve vztahu k § 74 odst. 1 písm. a)),</w:t>
      </w:r>
    </w:p>
    <w:p w14:paraId="268C90A2" w14:textId="77777777" w:rsidR="00CF4CC0" w:rsidRDefault="00CF4CC0" w:rsidP="00CF4CC0">
      <w:pPr>
        <w:numPr>
          <w:ilvl w:val="0"/>
          <w:numId w:val="3"/>
        </w:numPr>
        <w:jc w:val="both"/>
        <w:rPr>
          <w:rFonts w:ascii="Arial" w:hAnsi="Arial"/>
          <w:b/>
          <w:color w:val="000000"/>
          <w:sz w:val="22"/>
          <w:szCs w:val="22"/>
        </w:rPr>
      </w:pPr>
      <w:r>
        <w:rPr>
          <w:rFonts w:ascii="Arial" w:hAnsi="Arial"/>
          <w:b/>
          <w:color w:val="000000"/>
          <w:sz w:val="22"/>
          <w:szCs w:val="22"/>
        </w:rPr>
        <w:t>potvrzení příslušného finančního úřadu ve vztahu k daňovému nedoplatku</w:t>
      </w:r>
      <w:r>
        <w:rPr>
          <w:rFonts w:ascii="Arial" w:hAnsi="Arial"/>
          <w:color w:val="000000"/>
          <w:sz w:val="22"/>
          <w:szCs w:val="22"/>
        </w:rPr>
        <w:t xml:space="preserve"> (ve vztahu k § 74 odst. 1 písm. b)),</w:t>
      </w:r>
    </w:p>
    <w:p w14:paraId="799558EF" w14:textId="77777777" w:rsidR="00CF4CC0" w:rsidRDefault="00CF4CC0" w:rsidP="00CF4CC0">
      <w:pPr>
        <w:numPr>
          <w:ilvl w:val="0"/>
          <w:numId w:val="3"/>
        </w:numPr>
        <w:jc w:val="both"/>
        <w:rPr>
          <w:rFonts w:ascii="Arial" w:hAnsi="Arial"/>
          <w:b/>
          <w:color w:val="000000"/>
          <w:sz w:val="22"/>
          <w:szCs w:val="22"/>
        </w:rPr>
      </w:pPr>
      <w:r>
        <w:rPr>
          <w:rFonts w:ascii="Arial" w:hAnsi="Arial"/>
          <w:b/>
          <w:color w:val="000000"/>
          <w:sz w:val="22"/>
          <w:szCs w:val="22"/>
        </w:rPr>
        <w:t>písemného čestného prohlášení</w:t>
      </w:r>
      <w:r>
        <w:rPr>
          <w:rFonts w:ascii="Arial" w:hAnsi="Arial"/>
          <w:color w:val="000000"/>
          <w:sz w:val="22"/>
          <w:szCs w:val="22"/>
        </w:rPr>
        <w:t xml:space="preserve"> </w:t>
      </w:r>
      <w:r>
        <w:rPr>
          <w:rFonts w:ascii="Arial" w:hAnsi="Arial"/>
          <w:b/>
          <w:color w:val="000000"/>
          <w:sz w:val="22"/>
          <w:szCs w:val="22"/>
        </w:rPr>
        <w:t>ve vztahu k daňovému nedoplatku na spotřební daň</w:t>
      </w:r>
      <w:r>
        <w:rPr>
          <w:rFonts w:ascii="Arial" w:hAnsi="Arial"/>
          <w:color w:val="000000"/>
          <w:sz w:val="22"/>
          <w:szCs w:val="22"/>
        </w:rPr>
        <w:t xml:space="preserve"> – viz příloha č. 2 </w:t>
      </w:r>
      <w:proofErr w:type="gramStart"/>
      <w:r>
        <w:rPr>
          <w:rFonts w:ascii="Arial" w:hAnsi="Arial"/>
          <w:color w:val="000000"/>
          <w:sz w:val="22"/>
          <w:szCs w:val="22"/>
        </w:rPr>
        <w:t>této</w:t>
      </w:r>
      <w:proofErr w:type="gramEnd"/>
      <w:r>
        <w:rPr>
          <w:rFonts w:ascii="Arial" w:hAnsi="Arial"/>
          <w:color w:val="000000"/>
          <w:sz w:val="22"/>
          <w:szCs w:val="22"/>
        </w:rPr>
        <w:t xml:space="preserve"> Dokumentace (ve vztahu k § 74 odst. 1 písm. b)),</w:t>
      </w:r>
    </w:p>
    <w:p w14:paraId="7181D0F7" w14:textId="77777777" w:rsidR="00CF4CC0" w:rsidRDefault="00CF4CC0" w:rsidP="00CF4CC0">
      <w:pPr>
        <w:numPr>
          <w:ilvl w:val="0"/>
          <w:numId w:val="3"/>
        </w:numPr>
        <w:jc w:val="both"/>
        <w:rPr>
          <w:rFonts w:ascii="Arial" w:hAnsi="Arial"/>
          <w:b/>
          <w:color w:val="000000"/>
          <w:sz w:val="22"/>
          <w:szCs w:val="22"/>
        </w:rPr>
      </w:pPr>
      <w:r>
        <w:rPr>
          <w:rFonts w:ascii="Arial" w:hAnsi="Arial"/>
          <w:b/>
          <w:color w:val="000000"/>
          <w:sz w:val="22"/>
          <w:szCs w:val="22"/>
        </w:rPr>
        <w:t xml:space="preserve">písemného čestného prohlášení ve vztahu k nedoplatku na pojistném a na penále na veřejné zdravotní pojištění </w:t>
      </w:r>
      <w:r>
        <w:rPr>
          <w:rFonts w:ascii="Arial" w:hAnsi="Arial"/>
          <w:color w:val="000000"/>
          <w:sz w:val="22"/>
          <w:szCs w:val="22"/>
        </w:rPr>
        <w:t xml:space="preserve">- viz příloha č. 3 </w:t>
      </w:r>
      <w:proofErr w:type="gramStart"/>
      <w:r>
        <w:rPr>
          <w:rFonts w:ascii="Arial" w:hAnsi="Arial"/>
          <w:color w:val="000000"/>
          <w:sz w:val="22"/>
          <w:szCs w:val="22"/>
        </w:rPr>
        <w:t>této</w:t>
      </w:r>
      <w:proofErr w:type="gramEnd"/>
      <w:r>
        <w:rPr>
          <w:rFonts w:ascii="Arial" w:hAnsi="Arial"/>
          <w:color w:val="000000"/>
          <w:sz w:val="22"/>
          <w:szCs w:val="22"/>
        </w:rPr>
        <w:t xml:space="preserve"> Dokumentace</w:t>
      </w:r>
      <w:r>
        <w:rPr>
          <w:rFonts w:ascii="Arial" w:hAnsi="Arial"/>
          <w:b/>
          <w:color w:val="000000"/>
          <w:sz w:val="22"/>
          <w:szCs w:val="22"/>
        </w:rPr>
        <w:t xml:space="preserve"> </w:t>
      </w:r>
      <w:r>
        <w:rPr>
          <w:rFonts w:ascii="Arial" w:hAnsi="Arial"/>
          <w:sz w:val="22"/>
          <w:szCs w:val="22"/>
        </w:rPr>
        <w:t>(ve vztahu k § 74 odst. 1 písm. c)),</w:t>
      </w:r>
    </w:p>
    <w:p w14:paraId="1C3A9595" w14:textId="77777777" w:rsidR="00CF4CC0" w:rsidRDefault="00CF4CC0" w:rsidP="00CF4CC0">
      <w:pPr>
        <w:numPr>
          <w:ilvl w:val="0"/>
          <w:numId w:val="3"/>
        </w:numPr>
        <w:jc w:val="both"/>
        <w:rPr>
          <w:rFonts w:ascii="Arial" w:hAnsi="Arial"/>
          <w:b/>
          <w:color w:val="000000"/>
          <w:sz w:val="22"/>
        </w:rPr>
      </w:pPr>
      <w:r>
        <w:rPr>
          <w:rFonts w:ascii="Arial" w:hAnsi="Arial"/>
          <w:b/>
          <w:color w:val="000000"/>
          <w:sz w:val="22"/>
          <w:szCs w:val="22"/>
        </w:rPr>
        <w:t xml:space="preserve">potvrzení příslušné </w:t>
      </w:r>
      <w:r>
        <w:rPr>
          <w:rFonts w:ascii="Arial" w:hAnsi="Arial"/>
          <w:b/>
          <w:sz w:val="22"/>
          <w:szCs w:val="22"/>
        </w:rPr>
        <w:t>okresní správy sociálního zabezpečení</w:t>
      </w:r>
      <w:r>
        <w:rPr>
          <w:rFonts w:ascii="Arial" w:hAnsi="Arial"/>
          <w:sz w:val="22"/>
          <w:szCs w:val="22"/>
        </w:rPr>
        <w:t xml:space="preserve"> </w:t>
      </w:r>
      <w:r>
        <w:rPr>
          <w:rFonts w:ascii="Arial" w:hAnsi="Arial"/>
          <w:b/>
          <w:sz w:val="22"/>
          <w:szCs w:val="22"/>
        </w:rPr>
        <w:t>ve vztahu k nedoplatku na pojistném nebo na penále na sociální zabezpečení a příspěvku na státní politiku zaměstnanosti</w:t>
      </w:r>
      <w:r>
        <w:rPr>
          <w:rFonts w:ascii="Arial" w:hAnsi="Arial"/>
          <w:sz w:val="22"/>
          <w:szCs w:val="22"/>
        </w:rPr>
        <w:t xml:space="preserve"> (ve vztahu k </w:t>
      </w:r>
      <w:r>
        <w:rPr>
          <w:rFonts w:ascii="Arial" w:hAnsi="Arial"/>
          <w:color w:val="000000"/>
          <w:sz w:val="22"/>
          <w:szCs w:val="22"/>
        </w:rPr>
        <w:t xml:space="preserve">§ 74 odst. 1 </w:t>
      </w:r>
      <w:r>
        <w:rPr>
          <w:rFonts w:ascii="Arial" w:hAnsi="Arial"/>
          <w:sz w:val="22"/>
          <w:szCs w:val="22"/>
        </w:rPr>
        <w:t>písm. d)),</w:t>
      </w:r>
    </w:p>
    <w:p w14:paraId="0E8946BB" w14:textId="77777777" w:rsidR="00CF4CC0" w:rsidRDefault="00CF4CC0" w:rsidP="00CF4CC0">
      <w:pPr>
        <w:numPr>
          <w:ilvl w:val="0"/>
          <w:numId w:val="3"/>
        </w:numPr>
        <w:jc w:val="both"/>
        <w:rPr>
          <w:rFonts w:ascii="Arial" w:hAnsi="Arial"/>
          <w:b/>
          <w:color w:val="000000"/>
          <w:sz w:val="22"/>
        </w:rPr>
      </w:pPr>
      <w:r>
        <w:rPr>
          <w:rFonts w:ascii="Arial" w:hAnsi="Arial"/>
          <w:b/>
          <w:color w:val="000000"/>
          <w:sz w:val="22"/>
        </w:rPr>
        <w:t xml:space="preserve">výpisu z obchodního rejstříku </w:t>
      </w:r>
      <w:r w:rsidRPr="009530EA">
        <w:rPr>
          <w:rFonts w:ascii="Arial" w:hAnsi="Arial"/>
          <w:b/>
          <w:color w:val="000000"/>
          <w:sz w:val="22"/>
        </w:rPr>
        <w:t>nebo písemného čestného prohlášení v případě, že není v obchodním rejstříku zapsán</w:t>
      </w:r>
      <w:r>
        <w:rPr>
          <w:rFonts w:ascii="Arial" w:hAnsi="Arial"/>
          <w:color w:val="000000"/>
          <w:sz w:val="22"/>
        </w:rPr>
        <w:t xml:space="preserve"> (ve vztahu k § 74 odst. 1 písm. e)).</w:t>
      </w:r>
    </w:p>
    <w:p w14:paraId="436B1FFE" w14:textId="77777777" w:rsidR="00CF4CC0" w:rsidRDefault="00CF4CC0" w:rsidP="00CF4CC0">
      <w:pPr>
        <w:jc w:val="both"/>
        <w:rPr>
          <w:rFonts w:ascii="Arial" w:hAnsi="Arial"/>
          <w:b/>
          <w:color w:val="000000"/>
          <w:sz w:val="22"/>
        </w:rPr>
      </w:pPr>
    </w:p>
    <w:p w14:paraId="7FB7259E" w14:textId="77777777" w:rsidR="00CF4CC0" w:rsidRDefault="00CF4CC0" w:rsidP="00CF4CC0">
      <w:pPr>
        <w:jc w:val="both"/>
        <w:rPr>
          <w:rFonts w:ascii="Arial" w:hAnsi="Arial"/>
          <w:color w:val="000000"/>
          <w:sz w:val="22"/>
        </w:rPr>
      </w:pPr>
      <w:r>
        <w:rPr>
          <w:rFonts w:ascii="Arial" w:hAnsi="Arial"/>
          <w:color w:val="000000"/>
          <w:sz w:val="22"/>
        </w:rPr>
        <w:t>Je-li Dodavatelem osoba se sídlem v zahraničí, prokazuje splnění podmínek základní způsobilosti dle písm. a) výše pouze ve vztahu k zemi svého sídla.</w:t>
      </w:r>
    </w:p>
    <w:p w14:paraId="302B1024" w14:textId="77777777" w:rsidR="00CF4CC0" w:rsidRDefault="00CF4CC0" w:rsidP="00CF4CC0">
      <w:pPr>
        <w:autoSpaceDE w:val="0"/>
        <w:jc w:val="both"/>
        <w:rPr>
          <w:rFonts w:ascii="Arial" w:hAnsi="Arial"/>
          <w:sz w:val="22"/>
          <w:szCs w:val="22"/>
        </w:rPr>
      </w:pPr>
    </w:p>
    <w:p w14:paraId="7F1704B9" w14:textId="77777777" w:rsidR="00CF4CC0" w:rsidRDefault="00CF4CC0" w:rsidP="00CF4CC0">
      <w:pPr>
        <w:pStyle w:val="Nadpis2"/>
        <w:numPr>
          <w:ilvl w:val="0"/>
          <w:numId w:val="0"/>
        </w:numPr>
        <w:ind w:left="576" w:hanging="576"/>
        <w:jc w:val="both"/>
      </w:pPr>
      <w:r>
        <w:t xml:space="preserve">7.5 </w:t>
      </w:r>
      <w:r>
        <w:tab/>
      </w:r>
      <w:r>
        <w:tab/>
        <w:t>Profesní způsobilost</w:t>
      </w:r>
    </w:p>
    <w:p w14:paraId="311D30A2" w14:textId="77777777" w:rsidR="00CF4CC0" w:rsidRDefault="00CF4CC0" w:rsidP="00CF4CC0">
      <w:pPr>
        <w:jc w:val="both"/>
        <w:rPr>
          <w:b/>
          <w:u w:val="single"/>
        </w:rPr>
      </w:pPr>
    </w:p>
    <w:p w14:paraId="47DF8168" w14:textId="77777777" w:rsidR="00CF4CC0" w:rsidRDefault="00CF4CC0" w:rsidP="00CF4CC0">
      <w:pPr>
        <w:shd w:val="clear" w:color="auto" w:fill="FFFFFF"/>
        <w:jc w:val="both"/>
        <w:textAlignment w:val="top"/>
        <w:rPr>
          <w:rFonts w:ascii="Arial" w:hAnsi="Arial"/>
          <w:b/>
          <w:color w:val="000000"/>
          <w:sz w:val="22"/>
          <w:szCs w:val="22"/>
        </w:rPr>
      </w:pPr>
      <w:r>
        <w:rPr>
          <w:rFonts w:ascii="Arial" w:hAnsi="Arial"/>
          <w:color w:val="000000"/>
          <w:sz w:val="22"/>
          <w:szCs w:val="22"/>
        </w:rPr>
        <w:t>Dodavatel prokazuje splnění profesní způsobilosti dle § 77 Zákona ve vztahu k České republice předložením:</w:t>
      </w:r>
    </w:p>
    <w:p w14:paraId="6474425A" w14:textId="77777777" w:rsidR="00CF4CC0" w:rsidRDefault="00CF4CC0" w:rsidP="00CF4CC0">
      <w:pPr>
        <w:shd w:val="clear" w:color="auto" w:fill="FFFFFF"/>
        <w:ind w:left="1200"/>
        <w:jc w:val="both"/>
        <w:textAlignment w:val="top"/>
        <w:rPr>
          <w:rFonts w:ascii="Arial" w:hAnsi="Arial"/>
          <w:b/>
          <w:color w:val="000000"/>
          <w:sz w:val="22"/>
          <w:szCs w:val="22"/>
        </w:rPr>
      </w:pPr>
    </w:p>
    <w:p w14:paraId="5B227326" w14:textId="77777777" w:rsidR="00CF4CC0" w:rsidRPr="00747E4D" w:rsidRDefault="00CF4CC0" w:rsidP="00CF4CC0">
      <w:pPr>
        <w:numPr>
          <w:ilvl w:val="0"/>
          <w:numId w:val="1"/>
        </w:numPr>
        <w:shd w:val="clear" w:color="auto" w:fill="FFFFFF"/>
        <w:tabs>
          <w:tab w:val="left" w:pos="1200"/>
        </w:tabs>
        <w:ind w:left="1200"/>
        <w:jc w:val="both"/>
        <w:textAlignment w:val="top"/>
        <w:rPr>
          <w:rFonts w:ascii="Arial" w:hAnsi="Arial"/>
          <w:b/>
          <w:color w:val="000000"/>
          <w:sz w:val="22"/>
          <w:szCs w:val="22"/>
        </w:rPr>
      </w:pPr>
      <w:r>
        <w:rPr>
          <w:rFonts w:ascii="Arial" w:hAnsi="Arial"/>
          <w:b/>
          <w:color w:val="000000"/>
          <w:sz w:val="22"/>
          <w:szCs w:val="22"/>
        </w:rPr>
        <w:t>podle § 77 odst. 1 Zákona</w:t>
      </w:r>
      <w:r>
        <w:rPr>
          <w:rFonts w:ascii="Arial" w:hAnsi="Arial"/>
          <w:color w:val="000000"/>
          <w:sz w:val="22"/>
          <w:szCs w:val="22"/>
        </w:rPr>
        <w:t xml:space="preserve"> - </w:t>
      </w:r>
      <w:r>
        <w:rPr>
          <w:rFonts w:ascii="Arial" w:hAnsi="Arial"/>
          <w:b/>
          <w:color w:val="000000"/>
          <w:sz w:val="22"/>
          <w:szCs w:val="22"/>
        </w:rPr>
        <w:t>výpisu z obchodního rejstříku</w:t>
      </w:r>
      <w:r>
        <w:rPr>
          <w:rFonts w:ascii="Arial" w:hAnsi="Arial"/>
          <w:color w:val="000000"/>
          <w:sz w:val="22"/>
          <w:szCs w:val="22"/>
        </w:rPr>
        <w:t xml:space="preserve">, pokud je v něm zapsán, či výpisu z jiné obdobné evidence, pokud jiný právní předpis zápis do takové evidence vyžaduje. </w:t>
      </w:r>
    </w:p>
    <w:p w14:paraId="53A86DB1" w14:textId="77777777" w:rsidR="00CF4CC0" w:rsidRDefault="00CF4CC0" w:rsidP="00CF4CC0">
      <w:pPr>
        <w:shd w:val="clear" w:color="auto" w:fill="FFFFFF"/>
        <w:ind w:left="1200"/>
        <w:jc w:val="both"/>
        <w:textAlignment w:val="top"/>
        <w:rPr>
          <w:rFonts w:ascii="Arial" w:hAnsi="Arial"/>
          <w:b/>
          <w:color w:val="000000"/>
          <w:sz w:val="22"/>
          <w:szCs w:val="22"/>
        </w:rPr>
      </w:pPr>
    </w:p>
    <w:p w14:paraId="7F8506EC" w14:textId="77777777" w:rsidR="00CF4CC0" w:rsidRDefault="00CF4CC0" w:rsidP="00CF4CC0">
      <w:pPr>
        <w:shd w:val="clear" w:color="auto" w:fill="FFFFFF"/>
        <w:jc w:val="both"/>
        <w:textAlignment w:val="top"/>
      </w:pPr>
      <w:r>
        <w:rPr>
          <w:rFonts w:ascii="Arial" w:hAnsi="Arial"/>
          <w:sz w:val="22"/>
          <w:szCs w:val="22"/>
        </w:rPr>
        <w:t>Doklady k prokázání profesní způsobilosti Dodavatel nemusí předložit, pokud právní předpisy v zemi jeho sídla obdobnou profesní způsobilost nevyžadují.</w:t>
      </w:r>
    </w:p>
    <w:p w14:paraId="2D6793F5" w14:textId="77777777" w:rsidR="00CF4CC0" w:rsidRDefault="00CF4CC0" w:rsidP="00CF4CC0">
      <w:pPr>
        <w:shd w:val="clear" w:color="auto" w:fill="FFFFFF"/>
        <w:jc w:val="both"/>
        <w:rPr>
          <w:rFonts w:ascii="Arial" w:hAnsi="Arial"/>
          <w:iCs/>
          <w:sz w:val="22"/>
          <w:szCs w:val="22"/>
          <w:lang w:eastAsia="ar-SA"/>
        </w:rPr>
      </w:pPr>
    </w:p>
    <w:p w14:paraId="79A3DA2B" w14:textId="77777777" w:rsidR="00CF4CC0" w:rsidRDefault="00CF4CC0" w:rsidP="00CF4CC0">
      <w:pPr>
        <w:pStyle w:val="Nadpis2"/>
        <w:numPr>
          <w:ilvl w:val="0"/>
          <w:numId w:val="0"/>
        </w:numPr>
        <w:ind w:left="576" w:hanging="576"/>
        <w:jc w:val="both"/>
        <w:rPr>
          <w:rFonts w:cs="Arial"/>
          <w:sz w:val="22"/>
          <w:szCs w:val="22"/>
          <w:lang w:eastAsia="ar-SA"/>
        </w:rPr>
      </w:pPr>
      <w:r w:rsidRPr="007A756C">
        <w:rPr>
          <w:lang w:eastAsia="ar-SA"/>
        </w:rPr>
        <w:t xml:space="preserve">7.6 </w:t>
      </w:r>
      <w:r w:rsidRPr="007A756C">
        <w:rPr>
          <w:lang w:eastAsia="ar-SA"/>
        </w:rPr>
        <w:tab/>
      </w:r>
      <w:r w:rsidRPr="007A756C">
        <w:rPr>
          <w:lang w:eastAsia="ar-SA"/>
        </w:rPr>
        <w:tab/>
        <w:t>Zvláštní</w:t>
      </w:r>
      <w:r>
        <w:rPr>
          <w:lang w:eastAsia="ar-SA"/>
        </w:rPr>
        <w:t xml:space="preserve"> způsoby prokazování kvalifikace</w:t>
      </w:r>
    </w:p>
    <w:p w14:paraId="1DF59E5B" w14:textId="77777777" w:rsidR="00CF4CC0" w:rsidRDefault="00CF4CC0" w:rsidP="00CF4CC0">
      <w:pPr>
        <w:shd w:val="clear" w:color="auto" w:fill="FFFFFF"/>
        <w:jc w:val="both"/>
        <w:rPr>
          <w:rFonts w:ascii="Arial" w:hAnsi="Arial"/>
          <w:iCs/>
          <w:sz w:val="22"/>
          <w:szCs w:val="22"/>
          <w:lang w:eastAsia="ar-SA"/>
        </w:rPr>
      </w:pPr>
    </w:p>
    <w:p w14:paraId="72C8D0E9" w14:textId="77777777" w:rsidR="00CF4CC0" w:rsidRDefault="00CF4CC0" w:rsidP="00CF4CC0">
      <w:pPr>
        <w:pStyle w:val="Nadpis3"/>
        <w:numPr>
          <w:ilvl w:val="0"/>
          <w:numId w:val="0"/>
        </w:numPr>
        <w:jc w:val="both"/>
        <w:rPr>
          <w:rFonts w:cs="Arial"/>
          <w:iCs/>
          <w:szCs w:val="22"/>
          <w:lang w:eastAsia="ar-SA"/>
        </w:rPr>
      </w:pPr>
      <w:r>
        <w:rPr>
          <w:lang w:eastAsia="ar-SA"/>
        </w:rPr>
        <w:lastRenderedPageBreak/>
        <w:t>7.6.1</w:t>
      </w:r>
      <w:r>
        <w:rPr>
          <w:lang w:eastAsia="ar-SA"/>
        </w:rPr>
        <w:tab/>
        <w:t>Kvalifikace v případě společné účasti Dodavatelů</w:t>
      </w:r>
    </w:p>
    <w:p w14:paraId="1D038244" w14:textId="77777777" w:rsidR="00CF4CC0" w:rsidRDefault="00CF4CC0" w:rsidP="00CF4CC0">
      <w:pPr>
        <w:shd w:val="clear" w:color="auto" w:fill="FFFFFF"/>
        <w:jc w:val="both"/>
        <w:rPr>
          <w:rFonts w:ascii="Arial" w:hAnsi="Arial"/>
          <w:iCs/>
          <w:sz w:val="22"/>
          <w:szCs w:val="22"/>
          <w:lang w:eastAsia="ar-SA"/>
        </w:rPr>
      </w:pPr>
      <w:r>
        <w:rPr>
          <w:rFonts w:ascii="Arial" w:hAnsi="Arial"/>
          <w:iCs/>
          <w:sz w:val="22"/>
          <w:szCs w:val="22"/>
          <w:lang w:eastAsia="ar-SA"/>
        </w:rPr>
        <w:t>V případě společné účasti Dodavatelů prokazuje základní způsobilost a profesní způsobilost podle § 77 odst. 1 Zákona každý Dodavatel samostatně dle § 82 Zákona.</w:t>
      </w:r>
    </w:p>
    <w:p w14:paraId="2AA93BDA" w14:textId="77777777" w:rsidR="00CF4CC0" w:rsidRDefault="00CF4CC0" w:rsidP="00CF4CC0">
      <w:pPr>
        <w:shd w:val="clear" w:color="auto" w:fill="FFFFFF"/>
        <w:jc w:val="both"/>
        <w:rPr>
          <w:rFonts w:ascii="Arial" w:hAnsi="Arial"/>
          <w:iCs/>
          <w:sz w:val="22"/>
          <w:szCs w:val="22"/>
          <w:lang w:eastAsia="ar-SA"/>
        </w:rPr>
      </w:pPr>
    </w:p>
    <w:p w14:paraId="3969E92C" w14:textId="77777777" w:rsidR="00CF4CC0" w:rsidRDefault="00CF4CC0" w:rsidP="00CF4CC0">
      <w:pPr>
        <w:pStyle w:val="Nadpis3"/>
        <w:numPr>
          <w:ilvl w:val="0"/>
          <w:numId w:val="0"/>
        </w:numPr>
        <w:ind w:left="720" w:hanging="720"/>
        <w:jc w:val="both"/>
        <w:rPr>
          <w:rFonts w:cs="Arial"/>
          <w:color w:val="000000"/>
        </w:rPr>
      </w:pPr>
      <w:r>
        <w:t>7.6.2</w:t>
      </w:r>
      <w:r>
        <w:tab/>
        <w:t>Prokázání kvalifikace výpisem ze seznamu kvalifikovaných Dodavatelů</w:t>
      </w:r>
    </w:p>
    <w:p w14:paraId="2F2301B2" w14:textId="77777777" w:rsidR="00CF4CC0" w:rsidRDefault="00CF4CC0" w:rsidP="00CF4CC0">
      <w:pPr>
        <w:jc w:val="both"/>
        <w:rPr>
          <w:rFonts w:ascii="Arial" w:hAnsi="Arial"/>
          <w:color w:val="000000"/>
          <w:sz w:val="22"/>
        </w:rPr>
      </w:pPr>
      <w:r>
        <w:rPr>
          <w:rFonts w:ascii="Arial" w:hAnsi="Arial"/>
          <w:color w:val="000000"/>
          <w:sz w:val="22"/>
        </w:rPr>
        <w:t>Dodavatel může prokázat kvalifikaci v souladu s § 228 Zákona výpisem ze seznamu kvalifikovaných dodavatelů. Tento výpis nahrazuje prokázání splnění:</w:t>
      </w:r>
    </w:p>
    <w:p w14:paraId="6D04D2CB" w14:textId="77777777" w:rsidR="00CF4CC0" w:rsidRDefault="00CF4CC0" w:rsidP="00CF4CC0">
      <w:pPr>
        <w:ind w:left="900"/>
        <w:jc w:val="both"/>
        <w:rPr>
          <w:rFonts w:ascii="Arial" w:hAnsi="Arial"/>
          <w:color w:val="000000"/>
          <w:sz w:val="22"/>
        </w:rPr>
      </w:pPr>
    </w:p>
    <w:p w14:paraId="6D179A5F" w14:textId="77777777" w:rsidR="00CF4CC0" w:rsidRDefault="00CF4CC0" w:rsidP="00704CE0">
      <w:pPr>
        <w:numPr>
          <w:ilvl w:val="0"/>
          <w:numId w:val="22"/>
        </w:numPr>
        <w:jc w:val="both"/>
        <w:rPr>
          <w:rFonts w:ascii="Arial" w:hAnsi="Arial"/>
          <w:color w:val="000000"/>
          <w:sz w:val="22"/>
        </w:rPr>
      </w:pPr>
      <w:r>
        <w:rPr>
          <w:rFonts w:ascii="Arial" w:hAnsi="Arial"/>
          <w:color w:val="000000"/>
          <w:sz w:val="22"/>
        </w:rPr>
        <w:t>základní způsobilosti dle § 74 Zákona,</w:t>
      </w:r>
    </w:p>
    <w:p w14:paraId="3D8A2C9E" w14:textId="77777777" w:rsidR="00CF4CC0" w:rsidRDefault="00CF4CC0" w:rsidP="00704CE0">
      <w:pPr>
        <w:numPr>
          <w:ilvl w:val="0"/>
          <w:numId w:val="22"/>
        </w:numPr>
        <w:jc w:val="both"/>
        <w:rPr>
          <w:rFonts w:ascii="Arial" w:hAnsi="Arial"/>
          <w:color w:val="000000"/>
          <w:sz w:val="22"/>
        </w:rPr>
      </w:pPr>
      <w:r>
        <w:rPr>
          <w:rFonts w:ascii="Arial" w:hAnsi="Arial"/>
          <w:color w:val="000000"/>
          <w:sz w:val="22"/>
        </w:rPr>
        <w:t>profesní způsobilosti podle § 77 Zákona v tom rozsahu, v jakém údaje ve výpisu ze seznamu kvalifikovaných dodavatelů prokazují splnění kritérií profesní způsobilosti.</w:t>
      </w:r>
    </w:p>
    <w:p w14:paraId="78DE77D8" w14:textId="77777777" w:rsidR="00CF4CC0" w:rsidRDefault="00CF4CC0" w:rsidP="00CF4CC0">
      <w:pPr>
        <w:jc w:val="both"/>
        <w:rPr>
          <w:rFonts w:ascii="Arial" w:hAnsi="Arial"/>
          <w:color w:val="000000"/>
          <w:sz w:val="22"/>
        </w:rPr>
      </w:pPr>
    </w:p>
    <w:p w14:paraId="09A8A07E" w14:textId="77777777" w:rsidR="00CF4CC0" w:rsidRDefault="00CF4CC0" w:rsidP="00CF4CC0">
      <w:pPr>
        <w:jc w:val="both"/>
        <w:rPr>
          <w:rFonts w:ascii="Arial" w:hAnsi="Arial"/>
          <w:color w:val="000000"/>
          <w:sz w:val="22"/>
        </w:rPr>
      </w:pPr>
      <w:r>
        <w:rPr>
          <w:rFonts w:ascii="Arial" w:hAnsi="Arial"/>
          <w:color w:val="000000"/>
          <w:sz w:val="22"/>
        </w:rPr>
        <w:t xml:space="preserve">Výpis ze seznamu kvalifikovaných dodavatelů nesmí být starší než </w:t>
      </w:r>
      <w:r>
        <w:rPr>
          <w:rFonts w:ascii="Arial" w:hAnsi="Arial"/>
          <w:b/>
          <w:color w:val="000000"/>
          <w:sz w:val="22"/>
        </w:rPr>
        <w:t>3 měsíce</w:t>
      </w:r>
      <w:r>
        <w:rPr>
          <w:rFonts w:ascii="Arial" w:hAnsi="Arial"/>
          <w:color w:val="000000"/>
          <w:sz w:val="22"/>
        </w:rPr>
        <w:t xml:space="preserve"> k poslednímu dni k prokázání splnění kvalifikace dle § 228 odst. 2 Zákona.</w:t>
      </w:r>
    </w:p>
    <w:p w14:paraId="2521C18A" w14:textId="77777777" w:rsidR="00CF4CC0" w:rsidRDefault="00CF4CC0" w:rsidP="00CF4CC0">
      <w:pPr>
        <w:ind w:left="900"/>
        <w:jc w:val="both"/>
        <w:rPr>
          <w:rFonts w:ascii="Arial" w:hAnsi="Arial"/>
          <w:color w:val="000000"/>
          <w:sz w:val="22"/>
        </w:rPr>
      </w:pPr>
    </w:p>
    <w:p w14:paraId="1B0A94B7" w14:textId="77777777" w:rsidR="00CF4CC0" w:rsidRDefault="00CF4CC0" w:rsidP="00CF4CC0">
      <w:pPr>
        <w:pStyle w:val="Nadpis3"/>
        <w:numPr>
          <w:ilvl w:val="0"/>
          <w:numId w:val="0"/>
        </w:numPr>
        <w:ind w:left="720" w:hanging="720"/>
        <w:jc w:val="both"/>
        <w:rPr>
          <w:rFonts w:cs="Arial"/>
          <w:color w:val="000000"/>
        </w:rPr>
      </w:pPr>
      <w:r>
        <w:t>7.6.3</w:t>
      </w:r>
      <w:r>
        <w:tab/>
        <w:t>Prokázání kvalifikace prostřednictvím certifikátu, který byl vydán v rámci systému certifikovaných Dodavatelů</w:t>
      </w:r>
    </w:p>
    <w:p w14:paraId="7FF7F230" w14:textId="77777777" w:rsidR="00CF4CC0" w:rsidRDefault="00CF4CC0" w:rsidP="00CF4CC0">
      <w:pPr>
        <w:shd w:val="clear" w:color="auto" w:fill="FFFFFF"/>
        <w:jc w:val="both"/>
        <w:rPr>
          <w:rFonts w:ascii="Arial" w:hAnsi="Arial"/>
          <w:color w:val="000000"/>
          <w:sz w:val="22"/>
        </w:rPr>
      </w:pPr>
      <w:r>
        <w:rPr>
          <w:rFonts w:ascii="Arial" w:hAnsi="Arial"/>
          <w:color w:val="000000"/>
          <w:sz w:val="22"/>
        </w:rPr>
        <w:t>Dodavatel může prokázat v souladu s § 234 Zákona kvalifikaci certifikátem vydaným v rámci systému certifikovaných dodavatelů.</w:t>
      </w:r>
    </w:p>
    <w:p w14:paraId="6613271A" w14:textId="77777777" w:rsidR="00CF4CC0" w:rsidRDefault="00CF4CC0" w:rsidP="00CF4CC0">
      <w:pPr>
        <w:shd w:val="clear" w:color="auto" w:fill="FFFFFF"/>
        <w:jc w:val="both"/>
        <w:rPr>
          <w:rFonts w:ascii="Arial" w:hAnsi="Arial"/>
          <w:color w:val="000000"/>
          <w:sz w:val="22"/>
        </w:rPr>
      </w:pPr>
    </w:p>
    <w:p w14:paraId="07D00078" w14:textId="77777777" w:rsidR="00CF4CC0" w:rsidRDefault="00CF4CC0" w:rsidP="00CF4CC0">
      <w:pPr>
        <w:shd w:val="clear" w:color="auto" w:fill="FFFFFF"/>
        <w:jc w:val="both"/>
        <w:rPr>
          <w:rFonts w:ascii="Arial" w:hAnsi="Arial"/>
          <w:color w:val="000000"/>
          <w:sz w:val="22"/>
        </w:rPr>
      </w:pPr>
      <w:r>
        <w:rPr>
          <w:rFonts w:ascii="Arial" w:hAnsi="Arial"/>
          <w:color w:val="000000"/>
          <w:sz w:val="22"/>
        </w:rPr>
        <w:t>Předloží-li Dodavatel Zadavateli certifikát, který obsahuje náležitosti dle § 239 Zákona, a údaje v certifikátu jsou platné nejméně k poslednímu dni lhůty pro prokázání splnění kvalifikace, nahrazuje tento certifikát v rozsahu v něm uvedených údajů prokázání splnění kvalifikace Dodavatelem.</w:t>
      </w:r>
    </w:p>
    <w:p w14:paraId="51AE9DE9" w14:textId="77777777" w:rsidR="00CF4CC0" w:rsidRDefault="00CF4CC0" w:rsidP="00CF4CC0">
      <w:pPr>
        <w:shd w:val="clear" w:color="auto" w:fill="FFFFFF"/>
        <w:jc w:val="both"/>
        <w:rPr>
          <w:rFonts w:ascii="Arial" w:hAnsi="Arial"/>
          <w:color w:val="000000"/>
          <w:sz w:val="22"/>
        </w:rPr>
      </w:pPr>
    </w:p>
    <w:p w14:paraId="32ECD4D4" w14:textId="77777777" w:rsidR="00CF4CC0" w:rsidRDefault="00CF4CC0" w:rsidP="00CF4CC0">
      <w:pPr>
        <w:shd w:val="clear" w:color="auto" w:fill="FFFFFF"/>
        <w:ind w:left="708" w:hanging="708"/>
        <w:jc w:val="both"/>
        <w:rPr>
          <w:rFonts w:ascii="Arial" w:hAnsi="Arial"/>
          <w:b/>
          <w:color w:val="000000"/>
          <w:u w:val="single"/>
        </w:rPr>
      </w:pPr>
      <w:r>
        <w:rPr>
          <w:rFonts w:ascii="Arial" w:hAnsi="Arial"/>
          <w:b/>
          <w:color w:val="000000"/>
          <w:u w:val="single"/>
        </w:rPr>
        <w:t xml:space="preserve">7.7 </w:t>
      </w:r>
      <w:r>
        <w:rPr>
          <w:rFonts w:ascii="Arial" w:hAnsi="Arial"/>
          <w:b/>
          <w:color w:val="000000"/>
          <w:u w:val="single"/>
        </w:rPr>
        <w:tab/>
        <w:t>Změny kvalifikace Dodavatele</w:t>
      </w:r>
    </w:p>
    <w:p w14:paraId="42AD930C" w14:textId="77777777" w:rsidR="00CF4CC0" w:rsidRDefault="00CF4CC0" w:rsidP="00CF4CC0">
      <w:pPr>
        <w:shd w:val="clear" w:color="auto" w:fill="FFFFFF"/>
        <w:jc w:val="both"/>
        <w:rPr>
          <w:rFonts w:ascii="Arial" w:hAnsi="Arial"/>
          <w:b/>
          <w:color w:val="000000"/>
          <w:u w:val="single"/>
        </w:rPr>
      </w:pPr>
    </w:p>
    <w:p w14:paraId="17EEF885" w14:textId="77777777" w:rsidR="00CF4CC0" w:rsidRDefault="00CF4CC0" w:rsidP="00CF4CC0">
      <w:pPr>
        <w:shd w:val="clear" w:color="auto" w:fill="FFFFFF"/>
        <w:jc w:val="both"/>
        <w:rPr>
          <w:rFonts w:ascii="Arial" w:hAnsi="Arial"/>
          <w:color w:val="000000"/>
          <w:sz w:val="22"/>
        </w:rPr>
      </w:pPr>
      <w:r>
        <w:rPr>
          <w:rFonts w:ascii="Arial" w:hAnsi="Arial"/>
          <w:color w:val="000000"/>
          <w:sz w:val="22"/>
        </w:rPr>
        <w:t>Pokud po předložení dokladů o kvalifikaci dojde v průběhu zadávacího řízení ke změně kvalifikace Dodavatele, je Dodavatel povinen tuto změnu Zadavateli do 5 pracovních dnů oznámit a do 10 pracovních dnů od oznámení této změny předložit nové doklady o kvalifikaci.</w:t>
      </w:r>
    </w:p>
    <w:p w14:paraId="45C0D2E5" w14:textId="77777777" w:rsidR="00CF4CC0" w:rsidRDefault="00CF4CC0" w:rsidP="00CF4CC0">
      <w:pPr>
        <w:shd w:val="clear" w:color="auto" w:fill="FFFFFF"/>
        <w:jc w:val="both"/>
        <w:rPr>
          <w:rFonts w:ascii="Arial" w:hAnsi="Arial"/>
          <w:color w:val="000000"/>
          <w:sz w:val="22"/>
        </w:rPr>
      </w:pPr>
    </w:p>
    <w:p w14:paraId="11676719" w14:textId="77777777" w:rsidR="00CF4CC0" w:rsidRDefault="00CF4CC0" w:rsidP="00CF4CC0">
      <w:pPr>
        <w:shd w:val="clear" w:color="auto" w:fill="FFFFFF"/>
        <w:jc w:val="both"/>
        <w:rPr>
          <w:rFonts w:ascii="Arial" w:hAnsi="Arial"/>
          <w:b/>
          <w:color w:val="000000"/>
          <w:u w:val="single"/>
        </w:rPr>
      </w:pPr>
      <w:r>
        <w:rPr>
          <w:rFonts w:ascii="Arial" w:hAnsi="Arial"/>
          <w:b/>
          <w:color w:val="000000"/>
          <w:u w:val="single"/>
        </w:rPr>
        <w:t xml:space="preserve">7.8 </w:t>
      </w:r>
      <w:r>
        <w:rPr>
          <w:rFonts w:ascii="Arial" w:hAnsi="Arial"/>
          <w:b/>
          <w:color w:val="000000"/>
          <w:u w:val="single"/>
        </w:rPr>
        <w:tab/>
      </w:r>
      <w:r w:rsidRPr="009F6DF5">
        <w:rPr>
          <w:rFonts w:ascii="Arial" w:hAnsi="Arial"/>
          <w:b/>
          <w:color w:val="000000"/>
          <w:u w:val="single"/>
        </w:rPr>
        <w:t>Doklady o kvalifikaci (e-</w:t>
      </w:r>
      <w:proofErr w:type="spellStart"/>
      <w:r w:rsidRPr="009F6DF5">
        <w:rPr>
          <w:rFonts w:ascii="Arial" w:hAnsi="Arial"/>
          <w:b/>
          <w:color w:val="000000"/>
          <w:u w:val="single"/>
        </w:rPr>
        <w:t>Certis</w:t>
      </w:r>
      <w:proofErr w:type="spellEnd"/>
      <w:r w:rsidRPr="009F6DF5">
        <w:rPr>
          <w:rFonts w:ascii="Arial" w:hAnsi="Arial"/>
          <w:b/>
          <w:color w:val="000000"/>
          <w:u w:val="single"/>
        </w:rPr>
        <w:t>)</w:t>
      </w:r>
    </w:p>
    <w:p w14:paraId="46EADDA2" w14:textId="77777777" w:rsidR="00CF4CC0" w:rsidRDefault="00CF4CC0" w:rsidP="00CF4CC0">
      <w:pPr>
        <w:shd w:val="clear" w:color="auto" w:fill="FFFFFF"/>
        <w:jc w:val="both"/>
        <w:rPr>
          <w:rFonts w:ascii="Arial" w:hAnsi="Arial"/>
          <w:b/>
          <w:color w:val="000000"/>
          <w:u w:val="single"/>
        </w:rPr>
      </w:pPr>
    </w:p>
    <w:p w14:paraId="3B45687E" w14:textId="77777777" w:rsidR="00CF4CC0" w:rsidRPr="009F6DF5" w:rsidRDefault="00CF4CC0" w:rsidP="00CF4CC0">
      <w:pPr>
        <w:shd w:val="clear" w:color="auto" w:fill="FFFFFF"/>
        <w:jc w:val="both"/>
        <w:rPr>
          <w:rFonts w:ascii="Arial" w:hAnsi="Arial"/>
          <w:color w:val="000000"/>
          <w:sz w:val="22"/>
          <w:szCs w:val="22"/>
        </w:rPr>
      </w:pPr>
      <w:r>
        <w:rPr>
          <w:rFonts w:ascii="Arial" w:hAnsi="Arial"/>
          <w:color w:val="000000"/>
          <w:sz w:val="22"/>
          <w:szCs w:val="22"/>
        </w:rPr>
        <w:t>V souladu s</w:t>
      </w:r>
      <w:r w:rsidRPr="009F6DF5">
        <w:rPr>
          <w:rFonts w:ascii="Arial" w:hAnsi="Arial"/>
          <w:color w:val="000000"/>
          <w:sz w:val="22"/>
          <w:szCs w:val="22"/>
        </w:rPr>
        <w:t xml:space="preserve"> § 86 odst. 1 Zákona Zadavatel přednostně vyžaduje za účelem prokázání kvalifikace doklady evidované v systému, který identifikuje doklady k prokázání splnění kvalifikace (systém e-</w:t>
      </w:r>
      <w:proofErr w:type="spellStart"/>
      <w:r w:rsidRPr="009F6DF5">
        <w:rPr>
          <w:rFonts w:ascii="Arial" w:hAnsi="Arial"/>
          <w:color w:val="000000"/>
          <w:sz w:val="22"/>
          <w:szCs w:val="22"/>
        </w:rPr>
        <w:t>Certis</w:t>
      </w:r>
      <w:proofErr w:type="spellEnd"/>
      <w:r w:rsidRPr="009F6DF5">
        <w:rPr>
          <w:rFonts w:ascii="Arial" w:hAnsi="Arial"/>
          <w:color w:val="000000"/>
          <w:sz w:val="22"/>
          <w:szCs w:val="22"/>
        </w:rPr>
        <w:t>).</w:t>
      </w:r>
    </w:p>
    <w:p w14:paraId="70C67F0A" w14:textId="77777777" w:rsidR="00CF4CC0" w:rsidRDefault="00CF4CC0" w:rsidP="00CF4CC0">
      <w:pPr>
        <w:jc w:val="both"/>
      </w:pPr>
    </w:p>
    <w:p w14:paraId="0A049799" w14:textId="77777777" w:rsidR="00CF4CC0" w:rsidRPr="007A756C" w:rsidRDefault="00CF4CC0" w:rsidP="00CF4CC0">
      <w:pPr>
        <w:pStyle w:val="Nadpis1"/>
        <w:numPr>
          <w:ilvl w:val="0"/>
          <w:numId w:val="8"/>
        </w:numPr>
        <w:jc w:val="both"/>
      </w:pPr>
      <w:r w:rsidRPr="007A756C">
        <w:t xml:space="preserve"> </w:t>
      </w:r>
      <w:r>
        <w:t>Další podmínky pro uzavření smlouvy</w:t>
      </w:r>
    </w:p>
    <w:p w14:paraId="6D3890E3" w14:textId="77777777" w:rsidR="00CF4CC0" w:rsidRDefault="00CF4CC0" w:rsidP="00CF4CC0">
      <w:pPr>
        <w:jc w:val="both"/>
        <w:rPr>
          <w:rFonts w:ascii="Arial" w:hAnsi="Arial"/>
          <w:bCs/>
          <w:iCs/>
          <w:sz w:val="22"/>
          <w:szCs w:val="22"/>
        </w:rPr>
      </w:pPr>
    </w:p>
    <w:p w14:paraId="2E1B392B" w14:textId="77777777" w:rsidR="00CF4CC0" w:rsidRDefault="00CF4CC0" w:rsidP="00CF4CC0">
      <w:pPr>
        <w:jc w:val="both"/>
        <w:rPr>
          <w:rFonts w:ascii="Arial" w:hAnsi="Arial"/>
          <w:bCs/>
          <w:iCs/>
          <w:sz w:val="22"/>
          <w:szCs w:val="22"/>
        </w:rPr>
      </w:pPr>
      <w:r>
        <w:rPr>
          <w:rFonts w:ascii="Arial" w:hAnsi="Arial"/>
          <w:bCs/>
          <w:iCs/>
          <w:sz w:val="22"/>
          <w:szCs w:val="22"/>
        </w:rPr>
        <w:t>Zadavatel v souladu s ustanovením § 104 písm. a) Zákona požaduje, aby vybraný Dodavatel, se kterým bude uzavřena smlouva, předložil na základě výzvy Zadavatele dle § 122 odst. 3 písm. a) Zákona před podpisem smlouvy originály nebo ověřené kopie dokladů prokazujících splnění kvalifikace dle čl. 7 této Dokumentace.</w:t>
      </w:r>
    </w:p>
    <w:p w14:paraId="656D0541" w14:textId="77777777" w:rsidR="00CF4CC0" w:rsidRDefault="00CF4CC0" w:rsidP="00CF4CC0">
      <w:pPr>
        <w:jc w:val="both"/>
      </w:pPr>
    </w:p>
    <w:p w14:paraId="226F7844" w14:textId="77777777" w:rsidR="00CF4CC0" w:rsidRDefault="00CF4CC0" w:rsidP="00CF4CC0">
      <w:pPr>
        <w:pStyle w:val="Nadpis1"/>
        <w:numPr>
          <w:ilvl w:val="0"/>
          <w:numId w:val="8"/>
        </w:numPr>
        <w:jc w:val="both"/>
      </w:pPr>
      <w:r>
        <w:t>Dostupnost Dokumentace, vysvětlení Dokumentace a změna nebo doplnění Dokumentace</w:t>
      </w:r>
    </w:p>
    <w:p w14:paraId="29658087" w14:textId="77777777" w:rsidR="00CF4CC0" w:rsidRDefault="00CF4CC0" w:rsidP="00CF4CC0">
      <w:pPr>
        <w:pStyle w:val="Nadpis1"/>
      </w:pPr>
    </w:p>
    <w:p w14:paraId="36007AE2" w14:textId="77777777" w:rsidR="00CF4CC0" w:rsidRPr="001E039B" w:rsidRDefault="00CF4CC0" w:rsidP="00CF4CC0">
      <w:pPr>
        <w:jc w:val="both"/>
        <w:rPr>
          <w:rFonts w:ascii="Arial" w:hAnsi="Arial"/>
          <w:sz w:val="22"/>
          <w:szCs w:val="22"/>
        </w:rPr>
      </w:pPr>
      <w:r w:rsidRPr="001E039B">
        <w:rPr>
          <w:rFonts w:ascii="Arial" w:hAnsi="Arial"/>
          <w:sz w:val="22"/>
          <w:szCs w:val="22"/>
        </w:rPr>
        <w:t xml:space="preserve">Zadavatel poskytuje tuto Dokumentaci, včetně všech příloh, uveřejněním na profilu Zadavatele prostřednictvím elektronického nástroje E-ZAK: </w:t>
      </w:r>
      <w:hyperlink r:id="rId11" w:history="1">
        <w:r w:rsidRPr="001E039B">
          <w:rPr>
            <w:rFonts w:ascii="Arial" w:hAnsi="Arial"/>
            <w:color w:val="0000FF"/>
            <w:sz w:val="22"/>
            <w:szCs w:val="22"/>
            <w:u w:val="single"/>
          </w:rPr>
          <w:t>https://zakazky.upol.cz</w:t>
        </w:r>
      </w:hyperlink>
      <w:r w:rsidRPr="001E039B">
        <w:rPr>
          <w:rFonts w:ascii="Arial" w:hAnsi="Arial"/>
          <w:sz w:val="22"/>
          <w:szCs w:val="22"/>
        </w:rPr>
        <w:t>.</w:t>
      </w:r>
    </w:p>
    <w:p w14:paraId="4B7700A6" w14:textId="77777777" w:rsidR="00CF4CC0" w:rsidRPr="001E039B" w:rsidRDefault="00CF4CC0" w:rsidP="00CF4CC0">
      <w:pPr>
        <w:jc w:val="both"/>
        <w:rPr>
          <w:rFonts w:ascii="Arial" w:hAnsi="Arial"/>
          <w:sz w:val="22"/>
          <w:szCs w:val="22"/>
        </w:rPr>
      </w:pPr>
    </w:p>
    <w:p w14:paraId="2F60C443" w14:textId="77777777" w:rsidR="00CF4CC0" w:rsidRPr="001E039B" w:rsidRDefault="00CF4CC0" w:rsidP="00CF4CC0">
      <w:pPr>
        <w:jc w:val="both"/>
        <w:rPr>
          <w:rFonts w:ascii="Arial" w:hAnsi="Arial"/>
          <w:sz w:val="22"/>
          <w:szCs w:val="22"/>
        </w:rPr>
      </w:pPr>
      <w:r w:rsidRPr="001E039B">
        <w:rPr>
          <w:rFonts w:ascii="Arial" w:hAnsi="Arial"/>
          <w:sz w:val="22"/>
          <w:szCs w:val="22"/>
        </w:rPr>
        <w:t>Podle § 98 odst. 1 Zákona může Zadavatel vysvětlit tuto Dokumentaci, pokud takové vysvětlení uveřejní na profilu Zadavatele nejméně 5 pracovních dnů před skončením lhůty pro podání nabídek.</w:t>
      </w:r>
    </w:p>
    <w:p w14:paraId="2E55FDA8" w14:textId="77777777" w:rsidR="00CF4CC0" w:rsidRPr="001E039B" w:rsidRDefault="00CF4CC0" w:rsidP="00CF4CC0">
      <w:pPr>
        <w:jc w:val="both"/>
        <w:rPr>
          <w:rFonts w:ascii="Arial" w:hAnsi="Arial"/>
          <w:sz w:val="22"/>
          <w:szCs w:val="22"/>
        </w:rPr>
      </w:pPr>
    </w:p>
    <w:p w14:paraId="33F0DC2A" w14:textId="77777777" w:rsidR="00CF4CC0" w:rsidRPr="001E039B" w:rsidRDefault="00CF4CC0" w:rsidP="00CF4CC0">
      <w:pPr>
        <w:jc w:val="both"/>
        <w:rPr>
          <w:rFonts w:ascii="Arial" w:hAnsi="Arial"/>
          <w:sz w:val="22"/>
          <w:szCs w:val="22"/>
        </w:rPr>
      </w:pPr>
      <w:r w:rsidRPr="001E039B">
        <w:rPr>
          <w:rFonts w:ascii="Arial" w:hAnsi="Arial"/>
          <w:sz w:val="22"/>
          <w:szCs w:val="22"/>
        </w:rPr>
        <w:t>Pokud o vysvětlení Dokumentace dle § 98 odst. 3 Zákona požádá Dodavatel, Zadavatel vysvětlení uveřejní na profilu Zadavatele včetně přesného znění žádosti bez identifikace tazatele. Písemná žádost musí být podána v</w:t>
      </w:r>
      <w:r w:rsidR="00AB2175">
        <w:rPr>
          <w:rFonts w:ascii="Arial" w:hAnsi="Arial"/>
          <w:sz w:val="22"/>
          <w:szCs w:val="22"/>
        </w:rPr>
        <w:t> </w:t>
      </w:r>
      <w:r w:rsidRPr="001E039B">
        <w:rPr>
          <w:rFonts w:ascii="Arial" w:hAnsi="Arial"/>
          <w:sz w:val="22"/>
          <w:szCs w:val="22"/>
        </w:rPr>
        <w:t>českém</w:t>
      </w:r>
      <w:r w:rsidR="00AB2175">
        <w:rPr>
          <w:rFonts w:ascii="Arial" w:hAnsi="Arial"/>
          <w:sz w:val="22"/>
          <w:szCs w:val="22"/>
        </w:rPr>
        <w:t xml:space="preserve">, </w:t>
      </w:r>
      <w:r w:rsidRPr="001E039B">
        <w:rPr>
          <w:rFonts w:ascii="Arial" w:hAnsi="Arial"/>
          <w:sz w:val="22"/>
          <w:szCs w:val="22"/>
        </w:rPr>
        <w:t>slovenském jazyce a musí být Zadavateli doručena v souladu se Zákonem alespoň 8 pracovních dnů před uplynutím lhůty pro podání nabídek.</w:t>
      </w:r>
    </w:p>
    <w:p w14:paraId="3A3B11B2" w14:textId="77777777" w:rsidR="00CF4CC0" w:rsidRPr="001E039B" w:rsidRDefault="00CF4CC0" w:rsidP="00CF4CC0">
      <w:pPr>
        <w:jc w:val="both"/>
        <w:rPr>
          <w:rFonts w:ascii="Arial" w:hAnsi="Arial"/>
          <w:sz w:val="22"/>
          <w:szCs w:val="22"/>
        </w:rPr>
      </w:pPr>
    </w:p>
    <w:p w14:paraId="0722BCB9" w14:textId="77777777" w:rsidR="00CF4CC0" w:rsidRPr="001E039B" w:rsidRDefault="00CF4CC0" w:rsidP="00CF4CC0">
      <w:pPr>
        <w:jc w:val="both"/>
        <w:rPr>
          <w:rFonts w:ascii="Arial" w:hAnsi="Arial"/>
          <w:sz w:val="22"/>
          <w:szCs w:val="22"/>
        </w:rPr>
      </w:pPr>
      <w:r w:rsidRPr="001E039B">
        <w:rPr>
          <w:rFonts w:ascii="Arial" w:hAnsi="Arial"/>
          <w:sz w:val="22"/>
          <w:szCs w:val="22"/>
        </w:rPr>
        <w:t>Zadavatel poskytne písemně Dodavateli vysvětlení Dokumentace v zákonné lhůtě, a to prostřednictvím elektronického nástroje E-ZAK. Vysvětlení Dokumentace (bez identifikace tazatele) Zadavatel zároveň poskytne i všem ostatním Dodavatelům prostřednictvím elektronického nástroje E-ZAK.</w:t>
      </w:r>
    </w:p>
    <w:p w14:paraId="5AAEBDA0" w14:textId="77777777" w:rsidR="00CF4CC0" w:rsidRPr="001E039B" w:rsidRDefault="00CF4CC0" w:rsidP="00CF4CC0">
      <w:pPr>
        <w:jc w:val="both"/>
        <w:rPr>
          <w:rFonts w:ascii="Arial" w:hAnsi="Arial"/>
          <w:sz w:val="22"/>
          <w:szCs w:val="22"/>
        </w:rPr>
      </w:pPr>
    </w:p>
    <w:p w14:paraId="7CAD9AB5" w14:textId="77777777" w:rsidR="00CF4CC0" w:rsidRPr="001E039B" w:rsidRDefault="00CF4CC0" w:rsidP="00CF4CC0">
      <w:pPr>
        <w:jc w:val="both"/>
        <w:rPr>
          <w:rFonts w:ascii="Arial" w:hAnsi="Arial"/>
          <w:sz w:val="22"/>
          <w:szCs w:val="22"/>
        </w:rPr>
      </w:pPr>
      <w:r w:rsidRPr="001E039B">
        <w:rPr>
          <w:rFonts w:ascii="Arial" w:hAnsi="Arial"/>
          <w:sz w:val="22"/>
          <w:szCs w:val="22"/>
        </w:rPr>
        <w:t>Zadavatel může změnit nebo doplnit zadávací podmínky obsažené v této Dokumentaci v souladu s ustanovením § 99 odst. 1 Zákona před uplynutím lhůty pro podání nabídek a musí tuto změnu či doplnění uveřejnit stejným způsobem jako měněnou nebo doplněnou zadávací podmínku, tedy prostřednictvím profilu Zadavatele.</w:t>
      </w:r>
    </w:p>
    <w:p w14:paraId="2B150E10" w14:textId="77777777" w:rsidR="00CF4CC0" w:rsidRPr="001E039B" w:rsidRDefault="00CF4CC0" w:rsidP="00CF4CC0">
      <w:pPr>
        <w:jc w:val="both"/>
        <w:rPr>
          <w:rFonts w:ascii="Arial" w:hAnsi="Arial"/>
          <w:sz w:val="22"/>
          <w:szCs w:val="22"/>
        </w:rPr>
      </w:pPr>
    </w:p>
    <w:p w14:paraId="61C93C79" w14:textId="77777777" w:rsidR="00CF4CC0" w:rsidRPr="001E039B" w:rsidRDefault="00CF4CC0" w:rsidP="00CF4CC0">
      <w:pPr>
        <w:jc w:val="both"/>
        <w:rPr>
          <w:rFonts w:ascii="Arial" w:hAnsi="Arial"/>
          <w:sz w:val="22"/>
          <w:szCs w:val="22"/>
        </w:rPr>
      </w:pPr>
      <w:r w:rsidRPr="001E039B">
        <w:rPr>
          <w:rFonts w:ascii="Arial" w:hAnsi="Arial"/>
          <w:sz w:val="22"/>
          <w:szCs w:val="22"/>
        </w:rPr>
        <w:t>Zadavatel bude odesílat vysvětlení, změnu nebo doplnění Dokumentace prostřednictvím kontaktní osoby předmětné veřejné zakázky.</w:t>
      </w:r>
    </w:p>
    <w:p w14:paraId="0021E4CC" w14:textId="77777777" w:rsidR="00CF4CC0" w:rsidRDefault="00CF4CC0" w:rsidP="00CF4CC0">
      <w:pPr>
        <w:pStyle w:val="Zkladntext22"/>
        <w:rPr>
          <w:rFonts w:ascii="Arial" w:hAnsi="Arial" w:cs="Arial"/>
          <w:color w:val="000000"/>
          <w:sz w:val="22"/>
          <w:szCs w:val="22"/>
        </w:rPr>
      </w:pPr>
    </w:p>
    <w:p w14:paraId="2F531CBC" w14:textId="77777777" w:rsidR="009372F8" w:rsidRDefault="009372F8" w:rsidP="00CF4CC0">
      <w:pPr>
        <w:pStyle w:val="Zkladntext22"/>
        <w:rPr>
          <w:rFonts w:ascii="Arial" w:hAnsi="Arial" w:cs="Arial"/>
          <w:color w:val="000000"/>
          <w:sz w:val="22"/>
          <w:szCs w:val="22"/>
        </w:rPr>
      </w:pPr>
    </w:p>
    <w:p w14:paraId="22821BBC" w14:textId="77777777" w:rsidR="00CF4CC0" w:rsidRPr="007A756C" w:rsidRDefault="00CF4CC0" w:rsidP="00CF4CC0">
      <w:pPr>
        <w:pStyle w:val="Nadpis1"/>
        <w:numPr>
          <w:ilvl w:val="0"/>
          <w:numId w:val="8"/>
        </w:numPr>
        <w:jc w:val="both"/>
      </w:pPr>
      <w:r w:rsidRPr="007A756C">
        <w:t xml:space="preserve"> </w:t>
      </w:r>
      <w:r>
        <w:t>Pravidla pro hodnocení nabídek</w:t>
      </w:r>
    </w:p>
    <w:p w14:paraId="746ECF70" w14:textId="77777777" w:rsidR="00943210" w:rsidRDefault="00943210" w:rsidP="00943210">
      <w:pPr>
        <w:autoSpaceDE w:val="0"/>
        <w:autoSpaceDN w:val="0"/>
        <w:adjustRightInd w:val="0"/>
        <w:spacing w:before="280"/>
        <w:jc w:val="both"/>
        <w:rPr>
          <w:rFonts w:ascii="Arial" w:hAnsi="Arial"/>
          <w:color w:val="000000"/>
          <w:sz w:val="22"/>
          <w:szCs w:val="22"/>
        </w:rPr>
      </w:pPr>
      <w:r>
        <w:rPr>
          <w:rFonts w:ascii="Arial" w:hAnsi="Arial"/>
          <w:color w:val="000000"/>
          <w:sz w:val="22"/>
          <w:szCs w:val="22"/>
        </w:rPr>
        <w:t xml:space="preserve">Hodnocení nabídek veřejné zakázky bude provedeno podle jejich ekonomické výhodnosti. </w:t>
      </w:r>
    </w:p>
    <w:p w14:paraId="5A18FB37" w14:textId="77777777" w:rsidR="00943210" w:rsidRDefault="00943210" w:rsidP="00943210">
      <w:pPr>
        <w:autoSpaceDE w:val="0"/>
        <w:autoSpaceDN w:val="0"/>
        <w:adjustRightInd w:val="0"/>
        <w:spacing w:before="280"/>
        <w:jc w:val="both"/>
        <w:rPr>
          <w:rFonts w:ascii="Arial" w:hAnsi="Arial"/>
          <w:b/>
          <w:color w:val="000000"/>
          <w:sz w:val="22"/>
          <w:szCs w:val="22"/>
        </w:rPr>
      </w:pPr>
      <w:r w:rsidRPr="003C2DB1">
        <w:rPr>
          <w:rFonts w:ascii="Arial" w:hAnsi="Arial"/>
          <w:b/>
          <w:color w:val="000000"/>
          <w:sz w:val="22"/>
          <w:szCs w:val="22"/>
        </w:rPr>
        <w:t xml:space="preserve">Ekonomická výhodnost nabídek bude v souladu s § 114 odst. 2 </w:t>
      </w:r>
      <w:r>
        <w:rPr>
          <w:rFonts w:ascii="Arial" w:hAnsi="Arial"/>
          <w:b/>
          <w:color w:val="000000"/>
          <w:sz w:val="22"/>
          <w:szCs w:val="22"/>
        </w:rPr>
        <w:t>Zákon</w:t>
      </w:r>
      <w:r w:rsidRPr="003C2DB1">
        <w:rPr>
          <w:rFonts w:ascii="Arial" w:hAnsi="Arial"/>
          <w:b/>
          <w:color w:val="000000"/>
          <w:sz w:val="22"/>
          <w:szCs w:val="22"/>
        </w:rPr>
        <w:t>a hodnocena podle nejnižší nabídkové ceny.</w:t>
      </w:r>
      <w:r>
        <w:rPr>
          <w:rFonts w:ascii="Arial" w:hAnsi="Arial"/>
          <w:b/>
          <w:color w:val="000000"/>
          <w:sz w:val="22"/>
          <w:szCs w:val="22"/>
        </w:rPr>
        <w:t xml:space="preserve"> </w:t>
      </w:r>
    </w:p>
    <w:p w14:paraId="0B6A4CD1" w14:textId="77777777" w:rsidR="00943210" w:rsidRPr="00926345" w:rsidRDefault="00943210" w:rsidP="00943210">
      <w:pPr>
        <w:autoSpaceDE w:val="0"/>
        <w:autoSpaceDN w:val="0"/>
        <w:adjustRightInd w:val="0"/>
        <w:spacing w:before="280"/>
        <w:jc w:val="both"/>
        <w:rPr>
          <w:rFonts w:ascii="Arial" w:hAnsi="Arial"/>
          <w:color w:val="000000"/>
          <w:sz w:val="22"/>
          <w:szCs w:val="22"/>
        </w:rPr>
      </w:pPr>
      <w:r>
        <w:rPr>
          <w:rFonts w:ascii="Arial" w:hAnsi="Arial"/>
          <w:color w:val="000000"/>
          <w:sz w:val="22"/>
          <w:szCs w:val="22"/>
        </w:rPr>
        <w:t xml:space="preserve">Hodnocení veřejné zakázky bude provedeno podle absolutní výše celkové nabídkové ceny v Kč bez DPH za celý předmět plnění veřejné zakázky. Nabídky budou seřazeny v pořadí od nejnižší po nejvyšší nabídkovou cenu. Nejlépe bude hodnocena nejnižší nabídková cena v Kč bez DPH. </w:t>
      </w:r>
    </w:p>
    <w:p w14:paraId="0811AD9E" w14:textId="77777777" w:rsidR="00CF4CC0" w:rsidRDefault="00CF4CC0" w:rsidP="00CF4CC0">
      <w:pPr>
        <w:autoSpaceDE w:val="0"/>
        <w:jc w:val="both"/>
        <w:rPr>
          <w:rFonts w:ascii="Arial" w:hAnsi="Arial"/>
          <w:color w:val="000000"/>
          <w:sz w:val="22"/>
          <w:szCs w:val="22"/>
        </w:rPr>
      </w:pPr>
    </w:p>
    <w:p w14:paraId="293E4903" w14:textId="77777777" w:rsidR="00CF4CC0" w:rsidRDefault="00CF4CC0" w:rsidP="00CF4CC0">
      <w:pPr>
        <w:pStyle w:val="Nadpis1"/>
        <w:numPr>
          <w:ilvl w:val="0"/>
          <w:numId w:val="8"/>
        </w:numPr>
        <w:jc w:val="both"/>
        <w:rPr>
          <w:rFonts w:cs="Arial"/>
          <w:sz w:val="22"/>
          <w:szCs w:val="22"/>
        </w:rPr>
      </w:pPr>
      <w:r w:rsidRPr="007A756C">
        <w:t xml:space="preserve"> </w:t>
      </w:r>
      <w:r>
        <w:t>Podání nabídek, otevírání nabídek</w:t>
      </w:r>
    </w:p>
    <w:p w14:paraId="5583BDEC" w14:textId="77777777" w:rsidR="00CF4CC0" w:rsidRDefault="00CF4CC0" w:rsidP="00CF4CC0">
      <w:pPr>
        <w:ind w:firstLine="360"/>
        <w:jc w:val="both"/>
        <w:rPr>
          <w:rFonts w:ascii="Arial" w:hAnsi="Arial"/>
          <w:sz w:val="22"/>
          <w:szCs w:val="22"/>
        </w:rPr>
      </w:pPr>
    </w:p>
    <w:p w14:paraId="3A19EBAA" w14:textId="77777777" w:rsidR="00CF4CC0" w:rsidRDefault="00CF4CC0" w:rsidP="00CF4CC0">
      <w:pPr>
        <w:pStyle w:val="Nadpis2"/>
        <w:numPr>
          <w:ilvl w:val="0"/>
          <w:numId w:val="0"/>
        </w:numPr>
        <w:jc w:val="both"/>
        <w:rPr>
          <w:rFonts w:cs="Arial"/>
          <w:color w:val="000000"/>
          <w:sz w:val="22"/>
          <w:szCs w:val="22"/>
        </w:rPr>
      </w:pPr>
      <w:r>
        <w:t xml:space="preserve">11.1 </w:t>
      </w:r>
      <w:r>
        <w:tab/>
        <w:t>Lhůta pro podání nabídek</w:t>
      </w:r>
    </w:p>
    <w:p w14:paraId="0F72A5F0" w14:textId="77777777" w:rsidR="00CF4CC0" w:rsidRDefault="00CF4CC0" w:rsidP="00CF4CC0">
      <w:pPr>
        <w:jc w:val="both"/>
        <w:rPr>
          <w:rFonts w:ascii="Arial" w:hAnsi="Arial"/>
          <w:b/>
          <w:color w:val="000000"/>
          <w:sz w:val="22"/>
          <w:szCs w:val="22"/>
        </w:rPr>
      </w:pPr>
    </w:p>
    <w:p w14:paraId="3C549F1C" w14:textId="21642665" w:rsidR="00CF4CC0" w:rsidRPr="0010020B" w:rsidRDefault="00CF4CC0" w:rsidP="00CF4CC0">
      <w:pPr>
        <w:suppressAutoHyphens w:val="0"/>
        <w:jc w:val="both"/>
        <w:rPr>
          <w:rFonts w:ascii="Arial" w:hAnsi="Arial" w:cs="Times New Roman"/>
          <w:color w:val="000000"/>
          <w:sz w:val="22"/>
          <w:szCs w:val="22"/>
          <w:lang w:eastAsia="cs-CZ"/>
        </w:rPr>
      </w:pPr>
      <w:r w:rsidRPr="0010020B">
        <w:rPr>
          <w:rFonts w:ascii="Arial" w:hAnsi="Arial" w:cs="Times New Roman"/>
          <w:sz w:val="22"/>
          <w:szCs w:val="22"/>
          <w:lang w:eastAsia="cs-CZ"/>
        </w:rPr>
        <w:t xml:space="preserve">Lhůta pro podání elektronických nabídek končí dne </w:t>
      </w:r>
      <w:r>
        <w:rPr>
          <w:rFonts w:ascii="Arial" w:hAnsi="Arial" w:cs="Times New Roman"/>
          <w:b/>
          <w:sz w:val="22"/>
          <w:szCs w:val="22"/>
          <w:lang w:eastAsia="cs-CZ"/>
        </w:rPr>
        <w:t xml:space="preserve"> </w:t>
      </w:r>
      <w:r w:rsidR="00C95708">
        <w:rPr>
          <w:rFonts w:ascii="Arial" w:hAnsi="Arial" w:cs="Times New Roman"/>
          <w:b/>
          <w:sz w:val="22"/>
          <w:szCs w:val="22"/>
          <w:lang w:eastAsia="cs-CZ"/>
        </w:rPr>
        <w:t xml:space="preserve"> </w:t>
      </w:r>
      <w:r w:rsidR="006F6A44">
        <w:rPr>
          <w:rFonts w:ascii="Arial" w:hAnsi="Arial" w:cs="Times New Roman"/>
          <w:b/>
          <w:sz w:val="22"/>
          <w:szCs w:val="22"/>
          <w:lang w:eastAsia="cs-CZ"/>
        </w:rPr>
        <w:t>4. března</w:t>
      </w:r>
      <w:r w:rsidR="00943210">
        <w:rPr>
          <w:rFonts w:ascii="Arial" w:hAnsi="Arial" w:cs="Times New Roman"/>
          <w:b/>
          <w:sz w:val="22"/>
          <w:szCs w:val="22"/>
          <w:lang w:eastAsia="cs-CZ"/>
        </w:rPr>
        <w:t xml:space="preserve">  2021</w:t>
      </w:r>
      <w:r w:rsidRPr="0010020B">
        <w:rPr>
          <w:rFonts w:ascii="Arial" w:hAnsi="Arial" w:cs="Times New Roman"/>
          <w:b/>
          <w:color w:val="000000"/>
          <w:sz w:val="22"/>
          <w:szCs w:val="22"/>
          <w:lang w:eastAsia="cs-CZ"/>
        </w:rPr>
        <w:t xml:space="preserve"> </w:t>
      </w:r>
      <w:r w:rsidRPr="0010020B">
        <w:rPr>
          <w:rFonts w:ascii="Arial" w:hAnsi="Arial" w:cs="Times New Roman"/>
          <w:b/>
          <w:sz w:val="22"/>
          <w:szCs w:val="22"/>
          <w:lang w:eastAsia="cs-CZ"/>
        </w:rPr>
        <w:t>v</w:t>
      </w:r>
      <w:r>
        <w:rPr>
          <w:rFonts w:ascii="Arial" w:hAnsi="Arial" w:cs="Times New Roman"/>
          <w:b/>
          <w:sz w:val="22"/>
          <w:szCs w:val="22"/>
          <w:lang w:eastAsia="cs-CZ"/>
        </w:rPr>
        <w:t xml:space="preserve"> 09:00 </w:t>
      </w:r>
      <w:r w:rsidRPr="0010020B">
        <w:rPr>
          <w:rFonts w:ascii="Arial" w:hAnsi="Arial" w:cs="Times New Roman"/>
          <w:b/>
          <w:sz w:val="22"/>
          <w:szCs w:val="22"/>
          <w:lang w:eastAsia="cs-CZ"/>
        </w:rPr>
        <w:t>hodin.</w:t>
      </w:r>
    </w:p>
    <w:p w14:paraId="1568D47C" w14:textId="77777777" w:rsidR="00CF4CC0" w:rsidRPr="0010020B" w:rsidRDefault="00CF4CC0" w:rsidP="00CF4CC0">
      <w:pPr>
        <w:suppressAutoHyphens w:val="0"/>
        <w:jc w:val="both"/>
        <w:rPr>
          <w:rFonts w:ascii="Arial" w:hAnsi="Arial" w:cs="Times New Roman"/>
          <w:color w:val="000000"/>
          <w:sz w:val="22"/>
          <w:szCs w:val="22"/>
          <w:lang w:eastAsia="cs-CZ"/>
        </w:rPr>
      </w:pPr>
    </w:p>
    <w:p w14:paraId="71AC4E51" w14:textId="7E86649E" w:rsidR="00CF4CC0" w:rsidRPr="00C95708" w:rsidRDefault="00CF4CC0" w:rsidP="00CF4CC0">
      <w:pPr>
        <w:suppressAutoHyphens w:val="0"/>
        <w:rPr>
          <w:rFonts w:ascii="Arial" w:hAnsi="Arial"/>
          <w:b/>
          <w:sz w:val="22"/>
          <w:szCs w:val="22"/>
          <w:lang w:eastAsia="cs-CZ"/>
        </w:rPr>
      </w:pPr>
      <w:r w:rsidRPr="0010020B">
        <w:rPr>
          <w:rFonts w:ascii="Arial" w:hAnsi="Arial" w:cs="Times New Roman"/>
          <w:b/>
          <w:sz w:val="22"/>
          <w:szCs w:val="22"/>
          <w:lang w:eastAsia="cs-CZ"/>
        </w:rPr>
        <w:t xml:space="preserve">Nabídky se podávají v </w:t>
      </w:r>
      <w:r w:rsidRPr="0010020B">
        <w:rPr>
          <w:rFonts w:ascii="Arial" w:hAnsi="Arial" w:cs="Times New Roman"/>
          <w:b/>
          <w:bCs/>
          <w:sz w:val="22"/>
          <w:szCs w:val="22"/>
          <w:lang w:eastAsia="cs-CZ"/>
        </w:rPr>
        <w:t>elektronické podobě prostřednictvím Zadavatelem stanoveného elektronického nástroje E-ZAK dostupného na</w:t>
      </w:r>
      <w:r w:rsidRPr="00C95708">
        <w:rPr>
          <w:rFonts w:ascii="Arial" w:hAnsi="Arial"/>
          <w:b/>
          <w:bCs/>
          <w:sz w:val="22"/>
          <w:szCs w:val="22"/>
          <w:lang w:eastAsia="cs-CZ"/>
        </w:rPr>
        <w:t xml:space="preserve"> </w:t>
      </w:r>
      <w:r w:rsidR="00943210" w:rsidRPr="00943210">
        <w:rPr>
          <w:rFonts w:ascii="Arial" w:hAnsi="Arial"/>
          <w:b/>
          <w:sz w:val="22"/>
          <w:szCs w:val="22"/>
        </w:rPr>
        <w:t>https://zakazky.upol.cz/vz000041</w:t>
      </w:r>
      <w:r w:rsidR="00EE4F83">
        <w:rPr>
          <w:rFonts w:ascii="Arial" w:hAnsi="Arial"/>
          <w:b/>
          <w:sz w:val="22"/>
          <w:szCs w:val="22"/>
        </w:rPr>
        <w:t>9</w:t>
      </w:r>
      <w:r w:rsidR="008B6C3D">
        <w:rPr>
          <w:rFonts w:ascii="Arial" w:hAnsi="Arial"/>
          <w:b/>
          <w:sz w:val="22"/>
          <w:szCs w:val="22"/>
        </w:rPr>
        <w:t>6</w:t>
      </w:r>
      <w:r w:rsidRPr="00C95708">
        <w:rPr>
          <w:rFonts w:ascii="Arial" w:hAnsi="Arial"/>
          <w:b/>
          <w:sz w:val="22"/>
          <w:szCs w:val="22"/>
          <w:lang w:eastAsia="cs-CZ"/>
        </w:rPr>
        <w:t>.</w:t>
      </w:r>
    </w:p>
    <w:p w14:paraId="7A457F3F" w14:textId="77777777" w:rsidR="00CF4CC0" w:rsidRDefault="00CF4CC0" w:rsidP="00CF4CC0">
      <w:pPr>
        <w:jc w:val="both"/>
        <w:rPr>
          <w:rFonts w:ascii="Arial" w:hAnsi="Arial"/>
          <w:color w:val="000000"/>
          <w:sz w:val="22"/>
          <w:szCs w:val="22"/>
        </w:rPr>
      </w:pPr>
    </w:p>
    <w:p w14:paraId="572F7D9C" w14:textId="77777777" w:rsidR="00CF4CC0" w:rsidRDefault="00CF4CC0" w:rsidP="00CF4CC0">
      <w:pPr>
        <w:pStyle w:val="Nadpis2"/>
        <w:numPr>
          <w:ilvl w:val="0"/>
          <w:numId w:val="0"/>
        </w:numPr>
        <w:jc w:val="both"/>
        <w:rPr>
          <w:rFonts w:cs="Arial"/>
          <w:sz w:val="22"/>
          <w:szCs w:val="22"/>
        </w:rPr>
      </w:pPr>
      <w:r w:rsidRPr="00AC6955">
        <w:t xml:space="preserve">11.2 </w:t>
      </w:r>
      <w:r w:rsidRPr="00AC6955">
        <w:tab/>
      </w:r>
      <w:r>
        <w:t>Otevírání nabídek</w:t>
      </w:r>
    </w:p>
    <w:p w14:paraId="53F2AEE6" w14:textId="77777777" w:rsidR="00CF4CC0" w:rsidRDefault="00CF4CC0" w:rsidP="00CF4CC0">
      <w:pPr>
        <w:jc w:val="both"/>
        <w:rPr>
          <w:rFonts w:ascii="Arial" w:hAnsi="Arial"/>
          <w:sz w:val="22"/>
          <w:szCs w:val="22"/>
        </w:rPr>
      </w:pPr>
    </w:p>
    <w:p w14:paraId="202C969B" w14:textId="77777777" w:rsidR="00CF4CC0" w:rsidRPr="0010020B" w:rsidRDefault="00CF4CC0" w:rsidP="00CF4CC0">
      <w:pPr>
        <w:suppressAutoHyphens w:val="0"/>
        <w:autoSpaceDE w:val="0"/>
        <w:autoSpaceDN w:val="0"/>
        <w:adjustRightInd w:val="0"/>
        <w:rPr>
          <w:rFonts w:ascii="Arial" w:hAnsi="Arial" w:cs="Times New Roman"/>
          <w:color w:val="000000"/>
          <w:sz w:val="22"/>
          <w:szCs w:val="22"/>
          <w:lang w:eastAsia="en-US"/>
        </w:rPr>
      </w:pPr>
      <w:r w:rsidRPr="0010020B">
        <w:rPr>
          <w:rFonts w:ascii="Arial" w:hAnsi="Arial" w:cs="Times New Roman"/>
          <w:color w:val="000000"/>
          <w:sz w:val="22"/>
          <w:szCs w:val="22"/>
          <w:lang w:eastAsia="en-US"/>
        </w:rPr>
        <w:t xml:space="preserve">Otevřením nabídky v elektronické podobě se rozumí zpřístupnění jejího obsahu Zadavateli. </w:t>
      </w:r>
    </w:p>
    <w:p w14:paraId="699A851C" w14:textId="77777777" w:rsidR="00CF4CC0" w:rsidRPr="0010020B" w:rsidRDefault="00CF4CC0" w:rsidP="00CF4CC0">
      <w:pPr>
        <w:suppressAutoHyphens w:val="0"/>
        <w:autoSpaceDE w:val="0"/>
        <w:autoSpaceDN w:val="0"/>
        <w:adjustRightInd w:val="0"/>
        <w:rPr>
          <w:rFonts w:ascii="Arial" w:hAnsi="Arial" w:cs="Times New Roman"/>
          <w:color w:val="000000"/>
          <w:sz w:val="22"/>
          <w:szCs w:val="22"/>
          <w:lang w:eastAsia="en-US"/>
        </w:rPr>
      </w:pPr>
    </w:p>
    <w:p w14:paraId="67F163FA" w14:textId="77777777" w:rsidR="00CF4CC0" w:rsidRPr="0010020B" w:rsidRDefault="00CF4CC0" w:rsidP="00CF4CC0">
      <w:pPr>
        <w:suppressAutoHyphens w:val="0"/>
        <w:autoSpaceDE w:val="0"/>
        <w:autoSpaceDN w:val="0"/>
        <w:adjustRightInd w:val="0"/>
        <w:rPr>
          <w:rFonts w:ascii="Arial" w:hAnsi="Arial" w:cs="Times New Roman"/>
          <w:color w:val="000000"/>
          <w:sz w:val="22"/>
          <w:szCs w:val="22"/>
          <w:lang w:eastAsia="en-US"/>
        </w:rPr>
      </w:pPr>
      <w:r w:rsidRPr="0010020B">
        <w:rPr>
          <w:rFonts w:ascii="Arial" w:hAnsi="Arial" w:cs="Times New Roman"/>
          <w:color w:val="000000"/>
          <w:sz w:val="22"/>
          <w:szCs w:val="22"/>
          <w:lang w:eastAsia="en-US"/>
        </w:rPr>
        <w:t xml:space="preserve">Nabídky v elektronické podobě otevírá Zadavatel po uplynutí lhůty pro podání nabídek. </w:t>
      </w:r>
    </w:p>
    <w:p w14:paraId="329561BC" w14:textId="77777777" w:rsidR="00CF4CC0" w:rsidRPr="0010020B" w:rsidRDefault="00CF4CC0" w:rsidP="00CF4CC0">
      <w:pPr>
        <w:suppressAutoHyphens w:val="0"/>
        <w:jc w:val="both"/>
        <w:rPr>
          <w:rFonts w:ascii="Arial" w:hAnsi="Arial" w:cs="Times New Roman"/>
          <w:color w:val="000000"/>
          <w:sz w:val="22"/>
          <w:szCs w:val="22"/>
          <w:lang w:eastAsia="en-US"/>
        </w:rPr>
      </w:pPr>
    </w:p>
    <w:p w14:paraId="27D34310" w14:textId="77777777" w:rsidR="00CF4CC0" w:rsidRPr="0010020B" w:rsidRDefault="00CF4CC0" w:rsidP="00CF4CC0">
      <w:pPr>
        <w:suppressAutoHyphens w:val="0"/>
        <w:jc w:val="both"/>
        <w:rPr>
          <w:rFonts w:ascii="Arial" w:hAnsi="Arial" w:cs="Times New Roman"/>
          <w:color w:val="000000"/>
          <w:sz w:val="22"/>
          <w:szCs w:val="22"/>
          <w:lang w:eastAsia="en-US"/>
        </w:rPr>
      </w:pPr>
      <w:r w:rsidRPr="0010020B">
        <w:rPr>
          <w:rFonts w:ascii="Arial" w:hAnsi="Arial" w:cs="Times New Roman"/>
          <w:color w:val="000000"/>
          <w:sz w:val="22"/>
          <w:szCs w:val="22"/>
          <w:lang w:eastAsia="en-US"/>
        </w:rPr>
        <w:t>Zadavatel kontroluje při otevírání nabídek v elektronické podobě, zda nabídka byla doručena ve stanovené lhůtě, zda je autentická a zda s datovou zprávou obsahující nabídku nebylo před jejím otevřením manipulováno.</w:t>
      </w:r>
    </w:p>
    <w:p w14:paraId="6EC08783" w14:textId="77777777" w:rsidR="00CF4CC0" w:rsidRPr="0010020B" w:rsidRDefault="00CF4CC0" w:rsidP="00CF4CC0">
      <w:pPr>
        <w:suppressAutoHyphens w:val="0"/>
        <w:jc w:val="both"/>
        <w:rPr>
          <w:rFonts w:ascii="Arial" w:hAnsi="Arial" w:cs="Times New Roman"/>
          <w:color w:val="000000"/>
          <w:sz w:val="22"/>
          <w:szCs w:val="22"/>
          <w:lang w:eastAsia="en-US"/>
        </w:rPr>
      </w:pPr>
    </w:p>
    <w:p w14:paraId="6B1BB076" w14:textId="77777777" w:rsidR="00CF4CC0" w:rsidRPr="0010020B" w:rsidRDefault="00CF4CC0" w:rsidP="00CF4CC0">
      <w:pPr>
        <w:suppressAutoHyphens w:val="0"/>
        <w:jc w:val="both"/>
        <w:rPr>
          <w:rFonts w:ascii="Arial" w:hAnsi="Arial" w:cs="Times New Roman"/>
          <w:color w:val="000000"/>
          <w:sz w:val="22"/>
          <w:szCs w:val="22"/>
          <w:lang w:eastAsia="cs-CZ"/>
        </w:rPr>
      </w:pPr>
      <w:r w:rsidRPr="0010020B">
        <w:rPr>
          <w:rFonts w:ascii="Arial" w:hAnsi="Arial" w:cs="Times New Roman"/>
          <w:color w:val="000000"/>
          <w:sz w:val="22"/>
          <w:szCs w:val="22"/>
          <w:lang w:eastAsia="cs-CZ"/>
        </w:rPr>
        <w:lastRenderedPageBreak/>
        <w:t>Vzhledem k tomu, že se nabídky podávají výhradně v elektronické podobě prostřednictvím elektronického nástroje  E-ZAK na adrese veřejné zakázky, nebude probíhat otevírání obálek s nabídkami podaných v listinné podobě.</w:t>
      </w:r>
    </w:p>
    <w:p w14:paraId="204D9315" w14:textId="77777777" w:rsidR="00CF4CC0" w:rsidRDefault="00CF4CC0" w:rsidP="00CF4CC0">
      <w:pPr>
        <w:ind w:left="960"/>
        <w:jc w:val="both"/>
        <w:rPr>
          <w:rFonts w:ascii="Arial" w:hAnsi="Arial"/>
          <w:caps/>
          <w:sz w:val="22"/>
          <w:szCs w:val="22"/>
        </w:rPr>
      </w:pPr>
    </w:p>
    <w:p w14:paraId="5B105BFA" w14:textId="77777777" w:rsidR="00F068F6" w:rsidRDefault="00F068F6" w:rsidP="00CF4CC0">
      <w:pPr>
        <w:ind w:left="960"/>
        <w:jc w:val="both"/>
        <w:rPr>
          <w:rFonts w:ascii="Arial" w:hAnsi="Arial"/>
          <w:caps/>
          <w:sz w:val="22"/>
          <w:szCs w:val="22"/>
        </w:rPr>
      </w:pPr>
    </w:p>
    <w:p w14:paraId="1DA56D60" w14:textId="77777777" w:rsidR="00CF4CC0" w:rsidRPr="00943210" w:rsidRDefault="00CF4CC0" w:rsidP="00CF4CC0">
      <w:pPr>
        <w:pStyle w:val="Nadpis2"/>
        <w:numPr>
          <w:ilvl w:val="0"/>
          <w:numId w:val="0"/>
        </w:numPr>
        <w:jc w:val="both"/>
        <w:rPr>
          <w:rFonts w:cs="Arial"/>
          <w:b w:val="0"/>
          <w:sz w:val="22"/>
          <w:szCs w:val="22"/>
          <w:u w:val="none"/>
        </w:rPr>
      </w:pPr>
      <w:r w:rsidRPr="00943210">
        <w:rPr>
          <w:rStyle w:val="CharChar0"/>
          <w:b/>
          <w:sz w:val="24"/>
          <w:lang w:eastAsia="cs-CZ"/>
        </w:rPr>
        <w:t>11.3</w:t>
      </w:r>
      <w:r w:rsidRPr="00943210">
        <w:rPr>
          <w:rStyle w:val="CharChar0"/>
          <w:b/>
          <w:sz w:val="24"/>
          <w:lang w:eastAsia="cs-CZ"/>
        </w:rPr>
        <w:tab/>
        <w:t>Varianty nabídek</w:t>
      </w:r>
    </w:p>
    <w:p w14:paraId="6E61B066" w14:textId="77777777" w:rsidR="00CF4CC0" w:rsidRDefault="00CF4CC0" w:rsidP="00CF4CC0">
      <w:pPr>
        <w:pStyle w:val="Zkladntext"/>
        <w:jc w:val="both"/>
        <w:rPr>
          <w:rFonts w:ascii="Arial" w:hAnsi="Arial" w:cs="Arial"/>
          <w:b w:val="0"/>
          <w:sz w:val="22"/>
          <w:szCs w:val="22"/>
          <w:u w:val="none"/>
        </w:rPr>
      </w:pPr>
    </w:p>
    <w:p w14:paraId="34B91F8F" w14:textId="77777777" w:rsidR="00CF4CC0" w:rsidRDefault="00CF4CC0" w:rsidP="00CF4CC0">
      <w:pPr>
        <w:pStyle w:val="Zkladntext"/>
        <w:jc w:val="both"/>
        <w:rPr>
          <w:rFonts w:ascii="Arial" w:hAnsi="Arial" w:cs="Arial"/>
          <w:b w:val="0"/>
          <w:sz w:val="22"/>
          <w:szCs w:val="22"/>
          <w:u w:val="none"/>
        </w:rPr>
      </w:pPr>
      <w:r>
        <w:rPr>
          <w:rFonts w:ascii="Arial" w:hAnsi="Arial" w:cs="Arial"/>
          <w:b w:val="0"/>
          <w:sz w:val="22"/>
          <w:szCs w:val="22"/>
          <w:u w:val="none"/>
        </w:rPr>
        <w:t>Zadavatel ne</w:t>
      </w:r>
      <w:r>
        <w:rPr>
          <w:rFonts w:ascii="Arial" w:hAnsi="Arial" w:cs="Arial"/>
          <w:b w:val="0"/>
          <w:bCs/>
          <w:iCs/>
          <w:sz w:val="22"/>
          <w:szCs w:val="22"/>
          <w:u w:val="none"/>
        </w:rPr>
        <w:t>připouští</w:t>
      </w:r>
      <w:r>
        <w:rPr>
          <w:rFonts w:ascii="Arial" w:hAnsi="Arial" w:cs="Arial"/>
          <w:b w:val="0"/>
          <w:sz w:val="22"/>
          <w:szCs w:val="22"/>
          <w:u w:val="none"/>
        </w:rPr>
        <w:t xml:space="preserve"> varianty nabídek.</w:t>
      </w:r>
    </w:p>
    <w:p w14:paraId="3CFC7702" w14:textId="77777777" w:rsidR="00CF4CC0" w:rsidRDefault="00CF4CC0" w:rsidP="00CF4CC0">
      <w:pPr>
        <w:pStyle w:val="Zkladntext"/>
        <w:jc w:val="both"/>
        <w:rPr>
          <w:rFonts w:ascii="Arial" w:hAnsi="Arial" w:cs="Arial"/>
          <w:b w:val="0"/>
          <w:sz w:val="22"/>
          <w:szCs w:val="22"/>
          <w:u w:val="none"/>
        </w:rPr>
      </w:pPr>
    </w:p>
    <w:p w14:paraId="3C6E5B32" w14:textId="77777777" w:rsidR="00CF4CC0" w:rsidRPr="00943210" w:rsidRDefault="00CF4CC0" w:rsidP="00CF4CC0">
      <w:pPr>
        <w:pStyle w:val="Nadpis2"/>
        <w:numPr>
          <w:ilvl w:val="0"/>
          <w:numId w:val="0"/>
        </w:numPr>
        <w:jc w:val="both"/>
        <w:rPr>
          <w:rFonts w:cs="Arial"/>
          <w:b w:val="0"/>
          <w:sz w:val="22"/>
          <w:szCs w:val="22"/>
        </w:rPr>
      </w:pPr>
      <w:r w:rsidRPr="00943210">
        <w:rPr>
          <w:rStyle w:val="CharChar0"/>
          <w:b/>
          <w:sz w:val="24"/>
          <w:lang w:eastAsia="cs-CZ"/>
        </w:rPr>
        <w:t>11.4</w:t>
      </w:r>
      <w:r w:rsidRPr="00943210">
        <w:rPr>
          <w:rStyle w:val="CharChar0"/>
          <w:b/>
          <w:sz w:val="24"/>
          <w:lang w:eastAsia="cs-CZ"/>
        </w:rPr>
        <w:tab/>
        <w:t>Společná účast Dodavatelů</w:t>
      </w:r>
    </w:p>
    <w:p w14:paraId="70AD7456" w14:textId="77777777" w:rsidR="00CF4CC0" w:rsidRDefault="00CF4CC0" w:rsidP="00CF4CC0">
      <w:pPr>
        <w:jc w:val="both"/>
        <w:rPr>
          <w:rFonts w:ascii="Arial" w:hAnsi="Arial"/>
          <w:sz w:val="22"/>
          <w:szCs w:val="22"/>
        </w:rPr>
      </w:pPr>
    </w:p>
    <w:p w14:paraId="49550C04" w14:textId="77777777" w:rsidR="00CF4CC0" w:rsidRDefault="00CF4CC0" w:rsidP="00CF4CC0">
      <w:pPr>
        <w:jc w:val="both"/>
        <w:rPr>
          <w:rFonts w:ascii="Arial" w:hAnsi="Arial"/>
          <w:sz w:val="22"/>
          <w:szCs w:val="22"/>
        </w:rPr>
      </w:pPr>
      <w:r>
        <w:rPr>
          <w:rFonts w:ascii="Arial" w:hAnsi="Arial"/>
          <w:sz w:val="22"/>
          <w:szCs w:val="22"/>
        </w:rPr>
        <w:t>Zadavatel v souladu s § 103 odst. 1 písm. f) Zákona požaduje, aby v případě společné účasti Dodavatelů, nesli odpovědnost za plnění veřejné zakázky všichni Dodavatelé podávající společnou nabídku společně a nerozdílně.</w:t>
      </w:r>
    </w:p>
    <w:p w14:paraId="5EBACA32" w14:textId="77777777" w:rsidR="00CF4CC0" w:rsidRDefault="00CF4CC0" w:rsidP="00CF4CC0">
      <w:pPr>
        <w:jc w:val="both"/>
        <w:rPr>
          <w:rFonts w:ascii="Arial" w:hAnsi="Arial"/>
          <w:sz w:val="22"/>
          <w:szCs w:val="22"/>
        </w:rPr>
      </w:pPr>
    </w:p>
    <w:p w14:paraId="3EEBCAB6" w14:textId="77777777" w:rsidR="00CF4CC0" w:rsidRDefault="00CF4CC0" w:rsidP="00CF4CC0">
      <w:pPr>
        <w:jc w:val="both"/>
        <w:rPr>
          <w:rFonts w:ascii="Arial" w:hAnsi="Arial"/>
          <w:sz w:val="22"/>
          <w:szCs w:val="22"/>
        </w:rPr>
      </w:pPr>
      <w:r>
        <w:rPr>
          <w:rFonts w:ascii="Arial" w:hAnsi="Arial"/>
          <w:sz w:val="22"/>
          <w:szCs w:val="22"/>
        </w:rPr>
        <w:t>Podává-li více Dodavatelů společnou nabídku, uvedou ve společné nabídce, který z účastníků společné nabídky je v zadávacím řízení oprávněn jednat a rovněž adresu, na kterou mají být účastníkům společné nabídky v zadávacím řízení zasílány písemnosti. Odeslání a doručení písemnosti na tuto adresu se považuje za odeslání a doručení každému účastníkovi společné nabídky.</w:t>
      </w:r>
    </w:p>
    <w:p w14:paraId="76CC8D31" w14:textId="77777777" w:rsidR="0021279C" w:rsidRDefault="0021279C" w:rsidP="00CF4CC0">
      <w:pPr>
        <w:jc w:val="both"/>
        <w:rPr>
          <w:rFonts w:ascii="Arial" w:hAnsi="Arial"/>
          <w:sz w:val="22"/>
          <w:szCs w:val="22"/>
        </w:rPr>
      </w:pPr>
    </w:p>
    <w:p w14:paraId="20519247" w14:textId="77777777" w:rsidR="0021279C" w:rsidRDefault="0021279C" w:rsidP="00CF4CC0">
      <w:pPr>
        <w:jc w:val="both"/>
        <w:rPr>
          <w:rFonts w:ascii="Arial" w:hAnsi="Arial"/>
          <w:sz w:val="22"/>
          <w:szCs w:val="22"/>
        </w:rPr>
      </w:pPr>
    </w:p>
    <w:p w14:paraId="746582D5" w14:textId="77777777" w:rsidR="00CF4CC0" w:rsidRDefault="00CF4CC0" w:rsidP="00CF4CC0">
      <w:pPr>
        <w:pStyle w:val="Nadpis1"/>
        <w:numPr>
          <w:ilvl w:val="0"/>
          <w:numId w:val="8"/>
        </w:numPr>
        <w:jc w:val="both"/>
      </w:pPr>
      <w:r>
        <w:t xml:space="preserve"> Obsah a forma nabídky</w:t>
      </w:r>
    </w:p>
    <w:p w14:paraId="75592BCC" w14:textId="77777777" w:rsidR="00CF4CC0" w:rsidRDefault="00CF4CC0" w:rsidP="00CF4CC0"/>
    <w:p w14:paraId="78F22C37" w14:textId="77777777" w:rsidR="00CF4CC0" w:rsidRDefault="00CF4CC0" w:rsidP="00CF4CC0">
      <w:pPr>
        <w:pStyle w:val="Nadpis2"/>
        <w:numPr>
          <w:ilvl w:val="0"/>
          <w:numId w:val="0"/>
        </w:numPr>
        <w:jc w:val="both"/>
        <w:rPr>
          <w:rFonts w:cs="Arial"/>
          <w:color w:val="000000"/>
          <w:sz w:val="22"/>
          <w:szCs w:val="22"/>
        </w:rPr>
      </w:pPr>
      <w:r w:rsidRPr="00AC6955">
        <w:t xml:space="preserve">12.1 </w:t>
      </w:r>
      <w:r w:rsidRPr="00AC6955">
        <w:tab/>
        <w:t>Obsah</w:t>
      </w:r>
      <w:r>
        <w:t xml:space="preserve"> nabídky</w:t>
      </w:r>
    </w:p>
    <w:p w14:paraId="7D97249A" w14:textId="77777777" w:rsidR="00CF4CC0" w:rsidRDefault="00CF4CC0" w:rsidP="00CF4CC0">
      <w:pPr>
        <w:jc w:val="both"/>
        <w:rPr>
          <w:rFonts w:ascii="Arial" w:hAnsi="Arial"/>
          <w:color w:val="000000"/>
          <w:sz w:val="22"/>
          <w:szCs w:val="22"/>
        </w:rPr>
      </w:pPr>
    </w:p>
    <w:p w14:paraId="2A641412" w14:textId="77777777" w:rsidR="00CF4CC0" w:rsidRDefault="00CF4CC0" w:rsidP="00CF4CC0">
      <w:pPr>
        <w:jc w:val="both"/>
        <w:rPr>
          <w:rFonts w:ascii="Arial" w:hAnsi="Arial"/>
          <w:color w:val="000000"/>
          <w:sz w:val="22"/>
          <w:szCs w:val="22"/>
        </w:rPr>
      </w:pPr>
      <w:r>
        <w:rPr>
          <w:rFonts w:ascii="Arial" w:hAnsi="Arial"/>
          <w:color w:val="000000"/>
          <w:sz w:val="22"/>
          <w:szCs w:val="22"/>
        </w:rPr>
        <w:t xml:space="preserve">Nabídka Dodavatele bude obsahovat návrh kupní smlouvy podepsaný osobou oprávněnou jednat jménem či za Dodavatele. </w:t>
      </w:r>
    </w:p>
    <w:p w14:paraId="5C62AE36" w14:textId="77777777" w:rsidR="00CF4CC0" w:rsidRDefault="00CF4CC0" w:rsidP="00CF4CC0">
      <w:pPr>
        <w:jc w:val="both"/>
        <w:rPr>
          <w:rFonts w:ascii="Arial" w:hAnsi="Arial"/>
          <w:sz w:val="22"/>
          <w:szCs w:val="22"/>
        </w:rPr>
      </w:pPr>
      <w:r>
        <w:rPr>
          <w:rFonts w:ascii="Arial" w:hAnsi="Arial"/>
          <w:color w:val="000000"/>
          <w:sz w:val="22"/>
          <w:szCs w:val="22"/>
        </w:rPr>
        <w:t>Součástí nabídky budou rovněž další dokumenty požadované Zákonem či Zadavatelem a dále doklady a informace prokazující kvalifikaci Dodavatele.</w:t>
      </w:r>
    </w:p>
    <w:p w14:paraId="50C225E2" w14:textId="77777777" w:rsidR="00CF4CC0" w:rsidRDefault="00CF4CC0" w:rsidP="00CF4CC0">
      <w:pPr>
        <w:jc w:val="both"/>
        <w:rPr>
          <w:rFonts w:ascii="Arial" w:hAnsi="Arial"/>
          <w:b/>
          <w:sz w:val="22"/>
          <w:szCs w:val="22"/>
        </w:rPr>
      </w:pPr>
    </w:p>
    <w:p w14:paraId="433427E4" w14:textId="77777777" w:rsidR="00CF4CC0" w:rsidRDefault="00CF4CC0" w:rsidP="00CF4CC0">
      <w:pPr>
        <w:jc w:val="both"/>
        <w:rPr>
          <w:rFonts w:ascii="Arial" w:hAnsi="Arial"/>
          <w:sz w:val="22"/>
          <w:szCs w:val="22"/>
        </w:rPr>
      </w:pPr>
      <w:r>
        <w:rPr>
          <w:rFonts w:ascii="Arial" w:hAnsi="Arial"/>
          <w:b/>
          <w:sz w:val="22"/>
          <w:szCs w:val="22"/>
        </w:rPr>
        <w:t>Nabídka bude podána v následující struktuře:</w:t>
      </w:r>
    </w:p>
    <w:p w14:paraId="42EB3909" w14:textId="77777777" w:rsidR="00CF4CC0" w:rsidRDefault="00CF4CC0" w:rsidP="00CF4CC0">
      <w:pPr>
        <w:numPr>
          <w:ilvl w:val="0"/>
          <w:numId w:val="5"/>
        </w:numPr>
        <w:jc w:val="both"/>
        <w:rPr>
          <w:rFonts w:ascii="Arial" w:hAnsi="Arial"/>
          <w:color w:val="000000"/>
          <w:sz w:val="22"/>
          <w:szCs w:val="22"/>
        </w:rPr>
      </w:pPr>
      <w:r>
        <w:rPr>
          <w:rFonts w:ascii="Arial" w:hAnsi="Arial"/>
          <w:sz w:val="22"/>
          <w:szCs w:val="22"/>
        </w:rPr>
        <w:t>krycí list nabídky s identifikačními údaji Dodavatele a s cenami (příloha č. 1</w:t>
      </w:r>
      <w:r>
        <w:rPr>
          <w:rFonts w:ascii="Arial" w:hAnsi="Arial"/>
          <w:color w:val="000000"/>
          <w:sz w:val="22"/>
          <w:szCs w:val="22"/>
        </w:rPr>
        <w:t xml:space="preserve"> této Dokumentace</w:t>
      </w:r>
      <w:r>
        <w:rPr>
          <w:rFonts w:ascii="Arial" w:hAnsi="Arial"/>
          <w:sz w:val="22"/>
          <w:szCs w:val="22"/>
        </w:rPr>
        <w:t>),</w:t>
      </w:r>
    </w:p>
    <w:p w14:paraId="54F7D4A0" w14:textId="77777777" w:rsidR="00CF4CC0" w:rsidRDefault="00CF4CC0" w:rsidP="00CF4CC0">
      <w:pPr>
        <w:numPr>
          <w:ilvl w:val="0"/>
          <w:numId w:val="5"/>
        </w:numPr>
        <w:jc w:val="both"/>
        <w:rPr>
          <w:rFonts w:ascii="Arial" w:hAnsi="Arial"/>
          <w:sz w:val="22"/>
          <w:szCs w:val="22"/>
        </w:rPr>
      </w:pPr>
      <w:r>
        <w:rPr>
          <w:rFonts w:ascii="Arial" w:hAnsi="Arial"/>
          <w:color w:val="000000"/>
          <w:sz w:val="22"/>
          <w:szCs w:val="22"/>
        </w:rPr>
        <w:t>doklady k prokázání kvalifikace Dodavatele,</w:t>
      </w:r>
    </w:p>
    <w:p w14:paraId="42A4ED78" w14:textId="77777777" w:rsidR="00CF4CC0" w:rsidRPr="00EE4F83" w:rsidRDefault="00CF4CC0" w:rsidP="00CF4CC0">
      <w:pPr>
        <w:numPr>
          <w:ilvl w:val="0"/>
          <w:numId w:val="5"/>
        </w:numPr>
        <w:jc w:val="both"/>
        <w:rPr>
          <w:rFonts w:ascii="Arial" w:hAnsi="Arial"/>
          <w:color w:val="000000"/>
          <w:sz w:val="22"/>
        </w:rPr>
      </w:pPr>
      <w:r>
        <w:rPr>
          <w:rFonts w:ascii="Arial" w:hAnsi="Arial"/>
          <w:sz w:val="22"/>
          <w:szCs w:val="22"/>
        </w:rPr>
        <w:t xml:space="preserve">návrh kupní smlouvy podepsaný osobou oprávněnou jednat jménem či za Dodavatele zpracovaný v souladu s obchodními podmínkami v této Dokumentaci uvedenými </w:t>
      </w:r>
      <w:r>
        <w:rPr>
          <w:rFonts w:ascii="Arial" w:hAnsi="Arial"/>
          <w:color w:val="000000"/>
          <w:sz w:val="22"/>
          <w:szCs w:val="22"/>
        </w:rPr>
        <w:t xml:space="preserve">(příloha č. 4 </w:t>
      </w:r>
      <w:proofErr w:type="gramStart"/>
      <w:r>
        <w:rPr>
          <w:rFonts w:ascii="Arial" w:hAnsi="Arial"/>
          <w:color w:val="000000"/>
          <w:sz w:val="22"/>
          <w:szCs w:val="22"/>
        </w:rPr>
        <w:t>této</w:t>
      </w:r>
      <w:proofErr w:type="gramEnd"/>
      <w:r>
        <w:rPr>
          <w:rFonts w:ascii="Arial" w:hAnsi="Arial"/>
          <w:color w:val="000000"/>
          <w:sz w:val="22"/>
          <w:szCs w:val="22"/>
        </w:rPr>
        <w:t xml:space="preserve"> Dokumentace)</w:t>
      </w:r>
      <w:r>
        <w:rPr>
          <w:rFonts w:ascii="Arial" w:hAnsi="Arial"/>
          <w:sz w:val="22"/>
          <w:szCs w:val="22"/>
        </w:rPr>
        <w:t>,</w:t>
      </w:r>
    </w:p>
    <w:p w14:paraId="71ED2F6D" w14:textId="77777777" w:rsidR="00CF4CC0" w:rsidRPr="00943210" w:rsidRDefault="00CF4CC0" w:rsidP="00943210">
      <w:pPr>
        <w:numPr>
          <w:ilvl w:val="0"/>
          <w:numId w:val="5"/>
        </w:numPr>
        <w:jc w:val="both"/>
        <w:rPr>
          <w:u w:val="single"/>
        </w:rPr>
      </w:pPr>
      <w:r>
        <w:rPr>
          <w:rFonts w:ascii="Arial" w:hAnsi="Arial"/>
          <w:color w:val="000000"/>
          <w:sz w:val="22"/>
        </w:rPr>
        <w:t>doložení technické specifikace a garantovaných technických parametrů pro nabízený předmět veřejné zakázky, včetně přesného (konkrétního) označení nabízeného zboží</w:t>
      </w:r>
      <w:r w:rsidRPr="00943210">
        <w:rPr>
          <w:rFonts w:ascii="Arial" w:hAnsi="Arial"/>
          <w:color w:val="000000"/>
          <w:sz w:val="22"/>
        </w:rPr>
        <w:t>.</w:t>
      </w:r>
      <w:bookmarkStart w:id="0" w:name="OLE_LINK1"/>
      <w:bookmarkStart w:id="1" w:name="OLE_LINK2"/>
    </w:p>
    <w:p w14:paraId="3341559F" w14:textId="77777777" w:rsidR="00CF4CC0" w:rsidRPr="0010020B" w:rsidRDefault="00CF4CC0" w:rsidP="00CF4CC0">
      <w:pPr>
        <w:ind w:left="360"/>
        <w:jc w:val="both"/>
        <w:rPr>
          <w:u w:val="single"/>
        </w:rPr>
      </w:pPr>
    </w:p>
    <w:bookmarkEnd w:id="0"/>
    <w:bookmarkEnd w:id="1"/>
    <w:p w14:paraId="6C7E7353" w14:textId="77777777" w:rsidR="00CF4CC0" w:rsidRDefault="00CF4CC0" w:rsidP="00CF4CC0">
      <w:pPr>
        <w:pStyle w:val="Nadpis2"/>
        <w:numPr>
          <w:ilvl w:val="0"/>
          <w:numId w:val="0"/>
        </w:numPr>
        <w:jc w:val="both"/>
        <w:rPr>
          <w:color w:val="000000"/>
        </w:rPr>
      </w:pPr>
      <w:r w:rsidRPr="00AC6955">
        <w:t>12.2</w:t>
      </w:r>
      <w:r w:rsidRPr="00AC6955">
        <w:tab/>
        <w:t>Forma</w:t>
      </w:r>
      <w:r>
        <w:t xml:space="preserve"> nabídky </w:t>
      </w:r>
    </w:p>
    <w:p w14:paraId="4A1B2AB1" w14:textId="77777777" w:rsidR="00CF4CC0" w:rsidRDefault="00CF4CC0" w:rsidP="00CF4CC0">
      <w:pPr>
        <w:pStyle w:val="odrka"/>
        <w:numPr>
          <w:ilvl w:val="0"/>
          <w:numId w:val="0"/>
        </w:numPr>
        <w:spacing w:after="0"/>
        <w:rPr>
          <w:color w:val="000000"/>
        </w:rPr>
      </w:pPr>
    </w:p>
    <w:p w14:paraId="0F41A5BD" w14:textId="77777777" w:rsidR="00CF4CC0" w:rsidRPr="0010020B" w:rsidRDefault="00CF4CC0" w:rsidP="00CF4CC0">
      <w:pPr>
        <w:suppressAutoHyphens w:val="0"/>
        <w:jc w:val="both"/>
        <w:rPr>
          <w:rFonts w:ascii="Arial" w:hAnsi="Arial" w:cs="Times New Roman"/>
          <w:color w:val="000000"/>
          <w:sz w:val="22"/>
          <w:szCs w:val="22"/>
        </w:rPr>
      </w:pPr>
      <w:r w:rsidRPr="0010020B">
        <w:rPr>
          <w:rFonts w:ascii="Arial" w:hAnsi="Arial" w:cs="Times New Roman"/>
          <w:color w:val="000000"/>
          <w:sz w:val="22"/>
          <w:szCs w:val="22"/>
        </w:rPr>
        <w:t>Dodavatel může podat pouze jednu nabídku.</w:t>
      </w:r>
    </w:p>
    <w:p w14:paraId="64800A8A" w14:textId="77777777" w:rsidR="00CF4CC0" w:rsidRPr="0010020B" w:rsidRDefault="00CF4CC0" w:rsidP="00CF4CC0">
      <w:pPr>
        <w:suppressAutoHyphens w:val="0"/>
        <w:jc w:val="both"/>
        <w:rPr>
          <w:rFonts w:ascii="Arial" w:hAnsi="Arial" w:cs="Times New Roman"/>
          <w:color w:val="000000"/>
          <w:sz w:val="22"/>
          <w:szCs w:val="22"/>
        </w:rPr>
      </w:pPr>
    </w:p>
    <w:p w14:paraId="1F2149E5" w14:textId="77777777" w:rsidR="00CF4CC0" w:rsidRPr="0010020B" w:rsidRDefault="00CF4CC0" w:rsidP="00CF4CC0">
      <w:pPr>
        <w:suppressAutoHyphens w:val="0"/>
        <w:jc w:val="both"/>
        <w:rPr>
          <w:rFonts w:ascii="Arial" w:hAnsi="Arial" w:cs="Times New Roman"/>
          <w:color w:val="000000"/>
          <w:sz w:val="22"/>
          <w:szCs w:val="22"/>
        </w:rPr>
      </w:pPr>
      <w:r w:rsidRPr="0010020B">
        <w:rPr>
          <w:rFonts w:ascii="Arial" w:hAnsi="Arial" w:cs="Times New Roman"/>
          <w:color w:val="000000"/>
          <w:sz w:val="22"/>
          <w:szCs w:val="22"/>
        </w:rPr>
        <w:t>Dodavatel, který podal nabídku v zadávacím řízení, nesmí být dle ustanovení § 107 odst. 4 Zákona současně osobou, jejímž prostřednictvím jiný Dodavatel v tomtéž zadávacím řízení prokazuje kvalifikaci.</w:t>
      </w:r>
    </w:p>
    <w:p w14:paraId="5B1C9009" w14:textId="77777777" w:rsidR="00CF4CC0" w:rsidRPr="0010020B" w:rsidRDefault="00CF4CC0" w:rsidP="00CF4CC0">
      <w:pPr>
        <w:suppressAutoHyphens w:val="0"/>
        <w:jc w:val="both"/>
        <w:rPr>
          <w:rFonts w:ascii="Arial" w:hAnsi="Arial" w:cs="Times New Roman"/>
          <w:color w:val="000000"/>
          <w:sz w:val="22"/>
          <w:szCs w:val="22"/>
        </w:rPr>
      </w:pPr>
    </w:p>
    <w:p w14:paraId="71CE8BCC" w14:textId="77777777" w:rsidR="00CF4CC0" w:rsidRPr="0010020B" w:rsidRDefault="00CF4CC0" w:rsidP="00CF4CC0">
      <w:pPr>
        <w:suppressAutoHyphens w:val="0"/>
        <w:jc w:val="both"/>
        <w:rPr>
          <w:rFonts w:ascii="Arial" w:hAnsi="Arial"/>
          <w:b/>
          <w:color w:val="000000"/>
          <w:sz w:val="22"/>
          <w:szCs w:val="22"/>
          <w:lang w:eastAsia="cs-CZ"/>
        </w:rPr>
      </w:pPr>
      <w:r w:rsidRPr="0010020B">
        <w:rPr>
          <w:rFonts w:ascii="Arial" w:hAnsi="Arial" w:cs="Times New Roman"/>
          <w:color w:val="000000"/>
          <w:sz w:val="22"/>
          <w:szCs w:val="22"/>
        </w:rPr>
        <w:t>Pokud Dodavatel podá více nabídek samostatně nebo společně s jinými Dodavateli, nebo podal nabídku a současně je osobou, jejímž prostřednictvím jiný účastník zadávacího řízení v tomtéž zadávacím řízení prokazuje kvalifikaci, Zadavatel na základě ustanovení § 107 odst. 5 Zákona takového Dodavatele ze zadávacího řízení vyloučí.</w:t>
      </w:r>
    </w:p>
    <w:p w14:paraId="1BD60BD8" w14:textId="77777777" w:rsidR="00CF4CC0" w:rsidRPr="0010020B" w:rsidRDefault="00CF4CC0" w:rsidP="00CF4CC0">
      <w:pPr>
        <w:suppressAutoHyphens w:val="0"/>
        <w:jc w:val="both"/>
        <w:rPr>
          <w:rFonts w:ascii="Arial" w:hAnsi="Arial"/>
          <w:b/>
          <w:color w:val="000000"/>
          <w:sz w:val="22"/>
          <w:szCs w:val="22"/>
          <w:lang w:eastAsia="cs-CZ"/>
        </w:rPr>
      </w:pPr>
    </w:p>
    <w:p w14:paraId="7D912552" w14:textId="77777777" w:rsidR="00CF4CC0" w:rsidRPr="0010020B" w:rsidRDefault="00CF4CC0" w:rsidP="00CF4CC0">
      <w:pPr>
        <w:suppressAutoHyphens w:val="0"/>
        <w:jc w:val="both"/>
        <w:rPr>
          <w:rFonts w:ascii="Arial" w:hAnsi="Arial"/>
          <w:b/>
          <w:color w:val="000000"/>
          <w:sz w:val="22"/>
          <w:szCs w:val="22"/>
          <w:lang w:eastAsia="cs-CZ"/>
        </w:rPr>
      </w:pPr>
      <w:r w:rsidRPr="0010020B">
        <w:rPr>
          <w:rFonts w:ascii="Arial" w:hAnsi="Arial"/>
          <w:b/>
          <w:color w:val="000000"/>
          <w:sz w:val="22"/>
          <w:szCs w:val="22"/>
          <w:lang w:eastAsia="cs-CZ"/>
        </w:rPr>
        <w:lastRenderedPageBreak/>
        <w:t>Nabídka bude podána písemně v elektronické podobě, v</w:t>
      </w:r>
      <w:r w:rsidR="00604AA4">
        <w:rPr>
          <w:rFonts w:ascii="Arial" w:hAnsi="Arial"/>
          <w:b/>
          <w:color w:val="000000"/>
          <w:sz w:val="22"/>
          <w:szCs w:val="22"/>
          <w:lang w:eastAsia="cs-CZ"/>
        </w:rPr>
        <w:t> </w:t>
      </w:r>
      <w:r w:rsidRPr="0010020B">
        <w:rPr>
          <w:rFonts w:ascii="Arial" w:hAnsi="Arial"/>
          <w:b/>
          <w:color w:val="000000"/>
          <w:sz w:val="22"/>
          <w:szCs w:val="22"/>
          <w:lang w:eastAsia="cs-CZ"/>
        </w:rPr>
        <w:t>českém</w:t>
      </w:r>
      <w:r w:rsidR="00604AA4">
        <w:rPr>
          <w:rFonts w:ascii="Arial" w:hAnsi="Arial"/>
          <w:b/>
          <w:color w:val="000000"/>
          <w:sz w:val="22"/>
          <w:szCs w:val="22"/>
          <w:lang w:eastAsia="cs-CZ"/>
        </w:rPr>
        <w:t xml:space="preserve"> nebo</w:t>
      </w:r>
      <w:r w:rsidR="00C95708">
        <w:rPr>
          <w:rFonts w:ascii="Arial" w:hAnsi="Arial"/>
          <w:b/>
          <w:color w:val="000000"/>
          <w:sz w:val="22"/>
          <w:szCs w:val="22"/>
          <w:lang w:eastAsia="cs-CZ"/>
        </w:rPr>
        <w:t xml:space="preserve"> </w:t>
      </w:r>
      <w:r w:rsidRPr="0010020B">
        <w:rPr>
          <w:rFonts w:ascii="Arial" w:hAnsi="Arial"/>
          <w:b/>
          <w:color w:val="000000"/>
          <w:sz w:val="22"/>
          <w:szCs w:val="22"/>
          <w:lang w:eastAsia="cs-CZ"/>
        </w:rPr>
        <w:t>slovenském jazyce</w:t>
      </w:r>
      <w:r w:rsidR="00EE4F83">
        <w:rPr>
          <w:rFonts w:ascii="Arial" w:hAnsi="Arial"/>
          <w:b/>
          <w:color w:val="000000"/>
          <w:sz w:val="22"/>
          <w:szCs w:val="22"/>
          <w:lang w:eastAsia="cs-CZ"/>
        </w:rPr>
        <w:t xml:space="preserve"> (katalogové listy, technická specifikace nabízeného zboží může být i v anglickém jazyce)</w:t>
      </w:r>
      <w:r w:rsidRPr="0010020B">
        <w:rPr>
          <w:rFonts w:ascii="Arial" w:hAnsi="Arial"/>
          <w:b/>
          <w:color w:val="000000"/>
          <w:sz w:val="22"/>
          <w:szCs w:val="22"/>
          <w:lang w:eastAsia="cs-CZ"/>
        </w:rPr>
        <w:t>.</w:t>
      </w:r>
    </w:p>
    <w:p w14:paraId="4451C269" w14:textId="77777777" w:rsidR="00CF4CC0" w:rsidRDefault="00CF4CC0" w:rsidP="00CF4CC0">
      <w:pPr>
        <w:jc w:val="both"/>
        <w:rPr>
          <w:rFonts w:ascii="Arial" w:hAnsi="Arial"/>
          <w:sz w:val="22"/>
          <w:szCs w:val="22"/>
        </w:rPr>
      </w:pPr>
    </w:p>
    <w:p w14:paraId="0F9C074C" w14:textId="77777777" w:rsidR="00CF4CC0" w:rsidRDefault="00CF4CC0" w:rsidP="00CF4CC0">
      <w:pPr>
        <w:pStyle w:val="Nadpis1"/>
        <w:numPr>
          <w:ilvl w:val="0"/>
          <w:numId w:val="8"/>
        </w:numPr>
        <w:jc w:val="both"/>
      </w:pPr>
      <w:r>
        <w:t xml:space="preserve"> Komunikace mezi Zadavatelem a Dodavatelem</w:t>
      </w:r>
    </w:p>
    <w:p w14:paraId="6FD09738" w14:textId="77777777" w:rsidR="00CF4CC0" w:rsidRDefault="00CF4CC0" w:rsidP="00CF4CC0"/>
    <w:p w14:paraId="30462A6B" w14:textId="77777777" w:rsidR="00CF4CC0" w:rsidRDefault="00CF4CC0" w:rsidP="00CF4CC0">
      <w:pPr>
        <w:jc w:val="both"/>
        <w:rPr>
          <w:rFonts w:ascii="Arial" w:hAnsi="Arial"/>
          <w:sz w:val="22"/>
          <w:szCs w:val="22"/>
        </w:rPr>
      </w:pPr>
      <w:r>
        <w:rPr>
          <w:rFonts w:ascii="Arial" w:hAnsi="Arial"/>
          <w:sz w:val="22"/>
          <w:szCs w:val="22"/>
        </w:rPr>
        <w:t>Při komunikaci mezi Zadavatelem a Dodavateli nesmí být narušena důvěrnost nabídek a úplnost údajů v nich obsažených. Zadavateli nesmí být umožněn přístup k obsahu nabídek před uplynutím lhůty stanovené pro jejich podání.</w:t>
      </w:r>
    </w:p>
    <w:p w14:paraId="0ED61414" w14:textId="77777777" w:rsidR="00CF4CC0" w:rsidRDefault="00CF4CC0" w:rsidP="00CF4CC0">
      <w:pPr>
        <w:jc w:val="both"/>
        <w:rPr>
          <w:rFonts w:ascii="Arial" w:hAnsi="Arial"/>
          <w:sz w:val="22"/>
          <w:szCs w:val="22"/>
        </w:rPr>
      </w:pPr>
    </w:p>
    <w:p w14:paraId="45CD0880" w14:textId="77777777" w:rsidR="00CF4CC0" w:rsidRDefault="00CF4CC0" w:rsidP="00CF4CC0">
      <w:pPr>
        <w:pStyle w:val="Zkladntext21"/>
        <w:rPr>
          <w:rFonts w:ascii="Arial" w:hAnsi="Arial"/>
          <w:sz w:val="22"/>
          <w:szCs w:val="22"/>
        </w:rPr>
      </w:pPr>
      <w:r>
        <w:rPr>
          <w:rFonts w:ascii="Arial" w:hAnsi="Arial"/>
          <w:sz w:val="22"/>
          <w:szCs w:val="22"/>
        </w:rPr>
        <w:t>Podává-li nabídku více Dodavatelů společně, jsou povinni ve své nabídce uvést adresu pro doručování písemností Zadavatele. Odeslání písemnosti na tuto adresu se má za to, že ji Zadavatel odeslal všem účastníkům společné nabídky. Zadavatel má však právo odeslat písemnost i každému Dodavateli společné nabídky samostatně.</w:t>
      </w:r>
    </w:p>
    <w:p w14:paraId="65CBEA0B" w14:textId="77777777" w:rsidR="00CF4CC0" w:rsidRDefault="00CF4CC0" w:rsidP="00CF4CC0">
      <w:pPr>
        <w:pStyle w:val="Zkladntext21"/>
        <w:rPr>
          <w:rFonts w:ascii="Arial" w:hAnsi="Arial"/>
          <w:sz w:val="22"/>
          <w:szCs w:val="22"/>
        </w:rPr>
      </w:pPr>
    </w:p>
    <w:p w14:paraId="5ADE9624" w14:textId="77777777" w:rsidR="00CF4CC0" w:rsidRDefault="00CF4CC0" w:rsidP="00CF4CC0">
      <w:pPr>
        <w:pStyle w:val="Nadpis1"/>
        <w:numPr>
          <w:ilvl w:val="0"/>
          <w:numId w:val="8"/>
        </w:numPr>
        <w:jc w:val="both"/>
      </w:pPr>
      <w:r>
        <w:t xml:space="preserve"> Zadávací podmínky</w:t>
      </w:r>
    </w:p>
    <w:p w14:paraId="2832BD5E" w14:textId="77777777" w:rsidR="00CF4CC0" w:rsidRDefault="00CF4CC0" w:rsidP="00CF4CC0"/>
    <w:p w14:paraId="3D979444" w14:textId="77777777" w:rsidR="00CF4CC0" w:rsidRDefault="00CF4CC0" w:rsidP="00CF4CC0">
      <w:pPr>
        <w:jc w:val="both"/>
        <w:rPr>
          <w:rFonts w:ascii="Arial" w:hAnsi="Arial"/>
          <w:sz w:val="22"/>
          <w:szCs w:val="22"/>
        </w:rPr>
      </w:pPr>
      <w:r>
        <w:rPr>
          <w:rFonts w:ascii="Arial" w:hAnsi="Arial"/>
          <w:sz w:val="22"/>
          <w:szCs w:val="22"/>
        </w:rPr>
        <w:t>Na zpracování zadávacích podmínek ve smyslu § 36 odst. 4 Zákona se nepodílely osoby odlišné od Zadavatele.</w:t>
      </w:r>
    </w:p>
    <w:p w14:paraId="7B1FDBBA" w14:textId="77777777" w:rsidR="00CF4CC0" w:rsidRDefault="00CF4CC0" w:rsidP="00CF4CC0">
      <w:pPr>
        <w:jc w:val="both"/>
      </w:pPr>
      <w:r>
        <w:rPr>
          <w:rFonts w:ascii="Arial" w:hAnsi="Arial"/>
          <w:sz w:val="22"/>
          <w:szCs w:val="22"/>
        </w:rPr>
        <w:t>Tato Dokumentace neobsahuje informace, které by byly výsledkem předběžné tržní konzultace ve smyslu § 33 Zákona.</w:t>
      </w:r>
    </w:p>
    <w:p w14:paraId="103D6569" w14:textId="77777777" w:rsidR="00CF4CC0" w:rsidRDefault="00CF4CC0" w:rsidP="00CF4CC0"/>
    <w:p w14:paraId="1E6823EB" w14:textId="77777777" w:rsidR="00CF4CC0" w:rsidRDefault="00CF4CC0" w:rsidP="00CF4CC0">
      <w:pPr>
        <w:pStyle w:val="Nadpis1"/>
        <w:numPr>
          <w:ilvl w:val="0"/>
          <w:numId w:val="8"/>
        </w:numPr>
        <w:jc w:val="both"/>
      </w:pPr>
      <w:r>
        <w:t xml:space="preserve"> Ostatní podmínky</w:t>
      </w:r>
    </w:p>
    <w:p w14:paraId="1C36BFBF" w14:textId="77777777" w:rsidR="00CF4CC0" w:rsidRDefault="00CF4CC0" w:rsidP="00CF4CC0">
      <w:pPr>
        <w:pStyle w:val="Nadpis1"/>
        <w:jc w:val="both"/>
      </w:pPr>
    </w:p>
    <w:p w14:paraId="7B66BFE6" w14:textId="77777777" w:rsidR="00CF4CC0" w:rsidRDefault="00CF4CC0" w:rsidP="00CF4CC0">
      <w:pPr>
        <w:pStyle w:val="Nadpis2"/>
        <w:numPr>
          <w:ilvl w:val="0"/>
          <w:numId w:val="0"/>
        </w:numPr>
        <w:ind w:left="576" w:hanging="576"/>
        <w:rPr>
          <w:rFonts w:cs="Arial"/>
          <w:color w:val="000000"/>
          <w:sz w:val="22"/>
          <w:szCs w:val="22"/>
        </w:rPr>
      </w:pPr>
      <w:r w:rsidRPr="00AC6955">
        <w:t>15.1</w:t>
      </w:r>
      <w:r w:rsidRPr="00AC6955">
        <w:tab/>
      </w:r>
      <w:r>
        <w:tab/>
        <w:t>Práva Zadavatele</w:t>
      </w:r>
    </w:p>
    <w:p w14:paraId="2FDCDFA1" w14:textId="77777777" w:rsidR="00CF4CC0" w:rsidRDefault="00CF4CC0" w:rsidP="00CF4CC0">
      <w:pPr>
        <w:jc w:val="both"/>
        <w:rPr>
          <w:rFonts w:ascii="Arial" w:hAnsi="Arial"/>
          <w:color w:val="000000"/>
          <w:sz w:val="22"/>
          <w:szCs w:val="22"/>
        </w:rPr>
      </w:pPr>
    </w:p>
    <w:p w14:paraId="477BEDBE" w14:textId="77777777" w:rsidR="00CF4CC0" w:rsidRDefault="00CF4CC0" w:rsidP="00CF4CC0">
      <w:pPr>
        <w:spacing w:line="280" w:lineRule="exact"/>
        <w:jc w:val="both"/>
        <w:rPr>
          <w:rFonts w:ascii="Arial" w:eastAsia="Arial" w:hAnsi="Arial"/>
          <w:sz w:val="22"/>
          <w:szCs w:val="22"/>
        </w:rPr>
      </w:pPr>
      <w:r>
        <w:rPr>
          <w:rFonts w:ascii="Arial" w:hAnsi="Arial"/>
          <w:sz w:val="22"/>
          <w:szCs w:val="22"/>
        </w:rPr>
        <w:t>Zadavatel si vyhrazuje právo:</w:t>
      </w:r>
    </w:p>
    <w:p w14:paraId="785C6C16" w14:textId="77777777" w:rsidR="00CF4CC0" w:rsidRPr="004A1CA4" w:rsidRDefault="00CF4CC0" w:rsidP="009A4F23">
      <w:pPr>
        <w:numPr>
          <w:ilvl w:val="0"/>
          <w:numId w:val="16"/>
        </w:numPr>
        <w:jc w:val="both"/>
        <w:rPr>
          <w:rFonts w:ascii="Arial" w:hAnsi="Arial"/>
          <w:sz w:val="22"/>
          <w:szCs w:val="22"/>
        </w:rPr>
      </w:pPr>
      <w:r w:rsidRPr="004A1CA4">
        <w:rPr>
          <w:rFonts w:ascii="Arial" w:hAnsi="Arial"/>
          <w:sz w:val="22"/>
          <w:szCs w:val="22"/>
        </w:rPr>
        <w:t>zrušit zadávací řízení v souladu se Zákonem,</w:t>
      </w:r>
    </w:p>
    <w:p w14:paraId="0CAB6E93" w14:textId="77777777" w:rsidR="00CF4CC0" w:rsidRPr="00CF4CC0" w:rsidRDefault="00CF4CC0" w:rsidP="009A4F23">
      <w:pPr>
        <w:numPr>
          <w:ilvl w:val="0"/>
          <w:numId w:val="16"/>
        </w:numPr>
        <w:jc w:val="both"/>
        <w:rPr>
          <w:rFonts w:ascii="Arial" w:hAnsi="Arial"/>
          <w:sz w:val="22"/>
          <w:szCs w:val="22"/>
        </w:rPr>
      </w:pPr>
      <w:r w:rsidRPr="004A1CA4">
        <w:rPr>
          <w:rFonts w:ascii="Arial" w:hAnsi="Arial"/>
          <w:sz w:val="22"/>
          <w:szCs w:val="22"/>
        </w:rPr>
        <w:t>ověřit a prověřit údaje uvedené jedn</w:t>
      </w:r>
      <w:r>
        <w:rPr>
          <w:rFonts w:ascii="Arial" w:hAnsi="Arial"/>
          <w:sz w:val="22"/>
          <w:szCs w:val="22"/>
        </w:rPr>
        <w:t>otlivými Dodavateli v nabídkách</w:t>
      </w:r>
      <w:r w:rsidRPr="00CF4CC0">
        <w:rPr>
          <w:rFonts w:ascii="Arial" w:hAnsi="Arial"/>
          <w:sz w:val="22"/>
          <w:szCs w:val="22"/>
        </w:rPr>
        <w:t>.</w:t>
      </w:r>
    </w:p>
    <w:p w14:paraId="27BDA424" w14:textId="77777777" w:rsidR="00CF4CC0" w:rsidRDefault="00CF4CC0" w:rsidP="00CF4CC0">
      <w:pPr>
        <w:pStyle w:val="Odstavecseseznamem"/>
        <w:tabs>
          <w:tab w:val="left" w:pos="540"/>
        </w:tabs>
        <w:ind w:left="1380"/>
        <w:jc w:val="both"/>
        <w:rPr>
          <w:rFonts w:ascii="Arial" w:hAnsi="Arial"/>
          <w:sz w:val="22"/>
          <w:szCs w:val="22"/>
        </w:rPr>
      </w:pPr>
    </w:p>
    <w:p w14:paraId="314ECF66" w14:textId="77777777" w:rsidR="00CF4CC0" w:rsidRPr="00AC6955" w:rsidRDefault="00CF4CC0" w:rsidP="00CF4CC0">
      <w:pPr>
        <w:pStyle w:val="Nadpis2"/>
        <w:numPr>
          <w:ilvl w:val="0"/>
          <w:numId w:val="0"/>
        </w:numPr>
        <w:ind w:left="576" w:hanging="576"/>
        <w:jc w:val="both"/>
      </w:pPr>
      <w:r w:rsidRPr="00AC6955">
        <w:t>15.2</w:t>
      </w:r>
      <w:r w:rsidRPr="00AC6955">
        <w:tab/>
      </w:r>
      <w:r w:rsidRPr="00AC6955">
        <w:tab/>
        <w:t>Přílohy</w:t>
      </w:r>
    </w:p>
    <w:p w14:paraId="3777391F" w14:textId="77777777" w:rsidR="00CF4CC0" w:rsidRDefault="00CF4CC0" w:rsidP="00CF4CC0">
      <w:pPr>
        <w:jc w:val="both"/>
        <w:rPr>
          <w:rFonts w:ascii="Arial" w:hAnsi="Arial"/>
          <w:sz w:val="22"/>
          <w:szCs w:val="22"/>
        </w:rPr>
      </w:pPr>
      <w:r>
        <w:rPr>
          <w:rFonts w:ascii="Arial" w:hAnsi="Arial"/>
          <w:sz w:val="22"/>
          <w:szCs w:val="22"/>
        </w:rPr>
        <w:t>Nedílnou součástí této Dokumentace jsou přílohy:</w:t>
      </w:r>
    </w:p>
    <w:p w14:paraId="73D73586" w14:textId="77777777" w:rsidR="00CF4CC0" w:rsidRPr="00B40ECA" w:rsidRDefault="00CF4CC0" w:rsidP="009A4F23">
      <w:pPr>
        <w:numPr>
          <w:ilvl w:val="0"/>
          <w:numId w:val="16"/>
        </w:numPr>
        <w:jc w:val="both"/>
        <w:rPr>
          <w:rFonts w:ascii="Arial" w:hAnsi="Arial"/>
          <w:b/>
          <w:sz w:val="22"/>
          <w:szCs w:val="22"/>
        </w:rPr>
      </w:pPr>
      <w:r>
        <w:rPr>
          <w:rFonts w:ascii="Arial" w:hAnsi="Arial"/>
          <w:b/>
          <w:sz w:val="22"/>
          <w:szCs w:val="22"/>
        </w:rPr>
        <w:t>Příloha č. 1</w:t>
      </w:r>
      <w:r>
        <w:rPr>
          <w:rFonts w:ascii="Arial" w:hAnsi="Arial"/>
          <w:b/>
          <w:sz w:val="22"/>
          <w:szCs w:val="22"/>
        </w:rPr>
        <w:tab/>
      </w:r>
      <w:r>
        <w:rPr>
          <w:rFonts w:ascii="Arial" w:hAnsi="Arial"/>
          <w:sz w:val="22"/>
          <w:szCs w:val="22"/>
        </w:rPr>
        <w:t>Krycí list nabídky</w:t>
      </w:r>
    </w:p>
    <w:p w14:paraId="222D38AA" w14:textId="77777777" w:rsidR="00CF4CC0" w:rsidRPr="00B40ECA" w:rsidRDefault="00CF4CC0" w:rsidP="009A4F23">
      <w:pPr>
        <w:numPr>
          <w:ilvl w:val="0"/>
          <w:numId w:val="16"/>
        </w:numPr>
        <w:jc w:val="both"/>
        <w:rPr>
          <w:rFonts w:ascii="Arial" w:hAnsi="Arial"/>
          <w:b/>
          <w:sz w:val="22"/>
          <w:szCs w:val="22"/>
        </w:rPr>
      </w:pPr>
      <w:r>
        <w:rPr>
          <w:rFonts w:ascii="Arial" w:hAnsi="Arial"/>
          <w:b/>
          <w:sz w:val="22"/>
          <w:szCs w:val="22"/>
        </w:rPr>
        <w:t xml:space="preserve">Příloha </w:t>
      </w:r>
      <w:proofErr w:type="gramStart"/>
      <w:r>
        <w:rPr>
          <w:rFonts w:ascii="Arial" w:hAnsi="Arial"/>
          <w:b/>
          <w:sz w:val="22"/>
          <w:szCs w:val="22"/>
        </w:rPr>
        <w:t>č. 2</w:t>
      </w:r>
      <w:r>
        <w:rPr>
          <w:rFonts w:ascii="Arial" w:hAnsi="Arial"/>
          <w:b/>
          <w:sz w:val="22"/>
          <w:szCs w:val="22"/>
        </w:rPr>
        <w:tab/>
      </w:r>
      <w:r>
        <w:rPr>
          <w:rFonts w:ascii="Arial" w:hAnsi="Arial"/>
          <w:sz w:val="22"/>
          <w:szCs w:val="22"/>
        </w:rPr>
        <w:t>Vzor</w:t>
      </w:r>
      <w:proofErr w:type="gramEnd"/>
      <w:r>
        <w:rPr>
          <w:rFonts w:ascii="Arial" w:hAnsi="Arial"/>
          <w:sz w:val="22"/>
          <w:szCs w:val="22"/>
        </w:rPr>
        <w:t xml:space="preserve"> čestného prohlášení ve vztahu ke spotřební dani</w:t>
      </w:r>
    </w:p>
    <w:p w14:paraId="3BE38349" w14:textId="77777777" w:rsidR="00CF4CC0" w:rsidRPr="0019190B" w:rsidRDefault="00CF4CC0" w:rsidP="009A4F23">
      <w:pPr>
        <w:numPr>
          <w:ilvl w:val="0"/>
          <w:numId w:val="16"/>
        </w:numPr>
        <w:jc w:val="both"/>
        <w:rPr>
          <w:rFonts w:ascii="Arial" w:hAnsi="Arial"/>
          <w:b/>
          <w:sz w:val="22"/>
          <w:szCs w:val="22"/>
        </w:rPr>
      </w:pPr>
      <w:r>
        <w:rPr>
          <w:rFonts w:ascii="Arial" w:hAnsi="Arial"/>
          <w:b/>
          <w:sz w:val="22"/>
          <w:szCs w:val="22"/>
        </w:rPr>
        <w:t xml:space="preserve">Příloha </w:t>
      </w:r>
      <w:proofErr w:type="gramStart"/>
      <w:r>
        <w:rPr>
          <w:rFonts w:ascii="Arial" w:hAnsi="Arial"/>
          <w:b/>
          <w:sz w:val="22"/>
          <w:szCs w:val="22"/>
        </w:rPr>
        <w:t>č. 3</w:t>
      </w:r>
      <w:r>
        <w:rPr>
          <w:rFonts w:ascii="Arial" w:hAnsi="Arial"/>
          <w:b/>
          <w:sz w:val="22"/>
          <w:szCs w:val="22"/>
        </w:rPr>
        <w:tab/>
      </w:r>
      <w:r>
        <w:rPr>
          <w:rFonts w:ascii="Arial" w:hAnsi="Arial"/>
          <w:sz w:val="22"/>
          <w:szCs w:val="22"/>
        </w:rPr>
        <w:t>Vzor</w:t>
      </w:r>
      <w:proofErr w:type="gramEnd"/>
      <w:r>
        <w:rPr>
          <w:rFonts w:ascii="Arial" w:hAnsi="Arial"/>
          <w:sz w:val="22"/>
          <w:szCs w:val="22"/>
        </w:rPr>
        <w:t xml:space="preserve"> čestného prohlášení ve vztahu k pojistnému a penále na veřejné zdravotní pojištění</w:t>
      </w:r>
    </w:p>
    <w:p w14:paraId="223063D5" w14:textId="77777777" w:rsidR="00CF4CC0" w:rsidRPr="00F068F6" w:rsidRDefault="00CF4CC0" w:rsidP="009A4F23">
      <w:pPr>
        <w:numPr>
          <w:ilvl w:val="0"/>
          <w:numId w:val="16"/>
        </w:numPr>
        <w:jc w:val="both"/>
        <w:rPr>
          <w:rFonts w:ascii="Arial" w:hAnsi="Arial"/>
          <w:b/>
          <w:color w:val="000000"/>
          <w:sz w:val="22"/>
          <w:szCs w:val="22"/>
        </w:rPr>
      </w:pPr>
      <w:r>
        <w:rPr>
          <w:rFonts w:ascii="Arial" w:hAnsi="Arial"/>
          <w:b/>
          <w:sz w:val="22"/>
          <w:szCs w:val="22"/>
        </w:rPr>
        <w:t xml:space="preserve">Příloha č. 4 </w:t>
      </w:r>
      <w:r>
        <w:rPr>
          <w:rFonts w:ascii="Arial" w:hAnsi="Arial"/>
          <w:b/>
          <w:sz w:val="22"/>
          <w:szCs w:val="22"/>
        </w:rPr>
        <w:tab/>
      </w:r>
      <w:r w:rsidRPr="007838B3">
        <w:rPr>
          <w:rFonts w:ascii="Arial" w:hAnsi="Arial"/>
          <w:sz w:val="22"/>
          <w:szCs w:val="22"/>
        </w:rPr>
        <w:t>Závazné</w:t>
      </w:r>
      <w:r>
        <w:rPr>
          <w:rFonts w:ascii="Arial" w:hAnsi="Arial"/>
          <w:b/>
          <w:sz w:val="22"/>
          <w:szCs w:val="22"/>
        </w:rPr>
        <w:t xml:space="preserve"> </w:t>
      </w:r>
      <w:r w:rsidRPr="007838B3">
        <w:rPr>
          <w:rFonts w:ascii="Arial" w:hAnsi="Arial"/>
          <w:sz w:val="22"/>
          <w:szCs w:val="22"/>
        </w:rPr>
        <w:t>o</w:t>
      </w:r>
      <w:r>
        <w:rPr>
          <w:rFonts w:ascii="Arial" w:hAnsi="Arial"/>
          <w:sz w:val="22"/>
          <w:szCs w:val="22"/>
        </w:rPr>
        <w:t>bchodní podmínky</w:t>
      </w:r>
    </w:p>
    <w:p w14:paraId="3572B3D4" w14:textId="77777777" w:rsidR="00F068F6" w:rsidRDefault="00F068F6" w:rsidP="00F068F6">
      <w:pPr>
        <w:jc w:val="both"/>
        <w:rPr>
          <w:rFonts w:ascii="Arial" w:hAnsi="Arial"/>
          <w:b/>
          <w:color w:val="000000"/>
          <w:sz w:val="22"/>
          <w:szCs w:val="22"/>
        </w:rPr>
      </w:pPr>
    </w:p>
    <w:p w14:paraId="0C699081" w14:textId="6F067F12" w:rsidR="00CF4CC0" w:rsidRPr="00541005" w:rsidRDefault="00CF4CC0" w:rsidP="00EE4F83">
      <w:pPr>
        <w:tabs>
          <w:tab w:val="left" w:pos="6300"/>
        </w:tabs>
        <w:spacing w:before="120"/>
        <w:jc w:val="both"/>
        <w:rPr>
          <w:rFonts w:ascii="Arial" w:eastAsia="Arial" w:hAnsi="Arial"/>
          <w:color w:val="000000"/>
          <w:sz w:val="22"/>
          <w:szCs w:val="22"/>
        </w:rPr>
      </w:pPr>
      <w:r>
        <w:rPr>
          <w:rFonts w:ascii="Arial" w:hAnsi="Arial"/>
          <w:color w:val="000000"/>
          <w:sz w:val="22"/>
          <w:szCs w:val="22"/>
        </w:rPr>
        <w:t xml:space="preserve">V Olomouci dne </w:t>
      </w:r>
      <w:r>
        <w:rPr>
          <w:rFonts w:ascii="Arial" w:eastAsia="Arial" w:hAnsi="Arial"/>
          <w:color w:val="000000"/>
          <w:sz w:val="22"/>
          <w:szCs w:val="22"/>
        </w:rPr>
        <w:t xml:space="preserve">      </w:t>
      </w:r>
      <w:proofErr w:type="gramStart"/>
      <w:r w:rsidR="00066C74">
        <w:rPr>
          <w:rFonts w:ascii="Arial" w:eastAsia="Arial" w:hAnsi="Arial"/>
          <w:color w:val="000000"/>
          <w:sz w:val="22"/>
          <w:szCs w:val="22"/>
        </w:rPr>
        <w:t>1.2.2021</w:t>
      </w:r>
      <w:proofErr w:type="gramEnd"/>
      <w:r>
        <w:rPr>
          <w:rFonts w:ascii="Arial" w:eastAsia="Arial" w:hAnsi="Arial"/>
          <w:color w:val="000000"/>
          <w:sz w:val="22"/>
          <w:szCs w:val="22"/>
        </w:rPr>
        <w:t xml:space="preserve">                                                                  </w:t>
      </w:r>
    </w:p>
    <w:p w14:paraId="48D95917" w14:textId="77777777" w:rsidR="00CF4CC0" w:rsidRDefault="00CF4CC0" w:rsidP="00CF4CC0">
      <w:pPr>
        <w:tabs>
          <w:tab w:val="center" w:pos="6120"/>
        </w:tabs>
        <w:jc w:val="both"/>
        <w:rPr>
          <w:rFonts w:ascii="Arial" w:hAnsi="Arial"/>
          <w:color w:val="000000"/>
          <w:sz w:val="22"/>
          <w:szCs w:val="22"/>
        </w:rPr>
      </w:pPr>
    </w:p>
    <w:p w14:paraId="553B91FC" w14:textId="77777777" w:rsidR="00CF4CC0" w:rsidRDefault="00CF4CC0" w:rsidP="00CF4CC0">
      <w:pPr>
        <w:tabs>
          <w:tab w:val="center" w:pos="6120"/>
        </w:tabs>
        <w:jc w:val="both"/>
        <w:rPr>
          <w:rFonts w:ascii="Arial" w:hAnsi="Arial"/>
          <w:sz w:val="22"/>
          <w:szCs w:val="22"/>
        </w:rPr>
      </w:pPr>
      <w:r>
        <w:rPr>
          <w:rFonts w:ascii="Arial" w:hAnsi="Arial"/>
          <w:color w:val="000000"/>
          <w:sz w:val="22"/>
          <w:szCs w:val="22"/>
        </w:rPr>
        <w:tab/>
        <w:t xml:space="preserve">                             …………………………………………..</w:t>
      </w:r>
    </w:p>
    <w:p w14:paraId="695C4716" w14:textId="77777777" w:rsidR="00CF4CC0" w:rsidRDefault="00CF4CC0" w:rsidP="00CF4CC0">
      <w:pPr>
        <w:tabs>
          <w:tab w:val="center" w:pos="6120"/>
        </w:tabs>
        <w:jc w:val="both"/>
        <w:rPr>
          <w:rFonts w:ascii="Arial" w:hAnsi="Arial"/>
          <w:sz w:val="22"/>
          <w:szCs w:val="22"/>
        </w:rPr>
      </w:pPr>
      <w:r>
        <w:rPr>
          <w:rFonts w:ascii="Arial" w:hAnsi="Arial"/>
          <w:sz w:val="22"/>
          <w:szCs w:val="22"/>
        </w:rPr>
        <w:tab/>
        <w:t xml:space="preserve">                              prof. Mgr. Jaroslav Miller, </w:t>
      </w:r>
      <w:proofErr w:type="gramStart"/>
      <w:r>
        <w:rPr>
          <w:rFonts w:ascii="Arial" w:hAnsi="Arial"/>
          <w:sz w:val="22"/>
          <w:szCs w:val="22"/>
        </w:rPr>
        <w:t>M.A.</w:t>
      </w:r>
      <w:proofErr w:type="gramEnd"/>
      <w:r>
        <w:rPr>
          <w:rFonts w:ascii="Arial" w:hAnsi="Arial"/>
          <w:sz w:val="22"/>
          <w:szCs w:val="22"/>
        </w:rPr>
        <w:t>, Ph.D.</w:t>
      </w:r>
    </w:p>
    <w:p w14:paraId="14200F54" w14:textId="77777777" w:rsidR="00CF4CC0" w:rsidRDefault="00CF4CC0" w:rsidP="00CF4CC0">
      <w:pPr>
        <w:tabs>
          <w:tab w:val="center" w:pos="6120"/>
        </w:tabs>
        <w:jc w:val="both"/>
      </w:pPr>
      <w:r>
        <w:rPr>
          <w:rFonts w:ascii="Arial" w:hAnsi="Arial"/>
          <w:sz w:val="22"/>
          <w:szCs w:val="22"/>
        </w:rPr>
        <w:tab/>
        <w:t xml:space="preserve">                             rektor Univerzity Palackého v Olomouci</w:t>
      </w:r>
    </w:p>
    <w:p w14:paraId="2CF8D86B" w14:textId="77777777" w:rsidR="00CA58FE" w:rsidRDefault="00CA58FE">
      <w:pPr>
        <w:pStyle w:val="Nadpis1"/>
        <w:pageBreakBefore/>
        <w:jc w:val="both"/>
      </w:pPr>
      <w:r>
        <w:rPr>
          <w:sz w:val="24"/>
          <w:szCs w:val="24"/>
        </w:rPr>
        <w:lastRenderedPageBreak/>
        <w:t>Příloha č. 1 Dokumentace</w:t>
      </w:r>
    </w:p>
    <w:p w14:paraId="61933E9C" w14:textId="77777777" w:rsidR="00CA58FE" w:rsidRDefault="00CA58FE">
      <w:pPr>
        <w:jc w:val="both"/>
      </w:pPr>
    </w:p>
    <w:p w14:paraId="68D5DA49" w14:textId="77777777" w:rsidR="00CA58FE" w:rsidRDefault="00CA58FE">
      <w:pPr>
        <w:jc w:val="both"/>
        <w:rPr>
          <w:rFonts w:ascii="Arial" w:hAnsi="Arial"/>
          <w:b/>
          <w:sz w:val="22"/>
          <w:szCs w:val="22"/>
        </w:rPr>
      </w:pPr>
    </w:p>
    <w:tbl>
      <w:tblPr>
        <w:tblW w:w="0" w:type="auto"/>
        <w:tblInd w:w="-953" w:type="dxa"/>
        <w:tblLayout w:type="fixed"/>
        <w:tblCellMar>
          <w:left w:w="70" w:type="dxa"/>
          <w:right w:w="70" w:type="dxa"/>
        </w:tblCellMar>
        <w:tblLook w:val="0000" w:firstRow="0" w:lastRow="0" w:firstColumn="0" w:lastColumn="0" w:noHBand="0" w:noVBand="0"/>
      </w:tblPr>
      <w:tblGrid>
        <w:gridCol w:w="2563"/>
        <w:gridCol w:w="270"/>
        <w:gridCol w:w="477"/>
        <w:gridCol w:w="235"/>
        <w:gridCol w:w="1647"/>
        <w:gridCol w:w="350"/>
        <w:gridCol w:w="1121"/>
        <w:gridCol w:w="613"/>
        <w:gridCol w:w="975"/>
        <w:gridCol w:w="680"/>
        <w:gridCol w:w="2231"/>
      </w:tblGrid>
      <w:tr w:rsidR="00CA58FE" w14:paraId="5424B51E" w14:textId="77777777">
        <w:trPr>
          <w:trHeight w:val="349"/>
        </w:trPr>
        <w:tc>
          <w:tcPr>
            <w:tcW w:w="11162" w:type="dxa"/>
            <w:gridSpan w:val="11"/>
            <w:tcBorders>
              <w:top w:val="double" w:sz="12" w:space="0" w:color="000000"/>
              <w:left w:val="double" w:sz="12" w:space="0" w:color="000000"/>
              <w:bottom w:val="single" w:sz="6" w:space="0" w:color="000000"/>
              <w:right w:val="double" w:sz="12" w:space="0" w:color="000000"/>
            </w:tcBorders>
            <w:shd w:val="clear" w:color="auto" w:fill="FABF8F"/>
            <w:vAlign w:val="center"/>
          </w:tcPr>
          <w:p w14:paraId="6F2406C5" w14:textId="77777777" w:rsidR="00CA58FE" w:rsidRDefault="00CA58FE">
            <w:pPr>
              <w:pStyle w:val="Bezmezer"/>
              <w:jc w:val="center"/>
            </w:pPr>
            <w:r>
              <w:rPr>
                <w:rFonts w:ascii="Arial" w:hAnsi="Arial" w:cs="Arial"/>
                <w:b/>
                <w:szCs w:val="24"/>
                <w:lang w:val="cs-CZ" w:eastAsia="cs-CZ"/>
              </w:rPr>
              <w:t>KRYCÍ LIST NABÍDKY</w:t>
            </w:r>
          </w:p>
        </w:tc>
      </w:tr>
      <w:tr w:rsidR="00CA58FE" w14:paraId="394F7574" w14:textId="77777777">
        <w:trPr>
          <w:trHeight w:val="305"/>
        </w:trPr>
        <w:tc>
          <w:tcPr>
            <w:tcW w:w="11162" w:type="dxa"/>
            <w:gridSpan w:val="11"/>
            <w:tcBorders>
              <w:top w:val="single" w:sz="6" w:space="0" w:color="000000"/>
              <w:left w:val="double" w:sz="12" w:space="0" w:color="000000"/>
              <w:bottom w:val="single" w:sz="6" w:space="0" w:color="000000"/>
              <w:right w:val="double" w:sz="12" w:space="0" w:color="000000"/>
            </w:tcBorders>
            <w:shd w:val="clear" w:color="auto" w:fill="FABF8F"/>
            <w:vAlign w:val="center"/>
          </w:tcPr>
          <w:p w14:paraId="1F451BFD" w14:textId="77777777" w:rsidR="00CA58FE" w:rsidRDefault="00CA58FE">
            <w:pPr>
              <w:pStyle w:val="Bezmezer"/>
              <w:jc w:val="center"/>
            </w:pPr>
            <w:r>
              <w:rPr>
                <w:rFonts w:ascii="Arial" w:hAnsi="Arial" w:cs="Arial"/>
                <w:b/>
                <w:szCs w:val="24"/>
                <w:lang w:val="cs-CZ" w:eastAsia="cs-CZ"/>
              </w:rPr>
              <w:t xml:space="preserve">veřejná zakázka na dodávky </w:t>
            </w:r>
            <w:r w:rsidR="0036161E">
              <w:rPr>
                <w:rFonts w:ascii="Arial" w:hAnsi="Arial" w:cs="Arial"/>
                <w:b/>
                <w:szCs w:val="24"/>
                <w:lang w:val="cs-CZ" w:eastAsia="cs-CZ"/>
              </w:rPr>
              <w:t xml:space="preserve">v nadlimitním režimu </w:t>
            </w:r>
            <w:r>
              <w:rPr>
                <w:rFonts w:ascii="Arial" w:hAnsi="Arial" w:cs="Arial"/>
                <w:b/>
                <w:szCs w:val="24"/>
                <w:lang w:val="cs-CZ" w:eastAsia="cs-CZ"/>
              </w:rPr>
              <w:t>zadávaná v otevřeném řízení dle zákona č. 134/2016 Sb., o zadávání veřejných zakázek, v účinném znění</w:t>
            </w:r>
          </w:p>
        </w:tc>
      </w:tr>
      <w:tr w:rsidR="00CA58FE" w14:paraId="461BA056" w14:textId="77777777">
        <w:trPr>
          <w:trHeight w:val="284"/>
        </w:trPr>
        <w:tc>
          <w:tcPr>
            <w:tcW w:w="2563" w:type="dxa"/>
            <w:tcBorders>
              <w:top w:val="single" w:sz="6" w:space="0" w:color="000000"/>
              <w:left w:val="double" w:sz="12" w:space="0" w:color="000000"/>
              <w:bottom w:val="single" w:sz="6" w:space="0" w:color="000000"/>
            </w:tcBorders>
            <w:shd w:val="clear" w:color="auto" w:fill="FABF8F"/>
            <w:vAlign w:val="center"/>
          </w:tcPr>
          <w:p w14:paraId="3859B3FD" w14:textId="77777777" w:rsidR="00CA58FE" w:rsidRDefault="00CA58FE">
            <w:pPr>
              <w:pStyle w:val="Bezmezer"/>
              <w:jc w:val="both"/>
              <w:rPr>
                <w:rFonts w:ascii="Arial" w:hAnsi="Arial" w:cs="Arial"/>
                <w:b/>
                <w:sz w:val="28"/>
              </w:rPr>
            </w:pPr>
            <w:r>
              <w:rPr>
                <w:rFonts w:ascii="Arial" w:hAnsi="Arial" w:cs="Arial"/>
                <w:b/>
                <w:sz w:val="22"/>
                <w:szCs w:val="22"/>
                <w:lang w:val="cs-CZ" w:eastAsia="cs-CZ"/>
              </w:rPr>
              <w:t>Název:</w:t>
            </w:r>
          </w:p>
        </w:tc>
        <w:tc>
          <w:tcPr>
            <w:tcW w:w="8599" w:type="dxa"/>
            <w:gridSpan w:val="10"/>
            <w:tcBorders>
              <w:top w:val="single" w:sz="6" w:space="0" w:color="000000"/>
              <w:left w:val="single" w:sz="6" w:space="0" w:color="000000"/>
              <w:bottom w:val="single" w:sz="6" w:space="0" w:color="000000"/>
              <w:right w:val="double" w:sz="12" w:space="0" w:color="000000"/>
            </w:tcBorders>
            <w:shd w:val="clear" w:color="auto" w:fill="auto"/>
            <w:vAlign w:val="center"/>
          </w:tcPr>
          <w:p w14:paraId="645ACA5F" w14:textId="77777777" w:rsidR="00CA58FE" w:rsidRDefault="00CA58FE">
            <w:pPr>
              <w:pBdr>
                <w:top w:val="single" w:sz="4" w:space="1" w:color="000000"/>
                <w:left w:val="single" w:sz="4" w:space="4" w:color="000000"/>
                <w:right w:val="single" w:sz="4" w:space="12" w:color="000000"/>
              </w:pBdr>
              <w:shd w:val="clear" w:color="auto" w:fill="C0C0C0"/>
              <w:snapToGrid w:val="0"/>
              <w:jc w:val="center"/>
              <w:rPr>
                <w:rFonts w:ascii="Arial" w:hAnsi="Arial"/>
                <w:b/>
                <w:sz w:val="28"/>
              </w:rPr>
            </w:pPr>
          </w:p>
          <w:p w14:paraId="0A129A12" w14:textId="35B9A422" w:rsidR="00CA58FE" w:rsidRDefault="00CA58FE">
            <w:pPr>
              <w:pBdr>
                <w:top w:val="single" w:sz="4" w:space="1" w:color="000000"/>
                <w:left w:val="single" w:sz="4" w:space="4" w:color="000000"/>
                <w:right w:val="single" w:sz="4" w:space="12" w:color="000000"/>
              </w:pBdr>
              <w:shd w:val="clear" w:color="auto" w:fill="C0C0C0"/>
              <w:jc w:val="center"/>
              <w:rPr>
                <w:rFonts w:ascii="Arial" w:hAnsi="Arial"/>
                <w:b/>
                <w:color w:val="000000"/>
                <w:sz w:val="22"/>
                <w:szCs w:val="22"/>
              </w:rPr>
            </w:pPr>
            <w:r>
              <w:rPr>
                <w:rFonts w:ascii="Arial" w:eastAsia="Arial" w:hAnsi="Arial"/>
                <w:b/>
                <w:sz w:val="28"/>
              </w:rPr>
              <w:t>„</w:t>
            </w:r>
            <w:r w:rsidR="008B6C3D">
              <w:rPr>
                <w:rFonts w:ascii="Arial" w:eastAsia="Arial" w:hAnsi="Arial"/>
                <w:b/>
                <w:sz w:val="28"/>
                <w:szCs w:val="28"/>
              </w:rPr>
              <w:t xml:space="preserve">CRH - </w:t>
            </w:r>
            <w:r w:rsidR="008B6C3D" w:rsidRPr="00943210">
              <w:rPr>
                <w:rFonts w:ascii="Arial" w:eastAsia="Arial" w:hAnsi="Arial"/>
                <w:b/>
                <w:sz w:val="28"/>
                <w:szCs w:val="28"/>
              </w:rPr>
              <w:t xml:space="preserve"> </w:t>
            </w:r>
            <w:r w:rsidR="008B6C3D">
              <w:rPr>
                <w:rFonts w:ascii="Arial" w:eastAsia="Arial" w:hAnsi="Arial"/>
                <w:b/>
                <w:sz w:val="28"/>
                <w:szCs w:val="28"/>
              </w:rPr>
              <w:t>Transmisní elektronový mikroskop</w:t>
            </w:r>
            <w:r>
              <w:rPr>
                <w:rFonts w:ascii="Arial" w:hAnsi="Arial"/>
                <w:b/>
                <w:sz w:val="28"/>
              </w:rPr>
              <w:t>“</w:t>
            </w:r>
          </w:p>
          <w:p w14:paraId="06AD6C2D" w14:textId="77777777" w:rsidR="00CA58FE" w:rsidRDefault="00CA58FE">
            <w:pPr>
              <w:pBdr>
                <w:top w:val="single" w:sz="4" w:space="1" w:color="000000"/>
                <w:left w:val="single" w:sz="4" w:space="4" w:color="000000"/>
                <w:right w:val="single" w:sz="4" w:space="12" w:color="000000"/>
              </w:pBdr>
              <w:shd w:val="clear" w:color="auto" w:fill="C0C0C0"/>
              <w:jc w:val="center"/>
              <w:rPr>
                <w:rFonts w:ascii="Arial" w:hAnsi="Arial"/>
                <w:b/>
                <w:color w:val="000000"/>
                <w:sz w:val="22"/>
                <w:szCs w:val="22"/>
              </w:rPr>
            </w:pPr>
          </w:p>
        </w:tc>
      </w:tr>
      <w:tr w:rsidR="00CA58FE" w14:paraId="16CF5A3A" w14:textId="77777777">
        <w:trPr>
          <w:trHeight w:val="240"/>
        </w:trPr>
        <w:tc>
          <w:tcPr>
            <w:tcW w:w="11162" w:type="dxa"/>
            <w:gridSpan w:val="11"/>
            <w:tcBorders>
              <w:top w:val="single" w:sz="6" w:space="0" w:color="000000"/>
              <w:left w:val="double" w:sz="12" w:space="0" w:color="000000"/>
              <w:bottom w:val="single" w:sz="6" w:space="0" w:color="000000"/>
              <w:right w:val="double" w:sz="12" w:space="0" w:color="000000"/>
            </w:tcBorders>
            <w:shd w:val="clear" w:color="auto" w:fill="BFBFBF"/>
            <w:vAlign w:val="center"/>
          </w:tcPr>
          <w:p w14:paraId="2CE2E09B" w14:textId="77777777" w:rsidR="00CA58FE" w:rsidRDefault="00CA58FE">
            <w:pPr>
              <w:pStyle w:val="Bezmezer"/>
            </w:pPr>
            <w:r>
              <w:rPr>
                <w:rFonts w:ascii="Arial" w:hAnsi="Arial" w:cs="Arial"/>
                <w:b/>
                <w:sz w:val="22"/>
                <w:szCs w:val="22"/>
                <w:lang w:val="cs-CZ" w:eastAsia="cs-CZ"/>
              </w:rPr>
              <w:t>Zadavatel</w:t>
            </w:r>
          </w:p>
        </w:tc>
      </w:tr>
      <w:tr w:rsidR="00CA58FE" w14:paraId="6925CA2F" w14:textId="77777777">
        <w:trPr>
          <w:trHeight w:val="353"/>
        </w:trPr>
        <w:tc>
          <w:tcPr>
            <w:tcW w:w="5192" w:type="dxa"/>
            <w:gridSpan w:val="5"/>
            <w:tcBorders>
              <w:top w:val="single" w:sz="6" w:space="0" w:color="000000"/>
              <w:left w:val="double" w:sz="12" w:space="0" w:color="000000"/>
              <w:bottom w:val="single" w:sz="6" w:space="0" w:color="000000"/>
            </w:tcBorders>
            <w:shd w:val="clear" w:color="auto" w:fill="FABF8F"/>
            <w:vAlign w:val="center"/>
          </w:tcPr>
          <w:p w14:paraId="2BC5143A" w14:textId="77777777" w:rsidR="00CA58FE" w:rsidRDefault="00CA58FE">
            <w:pPr>
              <w:pStyle w:val="Bezmezer"/>
              <w:jc w:val="both"/>
              <w:rPr>
                <w:rFonts w:ascii="Arial" w:hAnsi="Arial" w:cs="Arial"/>
                <w:sz w:val="22"/>
                <w:szCs w:val="22"/>
              </w:rPr>
            </w:pPr>
            <w:r>
              <w:rPr>
                <w:rFonts w:ascii="Arial" w:hAnsi="Arial" w:cs="Arial"/>
                <w:b/>
                <w:sz w:val="22"/>
                <w:szCs w:val="22"/>
                <w:lang w:val="cs-CZ" w:eastAsia="cs-CZ"/>
              </w:rPr>
              <w:t>Název:</w:t>
            </w:r>
          </w:p>
        </w:tc>
        <w:tc>
          <w:tcPr>
            <w:tcW w:w="5970" w:type="dxa"/>
            <w:gridSpan w:val="6"/>
            <w:tcBorders>
              <w:top w:val="single" w:sz="6" w:space="0" w:color="000000"/>
              <w:left w:val="single" w:sz="6" w:space="0" w:color="000000"/>
              <w:bottom w:val="single" w:sz="6" w:space="0" w:color="000000"/>
              <w:right w:val="double" w:sz="12" w:space="0" w:color="000000"/>
            </w:tcBorders>
            <w:shd w:val="clear" w:color="auto" w:fill="auto"/>
            <w:vAlign w:val="center"/>
          </w:tcPr>
          <w:p w14:paraId="42A5AE8A" w14:textId="77777777" w:rsidR="00CA58FE" w:rsidRDefault="00CA58FE">
            <w:pPr>
              <w:jc w:val="both"/>
            </w:pPr>
            <w:r>
              <w:rPr>
                <w:rFonts w:ascii="Arial" w:hAnsi="Arial"/>
                <w:sz w:val="22"/>
                <w:szCs w:val="22"/>
              </w:rPr>
              <w:t xml:space="preserve">Univerzita Palackého v Olomouci </w:t>
            </w:r>
          </w:p>
        </w:tc>
      </w:tr>
      <w:tr w:rsidR="00CA58FE" w14:paraId="3A268A84" w14:textId="77777777">
        <w:trPr>
          <w:trHeight w:val="224"/>
        </w:trPr>
        <w:tc>
          <w:tcPr>
            <w:tcW w:w="5192" w:type="dxa"/>
            <w:gridSpan w:val="5"/>
            <w:tcBorders>
              <w:top w:val="single" w:sz="6" w:space="0" w:color="000000"/>
              <w:left w:val="double" w:sz="12" w:space="0" w:color="000000"/>
              <w:bottom w:val="single" w:sz="6" w:space="0" w:color="000000"/>
            </w:tcBorders>
            <w:shd w:val="clear" w:color="auto" w:fill="FABF8F"/>
            <w:vAlign w:val="center"/>
          </w:tcPr>
          <w:p w14:paraId="69CA560C" w14:textId="77777777" w:rsidR="00CA58FE" w:rsidRDefault="00CA58FE">
            <w:pPr>
              <w:pStyle w:val="Bezmezer"/>
              <w:jc w:val="both"/>
              <w:rPr>
                <w:rFonts w:ascii="Arial" w:hAnsi="Arial" w:cs="Arial"/>
                <w:sz w:val="22"/>
                <w:szCs w:val="22"/>
              </w:rPr>
            </w:pPr>
            <w:r>
              <w:rPr>
                <w:rFonts w:ascii="Arial" w:hAnsi="Arial" w:cs="Arial"/>
                <w:b/>
                <w:sz w:val="22"/>
                <w:szCs w:val="22"/>
                <w:lang w:val="cs-CZ" w:eastAsia="cs-CZ"/>
              </w:rPr>
              <w:t>Sídlo:</w:t>
            </w:r>
          </w:p>
        </w:tc>
        <w:tc>
          <w:tcPr>
            <w:tcW w:w="5970" w:type="dxa"/>
            <w:gridSpan w:val="6"/>
            <w:tcBorders>
              <w:top w:val="single" w:sz="6" w:space="0" w:color="000000"/>
              <w:left w:val="single" w:sz="6" w:space="0" w:color="000000"/>
              <w:bottom w:val="single" w:sz="6" w:space="0" w:color="000000"/>
              <w:right w:val="double" w:sz="12" w:space="0" w:color="000000"/>
            </w:tcBorders>
            <w:shd w:val="clear" w:color="auto" w:fill="auto"/>
            <w:vAlign w:val="center"/>
          </w:tcPr>
          <w:p w14:paraId="1253F68F" w14:textId="77777777" w:rsidR="00CA58FE" w:rsidRDefault="00CA58FE">
            <w:pPr>
              <w:jc w:val="both"/>
            </w:pPr>
            <w:r>
              <w:rPr>
                <w:rFonts w:ascii="Arial" w:hAnsi="Arial"/>
                <w:sz w:val="22"/>
                <w:szCs w:val="22"/>
              </w:rPr>
              <w:t>Křížkovského 511/8, 771 47 Olomouc</w:t>
            </w:r>
          </w:p>
        </w:tc>
      </w:tr>
      <w:tr w:rsidR="00CA58FE" w14:paraId="17703ED1" w14:textId="77777777">
        <w:trPr>
          <w:trHeight w:val="224"/>
        </w:trPr>
        <w:tc>
          <w:tcPr>
            <w:tcW w:w="5192" w:type="dxa"/>
            <w:gridSpan w:val="5"/>
            <w:tcBorders>
              <w:top w:val="single" w:sz="6" w:space="0" w:color="000000"/>
              <w:left w:val="double" w:sz="12" w:space="0" w:color="000000"/>
              <w:bottom w:val="single" w:sz="6" w:space="0" w:color="000000"/>
            </w:tcBorders>
            <w:shd w:val="clear" w:color="auto" w:fill="FABF8F"/>
            <w:vAlign w:val="center"/>
          </w:tcPr>
          <w:p w14:paraId="739CB720" w14:textId="77777777" w:rsidR="00CA58FE" w:rsidRDefault="00CA58FE">
            <w:pPr>
              <w:pStyle w:val="Bezmezer"/>
              <w:jc w:val="both"/>
              <w:rPr>
                <w:rFonts w:ascii="Arial" w:hAnsi="Arial" w:cs="Arial"/>
                <w:sz w:val="22"/>
                <w:szCs w:val="22"/>
              </w:rPr>
            </w:pPr>
            <w:r>
              <w:rPr>
                <w:rFonts w:ascii="Arial" w:hAnsi="Arial" w:cs="Arial"/>
                <w:b/>
                <w:sz w:val="22"/>
                <w:szCs w:val="22"/>
                <w:lang w:val="cs-CZ" w:eastAsia="cs-CZ"/>
              </w:rPr>
              <w:t>Osoba oprávněná jednat jménem Zadavatele:</w:t>
            </w:r>
          </w:p>
        </w:tc>
        <w:tc>
          <w:tcPr>
            <w:tcW w:w="5970" w:type="dxa"/>
            <w:gridSpan w:val="6"/>
            <w:tcBorders>
              <w:top w:val="single" w:sz="6" w:space="0" w:color="000000"/>
              <w:left w:val="single" w:sz="6" w:space="0" w:color="000000"/>
              <w:bottom w:val="single" w:sz="6" w:space="0" w:color="000000"/>
              <w:right w:val="double" w:sz="12" w:space="0" w:color="000000"/>
            </w:tcBorders>
            <w:shd w:val="clear" w:color="auto" w:fill="auto"/>
            <w:vAlign w:val="center"/>
          </w:tcPr>
          <w:p w14:paraId="5E2A4A46" w14:textId="77777777" w:rsidR="00CA58FE" w:rsidRDefault="00CA58FE">
            <w:pPr>
              <w:jc w:val="both"/>
            </w:pPr>
            <w:r>
              <w:rPr>
                <w:rFonts w:ascii="Arial" w:hAnsi="Arial"/>
                <w:sz w:val="22"/>
                <w:szCs w:val="22"/>
              </w:rPr>
              <w:t xml:space="preserve">prof. Mgr. Jaroslav Miller, </w:t>
            </w:r>
            <w:proofErr w:type="gramStart"/>
            <w:r>
              <w:rPr>
                <w:rFonts w:ascii="Arial" w:hAnsi="Arial"/>
                <w:sz w:val="22"/>
                <w:szCs w:val="22"/>
              </w:rPr>
              <w:t>M.A.</w:t>
            </w:r>
            <w:proofErr w:type="gramEnd"/>
            <w:r>
              <w:rPr>
                <w:rFonts w:ascii="Arial" w:hAnsi="Arial"/>
                <w:sz w:val="22"/>
                <w:szCs w:val="22"/>
              </w:rPr>
              <w:t>, Ph.D.</w:t>
            </w:r>
          </w:p>
        </w:tc>
      </w:tr>
      <w:tr w:rsidR="00CA58FE" w14:paraId="0B0F10F6" w14:textId="77777777">
        <w:trPr>
          <w:trHeight w:val="247"/>
        </w:trPr>
        <w:tc>
          <w:tcPr>
            <w:tcW w:w="11162" w:type="dxa"/>
            <w:gridSpan w:val="11"/>
            <w:tcBorders>
              <w:top w:val="single" w:sz="6" w:space="0" w:color="000000"/>
              <w:left w:val="double" w:sz="12" w:space="0" w:color="000000"/>
              <w:bottom w:val="single" w:sz="6" w:space="0" w:color="000000"/>
              <w:right w:val="double" w:sz="12" w:space="0" w:color="000000"/>
            </w:tcBorders>
            <w:shd w:val="clear" w:color="auto" w:fill="BFBFBF"/>
            <w:vAlign w:val="center"/>
          </w:tcPr>
          <w:p w14:paraId="4826942B" w14:textId="77777777" w:rsidR="00CA58FE" w:rsidRDefault="00CA58FE">
            <w:pPr>
              <w:pStyle w:val="Bezmezer"/>
            </w:pPr>
            <w:r>
              <w:rPr>
                <w:rFonts w:ascii="Arial" w:hAnsi="Arial" w:cs="Arial"/>
                <w:b/>
                <w:sz w:val="22"/>
                <w:szCs w:val="22"/>
                <w:lang w:val="cs-CZ" w:eastAsia="cs-CZ"/>
              </w:rPr>
              <w:t>Dodavatel</w:t>
            </w:r>
          </w:p>
        </w:tc>
      </w:tr>
      <w:tr w:rsidR="00CA58FE" w14:paraId="59C4FCF5" w14:textId="77777777">
        <w:trPr>
          <w:trHeight w:val="229"/>
        </w:trPr>
        <w:tc>
          <w:tcPr>
            <w:tcW w:w="5192" w:type="dxa"/>
            <w:gridSpan w:val="5"/>
            <w:tcBorders>
              <w:top w:val="single" w:sz="6" w:space="0" w:color="000000"/>
              <w:left w:val="double" w:sz="12" w:space="0" w:color="000000"/>
              <w:bottom w:val="single" w:sz="6" w:space="0" w:color="000000"/>
            </w:tcBorders>
            <w:shd w:val="clear" w:color="auto" w:fill="FABF8F"/>
            <w:vAlign w:val="center"/>
          </w:tcPr>
          <w:p w14:paraId="5C0A70F3" w14:textId="77777777" w:rsidR="00CA58FE" w:rsidRDefault="00CA58FE">
            <w:pPr>
              <w:pStyle w:val="Bezmezer"/>
              <w:jc w:val="both"/>
              <w:rPr>
                <w:rFonts w:ascii="Arial" w:hAnsi="Arial" w:cs="Arial"/>
                <w:b/>
                <w:sz w:val="22"/>
                <w:szCs w:val="22"/>
                <w:lang w:val="cs-CZ" w:eastAsia="cs-CZ"/>
              </w:rPr>
            </w:pPr>
            <w:r>
              <w:rPr>
                <w:rFonts w:ascii="Arial" w:hAnsi="Arial" w:cs="Arial"/>
                <w:b/>
                <w:sz w:val="22"/>
                <w:szCs w:val="22"/>
                <w:lang w:val="cs-CZ" w:eastAsia="cs-CZ"/>
              </w:rPr>
              <w:t>Název:</w:t>
            </w:r>
          </w:p>
        </w:tc>
        <w:tc>
          <w:tcPr>
            <w:tcW w:w="5970" w:type="dxa"/>
            <w:gridSpan w:val="6"/>
            <w:tcBorders>
              <w:top w:val="single" w:sz="6" w:space="0" w:color="000000"/>
              <w:left w:val="single" w:sz="6" w:space="0" w:color="000000"/>
              <w:bottom w:val="single" w:sz="6" w:space="0" w:color="000000"/>
              <w:right w:val="double" w:sz="12" w:space="0" w:color="000000"/>
            </w:tcBorders>
            <w:shd w:val="clear" w:color="auto" w:fill="auto"/>
            <w:vAlign w:val="center"/>
          </w:tcPr>
          <w:p w14:paraId="179C1457" w14:textId="77777777" w:rsidR="00CA58FE" w:rsidRDefault="00CA58FE">
            <w:pPr>
              <w:pStyle w:val="Bezmezer"/>
              <w:snapToGrid w:val="0"/>
              <w:jc w:val="both"/>
              <w:rPr>
                <w:rFonts w:ascii="Arial" w:hAnsi="Arial" w:cs="Arial"/>
                <w:b/>
                <w:sz w:val="22"/>
                <w:szCs w:val="22"/>
                <w:lang w:val="cs-CZ" w:eastAsia="cs-CZ"/>
              </w:rPr>
            </w:pPr>
          </w:p>
        </w:tc>
      </w:tr>
      <w:tr w:rsidR="00CA58FE" w14:paraId="2AC86E02" w14:textId="77777777">
        <w:trPr>
          <w:trHeight w:val="224"/>
        </w:trPr>
        <w:tc>
          <w:tcPr>
            <w:tcW w:w="5192" w:type="dxa"/>
            <w:gridSpan w:val="5"/>
            <w:tcBorders>
              <w:top w:val="single" w:sz="6" w:space="0" w:color="000000"/>
              <w:left w:val="double" w:sz="12" w:space="0" w:color="000000"/>
              <w:bottom w:val="single" w:sz="6" w:space="0" w:color="000000"/>
            </w:tcBorders>
            <w:shd w:val="clear" w:color="auto" w:fill="FABF8F"/>
            <w:vAlign w:val="center"/>
          </w:tcPr>
          <w:p w14:paraId="75293B69" w14:textId="77777777" w:rsidR="00CA58FE" w:rsidRDefault="00CA58FE">
            <w:pPr>
              <w:pStyle w:val="Bezmezer"/>
              <w:jc w:val="both"/>
              <w:rPr>
                <w:rFonts w:ascii="Arial" w:hAnsi="Arial" w:cs="Arial"/>
                <w:b/>
                <w:sz w:val="22"/>
                <w:szCs w:val="22"/>
                <w:lang w:val="cs-CZ" w:eastAsia="cs-CZ"/>
              </w:rPr>
            </w:pPr>
            <w:r>
              <w:rPr>
                <w:rFonts w:ascii="Arial" w:hAnsi="Arial" w:cs="Arial"/>
                <w:b/>
                <w:sz w:val="22"/>
                <w:szCs w:val="22"/>
                <w:lang w:val="cs-CZ" w:eastAsia="cs-CZ"/>
              </w:rPr>
              <w:t>Sídlo/místo podnikání:</w:t>
            </w:r>
          </w:p>
        </w:tc>
        <w:tc>
          <w:tcPr>
            <w:tcW w:w="5970" w:type="dxa"/>
            <w:gridSpan w:val="6"/>
            <w:tcBorders>
              <w:top w:val="single" w:sz="6" w:space="0" w:color="000000"/>
              <w:left w:val="single" w:sz="6" w:space="0" w:color="000000"/>
              <w:bottom w:val="single" w:sz="6" w:space="0" w:color="000000"/>
              <w:right w:val="double" w:sz="12" w:space="0" w:color="000000"/>
            </w:tcBorders>
            <w:shd w:val="clear" w:color="auto" w:fill="auto"/>
            <w:vAlign w:val="center"/>
          </w:tcPr>
          <w:p w14:paraId="49D92760" w14:textId="77777777" w:rsidR="00CA58FE" w:rsidRDefault="00CA58FE">
            <w:pPr>
              <w:pStyle w:val="Bezmezer"/>
              <w:snapToGrid w:val="0"/>
              <w:jc w:val="both"/>
              <w:rPr>
                <w:rFonts w:ascii="Arial" w:hAnsi="Arial" w:cs="Arial"/>
                <w:b/>
                <w:sz w:val="22"/>
                <w:szCs w:val="22"/>
                <w:lang w:val="cs-CZ" w:eastAsia="cs-CZ"/>
              </w:rPr>
            </w:pPr>
          </w:p>
        </w:tc>
      </w:tr>
      <w:tr w:rsidR="00CA58FE" w14:paraId="61FD8B34" w14:textId="77777777">
        <w:trPr>
          <w:trHeight w:val="224"/>
        </w:trPr>
        <w:tc>
          <w:tcPr>
            <w:tcW w:w="5192" w:type="dxa"/>
            <w:gridSpan w:val="5"/>
            <w:tcBorders>
              <w:top w:val="single" w:sz="6" w:space="0" w:color="000000"/>
              <w:left w:val="double" w:sz="12" w:space="0" w:color="000000"/>
              <w:bottom w:val="single" w:sz="6" w:space="0" w:color="000000"/>
            </w:tcBorders>
            <w:shd w:val="clear" w:color="auto" w:fill="FABF8F"/>
            <w:vAlign w:val="center"/>
          </w:tcPr>
          <w:p w14:paraId="66311E49" w14:textId="77777777" w:rsidR="00CA58FE" w:rsidRDefault="00CA58FE">
            <w:pPr>
              <w:pStyle w:val="Bezmezer"/>
              <w:jc w:val="both"/>
              <w:rPr>
                <w:rFonts w:ascii="Arial" w:hAnsi="Arial" w:cs="Arial"/>
                <w:b/>
                <w:sz w:val="22"/>
                <w:szCs w:val="22"/>
                <w:lang w:val="cs-CZ" w:eastAsia="cs-CZ"/>
              </w:rPr>
            </w:pPr>
            <w:r>
              <w:rPr>
                <w:rFonts w:ascii="Arial" w:hAnsi="Arial" w:cs="Arial"/>
                <w:b/>
                <w:sz w:val="22"/>
                <w:szCs w:val="22"/>
                <w:lang w:val="cs-CZ" w:eastAsia="cs-CZ"/>
              </w:rPr>
              <w:t>Tel./fax:</w:t>
            </w:r>
          </w:p>
        </w:tc>
        <w:tc>
          <w:tcPr>
            <w:tcW w:w="5970" w:type="dxa"/>
            <w:gridSpan w:val="6"/>
            <w:tcBorders>
              <w:top w:val="single" w:sz="6" w:space="0" w:color="000000"/>
              <w:left w:val="single" w:sz="6" w:space="0" w:color="000000"/>
              <w:bottom w:val="single" w:sz="6" w:space="0" w:color="000000"/>
              <w:right w:val="double" w:sz="12" w:space="0" w:color="000000"/>
            </w:tcBorders>
            <w:shd w:val="clear" w:color="auto" w:fill="auto"/>
            <w:vAlign w:val="center"/>
          </w:tcPr>
          <w:p w14:paraId="0563D561" w14:textId="77777777" w:rsidR="00CA58FE" w:rsidRDefault="00CA58FE">
            <w:pPr>
              <w:pStyle w:val="Bezmezer"/>
              <w:snapToGrid w:val="0"/>
              <w:jc w:val="both"/>
              <w:rPr>
                <w:rFonts w:ascii="Arial" w:hAnsi="Arial" w:cs="Arial"/>
                <w:b/>
                <w:sz w:val="22"/>
                <w:szCs w:val="22"/>
                <w:lang w:val="cs-CZ" w:eastAsia="cs-CZ"/>
              </w:rPr>
            </w:pPr>
          </w:p>
        </w:tc>
      </w:tr>
      <w:tr w:rsidR="00CA58FE" w14:paraId="468BE617" w14:textId="77777777">
        <w:trPr>
          <w:trHeight w:val="224"/>
        </w:trPr>
        <w:tc>
          <w:tcPr>
            <w:tcW w:w="5192" w:type="dxa"/>
            <w:gridSpan w:val="5"/>
            <w:tcBorders>
              <w:top w:val="single" w:sz="6" w:space="0" w:color="000000"/>
              <w:left w:val="double" w:sz="12" w:space="0" w:color="000000"/>
              <w:bottom w:val="single" w:sz="6" w:space="0" w:color="000000"/>
            </w:tcBorders>
            <w:shd w:val="clear" w:color="auto" w:fill="FABF8F"/>
            <w:vAlign w:val="center"/>
          </w:tcPr>
          <w:p w14:paraId="56D24718" w14:textId="77777777" w:rsidR="00CA58FE" w:rsidRDefault="00CA58FE">
            <w:pPr>
              <w:pStyle w:val="Bezmezer"/>
              <w:jc w:val="both"/>
              <w:rPr>
                <w:rFonts w:ascii="Arial" w:hAnsi="Arial" w:cs="Arial"/>
                <w:b/>
                <w:sz w:val="22"/>
                <w:szCs w:val="22"/>
                <w:lang w:val="cs-CZ" w:eastAsia="cs-CZ"/>
              </w:rPr>
            </w:pPr>
            <w:r>
              <w:rPr>
                <w:rFonts w:ascii="Arial" w:hAnsi="Arial" w:cs="Arial"/>
                <w:b/>
                <w:sz w:val="22"/>
                <w:szCs w:val="22"/>
                <w:lang w:val="cs-CZ" w:eastAsia="cs-CZ"/>
              </w:rPr>
              <w:t>E-mail:</w:t>
            </w:r>
          </w:p>
        </w:tc>
        <w:tc>
          <w:tcPr>
            <w:tcW w:w="5970" w:type="dxa"/>
            <w:gridSpan w:val="6"/>
            <w:tcBorders>
              <w:top w:val="single" w:sz="6" w:space="0" w:color="000000"/>
              <w:left w:val="single" w:sz="6" w:space="0" w:color="000000"/>
              <w:bottom w:val="single" w:sz="6" w:space="0" w:color="000000"/>
              <w:right w:val="double" w:sz="12" w:space="0" w:color="000000"/>
            </w:tcBorders>
            <w:shd w:val="clear" w:color="auto" w:fill="auto"/>
            <w:vAlign w:val="center"/>
          </w:tcPr>
          <w:p w14:paraId="5BFE5190" w14:textId="77777777" w:rsidR="00CA58FE" w:rsidRDefault="00CA58FE">
            <w:pPr>
              <w:pStyle w:val="Bezmezer"/>
              <w:snapToGrid w:val="0"/>
              <w:jc w:val="both"/>
              <w:rPr>
                <w:rFonts w:ascii="Arial" w:hAnsi="Arial" w:cs="Arial"/>
                <w:b/>
                <w:sz w:val="22"/>
                <w:szCs w:val="22"/>
                <w:lang w:val="cs-CZ" w:eastAsia="cs-CZ"/>
              </w:rPr>
            </w:pPr>
          </w:p>
        </w:tc>
      </w:tr>
      <w:tr w:rsidR="00CA58FE" w14:paraId="09A5CCEB" w14:textId="77777777">
        <w:trPr>
          <w:trHeight w:val="224"/>
        </w:trPr>
        <w:tc>
          <w:tcPr>
            <w:tcW w:w="2833" w:type="dxa"/>
            <w:gridSpan w:val="2"/>
            <w:tcBorders>
              <w:top w:val="single" w:sz="6" w:space="0" w:color="000000"/>
              <w:left w:val="double" w:sz="12" w:space="0" w:color="000000"/>
              <w:bottom w:val="single" w:sz="6" w:space="0" w:color="000000"/>
            </w:tcBorders>
            <w:shd w:val="clear" w:color="auto" w:fill="FABF8F"/>
            <w:vAlign w:val="center"/>
          </w:tcPr>
          <w:p w14:paraId="0006E5F6" w14:textId="77777777" w:rsidR="00CA58FE" w:rsidRDefault="00CA58FE">
            <w:pPr>
              <w:pStyle w:val="Bezmezer"/>
              <w:jc w:val="both"/>
              <w:rPr>
                <w:rFonts w:ascii="Arial" w:hAnsi="Arial" w:cs="Arial"/>
                <w:b/>
                <w:sz w:val="22"/>
                <w:szCs w:val="22"/>
                <w:lang w:val="cs-CZ" w:eastAsia="cs-CZ"/>
              </w:rPr>
            </w:pPr>
            <w:r>
              <w:rPr>
                <w:rFonts w:ascii="Arial" w:hAnsi="Arial" w:cs="Arial"/>
                <w:b/>
                <w:sz w:val="22"/>
                <w:szCs w:val="22"/>
                <w:lang w:val="cs-CZ" w:eastAsia="cs-CZ"/>
              </w:rPr>
              <w:t>IČ:</w:t>
            </w:r>
          </w:p>
        </w:tc>
        <w:tc>
          <w:tcPr>
            <w:tcW w:w="2709" w:type="dxa"/>
            <w:gridSpan w:val="4"/>
            <w:tcBorders>
              <w:top w:val="single" w:sz="6" w:space="0" w:color="000000"/>
              <w:left w:val="single" w:sz="6" w:space="0" w:color="000000"/>
              <w:bottom w:val="single" w:sz="6" w:space="0" w:color="000000"/>
            </w:tcBorders>
            <w:shd w:val="clear" w:color="auto" w:fill="FFFFFF"/>
            <w:vAlign w:val="center"/>
          </w:tcPr>
          <w:p w14:paraId="23B0CD89" w14:textId="77777777" w:rsidR="00CA58FE" w:rsidRDefault="00CA58FE">
            <w:pPr>
              <w:pStyle w:val="Bezmezer"/>
              <w:snapToGrid w:val="0"/>
              <w:jc w:val="both"/>
              <w:rPr>
                <w:rFonts w:ascii="Arial" w:hAnsi="Arial" w:cs="Arial"/>
                <w:b/>
                <w:sz w:val="22"/>
                <w:szCs w:val="22"/>
                <w:lang w:val="cs-CZ" w:eastAsia="cs-CZ"/>
              </w:rPr>
            </w:pPr>
          </w:p>
        </w:tc>
        <w:tc>
          <w:tcPr>
            <w:tcW w:w="2709" w:type="dxa"/>
            <w:gridSpan w:val="3"/>
            <w:tcBorders>
              <w:top w:val="single" w:sz="6" w:space="0" w:color="000000"/>
              <w:left w:val="single" w:sz="6" w:space="0" w:color="000000"/>
              <w:bottom w:val="single" w:sz="6" w:space="0" w:color="000000"/>
            </w:tcBorders>
            <w:shd w:val="clear" w:color="auto" w:fill="FABF8F"/>
            <w:vAlign w:val="center"/>
          </w:tcPr>
          <w:p w14:paraId="50C9B8F7" w14:textId="77777777" w:rsidR="00CA58FE" w:rsidRDefault="00CA58FE">
            <w:pPr>
              <w:pStyle w:val="Bezmezer"/>
              <w:jc w:val="both"/>
              <w:rPr>
                <w:rFonts w:ascii="Arial" w:hAnsi="Arial" w:cs="Arial"/>
                <w:b/>
                <w:sz w:val="22"/>
                <w:szCs w:val="22"/>
                <w:lang w:val="cs-CZ" w:eastAsia="cs-CZ"/>
              </w:rPr>
            </w:pPr>
            <w:r>
              <w:rPr>
                <w:rFonts w:ascii="Arial" w:hAnsi="Arial" w:cs="Arial"/>
                <w:b/>
                <w:sz w:val="22"/>
                <w:szCs w:val="22"/>
                <w:lang w:val="cs-CZ" w:eastAsia="cs-CZ"/>
              </w:rPr>
              <w:t>DIČ:</w:t>
            </w:r>
          </w:p>
        </w:tc>
        <w:tc>
          <w:tcPr>
            <w:tcW w:w="2911" w:type="dxa"/>
            <w:gridSpan w:val="2"/>
            <w:tcBorders>
              <w:top w:val="single" w:sz="6" w:space="0" w:color="000000"/>
              <w:left w:val="single" w:sz="6" w:space="0" w:color="000000"/>
              <w:bottom w:val="single" w:sz="6" w:space="0" w:color="000000"/>
              <w:right w:val="double" w:sz="12" w:space="0" w:color="000000"/>
            </w:tcBorders>
            <w:shd w:val="clear" w:color="auto" w:fill="FFFFFF"/>
            <w:vAlign w:val="center"/>
          </w:tcPr>
          <w:p w14:paraId="65C9CC0C" w14:textId="77777777" w:rsidR="00CA58FE" w:rsidRDefault="00CA58FE">
            <w:pPr>
              <w:pStyle w:val="Bezmezer"/>
              <w:snapToGrid w:val="0"/>
              <w:jc w:val="both"/>
              <w:rPr>
                <w:rFonts w:ascii="Arial" w:hAnsi="Arial" w:cs="Arial"/>
                <w:b/>
                <w:sz w:val="22"/>
                <w:szCs w:val="22"/>
                <w:lang w:val="cs-CZ" w:eastAsia="cs-CZ"/>
              </w:rPr>
            </w:pPr>
          </w:p>
        </w:tc>
      </w:tr>
      <w:tr w:rsidR="00CA58FE" w14:paraId="51CBAB97" w14:textId="77777777">
        <w:trPr>
          <w:trHeight w:val="485"/>
        </w:trPr>
        <w:tc>
          <w:tcPr>
            <w:tcW w:w="5192" w:type="dxa"/>
            <w:gridSpan w:val="5"/>
            <w:tcBorders>
              <w:top w:val="single" w:sz="6" w:space="0" w:color="000000"/>
              <w:left w:val="double" w:sz="12" w:space="0" w:color="000000"/>
              <w:bottom w:val="double" w:sz="12" w:space="0" w:color="000000"/>
            </w:tcBorders>
            <w:shd w:val="clear" w:color="auto" w:fill="FABF8F"/>
            <w:vAlign w:val="center"/>
          </w:tcPr>
          <w:p w14:paraId="38B2FDB5" w14:textId="77777777" w:rsidR="00CA58FE" w:rsidRDefault="00CA58FE">
            <w:pPr>
              <w:pStyle w:val="Bezmezer"/>
              <w:jc w:val="both"/>
              <w:rPr>
                <w:rFonts w:ascii="Arial" w:hAnsi="Arial" w:cs="Arial"/>
                <w:b/>
                <w:sz w:val="22"/>
                <w:szCs w:val="22"/>
                <w:lang w:val="cs-CZ" w:eastAsia="cs-CZ"/>
              </w:rPr>
            </w:pPr>
            <w:r>
              <w:rPr>
                <w:rFonts w:ascii="Arial" w:hAnsi="Arial" w:cs="Arial"/>
                <w:b/>
                <w:sz w:val="22"/>
                <w:szCs w:val="22"/>
                <w:lang w:val="cs-CZ" w:eastAsia="cs-CZ"/>
              </w:rPr>
              <w:t>Osoba oprávněná jednat za Dodavatele:</w:t>
            </w:r>
          </w:p>
        </w:tc>
        <w:tc>
          <w:tcPr>
            <w:tcW w:w="5970" w:type="dxa"/>
            <w:gridSpan w:val="6"/>
            <w:tcBorders>
              <w:top w:val="single" w:sz="6" w:space="0" w:color="000000"/>
              <w:left w:val="single" w:sz="6" w:space="0" w:color="000000"/>
              <w:bottom w:val="double" w:sz="12" w:space="0" w:color="000000"/>
              <w:right w:val="double" w:sz="12" w:space="0" w:color="000000"/>
            </w:tcBorders>
            <w:shd w:val="clear" w:color="auto" w:fill="auto"/>
            <w:vAlign w:val="center"/>
          </w:tcPr>
          <w:p w14:paraId="45BBD448" w14:textId="77777777" w:rsidR="00CA58FE" w:rsidRDefault="00CA58FE">
            <w:pPr>
              <w:pStyle w:val="Bezmezer"/>
              <w:snapToGrid w:val="0"/>
              <w:jc w:val="both"/>
              <w:rPr>
                <w:rFonts w:ascii="Arial" w:hAnsi="Arial" w:cs="Arial"/>
                <w:b/>
                <w:sz w:val="22"/>
                <w:szCs w:val="22"/>
                <w:lang w:val="cs-CZ" w:eastAsia="cs-CZ"/>
              </w:rPr>
            </w:pPr>
          </w:p>
        </w:tc>
      </w:tr>
      <w:tr w:rsidR="00CA58FE" w14:paraId="693791D7" w14:textId="77777777">
        <w:trPr>
          <w:trHeight w:val="29"/>
        </w:trPr>
        <w:tc>
          <w:tcPr>
            <w:tcW w:w="11162" w:type="dxa"/>
            <w:gridSpan w:val="11"/>
            <w:tcBorders>
              <w:top w:val="double" w:sz="12" w:space="0" w:color="000000"/>
              <w:left w:val="double" w:sz="12" w:space="0" w:color="000000"/>
              <w:bottom w:val="single" w:sz="6" w:space="0" w:color="000000"/>
              <w:right w:val="double" w:sz="12" w:space="0" w:color="000000"/>
            </w:tcBorders>
            <w:shd w:val="clear" w:color="auto" w:fill="A6A6A6"/>
            <w:vAlign w:val="center"/>
          </w:tcPr>
          <w:p w14:paraId="0D82AD1B" w14:textId="77777777" w:rsidR="00CA58FE" w:rsidRDefault="00CA58FE">
            <w:pPr>
              <w:pStyle w:val="Bezmezer"/>
              <w:jc w:val="both"/>
            </w:pPr>
            <w:r>
              <w:rPr>
                <w:rFonts w:ascii="Arial" w:eastAsia="Arial" w:hAnsi="Arial" w:cs="Arial"/>
                <w:b/>
                <w:sz w:val="2"/>
                <w:szCs w:val="2"/>
                <w:lang w:val="cs-CZ" w:eastAsia="cs-CZ"/>
              </w:rPr>
              <w:t xml:space="preserve"> </w:t>
            </w:r>
          </w:p>
        </w:tc>
      </w:tr>
      <w:tr w:rsidR="00CA58FE" w14:paraId="7DB87097" w14:textId="77777777">
        <w:trPr>
          <w:trHeight w:val="259"/>
        </w:trPr>
        <w:tc>
          <w:tcPr>
            <w:tcW w:w="11162" w:type="dxa"/>
            <w:gridSpan w:val="11"/>
            <w:tcBorders>
              <w:top w:val="double" w:sz="1" w:space="0" w:color="000000"/>
              <w:left w:val="double" w:sz="12" w:space="0" w:color="000000"/>
              <w:bottom w:val="single" w:sz="4" w:space="0" w:color="000000"/>
              <w:right w:val="double" w:sz="12" w:space="0" w:color="000000"/>
            </w:tcBorders>
            <w:shd w:val="clear" w:color="auto" w:fill="BFBFBF"/>
            <w:vAlign w:val="center"/>
          </w:tcPr>
          <w:p w14:paraId="13E2C551" w14:textId="77777777" w:rsidR="00CA58FE" w:rsidRDefault="00CA58FE" w:rsidP="00F24648">
            <w:pPr>
              <w:pStyle w:val="Bezmezer"/>
              <w:snapToGrid w:val="0"/>
              <w:jc w:val="center"/>
            </w:pPr>
            <w:r>
              <w:rPr>
                <w:rFonts w:ascii="Arial" w:hAnsi="Arial" w:cs="Arial"/>
                <w:b/>
                <w:lang w:val="cs-CZ" w:eastAsia="cs-CZ"/>
              </w:rPr>
              <w:t>Nabídková cena v </w:t>
            </w:r>
            <w:r w:rsidR="00F24648">
              <w:rPr>
                <w:rFonts w:ascii="Arial" w:hAnsi="Arial" w:cs="Arial"/>
                <w:b/>
                <w:lang w:val="cs-CZ" w:eastAsia="cs-CZ"/>
              </w:rPr>
              <w:t>Kč</w:t>
            </w:r>
          </w:p>
        </w:tc>
      </w:tr>
      <w:tr w:rsidR="00CA58FE" w14:paraId="4852BB6A" w14:textId="77777777">
        <w:trPr>
          <w:trHeight w:val="342"/>
        </w:trPr>
        <w:tc>
          <w:tcPr>
            <w:tcW w:w="3545" w:type="dxa"/>
            <w:gridSpan w:val="4"/>
            <w:tcBorders>
              <w:top w:val="single" w:sz="4" w:space="0" w:color="000000"/>
              <w:left w:val="double" w:sz="12" w:space="0" w:color="000000"/>
              <w:bottom w:val="single" w:sz="4" w:space="0" w:color="000000"/>
            </w:tcBorders>
            <w:shd w:val="clear" w:color="auto" w:fill="BFBFBF"/>
            <w:vAlign w:val="center"/>
          </w:tcPr>
          <w:p w14:paraId="27C44B97" w14:textId="77777777" w:rsidR="00CA58FE" w:rsidRDefault="00CA58FE">
            <w:pPr>
              <w:pStyle w:val="Bezmezer"/>
              <w:snapToGrid w:val="0"/>
              <w:jc w:val="both"/>
              <w:rPr>
                <w:rFonts w:ascii="Arial" w:hAnsi="Arial" w:cs="Arial"/>
                <w:b/>
                <w:lang w:val="cs-CZ" w:eastAsia="cs-CZ"/>
              </w:rPr>
            </w:pPr>
          </w:p>
        </w:tc>
        <w:tc>
          <w:tcPr>
            <w:tcW w:w="3118" w:type="dxa"/>
            <w:gridSpan w:val="3"/>
            <w:tcBorders>
              <w:top w:val="single" w:sz="4" w:space="0" w:color="000000"/>
              <w:left w:val="double" w:sz="1" w:space="0" w:color="000000"/>
              <w:bottom w:val="single" w:sz="4" w:space="0" w:color="000000"/>
            </w:tcBorders>
            <w:shd w:val="clear" w:color="auto" w:fill="BFBFBF"/>
            <w:vAlign w:val="center"/>
          </w:tcPr>
          <w:p w14:paraId="3094A7B7" w14:textId="77777777" w:rsidR="00CA58FE" w:rsidRDefault="00CA58FE">
            <w:pPr>
              <w:pStyle w:val="Bezmezer"/>
              <w:snapToGrid w:val="0"/>
              <w:jc w:val="center"/>
              <w:rPr>
                <w:rFonts w:ascii="Arial" w:hAnsi="Arial" w:cs="Arial"/>
                <w:b/>
                <w:lang w:val="cs-CZ" w:eastAsia="cs-CZ"/>
              </w:rPr>
            </w:pPr>
            <w:r>
              <w:rPr>
                <w:rFonts w:ascii="Arial" w:hAnsi="Arial" w:cs="Arial"/>
                <w:b/>
                <w:lang w:val="cs-CZ" w:eastAsia="cs-CZ"/>
              </w:rPr>
              <w:t>Cena celkem bez DPH:</w:t>
            </w:r>
          </w:p>
        </w:tc>
        <w:tc>
          <w:tcPr>
            <w:tcW w:w="2268" w:type="dxa"/>
            <w:gridSpan w:val="3"/>
            <w:tcBorders>
              <w:top w:val="single" w:sz="4" w:space="0" w:color="000000"/>
              <w:left w:val="single" w:sz="4" w:space="0" w:color="000000"/>
              <w:bottom w:val="single" w:sz="4" w:space="0" w:color="000000"/>
            </w:tcBorders>
            <w:shd w:val="clear" w:color="auto" w:fill="BFBFBF"/>
            <w:vAlign w:val="center"/>
          </w:tcPr>
          <w:p w14:paraId="51F2D260" w14:textId="77777777" w:rsidR="00CA58FE" w:rsidRDefault="00CA58FE">
            <w:pPr>
              <w:pStyle w:val="Bezmezer"/>
              <w:jc w:val="center"/>
              <w:rPr>
                <w:rFonts w:ascii="Arial" w:hAnsi="Arial" w:cs="Arial"/>
                <w:b/>
                <w:lang w:val="cs-CZ" w:eastAsia="cs-CZ"/>
              </w:rPr>
            </w:pPr>
            <w:r>
              <w:rPr>
                <w:rFonts w:ascii="Arial" w:hAnsi="Arial" w:cs="Arial"/>
                <w:b/>
                <w:lang w:val="cs-CZ" w:eastAsia="cs-CZ"/>
              </w:rPr>
              <w:t>Samostatně DPH:</w:t>
            </w:r>
          </w:p>
        </w:tc>
        <w:tc>
          <w:tcPr>
            <w:tcW w:w="2231" w:type="dxa"/>
            <w:tcBorders>
              <w:top w:val="single" w:sz="4" w:space="0" w:color="000000"/>
              <w:left w:val="single" w:sz="4" w:space="0" w:color="000000"/>
              <w:bottom w:val="single" w:sz="4" w:space="0" w:color="000000"/>
              <w:right w:val="double" w:sz="12" w:space="0" w:color="000000"/>
            </w:tcBorders>
            <w:shd w:val="clear" w:color="auto" w:fill="BFBFBF"/>
            <w:vAlign w:val="center"/>
          </w:tcPr>
          <w:p w14:paraId="6B7D7DDF" w14:textId="77777777" w:rsidR="00CA58FE" w:rsidRDefault="00CA58FE">
            <w:pPr>
              <w:pStyle w:val="Bezmezer"/>
              <w:snapToGrid w:val="0"/>
              <w:jc w:val="center"/>
            </w:pPr>
            <w:r>
              <w:rPr>
                <w:rFonts w:ascii="Arial" w:hAnsi="Arial" w:cs="Arial"/>
                <w:b/>
                <w:lang w:val="cs-CZ" w:eastAsia="cs-CZ"/>
              </w:rPr>
              <w:t>Cena celkem včetně DPH:</w:t>
            </w:r>
          </w:p>
        </w:tc>
      </w:tr>
      <w:tr w:rsidR="00CA58FE" w14:paraId="7914FE7D" w14:textId="77777777">
        <w:trPr>
          <w:trHeight w:val="239"/>
        </w:trPr>
        <w:tc>
          <w:tcPr>
            <w:tcW w:w="3545" w:type="dxa"/>
            <w:gridSpan w:val="4"/>
            <w:tcBorders>
              <w:top w:val="single" w:sz="4" w:space="0" w:color="000000"/>
              <w:left w:val="double" w:sz="12" w:space="0" w:color="000000"/>
              <w:bottom w:val="single" w:sz="4" w:space="0" w:color="000000"/>
            </w:tcBorders>
            <w:shd w:val="clear" w:color="auto" w:fill="F2F2F2"/>
            <w:vAlign w:val="center"/>
          </w:tcPr>
          <w:p w14:paraId="28EC9E76" w14:textId="77777777" w:rsidR="00CA58FE" w:rsidRDefault="00CA58FE">
            <w:pPr>
              <w:pStyle w:val="Pedformtovantext"/>
              <w:tabs>
                <w:tab w:val="left" w:pos="570"/>
              </w:tabs>
              <w:spacing w:before="0" w:after="0"/>
              <w:jc w:val="both"/>
              <w:rPr>
                <w:rFonts w:ascii="Arial" w:hAnsi="Arial" w:cs="Arial"/>
                <w:b/>
                <w:lang w:eastAsia="cs-CZ"/>
              </w:rPr>
            </w:pPr>
            <w:r>
              <w:rPr>
                <w:rFonts w:ascii="Arial" w:hAnsi="Arial" w:cs="Arial"/>
                <w:b/>
                <w:sz w:val="22"/>
                <w:szCs w:val="22"/>
              </w:rPr>
              <w:t>CELKOVÁ NABÍDKOVÁ CENA</w:t>
            </w:r>
          </w:p>
        </w:tc>
        <w:tc>
          <w:tcPr>
            <w:tcW w:w="3118" w:type="dxa"/>
            <w:gridSpan w:val="3"/>
            <w:tcBorders>
              <w:top w:val="single" w:sz="4" w:space="0" w:color="000000"/>
              <w:left w:val="double" w:sz="1" w:space="0" w:color="000000"/>
              <w:bottom w:val="single" w:sz="4" w:space="0" w:color="000000"/>
            </w:tcBorders>
            <w:shd w:val="clear" w:color="auto" w:fill="F2F2F2"/>
            <w:vAlign w:val="center"/>
          </w:tcPr>
          <w:p w14:paraId="1887DD40" w14:textId="77777777" w:rsidR="00CA58FE" w:rsidRDefault="00CA58FE">
            <w:pPr>
              <w:pStyle w:val="Bezmezer"/>
              <w:snapToGrid w:val="0"/>
              <w:jc w:val="both"/>
              <w:rPr>
                <w:rFonts w:ascii="Arial" w:hAnsi="Arial" w:cs="Arial"/>
                <w:b/>
                <w:lang w:val="cs-CZ" w:eastAsia="cs-CZ"/>
              </w:rPr>
            </w:pPr>
          </w:p>
          <w:p w14:paraId="2F3FA58F" w14:textId="77777777" w:rsidR="00CA58FE" w:rsidRDefault="00CA58FE">
            <w:pPr>
              <w:pStyle w:val="Bezmezer"/>
              <w:snapToGrid w:val="0"/>
              <w:jc w:val="both"/>
              <w:rPr>
                <w:rFonts w:ascii="Arial" w:hAnsi="Arial" w:cs="Arial"/>
                <w:b/>
                <w:lang w:val="cs-CZ" w:eastAsia="cs-CZ"/>
              </w:rPr>
            </w:pPr>
          </w:p>
        </w:tc>
        <w:tc>
          <w:tcPr>
            <w:tcW w:w="2268" w:type="dxa"/>
            <w:gridSpan w:val="3"/>
            <w:tcBorders>
              <w:top w:val="single" w:sz="4" w:space="0" w:color="000000"/>
              <w:left w:val="single" w:sz="4" w:space="0" w:color="000000"/>
              <w:bottom w:val="single" w:sz="4" w:space="0" w:color="000000"/>
            </w:tcBorders>
            <w:shd w:val="clear" w:color="auto" w:fill="F2F2F2"/>
            <w:vAlign w:val="center"/>
          </w:tcPr>
          <w:p w14:paraId="37BF3977" w14:textId="77777777" w:rsidR="00CA58FE" w:rsidRDefault="00CA58FE">
            <w:pPr>
              <w:pStyle w:val="Bezmezer"/>
              <w:snapToGrid w:val="0"/>
              <w:jc w:val="both"/>
              <w:rPr>
                <w:rFonts w:ascii="Arial" w:hAnsi="Arial" w:cs="Arial"/>
                <w:b/>
                <w:lang w:val="cs-CZ" w:eastAsia="cs-CZ"/>
              </w:rPr>
            </w:pPr>
          </w:p>
        </w:tc>
        <w:tc>
          <w:tcPr>
            <w:tcW w:w="2231" w:type="dxa"/>
            <w:tcBorders>
              <w:top w:val="single" w:sz="4" w:space="0" w:color="000000"/>
              <w:left w:val="single" w:sz="4" w:space="0" w:color="000000"/>
              <w:bottom w:val="single" w:sz="4" w:space="0" w:color="000000"/>
              <w:right w:val="double" w:sz="12" w:space="0" w:color="000000"/>
            </w:tcBorders>
            <w:shd w:val="clear" w:color="auto" w:fill="F2F2F2"/>
            <w:vAlign w:val="center"/>
          </w:tcPr>
          <w:p w14:paraId="3E0C4DE4" w14:textId="77777777" w:rsidR="00CA58FE" w:rsidRDefault="00CA58FE">
            <w:pPr>
              <w:pStyle w:val="Bezmezer"/>
              <w:snapToGrid w:val="0"/>
              <w:jc w:val="both"/>
              <w:rPr>
                <w:rFonts w:ascii="Arial" w:hAnsi="Arial" w:cs="Arial"/>
                <w:b/>
                <w:lang w:val="cs-CZ" w:eastAsia="cs-CZ"/>
              </w:rPr>
            </w:pPr>
          </w:p>
        </w:tc>
      </w:tr>
      <w:tr w:rsidR="00CA58FE" w14:paraId="3D328402" w14:textId="77777777">
        <w:trPr>
          <w:trHeight w:val="247"/>
        </w:trPr>
        <w:tc>
          <w:tcPr>
            <w:tcW w:w="11162" w:type="dxa"/>
            <w:gridSpan w:val="11"/>
            <w:tcBorders>
              <w:top w:val="single" w:sz="6" w:space="0" w:color="000000"/>
              <w:left w:val="double" w:sz="12" w:space="0" w:color="000000"/>
              <w:bottom w:val="single" w:sz="6" w:space="0" w:color="000000"/>
              <w:right w:val="double" w:sz="12" w:space="0" w:color="000000"/>
            </w:tcBorders>
            <w:shd w:val="clear" w:color="auto" w:fill="BFBFBF"/>
            <w:vAlign w:val="center"/>
          </w:tcPr>
          <w:p w14:paraId="3573F95F" w14:textId="77777777" w:rsidR="00CA58FE" w:rsidRDefault="00CA58FE">
            <w:pPr>
              <w:pStyle w:val="Bezmezer"/>
              <w:jc w:val="both"/>
            </w:pPr>
            <w:r>
              <w:rPr>
                <w:rFonts w:ascii="Arial" w:hAnsi="Arial" w:cs="Arial"/>
                <w:b/>
                <w:sz w:val="22"/>
                <w:szCs w:val="22"/>
                <w:lang w:val="cs-CZ" w:eastAsia="cs-CZ"/>
              </w:rPr>
              <w:t>Osoba oprávněná jednat jménem či za Dodavatele</w:t>
            </w:r>
          </w:p>
        </w:tc>
      </w:tr>
      <w:tr w:rsidR="00CA58FE" w14:paraId="7D83727E" w14:textId="77777777">
        <w:trPr>
          <w:trHeight w:val="734"/>
        </w:trPr>
        <w:tc>
          <w:tcPr>
            <w:tcW w:w="3310" w:type="dxa"/>
            <w:gridSpan w:val="3"/>
            <w:tcBorders>
              <w:top w:val="single" w:sz="6" w:space="0" w:color="000000"/>
              <w:left w:val="double" w:sz="12" w:space="0" w:color="000000"/>
              <w:bottom w:val="single" w:sz="6" w:space="0" w:color="000000"/>
            </w:tcBorders>
            <w:shd w:val="clear" w:color="auto" w:fill="FABF8F"/>
            <w:vAlign w:val="center"/>
          </w:tcPr>
          <w:p w14:paraId="55FF1A0A" w14:textId="77777777" w:rsidR="00CA58FE" w:rsidRDefault="00CA58FE">
            <w:pPr>
              <w:pStyle w:val="Bezmezer"/>
              <w:jc w:val="both"/>
              <w:rPr>
                <w:rFonts w:ascii="Arial" w:hAnsi="Arial" w:cs="Arial"/>
                <w:b/>
                <w:sz w:val="22"/>
                <w:szCs w:val="22"/>
                <w:lang w:val="cs-CZ" w:eastAsia="cs-CZ"/>
              </w:rPr>
            </w:pPr>
            <w:r>
              <w:rPr>
                <w:rFonts w:ascii="Arial" w:hAnsi="Arial" w:cs="Arial"/>
                <w:b/>
                <w:sz w:val="22"/>
                <w:szCs w:val="22"/>
                <w:lang w:val="cs-CZ" w:eastAsia="cs-CZ"/>
              </w:rPr>
              <w:t>Podpis oprávněné osoby</w:t>
            </w:r>
          </w:p>
          <w:p w14:paraId="3696DF41" w14:textId="77777777" w:rsidR="00CA58FE" w:rsidRDefault="00CA58FE">
            <w:pPr>
              <w:pStyle w:val="Bezmezer"/>
              <w:jc w:val="both"/>
              <w:rPr>
                <w:rFonts w:ascii="Arial" w:eastAsia="Arial" w:hAnsi="Arial" w:cs="Arial"/>
                <w:sz w:val="22"/>
                <w:szCs w:val="22"/>
                <w:lang w:val="cs-CZ" w:eastAsia="cs-CZ"/>
              </w:rPr>
            </w:pPr>
            <w:r>
              <w:rPr>
                <w:rFonts w:ascii="Arial" w:hAnsi="Arial" w:cs="Arial"/>
                <w:b/>
                <w:sz w:val="22"/>
                <w:szCs w:val="22"/>
                <w:lang w:val="cs-CZ" w:eastAsia="cs-CZ"/>
              </w:rPr>
              <w:t>jednat za Dodavatele</w:t>
            </w:r>
          </w:p>
        </w:tc>
        <w:tc>
          <w:tcPr>
            <w:tcW w:w="3966" w:type="dxa"/>
            <w:gridSpan w:val="5"/>
            <w:tcBorders>
              <w:top w:val="single" w:sz="6" w:space="0" w:color="000000"/>
              <w:left w:val="single" w:sz="6" w:space="0" w:color="000000"/>
              <w:bottom w:val="single" w:sz="6" w:space="0" w:color="000000"/>
            </w:tcBorders>
            <w:shd w:val="clear" w:color="auto" w:fill="auto"/>
            <w:vAlign w:val="center"/>
          </w:tcPr>
          <w:p w14:paraId="54FF907C" w14:textId="77777777" w:rsidR="00CA58FE" w:rsidRDefault="00CA58FE">
            <w:pPr>
              <w:pStyle w:val="Bezmezer"/>
              <w:jc w:val="center"/>
              <w:rPr>
                <w:rFonts w:ascii="Arial" w:hAnsi="Arial" w:cs="Arial"/>
                <w:sz w:val="22"/>
                <w:szCs w:val="22"/>
                <w:lang w:val="cs-CZ" w:eastAsia="cs-CZ"/>
              </w:rPr>
            </w:pPr>
            <w:r>
              <w:rPr>
                <w:rFonts w:ascii="Arial" w:eastAsia="Arial" w:hAnsi="Arial" w:cs="Arial"/>
                <w:sz w:val="22"/>
                <w:szCs w:val="22"/>
                <w:lang w:val="cs-CZ" w:eastAsia="cs-CZ"/>
              </w:rPr>
              <w:t>…………………………………………</w:t>
            </w:r>
            <w:r>
              <w:rPr>
                <w:rFonts w:ascii="Arial" w:hAnsi="Arial" w:cs="Arial"/>
                <w:sz w:val="22"/>
                <w:szCs w:val="22"/>
                <w:lang w:val="cs-CZ" w:eastAsia="cs-CZ"/>
              </w:rPr>
              <w:t>..</w:t>
            </w:r>
          </w:p>
        </w:tc>
        <w:tc>
          <w:tcPr>
            <w:tcW w:w="3886"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6B56D703" w14:textId="77777777" w:rsidR="00CA58FE" w:rsidRDefault="00CA58FE">
            <w:pPr>
              <w:pStyle w:val="Bezmezer"/>
              <w:jc w:val="center"/>
            </w:pPr>
            <w:r>
              <w:rPr>
                <w:rFonts w:ascii="Arial" w:hAnsi="Arial" w:cs="Arial"/>
                <w:sz w:val="22"/>
                <w:szCs w:val="22"/>
                <w:lang w:val="cs-CZ" w:eastAsia="cs-CZ"/>
              </w:rPr>
              <w:t>razítko</w:t>
            </w:r>
          </w:p>
        </w:tc>
      </w:tr>
      <w:tr w:rsidR="00CA58FE" w14:paraId="5109F2EC" w14:textId="77777777">
        <w:trPr>
          <w:trHeight w:val="243"/>
        </w:trPr>
        <w:tc>
          <w:tcPr>
            <w:tcW w:w="3310" w:type="dxa"/>
            <w:gridSpan w:val="3"/>
            <w:tcBorders>
              <w:top w:val="single" w:sz="6" w:space="0" w:color="000000"/>
              <w:left w:val="double" w:sz="12" w:space="0" w:color="000000"/>
              <w:bottom w:val="double" w:sz="12" w:space="0" w:color="000000"/>
            </w:tcBorders>
            <w:shd w:val="clear" w:color="auto" w:fill="FABF8F"/>
            <w:vAlign w:val="center"/>
          </w:tcPr>
          <w:p w14:paraId="36CC34E6" w14:textId="77777777" w:rsidR="00CA58FE" w:rsidRDefault="00CA58FE">
            <w:pPr>
              <w:pStyle w:val="Bezmezer"/>
              <w:jc w:val="both"/>
              <w:rPr>
                <w:rFonts w:ascii="Arial" w:hAnsi="Arial" w:cs="Arial"/>
                <w:b/>
                <w:sz w:val="22"/>
                <w:szCs w:val="22"/>
                <w:lang w:val="cs-CZ" w:eastAsia="cs-CZ"/>
              </w:rPr>
            </w:pPr>
            <w:r>
              <w:rPr>
                <w:rFonts w:ascii="Arial" w:hAnsi="Arial" w:cs="Arial"/>
                <w:b/>
                <w:sz w:val="22"/>
                <w:szCs w:val="22"/>
                <w:lang w:val="cs-CZ" w:eastAsia="cs-CZ"/>
              </w:rPr>
              <w:t>Titul, jméno, příjmení</w:t>
            </w:r>
          </w:p>
        </w:tc>
        <w:tc>
          <w:tcPr>
            <w:tcW w:w="7852" w:type="dxa"/>
            <w:gridSpan w:val="8"/>
            <w:tcBorders>
              <w:top w:val="single" w:sz="6" w:space="0" w:color="000000"/>
              <w:left w:val="single" w:sz="6" w:space="0" w:color="000000"/>
              <w:bottom w:val="double" w:sz="12" w:space="0" w:color="000000"/>
              <w:right w:val="double" w:sz="12" w:space="0" w:color="000000"/>
            </w:tcBorders>
            <w:shd w:val="clear" w:color="auto" w:fill="auto"/>
            <w:vAlign w:val="center"/>
          </w:tcPr>
          <w:p w14:paraId="53162F66" w14:textId="77777777" w:rsidR="00CA58FE" w:rsidRDefault="00CA58FE">
            <w:pPr>
              <w:pStyle w:val="Bezmezer"/>
              <w:snapToGrid w:val="0"/>
              <w:jc w:val="both"/>
              <w:rPr>
                <w:rFonts w:ascii="Arial" w:hAnsi="Arial" w:cs="Arial"/>
                <w:b/>
                <w:sz w:val="22"/>
                <w:szCs w:val="22"/>
                <w:lang w:val="cs-CZ" w:eastAsia="cs-CZ"/>
              </w:rPr>
            </w:pPr>
          </w:p>
          <w:p w14:paraId="15253FB6" w14:textId="77777777" w:rsidR="00CA58FE" w:rsidRDefault="00CA58FE">
            <w:pPr>
              <w:pStyle w:val="Bezmezer"/>
              <w:jc w:val="both"/>
              <w:rPr>
                <w:rFonts w:ascii="Arial" w:hAnsi="Arial" w:cs="Arial"/>
                <w:b/>
                <w:sz w:val="22"/>
                <w:szCs w:val="22"/>
                <w:lang w:val="cs-CZ" w:eastAsia="cs-CZ"/>
              </w:rPr>
            </w:pPr>
          </w:p>
        </w:tc>
      </w:tr>
    </w:tbl>
    <w:p w14:paraId="05B91E5B" w14:textId="77777777" w:rsidR="00CA58FE" w:rsidRDefault="00CA58FE">
      <w:pPr>
        <w:pStyle w:val="Nadpis1"/>
        <w:ind w:left="432" w:hanging="432"/>
        <w:jc w:val="both"/>
      </w:pPr>
    </w:p>
    <w:p w14:paraId="29CE3BA3" w14:textId="77777777" w:rsidR="00B115F8" w:rsidRDefault="00B115F8">
      <w:pPr>
        <w:jc w:val="both"/>
      </w:pPr>
    </w:p>
    <w:p w14:paraId="67D2A6FE" w14:textId="77777777" w:rsidR="00B115F8" w:rsidRDefault="00B115F8">
      <w:pPr>
        <w:jc w:val="both"/>
      </w:pPr>
    </w:p>
    <w:p w14:paraId="175D42C1" w14:textId="77777777" w:rsidR="00B115F8" w:rsidRDefault="00B115F8">
      <w:pPr>
        <w:jc w:val="both"/>
      </w:pPr>
    </w:p>
    <w:p w14:paraId="6FD6AFD7" w14:textId="77777777" w:rsidR="00B115F8" w:rsidRDefault="00B115F8">
      <w:pPr>
        <w:jc w:val="both"/>
      </w:pPr>
    </w:p>
    <w:p w14:paraId="1A24C11F" w14:textId="77777777" w:rsidR="00CF4CC0" w:rsidRPr="007E2A20" w:rsidRDefault="00C95708" w:rsidP="00CF4CC0">
      <w:pPr>
        <w:pageBreakBefore/>
        <w:rPr>
          <w:rFonts w:ascii="Arial" w:hAnsi="Arial"/>
          <w:sz w:val="22"/>
          <w:szCs w:val="22"/>
        </w:rPr>
      </w:pPr>
      <w:r>
        <w:rPr>
          <w:rFonts w:ascii="Arial" w:hAnsi="Arial"/>
          <w:b/>
          <w:sz w:val="22"/>
          <w:szCs w:val="22"/>
        </w:rPr>
        <w:lastRenderedPageBreak/>
        <w:t>P</w:t>
      </w:r>
      <w:r w:rsidR="00CF4CC0" w:rsidRPr="007E2A20">
        <w:rPr>
          <w:rFonts w:ascii="Arial" w:hAnsi="Arial"/>
          <w:b/>
          <w:sz w:val="22"/>
          <w:szCs w:val="22"/>
        </w:rPr>
        <w:t>říloha č. 2 Dokumentace</w:t>
      </w:r>
    </w:p>
    <w:p w14:paraId="0F11790A" w14:textId="77777777" w:rsidR="00CF4CC0" w:rsidRDefault="00CF4CC0" w:rsidP="00CF4CC0">
      <w:pPr>
        <w:rPr>
          <w:rFonts w:ascii="Arial" w:hAnsi="Arial"/>
          <w:sz w:val="22"/>
          <w:szCs w:val="22"/>
        </w:rPr>
      </w:pPr>
    </w:p>
    <w:p w14:paraId="2C5D1FA5" w14:textId="77777777" w:rsidR="00CF4CC0" w:rsidRDefault="00CF4CC0" w:rsidP="00CF4CC0">
      <w:pPr>
        <w:jc w:val="center"/>
        <w:rPr>
          <w:rFonts w:ascii="Arial" w:hAnsi="Arial"/>
          <w:b/>
          <w:bCs/>
          <w:color w:val="000000"/>
          <w:sz w:val="28"/>
          <w:szCs w:val="22"/>
        </w:rPr>
      </w:pPr>
    </w:p>
    <w:p w14:paraId="0B93BA76" w14:textId="77777777" w:rsidR="00CF4CC0" w:rsidRDefault="00CF4CC0" w:rsidP="00CF4CC0">
      <w:pPr>
        <w:jc w:val="center"/>
        <w:rPr>
          <w:rFonts w:ascii="Arial" w:hAnsi="Arial"/>
          <w:b/>
          <w:bCs/>
          <w:color w:val="000000"/>
          <w:sz w:val="28"/>
          <w:szCs w:val="22"/>
        </w:rPr>
      </w:pPr>
      <w:r>
        <w:rPr>
          <w:rFonts w:ascii="Arial" w:hAnsi="Arial"/>
          <w:b/>
          <w:bCs/>
          <w:color w:val="000000"/>
          <w:sz w:val="28"/>
          <w:szCs w:val="22"/>
        </w:rPr>
        <w:t>ČESTNÉ PROHLÁŠENÍ DODAVATELE</w:t>
      </w:r>
    </w:p>
    <w:p w14:paraId="3D64F937" w14:textId="77777777" w:rsidR="00CF4CC0" w:rsidRDefault="00CF4CC0" w:rsidP="00CF4CC0">
      <w:pPr>
        <w:jc w:val="center"/>
        <w:rPr>
          <w:rFonts w:ascii="Arial" w:hAnsi="Arial"/>
          <w:b/>
          <w:bCs/>
          <w:color w:val="000000"/>
        </w:rPr>
      </w:pPr>
    </w:p>
    <w:p w14:paraId="65B97D3C" w14:textId="77777777" w:rsidR="00CF4CC0" w:rsidRDefault="00CF4CC0" w:rsidP="00CF4CC0">
      <w:pPr>
        <w:jc w:val="center"/>
        <w:rPr>
          <w:rFonts w:ascii="Arial" w:hAnsi="Arial"/>
          <w:b/>
          <w:bCs/>
          <w:color w:val="000000"/>
        </w:rPr>
      </w:pPr>
      <w:r>
        <w:rPr>
          <w:rFonts w:ascii="Arial" w:hAnsi="Arial"/>
          <w:b/>
          <w:bCs/>
          <w:color w:val="000000"/>
        </w:rPr>
        <w:t>ve vztahu k daňovému nedoplatku na spotřební daň</w:t>
      </w:r>
    </w:p>
    <w:p w14:paraId="180640DD" w14:textId="77777777" w:rsidR="00CF4CC0" w:rsidRDefault="00CF4CC0" w:rsidP="00CF4CC0">
      <w:pPr>
        <w:ind w:left="2880"/>
        <w:rPr>
          <w:rFonts w:ascii="Arial" w:hAnsi="Arial"/>
          <w:b/>
          <w:bCs/>
          <w:color w:val="000000"/>
          <w:sz w:val="22"/>
          <w:szCs w:val="22"/>
          <w:u w:val="single"/>
        </w:rPr>
      </w:pPr>
    </w:p>
    <w:p w14:paraId="42F31E80" w14:textId="77777777" w:rsidR="00CF4CC0" w:rsidRDefault="00CF4CC0" w:rsidP="00CF4CC0">
      <w:pPr>
        <w:ind w:left="2880"/>
        <w:rPr>
          <w:rFonts w:ascii="Arial" w:hAnsi="Arial"/>
          <w:b/>
          <w:bCs/>
          <w:color w:val="000000"/>
          <w:sz w:val="22"/>
          <w:szCs w:val="22"/>
          <w:u w:val="single"/>
        </w:rPr>
      </w:pPr>
    </w:p>
    <w:p w14:paraId="03E5E188" w14:textId="77777777" w:rsidR="00CF4CC0" w:rsidRDefault="00CF4CC0" w:rsidP="00CF4CC0">
      <w:pPr>
        <w:jc w:val="both"/>
        <w:rPr>
          <w:rFonts w:ascii="Arial" w:hAnsi="Arial"/>
          <w:color w:val="000000"/>
          <w:sz w:val="22"/>
          <w:szCs w:val="22"/>
        </w:rPr>
      </w:pPr>
      <w:r>
        <w:rPr>
          <w:rFonts w:ascii="Arial" w:hAnsi="Arial"/>
          <w:color w:val="000000"/>
          <w:sz w:val="22"/>
          <w:szCs w:val="22"/>
        </w:rPr>
        <w:t xml:space="preserve">Já (my) níže podepsaný(í)  čestně </w:t>
      </w:r>
      <w:proofErr w:type="gramStart"/>
      <w:r>
        <w:rPr>
          <w:rFonts w:ascii="Arial" w:hAnsi="Arial"/>
          <w:color w:val="000000"/>
          <w:sz w:val="22"/>
          <w:szCs w:val="22"/>
        </w:rPr>
        <w:t>prohlašuji(</w:t>
      </w:r>
      <w:proofErr w:type="spellStart"/>
      <w:r>
        <w:rPr>
          <w:rFonts w:ascii="Arial" w:hAnsi="Arial"/>
          <w:color w:val="000000"/>
          <w:sz w:val="22"/>
          <w:szCs w:val="22"/>
        </w:rPr>
        <w:t>eme</w:t>
      </w:r>
      <w:proofErr w:type="spellEnd"/>
      <w:proofErr w:type="gramEnd"/>
      <w:r>
        <w:rPr>
          <w:rFonts w:ascii="Arial" w:hAnsi="Arial"/>
          <w:color w:val="000000"/>
          <w:sz w:val="22"/>
          <w:szCs w:val="22"/>
        </w:rPr>
        <w:t xml:space="preserve">), že v souladu s </w:t>
      </w:r>
      <w:r>
        <w:rPr>
          <w:rFonts w:ascii="Arial" w:hAnsi="Arial"/>
          <w:sz w:val="22"/>
          <w:szCs w:val="22"/>
        </w:rPr>
        <w:t>§ 74 odst. 1 písm. b) zákona</w:t>
      </w:r>
      <w:r>
        <w:rPr>
          <w:rFonts w:ascii="Arial" w:hAnsi="Arial"/>
          <w:color w:val="000000"/>
          <w:sz w:val="22"/>
          <w:szCs w:val="22"/>
        </w:rPr>
        <w:t xml:space="preserve"> č. 134/2016 Sb., o zadávání veřejných zakázek, v účinném znění</w:t>
      </w:r>
      <w:r>
        <w:rPr>
          <w:rFonts w:ascii="Arial" w:hAnsi="Arial"/>
          <w:sz w:val="22"/>
          <w:szCs w:val="22"/>
        </w:rPr>
        <w:t>, nemám(e) v České republice nebo v zemi mého(svého) sídla v evidenci daní zachycen splatný nedoplatek na spotřební daň a splňuji(</w:t>
      </w:r>
      <w:proofErr w:type="spellStart"/>
      <w:r>
        <w:rPr>
          <w:rFonts w:ascii="Arial" w:hAnsi="Arial"/>
          <w:sz w:val="22"/>
          <w:szCs w:val="22"/>
        </w:rPr>
        <w:t>eme</w:t>
      </w:r>
      <w:proofErr w:type="spellEnd"/>
      <w:r>
        <w:rPr>
          <w:rFonts w:ascii="Arial" w:hAnsi="Arial"/>
          <w:sz w:val="22"/>
          <w:szCs w:val="22"/>
        </w:rPr>
        <w:t>) tak tuto podmínku základní způsobilosti pro účast v zadávacím řízení na veřejnou zakázku s názvem:</w:t>
      </w:r>
    </w:p>
    <w:p w14:paraId="2509C765" w14:textId="77777777" w:rsidR="00CF4CC0" w:rsidRDefault="00CF4CC0" w:rsidP="00CF4CC0">
      <w:pPr>
        <w:jc w:val="center"/>
        <w:rPr>
          <w:rFonts w:ascii="Arial" w:hAnsi="Arial"/>
          <w:sz w:val="22"/>
          <w:szCs w:val="22"/>
        </w:rPr>
      </w:pPr>
    </w:p>
    <w:p w14:paraId="03332EE2" w14:textId="77777777" w:rsidR="00CF4CC0" w:rsidRDefault="00CF4CC0" w:rsidP="00CF4CC0">
      <w:pPr>
        <w:jc w:val="center"/>
        <w:rPr>
          <w:rFonts w:ascii="Arial" w:hAnsi="Arial"/>
          <w:sz w:val="22"/>
          <w:szCs w:val="22"/>
        </w:rPr>
      </w:pPr>
    </w:p>
    <w:p w14:paraId="5D9A48A0" w14:textId="3B1660CE" w:rsidR="00CF4CC0" w:rsidRDefault="00CF4CC0" w:rsidP="00CF4CC0">
      <w:pPr>
        <w:jc w:val="center"/>
        <w:rPr>
          <w:rFonts w:ascii="Arial" w:hAnsi="Arial"/>
          <w:sz w:val="28"/>
          <w:szCs w:val="28"/>
        </w:rPr>
      </w:pPr>
      <w:r>
        <w:rPr>
          <w:rFonts w:ascii="Arial" w:hAnsi="Arial"/>
          <w:b/>
          <w:sz w:val="28"/>
          <w:szCs w:val="28"/>
        </w:rPr>
        <w:t>„</w:t>
      </w:r>
      <w:r w:rsidR="008B6C3D">
        <w:rPr>
          <w:rFonts w:ascii="Arial" w:eastAsia="Arial" w:hAnsi="Arial"/>
          <w:b/>
          <w:sz w:val="28"/>
          <w:szCs w:val="28"/>
        </w:rPr>
        <w:t xml:space="preserve">CRH - </w:t>
      </w:r>
      <w:r w:rsidR="008B6C3D" w:rsidRPr="00943210">
        <w:rPr>
          <w:rFonts w:ascii="Arial" w:eastAsia="Arial" w:hAnsi="Arial"/>
          <w:b/>
          <w:sz w:val="28"/>
          <w:szCs w:val="28"/>
        </w:rPr>
        <w:t xml:space="preserve"> </w:t>
      </w:r>
      <w:r w:rsidR="008B6C3D">
        <w:rPr>
          <w:rFonts w:ascii="Arial" w:eastAsia="Arial" w:hAnsi="Arial"/>
          <w:b/>
          <w:sz w:val="28"/>
          <w:szCs w:val="28"/>
        </w:rPr>
        <w:t>Transmisní elektronový mikroskop</w:t>
      </w:r>
      <w:r>
        <w:rPr>
          <w:rFonts w:ascii="Arial" w:hAnsi="Arial"/>
          <w:b/>
          <w:sz w:val="28"/>
          <w:szCs w:val="28"/>
        </w:rPr>
        <w:t>“</w:t>
      </w:r>
    </w:p>
    <w:p w14:paraId="02E108A2" w14:textId="77777777" w:rsidR="00CF4CC0" w:rsidRDefault="00CF4CC0" w:rsidP="00CF4CC0">
      <w:pPr>
        <w:jc w:val="both"/>
        <w:rPr>
          <w:rFonts w:ascii="Arial" w:hAnsi="Arial"/>
          <w:u w:val="single"/>
        </w:rPr>
      </w:pPr>
    </w:p>
    <w:p w14:paraId="0E14E58D" w14:textId="77777777" w:rsidR="00CF4CC0" w:rsidRDefault="00CF4CC0" w:rsidP="00CF4CC0">
      <w:pPr>
        <w:rPr>
          <w:rFonts w:ascii="Arial" w:hAnsi="Arial"/>
          <w:sz w:val="22"/>
          <w:szCs w:val="22"/>
          <w:u w:val="single"/>
        </w:rPr>
      </w:pPr>
    </w:p>
    <w:p w14:paraId="52B71CA1" w14:textId="77777777" w:rsidR="00CF4CC0" w:rsidRDefault="00CF4CC0" w:rsidP="00CF4CC0">
      <w:pPr>
        <w:rPr>
          <w:rFonts w:ascii="Arial" w:hAnsi="Arial"/>
          <w:color w:val="FF0000"/>
          <w:sz w:val="22"/>
          <w:szCs w:val="22"/>
          <w:u w:val="single"/>
        </w:rPr>
      </w:pPr>
    </w:p>
    <w:p w14:paraId="55D22521" w14:textId="77777777" w:rsidR="00CF4CC0" w:rsidRDefault="00CF4CC0" w:rsidP="00CF4CC0">
      <w:pPr>
        <w:rPr>
          <w:rFonts w:ascii="Arial" w:hAnsi="Arial"/>
          <w:color w:val="FF0000"/>
          <w:sz w:val="22"/>
          <w:szCs w:val="22"/>
          <w:u w:val="single"/>
        </w:rPr>
      </w:pPr>
    </w:p>
    <w:p w14:paraId="79E73841" w14:textId="77777777" w:rsidR="00CF4CC0" w:rsidRDefault="00CF4CC0" w:rsidP="00CF4CC0">
      <w:pPr>
        <w:rPr>
          <w:rFonts w:ascii="Arial" w:hAnsi="Arial"/>
          <w:color w:val="000000"/>
          <w:sz w:val="22"/>
          <w:szCs w:val="22"/>
        </w:rPr>
      </w:pPr>
    </w:p>
    <w:p w14:paraId="36660A94" w14:textId="77777777" w:rsidR="00CF4CC0" w:rsidRDefault="00CF4CC0" w:rsidP="00CF4CC0">
      <w:pPr>
        <w:rPr>
          <w:rFonts w:ascii="Arial" w:hAnsi="Arial"/>
          <w:color w:val="000000"/>
          <w:sz w:val="22"/>
          <w:szCs w:val="22"/>
        </w:rPr>
      </w:pPr>
      <w:r>
        <w:rPr>
          <w:rFonts w:ascii="Arial" w:hAnsi="Arial"/>
          <w:color w:val="000000"/>
          <w:sz w:val="22"/>
          <w:szCs w:val="22"/>
        </w:rPr>
        <w:t xml:space="preserve">V……………………. </w:t>
      </w:r>
      <w:proofErr w:type="gramStart"/>
      <w:r>
        <w:rPr>
          <w:rFonts w:ascii="Arial" w:hAnsi="Arial"/>
          <w:color w:val="000000"/>
          <w:sz w:val="22"/>
          <w:szCs w:val="22"/>
        </w:rPr>
        <w:t>dne</w:t>
      </w:r>
      <w:proofErr w:type="gramEnd"/>
      <w:r>
        <w:rPr>
          <w:rFonts w:ascii="Arial" w:hAnsi="Arial"/>
          <w:color w:val="000000"/>
          <w:sz w:val="22"/>
          <w:szCs w:val="22"/>
        </w:rPr>
        <w:t xml:space="preserve"> ……………………..</w:t>
      </w:r>
    </w:p>
    <w:p w14:paraId="03B09813" w14:textId="77777777" w:rsidR="00CF4CC0" w:rsidRDefault="00CF4CC0" w:rsidP="00CF4CC0">
      <w:pPr>
        <w:rPr>
          <w:rFonts w:ascii="Arial" w:hAnsi="Arial"/>
          <w:color w:val="000000"/>
          <w:sz w:val="22"/>
          <w:szCs w:val="22"/>
        </w:rPr>
      </w:pPr>
    </w:p>
    <w:p w14:paraId="28C6CF3F" w14:textId="77777777" w:rsidR="00CF4CC0" w:rsidRDefault="00CF4CC0" w:rsidP="00CF4CC0">
      <w:pPr>
        <w:rPr>
          <w:rFonts w:ascii="Arial" w:hAnsi="Arial"/>
          <w:color w:val="000000"/>
          <w:sz w:val="22"/>
          <w:szCs w:val="22"/>
        </w:rPr>
      </w:pPr>
    </w:p>
    <w:p w14:paraId="6E095C28" w14:textId="77777777" w:rsidR="00CF4CC0" w:rsidRDefault="00CF4CC0" w:rsidP="00CF4CC0">
      <w:pPr>
        <w:rPr>
          <w:rFonts w:ascii="Arial" w:hAnsi="Arial"/>
          <w:color w:val="000000"/>
          <w:sz w:val="22"/>
          <w:szCs w:val="22"/>
        </w:rPr>
      </w:pPr>
    </w:p>
    <w:p w14:paraId="7821542D" w14:textId="77777777" w:rsidR="00CF4CC0" w:rsidRDefault="00CF4CC0" w:rsidP="00CF4CC0">
      <w:pPr>
        <w:rPr>
          <w:rFonts w:ascii="Arial" w:hAnsi="Arial"/>
          <w:color w:val="000000"/>
          <w:sz w:val="22"/>
          <w:szCs w:val="22"/>
        </w:rPr>
      </w:pPr>
    </w:p>
    <w:p w14:paraId="31A7470C" w14:textId="77777777" w:rsidR="00CF4CC0" w:rsidRDefault="00CF4CC0" w:rsidP="00CF4CC0">
      <w:pPr>
        <w:ind w:left="3540"/>
        <w:rPr>
          <w:rFonts w:ascii="Arial" w:hAnsi="Arial"/>
          <w:color w:val="000000"/>
          <w:sz w:val="22"/>
          <w:szCs w:val="22"/>
          <w:u w:val="dotted"/>
        </w:rPr>
      </w:pPr>
      <w:r>
        <w:rPr>
          <w:rFonts w:ascii="Arial" w:hAnsi="Arial"/>
          <w:color w:val="000000"/>
          <w:sz w:val="22"/>
          <w:szCs w:val="22"/>
        </w:rPr>
        <w:tab/>
      </w:r>
      <w:r>
        <w:rPr>
          <w:rFonts w:ascii="Arial" w:hAnsi="Arial"/>
          <w:color w:val="000000"/>
          <w:sz w:val="22"/>
          <w:szCs w:val="22"/>
        </w:rPr>
        <w:tab/>
      </w:r>
      <w:r>
        <w:rPr>
          <w:rFonts w:ascii="Arial" w:hAnsi="Arial"/>
          <w:color w:val="000000"/>
          <w:sz w:val="22"/>
          <w:szCs w:val="22"/>
        </w:rPr>
        <w:tab/>
        <w:t xml:space="preserve">        </w:t>
      </w:r>
      <w:r>
        <w:rPr>
          <w:rFonts w:ascii="Arial" w:hAnsi="Arial"/>
          <w:color w:val="000000"/>
          <w:sz w:val="22"/>
          <w:szCs w:val="22"/>
          <w:u w:val="dotted"/>
        </w:rPr>
        <w:t>____________________________</w:t>
      </w:r>
    </w:p>
    <w:p w14:paraId="795D6535" w14:textId="77777777" w:rsidR="00CF4CC0" w:rsidRDefault="00CF4CC0" w:rsidP="00CF4CC0">
      <w:pPr>
        <w:rPr>
          <w:rFonts w:ascii="Arial" w:hAnsi="Arial"/>
          <w:color w:val="000000"/>
          <w:sz w:val="22"/>
          <w:szCs w:val="22"/>
        </w:rPr>
      </w:pPr>
      <w:r>
        <w:rPr>
          <w:rFonts w:ascii="Arial" w:hAnsi="Arial"/>
          <w:color w:val="000000"/>
          <w:sz w:val="22"/>
          <w:szCs w:val="22"/>
        </w:rPr>
        <w:t xml:space="preserve"> </w:t>
      </w:r>
      <w:r>
        <w:rPr>
          <w:rFonts w:ascii="Arial" w:hAnsi="Arial"/>
          <w:color w:val="000000"/>
          <w:sz w:val="22"/>
          <w:szCs w:val="22"/>
        </w:rPr>
        <w:tab/>
      </w:r>
      <w:r>
        <w:rPr>
          <w:rFonts w:ascii="Arial" w:hAnsi="Arial"/>
          <w:color w:val="000000"/>
          <w:sz w:val="22"/>
          <w:szCs w:val="22"/>
        </w:rPr>
        <w:tab/>
      </w:r>
      <w:r>
        <w:rPr>
          <w:rFonts w:ascii="Arial" w:hAnsi="Arial"/>
          <w:color w:val="000000"/>
          <w:sz w:val="22"/>
          <w:szCs w:val="22"/>
        </w:rPr>
        <w:tab/>
      </w:r>
      <w:r>
        <w:rPr>
          <w:rFonts w:ascii="Arial" w:hAnsi="Arial"/>
          <w:color w:val="000000"/>
          <w:sz w:val="22"/>
          <w:szCs w:val="22"/>
        </w:rPr>
        <w:tab/>
        <w:t xml:space="preserve">        </w:t>
      </w:r>
    </w:p>
    <w:p w14:paraId="0F0097E5" w14:textId="77777777" w:rsidR="00CF4CC0" w:rsidRDefault="00CF4CC0" w:rsidP="00CF4CC0">
      <w:pPr>
        <w:rPr>
          <w:rFonts w:ascii="Arial" w:hAnsi="Arial"/>
          <w:color w:val="000000"/>
          <w:sz w:val="22"/>
          <w:szCs w:val="22"/>
        </w:rPr>
      </w:pPr>
      <w:r>
        <w:rPr>
          <w:rFonts w:ascii="Arial" w:hAnsi="Arial"/>
          <w:color w:val="000000"/>
          <w:sz w:val="22"/>
          <w:szCs w:val="22"/>
        </w:rPr>
        <w:t xml:space="preserve">                                                 razítko a podpis oprávněné osoby za Dodavatele </w:t>
      </w:r>
    </w:p>
    <w:p w14:paraId="24CFE690" w14:textId="77777777" w:rsidR="00CF4CC0" w:rsidRDefault="00CF4CC0" w:rsidP="00CF4CC0">
      <w:pPr>
        <w:pStyle w:val="Nadpis1"/>
        <w:ind w:left="432" w:hanging="432"/>
      </w:pPr>
    </w:p>
    <w:p w14:paraId="56CCE8E5" w14:textId="77777777" w:rsidR="00CF4CC0" w:rsidRPr="007E2A20" w:rsidRDefault="00CF4CC0" w:rsidP="00CF4CC0">
      <w:pPr>
        <w:pStyle w:val="Nadpis1"/>
        <w:pageBreakBefore/>
        <w:ind w:left="432" w:hanging="432"/>
        <w:rPr>
          <w:rFonts w:cs="Arial"/>
          <w:sz w:val="22"/>
          <w:szCs w:val="22"/>
        </w:rPr>
      </w:pPr>
      <w:r w:rsidRPr="007E2A20">
        <w:rPr>
          <w:iCs/>
          <w:sz w:val="22"/>
          <w:szCs w:val="22"/>
        </w:rPr>
        <w:lastRenderedPageBreak/>
        <w:t>Příloha č. 3 Dokumentace</w:t>
      </w:r>
    </w:p>
    <w:p w14:paraId="0E0F7714" w14:textId="77777777" w:rsidR="00CF4CC0" w:rsidRDefault="00CF4CC0" w:rsidP="00CF4CC0">
      <w:pPr>
        <w:rPr>
          <w:rFonts w:ascii="Arial" w:hAnsi="Arial"/>
          <w:sz w:val="22"/>
          <w:szCs w:val="22"/>
        </w:rPr>
      </w:pPr>
    </w:p>
    <w:p w14:paraId="02580499" w14:textId="77777777" w:rsidR="00CF4CC0" w:rsidRDefault="00CF4CC0" w:rsidP="00CF4CC0">
      <w:pPr>
        <w:jc w:val="center"/>
        <w:rPr>
          <w:rFonts w:ascii="Arial" w:hAnsi="Arial"/>
          <w:b/>
          <w:bCs/>
          <w:color w:val="000000"/>
          <w:sz w:val="28"/>
          <w:szCs w:val="22"/>
        </w:rPr>
      </w:pPr>
    </w:p>
    <w:p w14:paraId="05B51C41" w14:textId="77777777" w:rsidR="00CF4CC0" w:rsidRDefault="00CF4CC0" w:rsidP="00CF4CC0">
      <w:pPr>
        <w:jc w:val="center"/>
        <w:rPr>
          <w:rFonts w:ascii="Arial" w:hAnsi="Arial"/>
          <w:b/>
          <w:bCs/>
          <w:color w:val="000000"/>
          <w:sz w:val="28"/>
          <w:szCs w:val="22"/>
        </w:rPr>
      </w:pPr>
      <w:r>
        <w:rPr>
          <w:rFonts w:ascii="Arial" w:hAnsi="Arial"/>
          <w:b/>
          <w:bCs/>
          <w:color w:val="000000"/>
          <w:sz w:val="28"/>
          <w:szCs w:val="22"/>
        </w:rPr>
        <w:t>ČESTNÉ PROHLÁŠENÍ DODAVATELE</w:t>
      </w:r>
    </w:p>
    <w:p w14:paraId="1009A5B6" w14:textId="77777777" w:rsidR="00CF4CC0" w:rsidRDefault="00CF4CC0" w:rsidP="00CF4CC0">
      <w:pPr>
        <w:jc w:val="center"/>
        <w:rPr>
          <w:rFonts w:ascii="Arial" w:hAnsi="Arial"/>
          <w:b/>
          <w:bCs/>
          <w:color w:val="000000"/>
          <w:sz w:val="28"/>
          <w:szCs w:val="22"/>
        </w:rPr>
      </w:pPr>
    </w:p>
    <w:p w14:paraId="5D26F526" w14:textId="77777777" w:rsidR="00CF4CC0" w:rsidRDefault="00CF4CC0" w:rsidP="00CF4CC0">
      <w:pPr>
        <w:jc w:val="center"/>
        <w:rPr>
          <w:rFonts w:ascii="Arial" w:hAnsi="Arial"/>
          <w:b/>
          <w:bCs/>
          <w:color w:val="000000"/>
        </w:rPr>
      </w:pPr>
      <w:r>
        <w:rPr>
          <w:rFonts w:ascii="Arial" w:hAnsi="Arial"/>
          <w:b/>
          <w:bCs/>
          <w:color w:val="000000"/>
        </w:rPr>
        <w:t>ve vztahu k nedoplatku na pojistném nebo na penále na veřejné zdravotní pojištění</w:t>
      </w:r>
    </w:p>
    <w:p w14:paraId="3A978CAF" w14:textId="77777777" w:rsidR="00CF4CC0" w:rsidRDefault="00CF4CC0" w:rsidP="00CF4CC0">
      <w:pPr>
        <w:ind w:left="2880"/>
        <w:rPr>
          <w:rFonts w:ascii="Arial" w:hAnsi="Arial"/>
          <w:b/>
          <w:bCs/>
          <w:color w:val="000000"/>
          <w:sz w:val="22"/>
          <w:szCs w:val="22"/>
          <w:u w:val="single"/>
        </w:rPr>
      </w:pPr>
    </w:p>
    <w:p w14:paraId="62FCD782" w14:textId="77777777" w:rsidR="00CF4CC0" w:rsidRDefault="00CF4CC0" w:rsidP="00CF4CC0">
      <w:pPr>
        <w:jc w:val="center"/>
        <w:rPr>
          <w:rFonts w:ascii="Arial" w:hAnsi="Arial"/>
          <w:b/>
          <w:bCs/>
          <w:color w:val="000000"/>
          <w:sz w:val="22"/>
          <w:szCs w:val="22"/>
          <w:u w:val="single"/>
        </w:rPr>
      </w:pPr>
    </w:p>
    <w:p w14:paraId="18E49070" w14:textId="77777777" w:rsidR="00CF4CC0" w:rsidRDefault="00CF4CC0" w:rsidP="00CF4CC0">
      <w:pPr>
        <w:jc w:val="both"/>
        <w:rPr>
          <w:rFonts w:ascii="Arial" w:hAnsi="Arial"/>
          <w:color w:val="000000"/>
          <w:sz w:val="22"/>
          <w:szCs w:val="22"/>
        </w:rPr>
      </w:pPr>
      <w:r>
        <w:rPr>
          <w:rFonts w:ascii="Arial" w:hAnsi="Arial"/>
          <w:color w:val="000000"/>
          <w:sz w:val="22"/>
          <w:szCs w:val="22"/>
        </w:rPr>
        <w:t xml:space="preserve">Já (my) níže podepsaný(í)  čestně </w:t>
      </w:r>
      <w:proofErr w:type="gramStart"/>
      <w:r>
        <w:rPr>
          <w:rFonts w:ascii="Arial" w:hAnsi="Arial"/>
          <w:color w:val="000000"/>
          <w:sz w:val="22"/>
          <w:szCs w:val="22"/>
        </w:rPr>
        <w:t>prohlašuji(</w:t>
      </w:r>
      <w:proofErr w:type="spellStart"/>
      <w:r>
        <w:rPr>
          <w:rFonts w:ascii="Arial" w:hAnsi="Arial"/>
          <w:color w:val="000000"/>
          <w:sz w:val="22"/>
          <w:szCs w:val="22"/>
        </w:rPr>
        <w:t>eme</w:t>
      </w:r>
      <w:proofErr w:type="spellEnd"/>
      <w:proofErr w:type="gramEnd"/>
      <w:r>
        <w:rPr>
          <w:rFonts w:ascii="Arial" w:hAnsi="Arial"/>
          <w:color w:val="000000"/>
          <w:sz w:val="22"/>
          <w:szCs w:val="22"/>
        </w:rPr>
        <w:t xml:space="preserve">), že v souladu s </w:t>
      </w:r>
      <w:r>
        <w:rPr>
          <w:rFonts w:ascii="Arial" w:hAnsi="Arial"/>
          <w:sz w:val="22"/>
          <w:szCs w:val="22"/>
        </w:rPr>
        <w:t>§ 74 odst. 1 písm. c) zákona</w:t>
      </w:r>
      <w:r>
        <w:rPr>
          <w:rFonts w:ascii="Arial" w:hAnsi="Arial"/>
          <w:color w:val="000000"/>
          <w:sz w:val="22"/>
          <w:szCs w:val="22"/>
        </w:rPr>
        <w:t xml:space="preserve"> č. 134/2016 Sb., o zadávání veřejných zakázek, v účinném znění,</w:t>
      </w:r>
      <w:r>
        <w:rPr>
          <w:rFonts w:ascii="Arial" w:hAnsi="Arial"/>
          <w:sz w:val="22"/>
          <w:szCs w:val="22"/>
        </w:rPr>
        <w:t xml:space="preserve"> nemám(e) v České republice nebo v zemi mého(svého) sídla splatný nedoplatek na pojistném nebo na penále na veřejné zdravotní pojištění a splňuji(</w:t>
      </w:r>
      <w:proofErr w:type="spellStart"/>
      <w:r>
        <w:rPr>
          <w:rFonts w:ascii="Arial" w:hAnsi="Arial"/>
          <w:sz w:val="22"/>
          <w:szCs w:val="22"/>
        </w:rPr>
        <w:t>eme</w:t>
      </w:r>
      <w:proofErr w:type="spellEnd"/>
      <w:r>
        <w:rPr>
          <w:rFonts w:ascii="Arial" w:hAnsi="Arial"/>
          <w:sz w:val="22"/>
          <w:szCs w:val="22"/>
        </w:rPr>
        <w:t>) tak tuto podmínku základní způsobilosti pro účast v zadávacím řízení na veřejnou zakázku s názvem:</w:t>
      </w:r>
    </w:p>
    <w:p w14:paraId="1385D5FB" w14:textId="77777777" w:rsidR="00CF4CC0" w:rsidRDefault="00CF4CC0" w:rsidP="00CF4CC0">
      <w:pPr>
        <w:jc w:val="center"/>
        <w:rPr>
          <w:rFonts w:ascii="Arial" w:hAnsi="Arial"/>
          <w:sz w:val="22"/>
          <w:szCs w:val="22"/>
        </w:rPr>
      </w:pPr>
    </w:p>
    <w:p w14:paraId="106EC7FE" w14:textId="77777777" w:rsidR="00CF4CC0" w:rsidRDefault="00CF4CC0" w:rsidP="00CF4CC0">
      <w:pPr>
        <w:jc w:val="center"/>
        <w:rPr>
          <w:rFonts w:ascii="Arial" w:hAnsi="Arial"/>
          <w:sz w:val="22"/>
          <w:szCs w:val="22"/>
        </w:rPr>
      </w:pPr>
    </w:p>
    <w:p w14:paraId="04FB0B88" w14:textId="5096D11F" w:rsidR="00CF4CC0" w:rsidRDefault="00CF4CC0" w:rsidP="00CF4CC0">
      <w:pPr>
        <w:jc w:val="center"/>
        <w:rPr>
          <w:rFonts w:ascii="Arial" w:hAnsi="Arial"/>
          <w:sz w:val="28"/>
          <w:szCs w:val="28"/>
        </w:rPr>
      </w:pPr>
      <w:r>
        <w:rPr>
          <w:rFonts w:ascii="Arial" w:hAnsi="Arial"/>
          <w:b/>
          <w:sz w:val="28"/>
          <w:szCs w:val="28"/>
        </w:rPr>
        <w:t>„</w:t>
      </w:r>
      <w:r w:rsidR="008B6C3D">
        <w:rPr>
          <w:rFonts w:ascii="Arial" w:eastAsia="Arial" w:hAnsi="Arial"/>
          <w:b/>
          <w:sz w:val="28"/>
          <w:szCs w:val="28"/>
        </w:rPr>
        <w:t xml:space="preserve">CRH - </w:t>
      </w:r>
      <w:r w:rsidR="008B6C3D" w:rsidRPr="00943210">
        <w:rPr>
          <w:rFonts w:ascii="Arial" w:eastAsia="Arial" w:hAnsi="Arial"/>
          <w:b/>
          <w:sz w:val="28"/>
          <w:szCs w:val="28"/>
        </w:rPr>
        <w:t xml:space="preserve"> </w:t>
      </w:r>
      <w:r w:rsidR="008B6C3D">
        <w:rPr>
          <w:rFonts w:ascii="Arial" w:eastAsia="Arial" w:hAnsi="Arial"/>
          <w:b/>
          <w:sz w:val="28"/>
          <w:szCs w:val="28"/>
        </w:rPr>
        <w:t>Transmisní elektronový mikroskop</w:t>
      </w:r>
      <w:r>
        <w:rPr>
          <w:rFonts w:ascii="Arial" w:hAnsi="Arial"/>
          <w:b/>
          <w:sz w:val="28"/>
          <w:szCs w:val="28"/>
        </w:rPr>
        <w:t>“</w:t>
      </w:r>
    </w:p>
    <w:p w14:paraId="2DF612FC" w14:textId="77777777" w:rsidR="00CF4CC0" w:rsidRDefault="00CF4CC0" w:rsidP="00CF4CC0">
      <w:pPr>
        <w:jc w:val="center"/>
        <w:rPr>
          <w:rFonts w:ascii="Arial" w:hAnsi="Arial"/>
        </w:rPr>
      </w:pPr>
    </w:p>
    <w:p w14:paraId="54431853" w14:textId="77777777" w:rsidR="00CF4CC0" w:rsidRDefault="00CF4CC0" w:rsidP="00CF4CC0">
      <w:pPr>
        <w:jc w:val="both"/>
        <w:rPr>
          <w:rFonts w:ascii="Arial" w:hAnsi="Arial"/>
          <w:u w:val="single"/>
        </w:rPr>
      </w:pPr>
    </w:p>
    <w:p w14:paraId="2D090CA2" w14:textId="77777777" w:rsidR="00CF4CC0" w:rsidRDefault="00CF4CC0" w:rsidP="00CF4CC0">
      <w:pPr>
        <w:rPr>
          <w:rFonts w:ascii="Arial" w:hAnsi="Arial"/>
          <w:sz w:val="22"/>
          <w:szCs w:val="22"/>
          <w:u w:val="single"/>
        </w:rPr>
      </w:pPr>
    </w:p>
    <w:p w14:paraId="4F366C95" w14:textId="77777777" w:rsidR="00CF4CC0" w:rsidRDefault="00CF4CC0" w:rsidP="00CF4CC0">
      <w:pPr>
        <w:rPr>
          <w:rFonts w:ascii="Arial" w:hAnsi="Arial"/>
          <w:color w:val="FF0000"/>
          <w:sz w:val="22"/>
          <w:szCs w:val="22"/>
          <w:u w:val="single"/>
        </w:rPr>
      </w:pPr>
    </w:p>
    <w:p w14:paraId="75F05FC6" w14:textId="77777777" w:rsidR="00CF4CC0" w:rsidRDefault="00CF4CC0" w:rsidP="00CF4CC0">
      <w:pPr>
        <w:rPr>
          <w:rFonts w:ascii="Arial" w:hAnsi="Arial"/>
          <w:color w:val="FF0000"/>
          <w:sz w:val="22"/>
          <w:szCs w:val="22"/>
          <w:u w:val="single"/>
        </w:rPr>
      </w:pPr>
    </w:p>
    <w:p w14:paraId="2197325B" w14:textId="77777777" w:rsidR="00CF4CC0" w:rsidRDefault="00CF4CC0" w:rsidP="00CF4CC0">
      <w:pPr>
        <w:rPr>
          <w:rFonts w:ascii="Arial" w:hAnsi="Arial"/>
          <w:color w:val="000000"/>
          <w:sz w:val="22"/>
          <w:szCs w:val="22"/>
        </w:rPr>
      </w:pPr>
      <w:r>
        <w:rPr>
          <w:rFonts w:ascii="Arial" w:hAnsi="Arial"/>
          <w:color w:val="000000"/>
          <w:sz w:val="22"/>
          <w:szCs w:val="22"/>
        </w:rPr>
        <w:t xml:space="preserve">V……………………. </w:t>
      </w:r>
      <w:proofErr w:type="gramStart"/>
      <w:r>
        <w:rPr>
          <w:rFonts w:ascii="Arial" w:hAnsi="Arial"/>
          <w:color w:val="000000"/>
          <w:sz w:val="22"/>
          <w:szCs w:val="22"/>
        </w:rPr>
        <w:t>dne</w:t>
      </w:r>
      <w:proofErr w:type="gramEnd"/>
      <w:r>
        <w:rPr>
          <w:rFonts w:ascii="Arial" w:hAnsi="Arial"/>
          <w:color w:val="000000"/>
          <w:sz w:val="22"/>
          <w:szCs w:val="22"/>
        </w:rPr>
        <w:t xml:space="preserve"> ……………………..</w:t>
      </w:r>
    </w:p>
    <w:p w14:paraId="4073979D" w14:textId="77777777" w:rsidR="00CF4CC0" w:rsidRDefault="00CF4CC0" w:rsidP="00CF4CC0">
      <w:pPr>
        <w:rPr>
          <w:rFonts w:ascii="Arial" w:hAnsi="Arial"/>
          <w:color w:val="000000"/>
          <w:sz w:val="22"/>
          <w:szCs w:val="22"/>
        </w:rPr>
      </w:pPr>
    </w:p>
    <w:p w14:paraId="2D8C319C" w14:textId="77777777" w:rsidR="00CF4CC0" w:rsidRDefault="00CF4CC0" w:rsidP="00CF4CC0">
      <w:pPr>
        <w:rPr>
          <w:rFonts w:ascii="Arial" w:hAnsi="Arial"/>
          <w:color w:val="000000"/>
          <w:sz w:val="22"/>
          <w:szCs w:val="22"/>
        </w:rPr>
      </w:pPr>
    </w:p>
    <w:p w14:paraId="765803C3" w14:textId="77777777" w:rsidR="00CF4CC0" w:rsidRDefault="00CF4CC0" w:rsidP="00CF4CC0">
      <w:pPr>
        <w:rPr>
          <w:rFonts w:ascii="Arial" w:hAnsi="Arial"/>
          <w:color w:val="000000"/>
          <w:sz w:val="22"/>
          <w:szCs w:val="22"/>
        </w:rPr>
      </w:pPr>
    </w:p>
    <w:p w14:paraId="299544BB" w14:textId="77777777" w:rsidR="00CF4CC0" w:rsidRDefault="00CF4CC0" w:rsidP="00CF4CC0">
      <w:pPr>
        <w:rPr>
          <w:rFonts w:ascii="Arial" w:hAnsi="Arial"/>
          <w:color w:val="000000"/>
          <w:sz w:val="22"/>
          <w:szCs w:val="22"/>
        </w:rPr>
      </w:pPr>
    </w:p>
    <w:p w14:paraId="5E7A7B32" w14:textId="77777777" w:rsidR="00CF4CC0" w:rsidRDefault="00CF4CC0" w:rsidP="00CF4CC0">
      <w:pPr>
        <w:ind w:left="3540"/>
        <w:rPr>
          <w:rFonts w:ascii="Arial" w:hAnsi="Arial"/>
          <w:color w:val="000000"/>
          <w:sz w:val="22"/>
          <w:szCs w:val="22"/>
        </w:rPr>
      </w:pPr>
      <w:r>
        <w:rPr>
          <w:rFonts w:ascii="Arial" w:hAnsi="Arial"/>
          <w:color w:val="000000"/>
          <w:sz w:val="22"/>
          <w:szCs w:val="22"/>
        </w:rPr>
        <w:tab/>
      </w:r>
      <w:r>
        <w:rPr>
          <w:rFonts w:ascii="Arial" w:hAnsi="Arial"/>
          <w:color w:val="000000"/>
          <w:sz w:val="22"/>
          <w:szCs w:val="22"/>
        </w:rPr>
        <w:tab/>
      </w:r>
      <w:r>
        <w:rPr>
          <w:rFonts w:ascii="Arial" w:hAnsi="Arial"/>
          <w:color w:val="000000"/>
          <w:sz w:val="22"/>
          <w:szCs w:val="22"/>
        </w:rPr>
        <w:tab/>
        <w:t xml:space="preserve">     ____________________________</w:t>
      </w:r>
    </w:p>
    <w:p w14:paraId="1BD50F06" w14:textId="77777777" w:rsidR="00CF4CC0" w:rsidRDefault="00CF4CC0" w:rsidP="00CF4CC0">
      <w:pPr>
        <w:rPr>
          <w:rFonts w:ascii="Arial" w:hAnsi="Arial"/>
          <w:color w:val="000000"/>
          <w:sz w:val="22"/>
          <w:szCs w:val="22"/>
        </w:rPr>
      </w:pPr>
      <w:r>
        <w:rPr>
          <w:rFonts w:ascii="Arial" w:hAnsi="Arial"/>
          <w:color w:val="000000"/>
          <w:sz w:val="22"/>
          <w:szCs w:val="22"/>
        </w:rPr>
        <w:t xml:space="preserve"> </w:t>
      </w:r>
      <w:r>
        <w:rPr>
          <w:rFonts w:ascii="Arial" w:hAnsi="Arial"/>
          <w:color w:val="000000"/>
          <w:sz w:val="22"/>
          <w:szCs w:val="22"/>
        </w:rPr>
        <w:tab/>
      </w:r>
      <w:r>
        <w:rPr>
          <w:rFonts w:ascii="Arial" w:hAnsi="Arial"/>
          <w:color w:val="000000"/>
          <w:sz w:val="22"/>
          <w:szCs w:val="22"/>
        </w:rPr>
        <w:tab/>
      </w:r>
      <w:r>
        <w:rPr>
          <w:rFonts w:ascii="Arial" w:hAnsi="Arial"/>
          <w:color w:val="000000"/>
          <w:sz w:val="22"/>
          <w:szCs w:val="22"/>
        </w:rPr>
        <w:tab/>
      </w:r>
      <w:r>
        <w:rPr>
          <w:rFonts w:ascii="Arial" w:hAnsi="Arial"/>
          <w:color w:val="000000"/>
          <w:sz w:val="22"/>
          <w:szCs w:val="22"/>
        </w:rPr>
        <w:tab/>
        <w:t xml:space="preserve">       </w:t>
      </w:r>
    </w:p>
    <w:p w14:paraId="57AE1532" w14:textId="77777777" w:rsidR="00CF4CC0" w:rsidRDefault="00CF4CC0" w:rsidP="00CF4CC0">
      <w:pPr>
        <w:ind w:left="2832"/>
      </w:pPr>
      <w:r>
        <w:rPr>
          <w:rFonts w:ascii="Arial" w:hAnsi="Arial"/>
          <w:color w:val="000000"/>
          <w:sz w:val="22"/>
          <w:szCs w:val="22"/>
        </w:rPr>
        <w:t xml:space="preserve"> razítko a podpis oprávněné osoby za Dodavatele</w:t>
      </w:r>
    </w:p>
    <w:p w14:paraId="4C700BF6" w14:textId="77777777" w:rsidR="00CF4CC0" w:rsidRDefault="00CF4CC0" w:rsidP="00CF4CC0">
      <w:pPr>
        <w:pStyle w:val="Nadpis1"/>
        <w:rPr>
          <w:rFonts w:eastAsia="Calibri"/>
          <w:sz w:val="22"/>
          <w:szCs w:val="22"/>
          <w:lang w:eastAsia="en-US"/>
        </w:rPr>
      </w:pPr>
    </w:p>
    <w:p w14:paraId="0187AC52" w14:textId="77777777" w:rsidR="00CF4CC0" w:rsidRDefault="00CF4CC0">
      <w:pPr>
        <w:jc w:val="both"/>
        <w:rPr>
          <w:rFonts w:ascii="Arial" w:hAnsi="Arial"/>
          <w:b/>
          <w:sz w:val="22"/>
          <w:szCs w:val="22"/>
        </w:rPr>
      </w:pPr>
    </w:p>
    <w:p w14:paraId="4CEA71FF" w14:textId="77777777" w:rsidR="00CF4CC0" w:rsidRDefault="00CF4CC0">
      <w:pPr>
        <w:jc w:val="both"/>
        <w:rPr>
          <w:rFonts w:ascii="Arial" w:hAnsi="Arial"/>
          <w:b/>
          <w:sz w:val="22"/>
          <w:szCs w:val="22"/>
        </w:rPr>
      </w:pPr>
    </w:p>
    <w:p w14:paraId="592423EB" w14:textId="77777777" w:rsidR="00CF4CC0" w:rsidRDefault="00CF4CC0">
      <w:pPr>
        <w:jc w:val="both"/>
        <w:rPr>
          <w:rFonts w:ascii="Arial" w:hAnsi="Arial"/>
          <w:b/>
          <w:sz w:val="22"/>
          <w:szCs w:val="22"/>
        </w:rPr>
      </w:pPr>
    </w:p>
    <w:p w14:paraId="5A82E355" w14:textId="77777777" w:rsidR="00CF4CC0" w:rsidRDefault="00CF4CC0">
      <w:pPr>
        <w:jc w:val="both"/>
        <w:rPr>
          <w:rFonts w:ascii="Arial" w:hAnsi="Arial"/>
          <w:b/>
          <w:sz w:val="22"/>
          <w:szCs w:val="22"/>
        </w:rPr>
      </w:pPr>
    </w:p>
    <w:p w14:paraId="6A582279" w14:textId="77777777" w:rsidR="00CF4CC0" w:rsidRDefault="00CF4CC0">
      <w:pPr>
        <w:jc w:val="both"/>
        <w:rPr>
          <w:rFonts w:ascii="Arial" w:hAnsi="Arial"/>
          <w:b/>
          <w:sz w:val="22"/>
          <w:szCs w:val="22"/>
        </w:rPr>
      </w:pPr>
    </w:p>
    <w:p w14:paraId="522F59B1" w14:textId="77777777" w:rsidR="00CF4CC0" w:rsidRDefault="00CF4CC0">
      <w:pPr>
        <w:jc w:val="both"/>
        <w:rPr>
          <w:rFonts w:ascii="Arial" w:hAnsi="Arial"/>
          <w:b/>
          <w:sz w:val="22"/>
          <w:szCs w:val="22"/>
        </w:rPr>
      </w:pPr>
    </w:p>
    <w:p w14:paraId="7D90BE0E" w14:textId="77777777" w:rsidR="00CF4CC0" w:rsidRDefault="00CF4CC0">
      <w:pPr>
        <w:jc w:val="both"/>
        <w:rPr>
          <w:rFonts w:ascii="Arial" w:hAnsi="Arial"/>
          <w:b/>
          <w:sz w:val="22"/>
          <w:szCs w:val="22"/>
        </w:rPr>
      </w:pPr>
    </w:p>
    <w:p w14:paraId="34D8085C" w14:textId="77777777" w:rsidR="00CF4CC0" w:rsidRDefault="00CF4CC0">
      <w:pPr>
        <w:jc w:val="both"/>
        <w:rPr>
          <w:rFonts w:ascii="Arial" w:hAnsi="Arial"/>
          <w:b/>
          <w:sz w:val="22"/>
          <w:szCs w:val="22"/>
        </w:rPr>
      </w:pPr>
    </w:p>
    <w:p w14:paraId="5EC59334" w14:textId="77777777" w:rsidR="00CF4CC0" w:rsidRDefault="00CF4CC0">
      <w:pPr>
        <w:jc w:val="both"/>
        <w:rPr>
          <w:rFonts w:ascii="Arial" w:hAnsi="Arial"/>
          <w:b/>
          <w:sz w:val="22"/>
          <w:szCs w:val="22"/>
        </w:rPr>
      </w:pPr>
    </w:p>
    <w:p w14:paraId="5CAD0D4D" w14:textId="77777777" w:rsidR="00CF4CC0" w:rsidRDefault="00CF4CC0">
      <w:pPr>
        <w:jc w:val="both"/>
        <w:rPr>
          <w:rFonts w:ascii="Arial" w:hAnsi="Arial"/>
          <w:b/>
          <w:sz w:val="22"/>
          <w:szCs w:val="22"/>
        </w:rPr>
      </w:pPr>
    </w:p>
    <w:p w14:paraId="75E433E3" w14:textId="77777777" w:rsidR="00CF4CC0" w:rsidRDefault="00CF4CC0">
      <w:pPr>
        <w:jc w:val="both"/>
        <w:rPr>
          <w:rFonts w:ascii="Arial" w:hAnsi="Arial"/>
          <w:b/>
          <w:sz w:val="22"/>
          <w:szCs w:val="22"/>
        </w:rPr>
      </w:pPr>
    </w:p>
    <w:p w14:paraId="4EA78167" w14:textId="77777777" w:rsidR="00CF4CC0" w:rsidRDefault="00CF4CC0">
      <w:pPr>
        <w:jc w:val="both"/>
        <w:rPr>
          <w:rFonts w:ascii="Arial" w:hAnsi="Arial"/>
          <w:b/>
          <w:sz w:val="22"/>
          <w:szCs w:val="22"/>
        </w:rPr>
      </w:pPr>
    </w:p>
    <w:p w14:paraId="0B1C22AA" w14:textId="4443F1ED" w:rsidR="00CF4CC0" w:rsidRDefault="00CF4CC0">
      <w:pPr>
        <w:jc w:val="both"/>
        <w:rPr>
          <w:rFonts w:ascii="Arial" w:hAnsi="Arial"/>
          <w:b/>
          <w:sz w:val="22"/>
          <w:szCs w:val="22"/>
        </w:rPr>
      </w:pPr>
    </w:p>
    <w:p w14:paraId="7DA4F7D2" w14:textId="3CC4349E" w:rsidR="008B6C3D" w:rsidRDefault="008B6C3D">
      <w:pPr>
        <w:jc w:val="both"/>
        <w:rPr>
          <w:rFonts w:ascii="Arial" w:hAnsi="Arial"/>
          <w:b/>
          <w:sz w:val="22"/>
          <w:szCs w:val="22"/>
        </w:rPr>
      </w:pPr>
    </w:p>
    <w:p w14:paraId="4E2358A8" w14:textId="3D0CF4E8" w:rsidR="008B6C3D" w:rsidRDefault="008B6C3D">
      <w:pPr>
        <w:jc w:val="both"/>
        <w:rPr>
          <w:rFonts w:ascii="Arial" w:hAnsi="Arial"/>
          <w:b/>
          <w:sz w:val="22"/>
          <w:szCs w:val="22"/>
        </w:rPr>
      </w:pPr>
    </w:p>
    <w:p w14:paraId="351C33E3" w14:textId="15FF4982" w:rsidR="008B6C3D" w:rsidRDefault="008B6C3D">
      <w:pPr>
        <w:jc w:val="both"/>
        <w:rPr>
          <w:rFonts w:ascii="Arial" w:hAnsi="Arial"/>
          <w:b/>
          <w:sz w:val="22"/>
          <w:szCs w:val="22"/>
        </w:rPr>
      </w:pPr>
    </w:p>
    <w:p w14:paraId="7DB3C2FC" w14:textId="744C37AD" w:rsidR="008B6C3D" w:rsidRDefault="008B6C3D">
      <w:pPr>
        <w:jc w:val="both"/>
        <w:rPr>
          <w:rFonts w:ascii="Arial" w:hAnsi="Arial"/>
          <w:b/>
          <w:sz w:val="22"/>
          <w:szCs w:val="22"/>
        </w:rPr>
      </w:pPr>
    </w:p>
    <w:p w14:paraId="2B00EB0C" w14:textId="5D46074C" w:rsidR="008B6C3D" w:rsidRDefault="008B6C3D">
      <w:pPr>
        <w:jc w:val="both"/>
        <w:rPr>
          <w:rFonts w:ascii="Arial" w:hAnsi="Arial"/>
          <w:b/>
          <w:sz w:val="22"/>
          <w:szCs w:val="22"/>
        </w:rPr>
      </w:pPr>
    </w:p>
    <w:p w14:paraId="6292C394" w14:textId="3365DDDB" w:rsidR="008B6C3D" w:rsidRDefault="008B6C3D">
      <w:pPr>
        <w:jc w:val="both"/>
        <w:rPr>
          <w:rFonts w:ascii="Arial" w:hAnsi="Arial"/>
          <w:b/>
          <w:sz w:val="22"/>
          <w:szCs w:val="22"/>
        </w:rPr>
      </w:pPr>
    </w:p>
    <w:p w14:paraId="65FCF346" w14:textId="340DA0AB" w:rsidR="008B6C3D" w:rsidRDefault="008B6C3D">
      <w:pPr>
        <w:jc w:val="both"/>
        <w:rPr>
          <w:rFonts w:ascii="Arial" w:hAnsi="Arial"/>
          <w:b/>
          <w:sz w:val="22"/>
          <w:szCs w:val="22"/>
        </w:rPr>
      </w:pPr>
    </w:p>
    <w:p w14:paraId="09D98A9A" w14:textId="77777777" w:rsidR="008B6C3D" w:rsidRDefault="008B6C3D">
      <w:pPr>
        <w:jc w:val="both"/>
        <w:rPr>
          <w:rFonts w:ascii="Arial" w:hAnsi="Arial"/>
          <w:b/>
          <w:sz w:val="22"/>
          <w:szCs w:val="22"/>
        </w:rPr>
      </w:pPr>
    </w:p>
    <w:p w14:paraId="516A89DB" w14:textId="77777777" w:rsidR="00CF4CC0" w:rsidRDefault="00CF4CC0">
      <w:pPr>
        <w:jc w:val="both"/>
        <w:rPr>
          <w:rFonts w:ascii="Arial" w:hAnsi="Arial"/>
          <w:b/>
          <w:sz w:val="22"/>
          <w:szCs w:val="22"/>
        </w:rPr>
      </w:pPr>
    </w:p>
    <w:p w14:paraId="7F3775F0" w14:textId="77777777" w:rsidR="003B50AA" w:rsidRPr="003B50AA" w:rsidRDefault="003B50AA">
      <w:pPr>
        <w:jc w:val="both"/>
        <w:rPr>
          <w:rFonts w:ascii="Arial" w:hAnsi="Arial"/>
          <w:b/>
          <w:sz w:val="22"/>
          <w:szCs w:val="22"/>
        </w:rPr>
      </w:pPr>
      <w:r w:rsidRPr="003B50AA">
        <w:rPr>
          <w:rFonts w:ascii="Arial" w:hAnsi="Arial"/>
          <w:b/>
          <w:sz w:val="22"/>
          <w:szCs w:val="22"/>
        </w:rPr>
        <w:t xml:space="preserve">Příloha č. </w:t>
      </w:r>
      <w:r w:rsidR="00CF4CC0">
        <w:rPr>
          <w:rFonts w:ascii="Arial" w:hAnsi="Arial"/>
          <w:b/>
          <w:sz w:val="22"/>
          <w:szCs w:val="22"/>
        </w:rPr>
        <w:t>4</w:t>
      </w:r>
      <w:r w:rsidRPr="003B50AA">
        <w:rPr>
          <w:rFonts w:ascii="Arial" w:hAnsi="Arial"/>
          <w:b/>
          <w:sz w:val="22"/>
          <w:szCs w:val="22"/>
        </w:rPr>
        <w:t xml:space="preserve"> Dokumentace</w:t>
      </w:r>
    </w:p>
    <w:p w14:paraId="0DB48129" w14:textId="77777777" w:rsidR="00BD3DFD" w:rsidRDefault="00BD3DFD">
      <w:pPr>
        <w:jc w:val="both"/>
      </w:pPr>
    </w:p>
    <w:p w14:paraId="60CBB6DE" w14:textId="77777777" w:rsidR="00BD3DFD" w:rsidRDefault="00BD3DFD">
      <w:pPr>
        <w:jc w:val="both"/>
      </w:pPr>
    </w:p>
    <w:p w14:paraId="02334C9A" w14:textId="77777777" w:rsidR="00BD3DFD" w:rsidRDefault="00BD3DFD" w:rsidP="00BD3DFD">
      <w:pPr>
        <w:jc w:val="center"/>
        <w:rPr>
          <w:rFonts w:ascii="Arial" w:hAnsi="Arial"/>
          <w:b/>
          <w:sz w:val="22"/>
          <w:szCs w:val="22"/>
        </w:rPr>
      </w:pPr>
      <w:r>
        <w:rPr>
          <w:rFonts w:ascii="Arial" w:hAnsi="Arial"/>
          <w:b/>
          <w:sz w:val="22"/>
          <w:szCs w:val="22"/>
        </w:rPr>
        <w:t>KUPNÍ SMLOUVA</w:t>
      </w:r>
    </w:p>
    <w:p w14:paraId="050E5D48" w14:textId="77777777" w:rsidR="00BD3DFD" w:rsidRDefault="00BD3DFD" w:rsidP="00BD3DFD">
      <w:pPr>
        <w:jc w:val="center"/>
        <w:rPr>
          <w:rFonts w:ascii="Arial" w:hAnsi="Arial"/>
          <w:b/>
          <w:sz w:val="22"/>
          <w:szCs w:val="22"/>
        </w:rPr>
      </w:pPr>
    </w:p>
    <w:p w14:paraId="131D4284" w14:textId="77777777" w:rsidR="00BD3DFD" w:rsidRDefault="00BD3DFD" w:rsidP="00BD3DFD">
      <w:pPr>
        <w:rPr>
          <w:rFonts w:ascii="Arial" w:hAnsi="Arial"/>
          <w:b/>
          <w:sz w:val="22"/>
          <w:szCs w:val="22"/>
        </w:rPr>
      </w:pPr>
      <w:r>
        <w:rPr>
          <w:rFonts w:ascii="Arial" w:hAnsi="Arial"/>
          <w:b/>
          <w:sz w:val="22"/>
          <w:szCs w:val="22"/>
        </w:rPr>
        <w:t>SMLUVNÍ STRANY</w:t>
      </w:r>
    </w:p>
    <w:p w14:paraId="648D84A1" w14:textId="77777777" w:rsidR="00BD3DFD" w:rsidRDefault="00BD3DFD" w:rsidP="00BD3DFD">
      <w:pPr>
        <w:widowControl w:val="0"/>
        <w:tabs>
          <w:tab w:val="left" w:pos="3119"/>
        </w:tabs>
        <w:ind w:left="2160" w:hanging="2160"/>
        <w:jc w:val="both"/>
        <w:rPr>
          <w:rFonts w:ascii="Arial" w:hAnsi="Arial"/>
          <w:b/>
          <w:sz w:val="22"/>
          <w:szCs w:val="22"/>
        </w:rPr>
      </w:pPr>
    </w:p>
    <w:p w14:paraId="2425F868" w14:textId="77777777" w:rsidR="00BD3DFD" w:rsidRDefault="00BD3DFD" w:rsidP="00BD3DFD">
      <w:pPr>
        <w:widowControl w:val="0"/>
        <w:tabs>
          <w:tab w:val="left" w:pos="3119"/>
        </w:tabs>
        <w:ind w:left="2160" w:hanging="2160"/>
        <w:jc w:val="both"/>
        <w:rPr>
          <w:rFonts w:ascii="Arial" w:hAnsi="Arial"/>
          <w:sz w:val="22"/>
          <w:szCs w:val="22"/>
        </w:rPr>
      </w:pPr>
      <w:r>
        <w:rPr>
          <w:rFonts w:ascii="Arial" w:hAnsi="Arial"/>
          <w:b/>
          <w:sz w:val="22"/>
          <w:szCs w:val="22"/>
        </w:rPr>
        <w:t xml:space="preserve">KUPUJÍCÍ: </w:t>
      </w:r>
      <w:r>
        <w:rPr>
          <w:rFonts w:ascii="Arial" w:hAnsi="Arial"/>
          <w:b/>
          <w:sz w:val="22"/>
          <w:szCs w:val="22"/>
        </w:rPr>
        <w:tab/>
      </w:r>
      <w:r>
        <w:rPr>
          <w:rFonts w:ascii="Arial" w:hAnsi="Arial"/>
          <w:b/>
          <w:sz w:val="22"/>
          <w:szCs w:val="22"/>
        </w:rPr>
        <w:tab/>
        <w:t>UNIVERZITA PALACKÉHO V OLOMOUCI</w:t>
      </w:r>
      <w:r>
        <w:rPr>
          <w:rFonts w:ascii="Arial" w:hAnsi="Arial"/>
          <w:sz w:val="22"/>
          <w:szCs w:val="22"/>
        </w:rPr>
        <w:t xml:space="preserve"> </w:t>
      </w:r>
    </w:p>
    <w:p w14:paraId="5FB77CC1" w14:textId="77777777" w:rsidR="00BD3DFD" w:rsidRPr="00CD5BBC" w:rsidRDefault="00BD3DFD" w:rsidP="00BD3DFD">
      <w:pPr>
        <w:rPr>
          <w:rFonts w:ascii="Arial" w:hAnsi="Arial"/>
          <w:sz w:val="22"/>
          <w:szCs w:val="22"/>
        </w:rPr>
      </w:pPr>
      <w:r w:rsidRPr="00CD5BBC">
        <w:rPr>
          <w:rFonts w:ascii="Arial" w:hAnsi="Arial"/>
          <w:color w:val="000000"/>
          <w:sz w:val="22"/>
          <w:szCs w:val="22"/>
        </w:rPr>
        <w:t xml:space="preserve">veřejná vysoká škola zřízená zákonem č. 111/1998 Sb., o vysokých školách a o změně a doplnění některých zákonů (zákon o vysokých školách), ve znění pozdějších předpisů </w:t>
      </w:r>
    </w:p>
    <w:p w14:paraId="1D39E330" w14:textId="77777777" w:rsidR="00BD3DFD" w:rsidRDefault="00BD3DFD" w:rsidP="00BD3DFD">
      <w:pPr>
        <w:widowControl w:val="0"/>
        <w:tabs>
          <w:tab w:val="left" w:pos="3119"/>
          <w:tab w:val="left" w:pos="4320"/>
        </w:tabs>
        <w:ind w:left="900" w:hanging="900"/>
        <w:jc w:val="both"/>
        <w:rPr>
          <w:rFonts w:ascii="Arial" w:hAnsi="Arial"/>
          <w:sz w:val="22"/>
          <w:szCs w:val="22"/>
        </w:rPr>
      </w:pPr>
      <w:r>
        <w:rPr>
          <w:rFonts w:ascii="Arial" w:hAnsi="Arial"/>
          <w:sz w:val="22"/>
          <w:szCs w:val="22"/>
        </w:rPr>
        <w:t>se sídlem:</w:t>
      </w:r>
      <w:r>
        <w:rPr>
          <w:rFonts w:ascii="Arial" w:hAnsi="Arial"/>
          <w:sz w:val="22"/>
          <w:szCs w:val="22"/>
        </w:rPr>
        <w:tab/>
        <w:t>Křížkovského 8, 771 47 Olomouc, Česká republika</w:t>
      </w:r>
    </w:p>
    <w:p w14:paraId="50CD7191" w14:textId="77777777" w:rsidR="00BD3DFD" w:rsidRDefault="00BD3DFD" w:rsidP="00BD3DFD">
      <w:pPr>
        <w:widowControl w:val="0"/>
        <w:tabs>
          <w:tab w:val="left" w:pos="3119"/>
          <w:tab w:val="left" w:pos="4320"/>
        </w:tabs>
        <w:ind w:left="900" w:hanging="900"/>
        <w:jc w:val="both"/>
        <w:rPr>
          <w:rFonts w:ascii="Arial" w:hAnsi="Arial"/>
          <w:sz w:val="22"/>
          <w:szCs w:val="22"/>
        </w:rPr>
      </w:pPr>
      <w:r>
        <w:rPr>
          <w:rFonts w:ascii="Arial" w:hAnsi="Arial"/>
          <w:sz w:val="22"/>
          <w:szCs w:val="22"/>
        </w:rPr>
        <w:t>rektor:</w:t>
      </w:r>
      <w:r>
        <w:rPr>
          <w:rFonts w:ascii="Arial" w:hAnsi="Arial"/>
          <w:sz w:val="22"/>
          <w:szCs w:val="22"/>
        </w:rPr>
        <w:tab/>
      </w:r>
      <w:r>
        <w:rPr>
          <w:rFonts w:ascii="Arial" w:hAnsi="Arial"/>
          <w:sz w:val="22"/>
          <w:szCs w:val="22"/>
        </w:rPr>
        <w:tab/>
      </w:r>
      <w:r w:rsidRPr="000265D9">
        <w:rPr>
          <w:rFonts w:ascii="Arial" w:hAnsi="Arial"/>
          <w:sz w:val="22"/>
          <w:szCs w:val="22"/>
        </w:rPr>
        <w:t xml:space="preserve">prof. Mgr. Jaroslav Miller, </w:t>
      </w:r>
      <w:proofErr w:type="gramStart"/>
      <w:r w:rsidRPr="000265D9">
        <w:rPr>
          <w:rFonts w:ascii="Arial" w:hAnsi="Arial"/>
          <w:sz w:val="22"/>
          <w:szCs w:val="22"/>
        </w:rPr>
        <w:t>M.A.</w:t>
      </w:r>
      <w:proofErr w:type="gramEnd"/>
      <w:r w:rsidRPr="000265D9">
        <w:rPr>
          <w:rFonts w:ascii="Arial" w:hAnsi="Arial"/>
          <w:sz w:val="22"/>
          <w:szCs w:val="22"/>
        </w:rPr>
        <w:t>, Ph.D.</w:t>
      </w:r>
    </w:p>
    <w:p w14:paraId="748AAC4D" w14:textId="77777777" w:rsidR="00BD3DFD" w:rsidRDefault="00BD3DFD" w:rsidP="00BD3DFD">
      <w:pPr>
        <w:widowControl w:val="0"/>
        <w:tabs>
          <w:tab w:val="left" w:pos="3119"/>
          <w:tab w:val="left" w:pos="4320"/>
        </w:tabs>
        <w:ind w:left="900" w:hanging="900"/>
        <w:jc w:val="both"/>
        <w:rPr>
          <w:rFonts w:ascii="Arial" w:hAnsi="Arial"/>
          <w:sz w:val="22"/>
          <w:szCs w:val="22"/>
        </w:rPr>
      </w:pPr>
      <w:r>
        <w:rPr>
          <w:rFonts w:ascii="Arial" w:hAnsi="Arial"/>
          <w:sz w:val="22"/>
          <w:szCs w:val="22"/>
        </w:rPr>
        <w:t xml:space="preserve">osoba oprávněná jednat </w:t>
      </w:r>
    </w:p>
    <w:p w14:paraId="07010401" w14:textId="77777777" w:rsidR="00CF4CC0" w:rsidRDefault="00CF4CC0" w:rsidP="00CF4CC0">
      <w:pPr>
        <w:tabs>
          <w:tab w:val="left" w:pos="1276"/>
        </w:tabs>
        <w:spacing w:line="280" w:lineRule="exact"/>
        <w:jc w:val="both"/>
        <w:rPr>
          <w:rFonts w:ascii="Arial" w:hAnsi="Arial"/>
          <w:sz w:val="22"/>
          <w:szCs w:val="22"/>
        </w:rPr>
      </w:pPr>
      <w:r w:rsidRPr="00D62208">
        <w:rPr>
          <w:rFonts w:ascii="Arial" w:hAnsi="Arial"/>
          <w:sz w:val="22"/>
          <w:szCs w:val="22"/>
        </w:rPr>
        <w:t>ve věcech technických:</w:t>
      </w:r>
      <w:r>
        <w:rPr>
          <w:rFonts w:ascii="Arial" w:hAnsi="Arial"/>
          <w:sz w:val="22"/>
          <w:szCs w:val="22"/>
        </w:rPr>
        <w:tab/>
        <w:t xml:space="preserve">     </w:t>
      </w:r>
      <w:r w:rsidRPr="00A867F8">
        <w:rPr>
          <w:rFonts w:ascii="Arial" w:hAnsi="Arial"/>
          <w:b/>
          <w:i/>
          <w:sz w:val="22"/>
          <w:szCs w:val="22"/>
          <w:highlight w:val="yellow"/>
        </w:rPr>
        <w:t>(bude doplněno před podpisem této Smlouvy)</w:t>
      </w:r>
    </w:p>
    <w:p w14:paraId="4D0361EB" w14:textId="77777777" w:rsidR="00CF4CC0" w:rsidRDefault="00CF4CC0" w:rsidP="00CF4CC0">
      <w:pPr>
        <w:tabs>
          <w:tab w:val="left" w:pos="1276"/>
        </w:tabs>
        <w:spacing w:line="280" w:lineRule="exact"/>
        <w:jc w:val="both"/>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 xml:space="preserve">     tel. č. </w:t>
      </w:r>
      <w:r w:rsidRPr="00A867F8">
        <w:rPr>
          <w:rFonts w:ascii="Arial" w:hAnsi="Arial"/>
          <w:b/>
          <w:i/>
          <w:sz w:val="22"/>
          <w:szCs w:val="22"/>
          <w:highlight w:val="yellow"/>
        </w:rPr>
        <w:t>(bude doplněno před podpisem této Smlouvy)</w:t>
      </w:r>
    </w:p>
    <w:p w14:paraId="15D0601F" w14:textId="77777777" w:rsidR="00CF4CC0" w:rsidRDefault="00CF4CC0" w:rsidP="00CF4CC0">
      <w:pPr>
        <w:tabs>
          <w:tab w:val="left" w:pos="1276"/>
        </w:tabs>
        <w:spacing w:line="280" w:lineRule="exact"/>
        <w:jc w:val="both"/>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 xml:space="preserve">     email: </w:t>
      </w:r>
      <w:r w:rsidRPr="00A867F8">
        <w:rPr>
          <w:rFonts w:ascii="Arial" w:hAnsi="Arial"/>
          <w:b/>
          <w:i/>
          <w:sz w:val="22"/>
          <w:szCs w:val="22"/>
          <w:highlight w:val="yellow"/>
        </w:rPr>
        <w:t>(bude doplněno před podpisem této Smlouvy)</w:t>
      </w:r>
    </w:p>
    <w:p w14:paraId="76044061" w14:textId="77777777" w:rsidR="00BD3DFD" w:rsidRDefault="00BD3DFD" w:rsidP="00BD3DFD">
      <w:pPr>
        <w:widowControl w:val="0"/>
        <w:tabs>
          <w:tab w:val="left" w:pos="3119"/>
          <w:tab w:val="left" w:pos="4320"/>
        </w:tabs>
        <w:ind w:left="900" w:hanging="900"/>
        <w:jc w:val="both"/>
        <w:rPr>
          <w:rFonts w:ascii="Arial" w:hAnsi="Arial"/>
          <w:sz w:val="22"/>
          <w:szCs w:val="22"/>
        </w:rPr>
      </w:pPr>
      <w:r>
        <w:rPr>
          <w:rFonts w:ascii="Arial" w:hAnsi="Arial"/>
          <w:sz w:val="22"/>
          <w:szCs w:val="22"/>
        </w:rPr>
        <w:t>IČ:</w:t>
      </w:r>
      <w:r>
        <w:rPr>
          <w:rFonts w:ascii="Arial" w:hAnsi="Arial"/>
          <w:sz w:val="22"/>
          <w:szCs w:val="22"/>
        </w:rPr>
        <w:tab/>
      </w:r>
      <w:r>
        <w:rPr>
          <w:rFonts w:ascii="Arial" w:hAnsi="Arial"/>
          <w:sz w:val="22"/>
          <w:szCs w:val="22"/>
        </w:rPr>
        <w:tab/>
        <w:t>61989592</w:t>
      </w:r>
    </w:p>
    <w:p w14:paraId="1C26AF25" w14:textId="77777777" w:rsidR="00BD3DFD" w:rsidRDefault="00BD3DFD" w:rsidP="00BD3DFD">
      <w:pPr>
        <w:widowControl w:val="0"/>
        <w:tabs>
          <w:tab w:val="left" w:pos="3119"/>
          <w:tab w:val="left" w:pos="4320"/>
        </w:tabs>
        <w:ind w:left="900" w:hanging="900"/>
        <w:jc w:val="both"/>
        <w:rPr>
          <w:rFonts w:ascii="Arial" w:hAnsi="Arial"/>
          <w:sz w:val="22"/>
          <w:szCs w:val="22"/>
        </w:rPr>
      </w:pPr>
      <w:r>
        <w:rPr>
          <w:rFonts w:ascii="Arial" w:hAnsi="Arial"/>
          <w:sz w:val="22"/>
          <w:szCs w:val="22"/>
        </w:rPr>
        <w:t>DIČ:</w:t>
      </w:r>
      <w:r>
        <w:rPr>
          <w:rFonts w:ascii="Arial" w:hAnsi="Arial"/>
          <w:sz w:val="22"/>
          <w:szCs w:val="22"/>
        </w:rPr>
        <w:tab/>
      </w:r>
      <w:r>
        <w:rPr>
          <w:rFonts w:ascii="Arial" w:hAnsi="Arial"/>
          <w:sz w:val="22"/>
          <w:szCs w:val="22"/>
        </w:rPr>
        <w:tab/>
        <w:t>CZ61989592</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p>
    <w:p w14:paraId="1319D31E" w14:textId="77777777" w:rsidR="00BD3DFD" w:rsidRDefault="00BD3DFD" w:rsidP="00BD3DFD">
      <w:pPr>
        <w:widowControl w:val="0"/>
        <w:tabs>
          <w:tab w:val="left" w:pos="3119"/>
          <w:tab w:val="left" w:pos="4320"/>
        </w:tabs>
        <w:ind w:left="900" w:hanging="900"/>
        <w:jc w:val="both"/>
        <w:rPr>
          <w:rFonts w:ascii="Arial" w:hAnsi="Arial"/>
          <w:sz w:val="22"/>
          <w:szCs w:val="22"/>
        </w:rPr>
      </w:pPr>
      <w:r>
        <w:rPr>
          <w:rFonts w:ascii="Arial" w:hAnsi="Arial"/>
          <w:sz w:val="22"/>
          <w:szCs w:val="22"/>
        </w:rPr>
        <w:t>bankovní spojení:</w:t>
      </w:r>
      <w:r>
        <w:rPr>
          <w:rFonts w:ascii="Arial" w:hAnsi="Arial"/>
          <w:sz w:val="22"/>
          <w:szCs w:val="22"/>
        </w:rPr>
        <w:tab/>
        <w:t xml:space="preserve">Komerční banka, a.s., pobočka Olomouc </w:t>
      </w:r>
    </w:p>
    <w:p w14:paraId="60C4F3F9" w14:textId="77777777" w:rsidR="00BD3DFD" w:rsidRDefault="00BD3DFD" w:rsidP="00BD3DFD">
      <w:pPr>
        <w:widowControl w:val="0"/>
        <w:tabs>
          <w:tab w:val="left" w:pos="3119"/>
          <w:tab w:val="left" w:pos="4320"/>
        </w:tabs>
        <w:ind w:left="900" w:hanging="900"/>
        <w:jc w:val="both"/>
        <w:rPr>
          <w:rFonts w:ascii="Arial" w:hAnsi="Arial"/>
          <w:sz w:val="22"/>
          <w:szCs w:val="22"/>
        </w:rPr>
      </w:pPr>
      <w:r>
        <w:rPr>
          <w:rFonts w:ascii="Arial" w:hAnsi="Arial"/>
          <w:sz w:val="22"/>
          <w:szCs w:val="22"/>
        </w:rPr>
        <w:tab/>
      </w:r>
      <w:r>
        <w:rPr>
          <w:rFonts w:ascii="Arial" w:hAnsi="Arial"/>
          <w:sz w:val="22"/>
          <w:szCs w:val="22"/>
        </w:rPr>
        <w:tab/>
      </w:r>
      <w:proofErr w:type="spellStart"/>
      <w:proofErr w:type="gramStart"/>
      <w:r>
        <w:rPr>
          <w:rFonts w:ascii="Arial" w:hAnsi="Arial"/>
          <w:sz w:val="22"/>
          <w:szCs w:val="22"/>
        </w:rPr>
        <w:t>č.ú</w:t>
      </w:r>
      <w:proofErr w:type="spellEnd"/>
      <w:r>
        <w:rPr>
          <w:rFonts w:ascii="Arial" w:hAnsi="Arial"/>
          <w:sz w:val="22"/>
          <w:szCs w:val="22"/>
        </w:rPr>
        <w:t>.: 19</w:t>
      </w:r>
      <w:proofErr w:type="gramEnd"/>
      <w:r>
        <w:rPr>
          <w:rFonts w:ascii="Arial" w:hAnsi="Arial"/>
          <w:sz w:val="22"/>
          <w:szCs w:val="22"/>
        </w:rPr>
        <w:t>-1096330227/0100</w:t>
      </w:r>
    </w:p>
    <w:p w14:paraId="7ED07BA2" w14:textId="77777777" w:rsidR="00BD3DFD" w:rsidRDefault="00BD3DFD" w:rsidP="00BD3DFD">
      <w:pPr>
        <w:tabs>
          <w:tab w:val="left" w:pos="3119"/>
        </w:tabs>
        <w:jc w:val="both"/>
        <w:rPr>
          <w:rFonts w:ascii="Arial" w:hAnsi="Arial"/>
          <w:b/>
          <w:sz w:val="22"/>
          <w:szCs w:val="22"/>
        </w:rPr>
      </w:pPr>
      <w:r>
        <w:rPr>
          <w:rFonts w:ascii="Arial" w:hAnsi="Arial"/>
          <w:b/>
          <w:sz w:val="22"/>
          <w:szCs w:val="22"/>
        </w:rPr>
        <w:t>(dále jen „kupující“) na straně jedné</w:t>
      </w:r>
    </w:p>
    <w:p w14:paraId="1F23F070" w14:textId="77777777" w:rsidR="00BD3DFD" w:rsidRDefault="00BD3DFD" w:rsidP="00BD3DFD">
      <w:pPr>
        <w:tabs>
          <w:tab w:val="left" w:pos="3119"/>
        </w:tabs>
        <w:jc w:val="both"/>
        <w:rPr>
          <w:rFonts w:ascii="Arial" w:hAnsi="Arial"/>
          <w:b/>
          <w:sz w:val="22"/>
          <w:szCs w:val="22"/>
        </w:rPr>
      </w:pPr>
    </w:p>
    <w:p w14:paraId="40CBB275" w14:textId="77777777" w:rsidR="00BD3DFD" w:rsidRDefault="00BD3DFD" w:rsidP="00BD3DFD">
      <w:pPr>
        <w:tabs>
          <w:tab w:val="left" w:pos="3119"/>
        </w:tabs>
        <w:jc w:val="both"/>
        <w:rPr>
          <w:rFonts w:ascii="Arial" w:hAnsi="Arial"/>
          <w:b/>
          <w:sz w:val="22"/>
          <w:szCs w:val="22"/>
        </w:rPr>
      </w:pPr>
      <w:r>
        <w:rPr>
          <w:rFonts w:ascii="Arial" w:hAnsi="Arial"/>
          <w:b/>
          <w:sz w:val="22"/>
          <w:szCs w:val="22"/>
        </w:rPr>
        <w:t>a</w:t>
      </w:r>
    </w:p>
    <w:p w14:paraId="618A0E11" w14:textId="77777777" w:rsidR="00BD3DFD" w:rsidRDefault="00BD3DFD" w:rsidP="00BD3DFD">
      <w:pPr>
        <w:tabs>
          <w:tab w:val="left" w:pos="3119"/>
        </w:tabs>
        <w:jc w:val="both"/>
        <w:rPr>
          <w:rFonts w:ascii="Arial" w:hAnsi="Arial"/>
          <w:b/>
          <w:sz w:val="22"/>
          <w:szCs w:val="22"/>
        </w:rPr>
      </w:pPr>
    </w:p>
    <w:p w14:paraId="084A7AAB" w14:textId="77777777" w:rsidR="00BD3DFD" w:rsidRDefault="00BD3DFD" w:rsidP="00BD3DFD">
      <w:pPr>
        <w:tabs>
          <w:tab w:val="left" w:pos="3119"/>
        </w:tabs>
        <w:jc w:val="both"/>
        <w:rPr>
          <w:rFonts w:ascii="Arial" w:hAnsi="Arial"/>
          <w:b/>
          <w:sz w:val="22"/>
          <w:szCs w:val="22"/>
        </w:rPr>
      </w:pPr>
    </w:p>
    <w:p w14:paraId="2C50B974" w14:textId="77777777" w:rsidR="00BD3DFD" w:rsidRDefault="00BD3DFD" w:rsidP="00BD3DFD">
      <w:pPr>
        <w:widowControl w:val="0"/>
        <w:tabs>
          <w:tab w:val="left" w:pos="3119"/>
        </w:tabs>
        <w:jc w:val="both"/>
        <w:rPr>
          <w:rFonts w:ascii="Arial" w:hAnsi="Arial"/>
          <w:b/>
          <w:i/>
          <w:color w:val="FF0000"/>
          <w:sz w:val="22"/>
          <w:szCs w:val="22"/>
          <w:shd w:val="clear" w:color="auto" w:fill="C0C0C0"/>
        </w:rPr>
      </w:pPr>
      <w:r>
        <w:rPr>
          <w:rFonts w:ascii="Arial" w:hAnsi="Arial"/>
          <w:b/>
          <w:sz w:val="22"/>
          <w:szCs w:val="22"/>
        </w:rPr>
        <w:t xml:space="preserve">PRODÁVAJÍCÍ: </w:t>
      </w:r>
      <w:r>
        <w:rPr>
          <w:rFonts w:ascii="Arial" w:hAnsi="Arial"/>
          <w:b/>
          <w:sz w:val="22"/>
          <w:szCs w:val="22"/>
        </w:rPr>
        <w:tab/>
      </w:r>
      <w:r w:rsidR="00F56509" w:rsidRPr="001F02B4">
        <w:rPr>
          <w:rFonts w:ascii="Arial" w:hAnsi="Arial"/>
          <w:b/>
          <w:sz w:val="22"/>
          <w:szCs w:val="22"/>
          <w:highlight w:val="yellow"/>
        </w:rPr>
        <w:t>(</w:t>
      </w:r>
      <w:r w:rsidR="00F56509">
        <w:rPr>
          <w:rFonts w:ascii="Arial" w:hAnsi="Arial"/>
          <w:b/>
          <w:i/>
          <w:sz w:val="22"/>
          <w:szCs w:val="22"/>
          <w:highlight w:val="yellow"/>
        </w:rPr>
        <w:t>doplní D</w:t>
      </w:r>
      <w:r w:rsidR="00F56509" w:rsidRPr="001F02B4">
        <w:rPr>
          <w:rFonts w:ascii="Arial" w:hAnsi="Arial"/>
          <w:b/>
          <w:i/>
          <w:sz w:val="22"/>
          <w:szCs w:val="22"/>
          <w:highlight w:val="yellow"/>
        </w:rPr>
        <w:t>odavatel</w:t>
      </w:r>
      <w:r w:rsidR="00F56509" w:rsidRPr="001F02B4">
        <w:rPr>
          <w:rFonts w:ascii="Arial" w:hAnsi="Arial"/>
          <w:b/>
          <w:sz w:val="22"/>
          <w:szCs w:val="22"/>
          <w:highlight w:val="yellow"/>
        </w:rPr>
        <w:t>)</w:t>
      </w:r>
    </w:p>
    <w:p w14:paraId="2FE76DFC" w14:textId="77777777" w:rsidR="00BD3DFD" w:rsidRDefault="00BD3DFD" w:rsidP="00BD3DFD">
      <w:pPr>
        <w:widowControl w:val="0"/>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se sídlem:</w:t>
      </w:r>
      <w:r>
        <w:rPr>
          <w:rFonts w:ascii="Arial" w:hAnsi="Arial"/>
          <w:sz w:val="22"/>
          <w:szCs w:val="22"/>
        </w:rPr>
        <w:tab/>
      </w:r>
      <w:r w:rsidR="00F56509" w:rsidRPr="001F02B4">
        <w:rPr>
          <w:rFonts w:ascii="Arial" w:hAnsi="Arial"/>
          <w:b/>
          <w:sz w:val="22"/>
          <w:szCs w:val="22"/>
          <w:highlight w:val="yellow"/>
        </w:rPr>
        <w:t>(</w:t>
      </w:r>
      <w:r w:rsidR="00F56509">
        <w:rPr>
          <w:rFonts w:ascii="Arial" w:hAnsi="Arial"/>
          <w:b/>
          <w:i/>
          <w:sz w:val="22"/>
          <w:szCs w:val="22"/>
          <w:highlight w:val="yellow"/>
        </w:rPr>
        <w:t>doplní D</w:t>
      </w:r>
      <w:r w:rsidR="00F56509" w:rsidRPr="001F02B4">
        <w:rPr>
          <w:rFonts w:ascii="Arial" w:hAnsi="Arial"/>
          <w:b/>
          <w:i/>
          <w:sz w:val="22"/>
          <w:szCs w:val="22"/>
          <w:highlight w:val="yellow"/>
        </w:rPr>
        <w:t>odavatel</w:t>
      </w:r>
      <w:r w:rsidR="00F56509" w:rsidRPr="001F02B4">
        <w:rPr>
          <w:rFonts w:ascii="Arial" w:hAnsi="Arial"/>
          <w:b/>
          <w:sz w:val="22"/>
          <w:szCs w:val="22"/>
          <w:highlight w:val="yellow"/>
        </w:rPr>
        <w:t>)</w:t>
      </w:r>
    </w:p>
    <w:p w14:paraId="5C732407" w14:textId="77777777" w:rsidR="00BD3DFD" w:rsidRDefault="00BD3DFD" w:rsidP="00BD3DFD">
      <w:pPr>
        <w:widowControl w:val="0"/>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zápis v obchodním rejstříku:</w:t>
      </w:r>
      <w:r>
        <w:rPr>
          <w:rFonts w:ascii="Arial" w:hAnsi="Arial"/>
          <w:sz w:val="22"/>
          <w:szCs w:val="22"/>
        </w:rPr>
        <w:tab/>
      </w:r>
      <w:r w:rsidR="00F56509" w:rsidRPr="001F02B4">
        <w:rPr>
          <w:rFonts w:ascii="Arial" w:hAnsi="Arial"/>
          <w:b/>
          <w:sz w:val="22"/>
          <w:szCs w:val="22"/>
          <w:highlight w:val="yellow"/>
        </w:rPr>
        <w:t>(</w:t>
      </w:r>
      <w:r w:rsidR="00F56509">
        <w:rPr>
          <w:rFonts w:ascii="Arial" w:hAnsi="Arial"/>
          <w:b/>
          <w:i/>
          <w:sz w:val="22"/>
          <w:szCs w:val="22"/>
          <w:highlight w:val="yellow"/>
        </w:rPr>
        <w:t>doplní D</w:t>
      </w:r>
      <w:r w:rsidR="00F56509" w:rsidRPr="001F02B4">
        <w:rPr>
          <w:rFonts w:ascii="Arial" w:hAnsi="Arial"/>
          <w:b/>
          <w:i/>
          <w:sz w:val="22"/>
          <w:szCs w:val="22"/>
          <w:highlight w:val="yellow"/>
        </w:rPr>
        <w:t>odavatel</w:t>
      </w:r>
      <w:r w:rsidR="00F56509" w:rsidRPr="001F02B4">
        <w:rPr>
          <w:rFonts w:ascii="Arial" w:hAnsi="Arial"/>
          <w:b/>
          <w:sz w:val="22"/>
          <w:szCs w:val="22"/>
          <w:highlight w:val="yellow"/>
        </w:rPr>
        <w:t>)</w:t>
      </w:r>
    </w:p>
    <w:p w14:paraId="483A0552" w14:textId="77777777" w:rsidR="00BD3DFD" w:rsidRDefault="00BD3DFD" w:rsidP="00BD3DFD">
      <w:pPr>
        <w:widowControl w:val="0"/>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statutární orgán:</w:t>
      </w:r>
      <w:r>
        <w:rPr>
          <w:rFonts w:ascii="Arial" w:hAnsi="Arial"/>
          <w:sz w:val="22"/>
          <w:szCs w:val="22"/>
        </w:rPr>
        <w:tab/>
      </w:r>
      <w:r w:rsidR="00F56509" w:rsidRPr="001F02B4">
        <w:rPr>
          <w:rFonts w:ascii="Arial" w:hAnsi="Arial"/>
          <w:b/>
          <w:sz w:val="22"/>
          <w:szCs w:val="22"/>
          <w:highlight w:val="yellow"/>
        </w:rPr>
        <w:t>(</w:t>
      </w:r>
      <w:r w:rsidR="00F56509">
        <w:rPr>
          <w:rFonts w:ascii="Arial" w:hAnsi="Arial"/>
          <w:b/>
          <w:i/>
          <w:sz w:val="22"/>
          <w:szCs w:val="22"/>
          <w:highlight w:val="yellow"/>
        </w:rPr>
        <w:t>doplní D</w:t>
      </w:r>
      <w:r w:rsidR="00F56509" w:rsidRPr="001F02B4">
        <w:rPr>
          <w:rFonts w:ascii="Arial" w:hAnsi="Arial"/>
          <w:b/>
          <w:i/>
          <w:sz w:val="22"/>
          <w:szCs w:val="22"/>
          <w:highlight w:val="yellow"/>
        </w:rPr>
        <w:t>odavatel</w:t>
      </w:r>
      <w:r w:rsidR="00F56509" w:rsidRPr="001F02B4">
        <w:rPr>
          <w:rFonts w:ascii="Arial" w:hAnsi="Arial"/>
          <w:b/>
          <w:sz w:val="22"/>
          <w:szCs w:val="22"/>
          <w:highlight w:val="yellow"/>
        </w:rPr>
        <w:t>)</w:t>
      </w:r>
    </w:p>
    <w:p w14:paraId="74EB0064" w14:textId="77777777" w:rsidR="00BD3DFD" w:rsidRDefault="00BD3DFD" w:rsidP="00BD3DFD">
      <w:pPr>
        <w:widowControl w:val="0"/>
        <w:tabs>
          <w:tab w:val="left" w:pos="3119"/>
          <w:tab w:val="left" w:pos="4320"/>
        </w:tabs>
        <w:ind w:left="900" w:hanging="900"/>
        <w:jc w:val="both"/>
        <w:rPr>
          <w:rFonts w:ascii="Arial" w:hAnsi="Arial"/>
          <w:sz w:val="22"/>
          <w:szCs w:val="22"/>
        </w:rPr>
      </w:pPr>
      <w:r>
        <w:rPr>
          <w:rFonts w:ascii="Arial" w:hAnsi="Arial"/>
          <w:sz w:val="22"/>
          <w:szCs w:val="22"/>
        </w:rPr>
        <w:t xml:space="preserve">osob oprávněná jednat </w:t>
      </w:r>
    </w:p>
    <w:p w14:paraId="767AE1DA" w14:textId="77777777" w:rsidR="00BD3DFD" w:rsidRDefault="00BD3DFD" w:rsidP="00BD3DFD">
      <w:pPr>
        <w:widowControl w:val="0"/>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ve věcech smluvních:</w:t>
      </w:r>
      <w:r>
        <w:rPr>
          <w:rFonts w:ascii="Arial" w:hAnsi="Arial"/>
          <w:sz w:val="22"/>
          <w:szCs w:val="22"/>
        </w:rPr>
        <w:tab/>
      </w:r>
      <w:r w:rsidR="00F56509" w:rsidRPr="001F02B4">
        <w:rPr>
          <w:rFonts w:ascii="Arial" w:hAnsi="Arial"/>
          <w:b/>
          <w:sz w:val="22"/>
          <w:szCs w:val="22"/>
          <w:highlight w:val="yellow"/>
        </w:rPr>
        <w:t>(</w:t>
      </w:r>
      <w:r w:rsidR="00F56509">
        <w:rPr>
          <w:rFonts w:ascii="Arial" w:hAnsi="Arial"/>
          <w:b/>
          <w:i/>
          <w:sz w:val="22"/>
          <w:szCs w:val="22"/>
          <w:highlight w:val="yellow"/>
        </w:rPr>
        <w:t>doplní D</w:t>
      </w:r>
      <w:r w:rsidR="00F56509" w:rsidRPr="001F02B4">
        <w:rPr>
          <w:rFonts w:ascii="Arial" w:hAnsi="Arial"/>
          <w:b/>
          <w:i/>
          <w:sz w:val="22"/>
          <w:szCs w:val="22"/>
          <w:highlight w:val="yellow"/>
        </w:rPr>
        <w:t>odavatel</w:t>
      </w:r>
      <w:r w:rsidR="00F56509" w:rsidRPr="001F02B4">
        <w:rPr>
          <w:rFonts w:ascii="Arial" w:hAnsi="Arial"/>
          <w:b/>
          <w:sz w:val="22"/>
          <w:szCs w:val="22"/>
          <w:highlight w:val="yellow"/>
        </w:rPr>
        <w:t>)</w:t>
      </w:r>
    </w:p>
    <w:p w14:paraId="63376D31" w14:textId="77777777" w:rsidR="00BD3DFD" w:rsidRDefault="00BD3DFD" w:rsidP="00BD3DFD">
      <w:pPr>
        <w:widowControl w:val="0"/>
        <w:tabs>
          <w:tab w:val="left" w:pos="3119"/>
          <w:tab w:val="left" w:pos="4320"/>
        </w:tabs>
        <w:ind w:left="900" w:hanging="900"/>
        <w:jc w:val="both"/>
        <w:rPr>
          <w:rFonts w:ascii="Arial" w:hAnsi="Arial"/>
          <w:sz w:val="22"/>
          <w:szCs w:val="22"/>
        </w:rPr>
      </w:pPr>
      <w:r>
        <w:rPr>
          <w:rFonts w:ascii="Arial" w:hAnsi="Arial"/>
          <w:sz w:val="22"/>
          <w:szCs w:val="22"/>
        </w:rPr>
        <w:t xml:space="preserve">osoba oprávněná jednat </w:t>
      </w:r>
    </w:p>
    <w:p w14:paraId="6064DA86" w14:textId="77777777" w:rsidR="00F56509" w:rsidRDefault="00BD3DFD" w:rsidP="00BD3DFD">
      <w:pPr>
        <w:widowControl w:val="0"/>
        <w:tabs>
          <w:tab w:val="left" w:pos="3119"/>
          <w:tab w:val="left" w:pos="4320"/>
        </w:tabs>
        <w:ind w:left="900" w:hanging="900"/>
        <w:jc w:val="both"/>
        <w:rPr>
          <w:rFonts w:ascii="Arial" w:hAnsi="Arial"/>
          <w:b/>
          <w:sz w:val="22"/>
          <w:szCs w:val="22"/>
        </w:rPr>
      </w:pPr>
      <w:r>
        <w:rPr>
          <w:rFonts w:ascii="Arial" w:hAnsi="Arial"/>
          <w:sz w:val="22"/>
          <w:szCs w:val="22"/>
        </w:rPr>
        <w:t>ve věcech technických:</w:t>
      </w:r>
      <w:r>
        <w:rPr>
          <w:rFonts w:ascii="Arial" w:hAnsi="Arial"/>
          <w:sz w:val="22"/>
          <w:szCs w:val="22"/>
        </w:rPr>
        <w:tab/>
      </w:r>
      <w:r w:rsidR="00F56509" w:rsidRPr="001F02B4">
        <w:rPr>
          <w:rFonts w:ascii="Arial" w:hAnsi="Arial"/>
          <w:b/>
          <w:sz w:val="22"/>
          <w:szCs w:val="22"/>
          <w:highlight w:val="yellow"/>
        </w:rPr>
        <w:t>(</w:t>
      </w:r>
      <w:r w:rsidR="00F56509">
        <w:rPr>
          <w:rFonts w:ascii="Arial" w:hAnsi="Arial"/>
          <w:b/>
          <w:i/>
          <w:sz w:val="22"/>
          <w:szCs w:val="22"/>
          <w:highlight w:val="yellow"/>
        </w:rPr>
        <w:t>doplní D</w:t>
      </w:r>
      <w:r w:rsidR="00F56509" w:rsidRPr="001F02B4">
        <w:rPr>
          <w:rFonts w:ascii="Arial" w:hAnsi="Arial"/>
          <w:b/>
          <w:i/>
          <w:sz w:val="22"/>
          <w:szCs w:val="22"/>
          <w:highlight w:val="yellow"/>
        </w:rPr>
        <w:t>odavatel</w:t>
      </w:r>
      <w:r w:rsidR="00F56509" w:rsidRPr="001F02B4">
        <w:rPr>
          <w:rFonts w:ascii="Arial" w:hAnsi="Arial"/>
          <w:b/>
          <w:sz w:val="22"/>
          <w:szCs w:val="22"/>
          <w:highlight w:val="yellow"/>
        </w:rPr>
        <w:t>)</w:t>
      </w:r>
    </w:p>
    <w:p w14:paraId="18202BD6" w14:textId="77777777" w:rsidR="00BD3DFD" w:rsidRDefault="00BD3DFD" w:rsidP="00BD3DFD">
      <w:pPr>
        <w:widowControl w:val="0"/>
        <w:tabs>
          <w:tab w:val="left" w:pos="3119"/>
          <w:tab w:val="left" w:pos="4320"/>
        </w:tabs>
        <w:ind w:left="900" w:hanging="900"/>
        <w:jc w:val="both"/>
        <w:rPr>
          <w:rFonts w:ascii="Arial" w:hAnsi="Arial"/>
          <w:sz w:val="22"/>
          <w:szCs w:val="22"/>
        </w:rPr>
      </w:pPr>
      <w:r>
        <w:rPr>
          <w:rFonts w:ascii="Arial" w:hAnsi="Arial"/>
          <w:sz w:val="22"/>
          <w:szCs w:val="22"/>
        </w:rPr>
        <w:t>IČ:</w:t>
      </w:r>
      <w:r>
        <w:rPr>
          <w:rFonts w:ascii="Arial" w:hAnsi="Arial"/>
          <w:sz w:val="22"/>
          <w:szCs w:val="22"/>
        </w:rPr>
        <w:tab/>
      </w:r>
      <w:r>
        <w:rPr>
          <w:rFonts w:ascii="Arial" w:hAnsi="Arial"/>
          <w:sz w:val="22"/>
          <w:szCs w:val="22"/>
        </w:rPr>
        <w:tab/>
      </w:r>
      <w:r w:rsidR="00F56509" w:rsidRPr="001F02B4">
        <w:rPr>
          <w:rFonts w:ascii="Arial" w:hAnsi="Arial"/>
          <w:b/>
          <w:sz w:val="22"/>
          <w:szCs w:val="22"/>
          <w:highlight w:val="yellow"/>
        </w:rPr>
        <w:t>(</w:t>
      </w:r>
      <w:r w:rsidR="00F56509">
        <w:rPr>
          <w:rFonts w:ascii="Arial" w:hAnsi="Arial"/>
          <w:b/>
          <w:i/>
          <w:sz w:val="22"/>
          <w:szCs w:val="22"/>
          <w:highlight w:val="yellow"/>
        </w:rPr>
        <w:t>doplní D</w:t>
      </w:r>
      <w:r w:rsidR="00F56509" w:rsidRPr="001F02B4">
        <w:rPr>
          <w:rFonts w:ascii="Arial" w:hAnsi="Arial"/>
          <w:b/>
          <w:i/>
          <w:sz w:val="22"/>
          <w:szCs w:val="22"/>
          <w:highlight w:val="yellow"/>
        </w:rPr>
        <w:t>odavatel</w:t>
      </w:r>
      <w:r w:rsidR="00F56509" w:rsidRPr="001F02B4">
        <w:rPr>
          <w:rFonts w:ascii="Arial" w:hAnsi="Arial"/>
          <w:b/>
          <w:sz w:val="22"/>
          <w:szCs w:val="22"/>
          <w:highlight w:val="yellow"/>
        </w:rPr>
        <w:t>)</w:t>
      </w:r>
      <w:r>
        <w:rPr>
          <w:rFonts w:ascii="Arial" w:hAnsi="Arial"/>
          <w:sz w:val="22"/>
          <w:szCs w:val="22"/>
        </w:rPr>
        <w:tab/>
      </w:r>
    </w:p>
    <w:p w14:paraId="253E6C76" w14:textId="77777777" w:rsidR="00BD3DFD" w:rsidRDefault="00BD3DFD" w:rsidP="00BD3DFD">
      <w:pPr>
        <w:widowControl w:val="0"/>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DIČ:</w:t>
      </w:r>
      <w:r>
        <w:rPr>
          <w:rFonts w:ascii="Arial" w:hAnsi="Arial"/>
          <w:sz w:val="22"/>
          <w:szCs w:val="22"/>
        </w:rPr>
        <w:tab/>
      </w:r>
      <w:r>
        <w:rPr>
          <w:rFonts w:ascii="Arial" w:hAnsi="Arial"/>
          <w:sz w:val="22"/>
          <w:szCs w:val="22"/>
        </w:rPr>
        <w:tab/>
      </w:r>
      <w:r w:rsidR="00F56509" w:rsidRPr="001F02B4">
        <w:rPr>
          <w:rFonts w:ascii="Arial" w:hAnsi="Arial"/>
          <w:b/>
          <w:sz w:val="22"/>
          <w:szCs w:val="22"/>
          <w:highlight w:val="yellow"/>
        </w:rPr>
        <w:t>(</w:t>
      </w:r>
      <w:r w:rsidR="00F56509">
        <w:rPr>
          <w:rFonts w:ascii="Arial" w:hAnsi="Arial"/>
          <w:b/>
          <w:i/>
          <w:sz w:val="22"/>
          <w:szCs w:val="22"/>
          <w:highlight w:val="yellow"/>
        </w:rPr>
        <w:t>doplní D</w:t>
      </w:r>
      <w:r w:rsidR="00F56509" w:rsidRPr="001F02B4">
        <w:rPr>
          <w:rFonts w:ascii="Arial" w:hAnsi="Arial"/>
          <w:b/>
          <w:i/>
          <w:sz w:val="22"/>
          <w:szCs w:val="22"/>
          <w:highlight w:val="yellow"/>
        </w:rPr>
        <w:t>odavatel</w:t>
      </w:r>
      <w:r w:rsidR="00F56509" w:rsidRPr="001F02B4">
        <w:rPr>
          <w:rFonts w:ascii="Arial" w:hAnsi="Arial"/>
          <w:b/>
          <w:sz w:val="22"/>
          <w:szCs w:val="22"/>
          <w:highlight w:val="yellow"/>
        </w:rPr>
        <w:t>)</w:t>
      </w:r>
    </w:p>
    <w:p w14:paraId="66D3BBCA" w14:textId="77777777" w:rsidR="00BD3DFD" w:rsidRDefault="00BD3DFD" w:rsidP="00BD3DFD">
      <w:pPr>
        <w:widowControl w:val="0"/>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bankovní spojení:</w:t>
      </w:r>
      <w:r>
        <w:rPr>
          <w:rFonts w:ascii="Arial" w:hAnsi="Arial"/>
          <w:sz w:val="22"/>
          <w:szCs w:val="22"/>
        </w:rPr>
        <w:tab/>
      </w:r>
      <w:r w:rsidR="00F56509" w:rsidRPr="001F02B4">
        <w:rPr>
          <w:rFonts w:ascii="Arial" w:hAnsi="Arial"/>
          <w:b/>
          <w:sz w:val="22"/>
          <w:szCs w:val="22"/>
          <w:highlight w:val="yellow"/>
        </w:rPr>
        <w:t>(</w:t>
      </w:r>
      <w:r w:rsidR="00F56509">
        <w:rPr>
          <w:rFonts w:ascii="Arial" w:hAnsi="Arial"/>
          <w:b/>
          <w:i/>
          <w:sz w:val="22"/>
          <w:szCs w:val="22"/>
          <w:highlight w:val="yellow"/>
        </w:rPr>
        <w:t>doplní D</w:t>
      </w:r>
      <w:r w:rsidR="00F56509" w:rsidRPr="001F02B4">
        <w:rPr>
          <w:rFonts w:ascii="Arial" w:hAnsi="Arial"/>
          <w:b/>
          <w:i/>
          <w:sz w:val="22"/>
          <w:szCs w:val="22"/>
          <w:highlight w:val="yellow"/>
        </w:rPr>
        <w:t>odavatel</w:t>
      </w:r>
      <w:r w:rsidR="00F56509" w:rsidRPr="001F02B4">
        <w:rPr>
          <w:rFonts w:ascii="Arial" w:hAnsi="Arial"/>
          <w:b/>
          <w:sz w:val="22"/>
          <w:szCs w:val="22"/>
          <w:highlight w:val="yellow"/>
        </w:rPr>
        <w:t>)</w:t>
      </w:r>
    </w:p>
    <w:p w14:paraId="63D814D0" w14:textId="77777777" w:rsidR="00BD3DFD" w:rsidRDefault="00BD3DFD" w:rsidP="00BD3DFD">
      <w:pPr>
        <w:widowControl w:val="0"/>
        <w:tabs>
          <w:tab w:val="left" w:pos="3119"/>
          <w:tab w:val="left" w:pos="4320"/>
        </w:tabs>
        <w:ind w:left="900" w:hanging="900"/>
        <w:jc w:val="both"/>
        <w:rPr>
          <w:rFonts w:ascii="Arial" w:hAnsi="Arial"/>
          <w:i/>
          <w:color w:val="FF0000"/>
          <w:sz w:val="22"/>
          <w:szCs w:val="22"/>
          <w:shd w:val="clear" w:color="auto" w:fill="C0C0C0"/>
        </w:rPr>
      </w:pPr>
      <w:proofErr w:type="spellStart"/>
      <w:proofErr w:type="gramStart"/>
      <w:r>
        <w:rPr>
          <w:rFonts w:ascii="Arial" w:hAnsi="Arial"/>
          <w:sz w:val="22"/>
          <w:szCs w:val="22"/>
        </w:rPr>
        <w:t>č.ú</w:t>
      </w:r>
      <w:proofErr w:type="spellEnd"/>
      <w:r>
        <w:rPr>
          <w:rFonts w:ascii="Arial" w:hAnsi="Arial"/>
          <w:sz w:val="22"/>
          <w:szCs w:val="22"/>
        </w:rPr>
        <w:t>.:</w:t>
      </w:r>
      <w:r>
        <w:rPr>
          <w:rFonts w:ascii="Arial" w:hAnsi="Arial"/>
          <w:sz w:val="22"/>
          <w:szCs w:val="22"/>
        </w:rPr>
        <w:tab/>
      </w:r>
      <w:r>
        <w:rPr>
          <w:rFonts w:ascii="Arial" w:hAnsi="Arial"/>
          <w:sz w:val="22"/>
          <w:szCs w:val="22"/>
        </w:rPr>
        <w:tab/>
      </w:r>
      <w:r w:rsidR="00F56509" w:rsidRPr="001F02B4">
        <w:rPr>
          <w:rFonts w:ascii="Arial" w:hAnsi="Arial"/>
          <w:b/>
          <w:sz w:val="22"/>
          <w:szCs w:val="22"/>
          <w:highlight w:val="yellow"/>
        </w:rPr>
        <w:t>(</w:t>
      </w:r>
      <w:r w:rsidR="00F56509">
        <w:rPr>
          <w:rFonts w:ascii="Arial" w:hAnsi="Arial"/>
          <w:b/>
          <w:i/>
          <w:sz w:val="22"/>
          <w:szCs w:val="22"/>
          <w:highlight w:val="yellow"/>
        </w:rPr>
        <w:t>doplní</w:t>
      </w:r>
      <w:proofErr w:type="gramEnd"/>
      <w:r w:rsidR="00F56509">
        <w:rPr>
          <w:rFonts w:ascii="Arial" w:hAnsi="Arial"/>
          <w:b/>
          <w:i/>
          <w:sz w:val="22"/>
          <w:szCs w:val="22"/>
          <w:highlight w:val="yellow"/>
        </w:rPr>
        <w:t xml:space="preserve"> D</w:t>
      </w:r>
      <w:r w:rsidR="00F56509" w:rsidRPr="001F02B4">
        <w:rPr>
          <w:rFonts w:ascii="Arial" w:hAnsi="Arial"/>
          <w:b/>
          <w:i/>
          <w:sz w:val="22"/>
          <w:szCs w:val="22"/>
          <w:highlight w:val="yellow"/>
        </w:rPr>
        <w:t>odavatel</w:t>
      </w:r>
      <w:r w:rsidR="00F56509" w:rsidRPr="001F02B4">
        <w:rPr>
          <w:rFonts w:ascii="Arial" w:hAnsi="Arial"/>
          <w:b/>
          <w:sz w:val="22"/>
          <w:szCs w:val="22"/>
          <w:highlight w:val="yellow"/>
        </w:rPr>
        <w:t>)</w:t>
      </w:r>
    </w:p>
    <w:p w14:paraId="73A366FF" w14:textId="77777777" w:rsidR="00BD3DFD" w:rsidRDefault="00BD3DFD" w:rsidP="00BD3DFD">
      <w:pPr>
        <w:widowControl w:val="0"/>
        <w:tabs>
          <w:tab w:val="left" w:pos="3119"/>
          <w:tab w:val="left" w:pos="4320"/>
        </w:tabs>
        <w:ind w:left="900" w:hanging="900"/>
        <w:jc w:val="both"/>
        <w:rPr>
          <w:rFonts w:ascii="Arial" w:hAnsi="Arial"/>
          <w:sz w:val="22"/>
          <w:szCs w:val="22"/>
        </w:rPr>
      </w:pPr>
    </w:p>
    <w:p w14:paraId="5EB33301" w14:textId="77777777" w:rsidR="00BD3DFD" w:rsidRDefault="00BD3DFD" w:rsidP="00BD3DFD">
      <w:pPr>
        <w:jc w:val="both"/>
        <w:rPr>
          <w:rFonts w:ascii="Arial" w:hAnsi="Arial"/>
          <w:b/>
          <w:sz w:val="22"/>
          <w:szCs w:val="22"/>
        </w:rPr>
      </w:pPr>
      <w:r>
        <w:rPr>
          <w:rFonts w:ascii="Arial" w:hAnsi="Arial"/>
          <w:b/>
          <w:sz w:val="22"/>
          <w:szCs w:val="22"/>
        </w:rPr>
        <w:t xml:space="preserve"> (dále jen „prodávající“) na straně druhé</w:t>
      </w:r>
    </w:p>
    <w:p w14:paraId="1BB89CA2" w14:textId="77777777" w:rsidR="00BD3DFD" w:rsidRDefault="00BD3DFD" w:rsidP="00BD3DFD">
      <w:pPr>
        <w:jc w:val="both"/>
        <w:rPr>
          <w:rFonts w:ascii="Arial" w:hAnsi="Arial"/>
          <w:sz w:val="22"/>
          <w:szCs w:val="22"/>
        </w:rPr>
      </w:pPr>
    </w:p>
    <w:p w14:paraId="145DC294" w14:textId="79A6FE8C" w:rsidR="00BD3DFD" w:rsidRPr="00346210" w:rsidRDefault="00BD3DFD" w:rsidP="0033451D">
      <w:pPr>
        <w:tabs>
          <w:tab w:val="left" w:pos="284"/>
        </w:tabs>
        <w:jc w:val="both"/>
        <w:rPr>
          <w:rFonts w:ascii="Arial" w:hAnsi="Arial"/>
          <w:i/>
          <w:color w:val="000000"/>
          <w:sz w:val="22"/>
          <w:szCs w:val="22"/>
        </w:rPr>
      </w:pPr>
      <w:r w:rsidRPr="00CD5BBC">
        <w:rPr>
          <w:rFonts w:ascii="Arial" w:hAnsi="Arial"/>
          <w:color w:val="000000"/>
          <w:sz w:val="22"/>
          <w:szCs w:val="22"/>
        </w:rPr>
        <w:t xml:space="preserve">uzavírají níže uvedeného dne, měsíce a roku podle </w:t>
      </w:r>
      <w:proofErr w:type="spellStart"/>
      <w:r w:rsidRPr="00CD5BBC">
        <w:rPr>
          <w:rFonts w:ascii="Arial" w:hAnsi="Arial"/>
          <w:color w:val="000000"/>
          <w:sz w:val="22"/>
          <w:szCs w:val="22"/>
        </w:rPr>
        <w:t>ust</w:t>
      </w:r>
      <w:proofErr w:type="spellEnd"/>
      <w:r w:rsidRPr="00CD5BBC">
        <w:rPr>
          <w:rFonts w:ascii="Arial" w:hAnsi="Arial"/>
          <w:color w:val="000000"/>
          <w:sz w:val="22"/>
          <w:szCs w:val="22"/>
        </w:rPr>
        <w:t>. § 2079 a násl. zákona č. 89/2012 Sb., občanského zákoníku, ve znění pozdějších předpisů (dále jen „občanský zákoník“), tuto kupní smlouvu (dále jen „smlouva“)</w:t>
      </w:r>
      <w:r w:rsidR="0033451D" w:rsidRPr="0033451D">
        <w:rPr>
          <w:rFonts w:ascii="Arial" w:hAnsi="Arial"/>
          <w:color w:val="000000"/>
          <w:sz w:val="22"/>
          <w:szCs w:val="22"/>
        </w:rPr>
        <w:t>.</w:t>
      </w:r>
    </w:p>
    <w:p w14:paraId="6BFE656E" w14:textId="4295EC21" w:rsidR="00BD3DFD" w:rsidRPr="00772CDD" w:rsidRDefault="00BD3DFD" w:rsidP="00BD3DFD">
      <w:pPr>
        <w:spacing w:before="120"/>
        <w:jc w:val="both"/>
        <w:rPr>
          <w:rFonts w:ascii="Arial" w:hAnsi="Arial"/>
          <w:sz w:val="22"/>
          <w:szCs w:val="22"/>
        </w:rPr>
      </w:pPr>
      <w:r w:rsidRPr="00346210">
        <w:rPr>
          <w:rFonts w:ascii="Arial" w:hAnsi="Arial"/>
          <w:sz w:val="22"/>
          <w:szCs w:val="22"/>
        </w:rPr>
        <w:t xml:space="preserve">Kupující s prodávajícím uzavírají tuto </w:t>
      </w:r>
      <w:r w:rsidRPr="00F24648">
        <w:rPr>
          <w:rFonts w:ascii="Arial" w:hAnsi="Arial"/>
          <w:sz w:val="22"/>
          <w:szCs w:val="22"/>
        </w:rPr>
        <w:t xml:space="preserve">smlouvu v důsledku skutečnosti, že nabídka prodávajícího byla kupujícím vybrána v </w:t>
      </w:r>
      <w:r w:rsidRPr="00772CDD">
        <w:rPr>
          <w:rFonts w:ascii="Arial" w:hAnsi="Arial"/>
          <w:sz w:val="22"/>
          <w:szCs w:val="22"/>
        </w:rPr>
        <w:t>zadávacím řízení s názvem „</w:t>
      </w:r>
      <w:r w:rsidR="008B6C3D" w:rsidRPr="008B6C3D">
        <w:rPr>
          <w:rFonts w:ascii="Arial" w:eastAsia="Arial" w:hAnsi="Arial"/>
          <w:b/>
          <w:sz w:val="22"/>
          <w:szCs w:val="22"/>
        </w:rPr>
        <w:t>CRH -  Transmisní elektronový mikroskop</w:t>
      </w:r>
      <w:r w:rsidRPr="00772CDD">
        <w:rPr>
          <w:rFonts w:ascii="Arial" w:hAnsi="Arial"/>
          <w:sz w:val="22"/>
          <w:szCs w:val="22"/>
        </w:rPr>
        <w:t>“ jako nabídka nejvhodnější.</w:t>
      </w:r>
      <w:r w:rsidR="00F56509" w:rsidRPr="00772CDD">
        <w:rPr>
          <w:rFonts w:ascii="Arial" w:hAnsi="Arial"/>
          <w:sz w:val="22"/>
          <w:szCs w:val="22"/>
        </w:rPr>
        <w:t xml:space="preserve"> </w:t>
      </w:r>
    </w:p>
    <w:p w14:paraId="1986199C" w14:textId="77777777" w:rsidR="003B50AA" w:rsidRDefault="003B50AA" w:rsidP="00BD3DFD">
      <w:pPr>
        <w:pStyle w:val="Smlouva-eslo"/>
        <w:widowControl/>
        <w:tabs>
          <w:tab w:val="left" w:pos="-1701"/>
          <w:tab w:val="left" w:pos="426"/>
        </w:tabs>
        <w:spacing w:before="0" w:line="100" w:lineRule="atLeast"/>
        <w:rPr>
          <w:rFonts w:ascii="Arial" w:hAnsi="Arial"/>
          <w:sz w:val="22"/>
          <w:szCs w:val="22"/>
        </w:rPr>
      </w:pPr>
    </w:p>
    <w:p w14:paraId="489137D5" w14:textId="7889103A" w:rsidR="0033451D" w:rsidRDefault="0033451D" w:rsidP="00BD3DFD">
      <w:pPr>
        <w:pStyle w:val="Smlouva-eslo"/>
        <w:widowControl/>
        <w:tabs>
          <w:tab w:val="left" w:pos="-1701"/>
          <w:tab w:val="left" w:pos="426"/>
        </w:tabs>
        <w:spacing w:before="0" w:line="100" w:lineRule="atLeast"/>
        <w:rPr>
          <w:rFonts w:ascii="Arial" w:hAnsi="Arial"/>
          <w:sz w:val="22"/>
          <w:szCs w:val="22"/>
        </w:rPr>
      </w:pPr>
    </w:p>
    <w:p w14:paraId="3D406D31" w14:textId="6BA9CED5" w:rsidR="008B6C3D" w:rsidRDefault="008B6C3D" w:rsidP="00BD3DFD">
      <w:pPr>
        <w:pStyle w:val="Smlouva-eslo"/>
        <w:widowControl/>
        <w:tabs>
          <w:tab w:val="left" w:pos="-1701"/>
          <w:tab w:val="left" w:pos="426"/>
        </w:tabs>
        <w:spacing w:before="0" w:line="100" w:lineRule="atLeast"/>
        <w:rPr>
          <w:rFonts w:ascii="Arial" w:hAnsi="Arial"/>
          <w:sz w:val="22"/>
          <w:szCs w:val="22"/>
        </w:rPr>
      </w:pPr>
    </w:p>
    <w:p w14:paraId="6C70C001" w14:textId="3C82E5AB" w:rsidR="008B6C3D" w:rsidRDefault="008B6C3D" w:rsidP="00BD3DFD">
      <w:pPr>
        <w:pStyle w:val="Smlouva-eslo"/>
        <w:widowControl/>
        <w:tabs>
          <w:tab w:val="left" w:pos="-1701"/>
          <w:tab w:val="left" w:pos="426"/>
        </w:tabs>
        <w:spacing w:before="0" w:line="100" w:lineRule="atLeast"/>
        <w:rPr>
          <w:rFonts w:ascii="Arial" w:hAnsi="Arial"/>
          <w:sz w:val="22"/>
          <w:szCs w:val="22"/>
        </w:rPr>
      </w:pPr>
    </w:p>
    <w:p w14:paraId="04B19BFA" w14:textId="2CB98AE8" w:rsidR="008B6C3D" w:rsidRDefault="008B6C3D" w:rsidP="00BD3DFD">
      <w:pPr>
        <w:pStyle w:val="Smlouva-eslo"/>
        <w:widowControl/>
        <w:tabs>
          <w:tab w:val="left" w:pos="-1701"/>
          <w:tab w:val="left" w:pos="426"/>
        </w:tabs>
        <w:spacing w:before="0" w:line="100" w:lineRule="atLeast"/>
        <w:rPr>
          <w:rFonts w:ascii="Arial" w:hAnsi="Arial"/>
          <w:sz w:val="22"/>
          <w:szCs w:val="22"/>
        </w:rPr>
      </w:pPr>
    </w:p>
    <w:p w14:paraId="6512ABE3" w14:textId="77777777" w:rsidR="008B6C3D" w:rsidRDefault="008B6C3D" w:rsidP="00BD3DFD">
      <w:pPr>
        <w:pStyle w:val="Smlouva-eslo"/>
        <w:widowControl/>
        <w:tabs>
          <w:tab w:val="left" w:pos="-1701"/>
          <w:tab w:val="left" w:pos="426"/>
        </w:tabs>
        <w:spacing w:before="0" w:line="100" w:lineRule="atLeast"/>
        <w:rPr>
          <w:rFonts w:ascii="Arial" w:hAnsi="Arial"/>
          <w:sz w:val="22"/>
          <w:szCs w:val="22"/>
        </w:rPr>
      </w:pPr>
    </w:p>
    <w:p w14:paraId="0617CF22" w14:textId="77777777" w:rsidR="0033451D" w:rsidRPr="00CD5BBC" w:rsidRDefault="0033451D" w:rsidP="00BD3DFD">
      <w:pPr>
        <w:pStyle w:val="Smlouva-eslo"/>
        <w:widowControl/>
        <w:tabs>
          <w:tab w:val="left" w:pos="-1701"/>
          <w:tab w:val="left" w:pos="426"/>
        </w:tabs>
        <w:spacing w:before="0" w:line="100" w:lineRule="atLeast"/>
        <w:rPr>
          <w:rFonts w:ascii="Arial" w:hAnsi="Arial"/>
          <w:sz w:val="22"/>
          <w:szCs w:val="22"/>
        </w:rPr>
      </w:pPr>
    </w:p>
    <w:p w14:paraId="5A71FC47" w14:textId="77777777" w:rsidR="00BD3DFD" w:rsidRPr="00CD5BBC" w:rsidRDefault="00BD3DFD" w:rsidP="009A4F23">
      <w:pPr>
        <w:pStyle w:val="Nadpis2"/>
        <w:numPr>
          <w:ilvl w:val="0"/>
          <w:numId w:val="19"/>
        </w:numPr>
        <w:jc w:val="both"/>
        <w:rPr>
          <w:sz w:val="22"/>
          <w:szCs w:val="22"/>
        </w:rPr>
      </w:pPr>
      <w:r w:rsidRPr="00CD5BBC">
        <w:rPr>
          <w:sz w:val="22"/>
          <w:szCs w:val="22"/>
          <w:u w:val="none"/>
        </w:rPr>
        <w:lastRenderedPageBreak/>
        <w:t>Předmět plnění</w:t>
      </w:r>
    </w:p>
    <w:p w14:paraId="61E82115" w14:textId="77777777" w:rsidR="00BD3DFD" w:rsidRPr="0036463E" w:rsidRDefault="00BD3DFD" w:rsidP="00BD3DFD">
      <w:pPr>
        <w:jc w:val="both"/>
        <w:rPr>
          <w:rFonts w:ascii="Arial" w:hAnsi="Arial"/>
          <w:sz w:val="22"/>
          <w:szCs w:val="22"/>
        </w:rPr>
      </w:pPr>
    </w:p>
    <w:p w14:paraId="214A150C" w14:textId="77777777" w:rsidR="00BD3DFD" w:rsidRPr="0036463E" w:rsidRDefault="00BD3DFD" w:rsidP="00BD3DFD">
      <w:pPr>
        <w:tabs>
          <w:tab w:val="left" w:pos="0"/>
          <w:tab w:val="right" w:pos="5103"/>
        </w:tabs>
        <w:jc w:val="both"/>
        <w:rPr>
          <w:rFonts w:ascii="Arial" w:hAnsi="Arial"/>
          <w:color w:val="000000"/>
          <w:sz w:val="22"/>
          <w:szCs w:val="22"/>
        </w:rPr>
      </w:pPr>
      <w:r>
        <w:rPr>
          <w:rFonts w:ascii="Arial" w:hAnsi="Arial"/>
          <w:color w:val="000000"/>
          <w:sz w:val="22"/>
          <w:szCs w:val="22"/>
        </w:rPr>
        <w:t xml:space="preserve">1. </w:t>
      </w:r>
      <w:r w:rsidRPr="0036463E">
        <w:rPr>
          <w:rFonts w:ascii="Arial" w:hAnsi="Arial"/>
          <w:color w:val="000000"/>
          <w:sz w:val="22"/>
          <w:szCs w:val="22"/>
        </w:rPr>
        <w:t xml:space="preserve">Předmětem koupě podle této smlouvy je </w:t>
      </w:r>
      <w:r w:rsidR="00F56509" w:rsidRPr="001F02B4">
        <w:rPr>
          <w:rFonts w:ascii="Arial" w:hAnsi="Arial"/>
          <w:b/>
          <w:sz w:val="22"/>
          <w:szCs w:val="22"/>
          <w:highlight w:val="yellow"/>
        </w:rPr>
        <w:t>(</w:t>
      </w:r>
      <w:r w:rsidR="00F56509">
        <w:rPr>
          <w:rFonts w:ascii="Arial" w:hAnsi="Arial"/>
          <w:b/>
          <w:i/>
          <w:sz w:val="22"/>
          <w:szCs w:val="22"/>
          <w:highlight w:val="yellow"/>
        </w:rPr>
        <w:t>doplní D</w:t>
      </w:r>
      <w:r w:rsidR="00F56509" w:rsidRPr="001F02B4">
        <w:rPr>
          <w:rFonts w:ascii="Arial" w:hAnsi="Arial"/>
          <w:b/>
          <w:i/>
          <w:sz w:val="22"/>
          <w:szCs w:val="22"/>
          <w:highlight w:val="yellow"/>
        </w:rPr>
        <w:t>odavatel</w:t>
      </w:r>
      <w:r w:rsidR="00F56509" w:rsidRPr="001F02B4">
        <w:rPr>
          <w:rFonts w:ascii="Arial" w:hAnsi="Arial"/>
          <w:b/>
          <w:sz w:val="22"/>
          <w:szCs w:val="22"/>
          <w:highlight w:val="yellow"/>
        </w:rPr>
        <w:t>)</w:t>
      </w:r>
      <w:r w:rsidR="00F56509" w:rsidRPr="0036463E">
        <w:rPr>
          <w:rFonts w:ascii="Arial" w:hAnsi="Arial"/>
          <w:color w:val="000000"/>
          <w:sz w:val="22"/>
          <w:szCs w:val="22"/>
        </w:rPr>
        <w:t xml:space="preserve"> </w:t>
      </w:r>
      <w:r w:rsidRPr="0036463E">
        <w:rPr>
          <w:rFonts w:ascii="Arial" w:hAnsi="Arial"/>
          <w:color w:val="000000"/>
          <w:sz w:val="22"/>
          <w:szCs w:val="22"/>
        </w:rPr>
        <w:t>(dále jen “zboží”) v druhu, množství, jakosti a provedení podle specifikace, která tvoří nedílnou součást této smlouvy jako její příloha č. 1. Prodávající není oprávněn odevzdat kupujícímu větší množství zboží ve smyslu § 2093 občanského zákoníku. Smluvní strany si ujednaly, že § 2099 odst. 2 občanského zákoníku se nepoužije.</w:t>
      </w:r>
    </w:p>
    <w:p w14:paraId="32162ED9" w14:textId="77777777" w:rsidR="00BD3DFD" w:rsidRDefault="00BD3DFD" w:rsidP="00BD3DFD">
      <w:pPr>
        <w:tabs>
          <w:tab w:val="left" w:pos="0"/>
          <w:tab w:val="right" w:pos="5103"/>
        </w:tabs>
        <w:jc w:val="both"/>
        <w:rPr>
          <w:rFonts w:ascii="Arial" w:eastAsia="Arial" w:hAnsi="Arial"/>
          <w:color w:val="000000"/>
          <w:sz w:val="22"/>
          <w:szCs w:val="22"/>
        </w:rPr>
      </w:pPr>
      <w:r>
        <w:rPr>
          <w:rFonts w:ascii="Arial" w:hAnsi="Arial"/>
          <w:color w:val="000000"/>
          <w:sz w:val="22"/>
          <w:szCs w:val="22"/>
        </w:rPr>
        <w:t xml:space="preserve">2. </w:t>
      </w:r>
      <w:r w:rsidRPr="0036463E">
        <w:rPr>
          <w:rFonts w:ascii="Arial" w:hAnsi="Arial"/>
          <w:color w:val="000000"/>
          <w:sz w:val="22"/>
          <w:szCs w:val="22"/>
        </w:rPr>
        <w:t>Prodávající se zavazuje odevzdat za touto smlouvou sjednaných podmínek kupujícímu zboží specifikované v příloze č. 1 této smlouvy a umožnit mu nabýt vlastnické právo k tomuto zboží</w:t>
      </w:r>
      <w:r w:rsidRPr="0036463E">
        <w:rPr>
          <w:rFonts w:ascii="Arial" w:hAnsi="Arial"/>
          <w:sz w:val="22"/>
          <w:szCs w:val="22"/>
        </w:rPr>
        <w:t xml:space="preserve">, </w:t>
      </w:r>
      <w:r w:rsidR="00FB7166" w:rsidRPr="0036463E">
        <w:rPr>
          <w:rFonts w:ascii="Arial" w:hAnsi="Arial"/>
          <w:sz w:val="22"/>
          <w:szCs w:val="22"/>
        </w:rPr>
        <w:t>včetně provedení jeho instalace, provést zaškolení uživatelů kupujícího kvalifikovaným pracovníkem, poskytovat záruční servis zboží za podmínek stanovených dále touto smlouvou</w:t>
      </w:r>
      <w:r w:rsidRPr="0036463E">
        <w:rPr>
          <w:rFonts w:ascii="Arial" w:hAnsi="Arial"/>
          <w:sz w:val="22"/>
          <w:szCs w:val="22"/>
        </w:rPr>
        <w:t xml:space="preserve">. </w:t>
      </w:r>
    </w:p>
    <w:p w14:paraId="18100B3C" w14:textId="77777777" w:rsidR="00BD3DFD" w:rsidRPr="0036463E" w:rsidRDefault="00BD3DFD" w:rsidP="00BD3DFD">
      <w:pPr>
        <w:tabs>
          <w:tab w:val="left" w:pos="0"/>
          <w:tab w:val="right" w:pos="5103"/>
        </w:tabs>
        <w:jc w:val="both"/>
        <w:rPr>
          <w:rFonts w:ascii="Arial" w:eastAsia="Arial" w:hAnsi="Arial"/>
          <w:color w:val="000000"/>
          <w:sz w:val="22"/>
          <w:szCs w:val="22"/>
        </w:rPr>
      </w:pPr>
      <w:r>
        <w:rPr>
          <w:rFonts w:ascii="Arial" w:eastAsia="Arial" w:hAnsi="Arial"/>
          <w:color w:val="000000"/>
          <w:sz w:val="22"/>
          <w:szCs w:val="22"/>
        </w:rPr>
        <w:t xml:space="preserve">3. </w:t>
      </w:r>
      <w:r w:rsidRPr="0036463E">
        <w:rPr>
          <w:rFonts w:ascii="Arial" w:hAnsi="Arial"/>
          <w:color w:val="000000"/>
          <w:sz w:val="22"/>
          <w:szCs w:val="22"/>
        </w:rPr>
        <w:t>Kupující se zavazuje zboží převzít a zaplatit za něj sjednanou kupní cenu způsobem a v termínu sjednanými touto smlouvou.</w:t>
      </w:r>
    </w:p>
    <w:p w14:paraId="3A8BAC74" w14:textId="77777777" w:rsidR="00F56509" w:rsidRDefault="00BD3DFD" w:rsidP="00BD3DFD">
      <w:pPr>
        <w:pStyle w:val="lnek"/>
        <w:tabs>
          <w:tab w:val="left" w:pos="0"/>
        </w:tabs>
        <w:jc w:val="both"/>
        <w:rPr>
          <w:rFonts w:ascii="Arial" w:hAnsi="Arial" w:cs="Arial"/>
          <w:color w:val="000000"/>
          <w:lang w:val="cs-CZ"/>
        </w:rPr>
      </w:pPr>
      <w:r>
        <w:rPr>
          <w:rFonts w:ascii="Arial" w:hAnsi="Arial" w:cs="Arial"/>
          <w:color w:val="000000"/>
          <w:lang w:val="cs-CZ"/>
        </w:rPr>
        <w:t xml:space="preserve">4. </w:t>
      </w:r>
      <w:r w:rsidR="00F56509" w:rsidRPr="00F56509">
        <w:rPr>
          <w:rFonts w:ascii="Arial" w:hAnsi="Arial" w:cs="Arial"/>
          <w:lang w:val="cs-CZ"/>
        </w:rPr>
        <w:t>S</w:t>
      </w:r>
      <w:r w:rsidR="00F56509" w:rsidRPr="00F56509">
        <w:rPr>
          <w:rFonts w:ascii="Arial" w:hAnsi="Arial" w:cs="Arial"/>
          <w:color w:val="000000"/>
          <w:lang w:val="cs-CZ"/>
        </w:rPr>
        <w:t>oučástí dodání předmětu Smlouvy je i doprava a dodání zákonných dokladů</w:t>
      </w:r>
      <w:r w:rsidR="00F56509">
        <w:rPr>
          <w:rFonts w:ascii="Arial" w:hAnsi="Arial" w:cs="Arial"/>
          <w:color w:val="000000"/>
          <w:lang w:val="cs-CZ"/>
        </w:rPr>
        <w:t>.</w:t>
      </w:r>
    </w:p>
    <w:p w14:paraId="58D88969" w14:textId="49BB1FB6" w:rsidR="00BD3DFD" w:rsidRPr="0036463E" w:rsidRDefault="00F56509" w:rsidP="008B6C3D">
      <w:pPr>
        <w:pStyle w:val="lnek"/>
        <w:tabs>
          <w:tab w:val="left" w:pos="0"/>
        </w:tabs>
        <w:jc w:val="both"/>
        <w:rPr>
          <w:rFonts w:ascii="Arial" w:hAnsi="Arial"/>
        </w:rPr>
      </w:pPr>
      <w:r>
        <w:rPr>
          <w:rFonts w:ascii="Arial" w:hAnsi="Arial" w:cs="Arial"/>
          <w:color w:val="000000"/>
          <w:lang w:val="cs-CZ"/>
        </w:rPr>
        <w:t xml:space="preserve">5. </w:t>
      </w:r>
      <w:proofErr w:type="spellStart"/>
      <w:r w:rsidR="002C3ADC" w:rsidRPr="0036463E">
        <w:rPr>
          <w:rFonts w:ascii="Arial" w:hAnsi="Arial"/>
        </w:rPr>
        <w:t>Zboží</w:t>
      </w:r>
      <w:proofErr w:type="spellEnd"/>
      <w:r w:rsidR="002C3ADC" w:rsidRPr="0036463E">
        <w:rPr>
          <w:rFonts w:ascii="Arial" w:hAnsi="Arial"/>
        </w:rPr>
        <w:t xml:space="preserve"> </w:t>
      </w:r>
      <w:proofErr w:type="spellStart"/>
      <w:r w:rsidR="002C3ADC" w:rsidRPr="0036463E">
        <w:rPr>
          <w:rFonts w:ascii="Arial" w:hAnsi="Arial"/>
        </w:rPr>
        <w:t>musí</w:t>
      </w:r>
      <w:proofErr w:type="spellEnd"/>
      <w:r w:rsidR="002C3ADC" w:rsidRPr="0036463E">
        <w:rPr>
          <w:rFonts w:ascii="Arial" w:hAnsi="Arial"/>
        </w:rPr>
        <w:t xml:space="preserve"> </w:t>
      </w:r>
      <w:proofErr w:type="spellStart"/>
      <w:r w:rsidR="002C3ADC" w:rsidRPr="0036463E">
        <w:rPr>
          <w:rFonts w:ascii="Arial" w:hAnsi="Arial"/>
        </w:rPr>
        <w:t>být</w:t>
      </w:r>
      <w:proofErr w:type="spellEnd"/>
      <w:r w:rsidR="002C3ADC" w:rsidRPr="0036463E">
        <w:rPr>
          <w:rFonts w:ascii="Arial" w:hAnsi="Arial"/>
        </w:rPr>
        <w:t xml:space="preserve"> </w:t>
      </w:r>
      <w:proofErr w:type="spellStart"/>
      <w:r w:rsidR="002C3ADC" w:rsidRPr="0036463E">
        <w:rPr>
          <w:rFonts w:ascii="Arial" w:hAnsi="Arial"/>
        </w:rPr>
        <w:t>plně</w:t>
      </w:r>
      <w:proofErr w:type="spellEnd"/>
      <w:r w:rsidR="002C3ADC" w:rsidRPr="0036463E">
        <w:rPr>
          <w:rFonts w:ascii="Arial" w:hAnsi="Arial"/>
        </w:rPr>
        <w:t xml:space="preserve"> </w:t>
      </w:r>
      <w:proofErr w:type="spellStart"/>
      <w:r w:rsidR="002C3ADC" w:rsidRPr="0036463E">
        <w:rPr>
          <w:rFonts w:ascii="Arial" w:hAnsi="Arial"/>
        </w:rPr>
        <w:t>funkční</w:t>
      </w:r>
      <w:proofErr w:type="spellEnd"/>
      <w:r w:rsidR="002C3ADC" w:rsidRPr="0036463E">
        <w:rPr>
          <w:rFonts w:ascii="Arial" w:hAnsi="Arial"/>
        </w:rPr>
        <w:t>.</w:t>
      </w:r>
    </w:p>
    <w:p w14:paraId="061C62A1" w14:textId="77777777" w:rsidR="00BD3DFD" w:rsidRPr="0036463E" w:rsidRDefault="00BD3DFD" w:rsidP="00BD3DFD">
      <w:pPr>
        <w:pStyle w:val="Zkladntextodsazen"/>
        <w:ind w:left="357"/>
        <w:jc w:val="both"/>
        <w:rPr>
          <w:rFonts w:ascii="Arial" w:hAnsi="Arial"/>
          <w:sz w:val="22"/>
          <w:szCs w:val="22"/>
        </w:rPr>
      </w:pPr>
    </w:p>
    <w:p w14:paraId="0A007A08" w14:textId="77777777" w:rsidR="00BD3DFD" w:rsidRPr="00CD5BBC" w:rsidRDefault="00BD3DFD" w:rsidP="009A4F23">
      <w:pPr>
        <w:numPr>
          <w:ilvl w:val="0"/>
          <w:numId w:val="19"/>
        </w:numPr>
        <w:jc w:val="both"/>
        <w:rPr>
          <w:rFonts w:ascii="Arial" w:hAnsi="Arial"/>
          <w:b/>
          <w:sz w:val="22"/>
          <w:szCs w:val="22"/>
        </w:rPr>
      </w:pPr>
      <w:r w:rsidRPr="00CD5BBC">
        <w:rPr>
          <w:rFonts w:ascii="Arial" w:hAnsi="Arial"/>
          <w:b/>
          <w:sz w:val="22"/>
          <w:szCs w:val="22"/>
        </w:rPr>
        <w:t>Čas a místo dodání</w:t>
      </w:r>
    </w:p>
    <w:p w14:paraId="4F563995" w14:textId="77777777" w:rsidR="00BD3DFD" w:rsidRPr="00CD5BBC" w:rsidRDefault="00BD3DFD" w:rsidP="00BD3DFD">
      <w:pPr>
        <w:jc w:val="both"/>
        <w:rPr>
          <w:rFonts w:ascii="Arial" w:hAnsi="Arial"/>
          <w:sz w:val="22"/>
          <w:szCs w:val="22"/>
        </w:rPr>
      </w:pPr>
    </w:p>
    <w:p w14:paraId="39EBD734" w14:textId="5D7E78AC" w:rsidR="00FB7166" w:rsidRPr="00CD5BBC" w:rsidRDefault="00BD3DFD" w:rsidP="00FB7166">
      <w:pPr>
        <w:jc w:val="both"/>
        <w:rPr>
          <w:rFonts w:ascii="Arial" w:hAnsi="Arial"/>
          <w:color w:val="000000"/>
          <w:sz w:val="22"/>
          <w:szCs w:val="22"/>
        </w:rPr>
      </w:pPr>
      <w:r w:rsidRPr="00CD5BBC">
        <w:rPr>
          <w:rFonts w:ascii="Arial" w:hAnsi="Arial"/>
          <w:bCs/>
          <w:sz w:val="22"/>
          <w:szCs w:val="22"/>
        </w:rPr>
        <w:t xml:space="preserve">1. </w:t>
      </w:r>
      <w:r w:rsidR="00FB7166" w:rsidRPr="007372A8">
        <w:rPr>
          <w:rFonts w:ascii="Arial" w:hAnsi="Arial"/>
          <w:bCs/>
          <w:sz w:val="22"/>
          <w:szCs w:val="22"/>
        </w:rPr>
        <w:t xml:space="preserve">Prodávající se zavazuje dodat </w:t>
      </w:r>
      <w:r w:rsidR="00FB7166">
        <w:rPr>
          <w:rFonts w:ascii="Arial" w:hAnsi="Arial"/>
          <w:bCs/>
          <w:sz w:val="22"/>
          <w:szCs w:val="22"/>
        </w:rPr>
        <w:t>a instal</w:t>
      </w:r>
      <w:r w:rsidR="00FB7166" w:rsidRPr="00F07572">
        <w:rPr>
          <w:rFonts w:ascii="Arial" w:hAnsi="Arial"/>
          <w:bCs/>
          <w:sz w:val="22"/>
          <w:szCs w:val="22"/>
        </w:rPr>
        <w:t xml:space="preserve">ovat zboží v místě dodání, včetně </w:t>
      </w:r>
      <w:r w:rsidR="00FB7166" w:rsidRPr="00F07572">
        <w:rPr>
          <w:rFonts w:ascii="Arial" w:hAnsi="Arial"/>
          <w:sz w:val="22"/>
          <w:szCs w:val="22"/>
        </w:rPr>
        <w:t>dodání všech zákonných podkladů ke zboží, provedení všech zkoušek ověřujících splnění technických parametrů daných touto smlouvou, provedení zaškolení uživatelů kupujícího kvalifikovaným pracovníkem</w:t>
      </w:r>
      <w:r w:rsidR="00FB7166" w:rsidRPr="00F07572">
        <w:rPr>
          <w:rFonts w:ascii="Arial" w:hAnsi="Arial"/>
          <w:bCs/>
          <w:sz w:val="22"/>
          <w:szCs w:val="22"/>
        </w:rPr>
        <w:t xml:space="preserve"> </w:t>
      </w:r>
      <w:r w:rsidR="00FB7166">
        <w:rPr>
          <w:rFonts w:ascii="Arial" w:hAnsi="Arial"/>
          <w:bCs/>
          <w:sz w:val="22"/>
          <w:szCs w:val="22"/>
        </w:rPr>
        <w:t xml:space="preserve">v rozsahu čl. V. odst. </w:t>
      </w:r>
      <w:r w:rsidR="00493263">
        <w:rPr>
          <w:rFonts w:ascii="Arial" w:hAnsi="Arial"/>
          <w:bCs/>
          <w:sz w:val="22"/>
          <w:szCs w:val="22"/>
        </w:rPr>
        <w:t>2</w:t>
      </w:r>
      <w:r w:rsidR="00FB7166">
        <w:rPr>
          <w:rFonts w:ascii="Arial" w:hAnsi="Arial"/>
          <w:bCs/>
          <w:sz w:val="22"/>
          <w:szCs w:val="22"/>
        </w:rPr>
        <w:t xml:space="preserve"> </w:t>
      </w:r>
      <w:proofErr w:type="gramStart"/>
      <w:r w:rsidR="00FB7166">
        <w:rPr>
          <w:rFonts w:ascii="Arial" w:hAnsi="Arial"/>
          <w:bCs/>
          <w:sz w:val="22"/>
          <w:szCs w:val="22"/>
        </w:rPr>
        <w:t>této</w:t>
      </w:r>
      <w:proofErr w:type="gramEnd"/>
      <w:r w:rsidR="00FB7166">
        <w:rPr>
          <w:rFonts w:ascii="Arial" w:hAnsi="Arial"/>
          <w:bCs/>
          <w:sz w:val="22"/>
          <w:szCs w:val="22"/>
        </w:rPr>
        <w:t xml:space="preserve"> smlouvy </w:t>
      </w:r>
      <w:r w:rsidR="00FB7166" w:rsidRPr="00F07572">
        <w:rPr>
          <w:rFonts w:ascii="Arial" w:hAnsi="Arial"/>
          <w:bCs/>
          <w:sz w:val="22"/>
          <w:szCs w:val="22"/>
        </w:rPr>
        <w:t xml:space="preserve">nejpozději </w:t>
      </w:r>
      <w:r w:rsidR="00FB7166" w:rsidRPr="00F07572">
        <w:rPr>
          <w:rFonts w:ascii="Arial" w:hAnsi="Arial"/>
          <w:sz w:val="22"/>
          <w:szCs w:val="22"/>
        </w:rPr>
        <w:t xml:space="preserve">do </w:t>
      </w:r>
      <w:r w:rsidR="008B6C3D">
        <w:rPr>
          <w:rFonts w:ascii="Arial" w:hAnsi="Arial"/>
          <w:sz w:val="22"/>
          <w:szCs w:val="22"/>
        </w:rPr>
        <w:t>56</w:t>
      </w:r>
      <w:r w:rsidR="00CF4CC0">
        <w:rPr>
          <w:rFonts w:ascii="Arial" w:hAnsi="Arial"/>
          <w:sz w:val="22"/>
          <w:szCs w:val="22"/>
        </w:rPr>
        <w:t xml:space="preserve"> dnů</w:t>
      </w:r>
      <w:r w:rsidR="00FB7166" w:rsidRPr="00F07572">
        <w:rPr>
          <w:rFonts w:ascii="Arial" w:hAnsi="Arial"/>
          <w:sz w:val="22"/>
          <w:szCs w:val="22"/>
        </w:rPr>
        <w:t xml:space="preserve"> od </w:t>
      </w:r>
      <w:r w:rsidR="00FB7166">
        <w:rPr>
          <w:rFonts w:ascii="Arial" w:hAnsi="Arial"/>
          <w:sz w:val="22"/>
          <w:szCs w:val="22"/>
        </w:rPr>
        <w:t xml:space="preserve">nabytí účinnosti </w:t>
      </w:r>
      <w:r w:rsidR="00FB7166" w:rsidRPr="00F07572">
        <w:rPr>
          <w:rFonts w:ascii="Arial" w:hAnsi="Arial"/>
          <w:sz w:val="22"/>
          <w:szCs w:val="22"/>
        </w:rPr>
        <w:t xml:space="preserve">této </w:t>
      </w:r>
      <w:r w:rsidR="00FB7166">
        <w:rPr>
          <w:rFonts w:ascii="Arial" w:hAnsi="Arial"/>
          <w:sz w:val="22"/>
          <w:szCs w:val="22"/>
        </w:rPr>
        <w:t>s</w:t>
      </w:r>
      <w:r w:rsidR="00FB7166" w:rsidRPr="00F07572">
        <w:rPr>
          <w:rFonts w:ascii="Arial" w:hAnsi="Arial"/>
          <w:sz w:val="22"/>
          <w:szCs w:val="22"/>
        </w:rPr>
        <w:t>mlouv</w:t>
      </w:r>
      <w:r w:rsidR="00FB7166" w:rsidRPr="007372A8">
        <w:rPr>
          <w:rFonts w:ascii="Arial" w:hAnsi="Arial"/>
          <w:sz w:val="22"/>
          <w:szCs w:val="22"/>
        </w:rPr>
        <w:t>y.</w:t>
      </w:r>
    </w:p>
    <w:p w14:paraId="27ABCA12" w14:textId="77777777" w:rsidR="00BD3DFD" w:rsidRPr="00CD5BBC" w:rsidRDefault="00BD3DFD" w:rsidP="00BD3DFD">
      <w:pPr>
        <w:jc w:val="both"/>
        <w:rPr>
          <w:rFonts w:ascii="Arial" w:hAnsi="Arial"/>
          <w:color w:val="000000"/>
          <w:sz w:val="22"/>
          <w:szCs w:val="22"/>
        </w:rPr>
      </w:pPr>
    </w:p>
    <w:p w14:paraId="6DB53A9B" w14:textId="4DC3905F" w:rsidR="00BD3DFD" w:rsidRPr="008B6C3D" w:rsidRDefault="00BD3DFD" w:rsidP="008B6C3D">
      <w:pPr>
        <w:pStyle w:val="Zkladntext"/>
        <w:jc w:val="both"/>
        <w:rPr>
          <w:rFonts w:ascii="Arial" w:hAnsi="Arial"/>
          <w:b w:val="0"/>
          <w:sz w:val="22"/>
          <w:szCs w:val="22"/>
          <w:u w:val="none"/>
        </w:rPr>
      </w:pPr>
      <w:r w:rsidRPr="008B6C3D">
        <w:rPr>
          <w:rFonts w:ascii="Arial" w:hAnsi="Arial"/>
          <w:b w:val="0"/>
          <w:color w:val="000000"/>
          <w:sz w:val="22"/>
          <w:szCs w:val="22"/>
          <w:u w:val="none"/>
        </w:rPr>
        <w:t xml:space="preserve">2. </w:t>
      </w:r>
      <w:r w:rsidRPr="008B6C3D">
        <w:rPr>
          <w:rFonts w:ascii="Arial" w:hAnsi="Arial"/>
          <w:b w:val="0"/>
          <w:sz w:val="22"/>
          <w:szCs w:val="22"/>
          <w:u w:val="none"/>
        </w:rPr>
        <w:t xml:space="preserve">Místo dodání: </w:t>
      </w:r>
      <w:r w:rsidR="008B6C3D" w:rsidRPr="008B6C3D">
        <w:rPr>
          <w:rFonts w:ascii="Arial" w:eastAsia="Calibri" w:hAnsi="Arial" w:cs="Arial"/>
          <w:b w:val="0"/>
          <w:sz w:val="22"/>
          <w:szCs w:val="22"/>
          <w:u w:val="none"/>
        </w:rPr>
        <w:t>Centrum regionu Haná pro biotechnologický a zemědělský výzkum, Šlechtitelů 27, 783 01 Olomouc, Česká republika.</w:t>
      </w:r>
      <w:r w:rsidR="00B15F2D">
        <w:rPr>
          <w:rFonts w:ascii="Arial" w:eastAsia="Calibri" w:hAnsi="Arial" w:cs="Arial"/>
          <w:b w:val="0"/>
          <w:sz w:val="22"/>
          <w:szCs w:val="22"/>
          <w:u w:val="none"/>
          <w:lang w:val="cs-CZ"/>
        </w:rPr>
        <w:t xml:space="preserve"> </w:t>
      </w:r>
      <w:r w:rsidRPr="008B6C3D">
        <w:rPr>
          <w:rFonts w:ascii="Arial" w:hAnsi="Arial"/>
          <w:b w:val="0"/>
          <w:sz w:val="22"/>
          <w:szCs w:val="22"/>
          <w:u w:val="none"/>
        </w:rPr>
        <w:t>Osoba oprávněná k převzetí zboží za kupujícího:</w:t>
      </w:r>
      <w:r w:rsidR="00707321" w:rsidRPr="008B6C3D">
        <w:rPr>
          <w:rFonts w:ascii="Arial" w:hAnsi="Arial"/>
          <w:b w:val="0"/>
          <w:sz w:val="22"/>
          <w:szCs w:val="22"/>
          <w:u w:val="none"/>
        </w:rPr>
        <w:t xml:space="preserve">  </w:t>
      </w:r>
      <w:r w:rsidR="00CF4CC0" w:rsidRPr="008B6C3D">
        <w:rPr>
          <w:rFonts w:ascii="Arial" w:hAnsi="Arial"/>
          <w:b w:val="0"/>
          <w:i/>
          <w:sz w:val="22"/>
          <w:szCs w:val="22"/>
          <w:highlight w:val="yellow"/>
          <w:u w:val="none"/>
        </w:rPr>
        <w:t>(bude doplněno před podpisem této Smlouvy)</w:t>
      </w:r>
      <w:r w:rsidR="00CF4CC0" w:rsidRPr="008B6C3D">
        <w:rPr>
          <w:rFonts w:ascii="Arial" w:hAnsi="Arial"/>
          <w:b w:val="0"/>
          <w:i/>
          <w:sz w:val="22"/>
          <w:szCs w:val="22"/>
          <w:u w:val="none"/>
        </w:rPr>
        <w:t xml:space="preserve"> </w:t>
      </w:r>
      <w:r w:rsidRPr="008B6C3D">
        <w:rPr>
          <w:rFonts w:ascii="Arial" w:hAnsi="Arial"/>
          <w:b w:val="0"/>
          <w:sz w:val="22"/>
          <w:szCs w:val="22"/>
          <w:u w:val="none"/>
        </w:rPr>
        <w:t>nebo jí</w:t>
      </w:r>
      <w:r w:rsidR="00707321" w:rsidRPr="008B6C3D">
        <w:rPr>
          <w:rFonts w:ascii="Arial" w:hAnsi="Arial"/>
          <w:b w:val="0"/>
          <w:sz w:val="22"/>
          <w:szCs w:val="22"/>
          <w:u w:val="none"/>
        </w:rPr>
        <w:t>m</w:t>
      </w:r>
      <w:r w:rsidRPr="008B6C3D">
        <w:rPr>
          <w:rFonts w:ascii="Arial" w:hAnsi="Arial"/>
          <w:b w:val="0"/>
          <w:sz w:val="22"/>
          <w:szCs w:val="22"/>
          <w:u w:val="none"/>
        </w:rPr>
        <w:t xml:space="preserve"> pověřená osoba.</w:t>
      </w:r>
    </w:p>
    <w:p w14:paraId="5C964E3C" w14:textId="77777777" w:rsidR="00BD3DFD" w:rsidRPr="00CD5BBC" w:rsidRDefault="00BD3DFD" w:rsidP="00BD3DFD">
      <w:pPr>
        <w:jc w:val="both"/>
        <w:rPr>
          <w:rFonts w:ascii="Arial" w:hAnsi="Arial"/>
          <w:color w:val="000000"/>
          <w:sz w:val="22"/>
          <w:szCs w:val="22"/>
        </w:rPr>
      </w:pPr>
    </w:p>
    <w:p w14:paraId="0D442C71" w14:textId="77777777" w:rsidR="00BD3DFD" w:rsidRPr="00CD5BBC" w:rsidRDefault="00CF4CC0" w:rsidP="00BD3DFD">
      <w:pPr>
        <w:jc w:val="both"/>
        <w:rPr>
          <w:rFonts w:ascii="Arial" w:hAnsi="Arial"/>
          <w:sz w:val="22"/>
          <w:szCs w:val="22"/>
        </w:rPr>
      </w:pPr>
      <w:r>
        <w:rPr>
          <w:rFonts w:ascii="Arial" w:hAnsi="Arial"/>
          <w:color w:val="000000"/>
          <w:sz w:val="22"/>
          <w:szCs w:val="22"/>
        </w:rPr>
        <w:t>3</w:t>
      </w:r>
      <w:r w:rsidR="00BD3DFD" w:rsidRPr="00CD5BBC">
        <w:rPr>
          <w:rFonts w:ascii="Arial" w:hAnsi="Arial"/>
          <w:color w:val="000000"/>
          <w:sz w:val="22"/>
          <w:szCs w:val="22"/>
        </w:rPr>
        <w:t>. Smluvní strany si ujednaly, že ustanovení § 2126 a § 2127 občanského zákoníku o svépomocném prodeji se v případě prodlení kupujícího s převzetím zboží nepoužije.</w:t>
      </w:r>
    </w:p>
    <w:p w14:paraId="0B6999F6" w14:textId="77777777" w:rsidR="00BD3DFD" w:rsidRDefault="00BD3DFD" w:rsidP="00BD3DFD">
      <w:pPr>
        <w:tabs>
          <w:tab w:val="left" w:pos="1276"/>
        </w:tabs>
        <w:ind w:left="900"/>
        <w:jc w:val="both"/>
        <w:rPr>
          <w:rFonts w:ascii="Arial" w:hAnsi="Arial"/>
          <w:sz w:val="22"/>
          <w:szCs w:val="22"/>
        </w:rPr>
      </w:pPr>
    </w:p>
    <w:p w14:paraId="1863BA68" w14:textId="77777777" w:rsidR="00BD3DFD" w:rsidRPr="00CD5BBC" w:rsidRDefault="00BD3DFD" w:rsidP="00BD3DFD">
      <w:pPr>
        <w:tabs>
          <w:tab w:val="left" w:pos="1276"/>
        </w:tabs>
        <w:jc w:val="both"/>
        <w:rPr>
          <w:rFonts w:ascii="Arial" w:hAnsi="Arial"/>
          <w:color w:val="000000"/>
          <w:sz w:val="22"/>
          <w:szCs w:val="22"/>
        </w:rPr>
      </w:pPr>
    </w:p>
    <w:p w14:paraId="44F2EAB1" w14:textId="77777777" w:rsidR="00BD3DFD" w:rsidRPr="00CD5BBC" w:rsidRDefault="00BD3DFD" w:rsidP="009A4F23">
      <w:pPr>
        <w:pStyle w:val="Odstavecseseznamem"/>
        <w:numPr>
          <w:ilvl w:val="0"/>
          <w:numId w:val="19"/>
        </w:numPr>
        <w:tabs>
          <w:tab w:val="left" w:pos="-1900"/>
        </w:tabs>
        <w:contextualSpacing w:val="0"/>
        <w:rPr>
          <w:rFonts w:ascii="Arial" w:hAnsi="Arial"/>
          <w:b/>
          <w:sz w:val="22"/>
          <w:szCs w:val="22"/>
        </w:rPr>
      </w:pPr>
      <w:r w:rsidRPr="00CD5BBC">
        <w:rPr>
          <w:rFonts w:ascii="Arial" w:hAnsi="Arial"/>
          <w:b/>
          <w:sz w:val="22"/>
          <w:szCs w:val="22"/>
        </w:rPr>
        <w:t>Kupní cena</w:t>
      </w:r>
    </w:p>
    <w:p w14:paraId="36226A02" w14:textId="77777777" w:rsidR="00BD3DFD" w:rsidRPr="00CD5BBC" w:rsidRDefault="00BD3DFD" w:rsidP="00BD3DFD">
      <w:pPr>
        <w:pStyle w:val="Zkladntextodsazen21"/>
        <w:keepNext/>
        <w:rPr>
          <w:b/>
        </w:rPr>
      </w:pPr>
    </w:p>
    <w:p w14:paraId="6149A32B" w14:textId="77777777" w:rsidR="00BD3DFD" w:rsidRPr="00CD5BBC" w:rsidRDefault="00BD3DFD" w:rsidP="00BD3DFD">
      <w:pPr>
        <w:autoSpaceDE w:val="0"/>
        <w:jc w:val="both"/>
        <w:rPr>
          <w:rFonts w:ascii="Arial" w:hAnsi="Arial"/>
          <w:sz w:val="22"/>
          <w:szCs w:val="22"/>
        </w:rPr>
      </w:pPr>
      <w:r w:rsidRPr="00CD5BBC">
        <w:rPr>
          <w:rFonts w:ascii="Arial" w:hAnsi="Arial"/>
          <w:b/>
          <w:sz w:val="22"/>
          <w:szCs w:val="22"/>
        </w:rPr>
        <w:t xml:space="preserve">1. </w:t>
      </w:r>
      <w:r w:rsidR="00F56509" w:rsidRPr="000E6CDD">
        <w:rPr>
          <w:rFonts w:ascii="Arial" w:hAnsi="Arial"/>
          <w:sz w:val="22"/>
          <w:szCs w:val="22"/>
        </w:rPr>
        <w:t xml:space="preserve">Celková kupní cena zboží byla stanovena dohodou obou účastníků Smlouvy ve výši </w:t>
      </w:r>
      <w:r w:rsidR="00F56509" w:rsidRPr="001F02B4">
        <w:rPr>
          <w:rFonts w:ascii="Arial" w:hAnsi="Arial"/>
          <w:b/>
          <w:sz w:val="22"/>
          <w:szCs w:val="22"/>
          <w:highlight w:val="yellow"/>
        </w:rPr>
        <w:t>(</w:t>
      </w:r>
      <w:r w:rsidR="00F56509" w:rsidRPr="001F02B4">
        <w:rPr>
          <w:rFonts w:ascii="Arial" w:hAnsi="Arial"/>
          <w:b/>
          <w:i/>
          <w:sz w:val="22"/>
          <w:szCs w:val="22"/>
          <w:highlight w:val="yellow"/>
        </w:rPr>
        <w:t xml:space="preserve">doplní </w:t>
      </w:r>
      <w:r w:rsidR="00F56509">
        <w:rPr>
          <w:rFonts w:ascii="Arial" w:hAnsi="Arial"/>
          <w:b/>
          <w:i/>
          <w:sz w:val="22"/>
          <w:szCs w:val="22"/>
          <w:highlight w:val="yellow"/>
        </w:rPr>
        <w:t>D</w:t>
      </w:r>
      <w:r w:rsidR="00F56509" w:rsidRPr="001F02B4">
        <w:rPr>
          <w:rFonts w:ascii="Arial" w:hAnsi="Arial"/>
          <w:b/>
          <w:i/>
          <w:sz w:val="22"/>
          <w:szCs w:val="22"/>
          <w:highlight w:val="yellow"/>
        </w:rPr>
        <w:t>odavatel</w:t>
      </w:r>
      <w:r w:rsidR="00F56509" w:rsidRPr="001F02B4">
        <w:rPr>
          <w:rFonts w:ascii="Arial" w:hAnsi="Arial"/>
          <w:b/>
          <w:sz w:val="22"/>
          <w:szCs w:val="22"/>
          <w:highlight w:val="yellow"/>
        </w:rPr>
        <w:t>)</w:t>
      </w:r>
      <w:r w:rsidR="00F56509" w:rsidRPr="001F02B4">
        <w:rPr>
          <w:rFonts w:ascii="Arial" w:hAnsi="Arial"/>
          <w:b/>
          <w:sz w:val="22"/>
          <w:szCs w:val="22"/>
        </w:rPr>
        <w:t xml:space="preserve"> </w:t>
      </w:r>
      <w:r w:rsidR="00F24648">
        <w:rPr>
          <w:rFonts w:ascii="Arial" w:hAnsi="Arial"/>
          <w:sz w:val="22"/>
          <w:szCs w:val="22"/>
        </w:rPr>
        <w:t>Kč</w:t>
      </w:r>
      <w:r w:rsidR="00F56509" w:rsidRPr="001F02B4">
        <w:rPr>
          <w:rFonts w:ascii="Arial" w:hAnsi="Arial"/>
          <w:sz w:val="22"/>
          <w:szCs w:val="22"/>
        </w:rPr>
        <w:t xml:space="preserve"> bez DPH</w:t>
      </w:r>
      <w:r w:rsidR="00033B98">
        <w:rPr>
          <w:rFonts w:ascii="Arial" w:hAnsi="Arial"/>
          <w:sz w:val="22"/>
          <w:szCs w:val="22"/>
        </w:rPr>
        <w:t xml:space="preserve">, DPH ve výši </w:t>
      </w:r>
      <w:r w:rsidR="00033B98" w:rsidRPr="001F02B4">
        <w:rPr>
          <w:rFonts w:ascii="Arial" w:hAnsi="Arial"/>
          <w:b/>
          <w:sz w:val="22"/>
          <w:szCs w:val="22"/>
          <w:highlight w:val="yellow"/>
        </w:rPr>
        <w:t>(</w:t>
      </w:r>
      <w:r w:rsidR="00033B98" w:rsidRPr="001F02B4">
        <w:rPr>
          <w:rFonts w:ascii="Arial" w:hAnsi="Arial"/>
          <w:b/>
          <w:i/>
          <w:sz w:val="22"/>
          <w:szCs w:val="22"/>
          <w:highlight w:val="yellow"/>
        </w:rPr>
        <w:t xml:space="preserve">doplní </w:t>
      </w:r>
      <w:r w:rsidR="00033B98">
        <w:rPr>
          <w:rFonts w:ascii="Arial" w:hAnsi="Arial"/>
          <w:b/>
          <w:i/>
          <w:sz w:val="22"/>
          <w:szCs w:val="22"/>
          <w:highlight w:val="yellow"/>
        </w:rPr>
        <w:t>D</w:t>
      </w:r>
      <w:r w:rsidR="00033B98" w:rsidRPr="001F02B4">
        <w:rPr>
          <w:rFonts w:ascii="Arial" w:hAnsi="Arial"/>
          <w:b/>
          <w:i/>
          <w:sz w:val="22"/>
          <w:szCs w:val="22"/>
          <w:highlight w:val="yellow"/>
        </w:rPr>
        <w:t>odavatel</w:t>
      </w:r>
      <w:r w:rsidR="00033B98" w:rsidRPr="001F02B4">
        <w:rPr>
          <w:rFonts w:ascii="Arial" w:hAnsi="Arial"/>
          <w:b/>
          <w:sz w:val="22"/>
          <w:szCs w:val="22"/>
          <w:highlight w:val="yellow"/>
        </w:rPr>
        <w:t>)</w:t>
      </w:r>
      <w:r w:rsidR="00033B98">
        <w:rPr>
          <w:rFonts w:ascii="Arial" w:hAnsi="Arial"/>
          <w:b/>
          <w:sz w:val="22"/>
          <w:szCs w:val="22"/>
        </w:rPr>
        <w:t xml:space="preserve">, celková cena </w:t>
      </w:r>
      <w:r w:rsidR="00033B98" w:rsidRPr="001F02B4">
        <w:rPr>
          <w:rFonts w:ascii="Arial" w:hAnsi="Arial"/>
          <w:b/>
          <w:sz w:val="22"/>
          <w:szCs w:val="22"/>
          <w:highlight w:val="yellow"/>
        </w:rPr>
        <w:t>(</w:t>
      </w:r>
      <w:r w:rsidR="00033B98" w:rsidRPr="001F02B4">
        <w:rPr>
          <w:rFonts w:ascii="Arial" w:hAnsi="Arial"/>
          <w:b/>
          <w:i/>
          <w:sz w:val="22"/>
          <w:szCs w:val="22"/>
          <w:highlight w:val="yellow"/>
        </w:rPr>
        <w:t xml:space="preserve">doplní </w:t>
      </w:r>
      <w:r w:rsidR="00033B98">
        <w:rPr>
          <w:rFonts w:ascii="Arial" w:hAnsi="Arial"/>
          <w:b/>
          <w:i/>
          <w:sz w:val="22"/>
          <w:szCs w:val="22"/>
          <w:highlight w:val="yellow"/>
        </w:rPr>
        <w:t>D</w:t>
      </w:r>
      <w:r w:rsidR="00033B98" w:rsidRPr="001F02B4">
        <w:rPr>
          <w:rFonts w:ascii="Arial" w:hAnsi="Arial"/>
          <w:b/>
          <w:i/>
          <w:sz w:val="22"/>
          <w:szCs w:val="22"/>
          <w:highlight w:val="yellow"/>
        </w:rPr>
        <w:t>odavatel</w:t>
      </w:r>
      <w:r w:rsidR="00033B98" w:rsidRPr="001F02B4">
        <w:rPr>
          <w:rFonts w:ascii="Arial" w:hAnsi="Arial"/>
          <w:b/>
          <w:sz w:val="22"/>
          <w:szCs w:val="22"/>
          <w:highlight w:val="yellow"/>
        </w:rPr>
        <w:t>)</w:t>
      </w:r>
      <w:r w:rsidR="00033B98" w:rsidRPr="001F02B4">
        <w:rPr>
          <w:rFonts w:ascii="Arial" w:hAnsi="Arial"/>
          <w:b/>
          <w:sz w:val="22"/>
          <w:szCs w:val="22"/>
        </w:rPr>
        <w:t xml:space="preserve"> </w:t>
      </w:r>
      <w:r w:rsidR="00033B98">
        <w:rPr>
          <w:rFonts w:ascii="Arial" w:hAnsi="Arial"/>
          <w:b/>
          <w:sz w:val="22"/>
          <w:szCs w:val="22"/>
        </w:rPr>
        <w:t>Kč včetně DPH</w:t>
      </w:r>
      <w:r w:rsidR="00F56509">
        <w:rPr>
          <w:rFonts w:ascii="Arial" w:hAnsi="Arial"/>
          <w:sz w:val="22"/>
          <w:szCs w:val="22"/>
        </w:rPr>
        <w:t>.</w:t>
      </w:r>
    </w:p>
    <w:p w14:paraId="61059DA8" w14:textId="77777777" w:rsidR="00BD3DFD" w:rsidRPr="00CD5BBC" w:rsidRDefault="00BD3DFD" w:rsidP="00BD3DFD">
      <w:pPr>
        <w:rPr>
          <w:rFonts w:ascii="Arial" w:hAnsi="Arial"/>
          <w:sz w:val="22"/>
          <w:szCs w:val="22"/>
        </w:rPr>
      </w:pPr>
    </w:p>
    <w:p w14:paraId="2F7E2B98" w14:textId="77777777" w:rsidR="00BD3DFD" w:rsidRPr="00CD5BBC" w:rsidRDefault="00BD3DFD" w:rsidP="00F56509">
      <w:pPr>
        <w:pStyle w:val="Nadpis3"/>
        <w:numPr>
          <w:ilvl w:val="0"/>
          <w:numId w:val="0"/>
        </w:numPr>
        <w:jc w:val="both"/>
      </w:pPr>
      <w:r w:rsidRPr="00CD5BBC">
        <w:rPr>
          <w:b w:val="0"/>
        </w:rPr>
        <w:t xml:space="preserve">2. </w:t>
      </w:r>
      <w:r w:rsidR="00FB7166" w:rsidRPr="00CD5BBC">
        <w:rPr>
          <w:b w:val="0"/>
        </w:rPr>
        <w:t>V kupní ceně jsou zahrnuty veškeré náklady spojené s dodáním zboží a zisk prodávajícího spojené s dodáním zboží (zejména doprava zboží na místo dodání, clo, pojištění, instalace zboží, d</w:t>
      </w:r>
      <w:r w:rsidR="00FB7166">
        <w:rPr>
          <w:b w:val="0"/>
        </w:rPr>
        <w:t>odání všech zákonných podkladů ke zboží</w:t>
      </w:r>
      <w:r w:rsidR="00FB7166" w:rsidRPr="00CD5BBC">
        <w:rPr>
          <w:b w:val="0"/>
        </w:rPr>
        <w:t>, provedení zaškolení uživatelů kupujícího kvalifikovaným pracovníkem, kompletní zajištění záručního servisu).</w:t>
      </w:r>
      <w:r w:rsidRPr="00CD5BBC">
        <w:rPr>
          <w:b w:val="0"/>
        </w:rPr>
        <w:t xml:space="preserve">  </w:t>
      </w:r>
    </w:p>
    <w:p w14:paraId="165B3FD6" w14:textId="77777777" w:rsidR="00BD3DFD" w:rsidRPr="00CD5BBC" w:rsidRDefault="00BD3DFD" w:rsidP="00BD3DFD">
      <w:pPr>
        <w:rPr>
          <w:rFonts w:ascii="Arial" w:hAnsi="Arial"/>
          <w:sz w:val="22"/>
          <w:szCs w:val="22"/>
        </w:rPr>
      </w:pPr>
    </w:p>
    <w:p w14:paraId="45ACB182" w14:textId="77777777" w:rsidR="00BD3DFD" w:rsidRPr="00CD5BBC" w:rsidRDefault="00BD3DFD" w:rsidP="00BD3DFD">
      <w:pPr>
        <w:pStyle w:val="Zkladntextodsazen"/>
        <w:tabs>
          <w:tab w:val="left" w:pos="426"/>
        </w:tabs>
        <w:ind w:left="0"/>
        <w:jc w:val="both"/>
        <w:rPr>
          <w:rFonts w:ascii="Arial" w:hAnsi="Arial"/>
          <w:sz w:val="22"/>
          <w:szCs w:val="22"/>
        </w:rPr>
      </w:pPr>
      <w:r w:rsidRPr="00CD5BBC">
        <w:rPr>
          <w:rFonts w:ascii="Arial" w:hAnsi="Arial"/>
          <w:sz w:val="22"/>
          <w:szCs w:val="22"/>
        </w:rPr>
        <w:t>3. Kupní cena je sjednána jako cena pevná, nejvýše přípustná a maximální, zahrnuje veškeré náklady spojené s dodáním zboží. Změna kupní ceny je možná pouze a jen za předpokladu, že dojde po uzavření této smlouvy ke změnám sazeb daně z přidané hodnoty.</w:t>
      </w:r>
    </w:p>
    <w:p w14:paraId="0D22ADFC" w14:textId="77777777" w:rsidR="00BD3DFD" w:rsidRPr="00CD5BBC" w:rsidRDefault="00BD3DFD" w:rsidP="00BD3DFD">
      <w:pPr>
        <w:pStyle w:val="Zkladntextodsazen"/>
        <w:tabs>
          <w:tab w:val="left" w:pos="426"/>
        </w:tabs>
        <w:ind w:left="0"/>
        <w:rPr>
          <w:rFonts w:ascii="Arial" w:hAnsi="Arial"/>
          <w:b/>
          <w:sz w:val="22"/>
          <w:szCs w:val="22"/>
        </w:rPr>
      </w:pPr>
      <w:r w:rsidRPr="00CD5BBC">
        <w:rPr>
          <w:rFonts w:ascii="Arial" w:hAnsi="Arial"/>
          <w:sz w:val="22"/>
          <w:szCs w:val="22"/>
        </w:rPr>
        <w:t>4. Prodávající odpovídá za to, že sazba daně z přidané hodnoty v okamžiku fakturace je stanovena v souladu s  účinnými právními předpisy.</w:t>
      </w:r>
    </w:p>
    <w:p w14:paraId="0679434A" w14:textId="77777777" w:rsidR="00BD3DFD" w:rsidRDefault="00BD3DFD" w:rsidP="00BD3DFD">
      <w:pPr>
        <w:pStyle w:val="Zkladntextodsazen21"/>
        <w:rPr>
          <w:b/>
        </w:rPr>
      </w:pPr>
    </w:p>
    <w:p w14:paraId="75171DD6" w14:textId="77777777" w:rsidR="00BD3DFD" w:rsidRPr="00CD5BBC" w:rsidRDefault="00BD3DFD" w:rsidP="009A4F23">
      <w:pPr>
        <w:pStyle w:val="Zkladntextodsazen21"/>
        <w:numPr>
          <w:ilvl w:val="0"/>
          <w:numId w:val="19"/>
        </w:numPr>
        <w:rPr>
          <w:b/>
        </w:rPr>
      </w:pPr>
      <w:r w:rsidRPr="00CD5BBC">
        <w:rPr>
          <w:b/>
        </w:rPr>
        <w:t>Platební podmínky</w:t>
      </w:r>
    </w:p>
    <w:p w14:paraId="12E07E2D" w14:textId="77777777" w:rsidR="00BD3DFD" w:rsidRPr="00033B98" w:rsidRDefault="00BD3DFD" w:rsidP="00BD3DFD">
      <w:pPr>
        <w:pStyle w:val="Zkladntextodsazen21"/>
        <w:rPr>
          <w:b/>
        </w:rPr>
      </w:pPr>
    </w:p>
    <w:p w14:paraId="49553952" w14:textId="77777777" w:rsidR="00CF4CC0" w:rsidRDefault="00CF4CC0" w:rsidP="00CF4CC0">
      <w:pPr>
        <w:spacing w:line="280" w:lineRule="exact"/>
        <w:jc w:val="both"/>
        <w:rPr>
          <w:rFonts w:ascii="Arial" w:hAnsi="Arial"/>
          <w:sz w:val="22"/>
          <w:szCs w:val="22"/>
        </w:rPr>
      </w:pPr>
      <w:r w:rsidRPr="00CD5BBC">
        <w:rPr>
          <w:rFonts w:ascii="Arial" w:hAnsi="Arial"/>
          <w:sz w:val="22"/>
          <w:szCs w:val="22"/>
        </w:rPr>
        <w:t xml:space="preserve">1. </w:t>
      </w:r>
      <w:r w:rsidRPr="00CD5BBC">
        <w:rPr>
          <w:rFonts w:ascii="Arial" w:hAnsi="Arial"/>
          <w:color w:val="000000"/>
          <w:sz w:val="22"/>
          <w:szCs w:val="22"/>
        </w:rPr>
        <w:t xml:space="preserve">Platba za dodávku </w:t>
      </w:r>
      <w:r>
        <w:rPr>
          <w:rFonts w:ascii="Arial" w:hAnsi="Arial"/>
          <w:color w:val="000000"/>
          <w:sz w:val="22"/>
          <w:szCs w:val="22"/>
        </w:rPr>
        <w:t>Zboží</w:t>
      </w:r>
      <w:r w:rsidRPr="00CD5BBC">
        <w:rPr>
          <w:rFonts w:ascii="Arial" w:hAnsi="Arial"/>
          <w:color w:val="000000"/>
          <w:sz w:val="22"/>
          <w:szCs w:val="22"/>
        </w:rPr>
        <w:t xml:space="preserve"> proběhne na základě řádně vystaveného daňového dokladu (faktury), obsahujícího všechny náležitosti, ve lhůtě splatnosti do 30 </w:t>
      </w:r>
      <w:r>
        <w:rPr>
          <w:rFonts w:ascii="Arial" w:hAnsi="Arial"/>
          <w:color w:val="000000"/>
          <w:sz w:val="22"/>
          <w:szCs w:val="22"/>
        </w:rPr>
        <w:t xml:space="preserve">kalendářních </w:t>
      </w:r>
      <w:r w:rsidRPr="00CD5BBC">
        <w:rPr>
          <w:rFonts w:ascii="Arial" w:hAnsi="Arial"/>
          <w:color w:val="000000"/>
          <w:sz w:val="22"/>
          <w:szCs w:val="22"/>
        </w:rPr>
        <w:t xml:space="preserve">dnů ode dne </w:t>
      </w:r>
      <w:r w:rsidRPr="00CD5BBC">
        <w:rPr>
          <w:rFonts w:ascii="Arial" w:hAnsi="Arial"/>
          <w:color w:val="000000"/>
          <w:sz w:val="22"/>
          <w:szCs w:val="22"/>
        </w:rPr>
        <w:lastRenderedPageBreak/>
        <w:t xml:space="preserve">jejího prokazatelného doručení </w:t>
      </w:r>
      <w:r>
        <w:rPr>
          <w:rFonts w:ascii="Arial" w:hAnsi="Arial"/>
          <w:color w:val="000000"/>
          <w:sz w:val="22"/>
          <w:szCs w:val="22"/>
        </w:rPr>
        <w:t>Kupující</w:t>
      </w:r>
      <w:r w:rsidRPr="00CD5BBC">
        <w:rPr>
          <w:rFonts w:ascii="Arial" w:hAnsi="Arial"/>
          <w:color w:val="000000"/>
          <w:sz w:val="22"/>
          <w:szCs w:val="22"/>
        </w:rPr>
        <w:t xml:space="preserve">mu. </w:t>
      </w:r>
      <w:r w:rsidRPr="00CD5BBC">
        <w:rPr>
          <w:rFonts w:ascii="Arial" w:hAnsi="Arial"/>
          <w:sz w:val="22"/>
          <w:szCs w:val="22"/>
          <w:u w:val="single"/>
        </w:rPr>
        <w:t xml:space="preserve">Faktura bude vystavena </w:t>
      </w:r>
      <w:r>
        <w:rPr>
          <w:rFonts w:ascii="Arial" w:hAnsi="Arial"/>
          <w:sz w:val="22"/>
          <w:szCs w:val="22"/>
          <w:u w:val="single"/>
        </w:rPr>
        <w:t>Prodávající</w:t>
      </w:r>
      <w:r w:rsidRPr="00CD5BBC">
        <w:rPr>
          <w:rFonts w:ascii="Arial" w:hAnsi="Arial"/>
          <w:sz w:val="22"/>
          <w:szCs w:val="22"/>
          <w:u w:val="single"/>
        </w:rPr>
        <w:t xml:space="preserve">m nejdříve po dodání </w:t>
      </w:r>
      <w:r>
        <w:rPr>
          <w:rFonts w:ascii="Arial" w:hAnsi="Arial"/>
          <w:sz w:val="22"/>
          <w:szCs w:val="22"/>
          <w:u w:val="single"/>
        </w:rPr>
        <w:t>Zboží</w:t>
      </w:r>
      <w:r w:rsidRPr="00CD5BBC">
        <w:rPr>
          <w:rFonts w:ascii="Arial" w:hAnsi="Arial"/>
          <w:sz w:val="22"/>
          <w:szCs w:val="22"/>
          <w:u w:val="single"/>
        </w:rPr>
        <w:t xml:space="preserve">, jeho řádné a úplné instalaci, dodání zákonných dokladů, </w:t>
      </w:r>
      <w:r w:rsidRPr="001D2E40">
        <w:rPr>
          <w:rFonts w:ascii="Arial" w:hAnsi="Arial"/>
          <w:sz w:val="22"/>
          <w:szCs w:val="22"/>
          <w:u w:val="single"/>
        </w:rPr>
        <w:t>provedení všech zkoušek ověřujících splnění technických parametrů daných touto Smlouvou</w:t>
      </w:r>
      <w:r w:rsidRPr="00CD5BBC">
        <w:rPr>
          <w:rFonts w:ascii="Arial" w:hAnsi="Arial"/>
          <w:sz w:val="22"/>
          <w:szCs w:val="22"/>
          <w:u w:val="single"/>
        </w:rPr>
        <w:t xml:space="preserve">, a provedení úvodního základního školení obsluhy v rozsahu </w:t>
      </w:r>
      <w:r>
        <w:rPr>
          <w:rFonts w:ascii="Arial" w:hAnsi="Arial"/>
          <w:sz w:val="22"/>
          <w:szCs w:val="22"/>
          <w:u w:val="single"/>
        </w:rPr>
        <w:t>čl. V.</w:t>
      </w:r>
      <w:r w:rsidRPr="00CD5BBC">
        <w:rPr>
          <w:rFonts w:ascii="Arial" w:hAnsi="Arial"/>
          <w:sz w:val="22"/>
          <w:szCs w:val="22"/>
          <w:u w:val="single"/>
        </w:rPr>
        <w:t xml:space="preserve"> </w:t>
      </w:r>
      <w:r>
        <w:rPr>
          <w:rFonts w:ascii="Arial" w:hAnsi="Arial"/>
          <w:sz w:val="22"/>
          <w:szCs w:val="22"/>
          <w:u w:val="single"/>
        </w:rPr>
        <w:t xml:space="preserve">odst. 2 </w:t>
      </w:r>
      <w:proofErr w:type="gramStart"/>
      <w:r w:rsidRPr="00CD5BBC">
        <w:rPr>
          <w:rFonts w:ascii="Arial" w:hAnsi="Arial"/>
          <w:sz w:val="22"/>
          <w:szCs w:val="22"/>
          <w:u w:val="single"/>
        </w:rPr>
        <w:t>této</w:t>
      </w:r>
      <w:proofErr w:type="gramEnd"/>
      <w:r w:rsidRPr="00CD5BBC">
        <w:rPr>
          <w:rFonts w:ascii="Arial" w:hAnsi="Arial"/>
          <w:sz w:val="22"/>
          <w:szCs w:val="22"/>
          <w:u w:val="single"/>
        </w:rPr>
        <w:t xml:space="preserve"> </w:t>
      </w:r>
      <w:r>
        <w:rPr>
          <w:rFonts w:ascii="Arial" w:hAnsi="Arial"/>
          <w:sz w:val="22"/>
          <w:szCs w:val="22"/>
          <w:u w:val="single"/>
        </w:rPr>
        <w:t>Smlouvy</w:t>
      </w:r>
      <w:r w:rsidRPr="00CD5BBC">
        <w:rPr>
          <w:rFonts w:ascii="Arial" w:hAnsi="Arial"/>
          <w:sz w:val="22"/>
          <w:szCs w:val="22"/>
          <w:u w:val="single"/>
        </w:rPr>
        <w:t xml:space="preserve">, což bude potvrzeno </w:t>
      </w:r>
      <w:r>
        <w:rPr>
          <w:rFonts w:ascii="Arial" w:hAnsi="Arial"/>
          <w:sz w:val="22"/>
          <w:szCs w:val="22"/>
          <w:u w:val="single"/>
        </w:rPr>
        <w:t xml:space="preserve">písemným </w:t>
      </w:r>
      <w:r w:rsidRPr="00CD5BBC">
        <w:rPr>
          <w:rFonts w:ascii="Arial" w:hAnsi="Arial"/>
          <w:sz w:val="22"/>
          <w:szCs w:val="22"/>
          <w:u w:val="single"/>
        </w:rPr>
        <w:t xml:space="preserve">protokolem o dodání a instalaci </w:t>
      </w:r>
      <w:r>
        <w:rPr>
          <w:rFonts w:ascii="Arial" w:hAnsi="Arial"/>
          <w:sz w:val="22"/>
          <w:szCs w:val="22"/>
          <w:u w:val="single"/>
        </w:rPr>
        <w:t>Zboží</w:t>
      </w:r>
      <w:r w:rsidRPr="00CD5BBC">
        <w:rPr>
          <w:rFonts w:ascii="Arial" w:hAnsi="Arial"/>
          <w:sz w:val="22"/>
          <w:szCs w:val="22"/>
          <w:u w:val="single"/>
        </w:rPr>
        <w:t>.</w:t>
      </w:r>
      <w:r w:rsidRPr="00CD5BBC">
        <w:rPr>
          <w:rFonts w:ascii="Arial" w:hAnsi="Arial"/>
          <w:sz w:val="22"/>
          <w:szCs w:val="22"/>
        </w:rPr>
        <w:t xml:space="preserve"> Dokladem o řádném splnění závazků uvedených v předchozí větě </w:t>
      </w:r>
      <w:r>
        <w:rPr>
          <w:rFonts w:ascii="Arial" w:hAnsi="Arial"/>
          <w:sz w:val="22"/>
          <w:szCs w:val="22"/>
        </w:rPr>
        <w:t>Prodávající</w:t>
      </w:r>
      <w:r w:rsidRPr="00CD5BBC">
        <w:rPr>
          <w:rFonts w:ascii="Arial" w:hAnsi="Arial"/>
          <w:sz w:val="22"/>
          <w:szCs w:val="22"/>
        </w:rPr>
        <w:t xml:space="preserve">m je </w:t>
      </w:r>
      <w:r>
        <w:rPr>
          <w:rFonts w:ascii="Arial" w:hAnsi="Arial"/>
          <w:sz w:val="22"/>
          <w:szCs w:val="22"/>
        </w:rPr>
        <w:t xml:space="preserve">písemný </w:t>
      </w:r>
      <w:r w:rsidRPr="00CD5BBC">
        <w:rPr>
          <w:rFonts w:ascii="Arial" w:hAnsi="Arial"/>
          <w:sz w:val="22"/>
          <w:szCs w:val="22"/>
        </w:rPr>
        <w:t>datovaný předávací protokol opatřený podpisy oprávněných osob obou smluvních stra</w:t>
      </w:r>
      <w:r>
        <w:rPr>
          <w:rFonts w:ascii="Arial" w:hAnsi="Arial"/>
          <w:sz w:val="22"/>
          <w:szCs w:val="22"/>
        </w:rPr>
        <w:t>n jednat ve věcech technických.</w:t>
      </w:r>
    </w:p>
    <w:p w14:paraId="6584E8BC" w14:textId="77777777" w:rsidR="00B33513" w:rsidRPr="00033B98" w:rsidRDefault="00B33513" w:rsidP="00BD3DFD">
      <w:pPr>
        <w:jc w:val="both"/>
        <w:rPr>
          <w:rFonts w:ascii="Arial" w:hAnsi="Arial"/>
          <w:sz w:val="22"/>
          <w:szCs w:val="22"/>
        </w:rPr>
      </w:pPr>
    </w:p>
    <w:p w14:paraId="36E16E5B" w14:textId="7FB74517" w:rsidR="007F0B45" w:rsidRPr="00CD5BBC" w:rsidRDefault="007F0B45" w:rsidP="007F0B45">
      <w:pPr>
        <w:pStyle w:val="Zkladntextodsazen21"/>
        <w:ind w:firstLine="0"/>
      </w:pPr>
      <w:r w:rsidRPr="00CD5BBC">
        <w:t xml:space="preserve">2. </w:t>
      </w:r>
      <w:r>
        <w:t xml:space="preserve">Každá </w:t>
      </w:r>
      <w:proofErr w:type="gramStart"/>
      <w:r>
        <w:t>p</w:t>
      </w:r>
      <w:r w:rsidRPr="00CD5BBC">
        <w:t>rodávajícím</w:t>
      </w:r>
      <w:proofErr w:type="gramEnd"/>
      <w:r w:rsidRPr="00CD5BBC">
        <w:t xml:space="preserve"> vystavená faktura musí obsahovat všechny náležitosti daňového dokladu v souladu se zákonem č. 235/2004 Sb., o dani z přidané hodnoty, ve znění pozdějších předpisů a náležitosti obchodní listiny </w:t>
      </w:r>
      <w:r w:rsidRPr="00CD5BBC">
        <w:rPr>
          <w:color w:val="000000"/>
        </w:rPr>
        <w:t>dle § 435 zákona č. 89/2012 Sb., občanský zákoník, ve znění pozdějších předpisů</w:t>
      </w:r>
      <w:r w:rsidRPr="00CD5BBC">
        <w:t xml:space="preserve"> a současně identifikaci smlouvy, na jejímž základě bylo plněno. </w:t>
      </w:r>
      <w:r>
        <w:t>Každou f</w:t>
      </w:r>
      <w:r w:rsidRPr="00CD5BBC">
        <w:t xml:space="preserve">akturu prodávající opatří razítkem a podpisem osoby oprávněné ji vystavit. </w:t>
      </w:r>
      <w:r w:rsidRPr="000E6CDD">
        <w:t xml:space="preserve">Na </w:t>
      </w:r>
      <w:r>
        <w:t xml:space="preserve">každé </w:t>
      </w:r>
      <w:r w:rsidRPr="000E6CDD">
        <w:t>vystavené faktuře bude vyznačen</w:t>
      </w:r>
      <w:r>
        <w:t>o</w:t>
      </w:r>
      <w:r w:rsidRPr="000E6CDD">
        <w:t xml:space="preserve"> </w:t>
      </w:r>
      <w:r>
        <w:t>číslo této Smlouvy</w:t>
      </w:r>
      <w:r w:rsidRPr="000E6CDD">
        <w:t>.</w:t>
      </w:r>
    </w:p>
    <w:p w14:paraId="01536EC8" w14:textId="77777777" w:rsidR="007F0B45" w:rsidRPr="00CD5BBC" w:rsidRDefault="007F0B45" w:rsidP="007F0B45">
      <w:pPr>
        <w:pStyle w:val="Zkladntextodsazen21"/>
        <w:ind w:left="360" w:firstLine="0"/>
      </w:pPr>
    </w:p>
    <w:p w14:paraId="78CD9A56" w14:textId="77777777" w:rsidR="007F0B45" w:rsidRPr="00CD5BBC" w:rsidRDefault="007F0B45" w:rsidP="007F0B45">
      <w:pPr>
        <w:pStyle w:val="Zkladntextodsazen"/>
        <w:ind w:left="0"/>
        <w:jc w:val="both"/>
        <w:rPr>
          <w:rFonts w:ascii="Arial" w:hAnsi="Arial"/>
          <w:sz w:val="22"/>
          <w:szCs w:val="22"/>
        </w:rPr>
      </w:pPr>
      <w:r w:rsidRPr="00CD5BBC">
        <w:rPr>
          <w:rFonts w:ascii="Arial" w:hAnsi="Arial"/>
          <w:sz w:val="22"/>
          <w:szCs w:val="22"/>
        </w:rPr>
        <w:t xml:space="preserve">3. Nebude-li </w:t>
      </w:r>
      <w:r>
        <w:rPr>
          <w:rFonts w:ascii="Arial" w:hAnsi="Arial"/>
          <w:sz w:val="22"/>
          <w:szCs w:val="22"/>
        </w:rPr>
        <w:t xml:space="preserve">jakákoliv </w:t>
      </w:r>
      <w:r w:rsidRPr="00CD5BBC">
        <w:rPr>
          <w:rFonts w:ascii="Arial" w:hAnsi="Arial"/>
          <w:sz w:val="22"/>
          <w:szCs w:val="22"/>
        </w:rPr>
        <w:t xml:space="preserve">faktura vystavená prodávajícím obsahovat některou povinnou náležitost nebo prodávající chybně vyúčtuje cenu nebo DPH, je </w:t>
      </w:r>
      <w:r>
        <w:rPr>
          <w:rFonts w:ascii="Arial" w:hAnsi="Arial"/>
          <w:sz w:val="22"/>
          <w:szCs w:val="22"/>
        </w:rPr>
        <w:t>k</w:t>
      </w:r>
      <w:r w:rsidRPr="00CD5BBC">
        <w:rPr>
          <w:rFonts w:ascii="Arial" w:hAnsi="Arial"/>
          <w:sz w:val="22"/>
          <w:szCs w:val="22"/>
        </w:rPr>
        <w:t>upující oprávněn před uplynutím lhůty splatnosti vrátit fakturu prodávajícími k provedení opravy s vyznačením důvodu vrácení. Prodávající provede opravu vystavením nové faktury. Dnem odeslání vadné faktury prodávajícímu přestává běžet původní lhůta splatnosti a nová lhůta splatnosti běží znovu ode dne doručení nové faktury kupujícím.</w:t>
      </w:r>
    </w:p>
    <w:p w14:paraId="02A6D17B" w14:textId="77777777" w:rsidR="00307686" w:rsidRDefault="00BD3DFD" w:rsidP="00307686">
      <w:pPr>
        <w:pStyle w:val="Zkladntextodsazen"/>
        <w:ind w:left="0"/>
        <w:jc w:val="both"/>
        <w:rPr>
          <w:rFonts w:ascii="Arial" w:hAnsi="Arial"/>
          <w:sz w:val="22"/>
          <w:szCs w:val="22"/>
        </w:rPr>
      </w:pPr>
      <w:r w:rsidRPr="00CD5BBC">
        <w:rPr>
          <w:rFonts w:ascii="Arial" w:hAnsi="Arial"/>
          <w:sz w:val="22"/>
          <w:szCs w:val="22"/>
        </w:rPr>
        <w:t>4. Smluvní strany se dohodly na tom, že závazek zaplatit kupní cenu je splněn dnem odepsání příslušné částky z účtu kupujícího ve prospěch účtu prodávajícího uvedeného v záhlaví této smlouvy.</w:t>
      </w:r>
    </w:p>
    <w:p w14:paraId="61D5B07D" w14:textId="5DE09056" w:rsidR="00350C3B" w:rsidRDefault="00307686" w:rsidP="00350C3B">
      <w:pPr>
        <w:pStyle w:val="Odstavecseseznamem1"/>
        <w:spacing w:line="280" w:lineRule="exact"/>
        <w:ind w:left="0"/>
        <w:jc w:val="both"/>
        <w:rPr>
          <w:rFonts w:ascii="Arial" w:eastAsia="Calibri" w:hAnsi="Arial"/>
          <w:sz w:val="22"/>
          <w:szCs w:val="22"/>
        </w:rPr>
      </w:pPr>
      <w:r>
        <w:rPr>
          <w:rFonts w:ascii="Arial" w:hAnsi="Arial"/>
          <w:sz w:val="22"/>
          <w:szCs w:val="22"/>
        </w:rPr>
        <w:t xml:space="preserve">5. </w:t>
      </w:r>
      <w:r w:rsidRPr="00B0165C">
        <w:rPr>
          <w:rFonts w:ascii="Arial" w:eastAsia="Calibri" w:hAnsi="Arial"/>
          <w:sz w:val="22"/>
          <w:szCs w:val="22"/>
        </w:rPr>
        <w:t xml:space="preserve">Prodávající zajistí řádné a včasné plnění finančních závazků svým </w:t>
      </w:r>
      <w:r>
        <w:rPr>
          <w:rFonts w:ascii="Arial" w:eastAsia="Calibri" w:hAnsi="Arial"/>
          <w:sz w:val="22"/>
          <w:szCs w:val="22"/>
        </w:rPr>
        <w:t>pod</w:t>
      </w:r>
      <w:r w:rsidRPr="00B0165C">
        <w:rPr>
          <w:rFonts w:ascii="Arial" w:eastAsia="Calibri" w:hAnsi="Arial"/>
          <w:sz w:val="22"/>
          <w:szCs w:val="22"/>
        </w:rPr>
        <w:t xml:space="preserve">dodavatelům, kdy za řádné a včasné plnění se považuje plné uhrazení </w:t>
      </w:r>
      <w:r>
        <w:rPr>
          <w:rFonts w:ascii="Arial" w:eastAsia="Calibri" w:hAnsi="Arial"/>
          <w:sz w:val="22"/>
          <w:szCs w:val="22"/>
        </w:rPr>
        <w:t>pod</w:t>
      </w:r>
      <w:r w:rsidRPr="00B0165C">
        <w:rPr>
          <w:rFonts w:ascii="Arial" w:eastAsia="Calibri" w:hAnsi="Arial"/>
          <w:sz w:val="22"/>
          <w:szCs w:val="22"/>
        </w:rPr>
        <w:t xml:space="preserve">dodavatelem vystavených faktur za plnění poskytnutá </w:t>
      </w:r>
      <w:r>
        <w:rPr>
          <w:rFonts w:ascii="Arial" w:eastAsia="Calibri" w:hAnsi="Arial"/>
          <w:sz w:val="22"/>
          <w:szCs w:val="22"/>
        </w:rPr>
        <w:t>p</w:t>
      </w:r>
      <w:r w:rsidRPr="00B0165C">
        <w:rPr>
          <w:rFonts w:ascii="Arial" w:eastAsia="Calibri" w:hAnsi="Arial"/>
          <w:sz w:val="22"/>
          <w:szCs w:val="22"/>
        </w:rPr>
        <w:t>rodávajícímu k provedení závazků vyplývajících z</w:t>
      </w:r>
      <w:r>
        <w:rPr>
          <w:rFonts w:ascii="Arial" w:eastAsia="Calibri" w:hAnsi="Arial"/>
          <w:sz w:val="22"/>
          <w:szCs w:val="22"/>
        </w:rPr>
        <w:t>e s</w:t>
      </w:r>
      <w:r w:rsidRPr="00B0165C">
        <w:rPr>
          <w:rFonts w:ascii="Arial" w:eastAsia="Calibri" w:hAnsi="Arial"/>
          <w:sz w:val="22"/>
          <w:szCs w:val="22"/>
        </w:rPr>
        <w:t>mlouvy, a to vždy nejpozději do 1</w:t>
      </w:r>
      <w:r>
        <w:rPr>
          <w:rFonts w:ascii="Arial" w:eastAsia="Calibri" w:hAnsi="Arial"/>
          <w:sz w:val="22"/>
          <w:szCs w:val="22"/>
        </w:rPr>
        <w:t>5</w:t>
      </w:r>
      <w:r w:rsidRPr="00B0165C">
        <w:rPr>
          <w:rFonts w:ascii="Arial" w:eastAsia="Calibri" w:hAnsi="Arial"/>
          <w:sz w:val="22"/>
          <w:szCs w:val="22"/>
        </w:rPr>
        <w:t xml:space="preserve"> dnů od obdržení platby ze strany </w:t>
      </w:r>
      <w:r>
        <w:rPr>
          <w:rFonts w:ascii="Arial" w:eastAsia="Calibri" w:hAnsi="Arial"/>
          <w:sz w:val="22"/>
          <w:szCs w:val="22"/>
        </w:rPr>
        <w:t>k</w:t>
      </w:r>
      <w:r w:rsidRPr="00B0165C">
        <w:rPr>
          <w:rFonts w:ascii="Arial" w:eastAsia="Calibri" w:hAnsi="Arial"/>
          <w:sz w:val="22"/>
          <w:szCs w:val="22"/>
        </w:rPr>
        <w:t xml:space="preserve">upujícího za konkrétní plnění (pokud již splatnost </w:t>
      </w:r>
      <w:r>
        <w:rPr>
          <w:rFonts w:ascii="Arial" w:eastAsia="Calibri" w:hAnsi="Arial"/>
          <w:sz w:val="22"/>
          <w:szCs w:val="22"/>
        </w:rPr>
        <w:t>pod</w:t>
      </w:r>
      <w:r w:rsidRPr="00B0165C">
        <w:rPr>
          <w:rFonts w:ascii="Arial" w:eastAsia="Calibri" w:hAnsi="Arial"/>
          <w:sz w:val="22"/>
          <w:szCs w:val="22"/>
        </w:rPr>
        <w:t xml:space="preserve">dodavatelem vystavené faktury nenastala dříve). Prodávající se zavazuje přenést totožnou povinnost do dalších úrovní dodavatelského řetězce a zavázat své </w:t>
      </w:r>
      <w:r>
        <w:rPr>
          <w:rFonts w:ascii="Arial" w:eastAsia="Calibri" w:hAnsi="Arial"/>
          <w:sz w:val="22"/>
          <w:szCs w:val="22"/>
        </w:rPr>
        <w:t>pod</w:t>
      </w:r>
      <w:r w:rsidRPr="00B0165C">
        <w:rPr>
          <w:rFonts w:ascii="Arial" w:eastAsia="Calibri" w:hAnsi="Arial"/>
          <w:sz w:val="22"/>
          <w:szCs w:val="22"/>
        </w:rPr>
        <w:t xml:space="preserve">dodavatele k plnění a šíření této povinnosti též do nižších úrovní dodavatelského řetězce. Kupující je oprávněn požadovat předložení dokladů o provedených platbách </w:t>
      </w:r>
      <w:r>
        <w:rPr>
          <w:rFonts w:ascii="Arial" w:eastAsia="Calibri" w:hAnsi="Arial"/>
          <w:sz w:val="22"/>
          <w:szCs w:val="22"/>
        </w:rPr>
        <w:t>pod</w:t>
      </w:r>
      <w:r w:rsidRPr="00B0165C">
        <w:rPr>
          <w:rFonts w:ascii="Arial" w:eastAsia="Calibri" w:hAnsi="Arial"/>
          <w:sz w:val="22"/>
          <w:szCs w:val="22"/>
        </w:rPr>
        <w:t xml:space="preserve">dodavatelům a smlouvy uzavřené mezi </w:t>
      </w:r>
      <w:r>
        <w:rPr>
          <w:rFonts w:ascii="Arial" w:eastAsia="Calibri" w:hAnsi="Arial"/>
          <w:sz w:val="22"/>
          <w:szCs w:val="22"/>
        </w:rPr>
        <w:t>p</w:t>
      </w:r>
      <w:r w:rsidRPr="00B0165C">
        <w:rPr>
          <w:rFonts w:ascii="Arial" w:eastAsia="Calibri" w:hAnsi="Arial"/>
          <w:sz w:val="22"/>
          <w:szCs w:val="22"/>
        </w:rPr>
        <w:t xml:space="preserve">rodávajícím a </w:t>
      </w:r>
      <w:r>
        <w:rPr>
          <w:rFonts w:ascii="Arial" w:eastAsia="Calibri" w:hAnsi="Arial"/>
          <w:sz w:val="22"/>
          <w:szCs w:val="22"/>
        </w:rPr>
        <w:t>pod</w:t>
      </w:r>
      <w:r w:rsidRPr="00B0165C">
        <w:rPr>
          <w:rFonts w:ascii="Arial" w:eastAsia="Calibri" w:hAnsi="Arial"/>
          <w:sz w:val="22"/>
          <w:szCs w:val="22"/>
        </w:rPr>
        <w:t>dodavateli.</w:t>
      </w:r>
      <w:r w:rsidR="00350C3B" w:rsidRPr="00350C3B">
        <w:rPr>
          <w:rFonts w:ascii="Arial" w:eastAsia="Calibri" w:hAnsi="Arial"/>
          <w:sz w:val="22"/>
          <w:szCs w:val="22"/>
        </w:rPr>
        <w:t xml:space="preserve"> </w:t>
      </w:r>
      <w:r w:rsidR="00350C3B" w:rsidRPr="00B0165C">
        <w:rPr>
          <w:rFonts w:ascii="Arial" w:eastAsia="Calibri" w:hAnsi="Arial"/>
          <w:sz w:val="22"/>
          <w:szCs w:val="22"/>
        </w:rPr>
        <w:t xml:space="preserve">Nesplnění povinností </w:t>
      </w:r>
      <w:r w:rsidR="00350C3B">
        <w:rPr>
          <w:rFonts w:ascii="Arial" w:eastAsia="Calibri" w:hAnsi="Arial"/>
          <w:sz w:val="22"/>
          <w:szCs w:val="22"/>
        </w:rPr>
        <w:t>p</w:t>
      </w:r>
      <w:r w:rsidR="00350C3B" w:rsidRPr="00B0165C">
        <w:rPr>
          <w:rFonts w:ascii="Arial" w:eastAsia="Calibri" w:hAnsi="Arial"/>
          <w:sz w:val="22"/>
          <w:szCs w:val="22"/>
        </w:rPr>
        <w:t xml:space="preserve">rodávajícího dle tohoto </w:t>
      </w:r>
      <w:r w:rsidR="00350C3B">
        <w:rPr>
          <w:rFonts w:ascii="Arial" w:eastAsia="Calibri" w:hAnsi="Arial"/>
          <w:sz w:val="22"/>
          <w:szCs w:val="22"/>
        </w:rPr>
        <w:t>ujednání</w:t>
      </w:r>
      <w:r w:rsidR="00350C3B" w:rsidRPr="00B0165C">
        <w:rPr>
          <w:rFonts w:ascii="Arial" w:eastAsia="Calibri" w:hAnsi="Arial"/>
          <w:sz w:val="22"/>
          <w:szCs w:val="22"/>
        </w:rPr>
        <w:t xml:space="preserve"> </w:t>
      </w:r>
      <w:r w:rsidR="00350C3B">
        <w:rPr>
          <w:rFonts w:ascii="Arial" w:eastAsia="Calibri" w:hAnsi="Arial"/>
          <w:sz w:val="22"/>
          <w:szCs w:val="22"/>
        </w:rPr>
        <w:t>s</w:t>
      </w:r>
      <w:r w:rsidR="00350C3B" w:rsidRPr="00B0165C">
        <w:rPr>
          <w:rFonts w:ascii="Arial" w:eastAsia="Calibri" w:hAnsi="Arial"/>
          <w:sz w:val="22"/>
          <w:szCs w:val="22"/>
        </w:rPr>
        <w:t xml:space="preserve">mlouvy se považuje za podstatné porušení </w:t>
      </w:r>
      <w:r w:rsidR="00350C3B">
        <w:rPr>
          <w:rFonts w:ascii="Arial" w:eastAsia="Calibri" w:hAnsi="Arial"/>
          <w:sz w:val="22"/>
          <w:szCs w:val="22"/>
        </w:rPr>
        <w:t>s</w:t>
      </w:r>
      <w:r w:rsidR="00350C3B" w:rsidRPr="00B0165C">
        <w:rPr>
          <w:rFonts w:ascii="Arial" w:eastAsia="Calibri" w:hAnsi="Arial"/>
          <w:sz w:val="22"/>
          <w:szCs w:val="22"/>
        </w:rPr>
        <w:t>mlouvy</w:t>
      </w:r>
      <w:r w:rsidR="00350C3B">
        <w:rPr>
          <w:rFonts w:ascii="Arial" w:eastAsia="Calibri" w:hAnsi="Arial"/>
          <w:sz w:val="22"/>
          <w:szCs w:val="22"/>
        </w:rPr>
        <w:t xml:space="preserve"> s možností odstoupení kupujícím od této smlouvy</w:t>
      </w:r>
      <w:r w:rsidR="00350C3B" w:rsidRPr="00B0165C">
        <w:rPr>
          <w:rFonts w:ascii="Arial" w:eastAsia="Calibri" w:hAnsi="Arial"/>
          <w:sz w:val="22"/>
          <w:szCs w:val="22"/>
        </w:rPr>
        <w:t>.</w:t>
      </w:r>
      <w:r w:rsidR="00350C3B" w:rsidRPr="00B0165C">
        <w:t xml:space="preserve"> </w:t>
      </w:r>
      <w:r w:rsidR="00350C3B" w:rsidRPr="00B0165C">
        <w:rPr>
          <w:rFonts w:ascii="Arial" w:eastAsia="Calibri" w:hAnsi="Arial"/>
          <w:sz w:val="22"/>
          <w:szCs w:val="22"/>
        </w:rPr>
        <w:t xml:space="preserve">Odstoupení od </w:t>
      </w:r>
      <w:r w:rsidR="00350C3B">
        <w:rPr>
          <w:rFonts w:ascii="Arial" w:eastAsia="Calibri" w:hAnsi="Arial"/>
          <w:sz w:val="22"/>
          <w:szCs w:val="22"/>
        </w:rPr>
        <w:t>této s</w:t>
      </w:r>
      <w:r w:rsidR="00350C3B" w:rsidRPr="00B0165C">
        <w:rPr>
          <w:rFonts w:ascii="Arial" w:eastAsia="Calibri" w:hAnsi="Arial"/>
          <w:sz w:val="22"/>
          <w:szCs w:val="22"/>
        </w:rPr>
        <w:t xml:space="preserve">mlouvy je </w:t>
      </w:r>
      <w:r w:rsidR="00350C3B">
        <w:rPr>
          <w:rFonts w:ascii="Arial" w:eastAsia="Calibri" w:hAnsi="Arial"/>
          <w:sz w:val="22"/>
          <w:szCs w:val="22"/>
        </w:rPr>
        <w:t xml:space="preserve">v takovém případě </w:t>
      </w:r>
      <w:r w:rsidR="00350C3B" w:rsidRPr="00B0165C">
        <w:rPr>
          <w:rFonts w:ascii="Arial" w:eastAsia="Calibri" w:hAnsi="Arial"/>
          <w:sz w:val="22"/>
          <w:szCs w:val="22"/>
        </w:rPr>
        <w:t xml:space="preserve">účinné doručením písemného oznámení o odstoupení od </w:t>
      </w:r>
      <w:r w:rsidR="00350C3B">
        <w:rPr>
          <w:rFonts w:ascii="Arial" w:eastAsia="Calibri" w:hAnsi="Arial"/>
          <w:sz w:val="22"/>
          <w:szCs w:val="22"/>
        </w:rPr>
        <w:t>s</w:t>
      </w:r>
      <w:r w:rsidR="00350C3B" w:rsidRPr="00B0165C">
        <w:rPr>
          <w:rFonts w:ascii="Arial" w:eastAsia="Calibri" w:hAnsi="Arial"/>
          <w:sz w:val="22"/>
          <w:szCs w:val="22"/>
        </w:rPr>
        <w:t xml:space="preserve">mlouvy druhé </w:t>
      </w:r>
      <w:r w:rsidR="00350C3B">
        <w:rPr>
          <w:rFonts w:ascii="Arial" w:eastAsia="Calibri" w:hAnsi="Arial"/>
          <w:sz w:val="22"/>
          <w:szCs w:val="22"/>
        </w:rPr>
        <w:t>s</w:t>
      </w:r>
      <w:r w:rsidR="00350C3B" w:rsidRPr="00B0165C">
        <w:rPr>
          <w:rFonts w:ascii="Arial" w:eastAsia="Calibri" w:hAnsi="Arial"/>
          <w:sz w:val="22"/>
          <w:szCs w:val="22"/>
        </w:rPr>
        <w:t>mluvní straně.</w:t>
      </w:r>
      <w:r w:rsidR="00350C3B">
        <w:rPr>
          <w:rFonts w:ascii="Arial" w:eastAsia="Calibri" w:hAnsi="Arial"/>
          <w:sz w:val="22"/>
          <w:szCs w:val="22"/>
        </w:rPr>
        <w:t xml:space="preserve"> </w:t>
      </w:r>
    </w:p>
    <w:p w14:paraId="54BEFA7A" w14:textId="77777777" w:rsidR="00307686" w:rsidRPr="00307686" w:rsidRDefault="00307686" w:rsidP="00307686">
      <w:pPr>
        <w:pStyle w:val="Zkladntextodsazen"/>
        <w:ind w:left="0"/>
        <w:jc w:val="both"/>
        <w:rPr>
          <w:rFonts w:ascii="Arial" w:hAnsi="Arial"/>
          <w:color w:val="000000"/>
          <w:sz w:val="22"/>
          <w:szCs w:val="22"/>
        </w:rPr>
      </w:pPr>
    </w:p>
    <w:p w14:paraId="3D9C0D43" w14:textId="77777777" w:rsidR="00BD3DFD" w:rsidRPr="00CD5BBC" w:rsidRDefault="00BD3DFD" w:rsidP="00BD3DFD">
      <w:pPr>
        <w:autoSpaceDE w:val="0"/>
        <w:jc w:val="both"/>
        <w:rPr>
          <w:rFonts w:ascii="Arial" w:hAnsi="Arial"/>
          <w:color w:val="FF0000"/>
          <w:sz w:val="22"/>
          <w:szCs w:val="22"/>
        </w:rPr>
      </w:pPr>
    </w:p>
    <w:p w14:paraId="26B5A63F" w14:textId="77777777" w:rsidR="00BD3DFD" w:rsidRPr="00CD5BBC" w:rsidRDefault="00BD3DFD" w:rsidP="00BD3DFD">
      <w:pPr>
        <w:pStyle w:val="Zkladntextodsazen21"/>
      </w:pPr>
    </w:p>
    <w:p w14:paraId="21B78FBD" w14:textId="77777777" w:rsidR="00AF3CE7" w:rsidRPr="00CD5BBC" w:rsidRDefault="00AF3CE7" w:rsidP="00AF3CE7">
      <w:pPr>
        <w:autoSpaceDE w:val="0"/>
        <w:jc w:val="both"/>
        <w:rPr>
          <w:rFonts w:ascii="Arial" w:hAnsi="Arial"/>
          <w:color w:val="FF0000"/>
          <w:sz w:val="22"/>
          <w:szCs w:val="22"/>
        </w:rPr>
      </w:pPr>
      <w:r w:rsidRPr="00CD5BBC">
        <w:rPr>
          <w:rFonts w:ascii="Arial" w:hAnsi="Arial"/>
          <w:b/>
          <w:sz w:val="22"/>
          <w:szCs w:val="22"/>
        </w:rPr>
        <w:t>V. Instalace zboží a zaškolení obsluhy</w:t>
      </w:r>
    </w:p>
    <w:p w14:paraId="1A11F8C4" w14:textId="77777777" w:rsidR="00AF3CE7" w:rsidRPr="00CD5BBC" w:rsidRDefault="00AF3CE7" w:rsidP="00AF3CE7">
      <w:pPr>
        <w:autoSpaceDE w:val="0"/>
        <w:jc w:val="both"/>
        <w:rPr>
          <w:rFonts w:ascii="Arial" w:hAnsi="Arial"/>
          <w:color w:val="FF0000"/>
          <w:sz w:val="22"/>
          <w:szCs w:val="22"/>
        </w:rPr>
      </w:pPr>
    </w:p>
    <w:p w14:paraId="3E812609" w14:textId="77777777" w:rsidR="002F20A6" w:rsidRDefault="00AF3CE7" w:rsidP="00772CDD">
      <w:pPr>
        <w:pStyle w:val="Odstavecseseznamem"/>
        <w:widowControl w:val="0"/>
        <w:suppressAutoHyphens w:val="0"/>
        <w:spacing w:after="120"/>
        <w:ind w:left="0"/>
        <w:jc w:val="both"/>
        <w:rPr>
          <w:rFonts w:ascii="Arial" w:eastAsia="Arial" w:hAnsi="Arial"/>
          <w:sz w:val="22"/>
          <w:szCs w:val="22"/>
        </w:rPr>
      </w:pPr>
      <w:r w:rsidRPr="00CD5BBC">
        <w:rPr>
          <w:rFonts w:ascii="Arial" w:hAnsi="Arial"/>
          <w:sz w:val="22"/>
          <w:szCs w:val="22"/>
        </w:rPr>
        <w:t xml:space="preserve">1. </w:t>
      </w:r>
      <w:r w:rsidRPr="005F4B6A">
        <w:t>V</w:t>
      </w:r>
      <w:r w:rsidRPr="0052602E">
        <w:rPr>
          <w:rFonts w:ascii="Arial" w:hAnsi="Arial"/>
          <w:sz w:val="22"/>
          <w:szCs w:val="22"/>
        </w:rPr>
        <w:t> rámci instalace zboží v místě dodání, je prodávající povinen prokázat zejména, nikoliv však výlučně, plnou funkčnost a splnění všech parametrů</w:t>
      </w:r>
      <w:r>
        <w:rPr>
          <w:rFonts w:ascii="Arial" w:hAnsi="Arial"/>
          <w:sz w:val="22"/>
          <w:szCs w:val="22"/>
        </w:rPr>
        <w:t xml:space="preserve"> </w:t>
      </w:r>
      <w:r w:rsidRPr="0052602E">
        <w:rPr>
          <w:rFonts w:ascii="Arial" w:hAnsi="Arial"/>
          <w:sz w:val="22"/>
          <w:szCs w:val="22"/>
        </w:rPr>
        <w:t>zboží v souladu s nabídkou prodávajícího, která bude tvořit nedílnou součást smlouvy (příloha č. 1 smlouvy)</w:t>
      </w:r>
      <w:r w:rsidR="00772CDD">
        <w:rPr>
          <w:rFonts w:ascii="Arial" w:hAnsi="Arial"/>
          <w:sz w:val="22"/>
          <w:szCs w:val="22"/>
        </w:rPr>
        <w:t>.</w:t>
      </w:r>
    </w:p>
    <w:p w14:paraId="7B9CEEE6" w14:textId="77777777" w:rsidR="002F20A6" w:rsidRPr="0052602E" w:rsidRDefault="002F20A6" w:rsidP="00AF3CE7">
      <w:pPr>
        <w:pStyle w:val="Odstavecseseznamem"/>
        <w:widowControl w:val="0"/>
        <w:suppressAutoHyphens w:val="0"/>
        <w:spacing w:after="120"/>
        <w:ind w:left="0"/>
        <w:jc w:val="both"/>
        <w:rPr>
          <w:rFonts w:ascii="Arial" w:hAnsi="Arial"/>
          <w:bCs/>
          <w:sz w:val="22"/>
          <w:szCs w:val="22"/>
        </w:rPr>
      </w:pPr>
    </w:p>
    <w:p w14:paraId="4E85E045" w14:textId="77777777" w:rsidR="00AF3CE7" w:rsidRPr="00CD5BBC" w:rsidRDefault="00493263" w:rsidP="00AF3CE7">
      <w:pPr>
        <w:autoSpaceDE w:val="0"/>
        <w:ind w:left="720" w:hanging="720"/>
        <w:jc w:val="both"/>
        <w:rPr>
          <w:rFonts w:ascii="Arial" w:hAnsi="Arial"/>
          <w:sz w:val="22"/>
          <w:szCs w:val="22"/>
        </w:rPr>
      </w:pPr>
      <w:r>
        <w:rPr>
          <w:rFonts w:ascii="Arial" w:hAnsi="Arial"/>
          <w:sz w:val="22"/>
          <w:szCs w:val="22"/>
        </w:rPr>
        <w:t xml:space="preserve">2. </w:t>
      </w:r>
      <w:r w:rsidR="00AF3CE7" w:rsidRPr="00CD5BBC">
        <w:rPr>
          <w:rFonts w:ascii="Arial" w:hAnsi="Arial"/>
          <w:sz w:val="22"/>
          <w:szCs w:val="22"/>
        </w:rPr>
        <w:t xml:space="preserve">Prodávající se zavazuje provést základní školení obsluhy dodávaného </w:t>
      </w:r>
      <w:r w:rsidR="00AF3CE7">
        <w:rPr>
          <w:rFonts w:ascii="Arial" w:hAnsi="Arial"/>
          <w:sz w:val="22"/>
          <w:szCs w:val="22"/>
        </w:rPr>
        <w:t>zboží</w:t>
      </w:r>
      <w:r w:rsidR="00AF3CE7" w:rsidRPr="00CD5BBC">
        <w:rPr>
          <w:rFonts w:ascii="Arial" w:hAnsi="Arial"/>
          <w:sz w:val="22"/>
          <w:szCs w:val="22"/>
        </w:rPr>
        <w:t xml:space="preserve">, které je podmínkou pro řádné předání a převzetí zboží: </w:t>
      </w:r>
    </w:p>
    <w:p w14:paraId="00F99482" w14:textId="77777777" w:rsidR="00F068F6" w:rsidRPr="00F7282B" w:rsidRDefault="00F068F6" w:rsidP="00704CE0">
      <w:pPr>
        <w:pStyle w:val="Odstavecseseznamem"/>
        <w:numPr>
          <w:ilvl w:val="0"/>
          <w:numId w:val="20"/>
        </w:numPr>
        <w:suppressAutoHyphens w:val="0"/>
        <w:spacing w:before="100" w:beforeAutospacing="1" w:after="100" w:afterAutospacing="1"/>
        <w:contextualSpacing w:val="0"/>
        <w:jc w:val="both"/>
        <w:rPr>
          <w:rFonts w:ascii="Arial" w:hAnsi="Arial"/>
          <w:color w:val="000000"/>
          <w:sz w:val="22"/>
          <w:szCs w:val="22"/>
        </w:rPr>
      </w:pPr>
      <w:r>
        <w:rPr>
          <w:rFonts w:ascii="Arial" w:hAnsi="Arial"/>
          <w:color w:val="000000"/>
          <w:sz w:val="22"/>
          <w:szCs w:val="22"/>
        </w:rPr>
        <w:t>Š</w:t>
      </w:r>
      <w:r w:rsidRPr="00F7282B">
        <w:rPr>
          <w:rFonts w:ascii="Arial" w:hAnsi="Arial"/>
          <w:color w:val="000000"/>
          <w:sz w:val="22"/>
          <w:szCs w:val="22"/>
        </w:rPr>
        <w:t xml:space="preserve">kolení obsluhy dodávaného zařízení v rozsahu minimálně </w:t>
      </w:r>
      <w:r>
        <w:rPr>
          <w:rFonts w:ascii="Arial" w:hAnsi="Arial"/>
          <w:color w:val="000000"/>
          <w:sz w:val="22"/>
          <w:szCs w:val="22"/>
        </w:rPr>
        <w:t>1 dne</w:t>
      </w:r>
      <w:r w:rsidRPr="00F7282B">
        <w:rPr>
          <w:rFonts w:ascii="Arial" w:hAnsi="Arial"/>
          <w:color w:val="000000"/>
          <w:sz w:val="22"/>
          <w:szCs w:val="22"/>
        </w:rPr>
        <w:t xml:space="preserve"> po 8 hodinách pro minimálně 3 osoby ze strany </w:t>
      </w:r>
      <w:r>
        <w:rPr>
          <w:rFonts w:ascii="Arial" w:hAnsi="Arial"/>
          <w:color w:val="000000"/>
          <w:sz w:val="22"/>
          <w:szCs w:val="22"/>
        </w:rPr>
        <w:t>kupujícího</w:t>
      </w:r>
      <w:r w:rsidRPr="00F7282B">
        <w:rPr>
          <w:rFonts w:ascii="Arial" w:hAnsi="Arial"/>
          <w:color w:val="000000"/>
          <w:sz w:val="22"/>
          <w:szCs w:val="22"/>
        </w:rPr>
        <w:t xml:space="preserve">. Odborně </w:t>
      </w:r>
      <w:r w:rsidRPr="00F7282B">
        <w:rPr>
          <w:rFonts w:ascii="Arial" w:hAnsi="Arial"/>
          <w:color w:val="000000"/>
          <w:sz w:val="22"/>
          <w:szCs w:val="22"/>
        </w:rPr>
        <w:lastRenderedPageBreak/>
        <w:t>kvalifikovaní servisní technici, popř. aplikační specialisté provedou školení obsluhy</w:t>
      </w:r>
      <w:r>
        <w:rPr>
          <w:rFonts w:ascii="Arial" w:hAnsi="Arial"/>
          <w:color w:val="000000"/>
          <w:sz w:val="22"/>
          <w:szCs w:val="22"/>
        </w:rPr>
        <w:t>.</w:t>
      </w:r>
    </w:p>
    <w:p w14:paraId="01C2DFC0" w14:textId="77777777" w:rsidR="00AF3CE7" w:rsidRPr="00CD5BBC" w:rsidRDefault="003D02D8" w:rsidP="00F068F6">
      <w:pPr>
        <w:pStyle w:val="Odstavecseseznamem"/>
        <w:suppressAutoHyphens w:val="0"/>
        <w:spacing w:before="100" w:beforeAutospacing="1" w:after="100" w:afterAutospacing="1"/>
        <w:ind w:left="0"/>
        <w:contextualSpacing w:val="0"/>
        <w:jc w:val="both"/>
        <w:rPr>
          <w:rFonts w:ascii="Arial" w:hAnsi="Arial"/>
          <w:sz w:val="22"/>
          <w:szCs w:val="22"/>
        </w:rPr>
      </w:pPr>
      <w:r>
        <w:rPr>
          <w:rFonts w:ascii="Arial" w:hAnsi="Arial"/>
          <w:sz w:val="22"/>
          <w:szCs w:val="22"/>
        </w:rPr>
        <w:t xml:space="preserve">3. </w:t>
      </w:r>
      <w:r w:rsidR="00AF3CE7" w:rsidRPr="00CD5BBC">
        <w:rPr>
          <w:rFonts w:ascii="Arial" w:hAnsi="Arial"/>
          <w:sz w:val="22"/>
          <w:szCs w:val="22"/>
        </w:rPr>
        <w:t xml:space="preserve">Veškerá školení proběhnou v místě instalace zboží, pokud nebude dohodnuto písemně jinak osobami oprávněnými jednat ve věcech technických za smluvní strany. Přesný termín jednotlivých školení musí být v dostatečném časovém předstihu odsouhlasen osobou oprávněnou jednat za kupujícího ve věcech technických. Veškeré náklady spojené s výše uvedenými školeními (vč. pobytu servisních techniků, aplikačních specialistů, popř. specialistů dodavatelů příslušenství) hradí prodávající. </w:t>
      </w:r>
    </w:p>
    <w:p w14:paraId="2C0E75C9" w14:textId="77777777" w:rsidR="00AF3CE7" w:rsidRDefault="00AF3CE7" w:rsidP="00BD3DFD">
      <w:pPr>
        <w:pStyle w:val="Zkladntextodsazen21"/>
        <w:keepNext/>
        <w:ind w:firstLine="0"/>
        <w:jc w:val="left"/>
        <w:rPr>
          <w:b/>
        </w:rPr>
      </w:pPr>
    </w:p>
    <w:p w14:paraId="41C9655D" w14:textId="77777777" w:rsidR="00107AD3" w:rsidRPr="00CD5BBC" w:rsidRDefault="00107AD3" w:rsidP="00107AD3">
      <w:pPr>
        <w:jc w:val="both"/>
        <w:rPr>
          <w:rFonts w:ascii="Arial" w:hAnsi="Arial"/>
          <w:sz w:val="22"/>
          <w:szCs w:val="22"/>
        </w:rPr>
      </w:pPr>
      <w:r>
        <w:rPr>
          <w:rFonts w:ascii="Arial" w:hAnsi="Arial"/>
          <w:b/>
          <w:bCs/>
          <w:sz w:val="22"/>
          <w:szCs w:val="22"/>
        </w:rPr>
        <w:t>VI</w:t>
      </w:r>
      <w:r w:rsidRPr="00CD5BBC">
        <w:rPr>
          <w:rFonts w:ascii="Arial" w:hAnsi="Arial"/>
          <w:b/>
          <w:bCs/>
          <w:sz w:val="22"/>
          <w:szCs w:val="22"/>
        </w:rPr>
        <w:t>. Odpovědnost prodávajícího za vady</w:t>
      </w:r>
    </w:p>
    <w:p w14:paraId="66427AF6" w14:textId="77777777" w:rsidR="00107AD3" w:rsidRPr="00CD5BBC" w:rsidRDefault="00107AD3" w:rsidP="00107AD3">
      <w:pPr>
        <w:jc w:val="both"/>
        <w:rPr>
          <w:rFonts w:ascii="Arial" w:hAnsi="Arial"/>
          <w:sz w:val="22"/>
          <w:szCs w:val="22"/>
        </w:rPr>
      </w:pPr>
    </w:p>
    <w:p w14:paraId="1F740D2E" w14:textId="1E2143A3" w:rsidR="00107AD3" w:rsidRPr="00CD5BBC" w:rsidRDefault="00107AD3" w:rsidP="00107AD3">
      <w:pPr>
        <w:jc w:val="both"/>
        <w:rPr>
          <w:rFonts w:ascii="Arial" w:hAnsi="Arial"/>
          <w:sz w:val="22"/>
          <w:szCs w:val="22"/>
        </w:rPr>
      </w:pPr>
      <w:r w:rsidRPr="00CD5BBC">
        <w:rPr>
          <w:rFonts w:ascii="Arial" w:hAnsi="Arial"/>
          <w:sz w:val="22"/>
          <w:szCs w:val="22"/>
        </w:rPr>
        <w:t xml:space="preserve">1. </w:t>
      </w:r>
      <w:r w:rsidRPr="00CD5BBC">
        <w:rPr>
          <w:rFonts w:ascii="Arial" w:hAnsi="Arial"/>
          <w:color w:val="000000"/>
          <w:sz w:val="22"/>
          <w:szCs w:val="22"/>
        </w:rPr>
        <w:t xml:space="preserve">Prodávající poskytuje na zboží záruku za jakost podle § 2113 a násl. zákona č. 89/2012 Sb., občanský zákoník, ve znění pozdějších předpisů v délce </w:t>
      </w:r>
      <w:r w:rsidR="00E26E70">
        <w:rPr>
          <w:rFonts w:ascii="Arial" w:hAnsi="Arial"/>
          <w:color w:val="000000"/>
          <w:sz w:val="22"/>
          <w:szCs w:val="22"/>
        </w:rPr>
        <w:t>6</w:t>
      </w:r>
      <w:r w:rsidRPr="00CD5BBC">
        <w:rPr>
          <w:rFonts w:ascii="Arial" w:hAnsi="Arial"/>
          <w:color w:val="000000"/>
          <w:sz w:val="22"/>
          <w:szCs w:val="22"/>
        </w:rPr>
        <w:t xml:space="preserve"> měsíců ode dne podpisu předávacího protokolu dle čl. </w:t>
      </w:r>
      <w:r>
        <w:rPr>
          <w:rFonts w:ascii="Arial" w:hAnsi="Arial"/>
          <w:color w:val="000000"/>
          <w:sz w:val="22"/>
          <w:szCs w:val="22"/>
        </w:rPr>
        <w:t>I</w:t>
      </w:r>
      <w:r w:rsidRPr="00CD5BBC">
        <w:rPr>
          <w:rFonts w:ascii="Arial" w:hAnsi="Arial"/>
          <w:color w:val="000000"/>
          <w:sz w:val="22"/>
          <w:szCs w:val="22"/>
        </w:rPr>
        <w:t>V. odst. 1 této smlouvy.</w:t>
      </w:r>
    </w:p>
    <w:p w14:paraId="422A6112" w14:textId="77777777" w:rsidR="00107AD3" w:rsidRPr="00CD5BBC" w:rsidRDefault="00107AD3" w:rsidP="00107AD3">
      <w:pPr>
        <w:jc w:val="both"/>
        <w:rPr>
          <w:rFonts w:ascii="Arial" w:hAnsi="Arial"/>
          <w:sz w:val="22"/>
          <w:szCs w:val="22"/>
        </w:rPr>
      </w:pPr>
    </w:p>
    <w:p w14:paraId="6EDAD4B1" w14:textId="11E43D34" w:rsidR="00107AD3" w:rsidRPr="00CD5BBC" w:rsidRDefault="00107AD3" w:rsidP="00107AD3">
      <w:pPr>
        <w:jc w:val="both"/>
        <w:rPr>
          <w:rFonts w:ascii="Arial" w:hAnsi="Arial"/>
          <w:sz w:val="22"/>
          <w:szCs w:val="22"/>
        </w:rPr>
      </w:pPr>
      <w:r w:rsidRPr="00CD5BBC">
        <w:rPr>
          <w:rFonts w:ascii="Arial" w:hAnsi="Arial"/>
          <w:sz w:val="22"/>
          <w:szCs w:val="22"/>
        </w:rPr>
        <w:t xml:space="preserve">2. Prodávající garantuje rychlost servisního zásahu, tj. dojezd do místa </w:t>
      </w:r>
      <w:r>
        <w:rPr>
          <w:rFonts w:ascii="Arial" w:hAnsi="Arial"/>
          <w:sz w:val="22"/>
          <w:szCs w:val="22"/>
        </w:rPr>
        <w:t>dodání</w:t>
      </w:r>
      <w:r w:rsidRPr="00CD5BBC">
        <w:rPr>
          <w:rFonts w:ascii="Arial" w:hAnsi="Arial"/>
          <w:sz w:val="22"/>
          <w:szCs w:val="22"/>
        </w:rPr>
        <w:t xml:space="preserve"> zboží, detekce vady a projednání nutných servisních úkonů s osobou oprávněnou ve věcech technických za kupujícího, v záruční době nejpozději do </w:t>
      </w:r>
      <w:r w:rsidR="003D02D8">
        <w:rPr>
          <w:rFonts w:ascii="Arial" w:hAnsi="Arial"/>
          <w:sz w:val="22"/>
          <w:szCs w:val="22"/>
        </w:rPr>
        <w:t>10</w:t>
      </w:r>
      <w:r>
        <w:rPr>
          <w:rFonts w:ascii="Arial" w:hAnsi="Arial"/>
          <w:sz w:val="22"/>
          <w:szCs w:val="22"/>
        </w:rPr>
        <w:t xml:space="preserve"> pracovních dnů ode dne ohlášení vady kupujícím</w:t>
      </w:r>
      <w:r w:rsidRPr="00CD5BBC">
        <w:rPr>
          <w:rFonts w:ascii="Arial" w:hAnsi="Arial"/>
          <w:sz w:val="22"/>
          <w:szCs w:val="22"/>
        </w:rPr>
        <w:t xml:space="preserve">, a to návštěvou servisního technika. Jednotlivé vady v záruční době musí být odstraněny nejpozději do </w:t>
      </w:r>
      <w:r w:rsidR="00F068F6">
        <w:rPr>
          <w:rFonts w:ascii="Arial" w:hAnsi="Arial"/>
          <w:sz w:val="22"/>
          <w:szCs w:val="22"/>
        </w:rPr>
        <w:t>15</w:t>
      </w:r>
      <w:r w:rsidRPr="00CD5BBC">
        <w:rPr>
          <w:rFonts w:ascii="Arial" w:hAnsi="Arial"/>
          <w:sz w:val="22"/>
          <w:szCs w:val="22"/>
        </w:rPr>
        <w:t xml:space="preserve"> </w:t>
      </w:r>
      <w:r w:rsidR="003D02D8">
        <w:rPr>
          <w:rFonts w:ascii="Arial" w:hAnsi="Arial"/>
          <w:sz w:val="22"/>
          <w:szCs w:val="22"/>
        </w:rPr>
        <w:t>pracovních</w:t>
      </w:r>
      <w:r w:rsidRPr="00CD5BBC">
        <w:rPr>
          <w:rFonts w:ascii="Arial" w:hAnsi="Arial"/>
          <w:sz w:val="22"/>
          <w:szCs w:val="22"/>
        </w:rPr>
        <w:t xml:space="preserve"> dnů ode dne zahájení odstraňování vad, přičemž dnem zahájení odstraňování vad je den servisního zásahu, nedohodnou-li se osoby oprávněné ve věcech technických za smluvní strany písemně jinak. Prodávající je povinen odstraňovat jednotlivé vady v „místě plnění“, není-li to prokazatelně technicky možné, „vadnou část“ zboží prodávající protokolárně převezme do opravy po písemném odsouhlasení navrženého postupu osobou oprávněnou ve věcech technických za kupujícího. </w:t>
      </w:r>
    </w:p>
    <w:p w14:paraId="5C1E6C61" w14:textId="77777777" w:rsidR="00107AD3" w:rsidRDefault="00107AD3" w:rsidP="00BD3DFD">
      <w:pPr>
        <w:pStyle w:val="Zkladntextodsazen21"/>
        <w:keepNext/>
        <w:ind w:firstLine="0"/>
        <w:jc w:val="left"/>
        <w:rPr>
          <w:b/>
        </w:rPr>
      </w:pPr>
    </w:p>
    <w:p w14:paraId="1630BC9A" w14:textId="77777777" w:rsidR="0007775F" w:rsidRDefault="0007775F" w:rsidP="00BD3DFD">
      <w:pPr>
        <w:pStyle w:val="Zkladntextodsazen21"/>
        <w:keepNext/>
        <w:ind w:firstLine="0"/>
        <w:jc w:val="left"/>
        <w:rPr>
          <w:b/>
        </w:rPr>
      </w:pPr>
    </w:p>
    <w:p w14:paraId="66C020FB" w14:textId="77777777" w:rsidR="00BD3DFD" w:rsidRPr="00CD5BBC" w:rsidRDefault="00BD3DFD" w:rsidP="00BD3DFD">
      <w:pPr>
        <w:pStyle w:val="Zkladntextodsazen21"/>
        <w:keepNext/>
        <w:ind w:firstLine="0"/>
        <w:jc w:val="left"/>
        <w:rPr>
          <w:b/>
        </w:rPr>
      </w:pPr>
      <w:r>
        <w:rPr>
          <w:b/>
        </w:rPr>
        <w:t>V</w:t>
      </w:r>
      <w:r w:rsidR="00107AD3">
        <w:rPr>
          <w:b/>
        </w:rPr>
        <w:t>I</w:t>
      </w:r>
      <w:r w:rsidRPr="00CD5BBC">
        <w:rPr>
          <w:b/>
        </w:rPr>
        <w:t xml:space="preserve">I. </w:t>
      </w:r>
      <w:r>
        <w:rPr>
          <w:b/>
        </w:rPr>
        <w:t>Zajištění závazku</w:t>
      </w:r>
    </w:p>
    <w:p w14:paraId="73BE307F" w14:textId="77777777" w:rsidR="00BD3DFD" w:rsidRPr="00CD5BBC" w:rsidRDefault="00BD3DFD" w:rsidP="00BD3DFD">
      <w:pPr>
        <w:pStyle w:val="Zkladntextodsazen21"/>
        <w:keepNext/>
        <w:ind w:left="3240" w:firstLine="0"/>
        <w:rPr>
          <w:b/>
        </w:rPr>
      </w:pPr>
    </w:p>
    <w:p w14:paraId="625766E1" w14:textId="77777777" w:rsidR="00B33513" w:rsidRDefault="00BD3DFD" w:rsidP="00BD3DFD">
      <w:pPr>
        <w:jc w:val="both"/>
        <w:rPr>
          <w:rFonts w:ascii="Arial" w:hAnsi="Arial"/>
          <w:color w:val="000000"/>
          <w:sz w:val="22"/>
          <w:szCs w:val="22"/>
        </w:rPr>
      </w:pPr>
      <w:r w:rsidRPr="00CD5BBC">
        <w:rPr>
          <w:rFonts w:ascii="Arial" w:hAnsi="Arial"/>
          <w:sz w:val="22"/>
          <w:szCs w:val="22"/>
        </w:rPr>
        <w:t xml:space="preserve">1. </w:t>
      </w:r>
      <w:r w:rsidR="00B33513" w:rsidRPr="00657C2B">
        <w:rPr>
          <w:rFonts w:ascii="Arial" w:hAnsi="Arial"/>
          <w:color w:val="000000"/>
          <w:sz w:val="22"/>
          <w:szCs w:val="22"/>
        </w:rPr>
        <w:t>Smluvní strany si pro případ porušení smluvené povinnosti ujednávají smluvní pokuty v podobě, jak je</w:t>
      </w:r>
      <w:r w:rsidR="00B33513">
        <w:rPr>
          <w:rFonts w:ascii="Arial" w:hAnsi="Arial"/>
          <w:color w:val="000000"/>
          <w:sz w:val="22"/>
          <w:szCs w:val="22"/>
        </w:rPr>
        <w:t xml:space="preserve"> upravují následující odstavce </w:t>
      </w:r>
      <w:r w:rsidR="00D247B1">
        <w:rPr>
          <w:rFonts w:ascii="Arial" w:hAnsi="Arial"/>
          <w:color w:val="000000"/>
          <w:sz w:val="22"/>
          <w:szCs w:val="22"/>
        </w:rPr>
        <w:t>s</w:t>
      </w:r>
      <w:r w:rsidR="00B33513" w:rsidRPr="00657C2B">
        <w:rPr>
          <w:rFonts w:ascii="Arial" w:hAnsi="Arial"/>
          <w:color w:val="000000"/>
          <w:sz w:val="22"/>
          <w:szCs w:val="22"/>
        </w:rPr>
        <w:t xml:space="preserve">mlouvy. Ani jedna ze smluvních stran ujednané smluvní pokuty nepovažuje za nepřiměřené s ohledem na hodnotu jednotlivých utvrzovaných smluvních povinností. </w:t>
      </w:r>
    </w:p>
    <w:p w14:paraId="4E12B18F" w14:textId="77777777" w:rsidR="00B33513" w:rsidRDefault="00B33513" w:rsidP="00BD3DFD">
      <w:pPr>
        <w:jc w:val="both"/>
        <w:rPr>
          <w:rFonts w:ascii="Arial" w:hAnsi="Arial"/>
          <w:sz w:val="22"/>
          <w:szCs w:val="22"/>
        </w:rPr>
      </w:pPr>
    </w:p>
    <w:p w14:paraId="37B361D6" w14:textId="2503BE51" w:rsidR="00604AA4" w:rsidRPr="00604AA4" w:rsidRDefault="00B33513" w:rsidP="00604AA4">
      <w:pPr>
        <w:jc w:val="both"/>
        <w:rPr>
          <w:rFonts w:ascii="Arial" w:hAnsi="Arial"/>
          <w:sz w:val="22"/>
          <w:szCs w:val="22"/>
        </w:rPr>
      </w:pPr>
      <w:r>
        <w:rPr>
          <w:rFonts w:ascii="Arial" w:hAnsi="Arial"/>
          <w:sz w:val="22"/>
          <w:szCs w:val="22"/>
        </w:rPr>
        <w:t xml:space="preserve">2. </w:t>
      </w:r>
      <w:r w:rsidR="00604AA4" w:rsidRPr="00604AA4">
        <w:rPr>
          <w:rFonts w:ascii="Arial" w:hAnsi="Arial"/>
          <w:sz w:val="22"/>
          <w:szCs w:val="22"/>
        </w:rPr>
        <w:t>Prodávající se zavazuje uhradit Kupujícímu smluvní pokutu ve výši 0,2 % z celkové ceny</w:t>
      </w:r>
      <w:r w:rsidR="006F6A44">
        <w:rPr>
          <w:rFonts w:ascii="Arial" w:hAnsi="Arial"/>
          <w:sz w:val="22"/>
          <w:szCs w:val="22"/>
        </w:rPr>
        <w:t xml:space="preserve"> v Kč </w:t>
      </w:r>
      <w:r w:rsidR="00604AA4" w:rsidRPr="00604AA4">
        <w:rPr>
          <w:rFonts w:ascii="Arial" w:hAnsi="Arial"/>
          <w:sz w:val="22"/>
          <w:szCs w:val="22"/>
        </w:rPr>
        <w:t xml:space="preserve">bez DPH za každý i započatý den prodlení se smluvně stanoveným termínem dodání </w:t>
      </w:r>
      <w:proofErr w:type="gramStart"/>
      <w:r w:rsidR="00604AA4" w:rsidRPr="00604AA4">
        <w:rPr>
          <w:rFonts w:ascii="Arial" w:hAnsi="Arial"/>
          <w:sz w:val="22"/>
          <w:szCs w:val="22"/>
        </w:rPr>
        <w:t>ve</w:t>
      </w:r>
      <w:proofErr w:type="gramEnd"/>
    </w:p>
    <w:p w14:paraId="77BD2A27" w14:textId="3CD845EC" w:rsidR="00BD3DFD" w:rsidRPr="00CD5BBC" w:rsidRDefault="00604AA4" w:rsidP="00604AA4">
      <w:pPr>
        <w:jc w:val="both"/>
        <w:rPr>
          <w:rFonts w:ascii="Arial" w:hAnsi="Arial"/>
          <w:sz w:val="22"/>
          <w:szCs w:val="22"/>
        </w:rPr>
      </w:pPr>
      <w:r w:rsidRPr="00604AA4">
        <w:rPr>
          <w:rFonts w:ascii="Arial" w:hAnsi="Arial"/>
          <w:sz w:val="22"/>
          <w:szCs w:val="22"/>
        </w:rPr>
        <w:t>smyslu čl. I</w:t>
      </w:r>
      <w:r>
        <w:rPr>
          <w:rFonts w:ascii="Arial" w:hAnsi="Arial"/>
          <w:sz w:val="22"/>
          <w:szCs w:val="22"/>
        </w:rPr>
        <w:t>II</w:t>
      </w:r>
      <w:r w:rsidRPr="00604AA4">
        <w:rPr>
          <w:rFonts w:ascii="Arial" w:hAnsi="Arial"/>
          <w:sz w:val="22"/>
          <w:szCs w:val="22"/>
        </w:rPr>
        <w:t>. odst. 1 této Smlouvy.</w:t>
      </w:r>
      <w:r w:rsidR="006F6A44">
        <w:rPr>
          <w:rFonts w:ascii="Arial" w:hAnsi="Arial"/>
          <w:sz w:val="22"/>
          <w:szCs w:val="22"/>
        </w:rPr>
        <w:t xml:space="preserve"> Smluvní pokuta může být účtována maximálně do výše celkové kupní ceny v Kč bez DPH dle čl. III. odst. 1 této Smlouvy.</w:t>
      </w:r>
    </w:p>
    <w:p w14:paraId="2F070B16" w14:textId="77777777" w:rsidR="00BD3DFD" w:rsidRPr="00CD5BBC" w:rsidRDefault="00BD3DFD" w:rsidP="00BD3DFD">
      <w:pPr>
        <w:jc w:val="both"/>
        <w:rPr>
          <w:rFonts w:ascii="Arial" w:hAnsi="Arial"/>
          <w:sz w:val="22"/>
          <w:szCs w:val="22"/>
        </w:rPr>
      </w:pPr>
    </w:p>
    <w:p w14:paraId="3C411AA4" w14:textId="7DF4A275" w:rsidR="00BD3DFD" w:rsidRDefault="00B33513" w:rsidP="00BD3DFD">
      <w:pPr>
        <w:jc w:val="both"/>
        <w:rPr>
          <w:rFonts w:ascii="Arial" w:hAnsi="Arial"/>
          <w:sz w:val="22"/>
          <w:szCs w:val="22"/>
        </w:rPr>
      </w:pPr>
      <w:r>
        <w:rPr>
          <w:rFonts w:ascii="Arial" w:hAnsi="Arial"/>
          <w:sz w:val="22"/>
          <w:szCs w:val="22"/>
        </w:rPr>
        <w:t>3</w:t>
      </w:r>
      <w:r w:rsidR="00BD3DFD" w:rsidRPr="00CD5BBC">
        <w:rPr>
          <w:rFonts w:ascii="Arial" w:hAnsi="Arial"/>
          <w:sz w:val="22"/>
          <w:szCs w:val="22"/>
        </w:rPr>
        <w:t xml:space="preserve">.  Prodávající se zavazuje uhradit kupujícímu smluvní pokutu ve výši </w:t>
      </w:r>
      <w:r w:rsidR="00066C74">
        <w:rPr>
          <w:rFonts w:ascii="Arial" w:hAnsi="Arial"/>
          <w:sz w:val="22"/>
          <w:szCs w:val="22"/>
        </w:rPr>
        <w:t>5</w:t>
      </w:r>
      <w:r w:rsidR="00F24648">
        <w:rPr>
          <w:rFonts w:ascii="Arial" w:hAnsi="Arial"/>
          <w:sz w:val="22"/>
          <w:szCs w:val="22"/>
        </w:rPr>
        <w:t>00,-</w:t>
      </w:r>
      <w:r w:rsidR="00BD3DFD" w:rsidRPr="00CD5BBC">
        <w:rPr>
          <w:rFonts w:ascii="Arial" w:hAnsi="Arial"/>
          <w:sz w:val="22"/>
          <w:szCs w:val="22"/>
        </w:rPr>
        <w:t xml:space="preserve"> </w:t>
      </w:r>
      <w:r w:rsidR="00F24648">
        <w:rPr>
          <w:rFonts w:ascii="Arial" w:hAnsi="Arial"/>
          <w:sz w:val="22"/>
          <w:szCs w:val="22"/>
        </w:rPr>
        <w:t>Kč</w:t>
      </w:r>
      <w:r w:rsidR="00BD3DFD" w:rsidRPr="00CD5BBC">
        <w:rPr>
          <w:rFonts w:ascii="Arial" w:hAnsi="Arial"/>
          <w:sz w:val="22"/>
          <w:szCs w:val="22"/>
        </w:rPr>
        <w:t xml:space="preserve"> za každý i započatý den po marném uplynutí lhůty k</w:t>
      </w:r>
      <w:r w:rsidR="00F56509">
        <w:rPr>
          <w:rFonts w:ascii="Arial" w:hAnsi="Arial"/>
          <w:sz w:val="22"/>
          <w:szCs w:val="22"/>
        </w:rPr>
        <w:t xml:space="preserve"> nastoupení k opravě nebo </w:t>
      </w:r>
      <w:r w:rsidR="00BD3DFD" w:rsidRPr="00CD5BBC">
        <w:rPr>
          <w:rFonts w:ascii="Arial" w:hAnsi="Arial"/>
          <w:sz w:val="22"/>
          <w:szCs w:val="22"/>
        </w:rPr>
        <w:t>opravě v době záruky v souladu s</w:t>
      </w:r>
      <w:r w:rsidR="003B50AA">
        <w:rPr>
          <w:rFonts w:ascii="Arial" w:hAnsi="Arial"/>
          <w:sz w:val="22"/>
          <w:szCs w:val="22"/>
        </w:rPr>
        <w:t> čl. V</w:t>
      </w:r>
      <w:r w:rsidR="00107AD3">
        <w:rPr>
          <w:rFonts w:ascii="Arial" w:hAnsi="Arial"/>
          <w:sz w:val="22"/>
          <w:szCs w:val="22"/>
        </w:rPr>
        <w:t>I</w:t>
      </w:r>
      <w:r w:rsidR="003B50AA">
        <w:rPr>
          <w:rFonts w:ascii="Arial" w:hAnsi="Arial"/>
          <w:sz w:val="22"/>
          <w:szCs w:val="22"/>
        </w:rPr>
        <w:t>. této smlouvy</w:t>
      </w:r>
      <w:r w:rsidR="00BD3DFD" w:rsidRPr="00CD5BBC">
        <w:rPr>
          <w:rFonts w:ascii="Arial" w:hAnsi="Arial"/>
          <w:sz w:val="22"/>
          <w:szCs w:val="22"/>
        </w:rPr>
        <w:t xml:space="preserve">, a </w:t>
      </w:r>
      <w:r w:rsidR="00BD3DFD">
        <w:rPr>
          <w:rFonts w:ascii="Arial" w:hAnsi="Arial"/>
          <w:sz w:val="22"/>
          <w:szCs w:val="22"/>
        </w:rPr>
        <w:t xml:space="preserve">to za každý jednotlivý případ. </w:t>
      </w:r>
    </w:p>
    <w:p w14:paraId="28A7E2A4" w14:textId="77777777" w:rsidR="00BD3DFD" w:rsidRDefault="00BD3DFD" w:rsidP="00BD3DFD">
      <w:pPr>
        <w:jc w:val="both"/>
        <w:rPr>
          <w:rFonts w:ascii="Arial" w:hAnsi="Arial"/>
          <w:sz w:val="22"/>
          <w:szCs w:val="22"/>
        </w:rPr>
      </w:pPr>
    </w:p>
    <w:p w14:paraId="4BAE77FB" w14:textId="77777777" w:rsidR="00BD3DFD" w:rsidRPr="004D696B" w:rsidRDefault="0007775F" w:rsidP="00BD3DFD">
      <w:pPr>
        <w:jc w:val="both"/>
        <w:rPr>
          <w:rFonts w:ascii="Arial" w:hAnsi="Arial"/>
          <w:sz w:val="22"/>
          <w:szCs w:val="22"/>
        </w:rPr>
      </w:pPr>
      <w:r>
        <w:rPr>
          <w:rFonts w:ascii="Arial" w:hAnsi="Arial"/>
          <w:sz w:val="22"/>
          <w:szCs w:val="22"/>
        </w:rPr>
        <w:t>4</w:t>
      </w:r>
      <w:r w:rsidRPr="004D696B">
        <w:rPr>
          <w:rFonts w:ascii="Arial" w:hAnsi="Arial"/>
          <w:sz w:val="22"/>
          <w:szCs w:val="22"/>
        </w:rPr>
        <w:t xml:space="preserve">. </w:t>
      </w:r>
      <w:r w:rsidR="00BD3DFD" w:rsidRPr="004D696B">
        <w:rPr>
          <w:rFonts w:ascii="Arial" w:hAnsi="Arial"/>
          <w:sz w:val="22"/>
          <w:szCs w:val="22"/>
        </w:rPr>
        <w:t>Smluvní strany se dohodly, že § 2050 občanského zákoníku se nepoužije, tj. že se smluvní pokuty se nezapočítávají na náhradu případně vzniklé škody, kterou lze vymáhat samostatně v plné výši vedle smluvní pokuty.</w:t>
      </w:r>
    </w:p>
    <w:p w14:paraId="7F3DC02E" w14:textId="77777777" w:rsidR="00BD3DFD" w:rsidRPr="00CD5BBC" w:rsidRDefault="00BD3DFD" w:rsidP="00BD3DFD">
      <w:pPr>
        <w:pStyle w:val="Zkladntextodsazen21"/>
        <w:ind w:firstLine="0"/>
      </w:pPr>
    </w:p>
    <w:p w14:paraId="7F02A968" w14:textId="77777777" w:rsidR="00BD3DFD" w:rsidRPr="00CD5BBC" w:rsidRDefault="00F068F6" w:rsidP="00BD3DFD">
      <w:pPr>
        <w:pStyle w:val="Zkladntextodsazen21"/>
        <w:ind w:firstLine="0"/>
      </w:pPr>
      <w:r>
        <w:t>5</w:t>
      </w:r>
      <w:r w:rsidR="00BD3DFD" w:rsidRPr="00CD5BBC">
        <w:t>. Splatnost vyúčtovaných smluvních pokut je 30 dnů od data doručení písemného vyúčtování příslušné smluvní straně a za den zaplacení bude považován den odepsání částky smluvní pokuty z účtu příslušné smluvní strany ve prospěch účtu, který bude uveden ve vyúčtování smluvní pokuty.</w:t>
      </w:r>
    </w:p>
    <w:p w14:paraId="2429EEFF" w14:textId="77777777" w:rsidR="00BD3DFD" w:rsidRPr="00CD5BBC" w:rsidRDefault="00BD3DFD" w:rsidP="00BD3DFD">
      <w:pPr>
        <w:pStyle w:val="Zkladntextodsazen21"/>
        <w:ind w:firstLine="0"/>
      </w:pPr>
    </w:p>
    <w:p w14:paraId="77C27BFC" w14:textId="77777777" w:rsidR="00BD3DFD" w:rsidRPr="00CD5BBC" w:rsidRDefault="00F068F6" w:rsidP="00BD3DFD">
      <w:pPr>
        <w:pStyle w:val="Zkladntextodsazen21"/>
        <w:ind w:firstLine="0"/>
      </w:pPr>
      <w:r>
        <w:lastRenderedPageBreak/>
        <w:t>6</w:t>
      </w:r>
      <w:r w:rsidR="00BD3DFD" w:rsidRPr="00CD5BBC">
        <w:t xml:space="preserve">. </w:t>
      </w:r>
      <w:r w:rsidR="00B33513" w:rsidRPr="003F3E3D">
        <w:t>Smluvní strany se výslovně dohodly, že kupující je oprávněn započíst vůči jakékoli pohledávce prodávajícího za kupujícím, i nesplatné, jakoukoli svou pohledávku za prodávajícím, i nesplatnou. Pohledávky kupujícího a prodávajícího se započtením ruší ve výši, ve které se kryjí, přičemž tyto účinky nastanou k okamžiku, kdy kupující doručí prohl</w:t>
      </w:r>
      <w:r w:rsidR="00B33513">
        <w:t>ášení o započtení prodávajícímu.</w:t>
      </w:r>
    </w:p>
    <w:p w14:paraId="7B1B5A18" w14:textId="77777777" w:rsidR="00BD3DFD" w:rsidRPr="00CD5BBC" w:rsidRDefault="00BD3DFD" w:rsidP="00BD3DFD">
      <w:pPr>
        <w:pStyle w:val="Zkladntextodsazen21"/>
        <w:ind w:firstLine="0"/>
      </w:pPr>
    </w:p>
    <w:p w14:paraId="635C4C1E" w14:textId="77777777" w:rsidR="00BD3DFD" w:rsidRPr="00CD5BBC" w:rsidRDefault="00BD3DFD" w:rsidP="00BD3DFD">
      <w:pPr>
        <w:pStyle w:val="Zkladntextodsazen21"/>
        <w:ind w:firstLine="0"/>
      </w:pPr>
      <w:r>
        <w:rPr>
          <w:b/>
        </w:rPr>
        <w:t>VI</w:t>
      </w:r>
      <w:r w:rsidR="00107AD3">
        <w:rPr>
          <w:b/>
        </w:rPr>
        <w:t>I</w:t>
      </w:r>
      <w:r>
        <w:rPr>
          <w:b/>
        </w:rPr>
        <w:t>I</w:t>
      </w:r>
      <w:r w:rsidRPr="00CD5BBC">
        <w:rPr>
          <w:b/>
        </w:rPr>
        <w:t>. Závěrečná ujednání</w:t>
      </w:r>
    </w:p>
    <w:p w14:paraId="66E10F69" w14:textId="77777777" w:rsidR="00BD3DFD" w:rsidRPr="00CD5BBC" w:rsidRDefault="00BD3DFD" w:rsidP="00BD3DFD">
      <w:pPr>
        <w:pStyle w:val="Zkladntextodsazen21"/>
      </w:pPr>
    </w:p>
    <w:p w14:paraId="63191A4A" w14:textId="77777777" w:rsidR="00554BB3" w:rsidRPr="00CD5BBC" w:rsidRDefault="00554BB3" w:rsidP="00554BB3">
      <w:pPr>
        <w:pStyle w:val="Zkladntextodsazen21"/>
        <w:spacing w:line="280" w:lineRule="exact"/>
      </w:pPr>
    </w:p>
    <w:p w14:paraId="55127F58" w14:textId="77777777" w:rsidR="00307686" w:rsidRDefault="00554BB3" w:rsidP="00307686">
      <w:pPr>
        <w:pStyle w:val="Odstavecseseznamem1"/>
        <w:spacing w:line="280" w:lineRule="exact"/>
        <w:ind w:left="0"/>
        <w:jc w:val="both"/>
        <w:rPr>
          <w:rFonts w:ascii="Arial" w:hAnsi="Arial"/>
          <w:sz w:val="22"/>
          <w:szCs w:val="22"/>
        </w:rPr>
      </w:pPr>
      <w:r w:rsidRPr="00CD5BBC">
        <w:rPr>
          <w:rFonts w:ascii="Arial" w:hAnsi="Arial"/>
          <w:sz w:val="22"/>
          <w:szCs w:val="22"/>
        </w:rPr>
        <w:t xml:space="preserve">1. </w:t>
      </w:r>
      <w:r>
        <w:rPr>
          <w:rFonts w:ascii="Arial" w:hAnsi="Arial"/>
          <w:sz w:val="22"/>
          <w:szCs w:val="22"/>
        </w:rPr>
        <w:t>Prodávající</w:t>
      </w:r>
      <w:r w:rsidRPr="00CD5BBC">
        <w:rPr>
          <w:rFonts w:ascii="Arial" w:hAnsi="Arial"/>
          <w:sz w:val="22"/>
          <w:szCs w:val="22"/>
        </w:rPr>
        <w:t xml:space="preserve"> je osobou povinnou spolupůsobit při výkonu finanční kontroly ve smyslu ustanovení § 2 písm. e) zákona č. 320/2001 Sb., o finanční kontrole ve veřejné správě, </w:t>
      </w:r>
      <w:r>
        <w:rPr>
          <w:rFonts w:ascii="Arial" w:hAnsi="Arial"/>
          <w:sz w:val="22"/>
          <w:szCs w:val="22"/>
        </w:rPr>
        <w:t>ve znění pozdějších předpisů</w:t>
      </w:r>
      <w:r w:rsidRPr="00CD5BBC">
        <w:rPr>
          <w:rFonts w:ascii="Arial" w:hAnsi="Arial"/>
          <w:sz w:val="22"/>
          <w:szCs w:val="22"/>
        </w:rPr>
        <w:t xml:space="preserve">. Tyto závazky </w:t>
      </w:r>
      <w:r>
        <w:rPr>
          <w:rFonts w:ascii="Arial" w:hAnsi="Arial"/>
          <w:sz w:val="22"/>
          <w:szCs w:val="22"/>
        </w:rPr>
        <w:t>Prodávající</w:t>
      </w:r>
      <w:r w:rsidRPr="00CD5BBC">
        <w:rPr>
          <w:rFonts w:ascii="Arial" w:hAnsi="Arial"/>
          <w:sz w:val="22"/>
          <w:szCs w:val="22"/>
        </w:rPr>
        <w:t xml:space="preserve">ho se vztahují i na jeho smluvní partnery, podílející se na plnění této </w:t>
      </w:r>
      <w:r>
        <w:rPr>
          <w:rFonts w:ascii="Arial" w:hAnsi="Arial"/>
          <w:sz w:val="22"/>
          <w:szCs w:val="22"/>
        </w:rPr>
        <w:t>Smlouvy</w:t>
      </w:r>
      <w:r w:rsidRPr="00CD5BBC">
        <w:rPr>
          <w:rFonts w:ascii="Arial" w:hAnsi="Arial"/>
          <w:sz w:val="22"/>
          <w:szCs w:val="22"/>
        </w:rPr>
        <w:t xml:space="preserve">. </w:t>
      </w:r>
    </w:p>
    <w:p w14:paraId="41AC337A" w14:textId="77777777" w:rsidR="00307686" w:rsidRDefault="00307686" w:rsidP="00307686">
      <w:pPr>
        <w:pStyle w:val="Odstavecseseznamem1"/>
        <w:spacing w:line="280" w:lineRule="exact"/>
        <w:ind w:left="0"/>
        <w:jc w:val="both"/>
        <w:rPr>
          <w:rFonts w:ascii="Arial" w:eastAsia="Calibri" w:hAnsi="Arial"/>
          <w:sz w:val="22"/>
          <w:szCs w:val="22"/>
        </w:rPr>
      </w:pPr>
    </w:p>
    <w:p w14:paraId="063FA75D" w14:textId="77777777" w:rsidR="00307686" w:rsidRDefault="00307686" w:rsidP="00307686">
      <w:pPr>
        <w:pStyle w:val="Odstavecseseznamem1"/>
        <w:spacing w:line="280" w:lineRule="exact"/>
        <w:ind w:left="0"/>
        <w:jc w:val="both"/>
        <w:rPr>
          <w:rFonts w:ascii="Arial" w:eastAsia="Calibri" w:hAnsi="Arial"/>
          <w:sz w:val="22"/>
          <w:szCs w:val="22"/>
        </w:rPr>
      </w:pPr>
      <w:r>
        <w:rPr>
          <w:rFonts w:ascii="Arial" w:eastAsia="Calibri" w:hAnsi="Arial"/>
          <w:sz w:val="22"/>
          <w:szCs w:val="22"/>
        </w:rPr>
        <w:t xml:space="preserve">2. </w:t>
      </w:r>
      <w:r w:rsidRPr="00B0165C">
        <w:rPr>
          <w:rFonts w:ascii="Arial" w:eastAsia="Calibri" w:hAnsi="Arial"/>
          <w:sz w:val="22"/>
          <w:szCs w:val="22"/>
        </w:rPr>
        <w:t xml:space="preserve">Prodávající </w:t>
      </w:r>
      <w:r>
        <w:rPr>
          <w:rFonts w:ascii="Arial" w:eastAsia="Calibri" w:hAnsi="Arial"/>
          <w:sz w:val="22"/>
          <w:szCs w:val="22"/>
        </w:rPr>
        <w:t xml:space="preserve">se zavazuje zajistit </w:t>
      </w:r>
      <w:r w:rsidRPr="00B0165C">
        <w:rPr>
          <w:rFonts w:ascii="Arial" w:eastAsia="Calibri" w:hAnsi="Arial"/>
          <w:sz w:val="22"/>
          <w:szCs w:val="22"/>
        </w:rPr>
        <w:t xml:space="preserve">v rámci plnění </w:t>
      </w:r>
      <w:r>
        <w:rPr>
          <w:rFonts w:ascii="Arial" w:eastAsia="Calibri" w:hAnsi="Arial"/>
          <w:sz w:val="22"/>
          <w:szCs w:val="22"/>
        </w:rPr>
        <w:t>této s</w:t>
      </w:r>
      <w:r w:rsidRPr="00B0165C">
        <w:rPr>
          <w:rFonts w:ascii="Arial" w:eastAsia="Calibri" w:hAnsi="Arial"/>
          <w:sz w:val="22"/>
          <w:szCs w:val="22"/>
        </w:rPr>
        <w:t xml:space="preserve">mlouvy legální zaměstnávání osob a zajistí pracovníkům podílejícím se na plnění </w:t>
      </w:r>
      <w:r>
        <w:rPr>
          <w:rFonts w:ascii="Arial" w:eastAsia="Calibri" w:hAnsi="Arial"/>
          <w:sz w:val="22"/>
          <w:szCs w:val="22"/>
        </w:rPr>
        <w:t>s</w:t>
      </w:r>
      <w:r w:rsidRPr="00B0165C">
        <w:rPr>
          <w:rFonts w:ascii="Arial" w:eastAsia="Calibri" w:hAnsi="Arial"/>
          <w:sz w:val="22"/>
          <w:szCs w:val="22"/>
        </w:rPr>
        <w:t xml:space="preserve">mlouvy férové a důstojné pracovní podmínky. Férovými a důstojnými pracovními podmínkami se rozumí takové pracovní podmínky, které splňují alespoň minimální standardy stanovené pracovněprávními a mzdovými předpisy. Prodávající je povinen zajistit splnění požadavků tohoto ustanovení </w:t>
      </w:r>
      <w:r>
        <w:rPr>
          <w:rFonts w:ascii="Arial" w:eastAsia="Calibri" w:hAnsi="Arial"/>
          <w:sz w:val="22"/>
          <w:szCs w:val="22"/>
        </w:rPr>
        <w:t>s</w:t>
      </w:r>
      <w:r w:rsidRPr="00B0165C">
        <w:rPr>
          <w:rFonts w:ascii="Arial" w:eastAsia="Calibri" w:hAnsi="Arial"/>
          <w:sz w:val="22"/>
          <w:szCs w:val="22"/>
        </w:rPr>
        <w:t xml:space="preserve">mlouvy i u svých subdodavatelů. Nesplnění povinností </w:t>
      </w:r>
      <w:r>
        <w:rPr>
          <w:rFonts w:ascii="Arial" w:eastAsia="Calibri" w:hAnsi="Arial"/>
          <w:sz w:val="22"/>
          <w:szCs w:val="22"/>
        </w:rPr>
        <w:t>p</w:t>
      </w:r>
      <w:r w:rsidRPr="00B0165C">
        <w:rPr>
          <w:rFonts w:ascii="Arial" w:eastAsia="Calibri" w:hAnsi="Arial"/>
          <w:sz w:val="22"/>
          <w:szCs w:val="22"/>
        </w:rPr>
        <w:t xml:space="preserve">rodávajícího dle tohoto </w:t>
      </w:r>
      <w:r>
        <w:rPr>
          <w:rFonts w:ascii="Arial" w:eastAsia="Calibri" w:hAnsi="Arial"/>
          <w:sz w:val="22"/>
          <w:szCs w:val="22"/>
        </w:rPr>
        <w:t>ujednání</w:t>
      </w:r>
      <w:r w:rsidRPr="00B0165C">
        <w:rPr>
          <w:rFonts w:ascii="Arial" w:eastAsia="Calibri" w:hAnsi="Arial"/>
          <w:sz w:val="22"/>
          <w:szCs w:val="22"/>
        </w:rPr>
        <w:t xml:space="preserve"> </w:t>
      </w:r>
      <w:r>
        <w:rPr>
          <w:rFonts w:ascii="Arial" w:eastAsia="Calibri" w:hAnsi="Arial"/>
          <w:sz w:val="22"/>
          <w:szCs w:val="22"/>
        </w:rPr>
        <w:t>s</w:t>
      </w:r>
      <w:r w:rsidRPr="00B0165C">
        <w:rPr>
          <w:rFonts w:ascii="Arial" w:eastAsia="Calibri" w:hAnsi="Arial"/>
          <w:sz w:val="22"/>
          <w:szCs w:val="22"/>
        </w:rPr>
        <w:t xml:space="preserve">mlouvy se považuje za podstatné porušení </w:t>
      </w:r>
      <w:r>
        <w:rPr>
          <w:rFonts w:ascii="Arial" w:eastAsia="Calibri" w:hAnsi="Arial"/>
          <w:sz w:val="22"/>
          <w:szCs w:val="22"/>
        </w:rPr>
        <w:t>s</w:t>
      </w:r>
      <w:r w:rsidRPr="00B0165C">
        <w:rPr>
          <w:rFonts w:ascii="Arial" w:eastAsia="Calibri" w:hAnsi="Arial"/>
          <w:sz w:val="22"/>
          <w:szCs w:val="22"/>
        </w:rPr>
        <w:t>mlouvy</w:t>
      </w:r>
      <w:r>
        <w:rPr>
          <w:rFonts w:ascii="Arial" w:eastAsia="Calibri" w:hAnsi="Arial"/>
          <w:sz w:val="22"/>
          <w:szCs w:val="22"/>
        </w:rPr>
        <w:t xml:space="preserve"> s možností odstoupení kupujícím od této smlouvy</w:t>
      </w:r>
      <w:r w:rsidRPr="00B0165C">
        <w:rPr>
          <w:rFonts w:ascii="Arial" w:eastAsia="Calibri" w:hAnsi="Arial"/>
          <w:sz w:val="22"/>
          <w:szCs w:val="22"/>
        </w:rPr>
        <w:t>.</w:t>
      </w:r>
      <w:r w:rsidRPr="00B0165C">
        <w:t xml:space="preserve"> </w:t>
      </w:r>
      <w:r w:rsidRPr="00B0165C">
        <w:rPr>
          <w:rFonts w:ascii="Arial" w:eastAsia="Calibri" w:hAnsi="Arial"/>
          <w:sz w:val="22"/>
          <w:szCs w:val="22"/>
        </w:rPr>
        <w:t xml:space="preserve">Odstoupení od </w:t>
      </w:r>
      <w:r>
        <w:rPr>
          <w:rFonts w:ascii="Arial" w:eastAsia="Calibri" w:hAnsi="Arial"/>
          <w:sz w:val="22"/>
          <w:szCs w:val="22"/>
        </w:rPr>
        <w:t>této s</w:t>
      </w:r>
      <w:r w:rsidRPr="00B0165C">
        <w:rPr>
          <w:rFonts w:ascii="Arial" w:eastAsia="Calibri" w:hAnsi="Arial"/>
          <w:sz w:val="22"/>
          <w:szCs w:val="22"/>
        </w:rPr>
        <w:t xml:space="preserve">mlouvy je </w:t>
      </w:r>
      <w:r>
        <w:rPr>
          <w:rFonts w:ascii="Arial" w:eastAsia="Calibri" w:hAnsi="Arial"/>
          <w:sz w:val="22"/>
          <w:szCs w:val="22"/>
        </w:rPr>
        <w:t xml:space="preserve">v takovém případě </w:t>
      </w:r>
      <w:r w:rsidRPr="00B0165C">
        <w:rPr>
          <w:rFonts w:ascii="Arial" w:eastAsia="Calibri" w:hAnsi="Arial"/>
          <w:sz w:val="22"/>
          <w:szCs w:val="22"/>
        </w:rPr>
        <w:t xml:space="preserve">účinné doručením písemného oznámení o odstoupení od </w:t>
      </w:r>
      <w:r>
        <w:rPr>
          <w:rFonts w:ascii="Arial" w:eastAsia="Calibri" w:hAnsi="Arial"/>
          <w:sz w:val="22"/>
          <w:szCs w:val="22"/>
        </w:rPr>
        <w:t>s</w:t>
      </w:r>
      <w:r w:rsidRPr="00B0165C">
        <w:rPr>
          <w:rFonts w:ascii="Arial" w:eastAsia="Calibri" w:hAnsi="Arial"/>
          <w:sz w:val="22"/>
          <w:szCs w:val="22"/>
        </w:rPr>
        <w:t xml:space="preserve">mlouvy druhé </w:t>
      </w:r>
      <w:r>
        <w:rPr>
          <w:rFonts w:ascii="Arial" w:eastAsia="Calibri" w:hAnsi="Arial"/>
          <w:sz w:val="22"/>
          <w:szCs w:val="22"/>
        </w:rPr>
        <w:t>s</w:t>
      </w:r>
      <w:r w:rsidRPr="00B0165C">
        <w:rPr>
          <w:rFonts w:ascii="Arial" w:eastAsia="Calibri" w:hAnsi="Arial"/>
          <w:sz w:val="22"/>
          <w:szCs w:val="22"/>
        </w:rPr>
        <w:t>mluvní straně.</w:t>
      </w:r>
      <w:r>
        <w:rPr>
          <w:rFonts w:ascii="Arial" w:eastAsia="Calibri" w:hAnsi="Arial"/>
          <w:sz w:val="22"/>
          <w:szCs w:val="22"/>
        </w:rPr>
        <w:t xml:space="preserve"> </w:t>
      </w:r>
    </w:p>
    <w:p w14:paraId="53045EAB" w14:textId="77777777" w:rsidR="00307686" w:rsidRDefault="00307686" w:rsidP="00307686">
      <w:pPr>
        <w:pStyle w:val="Odstavecseseznamem1"/>
        <w:spacing w:line="280" w:lineRule="exact"/>
        <w:ind w:left="0"/>
        <w:jc w:val="both"/>
        <w:rPr>
          <w:rFonts w:ascii="Arial" w:eastAsia="Calibri" w:hAnsi="Arial"/>
          <w:sz w:val="22"/>
          <w:szCs w:val="22"/>
        </w:rPr>
      </w:pPr>
    </w:p>
    <w:p w14:paraId="69B0B5B0" w14:textId="77777777" w:rsidR="00554BB3" w:rsidRPr="00CD5BBC" w:rsidRDefault="00307686" w:rsidP="00307686">
      <w:pPr>
        <w:pStyle w:val="Odstavecseseznamem1"/>
        <w:spacing w:line="280" w:lineRule="exact"/>
        <w:ind w:left="0"/>
        <w:jc w:val="both"/>
        <w:rPr>
          <w:rFonts w:ascii="Arial" w:hAnsi="Arial"/>
          <w:sz w:val="22"/>
          <w:szCs w:val="22"/>
        </w:rPr>
      </w:pPr>
      <w:r>
        <w:rPr>
          <w:rFonts w:ascii="Arial" w:eastAsia="Calibri" w:hAnsi="Arial"/>
          <w:sz w:val="22"/>
          <w:szCs w:val="22"/>
        </w:rPr>
        <w:t xml:space="preserve">3. </w:t>
      </w:r>
      <w:r w:rsidR="00554BB3">
        <w:rPr>
          <w:rFonts w:ascii="Arial" w:hAnsi="Arial"/>
          <w:sz w:val="22"/>
          <w:szCs w:val="22"/>
        </w:rPr>
        <w:t>Kupující</w:t>
      </w:r>
      <w:r w:rsidR="00554BB3" w:rsidRPr="00CD5BBC">
        <w:rPr>
          <w:rFonts w:ascii="Arial" w:hAnsi="Arial"/>
          <w:sz w:val="22"/>
          <w:szCs w:val="22"/>
        </w:rPr>
        <w:t xml:space="preserve"> </w:t>
      </w:r>
      <w:r w:rsidR="00554BB3" w:rsidRPr="00CD5BBC">
        <w:rPr>
          <w:rFonts w:ascii="Arial" w:hAnsi="Arial"/>
          <w:color w:val="000000"/>
          <w:sz w:val="22"/>
          <w:szCs w:val="22"/>
        </w:rPr>
        <w:t xml:space="preserve">si vyhrazuje právo zveřejnit obsah uzavřené </w:t>
      </w:r>
      <w:r w:rsidR="00554BB3">
        <w:rPr>
          <w:rFonts w:ascii="Arial" w:hAnsi="Arial"/>
          <w:color w:val="000000"/>
          <w:sz w:val="22"/>
          <w:szCs w:val="22"/>
        </w:rPr>
        <w:t>Smlouvy</w:t>
      </w:r>
      <w:r w:rsidR="00554BB3" w:rsidRPr="00CD5BBC">
        <w:rPr>
          <w:rFonts w:ascii="Arial" w:hAnsi="Arial"/>
          <w:color w:val="000000"/>
          <w:sz w:val="22"/>
          <w:szCs w:val="22"/>
        </w:rPr>
        <w:t>.</w:t>
      </w:r>
    </w:p>
    <w:p w14:paraId="3B370C89" w14:textId="77777777" w:rsidR="00554BB3" w:rsidRPr="00CD5BBC" w:rsidRDefault="00554BB3" w:rsidP="00554BB3">
      <w:pPr>
        <w:pStyle w:val="Odstavecseseznamem"/>
        <w:spacing w:line="280" w:lineRule="exact"/>
        <w:rPr>
          <w:rFonts w:ascii="Arial" w:hAnsi="Arial"/>
          <w:sz w:val="22"/>
          <w:szCs w:val="22"/>
        </w:rPr>
      </w:pPr>
    </w:p>
    <w:p w14:paraId="49E8B750" w14:textId="77777777" w:rsidR="00554BB3" w:rsidRPr="00CD5BBC" w:rsidRDefault="00307686" w:rsidP="00554BB3">
      <w:pPr>
        <w:spacing w:line="280" w:lineRule="exact"/>
        <w:jc w:val="both"/>
        <w:rPr>
          <w:rFonts w:ascii="Arial" w:hAnsi="Arial"/>
          <w:i/>
          <w:color w:val="000000"/>
          <w:sz w:val="22"/>
          <w:szCs w:val="22"/>
        </w:rPr>
      </w:pPr>
      <w:r>
        <w:rPr>
          <w:rFonts w:ascii="Arial" w:hAnsi="Arial"/>
          <w:color w:val="000000"/>
          <w:sz w:val="22"/>
          <w:szCs w:val="22"/>
        </w:rPr>
        <w:t>4</w:t>
      </w:r>
      <w:r w:rsidR="00554BB3" w:rsidRPr="00CD5BBC">
        <w:rPr>
          <w:rFonts w:ascii="Arial" w:hAnsi="Arial"/>
          <w:color w:val="000000"/>
          <w:sz w:val="22"/>
          <w:szCs w:val="22"/>
        </w:rPr>
        <w:t xml:space="preserve">. </w:t>
      </w:r>
      <w:r w:rsidR="00554BB3" w:rsidRPr="00CD5BBC">
        <w:rPr>
          <w:rFonts w:ascii="Arial" w:hAnsi="Arial"/>
          <w:sz w:val="22"/>
          <w:szCs w:val="22"/>
        </w:rPr>
        <w:t xml:space="preserve">Tato </w:t>
      </w:r>
      <w:r w:rsidR="00554BB3">
        <w:rPr>
          <w:rFonts w:ascii="Arial" w:hAnsi="Arial"/>
          <w:sz w:val="22"/>
          <w:szCs w:val="22"/>
        </w:rPr>
        <w:t>Smlouva</w:t>
      </w:r>
      <w:r w:rsidR="00554BB3" w:rsidRPr="00CD5BBC">
        <w:rPr>
          <w:rFonts w:ascii="Arial" w:hAnsi="Arial"/>
          <w:sz w:val="22"/>
          <w:szCs w:val="22"/>
        </w:rPr>
        <w:t xml:space="preserve"> se v otázkách v ní výslovně neupravených řídí </w:t>
      </w:r>
      <w:r w:rsidR="00554BB3">
        <w:rPr>
          <w:rFonts w:ascii="Arial" w:hAnsi="Arial"/>
          <w:sz w:val="22"/>
          <w:szCs w:val="22"/>
        </w:rPr>
        <w:t>občanským zákoníkem a právním řádem České republiky</w:t>
      </w:r>
      <w:r w:rsidR="00554BB3" w:rsidRPr="00CD5BBC">
        <w:rPr>
          <w:rFonts w:ascii="Arial" w:hAnsi="Arial"/>
          <w:sz w:val="22"/>
          <w:szCs w:val="22"/>
        </w:rPr>
        <w:t>.</w:t>
      </w:r>
    </w:p>
    <w:p w14:paraId="7FCD6634" w14:textId="77777777" w:rsidR="00554BB3" w:rsidRPr="00CD5BBC" w:rsidRDefault="00554BB3" w:rsidP="00554BB3">
      <w:pPr>
        <w:pStyle w:val="Odstavecseseznamem1"/>
        <w:spacing w:line="280" w:lineRule="exact"/>
        <w:ind w:left="0"/>
        <w:jc w:val="both"/>
        <w:rPr>
          <w:rFonts w:ascii="Arial" w:hAnsi="Arial"/>
          <w:i/>
          <w:color w:val="000000"/>
          <w:sz w:val="22"/>
          <w:szCs w:val="22"/>
        </w:rPr>
      </w:pPr>
    </w:p>
    <w:p w14:paraId="05D6D98C" w14:textId="77777777" w:rsidR="00554BB3" w:rsidRPr="000C5435" w:rsidRDefault="00307686" w:rsidP="00554BB3">
      <w:pPr>
        <w:autoSpaceDE w:val="0"/>
        <w:spacing w:line="280" w:lineRule="exact"/>
        <w:jc w:val="both"/>
        <w:rPr>
          <w:rFonts w:ascii="Arial" w:eastAsia="TimesNewRomanPSMT" w:hAnsi="Arial"/>
          <w:sz w:val="22"/>
          <w:szCs w:val="22"/>
        </w:rPr>
      </w:pPr>
      <w:r>
        <w:rPr>
          <w:rFonts w:ascii="Arial" w:hAnsi="Arial"/>
          <w:color w:val="000000"/>
          <w:sz w:val="22"/>
          <w:szCs w:val="22"/>
        </w:rPr>
        <w:t>5</w:t>
      </w:r>
      <w:r w:rsidR="00554BB3" w:rsidRPr="00CD5BBC">
        <w:rPr>
          <w:rFonts w:ascii="Arial" w:hAnsi="Arial"/>
          <w:color w:val="000000"/>
          <w:sz w:val="22"/>
          <w:szCs w:val="22"/>
        </w:rPr>
        <w:t xml:space="preserve">. </w:t>
      </w:r>
      <w:r w:rsidR="00554BB3" w:rsidRPr="00CD5BBC">
        <w:rPr>
          <w:rFonts w:ascii="Arial" w:eastAsia="TimesNewRomanPSMT" w:hAnsi="Arial"/>
          <w:sz w:val="22"/>
          <w:szCs w:val="22"/>
        </w:rPr>
        <w:t xml:space="preserve">Ujednání této </w:t>
      </w:r>
      <w:r w:rsidR="00554BB3">
        <w:rPr>
          <w:rFonts w:ascii="Arial" w:eastAsia="TimesNewRomanPSMT" w:hAnsi="Arial"/>
          <w:sz w:val="22"/>
          <w:szCs w:val="22"/>
        </w:rPr>
        <w:t>Smlouvy</w:t>
      </w:r>
      <w:r w:rsidR="00554BB3" w:rsidRPr="00CD5BBC">
        <w:rPr>
          <w:rFonts w:ascii="Arial" w:eastAsia="TimesNewRomanPSMT" w:hAnsi="Arial"/>
          <w:sz w:val="22"/>
          <w:szCs w:val="22"/>
        </w:rPr>
        <w:t xml:space="preserve"> jsou vzájemně oddělitelná. Pokud jakákoli část závazku podle této </w:t>
      </w:r>
      <w:r w:rsidR="00554BB3">
        <w:rPr>
          <w:rFonts w:ascii="Arial" w:eastAsia="TimesNewRomanPSMT" w:hAnsi="Arial"/>
          <w:sz w:val="22"/>
          <w:szCs w:val="22"/>
        </w:rPr>
        <w:t>Smlouvy</w:t>
      </w:r>
      <w:r w:rsidR="00554BB3" w:rsidRPr="00CD5BBC">
        <w:rPr>
          <w:rFonts w:ascii="Arial" w:eastAsia="TimesNewRomanPSMT" w:hAnsi="Arial"/>
          <w:sz w:val="22"/>
          <w:szCs w:val="22"/>
        </w:rPr>
        <w:t xml:space="preserve"> je nebo se stane neplatnou či nevymahatelnou, nebude to mít vliv na platnost a vymahatelnost ostatních závazků podle této </w:t>
      </w:r>
      <w:r w:rsidR="00554BB3">
        <w:rPr>
          <w:rFonts w:ascii="Arial" w:eastAsia="TimesNewRomanPSMT" w:hAnsi="Arial"/>
          <w:sz w:val="22"/>
          <w:szCs w:val="22"/>
        </w:rPr>
        <w:t>Smlouvy</w:t>
      </w:r>
      <w:r w:rsidR="00554BB3" w:rsidRPr="00CD5BBC">
        <w:rPr>
          <w:rFonts w:ascii="Arial" w:eastAsia="TimesNewRomanPSMT" w:hAnsi="Arial"/>
          <w:sz w:val="22"/>
          <w:szCs w:val="22"/>
        </w:rPr>
        <w:t xml:space="preserve"> a smluvní strany se zavazují nahradit takovouto neplatnou nebo nevymahatelnou část závazku</w:t>
      </w:r>
      <w:r w:rsidR="00554BB3">
        <w:rPr>
          <w:rFonts w:ascii="Arial" w:eastAsia="TimesNewRomanPSMT" w:hAnsi="Arial"/>
          <w:sz w:val="22"/>
          <w:szCs w:val="22"/>
        </w:rPr>
        <w:t xml:space="preserve"> novou, platnou a vymahatelnou </w:t>
      </w:r>
      <w:r w:rsidR="00554BB3" w:rsidRPr="00CD5BBC">
        <w:rPr>
          <w:rFonts w:ascii="Arial" w:eastAsia="TimesNewRomanPSMT" w:hAnsi="Arial"/>
          <w:sz w:val="22"/>
          <w:szCs w:val="22"/>
        </w:rPr>
        <w:t xml:space="preserve">částí závazku, jejíž předmět bude nejlépe odpovídat předmětu původního závazku. Pokud by </w:t>
      </w:r>
      <w:r w:rsidR="00554BB3">
        <w:rPr>
          <w:rFonts w:ascii="Arial" w:eastAsia="TimesNewRomanPSMT" w:hAnsi="Arial"/>
          <w:sz w:val="22"/>
          <w:szCs w:val="22"/>
        </w:rPr>
        <w:t>Smlouva</w:t>
      </w:r>
      <w:r w:rsidR="00554BB3" w:rsidRPr="00CD5BBC">
        <w:rPr>
          <w:rFonts w:ascii="Arial" w:eastAsia="TimesNewRomanPSMT" w:hAnsi="Arial"/>
          <w:sz w:val="22"/>
          <w:szCs w:val="22"/>
        </w:rPr>
        <w:t xml:space="preserve"> neobsahovala nějaké ujednání, jehož stanovení by bylo jinak pro vymezení práv a povinností odůvodněné, smluvní strany učiní vše pro to, aby takové ujednání bylo do </w:t>
      </w:r>
      <w:r w:rsidR="00554BB3">
        <w:rPr>
          <w:rFonts w:ascii="Arial" w:eastAsia="TimesNewRomanPSMT" w:hAnsi="Arial"/>
          <w:sz w:val="22"/>
          <w:szCs w:val="22"/>
        </w:rPr>
        <w:t>Smlouvy</w:t>
      </w:r>
      <w:r w:rsidR="00554BB3" w:rsidRPr="00CD5BBC">
        <w:rPr>
          <w:rFonts w:ascii="Arial" w:eastAsia="TimesNewRomanPSMT" w:hAnsi="Arial"/>
          <w:sz w:val="22"/>
          <w:szCs w:val="22"/>
        </w:rPr>
        <w:t xml:space="preserve"> doplněno.</w:t>
      </w:r>
    </w:p>
    <w:p w14:paraId="1E647EB1" w14:textId="77777777" w:rsidR="00554BB3" w:rsidRPr="00CD5BBC" w:rsidRDefault="00554BB3" w:rsidP="00554BB3">
      <w:pPr>
        <w:pStyle w:val="Odstavecseseznamem1"/>
        <w:spacing w:line="280" w:lineRule="exact"/>
        <w:ind w:left="0"/>
        <w:jc w:val="both"/>
        <w:rPr>
          <w:rFonts w:ascii="Arial" w:hAnsi="Arial"/>
          <w:sz w:val="22"/>
          <w:szCs w:val="22"/>
        </w:rPr>
      </w:pPr>
    </w:p>
    <w:p w14:paraId="105D13EF" w14:textId="77777777" w:rsidR="00554BB3" w:rsidRPr="00CD5BBC" w:rsidRDefault="00307686" w:rsidP="00554BB3">
      <w:pPr>
        <w:pStyle w:val="Odstavecseseznamem1"/>
        <w:spacing w:line="280" w:lineRule="exact"/>
        <w:ind w:left="0"/>
        <w:jc w:val="both"/>
        <w:rPr>
          <w:rFonts w:ascii="Arial" w:hAnsi="Arial"/>
          <w:sz w:val="22"/>
          <w:szCs w:val="22"/>
        </w:rPr>
      </w:pPr>
      <w:r>
        <w:rPr>
          <w:rFonts w:ascii="Arial" w:hAnsi="Arial"/>
          <w:color w:val="000000"/>
          <w:sz w:val="22"/>
          <w:szCs w:val="22"/>
        </w:rPr>
        <w:t>6</w:t>
      </w:r>
      <w:r w:rsidR="00554BB3" w:rsidRPr="00CD5BBC">
        <w:rPr>
          <w:rFonts w:ascii="Arial" w:hAnsi="Arial"/>
          <w:color w:val="000000"/>
          <w:sz w:val="22"/>
          <w:szCs w:val="22"/>
        </w:rPr>
        <w:t xml:space="preserve">. </w:t>
      </w:r>
      <w:r w:rsidR="00554BB3">
        <w:rPr>
          <w:rFonts w:ascii="Arial" w:hAnsi="Arial"/>
          <w:sz w:val="22"/>
          <w:szCs w:val="22"/>
        </w:rPr>
        <w:t>Změnit nebo doplnit tuto S</w:t>
      </w:r>
      <w:r w:rsidR="00554BB3" w:rsidRPr="00CD5BBC">
        <w:rPr>
          <w:rFonts w:ascii="Arial" w:hAnsi="Arial"/>
          <w:sz w:val="22"/>
          <w:szCs w:val="22"/>
        </w:rPr>
        <w:t xml:space="preserve">mlouvu mohou smluvní strany pouze formou písemných dodatků, které budou vzestupně číslovány, výslovně prohlášeny za dodatek této </w:t>
      </w:r>
      <w:r w:rsidR="00554BB3">
        <w:rPr>
          <w:rFonts w:ascii="Arial" w:hAnsi="Arial"/>
          <w:sz w:val="22"/>
          <w:szCs w:val="22"/>
        </w:rPr>
        <w:t>Smlouvy</w:t>
      </w:r>
      <w:r w:rsidR="00554BB3" w:rsidRPr="00CD5BBC">
        <w:rPr>
          <w:rFonts w:ascii="Arial" w:hAnsi="Arial"/>
          <w:sz w:val="22"/>
          <w:szCs w:val="22"/>
        </w:rPr>
        <w:t xml:space="preserve"> a podepsány oprávněnými osobami smluvních stran.</w:t>
      </w:r>
    </w:p>
    <w:p w14:paraId="5DD2842D" w14:textId="77777777" w:rsidR="00554BB3" w:rsidRDefault="00554BB3" w:rsidP="00554BB3">
      <w:pPr>
        <w:pStyle w:val="Odstavecseseznamem1"/>
        <w:spacing w:line="280" w:lineRule="exact"/>
        <w:ind w:left="0"/>
        <w:jc w:val="both"/>
        <w:rPr>
          <w:rFonts w:ascii="Arial" w:hAnsi="Arial"/>
          <w:sz w:val="22"/>
          <w:szCs w:val="22"/>
        </w:rPr>
      </w:pPr>
    </w:p>
    <w:p w14:paraId="70258FB5" w14:textId="77777777" w:rsidR="00554BB3" w:rsidRDefault="00307686" w:rsidP="00554BB3">
      <w:pPr>
        <w:pStyle w:val="Odstavecseseznamem"/>
        <w:tabs>
          <w:tab w:val="left" w:pos="426"/>
        </w:tabs>
        <w:spacing w:line="280" w:lineRule="exact"/>
        <w:ind w:left="0"/>
        <w:jc w:val="both"/>
        <w:rPr>
          <w:rFonts w:ascii="Arial" w:hAnsi="Arial"/>
          <w:sz w:val="22"/>
          <w:szCs w:val="22"/>
        </w:rPr>
      </w:pPr>
      <w:r>
        <w:rPr>
          <w:rFonts w:ascii="Arial" w:hAnsi="Arial"/>
          <w:sz w:val="22"/>
          <w:szCs w:val="22"/>
        </w:rPr>
        <w:t>7</w:t>
      </w:r>
      <w:r w:rsidR="00554BB3">
        <w:rPr>
          <w:rFonts w:ascii="Arial" w:hAnsi="Arial"/>
          <w:sz w:val="22"/>
          <w:szCs w:val="22"/>
        </w:rPr>
        <w:t>. Kupující je oprávněn v souladu s </w:t>
      </w:r>
      <w:proofErr w:type="spellStart"/>
      <w:r w:rsidR="00554BB3">
        <w:rPr>
          <w:rFonts w:ascii="Arial" w:hAnsi="Arial"/>
          <w:sz w:val="22"/>
          <w:szCs w:val="22"/>
        </w:rPr>
        <w:t>ust</w:t>
      </w:r>
      <w:proofErr w:type="spellEnd"/>
      <w:r w:rsidR="00554BB3">
        <w:rPr>
          <w:rFonts w:ascii="Arial" w:hAnsi="Arial"/>
          <w:sz w:val="22"/>
          <w:szCs w:val="22"/>
        </w:rPr>
        <w:t xml:space="preserve">. § 2001 zákona č. 89/2012 Sb., občanský zákoník, ve znění pozdějších předpisů, odstoupit od této smlouvy v případě: </w:t>
      </w:r>
    </w:p>
    <w:p w14:paraId="6C06F907" w14:textId="77777777" w:rsidR="00554BB3" w:rsidRDefault="00554BB3" w:rsidP="00554BB3">
      <w:pPr>
        <w:pStyle w:val="Odstavecseseznamem1"/>
        <w:spacing w:line="280" w:lineRule="exact"/>
        <w:ind w:left="0"/>
        <w:jc w:val="both"/>
        <w:rPr>
          <w:rFonts w:ascii="Arial" w:hAnsi="Arial"/>
          <w:sz w:val="22"/>
          <w:szCs w:val="22"/>
        </w:rPr>
      </w:pPr>
    </w:p>
    <w:p w14:paraId="628C7F7F" w14:textId="77777777" w:rsidR="00554BB3" w:rsidRDefault="00554BB3" w:rsidP="00704CE0">
      <w:pPr>
        <w:pStyle w:val="zkladntextodsazen210"/>
        <w:numPr>
          <w:ilvl w:val="0"/>
          <w:numId w:val="23"/>
        </w:numPr>
        <w:spacing w:line="280" w:lineRule="exact"/>
        <w:jc w:val="both"/>
        <w:rPr>
          <w:rFonts w:ascii="Arial" w:hAnsi="Arial" w:cs="Arial"/>
          <w:color w:val="000000"/>
          <w:sz w:val="22"/>
          <w:szCs w:val="22"/>
        </w:rPr>
      </w:pPr>
      <w:r>
        <w:rPr>
          <w:rFonts w:ascii="Arial" w:hAnsi="Arial" w:cs="Arial"/>
          <w:color w:val="000000"/>
          <w:sz w:val="22"/>
          <w:szCs w:val="22"/>
        </w:rPr>
        <w:t>prodlení prodávajícího s dodáním zboží delším než 10 dnů,</w:t>
      </w:r>
    </w:p>
    <w:p w14:paraId="43041203" w14:textId="77777777" w:rsidR="00554BB3" w:rsidRDefault="00554BB3" w:rsidP="00704CE0">
      <w:pPr>
        <w:pStyle w:val="zkladntextodsazen210"/>
        <w:numPr>
          <w:ilvl w:val="0"/>
          <w:numId w:val="23"/>
        </w:numPr>
        <w:spacing w:line="280" w:lineRule="exact"/>
        <w:jc w:val="both"/>
        <w:rPr>
          <w:rFonts w:ascii="Arial" w:hAnsi="Arial" w:cs="Arial"/>
          <w:color w:val="000000"/>
          <w:sz w:val="22"/>
          <w:szCs w:val="22"/>
        </w:rPr>
      </w:pPr>
      <w:r>
        <w:rPr>
          <w:rFonts w:ascii="Arial" w:hAnsi="Arial" w:cs="Arial"/>
          <w:color w:val="000000"/>
          <w:sz w:val="22"/>
          <w:szCs w:val="22"/>
        </w:rPr>
        <w:t>nedodržení technické specifikace zboží uvedené v nabídce prodávajícího,</w:t>
      </w:r>
    </w:p>
    <w:p w14:paraId="0E33E5FE" w14:textId="77777777" w:rsidR="00554BB3" w:rsidRDefault="00554BB3" w:rsidP="00704CE0">
      <w:pPr>
        <w:pStyle w:val="zkladntextodsazen210"/>
        <w:numPr>
          <w:ilvl w:val="0"/>
          <w:numId w:val="23"/>
        </w:numPr>
        <w:spacing w:line="280" w:lineRule="exact"/>
        <w:jc w:val="both"/>
        <w:rPr>
          <w:rFonts w:ascii="Arial" w:hAnsi="Arial" w:cs="Arial"/>
          <w:color w:val="000000"/>
          <w:sz w:val="22"/>
          <w:szCs w:val="22"/>
        </w:rPr>
      </w:pPr>
      <w:r>
        <w:rPr>
          <w:rFonts w:ascii="Arial" w:hAnsi="Arial" w:cs="Arial"/>
          <w:color w:val="000000"/>
          <w:sz w:val="22"/>
          <w:szCs w:val="22"/>
        </w:rPr>
        <w:t>prodlení prodávajícího se zahájením odstraňování vad o více než deset dnů,</w:t>
      </w:r>
    </w:p>
    <w:p w14:paraId="780B0023" w14:textId="77777777" w:rsidR="00554BB3" w:rsidRDefault="00554BB3" w:rsidP="00704CE0">
      <w:pPr>
        <w:pStyle w:val="zkladntextodsazen210"/>
        <w:numPr>
          <w:ilvl w:val="0"/>
          <w:numId w:val="23"/>
        </w:numPr>
        <w:spacing w:line="280" w:lineRule="exact"/>
        <w:jc w:val="both"/>
        <w:rPr>
          <w:rFonts w:ascii="Arial" w:hAnsi="Arial" w:cs="Arial"/>
          <w:color w:val="000000"/>
          <w:sz w:val="22"/>
          <w:szCs w:val="22"/>
        </w:rPr>
      </w:pPr>
      <w:r>
        <w:rPr>
          <w:rFonts w:ascii="Arial" w:hAnsi="Arial" w:cs="Arial"/>
          <w:color w:val="000000"/>
          <w:sz w:val="22"/>
          <w:szCs w:val="22"/>
        </w:rPr>
        <w:t xml:space="preserve">v případě, že bude pozastaveno nebo ukončeno poskytování dotačních prostředků čerpaných na realizaci předmětu smlouvy z příslušného projektu, </w:t>
      </w:r>
    </w:p>
    <w:p w14:paraId="591127C3" w14:textId="77777777" w:rsidR="00554BB3" w:rsidRDefault="00554BB3" w:rsidP="00704CE0">
      <w:pPr>
        <w:pStyle w:val="zkladntextodsazen210"/>
        <w:numPr>
          <w:ilvl w:val="0"/>
          <w:numId w:val="23"/>
        </w:numPr>
        <w:spacing w:line="280" w:lineRule="exact"/>
        <w:jc w:val="both"/>
        <w:rPr>
          <w:rFonts w:ascii="Arial" w:hAnsi="Arial" w:cs="Arial"/>
          <w:color w:val="000000"/>
          <w:sz w:val="22"/>
          <w:szCs w:val="22"/>
        </w:rPr>
      </w:pPr>
      <w:r>
        <w:rPr>
          <w:rFonts w:ascii="Arial" w:hAnsi="Arial" w:cs="Arial"/>
          <w:color w:val="000000"/>
          <w:sz w:val="22"/>
          <w:szCs w:val="22"/>
        </w:rPr>
        <w:lastRenderedPageBreak/>
        <w:t>v případě, že výdaje, které by mu na základě této smlouvy měly vzniknout, budou poskytovatelem dotačních prostředků, případně jiným oprávněným správním orgánem označeny za nezpůsobilé k proplacení z dotačních prostředků projektu</w:t>
      </w:r>
    </w:p>
    <w:p w14:paraId="022F5729" w14:textId="77777777" w:rsidR="00554BB3" w:rsidRDefault="00554BB3" w:rsidP="00554BB3">
      <w:pPr>
        <w:pStyle w:val="Zkladntextodsazen21"/>
        <w:tabs>
          <w:tab w:val="left" w:pos="360"/>
          <w:tab w:val="left" w:pos="900"/>
        </w:tabs>
        <w:spacing w:line="280" w:lineRule="exact"/>
        <w:ind w:left="397" w:firstLine="0"/>
      </w:pPr>
    </w:p>
    <w:p w14:paraId="6D2F61E9" w14:textId="77777777" w:rsidR="00554BB3" w:rsidRDefault="00554BB3" w:rsidP="00554BB3">
      <w:pPr>
        <w:pStyle w:val="Odstavecseseznamem"/>
        <w:tabs>
          <w:tab w:val="left" w:pos="426"/>
        </w:tabs>
        <w:spacing w:line="280" w:lineRule="exact"/>
        <w:ind w:left="0"/>
        <w:jc w:val="both"/>
        <w:rPr>
          <w:rFonts w:ascii="Arial" w:hAnsi="Arial"/>
          <w:sz w:val="22"/>
          <w:szCs w:val="22"/>
        </w:rPr>
      </w:pPr>
      <w:r>
        <w:rPr>
          <w:rFonts w:ascii="Arial" w:hAnsi="Arial"/>
          <w:sz w:val="22"/>
          <w:szCs w:val="22"/>
        </w:rPr>
        <w:t xml:space="preserve">Odstoupení od smlouvy musí být učiněno písemně a nabývá účinnosti dnem doručení písemného oznámení druhé smluvní straně. </w:t>
      </w:r>
    </w:p>
    <w:p w14:paraId="4DCC1351" w14:textId="77777777" w:rsidR="00554BB3" w:rsidRPr="00CD5BBC" w:rsidRDefault="00554BB3" w:rsidP="00554BB3">
      <w:pPr>
        <w:pStyle w:val="Zkladntextodsazen21"/>
        <w:tabs>
          <w:tab w:val="left" w:pos="360"/>
          <w:tab w:val="left" w:pos="1875"/>
        </w:tabs>
        <w:spacing w:line="280" w:lineRule="exact"/>
        <w:ind w:firstLine="0"/>
      </w:pPr>
    </w:p>
    <w:p w14:paraId="290DFBF2" w14:textId="77777777" w:rsidR="00554BB3" w:rsidRDefault="00307686" w:rsidP="00554BB3">
      <w:pPr>
        <w:pStyle w:val="Zkladntextodsazen21"/>
        <w:tabs>
          <w:tab w:val="left" w:pos="360"/>
          <w:tab w:val="left" w:pos="1875"/>
        </w:tabs>
        <w:spacing w:line="280" w:lineRule="exact"/>
        <w:ind w:firstLine="0"/>
      </w:pPr>
      <w:r>
        <w:t>8</w:t>
      </w:r>
      <w:r w:rsidR="00554BB3">
        <w:t>. Prodávající není oprávněn bez souhlasu kupujícího postoupit svá práva a povinnosti plynoucí z této smlouvy třetí osobě.</w:t>
      </w:r>
    </w:p>
    <w:p w14:paraId="18872D83" w14:textId="77777777" w:rsidR="00554BB3" w:rsidRDefault="00554BB3" w:rsidP="00554BB3">
      <w:pPr>
        <w:pStyle w:val="Zkladntextodsazen21"/>
        <w:tabs>
          <w:tab w:val="left" w:pos="360"/>
          <w:tab w:val="left" w:pos="1875"/>
        </w:tabs>
        <w:spacing w:line="280" w:lineRule="exact"/>
        <w:ind w:firstLine="0"/>
      </w:pPr>
    </w:p>
    <w:p w14:paraId="14E9AFB8" w14:textId="77777777" w:rsidR="00554BB3" w:rsidRDefault="00307686" w:rsidP="00554BB3">
      <w:pPr>
        <w:pStyle w:val="Zkladntextodsazen21"/>
        <w:tabs>
          <w:tab w:val="left" w:pos="360"/>
          <w:tab w:val="left" w:pos="1875"/>
        </w:tabs>
        <w:spacing w:line="280" w:lineRule="exact"/>
        <w:ind w:firstLine="0"/>
        <w:rPr>
          <w:color w:val="000000"/>
        </w:rPr>
      </w:pPr>
      <w:r>
        <w:t>9</w:t>
      </w:r>
      <w:r w:rsidR="00554BB3" w:rsidRPr="00CD5BBC">
        <w:t xml:space="preserve">. </w:t>
      </w:r>
      <w:r w:rsidR="00554BB3" w:rsidRPr="00657C2B">
        <w:rPr>
          <w:color w:val="000000"/>
        </w:rPr>
        <w:t>Ohledně doručování zás</w:t>
      </w:r>
      <w:r w:rsidR="00554BB3">
        <w:rPr>
          <w:color w:val="000000"/>
        </w:rPr>
        <w:t>ilek týkajících se plnění této Smlouvy</w:t>
      </w:r>
      <w:r w:rsidR="00554BB3" w:rsidRPr="00657C2B">
        <w:rPr>
          <w:color w:val="000000"/>
        </w:rPr>
        <w:t xml:space="preserve"> odesílaných </w:t>
      </w:r>
      <w:r w:rsidR="00554BB3">
        <w:rPr>
          <w:color w:val="000000"/>
        </w:rPr>
        <w:t>Prodávající</w:t>
      </w:r>
      <w:r w:rsidR="00554BB3" w:rsidRPr="00657C2B">
        <w:rPr>
          <w:color w:val="000000"/>
        </w:rPr>
        <w:t>m s využitím provozovatele poštovních služeb se § 573 občanského zákoníku nepoužije.</w:t>
      </w:r>
    </w:p>
    <w:p w14:paraId="6406D100" w14:textId="77777777" w:rsidR="00554BB3" w:rsidRDefault="00554BB3" w:rsidP="00554BB3">
      <w:pPr>
        <w:pStyle w:val="Zkladntextodsazen21"/>
        <w:tabs>
          <w:tab w:val="left" w:pos="360"/>
          <w:tab w:val="left" w:pos="1875"/>
        </w:tabs>
        <w:spacing w:line="280" w:lineRule="exact"/>
        <w:ind w:firstLine="0"/>
        <w:rPr>
          <w:rFonts w:eastAsia="Arial"/>
        </w:rPr>
      </w:pPr>
    </w:p>
    <w:p w14:paraId="748CDED0" w14:textId="77777777" w:rsidR="00307686" w:rsidRDefault="00307686" w:rsidP="00307686">
      <w:pPr>
        <w:pStyle w:val="Zkladntextodsazen21"/>
        <w:tabs>
          <w:tab w:val="left" w:pos="360"/>
          <w:tab w:val="left" w:pos="1875"/>
        </w:tabs>
        <w:spacing w:line="280" w:lineRule="exact"/>
        <w:ind w:firstLine="0"/>
        <w:rPr>
          <w:rFonts w:eastAsia="Arial"/>
        </w:rPr>
      </w:pPr>
      <w:r>
        <w:rPr>
          <w:rFonts w:eastAsia="Arial"/>
        </w:rPr>
        <w:t>10</w:t>
      </w:r>
      <w:r w:rsidR="00554BB3">
        <w:rPr>
          <w:rFonts w:eastAsia="Arial"/>
        </w:rPr>
        <w:t>. Prodávající bere na vědomí, že tato Smlouva</w:t>
      </w:r>
      <w:r w:rsidR="00554BB3" w:rsidRPr="00657C2B">
        <w:rPr>
          <w:rFonts w:eastAsia="Arial"/>
        </w:rPr>
        <w:t xml:space="preserve"> včetně všech j</w:t>
      </w:r>
      <w:r w:rsidR="00554BB3">
        <w:rPr>
          <w:rFonts w:eastAsia="Arial"/>
        </w:rPr>
        <w:t>ejích příloh podléhá povinnému u</w:t>
      </w:r>
      <w:r w:rsidR="00554BB3" w:rsidRPr="00657C2B">
        <w:rPr>
          <w:rFonts w:eastAsia="Arial"/>
        </w:rPr>
        <w:t>veřejně</w:t>
      </w:r>
      <w:r w:rsidR="00554BB3">
        <w:rPr>
          <w:rFonts w:eastAsia="Arial"/>
        </w:rPr>
        <w:t xml:space="preserve">ní podle zákona č. 340/2015 Sb., </w:t>
      </w:r>
      <w:r w:rsidR="00554BB3" w:rsidRPr="00AA6F7F">
        <w:rPr>
          <w:rFonts w:eastAsia="Arial"/>
        </w:rPr>
        <w:t>o zvláštních podmínkách účinnosti některých smluv, uveřejňování těchto smluv a o registru smluv, v účinném znění</w:t>
      </w:r>
      <w:r w:rsidR="00554BB3" w:rsidRPr="00657C2B">
        <w:rPr>
          <w:rFonts w:eastAsia="Arial"/>
        </w:rPr>
        <w:t>.</w:t>
      </w:r>
    </w:p>
    <w:p w14:paraId="5B4CCE64" w14:textId="77777777" w:rsidR="00307686" w:rsidRDefault="00307686" w:rsidP="00307686">
      <w:pPr>
        <w:pStyle w:val="Zkladntextodsazen21"/>
        <w:tabs>
          <w:tab w:val="left" w:pos="360"/>
          <w:tab w:val="left" w:pos="1875"/>
        </w:tabs>
        <w:spacing w:line="280" w:lineRule="exact"/>
        <w:ind w:firstLine="0"/>
        <w:rPr>
          <w:rFonts w:eastAsia="Arial"/>
        </w:rPr>
      </w:pPr>
    </w:p>
    <w:p w14:paraId="2C96C3D9" w14:textId="77777777" w:rsidR="00554BB3" w:rsidRPr="00307686" w:rsidRDefault="00307686" w:rsidP="00307686">
      <w:pPr>
        <w:pStyle w:val="Zkladntextodsazen21"/>
        <w:tabs>
          <w:tab w:val="left" w:pos="360"/>
          <w:tab w:val="left" w:pos="1875"/>
        </w:tabs>
        <w:spacing w:line="280" w:lineRule="exact"/>
        <w:ind w:firstLine="0"/>
        <w:rPr>
          <w:rFonts w:eastAsia="Arial"/>
        </w:rPr>
      </w:pPr>
      <w:r>
        <w:rPr>
          <w:rFonts w:eastAsia="Arial"/>
        </w:rPr>
        <w:t xml:space="preserve">11. </w:t>
      </w:r>
      <w:r w:rsidR="00554BB3" w:rsidRPr="00C4379C">
        <w:rPr>
          <w:rFonts w:eastAsia="TimesNewRomanPSMT"/>
        </w:rPr>
        <w:t xml:space="preserve">Tato </w:t>
      </w:r>
      <w:r w:rsidR="00554BB3">
        <w:rPr>
          <w:rFonts w:eastAsia="TimesNewRomanPSMT"/>
        </w:rPr>
        <w:t>Smlouva</w:t>
      </w:r>
      <w:r w:rsidR="00554BB3" w:rsidRPr="00C4379C">
        <w:rPr>
          <w:rFonts w:eastAsia="TimesNewRomanPSMT"/>
        </w:rPr>
        <w:t xml:space="preserve"> nabývá </w:t>
      </w:r>
      <w:r w:rsidR="00554BB3">
        <w:rPr>
          <w:rFonts w:eastAsia="TimesNewRomanPSMT"/>
        </w:rPr>
        <w:t>platnosti dnem jejího podpisu posledním ú</w:t>
      </w:r>
      <w:r w:rsidR="00554BB3" w:rsidRPr="00C4379C">
        <w:rPr>
          <w:rFonts w:eastAsia="TimesNewRomanPSMT"/>
        </w:rPr>
        <w:t>častníkem</w:t>
      </w:r>
      <w:r w:rsidR="00554BB3" w:rsidRPr="00C4379C">
        <w:t xml:space="preserve"> </w:t>
      </w:r>
      <w:r w:rsidR="00554BB3">
        <w:t>této Smlouvy a účinnosti</w:t>
      </w:r>
      <w:r w:rsidR="00554BB3" w:rsidRPr="008C0EE4">
        <w:t xml:space="preserve"> dnem uveřejnění této </w:t>
      </w:r>
      <w:r w:rsidR="00554BB3">
        <w:t>Smlouvy</w:t>
      </w:r>
      <w:r w:rsidR="00554BB3" w:rsidRPr="008C0EE4">
        <w:t xml:space="preserve"> </w:t>
      </w:r>
      <w:r w:rsidR="00554BB3">
        <w:t xml:space="preserve">Kupujícím </w:t>
      </w:r>
      <w:r w:rsidR="00554BB3" w:rsidRPr="008C0EE4">
        <w:t>v registru smluv dle zákona č. 340/2015 Sb.</w:t>
      </w:r>
      <w:r w:rsidR="00554BB3">
        <w:t xml:space="preserve">, </w:t>
      </w:r>
      <w:r w:rsidR="00554BB3" w:rsidRPr="00AA6F7F">
        <w:t>o zvláštních podmínkách účinnosti některých smluv, uveřejňování těchto smluv a o registru smluv, v účinném znění</w:t>
      </w:r>
      <w:r w:rsidR="00554BB3">
        <w:t>.</w:t>
      </w:r>
    </w:p>
    <w:p w14:paraId="2EE4166D" w14:textId="77777777" w:rsidR="00554BB3" w:rsidRPr="008C0EE4" w:rsidRDefault="00554BB3" w:rsidP="00554BB3">
      <w:pPr>
        <w:pStyle w:val="Zkladntextodsazen21"/>
        <w:tabs>
          <w:tab w:val="left" w:pos="360"/>
          <w:tab w:val="left" w:pos="1875"/>
        </w:tabs>
        <w:spacing w:line="280" w:lineRule="exact"/>
        <w:ind w:firstLine="0"/>
      </w:pPr>
    </w:p>
    <w:p w14:paraId="7F3D2F15" w14:textId="77777777" w:rsidR="00554BB3" w:rsidRDefault="00554BB3" w:rsidP="00554BB3">
      <w:pPr>
        <w:pStyle w:val="Zkladntextodsazen21"/>
        <w:tabs>
          <w:tab w:val="left" w:pos="0"/>
          <w:tab w:val="left" w:pos="1875"/>
        </w:tabs>
        <w:spacing w:line="280" w:lineRule="exact"/>
        <w:ind w:firstLine="0"/>
      </w:pPr>
      <w:r>
        <w:t>1</w:t>
      </w:r>
      <w:r w:rsidR="00307686">
        <w:t>2</w:t>
      </w:r>
      <w:r>
        <w:t xml:space="preserve">. </w:t>
      </w:r>
      <w:r w:rsidRPr="008C0EE4">
        <w:t xml:space="preserve">Tato </w:t>
      </w:r>
      <w:r>
        <w:t>Smlouva</w:t>
      </w:r>
      <w:r w:rsidRPr="008C0EE4">
        <w:t xml:space="preserve"> je vyhotovena </w:t>
      </w:r>
      <w:r>
        <w:t>v elektronické podobě</w:t>
      </w:r>
      <w:r w:rsidRPr="008C0EE4">
        <w:t>.</w:t>
      </w:r>
    </w:p>
    <w:p w14:paraId="69443083" w14:textId="77777777" w:rsidR="00554BB3" w:rsidRPr="008C0EE4" w:rsidRDefault="00554BB3" w:rsidP="00554BB3">
      <w:pPr>
        <w:pStyle w:val="Zkladntextodsazen21"/>
        <w:tabs>
          <w:tab w:val="left" w:pos="0"/>
          <w:tab w:val="left" w:pos="1875"/>
        </w:tabs>
        <w:spacing w:line="280" w:lineRule="exact"/>
        <w:ind w:firstLine="0"/>
      </w:pPr>
    </w:p>
    <w:p w14:paraId="7DEF6437" w14:textId="2A97F8DC" w:rsidR="00554BB3" w:rsidRPr="008C0EE4" w:rsidRDefault="00EE4F83" w:rsidP="00554BB3">
      <w:pPr>
        <w:pStyle w:val="Zkladntextodsazen21"/>
        <w:tabs>
          <w:tab w:val="left" w:pos="0"/>
          <w:tab w:val="left" w:pos="1875"/>
        </w:tabs>
        <w:spacing w:line="280" w:lineRule="exact"/>
        <w:ind w:firstLine="0"/>
      </w:pPr>
      <w:r>
        <w:t>1</w:t>
      </w:r>
      <w:r w:rsidR="00EA7491">
        <w:t>3</w:t>
      </w:r>
      <w:bookmarkStart w:id="2" w:name="_GoBack"/>
      <w:bookmarkEnd w:id="2"/>
      <w:r>
        <w:t xml:space="preserve">. </w:t>
      </w:r>
      <w:r w:rsidR="00554BB3" w:rsidRPr="008C0EE4">
        <w:t xml:space="preserve">Nedílnou součást této </w:t>
      </w:r>
      <w:r w:rsidR="00554BB3">
        <w:t>Smlouvy</w:t>
      </w:r>
      <w:r w:rsidR="00554BB3" w:rsidRPr="008C0EE4">
        <w:t xml:space="preserve"> tvoří přílohy: </w:t>
      </w:r>
    </w:p>
    <w:p w14:paraId="63E48B5D" w14:textId="77777777" w:rsidR="00554BB3" w:rsidRPr="008C0EE4" w:rsidRDefault="00554BB3" w:rsidP="00554BB3">
      <w:pPr>
        <w:pStyle w:val="Zkladntextodsazen21"/>
        <w:tabs>
          <w:tab w:val="left" w:pos="360"/>
          <w:tab w:val="left" w:pos="1875"/>
        </w:tabs>
        <w:spacing w:line="280" w:lineRule="exact"/>
        <w:ind w:firstLine="0"/>
      </w:pPr>
      <w:r w:rsidRPr="008C0EE4">
        <w:t xml:space="preserve">Příloha č. 1 – Nabídka </w:t>
      </w:r>
      <w:r>
        <w:t>Prodávající</w:t>
      </w:r>
      <w:r w:rsidRPr="008C0EE4">
        <w:t xml:space="preserve">ho ze dne </w:t>
      </w:r>
      <w:r w:rsidRPr="008C0EE4">
        <w:rPr>
          <w:b/>
          <w:highlight w:val="yellow"/>
        </w:rPr>
        <w:t>(</w:t>
      </w:r>
      <w:r w:rsidRPr="008C0EE4">
        <w:rPr>
          <w:b/>
          <w:i/>
          <w:highlight w:val="yellow"/>
        </w:rPr>
        <w:t>doplní Dodavatel</w:t>
      </w:r>
      <w:r w:rsidRPr="008C0EE4">
        <w:rPr>
          <w:b/>
          <w:highlight w:val="yellow"/>
        </w:rPr>
        <w:t>)</w:t>
      </w:r>
    </w:p>
    <w:p w14:paraId="51C35284" w14:textId="77777777" w:rsidR="00554BB3" w:rsidRDefault="00554BB3" w:rsidP="00554BB3">
      <w:pPr>
        <w:pStyle w:val="Zkladntextodsazen21"/>
        <w:tabs>
          <w:tab w:val="left" w:pos="360"/>
          <w:tab w:val="left" w:pos="1875"/>
        </w:tabs>
        <w:spacing w:line="280" w:lineRule="exact"/>
        <w:ind w:left="357"/>
      </w:pPr>
    </w:p>
    <w:p w14:paraId="4D4162BA" w14:textId="77777777" w:rsidR="00307686" w:rsidRDefault="00307686" w:rsidP="00554BB3">
      <w:pPr>
        <w:pStyle w:val="Zkladntextodsazen21"/>
        <w:tabs>
          <w:tab w:val="left" w:pos="360"/>
          <w:tab w:val="left" w:pos="1875"/>
        </w:tabs>
        <w:spacing w:line="280" w:lineRule="exact"/>
        <w:ind w:left="357"/>
      </w:pPr>
    </w:p>
    <w:p w14:paraId="60754C11" w14:textId="77777777" w:rsidR="00554BB3" w:rsidRDefault="00554BB3" w:rsidP="00554BB3">
      <w:pPr>
        <w:spacing w:line="280" w:lineRule="exact"/>
        <w:jc w:val="both"/>
        <w:rPr>
          <w:rFonts w:ascii="Arial" w:hAnsi="Arial"/>
          <w:sz w:val="22"/>
          <w:szCs w:val="22"/>
        </w:rPr>
      </w:pPr>
      <w:r>
        <w:rPr>
          <w:rFonts w:ascii="Arial" w:hAnsi="Arial"/>
          <w:sz w:val="22"/>
          <w:szCs w:val="22"/>
        </w:rPr>
        <w:t xml:space="preserve">V Olomouci, dne ……….……. </w:t>
      </w:r>
      <w:r>
        <w:rPr>
          <w:rFonts w:ascii="Arial" w:hAnsi="Arial"/>
          <w:sz w:val="22"/>
          <w:szCs w:val="22"/>
        </w:rPr>
        <w:tab/>
      </w:r>
      <w:r>
        <w:rPr>
          <w:rFonts w:ascii="Arial" w:hAnsi="Arial"/>
          <w:sz w:val="22"/>
          <w:szCs w:val="22"/>
        </w:rPr>
        <w:tab/>
        <w:t xml:space="preserve">V </w:t>
      </w:r>
      <w:r>
        <w:rPr>
          <w:rFonts w:ascii="Arial" w:hAnsi="Arial"/>
          <w:b/>
          <w:sz w:val="22"/>
          <w:szCs w:val="22"/>
          <w:highlight w:val="yellow"/>
        </w:rPr>
        <w:t>(</w:t>
      </w:r>
      <w:r>
        <w:rPr>
          <w:rFonts w:ascii="Arial" w:hAnsi="Arial"/>
          <w:b/>
          <w:i/>
          <w:sz w:val="22"/>
          <w:szCs w:val="22"/>
          <w:highlight w:val="yellow"/>
        </w:rPr>
        <w:t>doplní Dodavatel</w:t>
      </w:r>
      <w:r>
        <w:rPr>
          <w:rFonts w:ascii="Arial" w:hAnsi="Arial"/>
          <w:b/>
          <w:sz w:val="22"/>
          <w:szCs w:val="22"/>
          <w:highlight w:val="yellow"/>
        </w:rPr>
        <w:t>)</w:t>
      </w:r>
      <w:r>
        <w:rPr>
          <w:rFonts w:ascii="Arial" w:hAnsi="Arial"/>
          <w:b/>
          <w:sz w:val="22"/>
          <w:szCs w:val="22"/>
        </w:rPr>
        <w:t xml:space="preserve"> </w:t>
      </w:r>
      <w:r>
        <w:rPr>
          <w:rFonts w:ascii="Arial" w:hAnsi="Arial"/>
          <w:sz w:val="22"/>
          <w:szCs w:val="22"/>
        </w:rPr>
        <w:t xml:space="preserve">dne </w:t>
      </w:r>
      <w:r>
        <w:rPr>
          <w:rFonts w:ascii="Arial" w:hAnsi="Arial"/>
          <w:b/>
          <w:sz w:val="22"/>
          <w:szCs w:val="22"/>
          <w:highlight w:val="yellow"/>
        </w:rPr>
        <w:t>(</w:t>
      </w:r>
      <w:r>
        <w:rPr>
          <w:rFonts w:ascii="Arial" w:hAnsi="Arial"/>
          <w:b/>
          <w:i/>
          <w:sz w:val="22"/>
          <w:szCs w:val="22"/>
          <w:highlight w:val="yellow"/>
        </w:rPr>
        <w:t>doplní Dodavatel</w:t>
      </w:r>
      <w:r>
        <w:rPr>
          <w:rFonts w:ascii="Arial" w:hAnsi="Arial"/>
          <w:b/>
          <w:sz w:val="22"/>
          <w:szCs w:val="22"/>
          <w:highlight w:val="yellow"/>
        </w:rPr>
        <w:t>)</w:t>
      </w:r>
    </w:p>
    <w:p w14:paraId="0EF4017E" w14:textId="77777777" w:rsidR="00554BB3" w:rsidRDefault="00554BB3" w:rsidP="00554BB3">
      <w:pPr>
        <w:spacing w:line="280" w:lineRule="exact"/>
        <w:jc w:val="both"/>
        <w:rPr>
          <w:rFonts w:ascii="Arial" w:hAnsi="Arial"/>
          <w:sz w:val="22"/>
          <w:szCs w:val="22"/>
        </w:rPr>
      </w:pPr>
    </w:p>
    <w:p w14:paraId="41EA0608" w14:textId="77777777" w:rsidR="00EE4F83" w:rsidRDefault="00EE4F83" w:rsidP="00554BB3">
      <w:pPr>
        <w:spacing w:line="280" w:lineRule="exact"/>
        <w:jc w:val="both"/>
        <w:rPr>
          <w:rFonts w:ascii="Arial" w:hAnsi="Arial"/>
          <w:sz w:val="22"/>
          <w:szCs w:val="22"/>
        </w:rPr>
      </w:pPr>
    </w:p>
    <w:p w14:paraId="49F630C8" w14:textId="77777777" w:rsidR="00EE4F83" w:rsidRDefault="00EE4F83" w:rsidP="00554BB3">
      <w:pPr>
        <w:spacing w:line="280" w:lineRule="exact"/>
        <w:jc w:val="both"/>
        <w:rPr>
          <w:rFonts w:ascii="Arial" w:hAnsi="Arial"/>
          <w:sz w:val="22"/>
          <w:szCs w:val="22"/>
        </w:rPr>
      </w:pPr>
    </w:p>
    <w:p w14:paraId="04BA3443" w14:textId="77777777" w:rsidR="00EE4F83" w:rsidRDefault="00EE4F83" w:rsidP="00554BB3">
      <w:pPr>
        <w:spacing w:line="280" w:lineRule="exact"/>
        <w:jc w:val="both"/>
        <w:rPr>
          <w:rFonts w:ascii="Arial" w:hAnsi="Arial"/>
          <w:sz w:val="22"/>
          <w:szCs w:val="22"/>
        </w:rPr>
      </w:pPr>
    </w:p>
    <w:p w14:paraId="7673AC61" w14:textId="77777777" w:rsidR="00554BB3" w:rsidRDefault="00554BB3" w:rsidP="00554BB3">
      <w:pPr>
        <w:spacing w:line="280" w:lineRule="exact"/>
        <w:jc w:val="both"/>
        <w:rPr>
          <w:rFonts w:ascii="Arial" w:eastAsia="Arial" w:hAnsi="Arial"/>
          <w:sz w:val="22"/>
          <w:szCs w:val="22"/>
        </w:rPr>
      </w:pPr>
      <w:r>
        <w:rPr>
          <w:rFonts w:ascii="Arial" w:eastAsia="Arial" w:hAnsi="Arial"/>
          <w:sz w:val="22"/>
          <w:szCs w:val="22"/>
        </w:rPr>
        <w:t>…………………………………………                       ……………………………………………</w:t>
      </w:r>
      <w:r>
        <w:rPr>
          <w:rFonts w:ascii="Arial" w:hAnsi="Arial"/>
          <w:sz w:val="22"/>
          <w:szCs w:val="22"/>
        </w:rPr>
        <w:t>..</w:t>
      </w:r>
    </w:p>
    <w:p w14:paraId="4EA8EE5D" w14:textId="77777777" w:rsidR="00554BB3" w:rsidRDefault="00554BB3" w:rsidP="00554BB3">
      <w:pPr>
        <w:spacing w:line="280" w:lineRule="exact"/>
        <w:jc w:val="both"/>
        <w:rPr>
          <w:rFonts w:ascii="Arial" w:hAnsi="Arial"/>
          <w:b/>
          <w:sz w:val="22"/>
          <w:szCs w:val="22"/>
        </w:rPr>
      </w:pPr>
      <w:r>
        <w:rPr>
          <w:rFonts w:ascii="Arial" w:eastAsia="Arial" w:hAnsi="Arial"/>
          <w:sz w:val="22"/>
          <w:szCs w:val="22"/>
        </w:rPr>
        <w:t xml:space="preserve">  </w:t>
      </w:r>
      <w:r>
        <w:rPr>
          <w:rFonts w:ascii="Arial" w:hAnsi="Arial"/>
          <w:sz w:val="22"/>
          <w:szCs w:val="22"/>
        </w:rPr>
        <w:t xml:space="preserve">prof. Mgr. Jaroslav Miller, </w:t>
      </w:r>
      <w:proofErr w:type="gramStart"/>
      <w:r>
        <w:rPr>
          <w:rFonts w:ascii="Arial" w:hAnsi="Arial"/>
          <w:sz w:val="22"/>
          <w:szCs w:val="22"/>
        </w:rPr>
        <w:t>M.A.</w:t>
      </w:r>
      <w:proofErr w:type="gramEnd"/>
      <w:r>
        <w:rPr>
          <w:rFonts w:ascii="Arial" w:hAnsi="Arial"/>
          <w:sz w:val="22"/>
          <w:szCs w:val="22"/>
        </w:rPr>
        <w:t>, Ph.D.</w:t>
      </w:r>
      <w:r>
        <w:rPr>
          <w:rFonts w:ascii="Arial" w:hAnsi="Arial"/>
          <w:sz w:val="22"/>
          <w:szCs w:val="22"/>
        </w:rPr>
        <w:tab/>
      </w:r>
      <w:r>
        <w:rPr>
          <w:rFonts w:ascii="Arial" w:hAnsi="Arial"/>
          <w:sz w:val="22"/>
          <w:szCs w:val="22"/>
        </w:rPr>
        <w:tab/>
        <w:t xml:space="preserve">          </w:t>
      </w:r>
      <w:r>
        <w:rPr>
          <w:rFonts w:ascii="Arial" w:hAnsi="Arial"/>
          <w:b/>
          <w:sz w:val="22"/>
          <w:szCs w:val="22"/>
          <w:highlight w:val="yellow"/>
        </w:rPr>
        <w:t>(</w:t>
      </w:r>
      <w:r>
        <w:rPr>
          <w:rFonts w:ascii="Arial" w:hAnsi="Arial"/>
          <w:b/>
          <w:i/>
          <w:sz w:val="22"/>
          <w:szCs w:val="22"/>
          <w:highlight w:val="yellow"/>
        </w:rPr>
        <w:t>doplní Dodavatel</w:t>
      </w:r>
      <w:r>
        <w:rPr>
          <w:rFonts w:ascii="Arial" w:hAnsi="Arial"/>
          <w:b/>
          <w:sz w:val="22"/>
          <w:szCs w:val="22"/>
          <w:highlight w:val="yellow"/>
        </w:rPr>
        <w:t>)</w:t>
      </w:r>
    </w:p>
    <w:p w14:paraId="41CD39A1" w14:textId="77777777" w:rsidR="00554BB3" w:rsidRDefault="00554BB3" w:rsidP="00554BB3">
      <w:pPr>
        <w:spacing w:line="280" w:lineRule="exact"/>
        <w:jc w:val="both"/>
        <w:rPr>
          <w:rFonts w:ascii="Arial" w:hAnsi="Arial"/>
          <w:sz w:val="22"/>
          <w:szCs w:val="22"/>
        </w:rPr>
      </w:pPr>
      <w:r>
        <w:rPr>
          <w:rFonts w:ascii="Arial" w:eastAsia="Arial" w:hAnsi="Arial"/>
          <w:sz w:val="22"/>
          <w:szCs w:val="22"/>
        </w:rPr>
        <w:t xml:space="preserve">       </w:t>
      </w:r>
      <w:r>
        <w:rPr>
          <w:rFonts w:ascii="Arial" w:hAnsi="Arial"/>
          <w:sz w:val="22"/>
          <w:szCs w:val="22"/>
        </w:rPr>
        <w:t>rektor UP v Olomouci</w:t>
      </w:r>
    </w:p>
    <w:sectPr w:rsidR="00554BB3">
      <w:headerReference w:type="default" r:id="rId12"/>
      <w:footerReference w:type="default" r:id="rId13"/>
      <w:pgSz w:w="11906" w:h="16838"/>
      <w:pgMar w:top="966"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73E0C" w16cex:dateUtc="2021-01-11T20:13:00Z"/>
  <w16cex:commentExtensible w16cex:durableId="23A73E04" w16cex:dateUtc="2021-01-11T20:13:00Z"/>
  <w16cex:commentExtensible w16cex:durableId="23A73DDE" w16cex:dateUtc="2021-01-11T20:13:00Z"/>
  <w16cex:commentExtensible w16cex:durableId="23A73DAB" w16cex:dateUtc="2021-01-11T20: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928B924" w16cid:durableId="23A49D80"/>
  <w16cid:commentId w16cid:paraId="1999490B" w16cid:durableId="23A73E0C"/>
  <w16cid:commentId w16cid:paraId="2A538A3F" w16cid:durableId="23A49DA5"/>
  <w16cid:commentId w16cid:paraId="34263931" w16cid:durableId="23A73E04"/>
  <w16cid:commentId w16cid:paraId="61EB6994" w16cid:durableId="23A49E56"/>
  <w16cid:commentId w16cid:paraId="2D6FEF61" w16cid:durableId="23A73DDE"/>
  <w16cid:commentId w16cid:paraId="778082B7" w16cid:durableId="23A49E5D"/>
  <w16cid:commentId w16cid:paraId="694F6578" w16cid:durableId="23A73DAB"/>
  <w16cid:commentId w16cid:paraId="1823930E" w16cid:durableId="23A49EB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737E3D" w14:textId="77777777" w:rsidR="002F0510" w:rsidRDefault="002F0510">
      <w:r>
        <w:separator/>
      </w:r>
    </w:p>
  </w:endnote>
  <w:endnote w:type="continuationSeparator" w:id="0">
    <w:p w14:paraId="5DA925BE" w14:textId="77777777" w:rsidR="002F0510" w:rsidRDefault="002F0510">
      <w:r>
        <w:continuationSeparator/>
      </w:r>
    </w:p>
  </w:endnote>
  <w:endnote w:type="continuationNotice" w:id="1">
    <w:p w14:paraId="241F1D0F" w14:textId="77777777" w:rsidR="002F0510" w:rsidRDefault="002F05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DejaVu Sans">
    <w:altName w:val="Arial"/>
    <w:charset w:val="EE"/>
    <w:family w:val="swiss"/>
    <w:pitch w:val="variable"/>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TimesNewRomanPSMT">
    <w:altName w:val="Times New Roman"/>
    <w:charset w:val="00"/>
    <w:family w:val="auto"/>
    <w:pitch w:val="variable"/>
  </w:font>
  <w:font w:name="FreeSans">
    <w:altName w:val="Times New Roman"/>
    <w:charset w:val="01"/>
    <w:family w:val="auto"/>
    <w:pitch w:val="variable"/>
  </w:font>
  <w:font w:name="Vogue">
    <w:altName w:val="Times New Roman"/>
    <w:charset w:val="00"/>
    <w:family w:val="auto"/>
    <w:pitch w:val="variable"/>
  </w:font>
  <w:font w:name="Palatino">
    <w:altName w:val="Book Antiqua"/>
    <w:charset w:val="EE"/>
    <w:family w:val="roman"/>
    <w:pitch w:val="variable"/>
    <w:sig w:usb0="00000007" w:usb1="00000000" w:usb2="00000000" w:usb3="00000000" w:csb0="00000093" w:csb1="00000000"/>
  </w:font>
  <w:font w:name="Times New Roman Bold">
    <w:charset w:val="00"/>
    <w:family w:val="roman"/>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05820" w14:textId="77777777" w:rsidR="008B6C3D" w:rsidRPr="0067672D" w:rsidRDefault="008B6C3D" w:rsidP="0067672D">
    <w:pPr>
      <w:pStyle w:val="Zpat"/>
      <w:tabs>
        <w:tab w:val="clear" w:pos="4536"/>
        <w:tab w:val="clear" w:pos="9072"/>
        <w:tab w:val="left" w:pos="3630"/>
      </w:tabs>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F0704D" w14:textId="77777777" w:rsidR="002F0510" w:rsidRDefault="002F0510">
      <w:r>
        <w:separator/>
      </w:r>
    </w:p>
  </w:footnote>
  <w:footnote w:type="continuationSeparator" w:id="0">
    <w:p w14:paraId="4300DAEC" w14:textId="77777777" w:rsidR="002F0510" w:rsidRDefault="002F0510">
      <w:r>
        <w:continuationSeparator/>
      </w:r>
    </w:p>
  </w:footnote>
  <w:footnote w:type="continuationNotice" w:id="1">
    <w:p w14:paraId="07E96D02" w14:textId="77777777" w:rsidR="002F0510" w:rsidRDefault="002F0510"/>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2A002" w14:textId="0566ECCE" w:rsidR="008B6C3D" w:rsidRDefault="008B6C3D">
    <w:pPr>
      <w:pStyle w:val="Zhlav"/>
      <w:jc w:val="center"/>
      <w:rPr>
        <w:lang w:eastAsia="cs-CZ"/>
      </w:rPr>
    </w:pPr>
    <w:r>
      <w:rPr>
        <w:noProof/>
        <w:lang w:eastAsia="cs-CZ"/>
      </w:rPr>
      <w:drawing>
        <wp:anchor distT="0" distB="0" distL="114300" distR="114300" simplePos="0" relativeHeight="251657728" behindDoc="0" locked="0" layoutInCell="1" allowOverlap="1" wp14:anchorId="22CAD31A" wp14:editId="08F5E0E5">
          <wp:simplePos x="0" y="0"/>
          <wp:positionH relativeFrom="page">
            <wp:posOffset>446405</wp:posOffset>
          </wp:positionH>
          <wp:positionV relativeFrom="page">
            <wp:posOffset>115570</wp:posOffset>
          </wp:positionV>
          <wp:extent cx="1917065" cy="593090"/>
          <wp:effectExtent l="0" t="0" r="0" b="0"/>
          <wp:wrapTopAndBottom/>
          <wp:docPr id="5" name="Obrázek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1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7065" cy="5930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Arial" w:hAnsi="Arial" w:cs="Arial"/>
        <w:color w:val="000000"/>
        <w:sz w:val="22"/>
        <w:szCs w:val="22"/>
      </w:rPr>
    </w:lvl>
  </w:abstractNum>
  <w:abstractNum w:abstractNumId="1" w15:restartNumberingAfterBreak="0">
    <w:nsid w:val="00000003"/>
    <w:multiLevelType w:val="multilevel"/>
    <w:tmpl w:val="00000003"/>
    <w:name w:val="WW8Num3"/>
    <w:lvl w:ilvl="0">
      <w:start w:val="1"/>
      <w:numFmt w:val="lowerLetter"/>
      <w:lvlText w:val="%1)"/>
      <w:lvlJc w:val="left"/>
      <w:pPr>
        <w:tabs>
          <w:tab w:val="num" w:pos="900"/>
        </w:tabs>
        <w:ind w:left="900" w:hanging="360"/>
      </w:pPr>
      <w:rPr>
        <w:rFonts w:ascii="Arial" w:hAnsi="Arial" w:cs="Arial"/>
        <w:b/>
        <w:color w:val="000000"/>
        <w:sz w:val="22"/>
        <w:szCs w:val="22"/>
      </w:rPr>
    </w:lvl>
    <w:lvl w:ilvl="1">
      <w:start w:val="10"/>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00000004"/>
    <w:multiLevelType w:val="singleLevel"/>
    <w:tmpl w:val="00000004"/>
    <w:name w:val="WW8Num4"/>
    <w:lvl w:ilvl="0">
      <w:start w:val="1"/>
      <w:numFmt w:val="lowerLetter"/>
      <w:lvlText w:val="%1)"/>
      <w:lvlJc w:val="left"/>
      <w:pPr>
        <w:tabs>
          <w:tab w:val="num" w:pos="720"/>
        </w:tabs>
        <w:ind w:left="720" w:hanging="360"/>
      </w:pPr>
      <w:rPr>
        <w:rFonts w:ascii="DejaVu Sans" w:hAnsi="DejaVu Sans" w:cs="DejaVu Sans"/>
        <w:b w:val="0"/>
        <w:color w:val="000000"/>
        <w:sz w:val="22"/>
        <w:szCs w:val="22"/>
      </w:rPr>
    </w:lvl>
  </w:abstractNum>
  <w:abstractNum w:abstractNumId="3"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s="Symbol"/>
        <w:sz w:val="22"/>
      </w:rPr>
    </w:lvl>
  </w:abstractNum>
  <w:abstractNum w:abstractNumId="4" w15:restartNumberingAfterBreak="0">
    <w:nsid w:val="00000006"/>
    <w:multiLevelType w:val="singleLevel"/>
    <w:tmpl w:val="00000006"/>
    <w:name w:val="WW8Num6"/>
    <w:lvl w:ilvl="0">
      <w:start w:val="1"/>
      <w:numFmt w:val="bullet"/>
      <w:lvlText w:val=""/>
      <w:lvlJc w:val="left"/>
      <w:pPr>
        <w:tabs>
          <w:tab w:val="num" w:pos="0"/>
        </w:tabs>
        <w:ind w:left="360" w:hanging="360"/>
      </w:pPr>
      <w:rPr>
        <w:rFonts w:ascii="Symbol" w:hAnsi="Symbol" w:cs="Symbol"/>
        <w:color w:val="000000"/>
        <w:sz w:val="22"/>
        <w:szCs w:val="22"/>
      </w:rPr>
    </w:lvl>
  </w:abstractNum>
  <w:abstractNum w:abstractNumId="5" w15:restartNumberingAfterBreak="0">
    <w:nsid w:val="00000007"/>
    <w:multiLevelType w:val="multilevel"/>
    <w:tmpl w:val="00000007"/>
    <w:name w:val="WW8Num7"/>
    <w:lvl w:ilvl="0">
      <w:start w:val="1"/>
      <w:numFmt w:val="decimal"/>
      <w:pStyle w:val="mojeodstavce"/>
      <w:lvlText w:val="%1."/>
      <w:lvlJc w:val="left"/>
      <w:pPr>
        <w:tabs>
          <w:tab w:val="num" w:pos="567"/>
        </w:tabs>
        <w:ind w:left="567" w:hanging="567"/>
      </w:pPr>
      <w:rPr>
        <w:rFonts w:cs="Times New Roman"/>
      </w:rPr>
    </w:lvl>
    <w:lvl w:ilvl="1">
      <w:start w:val="1"/>
      <w:numFmt w:val="upperLetter"/>
      <w:lvlText w:val="%2)"/>
      <w:lvlJc w:val="left"/>
      <w:pPr>
        <w:tabs>
          <w:tab w:val="num" w:pos="1619"/>
        </w:tabs>
        <w:ind w:left="1619" w:hanging="539"/>
      </w:pPr>
      <w:rPr>
        <w:rFonts w:ascii="Arial" w:hAnsi="Arial" w:cs="Times New Roman"/>
        <w:b w:val="0"/>
        <w:i w:val="0"/>
        <w:color w:val="000000"/>
        <w:sz w:val="24"/>
        <w:szCs w:val="24"/>
      </w:rPr>
    </w:lvl>
    <w:lvl w:ilvl="2">
      <w:start w:val="1"/>
      <w:numFmt w:val="lowerLetter"/>
      <w:lvlText w:val="%3)"/>
      <w:lvlJc w:val="left"/>
      <w:pPr>
        <w:tabs>
          <w:tab w:val="num" w:pos="1980"/>
        </w:tabs>
        <w:ind w:left="1980" w:firstLine="0"/>
      </w:pPr>
      <w:rPr>
        <w:rFonts w:ascii="Arial" w:hAnsi="Arial" w:cs="Times New Roman"/>
        <w:color w:val="000000"/>
        <w:sz w:val="24"/>
        <w:szCs w:val="24"/>
      </w:rPr>
    </w:lvl>
    <w:lvl w:ilvl="3">
      <w:start w:val="1"/>
      <w:numFmt w:val="upperLetter"/>
      <w:lvlText w:val="%4)"/>
      <w:lvlJc w:val="left"/>
      <w:pPr>
        <w:tabs>
          <w:tab w:val="num" w:pos="3233"/>
        </w:tabs>
        <w:ind w:left="3233" w:hanging="539"/>
      </w:pPr>
      <w:rPr>
        <w:rFonts w:ascii="Arial" w:hAnsi="Arial" w:cs="Times New Roman"/>
        <w:b w:val="0"/>
        <w:i w:val="0"/>
        <w:color w:val="000000"/>
        <w:sz w:val="24"/>
        <w:szCs w:val="24"/>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0000008"/>
    <w:multiLevelType w:val="multilevel"/>
    <w:tmpl w:val="00000008"/>
    <w:name w:val="WW8Num8"/>
    <w:lvl w:ilvl="0">
      <w:start w:val="1"/>
      <w:numFmt w:val="decimal"/>
      <w:lvlText w:val="%1."/>
      <w:lvlJc w:val="left"/>
      <w:pPr>
        <w:tabs>
          <w:tab w:val="num" w:pos="0"/>
        </w:tabs>
        <w:ind w:left="432" w:hanging="432"/>
      </w:pPr>
    </w:lvl>
    <w:lvl w:ilvl="1">
      <w:start w:val="1"/>
      <w:numFmt w:val="decimal"/>
      <w:pStyle w:val="Nadpis2"/>
      <w:lvlText w:val="%1.%2"/>
      <w:lvlJc w:val="left"/>
      <w:pPr>
        <w:tabs>
          <w:tab w:val="num" w:pos="0"/>
        </w:tabs>
        <w:ind w:left="576" w:hanging="576"/>
      </w:pPr>
      <w:rPr>
        <w:rFonts w:ascii="Symbol" w:hAnsi="Symbol" w:cs="Symbol"/>
        <w:b/>
        <w:bCs/>
        <w:iCs/>
        <w:sz w:val="24"/>
        <w:szCs w:val="28"/>
        <w:u w:val="none"/>
        <w:lang w:val="x-none" w:bidi="x-none"/>
      </w:rPr>
    </w:lvl>
    <w:lvl w:ilvl="2">
      <w:start w:val="1"/>
      <w:numFmt w:val="decimal"/>
      <w:pStyle w:val="Nadpis3"/>
      <w:lvlText w:val="%1.%2.%3"/>
      <w:lvlJc w:val="left"/>
      <w:pPr>
        <w:tabs>
          <w:tab w:val="num" w:pos="0"/>
        </w:tabs>
        <w:ind w:left="720" w:hanging="720"/>
      </w:pPr>
      <w:rPr>
        <w:b/>
      </w:rPr>
    </w:lvl>
    <w:lvl w:ilvl="3">
      <w:start w:val="1"/>
      <w:numFmt w:val="decimal"/>
      <w:pStyle w:val="Nadpis4"/>
      <w:lvlText w:val="%1.%2.%3.%4"/>
      <w:lvlJc w:val="left"/>
      <w:pPr>
        <w:tabs>
          <w:tab w:val="num" w:pos="0"/>
        </w:tabs>
        <w:ind w:left="864" w:hanging="864"/>
      </w:pPr>
    </w:lvl>
    <w:lvl w:ilvl="4">
      <w:start w:val="1"/>
      <w:numFmt w:val="decimal"/>
      <w:pStyle w:val="Nadpis5"/>
      <w:lvlText w:val="%1.%2.%3.%4.%5"/>
      <w:lvlJc w:val="left"/>
      <w:pPr>
        <w:tabs>
          <w:tab w:val="num" w:pos="0"/>
        </w:tabs>
        <w:ind w:left="1008" w:hanging="1008"/>
      </w:pPr>
    </w:lvl>
    <w:lvl w:ilvl="5">
      <w:start w:val="1"/>
      <w:numFmt w:val="decimal"/>
      <w:pStyle w:val="Nadpis6"/>
      <w:lvlText w:val="%1.%2.%3.%4.%5.%6"/>
      <w:lvlJc w:val="left"/>
      <w:pPr>
        <w:tabs>
          <w:tab w:val="num" w:pos="0"/>
        </w:tabs>
        <w:ind w:left="1152" w:hanging="1152"/>
      </w:pPr>
    </w:lvl>
    <w:lvl w:ilvl="6">
      <w:start w:val="1"/>
      <w:numFmt w:val="decimal"/>
      <w:pStyle w:val="Nadpis7"/>
      <w:lvlText w:val="%1.%2.%3.%4.%5.%6.%7"/>
      <w:lvlJc w:val="left"/>
      <w:pPr>
        <w:tabs>
          <w:tab w:val="num" w:pos="0"/>
        </w:tabs>
        <w:ind w:left="1296" w:hanging="1296"/>
      </w:pPr>
    </w:lvl>
    <w:lvl w:ilvl="7">
      <w:start w:val="1"/>
      <w:numFmt w:val="decimal"/>
      <w:pStyle w:val="Nadpis8"/>
      <w:lvlText w:val="%1.%2.%3.%4.%5.%6.%7.%8"/>
      <w:lvlJc w:val="left"/>
      <w:pPr>
        <w:tabs>
          <w:tab w:val="num" w:pos="0"/>
        </w:tabs>
        <w:ind w:left="1440" w:hanging="1440"/>
      </w:pPr>
    </w:lvl>
    <w:lvl w:ilvl="8">
      <w:start w:val="1"/>
      <w:numFmt w:val="decimal"/>
      <w:pStyle w:val="Nadpis9"/>
      <w:lvlText w:val="%1.%2.%3.%4.%5.%6.%7.%8.%9"/>
      <w:lvlJc w:val="left"/>
      <w:pPr>
        <w:tabs>
          <w:tab w:val="num" w:pos="0"/>
        </w:tabs>
        <w:ind w:left="1584" w:hanging="1584"/>
      </w:pPr>
    </w:lvl>
  </w:abstractNum>
  <w:abstractNum w:abstractNumId="7" w15:restartNumberingAfterBreak="0">
    <w:nsid w:val="00000009"/>
    <w:multiLevelType w:val="multilevel"/>
    <w:tmpl w:val="00000009"/>
    <w:name w:val="WW8Num9"/>
    <w:lvl w:ilvl="0">
      <w:start w:val="1"/>
      <w:numFmt w:val="decimal"/>
      <w:lvlText w:val="%1."/>
      <w:lvlJc w:val="left"/>
      <w:pPr>
        <w:tabs>
          <w:tab w:val="num" w:pos="0"/>
        </w:tabs>
        <w:ind w:left="1080" w:hanging="360"/>
      </w:pPr>
      <w:rPr>
        <w:rFonts w:ascii="Arial" w:hAnsi="Arial" w:cs="Arial"/>
        <w:b/>
        <w:bCs/>
        <w:vanish/>
        <w:kern w:val="1"/>
        <w:sz w:val="28"/>
        <w:szCs w:val="28"/>
        <w:lang w:val="x-none"/>
      </w:rPr>
    </w:lvl>
    <w:lvl w:ilvl="1">
      <w:start w:val="1"/>
      <w:numFmt w:val="decimal"/>
      <w:lvlText w:val="%1.%2"/>
      <w:lvlJc w:val="left"/>
      <w:pPr>
        <w:tabs>
          <w:tab w:val="num" w:pos="0"/>
        </w:tabs>
        <w:ind w:left="1245" w:hanging="525"/>
      </w:p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1800" w:hanging="108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2160" w:hanging="144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520" w:hanging="1800"/>
      </w:pPr>
    </w:lvl>
    <w:lvl w:ilvl="8">
      <w:start w:val="1"/>
      <w:numFmt w:val="decimal"/>
      <w:lvlText w:val="%1.%2.%3.%4.%5.%6.%7.%8.%9"/>
      <w:lvlJc w:val="left"/>
      <w:pPr>
        <w:tabs>
          <w:tab w:val="num" w:pos="0"/>
        </w:tabs>
        <w:ind w:left="2520" w:hanging="1800"/>
      </w:pPr>
    </w:lvl>
  </w:abstractNum>
  <w:abstractNum w:abstractNumId="8" w15:restartNumberingAfterBreak="0">
    <w:nsid w:val="0000000A"/>
    <w:multiLevelType w:val="multilevel"/>
    <w:tmpl w:val="A930096E"/>
    <w:name w:val="WW8Num10"/>
    <w:lvl w:ilvl="0">
      <w:start w:val="6"/>
      <w:numFmt w:val="decimal"/>
      <w:lvlText w:val="%1."/>
      <w:lvlJc w:val="left"/>
      <w:pPr>
        <w:tabs>
          <w:tab w:val="num" w:pos="708"/>
        </w:tabs>
        <w:ind w:left="1098" w:hanging="390"/>
      </w:pPr>
      <w:rPr>
        <w:rFonts w:cs="Arial"/>
        <w:sz w:val="28"/>
        <w:szCs w:val="28"/>
      </w:rPr>
    </w:lvl>
    <w:lvl w:ilvl="1">
      <w:start w:val="1"/>
      <w:numFmt w:val="decimal"/>
      <w:lvlText w:val="%1.%2."/>
      <w:lvlJc w:val="left"/>
      <w:pPr>
        <w:tabs>
          <w:tab w:val="num" w:pos="708"/>
        </w:tabs>
        <w:ind w:left="1428" w:hanging="720"/>
      </w:pPr>
      <w:rPr>
        <w:rFonts w:ascii="Arial" w:hAnsi="Arial" w:cs="Arial"/>
        <w:b/>
        <w:iCs/>
        <w:color w:val="000000"/>
        <w:lang w:eastAsia="ar-SA"/>
      </w:rPr>
    </w:lvl>
    <w:lvl w:ilvl="2">
      <w:start w:val="1"/>
      <w:numFmt w:val="decimal"/>
      <w:lvlText w:val="%1.%2.%3."/>
      <w:lvlJc w:val="left"/>
      <w:pPr>
        <w:tabs>
          <w:tab w:val="num" w:pos="708"/>
        </w:tabs>
        <w:ind w:left="1428" w:hanging="720"/>
      </w:pPr>
      <w:rPr>
        <w:rFonts w:cs="Arial"/>
        <w:b/>
        <w:iCs/>
        <w:vanish/>
        <w:szCs w:val="28"/>
      </w:rPr>
    </w:lvl>
    <w:lvl w:ilvl="3">
      <w:start w:val="1"/>
      <w:numFmt w:val="decimal"/>
      <w:lvlText w:val="%1.%2.%3.%4."/>
      <w:lvlJc w:val="left"/>
      <w:pPr>
        <w:tabs>
          <w:tab w:val="num" w:pos="708"/>
        </w:tabs>
        <w:ind w:left="1788" w:hanging="1080"/>
      </w:pPr>
    </w:lvl>
    <w:lvl w:ilvl="4">
      <w:start w:val="1"/>
      <w:numFmt w:val="decimal"/>
      <w:lvlText w:val="%1.%2.%3.%4.%5."/>
      <w:lvlJc w:val="left"/>
      <w:pPr>
        <w:tabs>
          <w:tab w:val="num" w:pos="708"/>
        </w:tabs>
        <w:ind w:left="1788" w:hanging="1080"/>
      </w:pPr>
    </w:lvl>
    <w:lvl w:ilvl="5">
      <w:start w:val="1"/>
      <w:numFmt w:val="decimal"/>
      <w:lvlText w:val="%1.%2.%3.%4.%5.%6."/>
      <w:lvlJc w:val="left"/>
      <w:pPr>
        <w:tabs>
          <w:tab w:val="num" w:pos="708"/>
        </w:tabs>
        <w:ind w:left="2148" w:hanging="1440"/>
      </w:pPr>
    </w:lvl>
    <w:lvl w:ilvl="6">
      <w:start w:val="1"/>
      <w:numFmt w:val="decimal"/>
      <w:lvlText w:val="%1.%2.%3.%4.%5.%6.%7."/>
      <w:lvlJc w:val="left"/>
      <w:pPr>
        <w:tabs>
          <w:tab w:val="num" w:pos="708"/>
        </w:tabs>
        <w:ind w:left="2148" w:hanging="1440"/>
      </w:pPr>
    </w:lvl>
    <w:lvl w:ilvl="7">
      <w:start w:val="1"/>
      <w:numFmt w:val="decimal"/>
      <w:lvlText w:val="%1.%2.%3.%4.%5.%6.%7.%8."/>
      <w:lvlJc w:val="left"/>
      <w:pPr>
        <w:tabs>
          <w:tab w:val="num" w:pos="708"/>
        </w:tabs>
        <w:ind w:left="2508" w:hanging="1800"/>
      </w:pPr>
    </w:lvl>
    <w:lvl w:ilvl="8">
      <w:start w:val="1"/>
      <w:numFmt w:val="decimal"/>
      <w:lvlText w:val="%1.%2.%3.%4.%5.%6.%7.%8.%9."/>
      <w:lvlJc w:val="left"/>
      <w:pPr>
        <w:tabs>
          <w:tab w:val="num" w:pos="708"/>
        </w:tabs>
        <w:ind w:left="2868" w:hanging="2160"/>
      </w:pPr>
    </w:lvl>
  </w:abstractNum>
  <w:abstractNum w:abstractNumId="9" w15:restartNumberingAfterBreak="0">
    <w:nsid w:val="0000000B"/>
    <w:multiLevelType w:val="singleLevel"/>
    <w:tmpl w:val="0000000B"/>
    <w:name w:val="WW8Num11"/>
    <w:lvl w:ilvl="0">
      <w:start w:val="1"/>
      <w:numFmt w:val="bullet"/>
      <w:lvlText w:val=""/>
      <w:lvlJc w:val="left"/>
      <w:pPr>
        <w:tabs>
          <w:tab w:val="num" w:pos="0"/>
        </w:tabs>
        <w:ind w:left="360" w:hanging="360"/>
      </w:pPr>
      <w:rPr>
        <w:rFonts w:ascii="Symbol" w:hAnsi="Symbol" w:cs="Symbol"/>
        <w:color w:val="000000"/>
        <w:sz w:val="22"/>
        <w:szCs w:val="22"/>
      </w:rPr>
    </w:lvl>
  </w:abstractNum>
  <w:abstractNum w:abstractNumId="10" w15:restartNumberingAfterBreak="0">
    <w:nsid w:val="0000000C"/>
    <w:multiLevelType w:val="singleLevel"/>
    <w:tmpl w:val="0000000C"/>
    <w:name w:val="WW8Num12"/>
    <w:lvl w:ilvl="0">
      <w:start w:val="1"/>
      <w:numFmt w:val="lowerLetter"/>
      <w:lvlText w:val="%1)"/>
      <w:lvlJc w:val="left"/>
      <w:pPr>
        <w:tabs>
          <w:tab w:val="num" w:pos="0"/>
        </w:tabs>
        <w:ind w:left="720" w:hanging="360"/>
      </w:pPr>
      <w:rPr>
        <w:rFonts w:ascii="Arial" w:hAnsi="Arial" w:cs="Arial"/>
        <w:color w:val="000000"/>
        <w:sz w:val="22"/>
      </w:rPr>
    </w:lvl>
  </w:abstractNum>
  <w:abstractNum w:abstractNumId="11" w15:restartNumberingAfterBreak="0">
    <w:nsid w:val="0000000D"/>
    <w:multiLevelType w:val="singleLevel"/>
    <w:tmpl w:val="0000000D"/>
    <w:name w:val="WW8Num13"/>
    <w:lvl w:ilvl="0">
      <w:start w:val="1"/>
      <w:numFmt w:val="bullet"/>
      <w:lvlText w:val=""/>
      <w:lvlJc w:val="left"/>
      <w:pPr>
        <w:tabs>
          <w:tab w:val="num" w:pos="1380"/>
        </w:tabs>
        <w:ind w:left="1380" w:hanging="360"/>
      </w:pPr>
      <w:rPr>
        <w:rFonts w:ascii="Symbol" w:hAnsi="Symbol" w:cs="Symbol"/>
        <w:sz w:val="22"/>
        <w:szCs w:val="22"/>
      </w:rPr>
    </w:lvl>
  </w:abstractNum>
  <w:abstractNum w:abstractNumId="12" w15:restartNumberingAfterBreak="0">
    <w:nsid w:val="0000000E"/>
    <w:multiLevelType w:val="singleLevel"/>
    <w:tmpl w:val="0000000E"/>
    <w:name w:val="WW8Num14"/>
    <w:lvl w:ilvl="0">
      <w:start w:val="1"/>
      <w:numFmt w:val="bullet"/>
      <w:lvlText w:val=""/>
      <w:lvlJc w:val="left"/>
      <w:pPr>
        <w:tabs>
          <w:tab w:val="num" w:pos="0"/>
        </w:tabs>
        <w:ind w:left="360" w:hanging="360"/>
      </w:pPr>
      <w:rPr>
        <w:rFonts w:ascii="Symbol" w:hAnsi="Symbol" w:cs="Symbol"/>
        <w:color w:val="000000"/>
        <w:sz w:val="22"/>
      </w:rPr>
    </w:lvl>
  </w:abstractNum>
  <w:abstractNum w:abstractNumId="13" w15:restartNumberingAfterBreak="0">
    <w:nsid w:val="0000000F"/>
    <w:multiLevelType w:val="singleLevel"/>
    <w:tmpl w:val="0000000F"/>
    <w:name w:val="WW8Num15"/>
    <w:lvl w:ilvl="0">
      <w:start w:val="1"/>
      <w:numFmt w:val="bullet"/>
      <w:pStyle w:val="odrka"/>
      <w:lvlText w:val=""/>
      <w:lvlJc w:val="left"/>
      <w:pPr>
        <w:tabs>
          <w:tab w:val="num" w:pos="720"/>
        </w:tabs>
        <w:ind w:left="720" w:hanging="360"/>
      </w:pPr>
      <w:rPr>
        <w:rFonts w:ascii="Wingdings" w:hAnsi="Wingdings" w:cs="Wingdings"/>
      </w:rPr>
    </w:lvl>
  </w:abstractNum>
  <w:abstractNum w:abstractNumId="14" w15:restartNumberingAfterBreak="0">
    <w:nsid w:val="00000010"/>
    <w:multiLevelType w:val="singleLevel"/>
    <w:tmpl w:val="00000010"/>
    <w:name w:val="WW8Num16"/>
    <w:lvl w:ilvl="0">
      <w:start w:val="1"/>
      <w:numFmt w:val="lowerLetter"/>
      <w:pStyle w:val="odrky2"/>
      <w:lvlText w:val="%1)"/>
      <w:lvlJc w:val="left"/>
      <w:pPr>
        <w:tabs>
          <w:tab w:val="num" w:pos="0"/>
        </w:tabs>
        <w:ind w:left="720" w:hanging="360"/>
      </w:pPr>
    </w:lvl>
  </w:abstractNum>
  <w:abstractNum w:abstractNumId="15" w15:restartNumberingAfterBreak="0">
    <w:nsid w:val="00000011"/>
    <w:multiLevelType w:val="singleLevel"/>
    <w:tmpl w:val="00000011"/>
    <w:name w:val="WW8Num17"/>
    <w:lvl w:ilvl="0">
      <w:start w:val="1"/>
      <w:numFmt w:val="bullet"/>
      <w:lvlText w:val=""/>
      <w:lvlJc w:val="left"/>
      <w:pPr>
        <w:tabs>
          <w:tab w:val="num" w:pos="0"/>
        </w:tabs>
        <w:ind w:left="720" w:hanging="360"/>
      </w:pPr>
      <w:rPr>
        <w:rFonts w:ascii="Symbol" w:hAnsi="Symbol" w:cs="Symbol"/>
        <w:lang w:val="cs-CZ"/>
      </w:rPr>
    </w:lvl>
  </w:abstractNum>
  <w:abstractNum w:abstractNumId="16" w15:restartNumberingAfterBreak="0">
    <w:nsid w:val="00000012"/>
    <w:multiLevelType w:val="multilevel"/>
    <w:tmpl w:val="00000012"/>
    <w:name w:val="WW8Num18"/>
    <w:lvl w:ilvl="0">
      <w:start w:val="1"/>
      <w:numFmt w:val="lowerLetter"/>
      <w:pStyle w:val="Textodstavce"/>
      <w:lvlText w:val="%1)"/>
      <w:lvlJc w:val="left"/>
      <w:pPr>
        <w:tabs>
          <w:tab w:val="num" w:pos="900"/>
        </w:tabs>
        <w:ind w:left="900" w:hanging="360"/>
      </w:pPr>
      <w:rPr>
        <w:b/>
      </w:rPr>
    </w:lvl>
    <w:lvl w:ilvl="1">
      <w:start w:val="10"/>
      <w:numFmt w:val="decimal"/>
      <w:lvlText w:val="%2."/>
      <w:lvlJc w:val="left"/>
      <w:pPr>
        <w:tabs>
          <w:tab w:val="num" w:pos="1800"/>
        </w:tabs>
        <w:ind w:left="1800" w:hanging="360"/>
      </w:pPr>
    </w:lvl>
    <w:lvl w:ilvl="2">
      <w:start w:val="2"/>
      <w:numFmt w:val="bullet"/>
      <w:lvlText w:val="•"/>
      <w:lvlJc w:val="left"/>
      <w:pPr>
        <w:tabs>
          <w:tab w:val="num" w:pos="0"/>
        </w:tabs>
        <w:ind w:left="3045" w:hanging="705"/>
      </w:pPr>
      <w:rPr>
        <w:rFonts w:ascii="Calibri" w:hAnsi="Calibri" w:cs="Arial"/>
      </w:rPr>
    </w:lvl>
    <w:lvl w:ilvl="3">
      <w:start w:val="2"/>
      <w:numFmt w:val="bullet"/>
      <w:lvlText w:val="-"/>
      <w:lvlJc w:val="left"/>
      <w:pPr>
        <w:tabs>
          <w:tab w:val="num" w:pos="0"/>
        </w:tabs>
        <w:ind w:left="3585" w:hanging="705"/>
      </w:pPr>
      <w:rPr>
        <w:rFonts w:ascii="Calibri" w:hAnsi="Calibri" w:cs="Arial"/>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15:restartNumberingAfterBreak="0">
    <w:nsid w:val="00000013"/>
    <w:multiLevelType w:val="singleLevel"/>
    <w:tmpl w:val="00000013"/>
    <w:name w:val="WW8Num19"/>
    <w:lvl w:ilvl="0">
      <w:start w:val="1"/>
      <w:numFmt w:val="bullet"/>
      <w:lvlText w:val=""/>
      <w:lvlJc w:val="left"/>
      <w:pPr>
        <w:tabs>
          <w:tab w:val="num" w:pos="0"/>
        </w:tabs>
        <w:ind w:left="360" w:hanging="360"/>
      </w:pPr>
      <w:rPr>
        <w:rFonts w:ascii="Symbol" w:hAnsi="Symbol" w:cs="Symbol"/>
        <w:color w:val="000000"/>
        <w:sz w:val="22"/>
        <w:szCs w:val="22"/>
      </w:rPr>
    </w:lvl>
  </w:abstractNum>
  <w:abstractNum w:abstractNumId="18" w15:restartNumberingAfterBreak="0">
    <w:nsid w:val="00000014"/>
    <w:multiLevelType w:val="singleLevel"/>
    <w:tmpl w:val="00000014"/>
    <w:name w:val="WW8Num20"/>
    <w:lvl w:ilvl="0">
      <w:start w:val="1"/>
      <w:numFmt w:val="bullet"/>
      <w:lvlText w:val=""/>
      <w:lvlJc w:val="left"/>
      <w:pPr>
        <w:tabs>
          <w:tab w:val="num" w:pos="720"/>
        </w:tabs>
        <w:ind w:left="720" w:hanging="360"/>
      </w:pPr>
      <w:rPr>
        <w:rFonts w:ascii="Symbol" w:hAnsi="Symbol" w:cs="Symbol"/>
      </w:rPr>
    </w:lvl>
  </w:abstractNum>
  <w:abstractNum w:abstractNumId="19" w15:restartNumberingAfterBreak="0">
    <w:nsid w:val="00000015"/>
    <w:multiLevelType w:val="singleLevel"/>
    <w:tmpl w:val="00000015"/>
    <w:name w:val="WW8Num21"/>
    <w:lvl w:ilvl="0">
      <w:start w:val="1"/>
      <w:numFmt w:val="bullet"/>
      <w:lvlText w:val=""/>
      <w:lvlJc w:val="left"/>
      <w:pPr>
        <w:tabs>
          <w:tab w:val="num" w:pos="0"/>
        </w:tabs>
        <w:ind w:left="720" w:hanging="360"/>
      </w:pPr>
      <w:rPr>
        <w:rFonts w:ascii="Symbol" w:hAnsi="Symbol" w:cs="Symbol"/>
        <w:sz w:val="22"/>
        <w:szCs w:val="22"/>
      </w:rPr>
    </w:lvl>
  </w:abstractNum>
  <w:abstractNum w:abstractNumId="20" w15:restartNumberingAfterBreak="0">
    <w:nsid w:val="00000016"/>
    <w:multiLevelType w:val="multilevel"/>
    <w:tmpl w:val="00000016"/>
    <w:name w:val="WW8Num22"/>
    <w:lvl w:ilvl="0">
      <w:start w:val="1"/>
      <w:numFmt w:val="decimal"/>
      <w:pStyle w:val="slo1odsazen1text"/>
      <w:lvlText w:val="%1."/>
      <w:lvlJc w:val="left"/>
      <w:pPr>
        <w:tabs>
          <w:tab w:val="num" w:pos="0"/>
        </w:tabs>
        <w:ind w:left="567" w:hanging="567"/>
      </w:pPr>
      <w:rPr>
        <w:rFonts w:ascii="Arial" w:hAnsi="Arial" w:cs="Arial"/>
        <w:b w:val="0"/>
        <w:i w:val="0"/>
        <w:strike w:val="0"/>
        <w:dstrike w:val="0"/>
        <w:vanish w:val="0"/>
        <w:color w:val="000000"/>
        <w:position w:val="0"/>
        <w:sz w:val="24"/>
        <w:u w:val="none"/>
        <w:vertAlign w:val="baseline"/>
      </w:rPr>
    </w:lvl>
    <w:lvl w:ilvl="1">
      <w:start w:val="1"/>
      <w:numFmt w:val="lowerLetter"/>
      <w:lvlText w:val="%2."/>
      <w:lvlJc w:val="left"/>
      <w:pPr>
        <w:tabs>
          <w:tab w:val="num" w:pos="0"/>
        </w:tabs>
        <w:ind w:left="873" w:hanging="360"/>
      </w:pPr>
    </w:lvl>
    <w:lvl w:ilvl="2">
      <w:start w:val="1"/>
      <w:numFmt w:val="lowerRoman"/>
      <w:lvlText w:val="%3."/>
      <w:lvlJc w:val="right"/>
      <w:pPr>
        <w:tabs>
          <w:tab w:val="num" w:pos="0"/>
        </w:tabs>
        <w:ind w:left="1593" w:hanging="180"/>
      </w:pPr>
    </w:lvl>
    <w:lvl w:ilvl="3">
      <w:start w:val="1"/>
      <w:numFmt w:val="decimal"/>
      <w:lvlText w:val="%4."/>
      <w:lvlJc w:val="left"/>
      <w:pPr>
        <w:tabs>
          <w:tab w:val="num" w:pos="0"/>
        </w:tabs>
        <w:ind w:left="2313" w:hanging="360"/>
      </w:pPr>
    </w:lvl>
    <w:lvl w:ilvl="4">
      <w:start w:val="1"/>
      <w:numFmt w:val="lowerLetter"/>
      <w:lvlText w:val="%5."/>
      <w:lvlJc w:val="left"/>
      <w:pPr>
        <w:tabs>
          <w:tab w:val="num" w:pos="0"/>
        </w:tabs>
        <w:ind w:left="3033" w:hanging="360"/>
      </w:pPr>
    </w:lvl>
    <w:lvl w:ilvl="5">
      <w:start w:val="1"/>
      <w:numFmt w:val="lowerRoman"/>
      <w:lvlText w:val="%6."/>
      <w:lvlJc w:val="right"/>
      <w:pPr>
        <w:tabs>
          <w:tab w:val="num" w:pos="0"/>
        </w:tabs>
        <w:ind w:left="3753" w:hanging="180"/>
      </w:pPr>
    </w:lvl>
    <w:lvl w:ilvl="6">
      <w:start w:val="1"/>
      <w:numFmt w:val="decimal"/>
      <w:lvlText w:val="%7."/>
      <w:lvlJc w:val="left"/>
      <w:pPr>
        <w:tabs>
          <w:tab w:val="num" w:pos="0"/>
        </w:tabs>
        <w:ind w:left="4473" w:hanging="360"/>
      </w:pPr>
    </w:lvl>
    <w:lvl w:ilvl="7">
      <w:start w:val="1"/>
      <w:numFmt w:val="lowerLetter"/>
      <w:lvlText w:val="%8."/>
      <w:lvlJc w:val="left"/>
      <w:pPr>
        <w:tabs>
          <w:tab w:val="num" w:pos="0"/>
        </w:tabs>
        <w:ind w:left="5193" w:hanging="360"/>
      </w:pPr>
    </w:lvl>
    <w:lvl w:ilvl="8">
      <w:start w:val="1"/>
      <w:numFmt w:val="lowerRoman"/>
      <w:lvlText w:val="%9."/>
      <w:lvlJc w:val="right"/>
      <w:pPr>
        <w:tabs>
          <w:tab w:val="num" w:pos="0"/>
        </w:tabs>
        <w:ind w:left="5913" w:hanging="180"/>
      </w:pPr>
    </w:lvl>
  </w:abstractNum>
  <w:abstractNum w:abstractNumId="21" w15:restartNumberingAfterBreak="0">
    <w:nsid w:val="00000017"/>
    <w:multiLevelType w:val="multilevel"/>
    <w:tmpl w:val="00000017"/>
    <w:name w:val="WW8Num23"/>
    <w:lvl w:ilvl="0">
      <w:start w:val="1"/>
      <w:numFmt w:val="decimal"/>
      <w:pStyle w:val="Nadpis11"/>
      <w:lvlText w:val="%1."/>
      <w:lvlJc w:val="left"/>
      <w:pPr>
        <w:tabs>
          <w:tab w:val="num" w:pos="927"/>
        </w:tabs>
        <w:ind w:left="927" w:hanging="360"/>
      </w:pPr>
    </w:lvl>
    <w:lvl w:ilvl="1">
      <w:start w:val="1"/>
      <w:numFmt w:val="decimal"/>
      <w:lvlText w:val="%1.%2."/>
      <w:lvlJc w:val="left"/>
      <w:pPr>
        <w:tabs>
          <w:tab w:val="num" w:pos="1359"/>
        </w:tabs>
        <w:ind w:left="1359" w:hanging="432"/>
      </w:pPr>
    </w:lvl>
    <w:lvl w:ilvl="2">
      <w:start w:val="1"/>
      <w:numFmt w:val="decimal"/>
      <w:lvlText w:val="%1.%2.%3."/>
      <w:lvlJc w:val="left"/>
      <w:pPr>
        <w:tabs>
          <w:tab w:val="num" w:pos="1791"/>
        </w:tabs>
        <w:ind w:left="1791" w:hanging="504"/>
      </w:pPr>
    </w:lvl>
    <w:lvl w:ilvl="3">
      <w:start w:val="1"/>
      <w:numFmt w:val="decimal"/>
      <w:lvlText w:val="%1.%2.%3.%4."/>
      <w:lvlJc w:val="left"/>
      <w:pPr>
        <w:tabs>
          <w:tab w:val="num" w:pos="2367"/>
        </w:tabs>
        <w:ind w:left="2295" w:hanging="648"/>
      </w:pPr>
    </w:lvl>
    <w:lvl w:ilvl="4">
      <w:start w:val="1"/>
      <w:numFmt w:val="decimal"/>
      <w:lvlText w:val="%1.%2.%3.%4.%5."/>
      <w:lvlJc w:val="left"/>
      <w:pPr>
        <w:tabs>
          <w:tab w:val="num" w:pos="3087"/>
        </w:tabs>
        <w:ind w:left="2799" w:hanging="792"/>
      </w:pPr>
    </w:lvl>
    <w:lvl w:ilvl="5">
      <w:start w:val="1"/>
      <w:numFmt w:val="decimal"/>
      <w:lvlText w:val="%1.%2.%3.%4.%5.%6."/>
      <w:lvlJc w:val="left"/>
      <w:pPr>
        <w:tabs>
          <w:tab w:val="num" w:pos="3447"/>
        </w:tabs>
        <w:ind w:left="3303" w:hanging="936"/>
      </w:pPr>
    </w:lvl>
    <w:lvl w:ilvl="6">
      <w:start w:val="1"/>
      <w:numFmt w:val="decimal"/>
      <w:lvlText w:val="%1.%2.%3.%4.%5.%6.%7."/>
      <w:lvlJc w:val="left"/>
      <w:pPr>
        <w:tabs>
          <w:tab w:val="num" w:pos="4167"/>
        </w:tabs>
        <w:ind w:left="3807" w:hanging="1080"/>
      </w:pPr>
    </w:lvl>
    <w:lvl w:ilvl="7">
      <w:start w:val="1"/>
      <w:numFmt w:val="decimal"/>
      <w:lvlText w:val="%1.%2.%3.%4.%5.%6.%7.%8."/>
      <w:lvlJc w:val="left"/>
      <w:pPr>
        <w:tabs>
          <w:tab w:val="num" w:pos="4527"/>
        </w:tabs>
        <w:ind w:left="4311" w:hanging="1224"/>
      </w:pPr>
    </w:lvl>
    <w:lvl w:ilvl="8">
      <w:start w:val="1"/>
      <w:numFmt w:val="decimal"/>
      <w:lvlText w:val="%1.%2.%3.%4.%5.%6.%7.%8.%9."/>
      <w:lvlJc w:val="left"/>
      <w:pPr>
        <w:tabs>
          <w:tab w:val="num" w:pos="5247"/>
        </w:tabs>
        <w:ind w:left="4887" w:hanging="1440"/>
      </w:pPr>
    </w:lvl>
  </w:abstractNum>
  <w:abstractNum w:abstractNumId="22" w15:restartNumberingAfterBreak="0">
    <w:nsid w:val="00000018"/>
    <w:multiLevelType w:val="multilevel"/>
    <w:tmpl w:val="00000018"/>
    <w:name w:val="WW8Num24"/>
    <w:lvl w:ilvl="0">
      <w:start w:val="1"/>
      <w:numFmt w:val="upperRoman"/>
      <w:pStyle w:val="ZDlnek"/>
      <w:lvlText w:val="ČÁST %1."/>
      <w:lvlJc w:val="left"/>
      <w:pPr>
        <w:tabs>
          <w:tab w:val="num" w:pos="660"/>
        </w:tabs>
        <w:ind w:left="660" w:hanging="660"/>
      </w:pPr>
    </w:lvl>
    <w:lvl w:ilvl="1">
      <w:start w:val="1"/>
      <w:numFmt w:val="decimal"/>
      <w:lvlText w:val="%1.%2."/>
      <w:lvlJc w:val="left"/>
      <w:pPr>
        <w:tabs>
          <w:tab w:val="num" w:pos="660"/>
        </w:tabs>
        <w:ind w:left="660" w:hanging="660"/>
      </w:pPr>
    </w:lvl>
    <w:lvl w:ilvl="2">
      <w:start w:val="1"/>
      <w:numFmt w:val="decimal"/>
      <w:lvlText w:val="%2.%3."/>
      <w:lvlJc w:val="left"/>
      <w:pPr>
        <w:tabs>
          <w:tab w:val="num" w:pos="720"/>
        </w:tabs>
        <w:ind w:left="720" w:hanging="720"/>
      </w:pPr>
      <w:rPr>
        <w:b w:val="0"/>
        <w:i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00000019"/>
    <w:multiLevelType w:val="multilevel"/>
    <w:tmpl w:val="00000019"/>
    <w:name w:val="WW8Num25"/>
    <w:lvl w:ilvl="0">
      <w:start w:val="1"/>
      <w:numFmt w:val="decimal"/>
      <w:pStyle w:val="Legal3L1"/>
      <w:suff w:val="nothing"/>
      <w:lvlText w:val=" Článek %1."/>
      <w:lvlJc w:val="left"/>
      <w:pPr>
        <w:tabs>
          <w:tab w:val="num" w:pos="0"/>
        </w:tabs>
        <w:ind w:left="4100" w:firstLine="0"/>
      </w:pPr>
      <w:rPr>
        <w:rFonts w:ascii="Times New Roman" w:eastAsia="Times New Roman" w:hAnsi="Times New Roman" w:cs="Times New Roman"/>
        <w:b/>
        <w:i w:val="0"/>
        <w:caps/>
        <w:color w:val="auto"/>
        <w:sz w:val="22"/>
        <w:u w:val="none"/>
      </w:rPr>
    </w:lvl>
    <w:lvl w:ilvl="1">
      <w:start w:val="1"/>
      <w:numFmt w:val="decimal"/>
      <w:lvlText w:val="%1.%2"/>
      <w:lvlJc w:val="left"/>
      <w:pPr>
        <w:tabs>
          <w:tab w:val="num" w:pos="864"/>
        </w:tabs>
        <w:ind w:left="0" w:firstLine="0"/>
      </w:pPr>
      <w:rPr>
        <w:rFonts w:ascii="Times New Roman" w:eastAsia="Times New Roman" w:hAnsi="Times New Roman" w:cs="Times New Roman"/>
        <w:b/>
        <w:i w:val="0"/>
        <w:caps w:val="0"/>
        <w:smallCaps w:val="0"/>
        <w:color w:val="auto"/>
        <w:sz w:val="22"/>
        <w:u w:val="none"/>
      </w:rPr>
    </w:lvl>
    <w:lvl w:ilvl="2">
      <w:start w:val="1"/>
      <w:numFmt w:val="decimal"/>
      <w:lvlText w:val="%1.%2.%3"/>
      <w:lvlJc w:val="left"/>
      <w:pPr>
        <w:tabs>
          <w:tab w:val="num" w:pos="864"/>
        </w:tabs>
        <w:ind w:left="907" w:hanging="907"/>
      </w:pPr>
      <w:rPr>
        <w:rFonts w:ascii="Times New Roman" w:eastAsia="Times New Roman" w:hAnsi="Times New Roman" w:cs="Times New Roman"/>
        <w:b w:val="0"/>
        <w:i w:val="0"/>
        <w:caps w:val="0"/>
        <w:smallCaps w:val="0"/>
        <w:color w:val="auto"/>
        <w:sz w:val="22"/>
        <w:u w:val="none"/>
      </w:rPr>
    </w:lvl>
    <w:lvl w:ilvl="3">
      <w:start w:val="1"/>
      <w:numFmt w:val="lowerLetter"/>
      <w:lvlText w:val="(%4)"/>
      <w:lvlJc w:val="left"/>
      <w:pPr>
        <w:tabs>
          <w:tab w:val="num" w:pos="1080"/>
        </w:tabs>
        <w:ind w:left="1080" w:hanging="720"/>
      </w:pPr>
      <w:rPr>
        <w:rFonts w:ascii="Times New Roman" w:eastAsia="Times New Roman" w:hAnsi="Times New Roman" w:cs="Times New Roman"/>
        <w:b w:val="0"/>
        <w:i w:val="0"/>
        <w:caps w:val="0"/>
        <w:smallCaps w:val="0"/>
        <w:color w:val="auto"/>
        <w:sz w:val="22"/>
        <w:u w:val="none"/>
      </w:rPr>
    </w:lvl>
    <w:lvl w:ilvl="4">
      <w:start w:val="1"/>
      <w:numFmt w:val="lowerRoman"/>
      <w:lvlText w:val="(%5)"/>
      <w:lvlJc w:val="left"/>
      <w:pPr>
        <w:tabs>
          <w:tab w:val="num" w:pos="2347"/>
        </w:tabs>
        <w:ind w:left="2347" w:hanging="720"/>
      </w:pPr>
      <w:rPr>
        <w:rFonts w:ascii="Times New Roman" w:hAnsi="Times New Roman" w:cs="Times New Roman"/>
        <w:b w:val="0"/>
        <w:i w:val="0"/>
        <w:caps w:val="0"/>
        <w:smallCaps w:val="0"/>
        <w:color w:val="auto"/>
        <w:sz w:val="22"/>
        <w:szCs w:val="22"/>
        <w:u w:val="none"/>
      </w:rPr>
    </w:lvl>
    <w:lvl w:ilvl="5">
      <w:start w:val="1"/>
      <w:numFmt w:val="decimal"/>
      <w:lvlText w:val="(%6)"/>
      <w:lvlJc w:val="left"/>
      <w:pPr>
        <w:tabs>
          <w:tab w:val="num" w:pos="4320"/>
        </w:tabs>
        <w:ind w:left="0" w:firstLine="3600"/>
      </w:pPr>
      <w:rPr>
        <w:rFonts w:ascii="Times New Roman" w:eastAsia="Times New Roman" w:hAnsi="Times New Roman" w:cs="Times New Roman"/>
        <w:b w:val="0"/>
        <w:i w:val="0"/>
        <w:caps w:val="0"/>
        <w:smallCaps w:val="0"/>
        <w:color w:val="auto"/>
        <w:sz w:val="24"/>
        <w:u w:val="none"/>
      </w:rPr>
    </w:lvl>
    <w:lvl w:ilvl="6">
      <w:start w:val="1"/>
      <w:numFmt w:val="lowerLetter"/>
      <w:lvlText w:val="(%7)"/>
      <w:lvlJc w:val="left"/>
      <w:pPr>
        <w:tabs>
          <w:tab w:val="num" w:pos="1440"/>
        </w:tabs>
        <w:ind w:left="0" w:firstLine="720"/>
      </w:pPr>
      <w:rPr>
        <w:rFonts w:ascii="Times New Roman" w:eastAsia="Times New Roman" w:hAnsi="Times New Roman" w:cs="Times New Roman"/>
        <w:b w:val="0"/>
        <w:i w:val="0"/>
        <w:caps w:val="0"/>
        <w:smallCaps w:val="0"/>
        <w:color w:val="auto"/>
        <w:sz w:val="24"/>
        <w:u w:val="none"/>
      </w:rPr>
    </w:lvl>
    <w:lvl w:ilvl="7">
      <w:start w:val="1"/>
      <w:numFmt w:val="lowerRoman"/>
      <w:lvlText w:val="(%8)"/>
      <w:lvlJc w:val="left"/>
      <w:pPr>
        <w:tabs>
          <w:tab w:val="num" w:pos="2160"/>
        </w:tabs>
        <w:ind w:left="0" w:firstLine="1440"/>
      </w:pPr>
      <w:rPr>
        <w:rFonts w:ascii="Times New Roman" w:eastAsia="Times New Roman" w:hAnsi="Times New Roman" w:cs="Times New Roman"/>
        <w:b w:val="0"/>
        <w:i w:val="0"/>
        <w:caps w:val="0"/>
        <w:smallCaps w:val="0"/>
        <w:color w:val="auto"/>
        <w:sz w:val="24"/>
        <w:u w:val="none"/>
      </w:rPr>
    </w:lvl>
    <w:lvl w:ilvl="8">
      <w:start w:val="1"/>
      <w:numFmt w:val="decimal"/>
      <w:lvlText w:val="(%9)"/>
      <w:lvlJc w:val="left"/>
      <w:pPr>
        <w:tabs>
          <w:tab w:val="num" w:pos="2880"/>
        </w:tabs>
        <w:ind w:left="0" w:firstLine="2160"/>
      </w:pPr>
      <w:rPr>
        <w:rFonts w:ascii="Times New Roman" w:eastAsia="Times New Roman" w:hAnsi="Times New Roman" w:cs="Times New Roman"/>
        <w:b w:val="0"/>
        <w:i w:val="0"/>
        <w:caps w:val="0"/>
        <w:smallCaps w:val="0"/>
        <w:color w:val="auto"/>
        <w:sz w:val="24"/>
        <w:u w:val="none"/>
      </w:rPr>
    </w:lvl>
  </w:abstractNum>
  <w:abstractNum w:abstractNumId="24" w15:restartNumberingAfterBreak="0">
    <w:nsid w:val="0000001A"/>
    <w:multiLevelType w:val="singleLevel"/>
    <w:tmpl w:val="0000001A"/>
    <w:name w:val="WW8Num26"/>
    <w:lvl w:ilvl="0">
      <w:start w:val="1"/>
      <w:numFmt w:val="bullet"/>
      <w:lvlText w:val=""/>
      <w:lvlJc w:val="left"/>
      <w:pPr>
        <w:tabs>
          <w:tab w:val="num" w:pos="0"/>
        </w:tabs>
        <w:ind w:left="720" w:hanging="360"/>
      </w:pPr>
      <w:rPr>
        <w:rFonts w:ascii="Symbol" w:hAnsi="Symbol" w:cs="Symbol"/>
        <w:sz w:val="22"/>
        <w:szCs w:val="22"/>
      </w:rPr>
    </w:lvl>
  </w:abstractNum>
  <w:abstractNum w:abstractNumId="25" w15:restartNumberingAfterBreak="0">
    <w:nsid w:val="0000001B"/>
    <w:multiLevelType w:val="multilevel"/>
    <w:tmpl w:val="0000001B"/>
    <w:name w:val="WW8Num27"/>
    <w:lvl w:ilvl="0">
      <w:start w:val="1"/>
      <w:numFmt w:val="decimal"/>
      <w:pStyle w:val="Nadpis0"/>
      <w:lvlText w:val="%1."/>
      <w:lvlJc w:val="left"/>
      <w:pPr>
        <w:tabs>
          <w:tab w:val="num" w:pos="0"/>
        </w:tabs>
        <w:ind w:left="360" w:hanging="360"/>
      </w:pPr>
    </w:lvl>
    <w:lvl w:ilvl="1">
      <w:start w:val="1"/>
      <w:numFmt w:val="decimal"/>
      <w:lvlText w:val="4.%2."/>
      <w:lvlJc w:val="left"/>
      <w:pPr>
        <w:tabs>
          <w:tab w:val="num" w:pos="0"/>
        </w:tabs>
        <w:ind w:left="999" w:hanging="432"/>
      </w:pPr>
    </w:lvl>
    <w:lvl w:ilvl="2">
      <w:start w:val="1"/>
      <w:numFmt w:val="decimal"/>
      <w:lvlText w:val="4..%3.1."/>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6" w15:restartNumberingAfterBreak="0">
    <w:nsid w:val="0000001C"/>
    <w:multiLevelType w:val="singleLevel"/>
    <w:tmpl w:val="0000001C"/>
    <w:name w:val="WW8Num28"/>
    <w:lvl w:ilvl="0">
      <w:start w:val="1"/>
      <w:numFmt w:val="bullet"/>
      <w:lvlText w:val=""/>
      <w:lvlJc w:val="left"/>
      <w:pPr>
        <w:tabs>
          <w:tab w:val="num" w:pos="0"/>
        </w:tabs>
        <w:ind w:left="1440" w:hanging="360"/>
      </w:pPr>
      <w:rPr>
        <w:rFonts w:ascii="Wingdings" w:hAnsi="Wingdings" w:cs="Wingdings"/>
        <w:sz w:val="22"/>
        <w:szCs w:val="22"/>
      </w:rPr>
    </w:lvl>
  </w:abstractNum>
  <w:abstractNum w:abstractNumId="27" w15:restartNumberingAfterBreak="0">
    <w:nsid w:val="0000001D"/>
    <w:multiLevelType w:val="singleLevel"/>
    <w:tmpl w:val="0000001D"/>
    <w:name w:val="WW8Num29"/>
    <w:lvl w:ilvl="0">
      <w:start w:val="1"/>
      <w:numFmt w:val="bullet"/>
      <w:lvlText w:val=""/>
      <w:lvlJc w:val="left"/>
      <w:pPr>
        <w:tabs>
          <w:tab w:val="num" w:pos="0"/>
        </w:tabs>
        <w:ind w:left="720" w:hanging="360"/>
      </w:pPr>
      <w:rPr>
        <w:rFonts w:ascii="Symbol" w:hAnsi="Symbol" w:cs="Symbol"/>
      </w:rPr>
    </w:lvl>
  </w:abstractNum>
  <w:abstractNum w:abstractNumId="28" w15:restartNumberingAfterBreak="0">
    <w:nsid w:val="0000001E"/>
    <w:multiLevelType w:val="singleLevel"/>
    <w:tmpl w:val="0000001E"/>
    <w:name w:val="WW8Num30"/>
    <w:lvl w:ilvl="0">
      <w:start w:val="1"/>
      <w:numFmt w:val="upperRoman"/>
      <w:lvlText w:val="%1."/>
      <w:lvlJc w:val="left"/>
      <w:pPr>
        <w:tabs>
          <w:tab w:val="num" w:pos="0"/>
        </w:tabs>
        <w:ind w:left="1080" w:hanging="720"/>
      </w:pPr>
    </w:lvl>
  </w:abstractNum>
  <w:abstractNum w:abstractNumId="29" w15:restartNumberingAfterBreak="0">
    <w:nsid w:val="106063D2"/>
    <w:multiLevelType w:val="multilevel"/>
    <w:tmpl w:val="D18EE4CE"/>
    <w:lvl w:ilvl="0">
      <w:start w:val="1"/>
      <w:numFmt w:val="decimal"/>
      <w:lvlText w:val="%1."/>
      <w:lvlJc w:val="left"/>
      <w:pPr>
        <w:ind w:left="720" w:hanging="360"/>
      </w:pPr>
      <w:rPr>
        <w:b/>
        <w:sz w:val="28"/>
        <w:szCs w:val="28"/>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16601A8C"/>
    <w:multiLevelType w:val="hybridMultilevel"/>
    <w:tmpl w:val="66C86932"/>
    <w:lvl w:ilvl="0" w:tplc="8F402D5C">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168B12F8"/>
    <w:multiLevelType w:val="multilevel"/>
    <w:tmpl w:val="DA125C74"/>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15:restartNumberingAfterBreak="0">
    <w:nsid w:val="177F073F"/>
    <w:multiLevelType w:val="hybridMultilevel"/>
    <w:tmpl w:val="BECE55FA"/>
    <w:lvl w:ilvl="0" w:tplc="AC9C6146">
      <w:start w:val="1"/>
      <w:numFmt w:val="bullet"/>
      <w:lvlText w:val=""/>
      <w:lvlJc w:val="left"/>
      <w:pPr>
        <w:ind w:left="2138" w:hanging="360"/>
      </w:pPr>
      <w:rPr>
        <w:rFonts w:ascii="Symbol" w:hAnsi="Symbol" w:hint="default"/>
        <w:color w:val="auto"/>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33" w15:restartNumberingAfterBreak="0">
    <w:nsid w:val="3DBC11D7"/>
    <w:multiLevelType w:val="hybridMultilevel"/>
    <w:tmpl w:val="18804D4E"/>
    <w:lvl w:ilvl="0" w:tplc="8F402D5C">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44134181"/>
    <w:multiLevelType w:val="hybridMultilevel"/>
    <w:tmpl w:val="18560A1C"/>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13"/>
  </w:num>
  <w:num w:numId="10">
    <w:abstractNumId w:val="14"/>
  </w:num>
  <w:num w:numId="11">
    <w:abstractNumId w:val="16"/>
  </w:num>
  <w:num w:numId="12">
    <w:abstractNumId w:val="20"/>
  </w:num>
  <w:num w:numId="13">
    <w:abstractNumId w:val="21"/>
  </w:num>
  <w:num w:numId="14">
    <w:abstractNumId w:val="22"/>
  </w:num>
  <w:num w:numId="15">
    <w:abstractNumId w:val="23"/>
  </w:num>
  <w:num w:numId="16">
    <w:abstractNumId w:val="24"/>
  </w:num>
  <w:num w:numId="17">
    <w:abstractNumId w:val="25"/>
  </w:num>
  <w:num w:numId="18">
    <w:abstractNumId w:val="29"/>
  </w:num>
  <w:num w:numId="19">
    <w:abstractNumId w:val="28"/>
  </w:num>
  <w:num w:numId="20">
    <w:abstractNumId w:val="32"/>
  </w:num>
  <w:num w:numId="21">
    <w:abstractNumId w:val="19"/>
  </w:num>
  <w:num w:numId="22">
    <w:abstractNumId w:val="10"/>
  </w:num>
  <w:num w:numId="23">
    <w:abstractNumId w:val="34"/>
  </w:num>
  <w:num w:numId="24">
    <w:abstractNumId w:val="31"/>
  </w:num>
  <w:num w:numId="25">
    <w:abstractNumId w:val="33"/>
  </w:num>
  <w:num w:numId="26">
    <w:abstractNumId w:val="3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85B"/>
    <w:rsid w:val="00000AC3"/>
    <w:rsid w:val="000174C7"/>
    <w:rsid w:val="000235A0"/>
    <w:rsid w:val="00030D2C"/>
    <w:rsid w:val="00033B98"/>
    <w:rsid w:val="00040849"/>
    <w:rsid w:val="00055E90"/>
    <w:rsid w:val="00066C74"/>
    <w:rsid w:val="0007775F"/>
    <w:rsid w:val="00093FDC"/>
    <w:rsid w:val="000A3DFB"/>
    <w:rsid w:val="000A3F26"/>
    <w:rsid w:val="000A4C58"/>
    <w:rsid w:val="000A647C"/>
    <w:rsid w:val="000B29D4"/>
    <w:rsid w:val="000B4EBA"/>
    <w:rsid w:val="000C71F6"/>
    <w:rsid w:val="000D53EA"/>
    <w:rsid w:val="000F1FDA"/>
    <w:rsid w:val="0010076A"/>
    <w:rsid w:val="00107AD3"/>
    <w:rsid w:val="0011057A"/>
    <w:rsid w:val="00117570"/>
    <w:rsid w:val="00123FA9"/>
    <w:rsid w:val="001252C4"/>
    <w:rsid w:val="001328B9"/>
    <w:rsid w:val="00145BB8"/>
    <w:rsid w:val="00146A5A"/>
    <w:rsid w:val="00146B60"/>
    <w:rsid w:val="00157912"/>
    <w:rsid w:val="0018289A"/>
    <w:rsid w:val="00191A09"/>
    <w:rsid w:val="001B1F98"/>
    <w:rsid w:val="001C1D1C"/>
    <w:rsid w:val="001C6F7E"/>
    <w:rsid w:val="001D6ECD"/>
    <w:rsid w:val="001D7944"/>
    <w:rsid w:val="00201BE1"/>
    <w:rsid w:val="00201C3A"/>
    <w:rsid w:val="00203EAD"/>
    <w:rsid w:val="00203FD0"/>
    <w:rsid w:val="0021279C"/>
    <w:rsid w:val="00232063"/>
    <w:rsid w:val="00232861"/>
    <w:rsid w:val="0024340E"/>
    <w:rsid w:val="00263016"/>
    <w:rsid w:val="00270ED4"/>
    <w:rsid w:val="00276B60"/>
    <w:rsid w:val="002A02C8"/>
    <w:rsid w:val="002A3F83"/>
    <w:rsid w:val="002B7FD6"/>
    <w:rsid w:val="002C333A"/>
    <w:rsid w:val="002C3ADC"/>
    <w:rsid w:val="002C3FE1"/>
    <w:rsid w:val="002D36F8"/>
    <w:rsid w:val="002D52E2"/>
    <w:rsid w:val="002E3354"/>
    <w:rsid w:val="002F0510"/>
    <w:rsid w:val="002F0F63"/>
    <w:rsid w:val="002F20A6"/>
    <w:rsid w:val="002F5359"/>
    <w:rsid w:val="00301956"/>
    <w:rsid w:val="00304F31"/>
    <w:rsid w:val="00307686"/>
    <w:rsid w:val="003109E6"/>
    <w:rsid w:val="00310CD2"/>
    <w:rsid w:val="003137B1"/>
    <w:rsid w:val="0033451D"/>
    <w:rsid w:val="00344895"/>
    <w:rsid w:val="0034557B"/>
    <w:rsid w:val="00346210"/>
    <w:rsid w:val="00346551"/>
    <w:rsid w:val="00350C3B"/>
    <w:rsid w:val="0036161E"/>
    <w:rsid w:val="0038038D"/>
    <w:rsid w:val="00381E4A"/>
    <w:rsid w:val="0038302A"/>
    <w:rsid w:val="00395FEC"/>
    <w:rsid w:val="003A6B58"/>
    <w:rsid w:val="003B50AA"/>
    <w:rsid w:val="003B69CC"/>
    <w:rsid w:val="003C49CB"/>
    <w:rsid w:val="003D02D8"/>
    <w:rsid w:val="003E290A"/>
    <w:rsid w:val="003E3A0B"/>
    <w:rsid w:val="003E3A6D"/>
    <w:rsid w:val="003E487E"/>
    <w:rsid w:val="003F35C5"/>
    <w:rsid w:val="003F752E"/>
    <w:rsid w:val="0040445D"/>
    <w:rsid w:val="00405F1A"/>
    <w:rsid w:val="00420678"/>
    <w:rsid w:val="0043734D"/>
    <w:rsid w:val="004444F4"/>
    <w:rsid w:val="0045013C"/>
    <w:rsid w:val="00452C79"/>
    <w:rsid w:val="004631DC"/>
    <w:rsid w:val="004705BB"/>
    <w:rsid w:val="00493263"/>
    <w:rsid w:val="00496EAB"/>
    <w:rsid w:val="004C0429"/>
    <w:rsid w:val="004D1F7A"/>
    <w:rsid w:val="004D6C4D"/>
    <w:rsid w:val="004F0926"/>
    <w:rsid w:val="004F45C9"/>
    <w:rsid w:val="004F45E9"/>
    <w:rsid w:val="00502D6A"/>
    <w:rsid w:val="00507D71"/>
    <w:rsid w:val="00513133"/>
    <w:rsid w:val="00514D81"/>
    <w:rsid w:val="005164E9"/>
    <w:rsid w:val="005257BB"/>
    <w:rsid w:val="00536935"/>
    <w:rsid w:val="0054200C"/>
    <w:rsid w:val="0055485B"/>
    <w:rsid w:val="00554BB3"/>
    <w:rsid w:val="00555F35"/>
    <w:rsid w:val="005622E7"/>
    <w:rsid w:val="00571347"/>
    <w:rsid w:val="00575774"/>
    <w:rsid w:val="005759A9"/>
    <w:rsid w:val="00577E38"/>
    <w:rsid w:val="0058079D"/>
    <w:rsid w:val="005B1EAE"/>
    <w:rsid w:val="005B4764"/>
    <w:rsid w:val="005B6FED"/>
    <w:rsid w:val="005C07BC"/>
    <w:rsid w:val="005C39C2"/>
    <w:rsid w:val="005D001F"/>
    <w:rsid w:val="005D67D3"/>
    <w:rsid w:val="005E2EB7"/>
    <w:rsid w:val="005F3FA2"/>
    <w:rsid w:val="005F7F04"/>
    <w:rsid w:val="00604A33"/>
    <w:rsid w:val="00604AA4"/>
    <w:rsid w:val="00610BB7"/>
    <w:rsid w:val="0063043C"/>
    <w:rsid w:val="00634933"/>
    <w:rsid w:val="006409D8"/>
    <w:rsid w:val="00646525"/>
    <w:rsid w:val="006504F4"/>
    <w:rsid w:val="00650A11"/>
    <w:rsid w:val="00660C48"/>
    <w:rsid w:val="00663F77"/>
    <w:rsid w:val="0067672D"/>
    <w:rsid w:val="00684C0F"/>
    <w:rsid w:val="00697D5A"/>
    <w:rsid w:val="006A415D"/>
    <w:rsid w:val="006A68C6"/>
    <w:rsid w:val="006B537D"/>
    <w:rsid w:val="006C4F7C"/>
    <w:rsid w:val="006C69CA"/>
    <w:rsid w:val="006E632B"/>
    <w:rsid w:val="006E6C7F"/>
    <w:rsid w:val="006F4DE5"/>
    <w:rsid w:val="006F6A44"/>
    <w:rsid w:val="00704CE0"/>
    <w:rsid w:val="00706F03"/>
    <w:rsid w:val="00707321"/>
    <w:rsid w:val="00715BDE"/>
    <w:rsid w:val="00726056"/>
    <w:rsid w:val="00734A3E"/>
    <w:rsid w:val="007377F0"/>
    <w:rsid w:val="00746A6B"/>
    <w:rsid w:val="00747E4D"/>
    <w:rsid w:val="007546B0"/>
    <w:rsid w:val="00767D77"/>
    <w:rsid w:val="00772CDD"/>
    <w:rsid w:val="00773446"/>
    <w:rsid w:val="007772C0"/>
    <w:rsid w:val="00790AD2"/>
    <w:rsid w:val="007A4902"/>
    <w:rsid w:val="007B129F"/>
    <w:rsid w:val="007B2209"/>
    <w:rsid w:val="007E2F91"/>
    <w:rsid w:val="007E33E4"/>
    <w:rsid w:val="007F0B45"/>
    <w:rsid w:val="007F41A4"/>
    <w:rsid w:val="0080214F"/>
    <w:rsid w:val="008109D9"/>
    <w:rsid w:val="00810DB3"/>
    <w:rsid w:val="00814B01"/>
    <w:rsid w:val="00816005"/>
    <w:rsid w:val="00817F29"/>
    <w:rsid w:val="0084074F"/>
    <w:rsid w:val="00845932"/>
    <w:rsid w:val="008555E3"/>
    <w:rsid w:val="008608DF"/>
    <w:rsid w:val="00874998"/>
    <w:rsid w:val="00886429"/>
    <w:rsid w:val="008942C2"/>
    <w:rsid w:val="008A3348"/>
    <w:rsid w:val="008A4160"/>
    <w:rsid w:val="008B06EF"/>
    <w:rsid w:val="008B2F73"/>
    <w:rsid w:val="008B6C3D"/>
    <w:rsid w:val="008B7D23"/>
    <w:rsid w:val="008C25BC"/>
    <w:rsid w:val="008C4AC1"/>
    <w:rsid w:val="008C6188"/>
    <w:rsid w:val="008C6A14"/>
    <w:rsid w:val="008D061A"/>
    <w:rsid w:val="008D20E7"/>
    <w:rsid w:val="008E50BC"/>
    <w:rsid w:val="008E7E63"/>
    <w:rsid w:val="00904C27"/>
    <w:rsid w:val="00904DAF"/>
    <w:rsid w:val="009275F0"/>
    <w:rsid w:val="00932261"/>
    <w:rsid w:val="00932528"/>
    <w:rsid w:val="00934E8F"/>
    <w:rsid w:val="00936069"/>
    <w:rsid w:val="009372F8"/>
    <w:rsid w:val="00943210"/>
    <w:rsid w:val="00944D16"/>
    <w:rsid w:val="00973305"/>
    <w:rsid w:val="009825AA"/>
    <w:rsid w:val="00982CBA"/>
    <w:rsid w:val="00985241"/>
    <w:rsid w:val="00992C8A"/>
    <w:rsid w:val="009A4F23"/>
    <w:rsid w:val="009A792D"/>
    <w:rsid w:val="009B0DCD"/>
    <w:rsid w:val="009D0F2A"/>
    <w:rsid w:val="009D31DA"/>
    <w:rsid w:val="009D6C2A"/>
    <w:rsid w:val="009E59F5"/>
    <w:rsid w:val="00A00560"/>
    <w:rsid w:val="00A06A69"/>
    <w:rsid w:val="00A147D0"/>
    <w:rsid w:val="00A15960"/>
    <w:rsid w:val="00A25C1E"/>
    <w:rsid w:val="00A32B7E"/>
    <w:rsid w:val="00A35141"/>
    <w:rsid w:val="00A50A63"/>
    <w:rsid w:val="00A70417"/>
    <w:rsid w:val="00A76E7F"/>
    <w:rsid w:val="00A861FF"/>
    <w:rsid w:val="00AA6E14"/>
    <w:rsid w:val="00AB2175"/>
    <w:rsid w:val="00AB73DC"/>
    <w:rsid w:val="00AC15F6"/>
    <w:rsid w:val="00AC35EB"/>
    <w:rsid w:val="00AC50E8"/>
    <w:rsid w:val="00AC6B65"/>
    <w:rsid w:val="00AD2D4C"/>
    <w:rsid w:val="00AD500A"/>
    <w:rsid w:val="00AF3CE7"/>
    <w:rsid w:val="00AF6640"/>
    <w:rsid w:val="00B00F14"/>
    <w:rsid w:val="00B02542"/>
    <w:rsid w:val="00B10A32"/>
    <w:rsid w:val="00B115F8"/>
    <w:rsid w:val="00B14E1F"/>
    <w:rsid w:val="00B15F2D"/>
    <w:rsid w:val="00B212ED"/>
    <w:rsid w:val="00B31B45"/>
    <w:rsid w:val="00B33513"/>
    <w:rsid w:val="00B348BF"/>
    <w:rsid w:val="00B41EDF"/>
    <w:rsid w:val="00B43048"/>
    <w:rsid w:val="00B44E5F"/>
    <w:rsid w:val="00B46516"/>
    <w:rsid w:val="00B55795"/>
    <w:rsid w:val="00B63661"/>
    <w:rsid w:val="00B74691"/>
    <w:rsid w:val="00B9608F"/>
    <w:rsid w:val="00BA0673"/>
    <w:rsid w:val="00BB058D"/>
    <w:rsid w:val="00BD3DFD"/>
    <w:rsid w:val="00BD429C"/>
    <w:rsid w:val="00BD6642"/>
    <w:rsid w:val="00BD773A"/>
    <w:rsid w:val="00BE1174"/>
    <w:rsid w:val="00BF40A3"/>
    <w:rsid w:val="00BF6073"/>
    <w:rsid w:val="00C1561D"/>
    <w:rsid w:val="00C1606F"/>
    <w:rsid w:val="00C17B63"/>
    <w:rsid w:val="00C21737"/>
    <w:rsid w:val="00C26533"/>
    <w:rsid w:val="00C33542"/>
    <w:rsid w:val="00C341E7"/>
    <w:rsid w:val="00C538A1"/>
    <w:rsid w:val="00C5660D"/>
    <w:rsid w:val="00C64994"/>
    <w:rsid w:val="00C82495"/>
    <w:rsid w:val="00C85365"/>
    <w:rsid w:val="00C90C0D"/>
    <w:rsid w:val="00C94C09"/>
    <w:rsid w:val="00C95708"/>
    <w:rsid w:val="00C97CB0"/>
    <w:rsid w:val="00CA3AF1"/>
    <w:rsid w:val="00CA58FE"/>
    <w:rsid w:val="00CA5E16"/>
    <w:rsid w:val="00CA77CF"/>
    <w:rsid w:val="00CC649F"/>
    <w:rsid w:val="00CD0C68"/>
    <w:rsid w:val="00CF0E68"/>
    <w:rsid w:val="00CF32C8"/>
    <w:rsid w:val="00CF4CC0"/>
    <w:rsid w:val="00D05240"/>
    <w:rsid w:val="00D101CB"/>
    <w:rsid w:val="00D21889"/>
    <w:rsid w:val="00D21B63"/>
    <w:rsid w:val="00D235A1"/>
    <w:rsid w:val="00D247B1"/>
    <w:rsid w:val="00D3122E"/>
    <w:rsid w:val="00D3151A"/>
    <w:rsid w:val="00D37D26"/>
    <w:rsid w:val="00D40B49"/>
    <w:rsid w:val="00D47035"/>
    <w:rsid w:val="00D52597"/>
    <w:rsid w:val="00D5375B"/>
    <w:rsid w:val="00D668CE"/>
    <w:rsid w:val="00D76F31"/>
    <w:rsid w:val="00D941DA"/>
    <w:rsid w:val="00D96015"/>
    <w:rsid w:val="00D965B8"/>
    <w:rsid w:val="00DA08C0"/>
    <w:rsid w:val="00DA38FF"/>
    <w:rsid w:val="00DA46BC"/>
    <w:rsid w:val="00DA6F97"/>
    <w:rsid w:val="00DB0D30"/>
    <w:rsid w:val="00DC3AF0"/>
    <w:rsid w:val="00DC4EAB"/>
    <w:rsid w:val="00DC67B0"/>
    <w:rsid w:val="00DD5541"/>
    <w:rsid w:val="00DF6FE5"/>
    <w:rsid w:val="00E221A7"/>
    <w:rsid w:val="00E25CFC"/>
    <w:rsid w:val="00E26E70"/>
    <w:rsid w:val="00E33AE7"/>
    <w:rsid w:val="00E36F33"/>
    <w:rsid w:val="00E462E9"/>
    <w:rsid w:val="00E51929"/>
    <w:rsid w:val="00E6676A"/>
    <w:rsid w:val="00E7234F"/>
    <w:rsid w:val="00E81999"/>
    <w:rsid w:val="00E87E31"/>
    <w:rsid w:val="00E935A7"/>
    <w:rsid w:val="00E963A0"/>
    <w:rsid w:val="00EA1BB5"/>
    <w:rsid w:val="00EA7491"/>
    <w:rsid w:val="00ED47D7"/>
    <w:rsid w:val="00EE0EC0"/>
    <w:rsid w:val="00EE419E"/>
    <w:rsid w:val="00EE4F83"/>
    <w:rsid w:val="00EE7185"/>
    <w:rsid w:val="00F068F6"/>
    <w:rsid w:val="00F16576"/>
    <w:rsid w:val="00F16C99"/>
    <w:rsid w:val="00F22901"/>
    <w:rsid w:val="00F23CA5"/>
    <w:rsid w:val="00F24648"/>
    <w:rsid w:val="00F3184D"/>
    <w:rsid w:val="00F343A3"/>
    <w:rsid w:val="00F35F0E"/>
    <w:rsid w:val="00F4116A"/>
    <w:rsid w:val="00F418E0"/>
    <w:rsid w:val="00F45313"/>
    <w:rsid w:val="00F56509"/>
    <w:rsid w:val="00F645FC"/>
    <w:rsid w:val="00F70844"/>
    <w:rsid w:val="00F7282B"/>
    <w:rsid w:val="00F7334C"/>
    <w:rsid w:val="00F84C8E"/>
    <w:rsid w:val="00FA5C4C"/>
    <w:rsid w:val="00FB7166"/>
    <w:rsid w:val="00FB716C"/>
    <w:rsid w:val="00FD39F6"/>
    <w:rsid w:val="00FE5B71"/>
    <w:rsid w:val="00FF131B"/>
    <w:rsid w:val="00FF1D05"/>
    <w:rsid w:val="00FF2F9E"/>
    <w:rsid w:val="00FF43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E7B9B66"/>
  <w15:chartTrackingRefBased/>
  <w15:docId w15:val="{54F1B82D-0531-C344-9B63-EA66CA2AD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rFonts w:ascii="Calibri" w:hAnsi="Calibri" w:cs="Arial"/>
      <w:sz w:val="24"/>
      <w:szCs w:val="24"/>
      <w:lang w:eastAsia="zh-CN"/>
    </w:rPr>
  </w:style>
  <w:style w:type="paragraph" w:styleId="Nadpis1">
    <w:name w:val="heading 1"/>
    <w:basedOn w:val="Normln"/>
    <w:next w:val="Normln"/>
    <w:qFormat/>
    <w:pPr>
      <w:keepNext/>
      <w:outlineLvl w:val="0"/>
    </w:pPr>
    <w:rPr>
      <w:rFonts w:ascii="Arial" w:hAnsi="Arial" w:cs="Times New Roman"/>
      <w:b/>
      <w:bCs/>
      <w:kern w:val="1"/>
      <w:sz w:val="28"/>
      <w:szCs w:val="32"/>
      <w:lang w:val="x-none"/>
    </w:rPr>
  </w:style>
  <w:style w:type="paragraph" w:styleId="Nadpis2">
    <w:name w:val="heading 2"/>
    <w:basedOn w:val="Normln"/>
    <w:next w:val="Normln"/>
    <w:qFormat/>
    <w:pPr>
      <w:keepNext/>
      <w:numPr>
        <w:ilvl w:val="1"/>
        <w:numId w:val="7"/>
      </w:numPr>
      <w:outlineLvl w:val="1"/>
    </w:pPr>
    <w:rPr>
      <w:rFonts w:ascii="Arial" w:hAnsi="Arial" w:cs="Times New Roman"/>
      <w:b/>
      <w:bCs/>
      <w:iCs/>
      <w:szCs w:val="28"/>
      <w:u w:val="single"/>
      <w:lang w:val="x-none"/>
    </w:rPr>
  </w:style>
  <w:style w:type="paragraph" w:styleId="Nadpis3">
    <w:name w:val="heading 3"/>
    <w:basedOn w:val="Normln"/>
    <w:next w:val="Normln"/>
    <w:qFormat/>
    <w:pPr>
      <w:keepNext/>
      <w:numPr>
        <w:ilvl w:val="2"/>
        <w:numId w:val="7"/>
      </w:numPr>
      <w:outlineLvl w:val="2"/>
    </w:pPr>
    <w:rPr>
      <w:rFonts w:ascii="Arial" w:hAnsi="Arial" w:cs="Times New Roman"/>
      <w:b/>
      <w:bCs/>
      <w:sz w:val="22"/>
      <w:szCs w:val="26"/>
      <w:lang w:val="x-none"/>
    </w:rPr>
  </w:style>
  <w:style w:type="paragraph" w:styleId="Nadpis4">
    <w:name w:val="heading 4"/>
    <w:basedOn w:val="Normln"/>
    <w:next w:val="Normln"/>
    <w:qFormat/>
    <w:pPr>
      <w:keepNext/>
      <w:numPr>
        <w:ilvl w:val="3"/>
        <w:numId w:val="7"/>
      </w:numPr>
      <w:spacing w:before="240" w:after="60"/>
      <w:outlineLvl w:val="3"/>
    </w:pPr>
    <w:rPr>
      <w:rFonts w:cs="Times New Roman"/>
      <w:b/>
      <w:bCs/>
      <w:sz w:val="28"/>
      <w:szCs w:val="28"/>
      <w:lang w:val="x-none"/>
    </w:rPr>
  </w:style>
  <w:style w:type="paragraph" w:styleId="Nadpis5">
    <w:name w:val="heading 5"/>
    <w:basedOn w:val="Normln"/>
    <w:next w:val="Normln"/>
    <w:qFormat/>
    <w:pPr>
      <w:numPr>
        <w:ilvl w:val="4"/>
        <w:numId w:val="7"/>
      </w:numPr>
      <w:spacing w:before="240" w:after="60"/>
      <w:outlineLvl w:val="4"/>
    </w:pPr>
    <w:rPr>
      <w:rFonts w:cs="Times New Roman"/>
      <w:b/>
      <w:bCs/>
      <w:i/>
      <w:iCs/>
      <w:sz w:val="26"/>
      <w:szCs w:val="26"/>
      <w:lang w:val="x-none"/>
    </w:rPr>
  </w:style>
  <w:style w:type="paragraph" w:styleId="Nadpis6">
    <w:name w:val="heading 6"/>
    <w:basedOn w:val="Normln"/>
    <w:next w:val="Normln"/>
    <w:qFormat/>
    <w:pPr>
      <w:numPr>
        <w:ilvl w:val="5"/>
        <w:numId w:val="7"/>
      </w:numPr>
      <w:spacing w:before="240" w:after="60"/>
      <w:outlineLvl w:val="5"/>
    </w:pPr>
    <w:rPr>
      <w:rFonts w:cs="Times New Roman"/>
      <w:b/>
      <w:bCs/>
      <w:sz w:val="22"/>
      <w:szCs w:val="22"/>
      <w:lang w:val="x-none"/>
    </w:rPr>
  </w:style>
  <w:style w:type="paragraph" w:styleId="Nadpis7">
    <w:name w:val="heading 7"/>
    <w:basedOn w:val="Normln"/>
    <w:next w:val="Normln"/>
    <w:qFormat/>
    <w:pPr>
      <w:numPr>
        <w:ilvl w:val="6"/>
        <w:numId w:val="7"/>
      </w:numPr>
      <w:spacing w:before="240" w:after="60"/>
      <w:outlineLvl w:val="6"/>
    </w:pPr>
    <w:rPr>
      <w:rFonts w:cs="Times New Roman"/>
      <w:lang w:val="x-none"/>
    </w:rPr>
  </w:style>
  <w:style w:type="paragraph" w:styleId="Nadpis8">
    <w:name w:val="heading 8"/>
    <w:basedOn w:val="Normln"/>
    <w:next w:val="Normln"/>
    <w:qFormat/>
    <w:pPr>
      <w:numPr>
        <w:ilvl w:val="7"/>
        <w:numId w:val="7"/>
      </w:numPr>
      <w:spacing w:before="240" w:after="60"/>
      <w:outlineLvl w:val="7"/>
    </w:pPr>
    <w:rPr>
      <w:rFonts w:cs="Times New Roman"/>
      <w:i/>
      <w:iCs/>
      <w:lang w:val="x-none"/>
    </w:rPr>
  </w:style>
  <w:style w:type="paragraph" w:styleId="Nadpis9">
    <w:name w:val="heading 9"/>
    <w:basedOn w:val="Normln"/>
    <w:next w:val="Normln"/>
    <w:qFormat/>
    <w:pPr>
      <w:numPr>
        <w:ilvl w:val="8"/>
        <w:numId w:val="7"/>
      </w:numPr>
      <w:spacing w:before="240" w:after="60"/>
      <w:outlineLvl w:val="8"/>
    </w:pPr>
    <w:rPr>
      <w:rFonts w:ascii="Cambria" w:hAnsi="Cambria" w:cs="Times New Roman"/>
      <w:sz w:val="22"/>
      <w:szCs w:val="22"/>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rPr>
      <w:rFonts w:ascii="Symbol" w:hAnsi="Symbol" w:cs="Symbol"/>
      <w:b/>
      <w:bCs/>
      <w:iCs/>
      <w:sz w:val="24"/>
      <w:szCs w:val="28"/>
      <w:u w:val="none"/>
      <w:lang w:val="x-none" w:bidi="x-none"/>
    </w:rPr>
  </w:style>
  <w:style w:type="character" w:customStyle="1" w:styleId="WW8Num1z2">
    <w:name w:val="WW8Num1z2"/>
    <w:rPr>
      <w:b/>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color w:val="000000"/>
      <w:sz w:val="22"/>
      <w:szCs w:val="22"/>
    </w:rPr>
  </w:style>
  <w:style w:type="character" w:customStyle="1" w:styleId="WW8Num3z0">
    <w:name w:val="WW8Num3z0"/>
    <w:rPr>
      <w:rFonts w:ascii="Arial" w:hAnsi="Arial" w:cs="Arial"/>
      <w:b/>
      <w:color w:val="000000"/>
      <w:sz w:val="22"/>
      <w:szCs w:val="22"/>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DejaVu Sans" w:hAnsi="DejaVu Sans" w:cs="DejaVu Sans"/>
      <w:b w:val="0"/>
      <w:color w:val="000000"/>
      <w:sz w:val="22"/>
      <w:szCs w:val="22"/>
    </w:rPr>
  </w:style>
  <w:style w:type="character" w:customStyle="1" w:styleId="WW8Num5z0">
    <w:name w:val="WW8Num5z0"/>
    <w:rPr>
      <w:rFonts w:ascii="Symbol" w:hAnsi="Symbol" w:cs="Symbol"/>
      <w:sz w:val="22"/>
    </w:rPr>
  </w:style>
  <w:style w:type="character" w:customStyle="1" w:styleId="WW8Num6z0">
    <w:name w:val="WW8Num6z0"/>
    <w:rPr>
      <w:rFonts w:ascii="Symbol" w:hAnsi="Symbol" w:cs="Symbol"/>
      <w:color w:val="000000"/>
      <w:sz w:val="22"/>
      <w:szCs w:val="22"/>
    </w:rPr>
  </w:style>
  <w:style w:type="character" w:customStyle="1" w:styleId="WW8Num7z0">
    <w:name w:val="WW8Num7z0"/>
    <w:rPr>
      <w:rFonts w:cs="Times New Roman"/>
    </w:rPr>
  </w:style>
  <w:style w:type="character" w:customStyle="1" w:styleId="WW8Num7z1">
    <w:name w:val="WW8Num7z1"/>
    <w:rPr>
      <w:rFonts w:ascii="Arial" w:hAnsi="Arial" w:cs="Times New Roman"/>
      <w:b w:val="0"/>
      <w:i w:val="0"/>
      <w:color w:val="000000"/>
      <w:sz w:val="24"/>
      <w:szCs w:val="24"/>
    </w:rPr>
  </w:style>
  <w:style w:type="character" w:customStyle="1" w:styleId="WW8Num7z2">
    <w:name w:val="WW8Num7z2"/>
    <w:rPr>
      <w:rFonts w:ascii="Arial" w:hAnsi="Arial" w:cs="Times New Roman"/>
      <w:color w:val="000000"/>
      <w:sz w:val="24"/>
      <w:szCs w:val="24"/>
    </w:rPr>
  </w:style>
  <w:style w:type="character" w:customStyle="1" w:styleId="WW8Num8z0">
    <w:name w:val="WW8Num8z0"/>
  </w:style>
  <w:style w:type="character" w:customStyle="1" w:styleId="WW8Num8z1">
    <w:name w:val="WW8Num8z1"/>
    <w:rPr>
      <w:rFonts w:ascii="Symbol" w:hAnsi="Symbol" w:cs="Symbol"/>
      <w:b/>
      <w:bCs/>
      <w:iCs/>
      <w:sz w:val="24"/>
      <w:szCs w:val="28"/>
      <w:u w:val="none"/>
      <w:lang w:val="x-none" w:bidi="x-none"/>
    </w:rPr>
  </w:style>
  <w:style w:type="character" w:customStyle="1" w:styleId="WW8Num8z2">
    <w:name w:val="WW8Num8z2"/>
    <w:rPr>
      <w:b/>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hAnsi="Arial" w:cs="Arial"/>
      <w:b/>
      <w:bCs/>
      <w:vanish/>
      <w:kern w:val="1"/>
      <w:sz w:val="28"/>
      <w:szCs w:val="28"/>
      <w:lang w:val="x-none"/>
    </w:rPr>
  </w:style>
  <w:style w:type="character" w:customStyle="1" w:styleId="WW8Num9z1">
    <w:name w:val="WW8Num9z1"/>
  </w:style>
  <w:style w:type="character" w:customStyle="1" w:styleId="WW8Num9z2">
    <w:name w:val="WW8Num9z2"/>
    <w:rPr>
      <w:b/>
    </w:rPr>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cs="Arial"/>
    </w:rPr>
  </w:style>
  <w:style w:type="character" w:customStyle="1" w:styleId="WW8Num10z1">
    <w:name w:val="WW8Num10z1"/>
    <w:rPr>
      <w:rFonts w:ascii="Arial" w:hAnsi="Arial" w:cs="Arial"/>
      <w:b/>
      <w:iCs/>
      <w:color w:val="000000"/>
      <w:lang w:eastAsia="ar-SA"/>
    </w:rPr>
  </w:style>
  <w:style w:type="character" w:customStyle="1" w:styleId="WW8Num10z2">
    <w:name w:val="WW8Num10z2"/>
    <w:rPr>
      <w:rFonts w:cs="Arial"/>
      <w:b/>
      <w:iCs/>
      <w:vanish/>
      <w:szCs w:val="28"/>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color w:val="000000"/>
      <w:sz w:val="22"/>
      <w:szCs w:val="22"/>
    </w:rPr>
  </w:style>
  <w:style w:type="character" w:customStyle="1" w:styleId="WW8Num12z0">
    <w:name w:val="WW8Num12z0"/>
    <w:rPr>
      <w:rFonts w:ascii="Arial" w:hAnsi="Arial" w:cs="Arial"/>
      <w:color w:val="000000"/>
      <w:sz w:val="22"/>
    </w:rPr>
  </w:style>
  <w:style w:type="character" w:customStyle="1" w:styleId="WW8Num13z0">
    <w:name w:val="WW8Num13z0"/>
    <w:rPr>
      <w:rFonts w:ascii="Symbol" w:hAnsi="Symbol" w:cs="Symbol"/>
      <w:sz w:val="22"/>
      <w:szCs w:val="22"/>
    </w:rPr>
  </w:style>
  <w:style w:type="character" w:customStyle="1" w:styleId="WW8Num14z0">
    <w:name w:val="WW8Num14z0"/>
    <w:rPr>
      <w:rFonts w:ascii="Symbol" w:hAnsi="Symbol" w:cs="Symbol"/>
      <w:color w:val="000000"/>
      <w:sz w:val="22"/>
    </w:rPr>
  </w:style>
  <w:style w:type="character" w:customStyle="1" w:styleId="WW8Num15z0">
    <w:name w:val="WW8Num15z0"/>
    <w:rPr>
      <w:rFonts w:ascii="Wingdings" w:hAnsi="Wingdings" w:cs="Wingdings"/>
    </w:rPr>
  </w:style>
  <w:style w:type="character" w:customStyle="1" w:styleId="WW8Num16z0">
    <w:name w:val="WW8Num16z0"/>
  </w:style>
  <w:style w:type="character" w:customStyle="1" w:styleId="WW8Num17z0">
    <w:name w:val="WW8Num17z0"/>
    <w:rPr>
      <w:rFonts w:ascii="Symbol" w:hAnsi="Symbol" w:cs="Symbol"/>
      <w:lang w:val="cs-CZ"/>
    </w:rPr>
  </w:style>
  <w:style w:type="character" w:customStyle="1" w:styleId="WW8Num18z0">
    <w:name w:val="WW8Num18z0"/>
    <w:rPr>
      <w:b/>
    </w:rPr>
  </w:style>
  <w:style w:type="character" w:customStyle="1" w:styleId="WW8Num18z1">
    <w:name w:val="WW8Num18z1"/>
  </w:style>
  <w:style w:type="character" w:customStyle="1" w:styleId="WW8Num18z2">
    <w:name w:val="WW8Num18z2"/>
    <w:rPr>
      <w:rFonts w:ascii="Calibri" w:hAnsi="Calibri" w:cs="Arial"/>
    </w:rPr>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Symbol" w:hAnsi="Symbol" w:cs="Symbol"/>
      <w:color w:val="000000"/>
      <w:sz w:val="22"/>
      <w:szCs w:val="22"/>
    </w:rPr>
  </w:style>
  <w:style w:type="character" w:customStyle="1" w:styleId="WW8Num20z0">
    <w:name w:val="WW8Num20z0"/>
    <w:rPr>
      <w:rFonts w:ascii="Symbol" w:hAnsi="Symbol" w:cs="Symbol"/>
    </w:rPr>
  </w:style>
  <w:style w:type="character" w:customStyle="1" w:styleId="WW8Num21z0">
    <w:name w:val="WW8Num21z0"/>
    <w:rPr>
      <w:rFonts w:ascii="Symbol" w:hAnsi="Symbol" w:cs="Symbol"/>
      <w:sz w:val="22"/>
      <w:szCs w:val="22"/>
    </w:rPr>
  </w:style>
  <w:style w:type="character" w:customStyle="1" w:styleId="WW8Num22z0">
    <w:name w:val="WW8Num22z0"/>
    <w:rPr>
      <w:rFonts w:ascii="Arial" w:hAnsi="Arial" w:cs="Arial"/>
      <w:b w:val="0"/>
      <w:i w:val="0"/>
      <w:strike w:val="0"/>
      <w:dstrike w:val="0"/>
      <w:vanish w:val="0"/>
      <w:color w:val="auto"/>
      <w:position w:val="0"/>
      <w:sz w:val="24"/>
      <w:u w:val="none"/>
      <w:vertAlign w:val="baseline"/>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rPr>
      <w:b w:val="0"/>
      <w:i w:val="0"/>
    </w:rPr>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Times New Roman" w:eastAsia="Times New Roman" w:hAnsi="Times New Roman" w:cs="Times New Roman"/>
      <w:b/>
      <w:i w:val="0"/>
      <w:caps/>
      <w:color w:val="auto"/>
      <w:sz w:val="22"/>
      <w:u w:val="none"/>
    </w:rPr>
  </w:style>
  <w:style w:type="character" w:customStyle="1" w:styleId="WW8Num25z1">
    <w:name w:val="WW8Num25z1"/>
    <w:rPr>
      <w:rFonts w:ascii="Times New Roman" w:eastAsia="Times New Roman" w:hAnsi="Times New Roman" w:cs="Times New Roman"/>
      <w:b/>
      <w:i w:val="0"/>
      <w:caps w:val="0"/>
      <w:smallCaps w:val="0"/>
      <w:color w:val="auto"/>
      <w:sz w:val="22"/>
      <w:u w:val="none"/>
    </w:rPr>
  </w:style>
  <w:style w:type="character" w:customStyle="1" w:styleId="WW8Num25z2">
    <w:name w:val="WW8Num25z2"/>
    <w:rPr>
      <w:rFonts w:ascii="Times New Roman" w:eastAsia="Times New Roman" w:hAnsi="Times New Roman" w:cs="Times New Roman"/>
      <w:b w:val="0"/>
      <w:i w:val="0"/>
      <w:caps w:val="0"/>
      <w:smallCaps w:val="0"/>
      <w:color w:val="auto"/>
      <w:sz w:val="22"/>
      <w:u w:val="none"/>
    </w:rPr>
  </w:style>
  <w:style w:type="character" w:customStyle="1" w:styleId="WW8Num25z4">
    <w:name w:val="WW8Num25z4"/>
    <w:rPr>
      <w:rFonts w:ascii="Times New Roman" w:hAnsi="Times New Roman" w:cs="Times New Roman"/>
      <w:b w:val="0"/>
      <w:i w:val="0"/>
      <w:caps w:val="0"/>
      <w:smallCaps w:val="0"/>
      <w:color w:val="auto"/>
      <w:sz w:val="22"/>
      <w:szCs w:val="22"/>
      <w:u w:val="none"/>
    </w:rPr>
  </w:style>
  <w:style w:type="character" w:customStyle="1" w:styleId="WW8Num25z5">
    <w:name w:val="WW8Num25z5"/>
    <w:rPr>
      <w:rFonts w:ascii="Times New Roman" w:eastAsia="Times New Roman" w:hAnsi="Times New Roman" w:cs="Times New Roman"/>
      <w:b w:val="0"/>
      <w:i w:val="0"/>
      <w:caps w:val="0"/>
      <w:smallCaps w:val="0"/>
      <w:color w:val="auto"/>
      <w:sz w:val="24"/>
      <w:u w:val="none"/>
    </w:rPr>
  </w:style>
  <w:style w:type="character" w:customStyle="1" w:styleId="WW8Num26z0">
    <w:name w:val="WW8Num26z0"/>
    <w:rPr>
      <w:rFonts w:ascii="Symbol" w:hAnsi="Symbol" w:cs="Symbol"/>
      <w:sz w:val="22"/>
      <w:szCs w:val="22"/>
    </w:rPr>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Wingdings" w:hAnsi="Wingdings" w:cs="Wingdings"/>
      <w:sz w:val="22"/>
      <w:szCs w:val="22"/>
    </w:rPr>
  </w:style>
  <w:style w:type="character" w:customStyle="1" w:styleId="WW8Num29z0">
    <w:name w:val="WW8Num29z0"/>
    <w:rPr>
      <w:rFonts w:ascii="Symbol" w:hAnsi="Symbol" w:cs="Symbol"/>
    </w:rPr>
  </w:style>
  <w:style w:type="character" w:customStyle="1" w:styleId="WW8Num6z1">
    <w:name w:val="WW8Num6z1"/>
  </w:style>
  <w:style w:type="character" w:customStyle="1" w:styleId="WW8Num6z2">
    <w:name w:val="WW8Num6z2"/>
    <w:rPr>
      <w:b w:val="0"/>
    </w:rPr>
  </w:style>
  <w:style w:type="character" w:customStyle="1" w:styleId="WW8Num6z3">
    <w:name w:val="WW8Num6z3"/>
  </w:style>
  <w:style w:type="character" w:customStyle="1" w:styleId="WW8Num6z4">
    <w:name w:val="WW8Num6z4"/>
    <w:rPr>
      <w:rFonts w:ascii="Times New Roman" w:hAnsi="Times New Roman" w:cs="Times New Roman"/>
    </w:rPr>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9z1">
    <w:name w:val="WW8Num19z1"/>
    <w:rPr>
      <w:rFonts w:ascii="Symbol" w:hAnsi="Symbol" w:cs="Symbol"/>
      <w:b/>
      <w:bCs/>
      <w:iCs/>
      <w:sz w:val="24"/>
      <w:szCs w:val="28"/>
      <w:u w:val="none"/>
      <w:lang w:val="x-none" w:bidi="x-none"/>
    </w:rPr>
  </w:style>
  <w:style w:type="character" w:customStyle="1" w:styleId="WW8Num19z2">
    <w:name w:val="WW8Num19z2"/>
    <w:rPr>
      <w:b/>
    </w:rPr>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style>
  <w:style w:type="character" w:customStyle="1" w:styleId="WW8Num20z2">
    <w:name w:val="WW8Num20z2"/>
    <w:rPr>
      <w:b/>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Arial" w:hAnsi="Arial" w:cs="Arial"/>
      <w:b/>
      <w:iCs/>
      <w:color w:val="000000"/>
      <w:lang w:eastAsia="ar-SA"/>
    </w:rPr>
  </w:style>
  <w:style w:type="character" w:customStyle="1" w:styleId="WW8Num21z2">
    <w:name w:val="WW8Num21z2"/>
    <w:rPr>
      <w:b/>
      <w:iCs/>
      <w:vanish/>
      <w:szCs w:val="28"/>
    </w:rPr>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5z3">
    <w:name w:val="WW8Num25z3"/>
    <w:rPr>
      <w:rFonts w:ascii="Symbol" w:hAnsi="Symbol" w:cs="Symbol"/>
    </w:rPr>
  </w:style>
  <w:style w:type="character" w:customStyle="1" w:styleId="WW8Num26z1">
    <w:name w:val="WW8Num26z1"/>
    <w:rPr>
      <w:rFonts w:ascii="Courier New" w:hAnsi="Courier New" w:cs="Courier New"/>
    </w:rPr>
  </w:style>
  <w:style w:type="character" w:customStyle="1" w:styleId="WW8Num26z3">
    <w:name w:val="WW8Num26z3"/>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1">
    <w:name w:val="WW8Num29z1"/>
  </w:style>
  <w:style w:type="character" w:customStyle="1" w:styleId="WW8Num29z2">
    <w:name w:val="WW8Num29z2"/>
    <w:rPr>
      <w:rFonts w:ascii="Calibri" w:eastAsia="Times New Roman" w:hAnsi="Calibri" w:cs="Arial"/>
    </w:rPr>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Symbol" w:hAnsi="Symbol" w:cs="Symbol"/>
      <w:color w:val="000000"/>
      <w:sz w:val="22"/>
      <w:szCs w:val="22"/>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sz w:val="22"/>
      <w:szCs w:val="22"/>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Arial" w:hAnsi="Arial" w:cs="Arial"/>
      <w:b w:val="0"/>
      <w:i w:val="0"/>
      <w:strike w:val="0"/>
      <w:dstrike w:val="0"/>
      <w:vanish w:val="0"/>
      <w:color w:val="auto"/>
      <w:position w:val="0"/>
      <w:sz w:val="24"/>
      <w:u w:val="none"/>
      <w:vertAlign w:val="baseline"/>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style>
  <w:style w:type="character" w:customStyle="1" w:styleId="WW8Num35z2">
    <w:name w:val="WW8Num35z2"/>
    <w:rPr>
      <w:b w:val="0"/>
      <w:i w:val="0"/>
    </w:rPr>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Times New Roman" w:eastAsia="Times New Roman" w:hAnsi="Times New Roman" w:cs="Times New Roman"/>
      <w:b/>
      <w:i w:val="0"/>
      <w:caps/>
      <w:color w:val="auto"/>
      <w:sz w:val="22"/>
      <w:u w:val="none"/>
    </w:rPr>
  </w:style>
  <w:style w:type="character" w:customStyle="1" w:styleId="WW8Num36z1">
    <w:name w:val="WW8Num36z1"/>
    <w:rPr>
      <w:rFonts w:ascii="Times New Roman" w:eastAsia="Times New Roman" w:hAnsi="Times New Roman" w:cs="Times New Roman"/>
      <w:b/>
      <w:i w:val="0"/>
      <w:caps w:val="0"/>
      <w:smallCaps w:val="0"/>
      <w:color w:val="auto"/>
      <w:sz w:val="22"/>
      <w:u w:val="none"/>
    </w:rPr>
  </w:style>
  <w:style w:type="character" w:customStyle="1" w:styleId="WW8Num36z2">
    <w:name w:val="WW8Num36z2"/>
    <w:rPr>
      <w:rFonts w:ascii="Times New Roman" w:eastAsia="Times New Roman" w:hAnsi="Times New Roman" w:cs="Times New Roman"/>
      <w:b w:val="0"/>
      <w:i w:val="0"/>
      <w:caps w:val="0"/>
      <w:smallCaps w:val="0"/>
      <w:color w:val="auto"/>
      <w:sz w:val="22"/>
      <w:u w:val="none"/>
    </w:rPr>
  </w:style>
  <w:style w:type="character" w:customStyle="1" w:styleId="WW8Num36z4">
    <w:name w:val="WW8Num36z4"/>
    <w:rPr>
      <w:rFonts w:ascii="Times New Roman" w:hAnsi="Times New Roman" w:cs="Times New Roman"/>
      <w:b w:val="0"/>
      <w:i w:val="0"/>
      <w:caps w:val="0"/>
      <w:smallCaps w:val="0"/>
      <w:color w:val="auto"/>
      <w:sz w:val="22"/>
      <w:szCs w:val="22"/>
      <w:u w:val="none"/>
    </w:rPr>
  </w:style>
  <w:style w:type="character" w:customStyle="1" w:styleId="WW8Num36z5">
    <w:name w:val="WW8Num36z5"/>
    <w:rPr>
      <w:rFonts w:ascii="Times New Roman" w:eastAsia="Times New Roman" w:hAnsi="Times New Roman" w:cs="Times New Roman"/>
      <w:b w:val="0"/>
      <w:i w:val="0"/>
      <w:caps w:val="0"/>
      <w:smallCaps w:val="0"/>
      <w:color w:val="auto"/>
      <w:sz w:val="24"/>
      <w:u w:val="none"/>
    </w:rPr>
  </w:style>
  <w:style w:type="character" w:customStyle="1" w:styleId="WW8Num37z0">
    <w:name w:val="WW8Num37z0"/>
    <w:rPr>
      <w:rFonts w:ascii="Symbol" w:hAnsi="Symbol" w:cs="Symbol"/>
      <w:sz w:val="22"/>
      <w:szCs w:val="22"/>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Wingdings" w:hAnsi="Wingdings" w:cs="Wingdings"/>
      <w:sz w:val="22"/>
      <w:szCs w:val="22"/>
    </w:rPr>
  </w:style>
  <w:style w:type="character" w:customStyle="1" w:styleId="WW8Num39z1">
    <w:name w:val="WW8Num39z1"/>
    <w:rPr>
      <w:rFonts w:ascii="Courier New" w:hAnsi="Courier New" w:cs="Courier New"/>
    </w:rPr>
  </w:style>
  <w:style w:type="character" w:customStyle="1" w:styleId="WW8Num39z3">
    <w:name w:val="WW8Num39z3"/>
    <w:rPr>
      <w:rFonts w:ascii="Symbol" w:hAnsi="Symbol" w:cs="Symbol"/>
    </w:rPr>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Standardnpsmoodstavce1">
    <w:name w:val="Standardní písmo odstavce1"/>
  </w:style>
  <w:style w:type="character" w:styleId="Hypertextovodkaz">
    <w:name w:val="Hyperlink"/>
    <w:rPr>
      <w:color w:val="0000FF"/>
      <w:u w:val="single"/>
    </w:rPr>
  </w:style>
  <w:style w:type="character" w:customStyle="1" w:styleId="Odkaznakoment1">
    <w:name w:val="Odkaz na komentář1"/>
    <w:rPr>
      <w:sz w:val="16"/>
      <w:szCs w:val="16"/>
    </w:rPr>
  </w:style>
  <w:style w:type="character" w:customStyle="1" w:styleId="ZhlavChar">
    <w:name w:val="Záhlaví Char"/>
    <w:basedOn w:val="Standardnpsmoodstavce1"/>
  </w:style>
  <w:style w:type="character" w:customStyle="1" w:styleId="TextkomenteChar">
    <w:name w:val="Text komentáře Char"/>
    <w:basedOn w:val="Standardnpsmoodstavce1"/>
    <w:uiPriority w:val="99"/>
  </w:style>
  <w:style w:type="character" w:customStyle="1" w:styleId="PedmtkomenteChar">
    <w:name w:val="Předmět komentáře Char"/>
    <w:basedOn w:val="TextkomenteChar"/>
  </w:style>
  <w:style w:type="character" w:customStyle="1" w:styleId="TextbublinyChar">
    <w:name w:val="Text bubliny Char"/>
    <w:rPr>
      <w:rFonts w:ascii="Tahoma" w:hAnsi="Tahoma" w:cs="Tahoma"/>
      <w:sz w:val="16"/>
      <w:szCs w:val="16"/>
    </w:rPr>
  </w:style>
  <w:style w:type="character" w:customStyle="1" w:styleId="ZkladntextodsazenChar">
    <w:name w:val="Základní text odsazený Char"/>
    <w:basedOn w:val="Standardnpsmoodstavce1"/>
  </w:style>
  <w:style w:type="character" w:customStyle="1" w:styleId="CharChar">
    <w:name w:val="Char Char"/>
    <w:rPr>
      <w:b/>
      <w:sz w:val="28"/>
      <w:u w:val="single"/>
      <w:lang w:val="cs-CZ" w:bidi="ar-SA"/>
    </w:rPr>
  </w:style>
  <w:style w:type="character" w:customStyle="1" w:styleId="FormtovanvHTMLChar">
    <w:name w:val="Formátovaný v HTML Char"/>
    <w:rPr>
      <w:rFonts w:ascii="Courier New" w:hAnsi="Courier New" w:cs="Courier New"/>
      <w:color w:val="000000"/>
    </w:rPr>
  </w:style>
  <w:style w:type="character" w:customStyle="1" w:styleId="datalabel">
    <w:name w:val="datalabel"/>
    <w:basedOn w:val="Standardnpsmoodstavce1"/>
  </w:style>
  <w:style w:type="character" w:customStyle="1" w:styleId="OdstavecChar">
    <w:name w:val="Odstavec Char"/>
    <w:rPr>
      <w:rFonts w:ascii="Arial" w:eastAsia="Calibri" w:hAnsi="Arial" w:cs="Arial"/>
      <w:sz w:val="22"/>
      <w:szCs w:val="22"/>
      <w:lang w:val="x-none"/>
    </w:rPr>
  </w:style>
  <w:style w:type="character" w:customStyle="1" w:styleId="ZkladntextChar">
    <w:name w:val="Základní text Char"/>
    <w:rPr>
      <w:b/>
      <w:sz w:val="28"/>
      <w:u w:val="single"/>
    </w:rPr>
  </w:style>
  <w:style w:type="character" w:customStyle="1" w:styleId="platne1">
    <w:name w:val="platne1"/>
    <w:rPr>
      <w:rFonts w:cs="Times New Roman"/>
    </w:rPr>
  </w:style>
  <w:style w:type="character" w:styleId="slostrnky">
    <w:name w:val="page number"/>
    <w:basedOn w:val="Standardnpsmoodstavce1"/>
  </w:style>
  <w:style w:type="character" w:customStyle="1" w:styleId="Nadpis7Char">
    <w:name w:val="Nadpis 7 Char"/>
    <w:rPr>
      <w:sz w:val="24"/>
      <w:szCs w:val="24"/>
      <w:lang w:val="x-none"/>
    </w:rPr>
  </w:style>
  <w:style w:type="character" w:customStyle="1" w:styleId="Zkladntextodsazen3Char">
    <w:name w:val="Základní text odsazený 3 Char"/>
    <w:rPr>
      <w:sz w:val="16"/>
      <w:szCs w:val="16"/>
      <w:lang w:val="x-none"/>
    </w:rPr>
  </w:style>
  <w:style w:type="character" w:customStyle="1" w:styleId="ZD2roveChar">
    <w:name w:val="ZD 2. úroveň Char"/>
    <w:rPr>
      <w:rFonts w:ascii="Tahoma" w:hAnsi="Tahoma" w:cs="Tahoma"/>
      <w:szCs w:val="24"/>
      <w:lang w:val="x-none"/>
    </w:rPr>
  </w:style>
  <w:style w:type="character" w:customStyle="1" w:styleId="BezmezerChar">
    <w:name w:val="Bez mezer Char"/>
    <w:rPr>
      <w:sz w:val="24"/>
      <w:szCs w:val="32"/>
    </w:rPr>
  </w:style>
  <w:style w:type="character" w:customStyle="1" w:styleId="Nadpis1Char">
    <w:name w:val="Nadpis 1 Char"/>
    <w:rPr>
      <w:rFonts w:ascii="Arial" w:hAnsi="Arial" w:cs="Arial"/>
      <w:b/>
      <w:bCs/>
      <w:kern w:val="1"/>
      <w:sz w:val="28"/>
      <w:szCs w:val="32"/>
    </w:rPr>
  </w:style>
  <w:style w:type="character" w:customStyle="1" w:styleId="Nadpis2Char">
    <w:name w:val="Nadpis 2 Char"/>
    <w:rPr>
      <w:rFonts w:ascii="Arial" w:hAnsi="Arial" w:cs="Arial"/>
      <w:b/>
      <w:bCs/>
      <w:iCs/>
      <w:sz w:val="24"/>
      <w:szCs w:val="28"/>
      <w:u w:val="single"/>
      <w:lang w:val="x-none"/>
    </w:rPr>
  </w:style>
  <w:style w:type="character" w:customStyle="1" w:styleId="Zkladntextodsazen2Char">
    <w:name w:val="Základní text odsazený 2 Char"/>
    <w:link w:val="Zkladntextodsazen2"/>
    <w:uiPriority w:val="99"/>
    <w:rPr>
      <w:rFonts w:ascii="Arial" w:hAnsi="Arial" w:cs="Arial"/>
      <w:bCs/>
      <w:sz w:val="22"/>
      <w:szCs w:val="22"/>
    </w:rPr>
  </w:style>
  <w:style w:type="character" w:customStyle="1" w:styleId="Zkladntext2Char">
    <w:name w:val="Základní text 2 Char"/>
    <w:rPr>
      <w:rFonts w:ascii="Arial" w:hAnsi="Arial" w:cs="Arial"/>
      <w:sz w:val="24"/>
      <w:szCs w:val="22"/>
    </w:rPr>
  </w:style>
  <w:style w:type="character" w:customStyle="1" w:styleId="headsir">
    <w:name w:val="headsir"/>
  </w:style>
  <w:style w:type="character" w:customStyle="1" w:styleId="ZpatChar">
    <w:name w:val="Zápatí Char"/>
    <w:rPr>
      <w:rFonts w:ascii="Arial" w:hAnsi="Arial" w:cs="Arial"/>
      <w:sz w:val="22"/>
      <w:szCs w:val="22"/>
    </w:rPr>
  </w:style>
  <w:style w:type="character" w:styleId="Siln">
    <w:name w:val="Strong"/>
    <w:qFormat/>
    <w:rPr>
      <w:b/>
      <w:bCs/>
    </w:rPr>
  </w:style>
  <w:style w:type="character" w:customStyle="1" w:styleId="ProsttextChar">
    <w:name w:val="Prostý text Char"/>
    <w:link w:val="Prosttext"/>
    <w:uiPriority w:val="99"/>
    <w:rPr>
      <w:rFonts w:ascii="Courier New" w:hAnsi="Courier New" w:cs="Courier New"/>
      <w:sz w:val="22"/>
    </w:rPr>
  </w:style>
  <w:style w:type="character" w:customStyle="1" w:styleId="Nadpis3Char">
    <w:name w:val="Nadpis 3 Char"/>
    <w:rPr>
      <w:rFonts w:ascii="Arial" w:hAnsi="Arial" w:cs="Arial"/>
      <w:b/>
      <w:bCs/>
      <w:sz w:val="22"/>
      <w:szCs w:val="26"/>
      <w:lang w:val="x-none"/>
    </w:rPr>
  </w:style>
  <w:style w:type="character" w:customStyle="1" w:styleId="Nadpis4Char">
    <w:name w:val="Nadpis 4 Char"/>
    <w:rPr>
      <w:b/>
      <w:bCs/>
      <w:sz w:val="28"/>
      <w:szCs w:val="28"/>
      <w:lang w:val="x-none"/>
    </w:rPr>
  </w:style>
  <w:style w:type="character" w:customStyle="1" w:styleId="Nadpis5Char">
    <w:name w:val="Nadpis 5 Char"/>
    <w:rPr>
      <w:b/>
      <w:bCs/>
      <w:i/>
      <w:iCs/>
      <w:sz w:val="26"/>
      <w:szCs w:val="26"/>
      <w:lang w:val="x-none"/>
    </w:rPr>
  </w:style>
  <w:style w:type="character" w:customStyle="1" w:styleId="Nadpis6Char">
    <w:name w:val="Nadpis 6 Char"/>
    <w:rPr>
      <w:b/>
      <w:bCs/>
      <w:sz w:val="22"/>
      <w:szCs w:val="22"/>
      <w:lang w:val="x-none"/>
    </w:rPr>
  </w:style>
  <w:style w:type="character" w:customStyle="1" w:styleId="Nadpis8Char">
    <w:name w:val="Nadpis 8 Char"/>
    <w:rPr>
      <w:i/>
      <w:iCs/>
      <w:sz w:val="24"/>
      <w:szCs w:val="24"/>
      <w:lang w:val="x-none"/>
    </w:rPr>
  </w:style>
  <w:style w:type="character" w:customStyle="1" w:styleId="Nadpis9Char">
    <w:name w:val="Nadpis 9 Char"/>
    <w:rPr>
      <w:rFonts w:ascii="Cambria" w:hAnsi="Cambria" w:cs="Cambria"/>
      <w:sz w:val="22"/>
      <w:szCs w:val="22"/>
      <w:lang w:val="x-none"/>
    </w:rPr>
  </w:style>
  <w:style w:type="character" w:customStyle="1" w:styleId="NzevChar">
    <w:name w:val="Název Char"/>
    <w:rPr>
      <w:rFonts w:ascii="Cambria" w:eastAsia="Times New Roman" w:hAnsi="Cambria" w:cs="Cambria"/>
      <w:b/>
      <w:bCs/>
      <w:kern w:val="1"/>
      <w:sz w:val="32"/>
      <w:szCs w:val="32"/>
    </w:rPr>
  </w:style>
  <w:style w:type="character" w:customStyle="1" w:styleId="PodtitulChar">
    <w:name w:val="Podtitul Char"/>
    <w:rPr>
      <w:rFonts w:ascii="Arial" w:eastAsia="Times New Roman" w:hAnsi="Arial" w:cs="Arial"/>
      <w:szCs w:val="24"/>
    </w:rPr>
  </w:style>
  <w:style w:type="character" w:customStyle="1" w:styleId="Zvraznn">
    <w:name w:val="Zvýraznění"/>
    <w:qFormat/>
    <w:rPr>
      <w:rFonts w:ascii="Calibri" w:hAnsi="Calibri" w:cs="Calibri"/>
      <w:b/>
      <w:i/>
      <w:iCs/>
    </w:rPr>
  </w:style>
  <w:style w:type="character" w:customStyle="1" w:styleId="CittChar">
    <w:name w:val="Citát Char"/>
    <w:rPr>
      <w:i/>
      <w:sz w:val="24"/>
      <w:szCs w:val="24"/>
    </w:rPr>
  </w:style>
  <w:style w:type="character" w:customStyle="1" w:styleId="VrazncittChar">
    <w:name w:val="Výrazný citát Char"/>
    <w:rPr>
      <w:b/>
      <w:i/>
      <w:sz w:val="24"/>
    </w:rPr>
  </w:style>
  <w:style w:type="character" w:styleId="Zdraznnjemn">
    <w:name w:val="Subtle Emphasis"/>
    <w:qFormat/>
    <w:rPr>
      <w:i/>
      <w:color w:val="5A5A5A"/>
    </w:rPr>
  </w:style>
  <w:style w:type="character" w:styleId="Zdraznnintenzivn">
    <w:name w:val="Intense Emphasis"/>
    <w:qFormat/>
    <w:rPr>
      <w:b/>
      <w:i/>
      <w:sz w:val="24"/>
      <w:szCs w:val="24"/>
      <w:u w:val="single"/>
    </w:rPr>
  </w:style>
  <w:style w:type="character" w:styleId="Odkazjemn">
    <w:name w:val="Subtle Reference"/>
    <w:qFormat/>
    <w:rPr>
      <w:sz w:val="24"/>
      <w:szCs w:val="24"/>
      <w:u w:val="single"/>
    </w:rPr>
  </w:style>
  <w:style w:type="character" w:styleId="Odkazintenzivn">
    <w:name w:val="Intense Reference"/>
    <w:qFormat/>
    <w:rPr>
      <w:b/>
      <w:sz w:val="24"/>
      <w:u w:val="single"/>
    </w:rPr>
  </w:style>
  <w:style w:type="character" w:styleId="Nzevknihy">
    <w:name w:val="Book Title"/>
    <w:qFormat/>
    <w:rPr>
      <w:rFonts w:ascii="Cambria" w:eastAsia="Times New Roman" w:hAnsi="Cambria" w:cs="Cambria"/>
      <w:b/>
      <w:i/>
      <w:sz w:val="24"/>
      <w:szCs w:val="24"/>
    </w:rPr>
  </w:style>
  <w:style w:type="character" w:customStyle="1" w:styleId="TextkomenteChar2">
    <w:name w:val="Text komentáře Char2"/>
    <w:rPr>
      <w:lang w:eastAsia="zh-CN"/>
    </w:rPr>
  </w:style>
  <w:style w:type="character" w:customStyle="1" w:styleId="TextpoznpodarouChar">
    <w:name w:val="Text pozn. pod čarou Char"/>
    <w:rPr>
      <w:rFonts w:ascii="Arial Narrow" w:eastAsia="Calibri" w:hAnsi="Arial Narrow" w:cs="Arial Narrow"/>
      <w:lang w:val="x-none"/>
    </w:rPr>
  </w:style>
  <w:style w:type="character" w:customStyle="1" w:styleId="FootnoteCharacters">
    <w:name w:val="Footnote Characters"/>
    <w:rPr>
      <w:vertAlign w:val="superscript"/>
    </w:rPr>
  </w:style>
  <w:style w:type="character" w:customStyle="1" w:styleId="CommentTextChar">
    <w:name w:val="Comment Text Char"/>
    <w:rPr>
      <w:rFonts w:cs="Times New Roman"/>
      <w:lang w:val="cs-CZ" w:bidi="ar-SA"/>
    </w:rPr>
  </w:style>
  <w:style w:type="character" w:customStyle="1" w:styleId="Styl1Char">
    <w:name w:val="Styl1 Char"/>
    <w:rPr>
      <w:rFonts w:ascii="Times New Roman" w:eastAsia="TimesNewRomanPSMT" w:hAnsi="Times New Roman" w:cs="Times New Roman"/>
      <w:sz w:val="24"/>
      <w:szCs w:val="24"/>
    </w:rPr>
  </w:style>
  <w:style w:type="character" w:customStyle="1" w:styleId="apple-converted-space">
    <w:name w:val="apple-converted-space"/>
  </w:style>
  <w:style w:type="character" w:customStyle="1" w:styleId="PSJbntextCharChar">
    <w:name w:val="PSJ: běžný text Char Char"/>
    <w:rPr>
      <w:sz w:val="22"/>
      <w:lang w:val="cs-CZ" w:bidi="ar-SA"/>
    </w:rPr>
  </w:style>
  <w:style w:type="character" w:customStyle="1" w:styleId="st1">
    <w:name w:val="st1"/>
  </w:style>
  <w:style w:type="character" w:customStyle="1" w:styleId="detail">
    <w:name w:val="detail"/>
  </w:style>
  <w:style w:type="paragraph" w:customStyle="1" w:styleId="Heading">
    <w:name w:val="Heading"/>
    <w:basedOn w:val="Normln"/>
    <w:next w:val="Normln"/>
    <w:pPr>
      <w:spacing w:before="240" w:after="60"/>
      <w:jc w:val="center"/>
    </w:pPr>
    <w:rPr>
      <w:rFonts w:ascii="Cambria" w:hAnsi="Cambria" w:cs="Times New Roman"/>
      <w:b/>
      <w:bCs/>
      <w:kern w:val="1"/>
      <w:sz w:val="32"/>
      <w:szCs w:val="32"/>
      <w:lang w:val="x-none"/>
    </w:rPr>
  </w:style>
  <w:style w:type="paragraph" w:styleId="Zkladntext">
    <w:name w:val="Body Text"/>
    <w:basedOn w:val="Normln"/>
    <w:rPr>
      <w:rFonts w:cs="Times New Roman"/>
      <w:b/>
      <w:sz w:val="28"/>
      <w:szCs w:val="20"/>
      <w:u w:val="single"/>
      <w:lang w:val="x-none"/>
    </w:rPr>
  </w:style>
  <w:style w:type="paragraph" w:styleId="Seznam">
    <w:name w:val="List"/>
    <w:basedOn w:val="Zkladntext"/>
    <w:rPr>
      <w:rFonts w:cs="FreeSans"/>
    </w:rPr>
  </w:style>
  <w:style w:type="paragraph" w:styleId="Titulek">
    <w:name w:val="caption"/>
    <w:basedOn w:val="Normln"/>
    <w:qFormat/>
    <w:pPr>
      <w:suppressLineNumbers/>
      <w:spacing w:before="120" w:after="120"/>
    </w:pPr>
    <w:rPr>
      <w:rFonts w:cs="FreeSans"/>
      <w:i/>
      <w:iCs/>
    </w:rPr>
  </w:style>
  <w:style w:type="paragraph" w:customStyle="1" w:styleId="Index">
    <w:name w:val="Index"/>
    <w:basedOn w:val="Normln"/>
    <w:pPr>
      <w:suppressLineNumbers/>
    </w:pPr>
    <w:rPr>
      <w:rFonts w:cs="FreeSans"/>
    </w:rPr>
  </w:style>
  <w:style w:type="paragraph" w:customStyle="1" w:styleId="dkanormln">
    <w:name w:val="Øádka normální"/>
    <w:basedOn w:val="Normln"/>
    <w:pPr>
      <w:jc w:val="both"/>
    </w:pPr>
    <w:rPr>
      <w:kern w:val="1"/>
    </w:rPr>
  </w:style>
  <w:style w:type="paragraph" w:customStyle="1" w:styleId="Zkladntext23">
    <w:name w:val="Základní text 23"/>
    <w:basedOn w:val="Normln"/>
    <w:pPr>
      <w:jc w:val="both"/>
    </w:pPr>
    <w:rPr>
      <w:rFonts w:ascii="Arial" w:hAnsi="Arial" w:cs="Times New Roman"/>
      <w:szCs w:val="22"/>
      <w:lang w:val="x-none"/>
    </w:rPr>
  </w:style>
  <w:style w:type="paragraph" w:styleId="Zpat">
    <w:name w:val="footer"/>
    <w:basedOn w:val="Normln"/>
    <w:pPr>
      <w:tabs>
        <w:tab w:val="center" w:pos="4536"/>
        <w:tab w:val="right" w:pos="9072"/>
      </w:tabs>
    </w:pPr>
    <w:rPr>
      <w:rFonts w:ascii="Arial" w:hAnsi="Arial" w:cs="Times New Roman"/>
      <w:sz w:val="22"/>
      <w:szCs w:val="22"/>
      <w:lang w:val="x-none"/>
    </w:rPr>
  </w:style>
  <w:style w:type="paragraph" w:customStyle="1" w:styleId="Textkomente1">
    <w:name w:val="Text komentáře1"/>
    <w:basedOn w:val="Normln"/>
  </w:style>
  <w:style w:type="paragraph" w:customStyle="1" w:styleId="Zkladntextodsazen22">
    <w:name w:val="Základní text odsazený 22"/>
    <w:basedOn w:val="Normln"/>
    <w:pPr>
      <w:ind w:firstLine="360"/>
      <w:jc w:val="both"/>
    </w:pPr>
    <w:rPr>
      <w:rFonts w:ascii="Arial" w:hAnsi="Arial" w:cs="Times New Roman"/>
      <w:bCs/>
      <w:sz w:val="22"/>
      <w:szCs w:val="22"/>
      <w:lang w:val="x-none"/>
    </w:rPr>
  </w:style>
  <w:style w:type="paragraph" w:styleId="Normlnweb">
    <w:name w:val="Normal (Web)"/>
    <w:basedOn w:val="Normln"/>
    <w:uiPriority w:val="99"/>
    <w:pPr>
      <w:spacing w:before="280" w:after="280"/>
    </w:pPr>
  </w:style>
  <w:style w:type="paragraph" w:customStyle="1" w:styleId="Nadpis10">
    <w:name w:val="Nadpis1"/>
    <w:basedOn w:val="Nadpis1"/>
    <w:rPr>
      <w:b w:val="0"/>
      <w:color w:val="000000"/>
      <w:szCs w:val="28"/>
    </w:rPr>
  </w:style>
  <w:style w:type="paragraph" w:styleId="Zhlav">
    <w:name w:val="header"/>
    <w:basedOn w:val="Normln"/>
    <w:pPr>
      <w:tabs>
        <w:tab w:val="center" w:pos="4536"/>
        <w:tab w:val="right" w:pos="9072"/>
      </w:tabs>
    </w:p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imes New Roman"/>
      <w:sz w:val="16"/>
      <w:szCs w:val="16"/>
      <w:lang w:val="x-none"/>
    </w:rPr>
  </w:style>
  <w:style w:type="paragraph" w:styleId="Zkladntextodsazen">
    <w:name w:val="Body Text Indent"/>
    <w:basedOn w:val="Normln"/>
    <w:pPr>
      <w:spacing w:after="120"/>
      <w:ind w:left="283"/>
    </w:pPr>
  </w:style>
  <w:style w:type="paragraph" w:customStyle="1" w:styleId="Zkladntext21">
    <w:name w:val="Základní text 21"/>
    <w:basedOn w:val="Normln"/>
    <w:pPr>
      <w:jc w:val="both"/>
    </w:pPr>
  </w:style>
  <w:style w:type="paragraph" w:customStyle="1" w:styleId="Textodstavce">
    <w:name w:val="Text odstavce"/>
    <w:basedOn w:val="Normln"/>
    <w:pPr>
      <w:numPr>
        <w:numId w:val="11"/>
      </w:numPr>
      <w:tabs>
        <w:tab w:val="left" w:pos="851"/>
      </w:tabs>
      <w:spacing w:before="120" w:after="120"/>
      <w:jc w:val="both"/>
    </w:pPr>
  </w:style>
  <w:style w:type="paragraph" w:customStyle="1" w:styleId="Zkladntextodsazen21">
    <w:name w:val="Základní text odsazený 21"/>
    <w:basedOn w:val="Normln"/>
    <w:pPr>
      <w:ind w:firstLine="360"/>
      <w:jc w:val="both"/>
    </w:pPr>
    <w:rPr>
      <w:rFonts w:ascii="Arial" w:hAnsi="Arial"/>
      <w:bCs/>
      <w:sz w:val="22"/>
      <w:szCs w:val="22"/>
    </w:rPr>
  </w:style>
  <w:style w:type="paragraph" w:customStyle="1" w:styleId="LO-Normal">
    <w:name w:val="LO-Normal"/>
    <w:pPr>
      <w:suppressAutoHyphens/>
      <w:autoSpaceDE w:val="0"/>
    </w:pPr>
    <w:rPr>
      <w:rFonts w:ascii="Calibri" w:eastAsia="Arial" w:hAnsi="Calibri"/>
      <w:color w:val="000000"/>
      <w:sz w:val="24"/>
      <w:szCs w:val="24"/>
      <w:lang w:eastAsia="zh-CN"/>
    </w:rPr>
  </w:style>
  <w:style w:type="paragraph" w:customStyle="1" w:styleId="Odstavecseseznamem1">
    <w:name w:val="Odstavec se seznamem1"/>
    <w:basedOn w:val="Normln"/>
    <w:pPr>
      <w:ind w:left="708"/>
    </w:pPr>
  </w:style>
  <w:style w:type="paragraph" w:customStyle="1" w:styleId="Smlouva-eslo">
    <w:name w:val="Smlouva-eíslo"/>
    <w:basedOn w:val="Normln"/>
    <w:pPr>
      <w:widowControl w:val="0"/>
      <w:spacing w:before="120" w:line="240" w:lineRule="atLeast"/>
      <w:jc w:val="both"/>
    </w:pPr>
    <w:rPr>
      <w:rFonts w:eastAsia="Calibri"/>
    </w:rPr>
  </w:style>
  <w:style w:type="paragraph" w:styleId="Bezmezer">
    <w:name w:val="No Spacing"/>
    <w:basedOn w:val="Normln"/>
    <w:qFormat/>
    <w:rPr>
      <w:rFonts w:cs="Times New Roman"/>
      <w:szCs w:val="32"/>
      <w:lang w:val="x-none"/>
    </w:rPr>
  </w:style>
  <w:style w:type="paragraph" w:styleId="Odstavecseseznamem">
    <w:name w:val="List Paragraph"/>
    <w:aliases w:val="nad 1,Název grafu,Nad,Odstavec_muj"/>
    <w:basedOn w:val="Normln"/>
    <w:link w:val="OdstavecseseznamemChar"/>
    <w:uiPriority w:val="99"/>
    <w:qFormat/>
    <w:pPr>
      <w:ind w:left="720"/>
      <w:contextualSpacing/>
    </w:pPr>
  </w:style>
  <w:style w:type="paragraph" w:customStyle="1" w:styleId="odrka">
    <w:name w:val="odrážka"/>
    <w:basedOn w:val="Normln"/>
    <w:pPr>
      <w:numPr>
        <w:numId w:val="9"/>
      </w:numPr>
      <w:spacing w:after="120"/>
      <w:jc w:val="both"/>
    </w:pPr>
    <w:rPr>
      <w:rFonts w:ascii="Arial" w:hAnsi="Arial"/>
      <w:sz w:val="22"/>
      <w:szCs w:val="22"/>
      <w:lang w:val="x-none"/>
    </w:rPr>
  </w:style>
  <w:style w:type="paragraph" w:customStyle="1" w:styleId="Nadpis11">
    <w:name w:val="Nadpis 11"/>
    <w:basedOn w:val="Normln"/>
    <w:pPr>
      <w:numPr>
        <w:numId w:val="13"/>
      </w:numPr>
    </w:pPr>
    <w:rPr>
      <w:rFonts w:ascii="Arial" w:hAnsi="Arial"/>
      <w:b/>
      <w:sz w:val="28"/>
      <w:szCs w:val="28"/>
    </w:rPr>
  </w:style>
  <w:style w:type="paragraph" w:customStyle="1" w:styleId="Nadpis21">
    <w:name w:val="Nadpis 21"/>
    <w:basedOn w:val="Nadpis11"/>
    <w:pPr>
      <w:tabs>
        <w:tab w:val="left" w:pos="851"/>
      </w:tabs>
      <w:ind w:left="431" w:hanging="431"/>
    </w:pPr>
    <w:rPr>
      <w:sz w:val="24"/>
    </w:rPr>
  </w:style>
  <w:style w:type="paragraph" w:styleId="FormtovanvHTML">
    <w:name w:val="HTML Preformatted"/>
    <w:basedOn w:val="Norml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color w:val="000000"/>
      <w:sz w:val="20"/>
      <w:szCs w:val="20"/>
      <w:lang w:val="x-none"/>
    </w:rPr>
  </w:style>
  <w:style w:type="paragraph" w:customStyle="1" w:styleId="Odstavec">
    <w:name w:val="Odstavec"/>
    <w:basedOn w:val="Normln"/>
    <w:pPr>
      <w:spacing w:after="120"/>
      <w:jc w:val="both"/>
    </w:pPr>
    <w:rPr>
      <w:rFonts w:ascii="Arial" w:eastAsia="Calibri" w:hAnsi="Arial" w:cs="Times New Roman"/>
      <w:sz w:val="22"/>
      <w:szCs w:val="22"/>
      <w:lang w:val="x-none"/>
    </w:rPr>
  </w:style>
  <w:style w:type="paragraph" w:customStyle="1" w:styleId="Textbodu">
    <w:name w:val="Text bodu"/>
    <w:basedOn w:val="Normln"/>
    <w:pPr>
      <w:tabs>
        <w:tab w:val="left" w:pos="850"/>
      </w:tabs>
      <w:ind w:left="850" w:hanging="425"/>
      <w:jc w:val="both"/>
    </w:pPr>
  </w:style>
  <w:style w:type="paragraph" w:customStyle="1" w:styleId="Textpsmene">
    <w:name w:val="Text písmene"/>
    <w:basedOn w:val="Normln"/>
    <w:pPr>
      <w:tabs>
        <w:tab w:val="left" w:pos="425"/>
      </w:tabs>
      <w:ind w:left="425" w:hanging="425"/>
      <w:jc w:val="both"/>
    </w:pPr>
  </w:style>
  <w:style w:type="paragraph" w:customStyle="1" w:styleId="Nadpis0">
    <w:name w:val="Nadpis 0"/>
    <w:basedOn w:val="Nadpis11"/>
    <w:pPr>
      <w:numPr>
        <w:numId w:val="17"/>
      </w:numPr>
      <w:ind w:left="357" w:hanging="357"/>
    </w:pPr>
    <w:rPr>
      <w:rFonts w:eastAsia="Calibri"/>
      <w:szCs w:val="22"/>
    </w:rPr>
  </w:style>
  <w:style w:type="paragraph" w:customStyle="1" w:styleId="odrky2">
    <w:name w:val="odrážky 2"/>
    <w:basedOn w:val="Odstavec"/>
    <w:pPr>
      <w:numPr>
        <w:numId w:val="10"/>
      </w:numPr>
    </w:pPr>
  </w:style>
  <w:style w:type="paragraph" w:customStyle="1" w:styleId="Nadpis0a">
    <w:name w:val="Nadpis 0a"/>
    <w:basedOn w:val="Nadpis0"/>
    <w:pPr>
      <w:spacing w:before="240" w:after="240"/>
      <w:ind w:left="360" w:hanging="360"/>
    </w:pPr>
  </w:style>
  <w:style w:type="paragraph" w:customStyle="1" w:styleId="Nadpis32">
    <w:name w:val="Nadpis 32"/>
    <w:basedOn w:val="Odstavec"/>
    <w:pPr>
      <w:spacing w:after="0"/>
    </w:pPr>
    <w:rPr>
      <w:b/>
      <w:sz w:val="24"/>
      <w:u w:val="single"/>
    </w:rPr>
  </w:style>
  <w:style w:type="paragraph" w:customStyle="1" w:styleId="Nadpis31">
    <w:name w:val="Nadpis 31"/>
    <w:basedOn w:val="Odstavec"/>
    <w:rPr>
      <w:rFonts w:eastAsia="Times New Roman"/>
      <w:b/>
    </w:rPr>
  </w:style>
  <w:style w:type="paragraph" w:customStyle="1" w:styleId="Zkladntextodsazen31">
    <w:name w:val="Základní text odsazený 31"/>
    <w:basedOn w:val="Normln"/>
    <w:pPr>
      <w:spacing w:after="120"/>
      <w:ind w:left="283"/>
    </w:pPr>
    <w:rPr>
      <w:rFonts w:cs="Times New Roman"/>
      <w:sz w:val="16"/>
      <w:szCs w:val="16"/>
      <w:lang w:val="x-none"/>
    </w:rPr>
  </w:style>
  <w:style w:type="paragraph" w:customStyle="1" w:styleId="ZDlnek">
    <w:name w:val="ZD článek"/>
    <w:basedOn w:val="Normln"/>
    <w:pPr>
      <w:keepNext/>
      <w:numPr>
        <w:numId w:val="14"/>
      </w:numPr>
      <w:shd w:val="clear" w:color="auto" w:fill="C6D9F1"/>
      <w:spacing w:after="240" w:line="360" w:lineRule="auto"/>
      <w:jc w:val="center"/>
    </w:pPr>
    <w:rPr>
      <w:rFonts w:ascii="Tahoma" w:eastAsia="Calibri" w:hAnsi="Tahoma" w:cs="Tahoma"/>
      <w:b/>
      <w:caps/>
      <w:sz w:val="20"/>
    </w:rPr>
  </w:style>
  <w:style w:type="paragraph" w:customStyle="1" w:styleId="ZD2rove">
    <w:name w:val="ZD 2. úroveň"/>
    <w:basedOn w:val="Normln"/>
    <w:pPr>
      <w:tabs>
        <w:tab w:val="num" w:pos="660"/>
      </w:tabs>
      <w:spacing w:before="120"/>
      <w:ind w:left="660" w:hanging="660"/>
      <w:jc w:val="both"/>
    </w:pPr>
    <w:rPr>
      <w:rFonts w:ascii="Tahoma" w:hAnsi="Tahoma" w:cs="Times New Roman"/>
      <w:sz w:val="20"/>
      <w:lang w:val="x-none"/>
    </w:rPr>
  </w:style>
  <w:style w:type="paragraph" w:customStyle="1" w:styleId="slo1odsazen1text">
    <w:name w:val="Číslo1 odsazený1 text"/>
    <w:basedOn w:val="Normln"/>
    <w:pPr>
      <w:widowControl w:val="0"/>
      <w:numPr>
        <w:numId w:val="12"/>
      </w:numPr>
      <w:spacing w:after="120"/>
      <w:jc w:val="both"/>
      <w:textAlignment w:val="baseline"/>
    </w:pPr>
    <w:rPr>
      <w:rFonts w:cs="Times New Roman"/>
      <w:szCs w:val="20"/>
    </w:rPr>
  </w:style>
  <w:style w:type="paragraph" w:customStyle="1" w:styleId="normln0">
    <w:name w:val="normální"/>
    <w:basedOn w:val="Normln"/>
    <w:rPr>
      <w:rFonts w:cs="Times New Roman"/>
      <w:szCs w:val="20"/>
    </w:rPr>
  </w:style>
  <w:style w:type="paragraph" w:customStyle="1" w:styleId="Standardntext">
    <w:name w:val="Standardní text"/>
    <w:basedOn w:val="Normln"/>
    <w:rPr>
      <w:rFonts w:ascii="Times New Roman" w:hAnsi="Times New Roman" w:cs="Times New Roman"/>
      <w:szCs w:val="20"/>
      <w:lang w:eastAsia="cs-CZ"/>
    </w:rPr>
  </w:style>
  <w:style w:type="paragraph" w:customStyle="1" w:styleId="Tabulka7">
    <w:name w:val="Tabulka 7"/>
    <w:pPr>
      <w:keepLines/>
      <w:suppressAutoHyphens/>
      <w:autoSpaceDE w:val="0"/>
      <w:ind w:left="28" w:right="28"/>
    </w:pPr>
    <w:rPr>
      <w:rFonts w:ascii="Vogue" w:hAnsi="Vogue" w:cs="Vogue"/>
      <w:color w:val="000000"/>
      <w:sz w:val="22"/>
      <w:szCs w:val="22"/>
      <w:lang w:eastAsia="zh-CN"/>
    </w:rPr>
  </w:style>
  <w:style w:type="paragraph" w:customStyle="1" w:styleId="mojeodstavce">
    <w:name w:val="moje odstavce"/>
    <w:basedOn w:val="Normln"/>
    <w:pPr>
      <w:widowControl w:val="0"/>
      <w:numPr>
        <w:numId w:val="6"/>
      </w:numPr>
      <w:spacing w:before="240"/>
      <w:jc w:val="both"/>
      <w:textAlignment w:val="baseline"/>
    </w:pPr>
    <w:rPr>
      <w:rFonts w:eastAsia="Calibri" w:cs="Times New Roman"/>
      <w:szCs w:val="20"/>
    </w:rPr>
  </w:style>
  <w:style w:type="paragraph" w:customStyle="1" w:styleId="Styl2">
    <w:name w:val="Styl2"/>
    <w:basedOn w:val="Normln"/>
    <w:link w:val="Styl2Char"/>
    <w:qFormat/>
    <w:pPr>
      <w:widowControl w:val="0"/>
      <w:tabs>
        <w:tab w:val="num" w:pos="567"/>
      </w:tabs>
      <w:spacing w:line="360" w:lineRule="atLeast"/>
      <w:ind w:left="567" w:hanging="567"/>
      <w:jc w:val="both"/>
      <w:textAlignment w:val="baseline"/>
    </w:pPr>
    <w:rPr>
      <w:rFonts w:eastAsia="Calibri" w:cs="Times New Roman"/>
      <w:szCs w:val="20"/>
    </w:rPr>
  </w:style>
  <w:style w:type="paragraph" w:customStyle="1" w:styleId="ZkladntextIMP">
    <w:name w:val="Základní text_IMP"/>
    <w:basedOn w:val="Normln"/>
    <w:pPr>
      <w:overflowPunct w:val="0"/>
      <w:autoSpaceDE w:val="0"/>
      <w:spacing w:line="276" w:lineRule="auto"/>
    </w:pPr>
    <w:rPr>
      <w:rFonts w:cs="Times New Roman"/>
    </w:rPr>
  </w:style>
  <w:style w:type="paragraph" w:customStyle="1" w:styleId="Prosttext1">
    <w:name w:val="Prostý text1"/>
    <w:basedOn w:val="Normln"/>
    <w:pPr>
      <w:jc w:val="both"/>
    </w:pPr>
    <w:rPr>
      <w:rFonts w:ascii="Courier New" w:hAnsi="Courier New" w:cs="Times New Roman"/>
      <w:sz w:val="22"/>
      <w:szCs w:val="20"/>
      <w:lang w:val="x-none"/>
    </w:rPr>
  </w:style>
  <w:style w:type="paragraph" w:styleId="Revize">
    <w:name w:val="Revision"/>
    <w:pPr>
      <w:suppressAutoHyphens/>
    </w:pPr>
    <w:rPr>
      <w:rFonts w:ascii="Calibri" w:hAnsi="Calibri"/>
      <w:sz w:val="22"/>
      <w:szCs w:val="22"/>
      <w:lang w:eastAsia="zh-CN"/>
    </w:rPr>
  </w:style>
  <w:style w:type="paragraph" w:customStyle="1" w:styleId="Podtitul">
    <w:name w:val="Podtitul"/>
    <w:basedOn w:val="Normln"/>
    <w:next w:val="Normln"/>
    <w:qFormat/>
    <w:pPr>
      <w:spacing w:after="60"/>
      <w:jc w:val="center"/>
    </w:pPr>
    <w:rPr>
      <w:rFonts w:ascii="Arial" w:hAnsi="Arial" w:cs="Times New Roman"/>
      <w:sz w:val="20"/>
      <w:lang w:val="x-none"/>
    </w:rPr>
  </w:style>
  <w:style w:type="paragraph" w:styleId="Citt">
    <w:name w:val="Quote"/>
    <w:basedOn w:val="Normln"/>
    <w:next w:val="Normln"/>
    <w:qFormat/>
    <w:rPr>
      <w:rFonts w:cs="Times New Roman"/>
      <w:i/>
      <w:lang w:val="x-none"/>
    </w:rPr>
  </w:style>
  <w:style w:type="paragraph" w:styleId="Vrazncitt">
    <w:name w:val="Intense Quote"/>
    <w:basedOn w:val="Normln"/>
    <w:next w:val="Normln"/>
    <w:qFormat/>
    <w:pPr>
      <w:ind w:left="720" w:right="720"/>
    </w:pPr>
    <w:rPr>
      <w:rFonts w:cs="Times New Roman"/>
      <w:b/>
      <w:i/>
      <w:szCs w:val="20"/>
      <w:lang w:val="x-none"/>
    </w:rPr>
  </w:style>
  <w:style w:type="paragraph" w:styleId="Nadpisobsahu">
    <w:name w:val="TOC Heading"/>
    <w:basedOn w:val="Nadpis1"/>
    <w:next w:val="Normln"/>
    <w:qFormat/>
    <w:rPr>
      <w:rFonts w:ascii="Cambria" w:hAnsi="Cambria"/>
    </w:rPr>
  </w:style>
  <w:style w:type="paragraph" w:styleId="Obsah1">
    <w:name w:val="toc 1"/>
    <w:basedOn w:val="Normln"/>
    <w:next w:val="Normln"/>
    <w:pPr>
      <w:tabs>
        <w:tab w:val="left" w:pos="440"/>
        <w:tab w:val="right" w:leader="dot" w:pos="9062"/>
      </w:tabs>
    </w:pPr>
    <w:rPr>
      <w:rFonts w:ascii="Arial" w:hAnsi="Arial"/>
      <w:b/>
      <w:sz w:val="28"/>
      <w:szCs w:val="28"/>
    </w:rPr>
  </w:style>
  <w:style w:type="paragraph" w:customStyle="1" w:styleId="Default">
    <w:name w:val="Default"/>
    <w:pPr>
      <w:suppressAutoHyphens/>
      <w:autoSpaceDE w:val="0"/>
    </w:pPr>
    <w:rPr>
      <w:rFonts w:ascii="Arial" w:eastAsia="Calibri" w:hAnsi="Arial" w:cs="Arial"/>
      <w:color w:val="000000"/>
      <w:sz w:val="24"/>
      <w:szCs w:val="24"/>
      <w:lang w:eastAsia="zh-CN"/>
    </w:rPr>
  </w:style>
  <w:style w:type="paragraph" w:customStyle="1" w:styleId="Zkladntext22">
    <w:name w:val="Základní text 22"/>
    <w:basedOn w:val="Normln"/>
    <w:pPr>
      <w:jc w:val="both"/>
    </w:pPr>
    <w:rPr>
      <w:rFonts w:ascii="Times New Roman" w:hAnsi="Times New Roman" w:cs="Times New Roman"/>
      <w:szCs w:val="20"/>
    </w:rPr>
  </w:style>
  <w:style w:type="paragraph" w:customStyle="1" w:styleId="Pedformtovantext">
    <w:name w:val="Předformátovaný text"/>
    <w:basedOn w:val="Normln"/>
    <w:pPr>
      <w:widowControl w:val="0"/>
      <w:spacing w:before="57" w:after="57"/>
    </w:pPr>
    <w:rPr>
      <w:rFonts w:ascii="Courier New" w:eastAsia="Courier New" w:hAnsi="Courier New" w:cs="Tahoma"/>
      <w:sz w:val="20"/>
      <w:szCs w:val="20"/>
    </w:rPr>
  </w:style>
  <w:style w:type="paragraph" w:customStyle="1" w:styleId="Odstavecodsazen">
    <w:name w:val="Odstavec odsazený"/>
    <w:basedOn w:val="Normln"/>
    <w:pPr>
      <w:widowControl w:val="0"/>
      <w:tabs>
        <w:tab w:val="left" w:pos="1699"/>
      </w:tabs>
      <w:ind w:left="1332" w:hanging="849"/>
      <w:jc w:val="both"/>
    </w:pPr>
    <w:rPr>
      <w:rFonts w:ascii="Times New Roman" w:hAnsi="Times New Roman" w:cs="Times New Roman"/>
      <w:color w:val="000000"/>
      <w:szCs w:val="20"/>
      <w:lang w:eastAsia="cs-CZ"/>
    </w:rPr>
  </w:style>
  <w:style w:type="paragraph" w:styleId="Textpoznpodarou">
    <w:name w:val="footnote text"/>
    <w:basedOn w:val="Normln"/>
    <w:pPr>
      <w:spacing w:before="240" w:after="240"/>
      <w:ind w:left="425"/>
      <w:jc w:val="both"/>
    </w:pPr>
    <w:rPr>
      <w:rFonts w:ascii="Arial Narrow" w:eastAsia="Calibri" w:hAnsi="Arial Narrow" w:cs="Times New Roman"/>
      <w:sz w:val="20"/>
      <w:szCs w:val="20"/>
      <w:lang w:val="x-none"/>
    </w:rPr>
  </w:style>
  <w:style w:type="paragraph" w:customStyle="1" w:styleId="Legal3L1">
    <w:name w:val="Legal3_L1"/>
    <w:basedOn w:val="Normln"/>
    <w:next w:val="Zkladntext"/>
    <w:pPr>
      <w:keepNext/>
      <w:numPr>
        <w:numId w:val="15"/>
      </w:numPr>
      <w:spacing w:after="240"/>
      <w:jc w:val="center"/>
    </w:pPr>
    <w:rPr>
      <w:rFonts w:ascii="Times New Roman" w:eastAsia="Calibri" w:hAnsi="Times New Roman" w:cs="Times New Roman"/>
      <w:sz w:val="22"/>
      <w:szCs w:val="20"/>
      <w:lang w:val="en-US"/>
    </w:rPr>
  </w:style>
  <w:style w:type="paragraph" w:customStyle="1" w:styleId="Legal3L2">
    <w:name w:val="Legal3_L2"/>
    <w:basedOn w:val="Legal3L1"/>
    <w:next w:val="Zkladntext"/>
    <w:pPr>
      <w:ind w:left="0"/>
      <w:jc w:val="both"/>
    </w:pPr>
  </w:style>
  <w:style w:type="paragraph" w:customStyle="1" w:styleId="Legal3L3">
    <w:name w:val="Legal3_L3"/>
    <w:basedOn w:val="Legal3L2"/>
    <w:next w:val="Zkladntext"/>
    <w:pPr>
      <w:keepNext w:val="0"/>
      <w:ind w:left="4100"/>
    </w:pPr>
  </w:style>
  <w:style w:type="paragraph" w:customStyle="1" w:styleId="Legal3L4">
    <w:name w:val="Legal3_L4"/>
    <w:basedOn w:val="Legal3L3"/>
    <w:next w:val="Zkladntext"/>
    <w:pPr>
      <w:spacing w:after="0"/>
    </w:pPr>
  </w:style>
  <w:style w:type="paragraph" w:customStyle="1" w:styleId="Legal3L5">
    <w:name w:val="Legal3_L5"/>
    <w:basedOn w:val="Legal3L4"/>
    <w:next w:val="Zkladntext"/>
    <w:pPr>
      <w:spacing w:after="240"/>
    </w:pPr>
    <w:rPr>
      <w:sz w:val="24"/>
    </w:rPr>
  </w:style>
  <w:style w:type="paragraph" w:customStyle="1" w:styleId="Legal3L6">
    <w:name w:val="Legal3_L6"/>
    <w:basedOn w:val="Legal3L5"/>
    <w:next w:val="Zkladntext"/>
    <w:pPr>
      <w:ind w:left="0"/>
      <w:jc w:val="left"/>
    </w:pPr>
  </w:style>
  <w:style w:type="paragraph" w:customStyle="1" w:styleId="Legal3L7">
    <w:name w:val="Legal3_L7"/>
    <w:basedOn w:val="Legal3L6"/>
    <w:next w:val="Zkladntext"/>
    <w:pPr>
      <w:ind w:left="4100"/>
    </w:pPr>
  </w:style>
  <w:style w:type="paragraph" w:customStyle="1" w:styleId="Legal3L8">
    <w:name w:val="Legal3_L8"/>
    <w:basedOn w:val="Legal3L7"/>
    <w:next w:val="Zkladntext"/>
  </w:style>
  <w:style w:type="paragraph" w:customStyle="1" w:styleId="Legal3L9">
    <w:name w:val="Legal3_L9"/>
    <w:basedOn w:val="Legal3L8"/>
    <w:next w:val="Zkladntext"/>
  </w:style>
  <w:style w:type="paragraph" w:customStyle="1" w:styleId="Rozloendokumentu1">
    <w:name w:val="Rozložení dokumentu1"/>
    <w:basedOn w:val="Normln"/>
    <w:pPr>
      <w:shd w:val="clear" w:color="auto" w:fill="000080"/>
      <w:spacing w:after="200" w:line="276" w:lineRule="auto"/>
    </w:pPr>
    <w:rPr>
      <w:rFonts w:ascii="Tahoma" w:eastAsia="Calibri" w:hAnsi="Tahoma" w:cs="Tahoma"/>
      <w:sz w:val="20"/>
      <w:szCs w:val="20"/>
    </w:rPr>
  </w:style>
  <w:style w:type="paragraph" w:customStyle="1" w:styleId="Titulek1">
    <w:name w:val="Titulek1"/>
    <w:basedOn w:val="Normln"/>
    <w:next w:val="Normln"/>
    <w:pPr>
      <w:pBdr>
        <w:bottom w:val="single" w:sz="6" w:space="1" w:color="000000"/>
      </w:pBdr>
      <w:spacing w:line="320" w:lineRule="exact"/>
      <w:jc w:val="center"/>
    </w:pPr>
    <w:rPr>
      <w:rFonts w:ascii="Palatino" w:hAnsi="Palatino" w:cs="Times New Roman"/>
      <w:sz w:val="28"/>
      <w:szCs w:val="20"/>
    </w:rPr>
  </w:style>
  <w:style w:type="paragraph" w:customStyle="1" w:styleId="Schedule">
    <w:name w:val="Schedule"/>
    <w:basedOn w:val="Normln"/>
    <w:next w:val="Normln"/>
    <w:pPr>
      <w:overflowPunct w:val="0"/>
      <w:autoSpaceDE w:val="0"/>
      <w:spacing w:after="240"/>
      <w:jc w:val="center"/>
      <w:textAlignment w:val="baseline"/>
    </w:pPr>
    <w:rPr>
      <w:rFonts w:ascii="Times New Roman Bold" w:hAnsi="Times New Roman Bold" w:cs="Times New Roman"/>
      <w:b/>
      <w:sz w:val="22"/>
      <w:szCs w:val="20"/>
      <w:lang w:val="en-GB"/>
    </w:rPr>
  </w:style>
  <w:style w:type="paragraph" w:customStyle="1" w:styleId="Styl1">
    <w:name w:val="Styl1"/>
    <w:basedOn w:val="Normln"/>
    <w:qFormat/>
    <w:pPr>
      <w:tabs>
        <w:tab w:val="left" w:pos="502"/>
      </w:tabs>
      <w:spacing w:after="400"/>
      <w:ind w:left="502" w:hanging="360"/>
      <w:jc w:val="both"/>
    </w:pPr>
    <w:rPr>
      <w:rFonts w:ascii="Times New Roman" w:eastAsia="TimesNewRomanPSMT" w:hAnsi="Times New Roman" w:cs="Times New Roman"/>
      <w:lang w:val="x-none"/>
    </w:rPr>
  </w:style>
  <w:style w:type="paragraph" w:customStyle="1" w:styleId="PSJbntext">
    <w:name w:val="PSJ: běžný text"/>
    <w:pPr>
      <w:tabs>
        <w:tab w:val="left" w:pos="1418"/>
      </w:tabs>
      <w:suppressAutoHyphens/>
      <w:spacing w:after="120" w:line="320" w:lineRule="exact"/>
    </w:pPr>
    <w:rPr>
      <w:rFonts w:ascii="Calibri" w:hAnsi="Calibri"/>
      <w:sz w:val="22"/>
      <w:lang w:eastAsia="zh-CN"/>
    </w:rPr>
  </w:style>
  <w:style w:type="paragraph" w:styleId="Obsah2">
    <w:name w:val="toc 2"/>
    <w:basedOn w:val="Normln"/>
    <w:next w:val="Normln"/>
    <w:pPr>
      <w:spacing w:after="200" w:line="276" w:lineRule="auto"/>
      <w:ind w:left="220"/>
    </w:pPr>
    <w:rPr>
      <w:rFonts w:eastAsia="Calibri" w:cs="Times New Roman"/>
      <w:sz w:val="22"/>
      <w:szCs w:val="22"/>
    </w:rPr>
  </w:style>
  <w:style w:type="paragraph" w:styleId="Obsah3">
    <w:name w:val="toc 3"/>
    <w:basedOn w:val="Normln"/>
    <w:next w:val="Normln"/>
    <w:pPr>
      <w:spacing w:after="200" w:line="276" w:lineRule="auto"/>
      <w:ind w:left="440"/>
    </w:pPr>
    <w:rPr>
      <w:rFonts w:eastAsia="Calibri" w:cs="Times New Roman"/>
      <w:sz w:val="22"/>
      <w:szCs w:val="22"/>
    </w:rPr>
  </w:style>
  <w:style w:type="paragraph" w:customStyle="1" w:styleId="TableContents">
    <w:name w:val="Table Contents"/>
    <w:basedOn w:val="Normln"/>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Normln"/>
  </w:style>
  <w:style w:type="character" w:styleId="Odkaznakoment">
    <w:name w:val="annotation reference"/>
    <w:uiPriority w:val="99"/>
    <w:unhideWhenUsed/>
    <w:rsid w:val="0055485B"/>
    <w:rPr>
      <w:sz w:val="16"/>
      <w:szCs w:val="16"/>
    </w:rPr>
  </w:style>
  <w:style w:type="paragraph" w:styleId="Textkomente">
    <w:name w:val="annotation text"/>
    <w:basedOn w:val="Normln"/>
    <w:link w:val="TextkomenteChar1"/>
    <w:uiPriority w:val="99"/>
    <w:unhideWhenUsed/>
    <w:rsid w:val="0055485B"/>
    <w:rPr>
      <w:rFonts w:cs="Times New Roman"/>
      <w:sz w:val="20"/>
      <w:szCs w:val="20"/>
      <w:lang w:val="x-none"/>
    </w:rPr>
  </w:style>
  <w:style w:type="character" w:customStyle="1" w:styleId="TextkomenteChar1">
    <w:name w:val="Text komentáře Char1"/>
    <w:link w:val="Textkomente"/>
    <w:uiPriority w:val="99"/>
    <w:semiHidden/>
    <w:rsid w:val="0055485B"/>
    <w:rPr>
      <w:rFonts w:ascii="Calibri" w:hAnsi="Calibri" w:cs="Arial"/>
      <w:lang w:eastAsia="zh-CN"/>
    </w:rPr>
  </w:style>
  <w:style w:type="paragraph" w:customStyle="1" w:styleId="lnek">
    <w:name w:val="článek"/>
    <w:basedOn w:val="Normln"/>
    <w:rsid w:val="00BD3DFD"/>
    <w:rPr>
      <w:rFonts w:ascii="Times New Roman" w:hAnsi="Times New Roman" w:cs="Times New Roman"/>
      <w:sz w:val="22"/>
      <w:szCs w:val="22"/>
      <w:lang w:val="en-US"/>
    </w:rPr>
  </w:style>
  <w:style w:type="character" w:customStyle="1" w:styleId="Styl2Char">
    <w:name w:val="Styl2 Char"/>
    <w:link w:val="Styl2"/>
    <w:rsid w:val="00A25C1E"/>
    <w:rPr>
      <w:rFonts w:ascii="Calibri" w:eastAsia="Calibri" w:hAnsi="Calibri"/>
      <w:sz w:val="24"/>
      <w:lang w:eastAsia="zh-CN"/>
    </w:rPr>
  </w:style>
  <w:style w:type="paragraph" w:styleId="Zkladntextodsazen2">
    <w:name w:val="Body Text Indent 2"/>
    <w:basedOn w:val="Normln"/>
    <w:link w:val="Zkladntextodsazen2Char"/>
    <w:uiPriority w:val="99"/>
    <w:semiHidden/>
    <w:unhideWhenUsed/>
    <w:rsid w:val="00A25C1E"/>
    <w:pPr>
      <w:spacing w:after="120" w:line="480" w:lineRule="auto"/>
      <w:ind w:left="283"/>
    </w:pPr>
    <w:rPr>
      <w:rFonts w:ascii="Arial" w:hAnsi="Arial"/>
      <w:bCs/>
      <w:sz w:val="22"/>
      <w:szCs w:val="22"/>
      <w:lang w:eastAsia="cs-CZ"/>
    </w:rPr>
  </w:style>
  <w:style w:type="character" w:customStyle="1" w:styleId="Zkladntextodsazen2Char1">
    <w:name w:val="Základní text odsazený 2 Char1"/>
    <w:uiPriority w:val="99"/>
    <w:semiHidden/>
    <w:rsid w:val="00A25C1E"/>
    <w:rPr>
      <w:rFonts w:ascii="Calibri" w:hAnsi="Calibri" w:cs="Arial"/>
      <w:sz w:val="24"/>
      <w:szCs w:val="24"/>
      <w:lang w:eastAsia="zh-CN"/>
    </w:rPr>
  </w:style>
  <w:style w:type="paragraph" w:styleId="Prosttext">
    <w:name w:val="Plain Text"/>
    <w:basedOn w:val="Normln"/>
    <w:link w:val="ProsttextChar"/>
    <w:uiPriority w:val="99"/>
    <w:semiHidden/>
    <w:unhideWhenUsed/>
    <w:rsid w:val="0067672D"/>
    <w:pPr>
      <w:suppressAutoHyphens w:val="0"/>
    </w:pPr>
    <w:rPr>
      <w:rFonts w:ascii="Courier New" w:hAnsi="Courier New" w:cs="Courier New"/>
      <w:sz w:val="22"/>
      <w:szCs w:val="20"/>
      <w:lang w:eastAsia="cs-CZ"/>
    </w:rPr>
  </w:style>
  <w:style w:type="character" w:customStyle="1" w:styleId="ProsttextChar1">
    <w:name w:val="Prostý text Char1"/>
    <w:uiPriority w:val="99"/>
    <w:semiHidden/>
    <w:rsid w:val="0067672D"/>
    <w:rPr>
      <w:rFonts w:ascii="Courier New" w:hAnsi="Courier New" w:cs="Courier New"/>
      <w:lang w:eastAsia="zh-CN"/>
    </w:rPr>
  </w:style>
  <w:style w:type="paragraph" w:customStyle="1" w:styleId="zkladntextodsazen210">
    <w:name w:val="zkladntextodsazen21"/>
    <w:basedOn w:val="Normln"/>
    <w:uiPriority w:val="99"/>
    <w:rsid w:val="00C1606F"/>
    <w:pPr>
      <w:suppressAutoHyphens w:val="0"/>
    </w:pPr>
    <w:rPr>
      <w:rFonts w:ascii="Times New Roman" w:eastAsia="Calibri" w:hAnsi="Times New Roman" w:cs="Times New Roman"/>
      <w:lang w:eastAsia="cs-CZ"/>
    </w:rPr>
  </w:style>
  <w:style w:type="table" w:styleId="Mkatabulky">
    <w:name w:val="Table Grid"/>
    <w:basedOn w:val="Normlntabulka"/>
    <w:uiPriority w:val="59"/>
    <w:rsid w:val="00DA38FF"/>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ln"/>
    <w:rsid w:val="00BD6642"/>
    <w:pPr>
      <w:pBdr>
        <w:top w:val="nil"/>
        <w:left w:val="nil"/>
        <w:bottom w:val="nil"/>
        <w:right w:val="nil"/>
      </w:pBdr>
      <w:spacing w:after="140" w:line="288" w:lineRule="auto"/>
    </w:pPr>
    <w:rPr>
      <w:rFonts w:ascii="Times New Roman" w:hAnsi="Times New Roman" w:cs="Times New Roman"/>
      <w:color w:val="000000"/>
      <w:sz w:val="20"/>
      <w:szCs w:val="20"/>
      <w:lang w:eastAsia="cs-CZ"/>
    </w:rPr>
  </w:style>
  <w:style w:type="character" w:customStyle="1" w:styleId="CharChar0">
    <w:name w:val="Char Char"/>
    <w:rsid w:val="00CF4CC0"/>
    <w:rPr>
      <w:b/>
      <w:sz w:val="28"/>
      <w:u w:val="single"/>
      <w:lang w:val="cs-CZ" w:bidi="ar-SA"/>
    </w:rPr>
  </w:style>
  <w:style w:type="character" w:customStyle="1" w:styleId="OdstavecseseznamemChar">
    <w:name w:val="Odstavec se seznamem Char"/>
    <w:aliases w:val="nad 1 Char,Název grafu Char,Nad Char,Odstavec_muj Char"/>
    <w:link w:val="Odstavecseseznamem"/>
    <w:uiPriority w:val="34"/>
    <w:locked/>
    <w:rsid w:val="00CF4CC0"/>
    <w:rPr>
      <w:rFonts w:ascii="Calibri" w:hAnsi="Calibri" w:cs="Arial"/>
      <w:sz w:val="24"/>
      <w:szCs w:val="24"/>
      <w:lang w:eastAsia="zh-CN"/>
    </w:rPr>
  </w:style>
  <w:style w:type="paragraph" w:customStyle="1" w:styleId="-wm-msonormal">
    <w:name w:val="-wm-msonormal"/>
    <w:basedOn w:val="Normln"/>
    <w:rsid w:val="008B6C3D"/>
    <w:pPr>
      <w:suppressAutoHyphens w:val="0"/>
      <w:spacing w:before="100" w:beforeAutospacing="1" w:after="100" w:afterAutospacing="1"/>
    </w:pPr>
    <w:rPr>
      <w:rFonts w:ascii="Times New Roman" w:hAnsi="Times New Roman" w:cs="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42923">
      <w:bodyDiv w:val="1"/>
      <w:marLeft w:val="0"/>
      <w:marRight w:val="0"/>
      <w:marTop w:val="0"/>
      <w:marBottom w:val="0"/>
      <w:divBdr>
        <w:top w:val="none" w:sz="0" w:space="0" w:color="auto"/>
        <w:left w:val="none" w:sz="0" w:space="0" w:color="auto"/>
        <w:bottom w:val="none" w:sz="0" w:space="0" w:color="auto"/>
        <w:right w:val="none" w:sz="0" w:space="0" w:color="auto"/>
      </w:divBdr>
    </w:div>
    <w:div w:id="235818828">
      <w:bodyDiv w:val="1"/>
      <w:marLeft w:val="0"/>
      <w:marRight w:val="0"/>
      <w:marTop w:val="0"/>
      <w:marBottom w:val="0"/>
      <w:divBdr>
        <w:top w:val="none" w:sz="0" w:space="0" w:color="auto"/>
        <w:left w:val="none" w:sz="0" w:space="0" w:color="auto"/>
        <w:bottom w:val="none" w:sz="0" w:space="0" w:color="auto"/>
        <w:right w:val="none" w:sz="0" w:space="0" w:color="auto"/>
      </w:divBdr>
    </w:div>
    <w:div w:id="282274259">
      <w:bodyDiv w:val="1"/>
      <w:marLeft w:val="0"/>
      <w:marRight w:val="0"/>
      <w:marTop w:val="0"/>
      <w:marBottom w:val="0"/>
      <w:divBdr>
        <w:top w:val="none" w:sz="0" w:space="0" w:color="auto"/>
        <w:left w:val="none" w:sz="0" w:space="0" w:color="auto"/>
        <w:bottom w:val="none" w:sz="0" w:space="0" w:color="auto"/>
        <w:right w:val="none" w:sz="0" w:space="0" w:color="auto"/>
      </w:divBdr>
    </w:div>
    <w:div w:id="301734191">
      <w:bodyDiv w:val="1"/>
      <w:marLeft w:val="0"/>
      <w:marRight w:val="0"/>
      <w:marTop w:val="0"/>
      <w:marBottom w:val="0"/>
      <w:divBdr>
        <w:top w:val="none" w:sz="0" w:space="0" w:color="auto"/>
        <w:left w:val="none" w:sz="0" w:space="0" w:color="auto"/>
        <w:bottom w:val="none" w:sz="0" w:space="0" w:color="auto"/>
        <w:right w:val="none" w:sz="0" w:space="0" w:color="auto"/>
      </w:divBdr>
    </w:div>
    <w:div w:id="321542356">
      <w:bodyDiv w:val="1"/>
      <w:marLeft w:val="0"/>
      <w:marRight w:val="0"/>
      <w:marTop w:val="0"/>
      <w:marBottom w:val="0"/>
      <w:divBdr>
        <w:top w:val="none" w:sz="0" w:space="0" w:color="auto"/>
        <w:left w:val="none" w:sz="0" w:space="0" w:color="auto"/>
        <w:bottom w:val="none" w:sz="0" w:space="0" w:color="auto"/>
        <w:right w:val="none" w:sz="0" w:space="0" w:color="auto"/>
      </w:divBdr>
    </w:div>
    <w:div w:id="436633047">
      <w:bodyDiv w:val="1"/>
      <w:marLeft w:val="0"/>
      <w:marRight w:val="0"/>
      <w:marTop w:val="0"/>
      <w:marBottom w:val="0"/>
      <w:divBdr>
        <w:top w:val="none" w:sz="0" w:space="0" w:color="auto"/>
        <w:left w:val="none" w:sz="0" w:space="0" w:color="auto"/>
        <w:bottom w:val="none" w:sz="0" w:space="0" w:color="auto"/>
        <w:right w:val="none" w:sz="0" w:space="0" w:color="auto"/>
      </w:divBdr>
    </w:div>
    <w:div w:id="445538107">
      <w:bodyDiv w:val="1"/>
      <w:marLeft w:val="0"/>
      <w:marRight w:val="0"/>
      <w:marTop w:val="0"/>
      <w:marBottom w:val="0"/>
      <w:divBdr>
        <w:top w:val="none" w:sz="0" w:space="0" w:color="auto"/>
        <w:left w:val="none" w:sz="0" w:space="0" w:color="auto"/>
        <w:bottom w:val="none" w:sz="0" w:space="0" w:color="auto"/>
        <w:right w:val="none" w:sz="0" w:space="0" w:color="auto"/>
      </w:divBdr>
    </w:div>
    <w:div w:id="716008706">
      <w:bodyDiv w:val="1"/>
      <w:marLeft w:val="0"/>
      <w:marRight w:val="0"/>
      <w:marTop w:val="0"/>
      <w:marBottom w:val="0"/>
      <w:divBdr>
        <w:top w:val="none" w:sz="0" w:space="0" w:color="auto"/>
        <w:left w:val="none" w:sz="0" w:space="0" w:color="auto"/>
        <w:bottom w:val="none" w:sz="0" w:space="0" w:color="auto"/>
        <w:right w:val="none" w:sz="0" w:space="0" w:color="auto"/>
      </w:divBdr>
    </w:div>
    <w:div w:id="881020874">
      <w:bodyDiv w:val="1"/>
      <w:marLeft w:val="0"/>
      <w:marRight w:val="0"/>
      <w:marTop w:val="0"/>
      <w:marBottom w:val="0"/>
      <w:divBdr>
        <w:top w:val="none" w:sz="0" w:space="0" w:color="auto"/>
        <w:left w:val="none" w:sz="0" w:space="0" w:color="auto"/>
        <w:bottom w:val="none" w:sz="0" w:space="0" w:color="auto"/>
        <w:right w:val="none" w:sz="0" w:space="0" w:color="auto"/>
      </w:divBdr>
    </w:div>
    <w:div w:id="910700462">
      <w:bodyDiv w:val="1"/>
      <w:marLeft w:val="0"/>
      <w:marRight w:val="0"/>
      <w:marTop w:val="0"/>
      <w:marBottom w:val="0"/>
      <w:divBdr>
        <w:top w:val="none" w:sz="0" w:space="0" w:color="auto"/>
        <w:left w:val="none" w:sz="0" w:space="0" w:color="auto"/>
        <w:bottom w:val="none" w:sz="0" w:space="0" w:color="auto"/>
        <w:right w:val="none" w:sz="0" w:space="0" w:color="auto"/>
      </w:divBdr>
    </w:div>
    <w:div w:id="912467934">
      <w:bodyDiv w:val="1"/>
      <w:marLeft w:val="0"/>
      <w:marRight w:val="0"/>
      <w:marTop w:val="0"/>
      <w:marBottom w:val="0"/>
      <w:divBdr>
        <w:top w:val="none" w:sz="0" w:space="0" w:color="auto"/>
        <w:left w:val="none" w:sz="0" w:space="0" w:color="auto"/>
        <w:bottom w:val="none" w:sz="0" w:space="0" w:color="auto"/>
        <w:right w:val="none" w:sz="0" w:space="0" w:color="auto"/>
      </w:divBdr>
    </w:div>
    <w:div w:id="953249478">
      <w:bodyDiv w:val="1"/>
      <w:marLeft w:val="0"/>
      <w:marRight w:val="0"/>
      <w:marTop w:val="0"/>
      <w:marBottom w:val="0"/>
      <w:divBdr>
        <w:top w:val="none" w:sz="0" w:space="0" w:color="auto"/>
        <w:left w:val="none" w:sz="0" w:space="0" w:color="auto"/>
        <w:bottom w:val="none" w:sz="0" w:space="0" w:color="auto"/>
        <w:right w:val="none" w:sz="0" w:space="0" w:color="auto"/>
      </w:divBdr>
    </w:div>
    <w:div w:id="989678280">
      <w:bodyDiv w:val="1"/>
      <w:marLeft w:val="0"/>
      <w:marRight w:val="0"/>
      <w:marTop w:val="0"/>
      <w:marBottom w:val="0"/>
      <w:divBdr>
        <w:top w:val="none" w:sz="0" w:space="0" w:color="auto"/>
        <w:left w:val="none" w:sz="0" w:space="0" w:color="auto"/>
        <w:bottom w:val="none" w:sz="0" w:space="0" w:color="auto"/>
        <w:right w:val="none" w:sz="0" w:space="0" w:color="auto"/>
      </w:divBdr>
      <w:divsChild>
        <w:div w:id="603996260">
          <w:marLeft w:val="0"/>
          <w:marRight w:val="0"/>
          <w:marTop w:val="0"/>
          <w:marBottom w:val="0"/>
          <w:divBdr>
            <w:top w:val="none" w:sz="0" w:space="0" w:color="auto"/>
            <w:left w:val="none" w:sz="0" w:space="0" w:color="auto"/>
            <w:bottom w:val="none" w:sz="0" w:space="0" w:color="auto"/>
            <w:right w:val="none" w:sz="0" w:space="0" w:color="auto"/>
          </w:divBdr>
          <w:divsChild>
            <w:div w:id="1731422470">
              <w:marLeft w:val="0"/>
              <w:marRight w:val="60"/>
              <w:marTop w:val="0"/>
              <w:marBottom w:val="0"/>
              <w:divBdr>
                <w:top w:val="none" w:sz="0" w:space="0" w:color="auto"/>
                <w:left w:val="none" w:sz="0" w:space="0" w:color="auto"/>
                <w:bottom w:val="none" w:sz="0" w:space="0" w:color="auto"/>
                <w:right w:val="none" w:sz="0" w:space="0" w:color="auto"/>
              </w:divBdr>
              <w:divsChild>
                <w:div w:id="832260160">
                  <w:marLeft w:val="0"/>
                  <w:marRight w:val="0"/>
                  <w:marTop w:val="0"/>
                  <w:marBottom w:val="120"/>
                  <w:divBdr>
                    <w:top w:val="single" w:sz="6" w:space="0" w:color="C0C0C0"/>
                    <w:left w:val="single" w:sz="6" w:space="0" w:color="D9D9D9"/>
                    <w:bottom w:val="single" w:sz="6" w:space="0" w:color="D9D9D9"/>
                    <w:right w:val="single" w:sz="6" w:space="0" w:color="D9D9D9"/>
                  </w:divBdr>
                  <w:divsChild>
                    <w:div w:id="213124291">
                      <w:marLeft w:val="0"/>
                      <w:marRight w:val="0"/>
                      <w:marTop w:val="0"/>
                      <w:marBottom w:val="0"/>
                      <w:divBdr>
                        <w:top w:val="none" w:sz="0" w:space="0" w:color="auto"/>
                        <w:left w:val="none" w:sz="0" w:space="0" w:color="auto"/>
                        <w:bottom w:val="none" w:sz="0" w:space="0" w:color="auto"/>
                        <w:right w:val="none" w:sz="0" w:space="0" w:color="auto"/>
                      </w:divBdr>
                    </w:div>
                    <w:div w:id="213486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731325">
          <w:marLeft w:val="0"/>
          <w:marRight w:val="0"/>
          <w:marTop w:val="0"/>
          <w:marBottom w:val="0"/>
          <w:divBdr>
            <w:top w:val="none" w:sz="0" w:space="0" w:color="auto"/>
            <w:left w:val="none" w:sz="0" w:space="0" w:color="auto"/>
            <w:bottom w:val="none" w:sz="0" w:space="0" w:color="auto"/>
            <w:right w:val="none" w:sz="0" w:space="0" w:color="auto"/>
          </w:divBdr>
          <w:divsChild>
            <w:div w:id="939141809">
              <w:marLeft w:val="60"/>
              <w:marRight w:val="0"/>
              <w:marTop w:val="0"/>
              <w:marBottom w:val="0"/>
              <w:divBdr>
                <w:top w:val="none" w:sz="0" w:space="0" w:color="auto"/>
                <w:left w:val="none" w:sz="0" w:space="0" w:color="auto"/>
                <w:bottom w:val="none" w:sz="0" w:space="0" w:color="auto"/>
                <w:right w:val="none" w:sz="0" w:space="0" w:color="auto"/>
              </w:divBdr>
              <w:divsChild>
                <w:div w:id="355427423">
                  <w:marLeft w:val="0"/>
                  <w:marRight w:val="0"/>
                  <w:marTop w:val="0"/>
                  <w:marBottom w:val="0"/>
                  <w:divBdr>
                    <w:top w:val="none" w:sz="0" w:space="0" w:color="auto"/>
                    <w:left w:val="none" w:sz="0" w:space="0" w:color="auto"/>
                    <w:bottom w:val="none" w:sz="0" w:space="0" w:color="auto"/>
                    <w:right w:val="none" w:sz="0" w:space="0" w:color="auto"/>
                  </w:divBdr>
                  <w:divsChild>
                    <w:div w:id="675613277">
                      <w:marLeft w:val="0"/>
                      <w:marRight w:val="0"/>
                      <w:marTop w:val="0"/>
                      <w:marBottom w:val="120"/>
                      <w:divBdr>
                        <w:top w:val="single" w:sz="6" w:space="0" w:color="F5F5F5"/>
                        <w:left w:val="single" w:sz="6" w:space="0" w:color="F5F5F5"/>
                        <w:bottom w:val="single" w:sz="6" w:space="0" w:color="F5F5F5"/>
                        <w:right w:val="single" w:sz="6" w:space="0" w:color="F5F5F5"/>
                      </w:divBdr>
                      <w:divsChild>
                        <w:div w:id="1483157098">
                          <w:marLeft w:val="0"/>
                          <w:marRight w:val="0"/>
                          <w:marTop w:val="0"/>
                          <w:marBottom w:val="0"/>
                          <w:divBdr>
                            <w:top w:val="none" w:sz="0" w:space="0" w:color="auto"/>
                            <w:left w:val="none" w:sz="0" w:space="0" w:color="auto"/>
                            <w:bottom w:val="none" w:sz="0" w:space="0" w:color="auto"/>
                            <w:right w:val="none" w:sz="0" w:space="0" w:color="auto"/>
                          </w:divBdr>
                          <w:divsChild>
                            <w:div w:id="178835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554026">
      <w:bodyDiv w:val="1"/>
      <w:marLeft w:val="0"/>
      <w:marRight w:val="0"/>
      <w:marTop w:val="0"/>
      <w:marBottom w:val="0"/>
      <w:divBdr>
        <w:top w:val="none" w:sz="0" w:space="0" w:color="auto"/>
        <w:left w:val="none" w:sz="0" w:space="0" w:color="auto"/>
        <w:bottom w:val="none" w:sz="0" w:space="0" w:color="auto"/>
        <w:right w:val="none" w:sz="0" w:space="0" w:color="auto"/>
      </w:divBdr>
    </w:div>
    <w:div w:id="1277325904">
      <w:bodyDiv w:val="1"/>
      <w:marLeft w:val="0"/>
      <w:marRight w:val="0"/>
      <w:marTop w:val="0"/>
      <w:marBottom w:val="0"/>
      <w:divBdr>
        <w:top w:val="none" w:sz="0" w:space="0" w:color="auto"/>
        <w:left w:val="none" w:sz="0" w:space="0" w:color="auto"/>
        <w:bottom w:val="none" w:sz="0" w:space="0" w:color="auto"/>
        <w:right w:val="none" w:sz="0" w:space="0" w:color="auto"/>
      </w:divBdr>
      <w:divsChild>
        <w:div w:id="859901007">
          <w:marLeft w:val="0"/>
          <w:marRight w:val="0"/>
          <w:marTop w:val="0"/>
          <w:marBottom w:val="0"/>
          <w:divBdr>
            <w:top w:val="none" w:sz="0" w:space="0" w:color="auto"/>
            <w:left w:val="none" w:sz="0" w:space="0" w:color="auto"/>
            <w:bottom w:val="none" w:sz="0" w:space="0" w:color="auto"/>
            <w:right w:val="none" w:sz="0" w:space="0" w:color="auto"/>
          </w:divBdr>
          <w:divsChild>
            <w:div w:id="1022049909">
              <w:marLeft w:val="0"/>
              <w:marRight w:val="0"/>
              <w:marTop w:val="0"/>
              <w:marBottom w:val="0"/>
              <w:divBdr>
                <w:top w:val="none" w:sz="0" w:space="0" w:color="auto"/>
                <w:left w:val="none" w:sz="0" w:space="0" w:color="auto"/>
                <w:bottom w:val="none" w:sz="0" w:space="0" w:color="auto"/>
                <w:right w:val="none" w:sz="0" w:space="0" w:color="auto"/>
              </w:divBdr>
              <w:divsChild>
                <w:div w:id="1857504402">
                  <w:marLeft w:val="0"/>
                  <w:marRight w:val="0"/>
                  <w:marTop w:val="0"/>
                  <w:marBottom w:val="0"/>
                  <w:divBdr>
                    <w:top w:val="none" w:sz="0" w:space="0" w:color="auto"/>
                    <w:left w:val="none" w:sz="0" w:space="0" w:color="auto"/>
                    <w:bottom w:val="none" w:sz="0" w:space="0" w:color="auto"/>
                    <w:right w:val="none" w:sz="0" w:space="0" w:color="auto"/>
                  </w:divBdr>
                  <w:divsChild>
                    <w:div w:id="80107132">
                      <w:marLeft w:val="0"/>
                      <w:marRight w:val="0"/>
                      <w:marTop w:val="0"/>
                      <w:marBottom w:val="0"/>
                      <w:divBdr>
                        <w:top w:val="none" w:sz="0" w:space="0" w:color="auto"/>
                        <w:left w:val="none" w:sz="0" w:space="0" w:color="auto"/>
                        <w:bottom w:val="none" w:sz="0" w:space="0" w:color="auto"/>
                        <w:right w:val="none" w:sz="0" w:space="0" w:color="auto"/>
                      </w:divBdr>
                      <w:divsChild>
                        <w:div w:id="898445842">
                          <w:marLeft w:val="0"/>
                          <w:marRight w:val="0"/>
                          <w:marTop w:val="0"/>
                          <w:marBottom w:val="0"/>
                          <w:divBdr>
                            <w:top w:val="none" w:sz="0" w:space="0" w:color="auto"/>
                            <w:left w:val="none" w:sz="0" w:space="0" w:color="auto"/>
                            <w:bottom w:val="none" w:sz="0" w:space="0" w:color="auto"/>
                            <w:right w:val="none" w:sz="0" w:space="0" w:color="auto"/>
                          </w:divBdr>
                          <w:divsChild>
                            <w:div w:id="796681598">
                              <w:marLeft w:val="0"/>
                              <w:marRight w:val="0"/>
                              <w:marTop w:val="0"/>
                              <w:marBottom w:val="0"/>
                              <w:divBdr>
                                <w:top w:val="none" w:sz="0" w:space="0" w:color="auto"/>
                                <w:left w:val="none" w:sz="0" w:space="0" w:color="auto"/>
                                <w:bottom w:val="none" w:sz="0" w:space="0" w:color="auto"/>
                                <w:right w:val="none" w:sz="0" w:space="0" w:color="auto"/>
                              </w:divBdr>
                              <w:divsChild>
                                <w:div w:id="177236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3445978">
      <w:bodyDiv w:val="1"/>
      <w:marLeft w:val="0"/>
      <w:marRight w:val="0"/>
      <w:marTop w:val="0"/>
      <w:marBottom w:val="0"/>
      <w:divBdr>
        <w:top w:val="none" w:sz="0" w:space="0" w:color="auto"/>
        <w:left w:val="none" w:sz="0" w:space="0" w:color="auto"/>
        <w:bottom w:val="none" w:sz="0" w:space="0" w:color="auto"/>
        <w:right w:val="none" w:sz="0" w:space="0" w:color="auto"/>
      </w:divBdr>
      <w:divsChild>
        <w:div w:id="1170413250">
          <w:marLeft w:val="0"/>
          <w:marRight w:val="0"/>
          <w:marTop w:val="0"/>
          <w:marBottom w:val="0"/>
          <w:divBdr>
            <w:top w:val="none" w:sz="0" w:space="0" w:color="auto"/>
            <w:left w:val="none" w:sz="0" w:space="0" w:color="auto"/>
            <w:bottom w:val="none" w:sz="0" w:space="0" w:color="auto"/>
            <w:right w:val="none" w:sz="0" w:space="0" w:color="auto"/>
          </w:divBdr>
          <w:divsChild>
            <w:div w:id="1319267040">
              <w:marLeft w:val="0"/>
              <w:marRight w:val="60"/>
              <w:marTop w:val="0"/>
              <w:marBottom w:val="0"/>
              <w:divBdr>
                <w:top w:val="none" w:sz="0" w:space="0" w:color="auto"/>
                <w:left w:val="none" w:sz="0" w:space="0" w:color="auto"/>
                <w:bottom w:val="none" w:sz="0" w:space="0" w:color="auto"/>
                <w:right w:val="none" w:sz="0" w:space="0" w:color="auto"/>
              </w:divBdr>
              <w:divsChild>
                <w:div w:id="1275476034">
                  <w:marLeft w:val="0"/>
                  <w:marRight w:val="0"/>
                  <w:marTop w:val="0"/>
                  <w:marBottom w:val="120"/>
                  <w:divBdr>
                    <w:top w:val="single" w:sz="6" w:space="0" w:color="C0C0C0"/>
                    <w:left w:val="single" w:sz="6" w:space="0" w:color="D9D9D9"/>
                    <w:bottom w:val="single" w:sz="6" w:space="0" w:color="D9D9D9"/>
                    <w:right w:val="single" w:sz="6" w:space="0" w:color="D9D9D9"/>
                  </w:divBdr>
                  <w:divsChild>
                    <w:div w:id="1108962174">
                      <w:marLeft w:val="0"/>
                      <w:marRight w:val="0"/>
                      <w:marTop w:val="0"/>
                      <w:marBottom w:val="0"/>
                      <w:divBdr>
                        <w:top w:val="none" w:sz="0" w:space="0" w:color="auto"/>
                        <w:left w:val="none" w:sz="0" w:space="0" w:color="auto"/>
                        <w:bottom w:val="none" w:sz="0" w:space="0" w:color="auto"/>
                        <w:right w:val="none" w:sz="0" w:space="0" w:color="auto"/>
                      </w:divBdr>
                    </w:div>
                    <w:div w:id="155623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283342">
          <w:marLeft w:val="0"/>
          <w:marRight w:val="0"/>
          <w:marTop w:val="0"/>
          <w:marBottom w:val="0"/>
          <w:divBdr>
            <w:top w:val="none" w:sz="0" w:space="0" w:color="auto"/>
            <w:left w:val="none" w:sz="0" w:space="0" w:color="auto"/>
            <w:bottom w:val="none" w:sz="0" w:space="0" w:color="auto"/>
            <w:right w:val="none" w:sz="0" w:space="0" w:color="auto"/>
          </w:divBdr>
          <w:divsChild>
            <w:div w:id="188836743">
              <w:marLeft w:val="60"/>
              <w:marRight w:val="0"/>
              <w:marTop w:val="0"/>
              <w:marBottom w:val="0"/>
              <w:divBdr>
                <w:top w:val="none" w:sz="0" w:space="0" w:color="auto"/>
                <w:left w:val="none" w:sz="0" w:space="0" w:color="auto"/>
                <w:bottom w:val="none" w:sz="0" w:space="0" w:color="auto"/>
                <w:right w:val="none" w:sz="0" w:space="0" w:color="auto"/>
              </w:divBdr>
              <w:divsChild>
                <w:div w:id="2067101551">
                  <w:marLeft w:val="0"/>
                  <w:marRight w:val="0"/>
                  <w:marTop w:val="0"/>
                  <w:marBottom w:val="0"/>
                  <w:divBdr>
                    <w:top w:val="none" w:sz="0" w:space="0" w:color="auto"/>
                    <w:left w:val="none" w:sz="0" w:space="0" w:color="auto"/>
                    <w:bottom w:val="none" w:sz="0" w:space="0" w:color="auto"/>
                    <w:right w:val="none" w:sz="0" w:space="0" w:color="auto"/>
                  </w:divBdr>
                  <w:divsChild>
                    <w:div w:id="1327830044">
                      <w:marLeft w:val="0"/>
                      <w:marRight w:val="0"/>
                      <w:marTop w:val="0"/>
                      <w:marBottom w:val="120"/>
                      <w:divBdr>
                        <w:top w:val="single" w:sz="6" w:space="0" w:color="F5F5F5"/>
                        <w:left w:val="single" w:sz="6" w:space="0" w:color="F5F5F5"/>
                        <w:bottom w:val="single" w:sz="6" w:space="0" w:color="F5F5F5"/>
                        <w:right w:val="single" w:sz="6" w:space="0" w:color="F5F5F5"/>
                      </w:divBdr>
                      <w:divsChild>
                        <w:div w:id="1013536439">
                          <w:marLeft w:val="0"/>
                          <w:marRight w:val="0"/>
                          <w:marTop w:val="0"/>
                          <w:marBottom w:val="0"/>
                          <w:divBdr>
                            <w:top w:val="none" w:sz="0" w:space="0" w:color="auto"/>
                            <w:left w:val="none" w:sz="0" w:space="0" w:color="auto"/>
                            <w:bottom w:val="none" w:sz="0" w:space="0" w:color="auto"/>
                            <w:right w:val="none" w:sz="0" w:space="0" w:color="auto"/>
                          </w:divBdr>
                          <w:divsChild>
                            <w:div w:id="82563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195971">
      <w:bodyDiv w:val="1"/>
      <w:marLeft w:val="0"/>
      <w:marRight w:val="0"/>
      <w:marTop w:val="0"/>
      <w:marBottom w:val="0"/>
      <w:divBdr>
        <w:top w:val="none" w:sz="0" w:space="0" w:color="auto"/>
        <w:left w:val="none" w:sz="0" w:space="0" w:color="auto"/>
        <w:bottom w:val="none" w:sz="0" w:space="0" w:color="auto"/>
        <w:right w:val="none" w:sz="0" w:space="0" w:color="auto"/>
      </w:divBdr>
    </w:div>
    <w:div w:id="1713646803">
      <w:bodyDiv w:val="1"/>
      <w:marLeft w:val="0"/>
      <w:marRight w:val="0"/>
      <w:marTop w:val="0"/>
      <w:marBottom w:val="0"/>
      <w:divBdr>
        <w:top w:val="none" w:sz="0" w:space="0" w:color="auto"/>
        <w:left w:val="none" w:sz="0" w:space="0" w:color="auto"/>
        <w:bottom w:val="none" w:sz="0" w:space="0" w:color="auto"/>
        <w:right w:val="none" w:sz="0" w:space="0" w:color="auto"/>
      </w:divBdr>
    </w:div>
    <w:div w:id="2034721511">
      <w:bodyDiv w:val="1"/>
      <w:marLeft w:val="0"/>
      <w:marRight w:val="0"/>
      <w:marTop w:val="0"/>
      <w:marBottom w:val="0"/>
      <w:divBdr>
        <w:top w:val="none" w:sz="0" w:space="0" w:color="auto"/>
        <w:left w:val="none" w:sz="0" w:space="0" w:color="auto"/>
        <w:bottom w:val="none" w:sz="0" w:space="0" w:color="auto"/>
        <w:right w:val="none" w:sz="0" w:space="0" w:color="auto"/>
      </w:divBdr>
    </w:div>
    <w:div w:id="2147165611">
      <w:bodyDiv w:val="1"/>
      <w:marLeft w:val="0"/>
      <w:marRight w:val="0"/>
      <w:marTop w:val="0"/>
      <w:marBottom w:val="0"/>
      <w:divBdr>
        <w:top w:val="none" w:sz="0" w:space="0" w:color="auto"/>
        <w:left w:val="none" w:sz="0" w:space="0" w:color="auto"/>
        <w:bottom w:val="none" w:sz="0" w:space="0" w:color="auto"/>
        <w:right w:val="none" w:sz="0" w:space="0" w:color="auto"/>
      </w:divBdr>
      <w:divsChild>
        <w:div w:id="1989477369">
          <w:marLeft w:val="0"/>
          <w:marRight w:val="0"/>
          <w:marTop w:val="0"/>
          <w:marBottom w:val="0"/>
          <w:divBdr>
            <w:top w:val="none" w:sz="0" w:space="0" w:color="auto"/>
            <w:left w:val="none" w:sz="0" w:space="0" w:color="auto"/>
            <w:bottom w:val="none" w:sz="0" w:space="0" w:color="auto"/>
            <w:right w:val="none" w:sz="0" w:space="0" w:color="auto"/>
          </w:divBdr>
          <w:divsChild>
            <w:div w:id="578363777">
              <w:marLeft w:val="0"/>
              <w:marRight w:val="0"/>
              <w:marTop w:val="0"/>
              <w:marBottom w:val="0"/>
              <w:divBdr>
                <w:top w:val="none" w:sz="0" w:space="0" w:color="auto"/>
                <w:left w:val="none" w:sz="0" w:space="0" w:color="auto"/>
                <w:bottom w:val="none" w:sz="0" w:space="0" w:color="auto"/>
                <w:right w:val="none" w:sz="0" w:space="0" w:color="auto"/>
              </w:divBdr>
              <w:divsChild>
                <w:div w:id="35855439">
                  <w:marLeft w:val="0"/>
                  <w:marRight w:val="0"/>
                  <w:marTop w:val="0"/>
                  <w:marBottom w:val="0"/>
                  <w:divBdr>
                    <w:top w:val="none" w:sz="0" w:space="0" w:color="auto"/>
                    <w:left w:val="none" w:sz="0" w:space="0" w:color="auto"/>
                    <w:bottom w:val="none" w:sz="0" w:space="0" w:color="auto"/>
                    <w:right w:val="none" w:sz="0" w:space="0" w:color="auto"/>
                  </w:divBdr>
                  <w:divsChild>
                    <w:div w:id="1797528785">
                      <w:marLeft w:val="0"/>
                      <w:marRight w:val="0"/>
                      <w:marTop w:val="0"/>
                      <w:marBottom w:val="0"/>
                      <w:divBdr>
                        <w:top w:val="none" w:sz="0" w:space="0" w:color="auto"/>
                        <w:left w:val="none" w:sz="0" w:space="0" w:color="auto"/>
                        <w:bottom w:val="none" w:sz="0" w:space="0" w:color="auto"/>
                        <w:right w:val="none" w:sz="0" w:space="0" w:color="auto"/>
                      </w:divBdr>
                      <w:divsChild>
                        <w:div w:id="350572179">
                          <w:marLeft w:val="0"/>
                          <w:marRight w:val="0"/>
                          <w:marTop w:val="0"/>
                          <w:marBottom w:val="0"/>
                          <w:divBdr>
                            <w:top w:val="none" w:sz="0" w:space="0" w:color="auto"/>
                            <w:left w:val="none" w:sz="0" w:space="0" w:color="auto"/>
                            <w:bottom w:val="none" w:sz="0" w:space="0" w:color="auto"/>
                            <w:right w:val="none" w:sz="0" w:space="0" w:color="auto"/>
                          </w:divBdr>
                          <w:divsChild>
                            <w:div w:id="1802923443">
                              <w:marLeft w:val="0"/>
                              <w:marRight w:val="0"/>
                              <w:marTop w:val="0"/>
                              <w:marBottom w:val="0"/>
                              <w:divBdr>
                                <w:top w:val="none" w:sz="0" w:space="0" w:color="auto"/>
                                <w:left w:val="none" w:sz="0" w:space="0" w:color="auto"/>
                                <w:bottom w:val="none" w:sz="0" w:space="0" w:color="auto"/>
                                <w:right w:val="none" w:sz="0" w:space="0" w:color="auto"/>
                              </w:divBdr>
                              <w:divsChild>
                                <w:div w:id="196603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20" Type="http://schemas.microsoft.com/office/2016/09/relationships/commentsIds" Target="commentsIds.xml"/><Relationship Id="rId1" Type="http://schemas.microsoft.com/office/2006/relationships/vbaProject" Target="vbaProject.bin"/><Relationship Id="rId6" Type="http://schemas.openxmlformats.org/officeDocument/2006/relationships/webSettings" Target="webSettings.xml"/><Relationship Id="rId11" Type="http://schemas.openxmlformats.org/officeDocument/2006/relationships/hyperlink" Target="https://zakazky.upol.cz"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zakazky.upol.cz" TargetMode="External"/><Relationship Id="rId4" Type="http://schemas.openxmlformats.org/officeDocument/2006/relationships/styles" Target="styles.xml"/><Relationship Id="rId9" Type="http://schemas.openxmlformats.org/officeDocument/2006/relationships/hyperlink" Target="https://zakazky.upol.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832D60-3CBF-4A23-B8F7-491F25976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20</Pages>
  <Words>6297</Words>
  <Characters>37155</Characters>
  <Application>Microsoft Office Word</Application>
  <DocSecurity>0</DocSecurity>
  <Lines>309</Lines>
  <Paragraphs>86</Paragraphs>
  <ScaleCrop>false</ScaleCrop>
  <HeadingPairs>
    <vt:vector size="2" baseType="variant">
      <vt:variant>
        <vt:lpstr>Název</vt:lpstr>
      </vt:variant>
      <vt:variant>
        <vt:i4>1</vt:i4>
      </vt:variant>
    </vt:vector>
  </HeadingPairs>
  <TitlesOfParts>
    <vt:vector size="1" baseType="lpstr">
      <vt:lpstr>Zadávací dokumentace pro nadlimitní</vt:lpstr>
    </vt:vector>
  </TitlesOfParts>
  <Company>Hewlett-Packard Company</Company>
  <LinksUpToDate>false</LinksUpToDate>
  <CharactersWithSpaces>43366</CharactersWithSpaces>
  <SharedDoc>false</SharedDoc>
  <HLinks>
    <vt:vector size="18" baseType="variant">
      <vt:variant>
        <vt:i4>262172</vt:i4>
      </vt:variant>
      <vt:variant>
        <vt:i4>6</vt:i4>
      </vt:variant>
      <vt:variant>
        <vt:i4>0</vt:i4>
      </vt:variant>
      <vt:variant>
        <vt:i4>5</vt:i4>
      </vt:variant>
      <vt:variant>
        <vt:lpwstr>https://zakazky.upol.cz/</vt:lpwstr>
      </vt:variant>
      <vt:variant>
        <vt:lpwstr/>
      </vt:variant>
      <vt:variant>
        <vt:i4>262172</vt:i4>
      </vt:variant>
      <vt:variant>
        <vt:i4>3</vt:i4>
      </vt:variant>
      <vt:variant>
        <vt:i4>0</vt:i4>
      </vt:variant>
      <vt:variant>
        <vt:i4>5</vt:i4>
      </vt:variant>
      <vt:variant>
        <vt:lpwstr>https://zakazky.upol.cz/</vt:lpwstr>
      </vt:variant>
      <vt:variant>
        <vt:lpwstr/>
      </vt:variant>
      <vt:variant>
        <vt:i4>262172</vt:i4>
      </vt:variant>
      <vt:variant>
        <vt:i4>0</vt:i4>
      </vt:variant>
      <vt:variant>
        <vt:i4>0</vt:i4>
      </vt:variant>
      <vt:variant>
        <vt:i4>5</vt:i4>
      </vt:variant>
      <vt:variant>
        <vt:lpwstr>https://zakazky.upol.cz/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 pro nadlimitní</dc:title>
  <dc:subject/>
  <dc:creator>noname</dc:creator>
  <cp:keywords/>
  <cp:lastModifiedBy>Jungova Petra</cp:lastModifiedBy>
  <cp:revision>11</cp:revision>
  <cp:lastPrinted>2020-10-14T05:44:00Z</cp:lastPrinted>
  <dcterms:created xsi:type="dcterms:W3CDTF">2021-01-11T20:09:00Z</dcterms:created>
  <dcterms:modified xsi:type="dcterms:W3CDTF">2021-02-01T09:27:00Z</dcterms:modified>
</cp:coreProperties>
</file>